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D1CEB8" w14:textId="4E3B3199" w:rsidR="00BE582A" w:rsidRPr="00673471" w:rsidRDefault="00BE582A" w:rsidP="00BE582A">
      <w:pPr>
        <w:spacing w:after="0" w:line="240" w:lineRule="auto"/>
        <w:jc w:val="center"/>
        <w:rPr>
          <w:rFonts w:ascii="Times New Roman" w:eastAsia="Calibri" w:hAnsi="Times New Roman" w:cs="Times New Roman"/>
          <w:b/>
          <w:bCs/>
          <w:spacing w:val="30"/>
          <w:sz w:val="24"/>
          <w:szCs w:val="24"/>
          <w:lang w:eastAsia="sk-SK"/>
        </w:rPr>
      </w:pPr>
      <w:bookmarkStart w:id="0" w:name="predpis.datum"/>
    </w:p>
    <w:p w14:paraId="4FEA9505" w14:textId="1D672E22" w:rsidR="00873F22" w:rsidRPr="00673471" w:rsidRDefault="00873F22" w:rsidP="00BE582A">
      <w:pPr>
        <w:spacing w:after="0" w:line="240" w:lineRule="auto"/>
        <w:jc w:val="center"/>
        <w:rPr>
          <w:rFonts w:ascii="Times New Roman" w:eastAsia="Calibri" w:hAnsi="Times New Roman" w:cs="Times New Roman"/>
          <w:b/>
          <w:bCs/>
          <w:spacing w:val="30"/>
          <w:sz w:val="24"/>
          <w:szCs w:val="24"/>
          <w:lang w:eastAsia="sk-SK"/>
        </w:rPr>
      </w:pPr>
    </w:p>
    <w:p w14:paraId="1A61983C" w14:textId="0680FB4D" w:rsidR="00873F22" w:rsidRPr="00673471" w:rsidRDefault="00873F22" w:rsidP="00BE582A">
      <w:pPr>
        <w:spacing w:after="0" w:line="240" w:lineRule="auto"/>
        <w:jc w:val="center"/>
        <w:rPr>
          <w:rFonts w:ascii="Times New Roman" w:eastAsia="Calibri" w:hAnsi="Times New Roman" w:cs="Times New Roman"/>
          <w:b/>
          <w:bCs/>
          <w:spacing w:val="30"/>
          <w:sz w:val="24"/>
          <w:szCs w:val="24"/>
          <w:lang w:eastAsia="sk-SK"/>
        </w:rPr>
      </w:pPr>
    </w:p>
    <w:p w14:paraId="1D356422" w14:textId="2848CCDB" w:rsidR="00873F22" w:rsidRPr="00673471" w:rsidRDefault="00873F22" w:rsidP="00BE582A">
      <w:pPr>
        <w:spacing w:after="0" w:line="240" w:lineRule="auto"/>
        <w:jc w:val="center"/>
        <w:rPr>
          <w:rFonts w:ascii="Times New Roman" w:eastAsia="Calibri" w:hAnsi="Times New Roman" w:cs="Times New Roman"/>
          <w:b/>
          <w:bCs/>
          <w:spacing w:val="30"/>
          <w:sz w:val="24"/>
          <w:szCs w:val="24"/>
          <w:lang w:eastAsia="sk-SK"/>
        </w:rPr>
      </w:pPr>
    </w:p>
    <w:p w14:paraId="0BE7BE56" w14:textId="4E5FB6A0" w:rsidR="00873F22" w:rsidRPr="00673471" w:rsidRDefault="00873F22" w:rsidP="00BE582A">
      <w:pPr>
        <w:spacing w:after="0" w:line="240" w:lineRule="auto"/>
        <w:jc w:val="center"/>
        <w:rPr>
          <w:rFonts w:ascii="Times New Roman" w:eastAsia="Calibri" w:hAnsi="Times New Roman" w:cs="Times New Roman"/>
          <w:b/>
          <w:bCs/>
          <w:spacing w:val="30"/>
          <w:sz w:val="24"/>
          <w:szCs w:val="24"/>
          <w:lang w:eastAsia="sk-SK"/>
        </w:rPr>
      </w:pPr>
    </w:p>
    <w:p w14:paraId="48EDF868" w14:textId="1D498C7D" w:rsidR="00873F22" w:rsidRPr="00673471" w:rsidRDefault="00873F22" w:rsidP="00BE582A">
      <w:pPr>
        <w:spacing w:after="0" w:line="240" w:lineRule="auto"/>
        <w:jc w:val="center"/>
        <w:rPr>
          <w:rFonts w:ascii="Times New Roman" w:eastAsia="Calibri" w:hAnsi="Times New Roman" w:cs="Times New Roman"/>
          <w:b/>
          <w:bCs/>
          <w:spacing w:val="30"/>
          <w:sz w:val="24"/>
          <w:szCs w:val="24"/>
          <w:lang w:eastAsia="sk-SK"/>
        </w:rPr>
      </w:pPr>
    </w:p>
    <w:p w14:paraId="299F61BE" w14:textId="2BF2B39F" w:rsidR="00873F22" w:rsidRPr="00673471" w:rsidRDefault="00873F22" w:rsidP="00BE582A">
      <w:pPr>
        <w:spacing w:after="0" w:line="240" w:lineRule="auto"/>
        <w:jc w:val="center"/>
        <w:rPr>
          <w:rFonts w:ascii="Times New Roman" w:eastAsia="Calibri" w:hAnsi="Times New Roman" w:cs="Times New Roman"/>
          <w:b/>
          <w:bCs/>
          <w:spacing w:val="30"/>
          <w:sz w:val="24"/>
          <w:szCs w:val="24"/>
          <w:lang w:eastAsia="sk-SK"/>
        </w:rPr>
      </w:pPr>
    </w:p>
    <w:p w14:paraId="18E1B787" w14:textId="3B3C4A84" w:rsidR="00873F22" w:rsidRPr="00673471" w:rsidRDefault="00873F22" w:rsidP="00BE582A">
      <w:pPr>
        <w:spacing w:after="0" w:line="240" w:lineRule="auto"/>
        <w:jc w:val="center"/>
        <w:rPr>
          <w:rFonts w:ascii="Times New Roman" w:eastAsia="Calibri" w:hAnsi="Times New Roman" w:cs="Times New Roman"/>
          <w:b/>
          <w:bCs/>
          <w:spacing w:val="30"/>
          <w:sz w:val="24"/>
          <w:szCs w:val="24"/>
          <w:lang w:eastAsia="sk-SK"/>
        </w:rPr>
      </w:pPr>
    </w:p>
    <w:p w14:paraId="130385D1" w14:textId="10361492" w:rsidR="00873F22" w:rsidRPr="00673471" w:rsidRDefault="00873F22" w:rsidP="00BE582A">
      <w:pPr>
        <w:spacing w:after="0" w:line="240" w:lineRule="auto"/>
        <w:jc w:val="center"/>
        <w:rPr>
          <w:rFonts w:ascii="Times New Roman" w:eastAsia="Calibri" w:hAnsi="Times New Roman" w:cs="Times New Roman"/>
          <w:b/>
          <w:bCs/>
          <w:spacing w:val="30"/>
          <w:sz w:val="24"/>
          <w:szCs w:val="24"/>
          <w:lang w:eastAsia="sk-SK"/>
        </w:rPr>
      </w:pPr>
    </w:p>
    <w:p w14:paraId="05BFD167" w14:textId="2B748BF7" w:rsidR="00873F22" w:rsidRPr="00673471" w:rsidRDefault="00873F22" w:rsidP="00BE582A">
      <w:pPr>
        <w:spacing w:after="0" w:line="240" w:lineRule="auto"/>
        <w:jc w:val="center"/>
        <w:rPr>
          <w:rFonts w:ascii="Times New Roman" w:eastAsia="Calibri" w:hAnsi="Times New Roman" w:cs="Times New Roman"/>
          <w:b/>
          <w:bCs/>
          <w:spacing w:val="30"/>
          <w:sz w:val="24"/>
          <w:szCs w:val="24"/>
          <w:lang w:eastAsia="sk-SK"/>
        </w:rPr>
      </w:pPr>
    </w:p>
    <w:p w14:paraId="312A5D65" w14:textId="172FC024" w:rsidR="00873F22" w:rsidRPr="00673471" w:rsidRDefault="00873F22" w:rsidP="00BE582A">
      <w:pPr>
        <w:spacing w:after="0" w:line="240" w:lineRule="auto"/>
        <w:jc w:val="center"/>
        <w:rPr>
          <w:rFonts w:ascii="Times New Roman" w:eastAsia="Calibri" w:hAnsi="Times New Roman" w:cs="Times New Roman"/>
          <w:b/>
          <w:bCs/>
          <w:spacing w:val="30"/>
          <w:sz w:val="24"/>
          <w:szCs w:val="24"/>
          <w:lang w:eastAsia="sk-SK"/>
        </w:rPr>
      </w:pPr>
    </w:p>
    <w:p w14:paraId="1DEAF434" w14:textId="20B93469" w:rsidR="00873F22" w:rsidRPr="00673471" w:rsidRDefault="00873F22" w:rsidP="00BE582A">
      <w:pPr>
        <w:spacing w:after="0" w:line="240" w:lineRule="auto"/>
        <w:jc w:val="center"/>
        <w:rPr>
          <w:rFonts w:ascii="Times New Roman" w:eastAsia="Calibri" w:hAnsi="Times New Roman" w:cs="Times New Roman"/>
          <w:b/>
          <w:bCs/>
          <w:spacing w:val="30"/>
          <w:sz w:val="24"/>
          <w:szCs w:val="24"/>
          <w:lang w:eastAsia="sk-SK"/>
        </w:rPr>
      </w:pPr>
    </w:p>
    <w:p w14:paraId="7C1C5351" w14:textId="1BC2DDC1" w:rsidR="00873F22" w:rsidRPr="00673471" w:rsidRDefault="00873F22" w:rsidP="00BE582A">
      <w:pPr>
        <w:spacing w:after="0" w:line="240" w:lineRule="auto"/>
        <w:jc w:val="center"/>
        <w:rPr>
          <w:rFonts w:ascii="Times New Roman" w:eastAsia="Calibri" w:hAnsi="Times New Roman" w:cs="Times New Roman"/>
          <w:b/>
          <w:bCs/>
          <w:spacing w:val="30"/>
          <w:sz w:val="24"/>
          <w:szCs w:val="24"/>
          <w:lang w:eastAsia="sk-SK"/>
        </w:rPr>
      </w:pPr>
    </w:p>
    <w:p w14:paraId="1DC1E645" w14:textId="736485A4" w:rsidR="00873F22" w:rsidRPr="00673471" w:rsidRDefault="00873F22" w:rsidP="00BE582A">
      <w:pPr>
        <w:spacing w:after="0" w:line="240" w:lineRule="auto"/>
        <w:jc w:val="center"/>
        <w:rPr>
          <w:rFonts w:ascii="Times New Roman" w:eastAsia="Calibri" w:hAnsi="Times New Roman" w:cs="Times New Roman"/>
          <w:b/>
          <w:bCs/>
          <w:spacing w:val="30"/>
          <w:sz w:val="24"/>
          <w:szCs w:val="24"/>
          <w:lang w:eastAsia="sk-SK"/>
        </w:rPr>
      </w:pPr>
    </w:p>
    <w:p w14:paraId="7267E72D" w14:textId="15F55959" w:rsidR="00873F22" w:rsidRPr="00673471" w:rsidRDefault="00873F22" w:rsidP="00BE582A">
      <w:pPr>
        <w:spacing w:after="0" w:line="240" w:lineRule="auto"/>
        <w:jc w:val="center"/>
        <w:rPr>
          <w:rFonts w:ascii="Times New Roman" w:eastAsia="Calibri" w:hAnsi="Times New Roman" w:cs="Times New Roman"/>
          <w:b/>
          <w:bCs/>
          <w:spacing w:val="30"/>
          <w:sz w:val="24"/>
          <w:szCs w:val="24"/>
          <w:lang w:eastAsia="sk-SK"/>
        </w:rPr>
      </w:pPr>
    </w:p>
    <w:p w14:paraId="00717391" w14:textId="66F48484" w:rsidR="00873F22" w:rsidRPr="00673471" w:rsidRDefault="00873F22" w:rsidP="00BE582A">
      <w:pPr>
        <w:spacing w:after="0" w:line="240" w:lineRule="auto"/>
        <w:jc w:val="center"/>
        <w:rPr>
          <w:rFonts w:ascii="Times New Roman" w:eastAsia="Calibri" w:hAnsi="Times New Roman" w:cs="Times New Roman"/>
          <w:b/>
          <w:bCs/>
          <w:spacing w:val="30"/>
          <w:sz w:val="24"/>
          <w:szCs w:val="24"/>
          <w:lang w:eastAsia="sk-SK"/>
        </w:rPr>
      </w:pPr>
    </w:p>
    <w:p w14:paraId="4D8C9844" w14:textId="41A3A21D" w:rsidR="00873F22" w:rsidRPr="00673471" w:rsidRDefault="00873F22" w:rsidP="00BE582A">
      <w:pPr>
        <w:spacing w:after="0" w:line="240" w:lineRule="auto"/>
        <w:jc w:val="center"/>
        <w:rPr>
          <w:rFonts w:ascii="Times New Roman" w:eastAsia="Calibri" w:hAnsi="Times New Roman" w:cs="Times New Roman"/>
          <w:b/>
          <w:bCs/>
          <w:spacing w:val="30"/>
          <w:sz w:val="24"/>
          <w:szCs w:val="24"/>
          <w:lang w:eastAsia="sk-SK"/>
        </w:rPr>
      </w:pPr>
    </w:p>
    <w:p w14:paraId="3D8EFFB6" w14:textId="30566335" w:rsidR="00873F22" w:rsidRPr="00673471" w:rsidRDefault="00873F22" w:rsidP="00BE582A">
      <w:pPr>
        <w:spacing w:after="0" w:line="240" w:lineRule="auto"/>
        <w:jc w:val="center"/>
        <w:rPr>
          <w:rFonts w:ascii="Times New Roman" w:eastAsia="Calibri" w:hAnsi="Times New Roman" w:cs="Times New Roman"/>
          <w:b/>
          <w:bCs/>
          <w:spacing w:val="30"/>
          <w:sz w:val="24"/>
          <w:szCs w:val="24"/>
          <w:lang w:eastAsia="sk-SK"/>
        </w:rPr>
      </w:pPr>
    </w:p>
    <w:p w14:paraId="7D28BC2C" w14:textId="0A537394" w:rsidR="00873F22" w:rsidRPr="00673471" w:rsidRDefault="00873F22" w:rsidP="00BE582A">
      <w:pPr>
        <w:spacing w:after="0" w:line="240" w:lineRule="auto"/>
        <w:jc w:val="center"/>
        <w:rPr>
          <w:rFonts w:ascii="Times New Roman" w:eastAsia="Calibri" w:hAnsi="Times New Roman" w:cs="Times New Roman"/>
          <w:b/>
          <w:bCs/>
          <w:spacing w:val="30"/>
          <w:sz w:val="24"/>
          <w:szCs w:val="24"/>
          <w:lang w:eastAsia="sk-SK"/>
        </w:rPr>
      </w:pPr>
    </w:p>
    <w:p w14:paraId="3E859D74" w14:textId="58C5C44D" w:rsidR="00873F22" w:rsidRPr="00673471" w:rsidRDefault="00873F22" w:rsidP="00BE582A">
      <w:pPr>
        <w:spacing w:after="0" w:line="240" w:lineRule="auto"/>
        <w:jc w:val="center"/>
        <w:rPr>
          <w:rFonts w:ascii="Times New Roman" w:eastAsia="Calibri" w:hAnsi="Times New Roman" w:cs="Times New Roman"/>
          <w:b/>
          <w:bCs/>
          <w:spacing w:val="30"/>
          <w:sz w:val="24"/>
          <w:szCs w:val="24"/>
          <w:lang w:eastAsia="sk-SK"/>
        </w:rPr>
      </w:pPr>
    </w:p>
    <w:p w14:paraId="36089796" w14:textId="77777777" w:rsidR="00873F22" w:rsidRPr="00673471" w:rsidRDefault="00873F22" w:rsidP="00BE582A">
      <w:pPr>
        <w:spacing w:after="0" w:line="240" w:lineRule="auto"/>
        <w:jc w:val="center"/>
        <w:rPr>
          <w:rFonts w:ascii="Times New Roman" w:eastAsia="Times New Roman" w:hAnsi="Times New Roman" w:cs="Times New Roman"/>
          <w:b/>
          <w:bCs/>
          <w:sz w:val="24"/>
          <w:szCs w:val="24"/>
          <w:lang w:eastAsia="sk-SK"/>
        </w:rPr>
      </w:pPr>
    </w:p>
    <w:p w14:paraId="64F43F62" w14:textId="0C97728B" w:rsidR="00BE582A" w:rsidRPr="00673471" w:rsidRDefault="00BE582A" w:rsidP="00BE582A">
      <w:pPr>
        <w:spacing w:after="0" w:line="240" w:lineRule="auto"/>
        <w:jc w:val="center"/>
        <w:rPr>
          <w:rFonts w:ascii="Times New Roman" w:eastAsia="Times New Roman" w:hAnsi="Times New Roman" w:cs="Times New Roman"/>
          <w:b/>
          <w:bCs/>
          <w:sz w:val="24"/>
          <w:szCs w:val="24"/>
          <w:lang w:eastAsia="sk-SK"/>
        </w:rPr>
      </w:pPr>
      <w:r w:rsidRPr="00673471">
        <w:rPr>
          <w:rFonts w:ascii="Times New Roman" w:eastAsia="Times New Roman" w:hAnsi="Times New Roman" w:cs="Times New Roman"/>
          <w:b/>
          <w:bCs/>
          <w:sz w:val="24"/>
          <w:szCs w:val="24"/>
          <w:lang w:eastAsia="sk-SK"/>
        </w:rPr>
        <w:t>z</w:t>
      </w:r>
      <w:r w:rsidR="00873F22" w:rsidRPr="00673471">
        <w:rPr>
          <w:rFonts w:ascii="Times New Roman" w:eastAsia="Times New Roman" w:hAnsi="Times New Roman" w:cs="Times New Roman"/>
          <w:b/>
          <w:bCs/>
          <w:sz w:val="24"/>
          <w:szCs w:val="24"/>
          <w:lang w:eastAsia="sk-SK"/>
        </w:rPr>
        <w:t> 27. marca 2025</w:t>
      </w:r>
      <w:r w:rsidRPr="00673471">
        <w:rPr>
          <w:rFonts w:ascii="Times New Roman" w:eastAsia="Times New Roman" w:hAnsi="Times New Roman" w:cs="Times New Roman"/>
          <w:b/>
          <w:bCs/>
          <w:sz w:val="24"/>
          <w:szCs w:val="24"/>
          <w:lang w:eastAsia="sk-SK"/>
        </w:rPr>
        <w:t>,</w:t>
      </w:r>
    </w:p>
    <w:p w14:paraId="09308AF1" w14:textId="77777777" w:rsidR="00BE582A" w:rsidRPr="00673471" w:rsidRDefault="00BE582A" w:rsidP="00BE582A">
      <w:pPr>
        <w:widowControl w:val="0"/>
        <w:spacing w:after="0" w:line="240" w:lineRule="auto"/>
        <w:jc w:val="center"/>
        <w:rPr>
          <w:rFonts w:ascii="Times New Roman" w:eastAsia="Times New Roman" w:hAnsi="Times New Roman" w:cs="Times New Roman"/>
          <w:b/>
          <w:bCs/>
          <w:sz w:val="24"/>
          <w:szCs w:val="24"/>
          <w:lang w:eastAsia="sk-SK"/>
        </w:rPr>
      </w:pPr>
    </w:p>
    <w:p w14:paraId="25A22A62" w14:textId="68E6F737" w:rsidR="00D3347B" w:rsidRPr="00673471" w:rsidRDefault="00D3347B" w:rsidP="00D3347B">
      <w:pPr>
        <w:jc w:val="center"/>
        <w:rPr>
          <w:rFonts w:ascii="Times New Roman" w:hAnsi="Times New Roman" w:cs="Times New Roman"/>
          <w:b/>
          <w:sz w:val="24"/>
          <w:szCs w:val="24"/>
        </w:rPr>
      </w:pPr>
      <w:r w:rsidRPr="00673471">
        <w:rPr>
          <w:rFonts w:ascii="Times New Roman" w:hAnsi="Times New Roman" w:cs="Times New Roman"/>
          <w:b/>
          <w:sz w:val="24"/>
          <w:szCs w:val="24"/>
        </w:rPr>
        <w:t xml:space="preserve">ktorým sa </w:t>
      </w:r>
      <w:r w:rsidR="00FA3EA2" w:rsidRPr="00673471">
        <w:rPr>
          <w:rFonts w:ascii="Times New Roman" w:hAnsi="Times New Roman" w:cs="Times New Roman"/>
          <w:b/>
          <w:sz w:val="24"/>
          <w:szCs w:val="24"/>
        </w:rPr>
        <w:t xml:space="preserve">zabezpečuje </w:t>
      </w:r>
      <w:r w:rsidRPr="00673471">
        <w:rPr>
          <w:rFonts w:ascii="Times New Roman" w:hAnsi="Times New Roman" w:cs="Times New Roman"/>
          <w:b/>
          <w:sz w:val="24"/>
          <w:szCs w:val="24"/>
        </w:rPr>
        <w:t>vykonáva</w:t>
      </w:r>
      <w:r w:rsidR="00FA3EA2" w:rsidRPr="00673471">
        <w:rPr>
          <w:rFonts w:ascii="Times New Roman" w:hAnsi="Times New Roman" w:cs="Times New Roman"/>
          <w:b/>
          <w:sz w:val="24"/>
          <w:szCs w:val="24"/>
        </w:rPr>
        <w:t>nie</w:t>
      </w:r>
      <w:r w:rsidRPr="00673471">
        <w:rPr>
          <w:rFonts w:ascii="Times New Roman" w:hAnsi="Times New Roman" w:cs="Times New Roman"/>
          <w:b/>
          <w:sz w:val="24"/>
          <w:szCs w:val="24"/>
        </w:rPr>
        <w:t xml:space="preserve"> </w:t>
      </w:r>
      <w:r w:rsidR="008967C6" w:rsidRPr="00673471">
        <w:rPr>
          <w:rFonts w:ascii="Times New Roman" w:hAnsi="Times New Roman" w:cs="Times New Roman"/>
          <w:b/>
          <w:sz w:val="24"/>
          <w:szCs w:val="24"/>
        </w:rPr>
        <w:t xml:space="preserve">niektorých </w:t>
      </w:r>
      <w:r w:rsidRPr="00673471">
        <w:rPr>
          <w:rFonts w:ascii="Times New Roman" w:hAnsi="Times New Roman" w:cs="Times New Roman"/>
          <w:b/>
          <w:sz w:val="24"/>
          <w:szCs w:val="24"/>
        </w:rPr>
        <w:t>opatren</w:t>
      </w:r>
      <w:r w:rsidR="00FA3EA2" w:rsidRPr="00673471">
        <w:rPr>
          <w:rFonts w:ascii="Times New Roman" w:hAnsi="Times New Roman" w:cs="Times New Roman"/>
          <w:b/>
          <w:sz w:val="24"/>
          <w:szCs w:val="24"/>
        </w:rPr>
        <w:t>í</w:t>
      </w:r>
      <w:r w:rsidRPr="00673471">
        <w:rPr>
          <w:rFonts w:ascii="Times New Roman" w:hAnsi="Times New Roman" w:cs="Times New Roman"/>
          <w:b/>
          <w:sz w:val="24"/>
          <w:szCs w:val="24"/>
        </w:rPr>
        <w:t xml:space="preserve"> Európskej únie na zmiernenie globálneho odlesňovania</w:t>
      </w:r>
      <w:bookmarkStart w:id="1" w:name="predpis.nadpis"/>
      <w:bookmarkEnd w:id="0"/>
      <w:r w:rsidR="000243DE" w:rsidRPr="00673471">
        <w:rPr>
          <w:rFonts w:ascii="Times New Roman" w:hAnsi="Times New Roman" w:cs="Times New Roman"/>
          <w:b/>
          <w:sz w:val="24"/>
          <w:szCs w:val="24"/>
        </w:rPr>
        <w:t xml:space="preserve"> a ktorým sa menia a dopĺňajú niektoré zákony </w:t>
      </w:r>
    </w:p>
    <w:p w14:paraId="5940AA19" w14:textId="77777777" w:rsidR="00D3347B" w:rsidRPr="00673471" w:rsidRDefault="00D3347B" w:rsidP="00D3347B">
      <w:pPr>
        <w:rPr>
          <w:rFonts w:ascii="Times New Roman" w:hAnsi="Times New Roman" w:cs="Times New Roman"/>
          <w:sz w:val="24"/>
          <w:szCs w:val="24"/>
        </w:rPr>
      </w:pPr>
    </w:p>
    <w:bookmarkEnd w:id="1"/>
    <w:p w14:paraId="20CA5946" w14:textId="77777777" w:rsidR="00D3347B" w:rsidRPr="00673471" w:rsidRDefault="00D3347B" w:rsidP="00A92E89">
      <w:pPr>
        <w:spacing w:after="240"/>
        <w:jc w:val="both"/>
        <w:rPr>
          <w:rFonts w:ascii="Times New Roman" w:hAnsi="Times New Roman" w:cs="Times New Roman"/>
          <w:sz w:val="24"/>
          <w:szCs w:val="24"/>
        </w:rPr>
      </w:pPr>
      <w:r w:rsidRPr="00673471">
        <w:rPr>
          <w:rFonts w:ascii="Times New Roman" w:hAnsi="Times New Roman" w:cs="Times New Roman"/>
          <w:sz w:val="24"/>
          <w:szCs w:val="24"/>
        </w:rPr>
        <w:t xml:space="preserve"> </w:t>
      </w:r>
      <w:bookmarkStart w:id="2" w:name="predpis.text"/>
      <w:r w:rsidRPr="00673471">
        <w:rPr>
          <w:rFonts w:ascii="Times New Roman" w:hAnsi="Times New Roman" w:cs="Times New Roman"/>
          <w:sz w:val="24"/>
          <w:szCs w:val="24"/>
        </w:rPr>
        <w:t xml:space="preserve">Národná rada Slovenskej republiky sa uzniesla na tomto zákone: </w:t>
      </w:r>
      <w:bookmarkStart w:id="3" w:name="predpis.clanok-1.oznacenie"/>
      <w:bookmarkEnd w:id="2"/>
    </w:p>
    <w:p w14:paraId="0DCFA441" w14:textId="7451A140" w:rsidR="00D3347B" w:rsidRPr="00673471" w:rsidRDefault="00D3347B" w:rsidP="00DB7357">
      <w:pPr>
        <w:spacing w:after="120"/>
        <w:jc w:val="center"/>
        <w:rPr>
          <w:rFonts w:ascii="Times New Roman" w:hAnsi="Times New Roman" w:cs="Times New Roman"/>
          <w:b/>
          <w:sz w:val="24"/>
          <w:szCs w:val="24"/>
        </w:rPr>
      </w:pPr>
      <w:r w:rsidRPr="00673471">
        <w:rPr>
          <w:rFonts w:ascii="Times New Roman" w:hAnsi="Times New Roman" w:cs="Times New Roman"/>
          <w:b/>
          <w:sz w:val="24"/>
          <w:szCs w:val="24"/>
        </w:rPr>
        <w:t>Čl. I</w:t>
      </w:r>
    </w:p>
    <w:p w14:paraId="71DD1293" w14:textId="3454D803" w:rsidR="00D3347B" w:rsidRPr="00673471" w:rsidRDefault="00D3347B" w:rsidP="00C6201C">
      <w:pPr>
        <w:pStyle w:val="Nadpis1"/>
        <w:rPr>
          <w:rFonts w:ascii="Times New Roman" w:hAnsi="Times New Roman" w:cs="Times New Roman"/>
          <w:sz w:val="24"/>
          <w:szCs w:val="24"/>
        </w:rPr>
      </w:pPr>
      <w:bookmarkStart w:id="4" w:name="paragraf-1.oznacenie"/>
      <w:bookmarkStart w:id="5" w:name="paragraf-1"/>
      <w:bookmarkEnd w:id="3"/>
      <w:r w:rsidRPr="00673471">
        <w:rPr>
          <w:rFonts w:ascii="Times New Roman" w:hAnsi="Times New Roman" w:cs="Times New Roman"/>
          <w:sz w:val="24"/>
          <w:szCs w:val="24"/>
        </w:rPr>
        <w:t>§ 1</w:t>
      </w:r>
    </w:p>
    <w:p w14:paraId="35EFA828" w14:textId="0A3114E2" w:rsidR="005918A5" w:rsidRPr="00673471" w:rsidRDefault="005918A5" w:rsidP="005918A5">
      <w:pPr>
        <w:jc w:val="center"/>
        <w:rPr>
          <w:rFonts w:ascii="Times New Roman" w:hAnsi="Times New Roman" w:cs="Times New Roman"/>
          <w:b/>
          <w:sz w:val="24"/>
          <w:szCs w:val="24"/>
        </w:rPr>
      </w:pPr>
      <w:r w:rsidRPr="00673471">
        <w:rPr>
          <w:rFonts w:ascii="Times New Roman" w:hAnsi="Times New Roman" w:cs="Times New Roman"/>
          <w:b/>
          <w:sz w:val="24"/>
          <w:szCs w:val="24"/>
        </w:rPr>
        <w:t>Predmet úpravy</w:t>
      </w:r>
    </w:p>
    <w:p w14:paraId="31CAFB67" w14:textId="77777777" w:rsidR="00D3347B" w:rsidRPr="00673471" w:rsidRDefault="00D3347B" w:rsidP="00912AD6">
      <w:pPr>
        <w:spacing w:after="120" w:line="276" w:lineRule="auto"/>
        <w:ind w:firstLine="284"/>
        <w:jc w:val="both"/>
        <w:rPr>
          <w:rFonts w:ascii="Times New Roman" w:hAnsi="Times New Roman" w:cs="Times New Roman"/>
          <w:sz w:val="24"/>
          <w:szCs w:val="24"/>
        </w:rPr>
      </w:pPr>
      <w:bookmarkStart w:id="6" w:name="paragraf-1.odsek-1.text"/>
      <w:bookmarkStart w:id="7" w:name="paragraf-1.odsek-1"/>
      <w:bookmarkEnd w:id="4"/>
      <w:r w:rsidRPr="00673471">
        <w:rPr>
          <w:rFonts w:ascii="Times New Roman" w:hAnsi="Times New Roman" w:cs="Times New Roman"/>
          <w:sz w:val="24"/>
          <w:szCs w:val="24"/>
        </w:rPr>
        <w:t>Tento zákon upravuje</w:t>
      </w:r>
      <w:bookmarkStart w:id="8" w:name="paragraf-1.odsek-1.pismeno-b"/>
      <w:bookmarkStart w:id="9" w:name="paragraf-1.odsek-1.pismeno-b.oznacenie"/>
      <w:bookmarkEnd w:id="6"/>
    </w:p>
    <w:p w14:paraId="531B714A" w14:textId="77777777" w:rsidR="00D3347B" w:rsidRPr="00673471" w:rsidRDefault="00D3347B" w:rsidP="00912AD6">
      <w:pPr>
        <w:numPr>
          <w:ilvl w:val="0"/>
          <w:numId w:val="1"/>
        </w:numPr>
        <w:spacing w:after="120" w:line="276" w:lineRule="auto"/>
        <w:ind w:left="284" w:hanging="284"/>
        <w:jc w:val="both"/>
        <w:rPr>
          <w:rFonts w:ascii="Times New Roman" w:hAnsi="Times New Roman" w:cs="Times New Roman"/>
          <w:sz w:val="24"/>
          <w:szCs w:val="24"/>
        </w:rPr>
      </w:pPr>
      <w:bookmarkStart w:id="10" w:name="paragraf-1.odsek-1.pismeno-e.text"/>
      <w:bookmarkStart w:id="11" w:name="paragraf-1.odsek-1.pismeno-e"/>
      <w:bookmarkEnd w:id="8"/>
      <w:bookmarkEnd w:id="9"/>
      <w:r w:rsidRPr="00673471">
        <w:rPr>
          <w:rFonts w:ascii="Times New Roman" w:hAnsi="Times New Roman" w:cs="Times New Roman"/>
          <w:sz w:val="24"/>
          <w:szCs w:val="24"/>
        </w:rPr>
        <w:t xml:space="preserve">pôsobnosť orgánov štátnej správy v oblasti </w:t>
      </w:r>
    </w:p>
    <w:p w14:paraId="5ED5F9AD" w14:textId="30886282" w:rsidR="00D3347B" w:rsidRPr="00673471" w:rsidRDefault="00D3347B" w:rsidP="00A8784C">
      <w:pPr>
        <w:numPr>
          <w:ilvl w:val="1"/>
          <w:numId w:val="1"/>
        </w:numPr>
        <w:spacing w:after="120" w:line="276" w:lineRule="auto"/>
        <w:ind w:left="567" w:hanging="283"/>
        <w:jc w:val="both"/>
        <w:rPr>
          <w:rFonts w:ascii="Times New Roman" w:hAnsi="Times New Roman" w:cs="Times New Roman"/>
          <w:sz w:val="24"/>
          <w:szCs w:val="24"/>
        </w:rPr>
      </w:pPr>
      <w:r w:rsidRPr="00673471">
        <w:rPr>
          <w:rFonts w:ascii="Times New Roman" w:hAnsi="Times New Roman" w:cs="Times New Roman"/>
          <w:sz w:val="24"/>
          <w:szCs w:val="24"/>
        </w:rPr>
        <w:t>umiestnenia</w:t>
      </w:r>
      <w:bookmarkStart w:id="12" w:name="_Ref166483870"/>
      <w:r w:rsidRPr="00673471">
        <w:rPr>
          <w:rStyle w:val="Odkaznapoznmkupodiarou"/>
          <w:rFonts w:ascii="Times New Roman" w:hAnsi="Times New Roman" w:cs="Times New Roman"/>
          <w:sz w:val="24"/>
          <w:szCs w:val="24"/>
        </w:rPr>
        <w:footnoteReference w:id="1"/>
      </w:r>
      <w:bookmarkEnd w:id="12"/>
      <w:r w:rsidRPr="00673471">
        <w:rPr>
          <w:rFonts w:ascii="Times New Roman" w:hAnsi="Times New Roman" w:cs="Times New Roman"/>
          <w:sz w:val="24"/>
          <w:szCs w:val="24"/>
        </w:rPr>
        <w:t>) a sprístupnenia</w:t>
      </w:r>
      <w:r w:rsidRPr="00673471">
        <w:rPr>
          <w:rStyle w:val="Odkaznapoznmkupodiarou"/>
          <w:rFonts w:ascii="Times New Roman" w:hAnsi="Times New Roman" w:cs="Times New Roman"/>
          <w:sz w:val="24"/>
          <w:szCs w:val="24"/>
        </w:rPr>
        <w:footnoteReference w:id="2"/>
      </w:r>
      <w:r w:rsidRPr="00673471">
        <w:rPr>
          <w:rFonts w:ascii="Times New Roman" w:hAnsi="Times New Roman" w:cs="Times New Roman"/>
          <w:sz w:val="24"/>
          <w:szCs w:val="24"/>
        </w:rPr>
        <w:t>) príslušných komodít</w:t>
      </w:r>
      <w:r w:rsidR="00A8784C" w:rsidRPr="00673471">
        <w:rPr>
          <w:rFonts w:ascii="Times New Roman" w:hAnsi="Times New Roman" w:cs="Times New Roman"/>
          <w:sz w:val="24"/>
          <w:szCs w:val="24"/>
        </w:rPr>
        <w:t>,</w:t>
      </w:r>
      <w:r w:rsidRPr="00673471">
        <w:rPr>
          <w:rStyle w:val="Odkaznapoznmkupodiarou"/>
          <w:rFonts w:ascii="Times New Roman" w:hAnsi="Times New Roman" w:cs="Times New Roman"/>
          <w:sz w:val="24"/>
          <w:szCs w:val="24"/>
        </w:rPr>
        <w:footnoteReference w:id="3"/>
      </w:r>
      <w:r w:rsidRPr="00673471">
        <w:rPr>
          <w:rFonts w:ascii="Times New Roman" w:hAnsi="Times New Roman" w:cs="Times New Roman"/>
          <w:sz w:val="24"/>
          <w:szCs w:val="24"/>
        </w:rPr>
        <w:t>)</w:t>
      </w:r>
      <w:r w:rsidR="00A8784C" w:rsidRPr="00673471">
        <w:rPr>
          <w:rFonts w:ascii="Times New Roman" w:hAnsi="Times New Roman" w:cs="Times New Roman"/>
          <w:sz w:val="24"/>
          <w:szCs w:val="24"/>
        </w:rPr>
        <w:t xml:space="preserve"> ktorými sú hovädzí dobytok, kakao, káva, palma olejná, kaučuk, sója a drevo,</w:t>
      </w:r>
      <w:r w:rsidRPr="00673471">
        <w:rPr>
          <w:rFonts w:ascii="Times New Roman" w:hAnsi="Times New Roman" w:cs="Times New Roman"/>
          <w:sz w:val="24"/>
          <w:szCs w:val="24"/>
        </w:rPr>
        <w:t xml:space="preserve"> a príslušných výrobkov</w:t>
      </w:r>
      <w:r w:rsidR="00A8784C" w:rsidRPr="00673471">
        <w:rPr>
          <w:rFonts w:ascii="Times New Roman" w:hAnsi="Times New Roman" w:cs="Times New Roman"/>
          <w:sz w:val="24"/>
          <w:szCs w:val="24"/>
        </w:rPr>
        <w:t>,</w:t>
      </w:r>
      <w:r w:rsidR="00754553" w:rsidRPr="00673471">
        <w:rPr>
          <w:rStyle w:val="Odkaznapoznmkupodiarou"/>
          <w:rFonts w:ascii="Times New Roman" w:hAnsi="Times New Roman" w:cs="Times New Roman"/>
          <w:sz w:val="24"/>
          <w:szCs w:val="24"/>
        </w:rPr>
        <w:footnoteReference w:id="4"/>
      </w:r>
      <w:r w:rsidRPr="00673471">
        <w:rPr>
          <w:rFonts w:ascii="Times New Roman" w:hAnsi="Times New Roman" w:cs="Times New Roman"/>
          <w:sz w:val="24"/>
          <w:szCs w:val="24"/>
        </w:rPr>
        <w:t>)</w:t>
      </w:r>
      <w:r w:rsidR="00A8784C" w:rsidRPr="00673471">
        <w:rPr>
          <w:rFonts w:ascii="Times New Roman" w:hAnsi="Times New Roman" w:cs="Times New Roman"/>
          <w:sz w:val="24"/>
          <w:szCs w:val="24"/>
        </w:rPr>
        <w:t xml:space="preserve"> ktoré sú </w:t>
      </w:r>
      <w:r w:rsidR="00A8784C" w:rsidRPr="00673471">
        <w:rPr>
          <w:rFonts w:ascii="Times New Roman" w:hAnsi="Times New Roman" w:cs="Times New Roman"/>
          <w:sz w:val="24"/>
          <w:szCs w:val="24"/>
        </w:rPr>
        <w:lastRenderedPageBreak/>
        <w:t>uvedené v osobitnom predpise,</w:t>
      </w:r>
      <w:r w:rsidR="00A8784C" w:rsidRPr="00673471">
        <w:rPr>
          <w:rStyle w:val="Odkaznapoznmkupodiarou"/>
          <w:rFonts w:ascii="Times New Roman" w:hAnsi="Times New Roman" w:cs="Times New Roman"/>
          <w:sz w:val="24"/>
          <w:szCs w:val="24"/>
        </w:rPr>
        <w:footnoteReference w:id="5"/>
      </w:r>
      <w:r w:rsidR="00A8784C" w:rsidRPr="00673471">
        <w:rPr>
          <w:rFonts w:ascii="Times New Roman" w:hAnsi="Times New Roman" w:cs="Times New Roman"/>
          <w:sz w:val="24"/>
          <w:szCs w:val="24"/>
        </w:rPr>
        <w:t>)</w:t>
      </w:r>
      <w:r w:rsidRPr="00673471">
        <w:rPr>
          <w:rFonts w:ascii="Times New Roman" w:hAnsi="Times New Roman" w:cs="Times New Roman"/>
          <w:sz w:val="24"/>
          <w:szCs w:val="24"/>
        </w:rPr>
        <w:t xml:space="preserve"> spojených s odlesňovaním</w:t>
      </w:r>
      <w:r w:rsidR="00754553" w:rsidRPr="00673471">
        <w:rPr>
          <w:rStyle w:val="Odkaznapoznmkupodiarou"/>
          <w:rFonts w:ascii="Times New Roman" w:hAnsi="Times New Roman" w:cs="Times New Roman"/>
          <w:sz w:val="24"/>
          <w:szCs w:val="24"/>
        </w:rPr>
        <w:footnoteReference w:id="6"/>
      </w:r>
      <w:r w:rsidRPr="00673471">
        <w:rPr>
          <w:rFonts w:ascii="Times New Roman" w:hAnsi="Times New Roman" w:cs="Times New Roman"/>
          <w:sz w:val="24"/>
          <w:szCs w:val="24"/>
        </w:rPr>
        <w:t>) a degradáciou lesov</w:t>
      </w:r>
      <w:r w:rsidR="00754553" w:rsidRPr="00673471">
        <w:rPr>
          <w:rStyle w:val="Odkaznapoznmkupodiarou"/>
          <w:rFonts w:ascii="Times New Roman" w:hAnsi="Times New Roman" w:cs="Times New Roman"/>
          <w:sz w:val="24"/>
          <w:szCs w:val="24"/>
        </w:rPr>
        <w:footnoteReference w:id="7"/>
      </w:r>
      <w:r w:rsidRPr="00673471">
        <w:rPr>
          <w:rFonts w:ascii="Times New Roman" w:hAnsi="Times New Roman" w:cs="Times New Roman"/>
          <w:sz w:val="24"/>
          <w:szCs w:val="24"/>
        </w:rPr>
        <w:t>) na trh</w:t>
      </w:r>
      <w:r w:rsidR="000B6EC8" w:rsidRPr="00673471">
        <w:rPr>
          <w:rStyle w:val="Odkaznapoznmkupodiarou"/>
          <w:rFonts w:ascii="Times New Roman" w:hAnsi="Times New Roman" w:cs="Times New Roman"/>
          <w:sz w:val="24"/>
          <w:szCs w:val="24"/>
        </w:rPr>
        <w:footnoteReference w:id="8"/>
      </w:r>
      <w:r w:rsidR="000B6EC8" w:rsidRPr="00673471">
        <w:rPr>
          <w:rFonts w:ascii="Times New Roman" w:hAnsi="Times New Roman" w:cs="Times New Roman"/>
          <w:sz w:val="24"/>
          <w:szCs w:val="24"/>
        </w:rPr>
        <w:t>)</w:t>
      </w:r>
      <w:r w:rsidRPr="00673471">
        <w:rPr>
          <w:rFonts w:ascii="Times New Roman" w:hAnsi="Times New Roman" w:cs="Times New Roman"/>
          <w:sz w:val="24"/>
          <w:szCs w:val="24"/>
        </w:rPr>
        <w:t xml:space="preserve"> a</w:t>
      </w:r>
      <w:r w:rsidR="008D535B" w:rsidRPr="00673471">
        <w:rPr>
          <w:rFonts w:ascii="Times New Roman" w:hAnsi="Times New Roman" w:cs="Times New Roman"/>
          <w:sz w:val="24"/>
          <w:szCs w:val="24"/>
        </w:rPr>
        <w:t xml:space="preserve"> v oblasti </w:t>
      </w:r>
      <w:r w:rsidRPr="00673471">
        <w:rPr>
          <w:rFonts w:ascii="Times New Roman" w:hAnsi="Times New Roman" w:cs="Times New Roman"/>
          <w:sz w:val="24"/>
          <w:szCs w:val="24"/>
        </w:rPr>
        <w:t>ich vývozu</w:t>
      </w:r>
      <w:r w:rsidR="0084247C" w:rsidRPr="00673471">
        <w:rPr>
          <w:rFonts w:ascii="Times New Roman" w:hAnsi="Times New Roman" w:cs="Times New Roman"/>
          <w:sz w:val="24"/>
          <w:szCs w:val="24"/>
        </w:rPr>
        <w:t>,</w:t>
      </w:r>
      <w:r w:rsidR="00754553" w:rsidRPr="00673471">
        <w:rPr>
          <w:rStyle w:val="Odkaznapoznmkupodiarou"/>
          <w:rFonts w:ascii="Times New Roman" w:hAnsi="Times New Roman" w:cs="Times New Roman"/>
          <w:sz w:val="24"/>
          <w:szCs w:val="24"/>
        </w:rPr>
        <w:footnoteReference w:id="9"/>
      </w:r>
      <w:r w:rsidRPr="00673471">
        <w:rPr>
          <w:rFonts w:ascii="Times New Roman" w:hAnsi="Times New Roman" w:cs="Times New Roman"/>
          <w:sz w:val="24"/>
          <w:szCs w:val="24"/>
        </w:rPr>
        <w:t>)</w:t>
      </w:r>
    </w:p>
    <w:p w14:paraId="51D83ADD" w14:textId="12C6FCAF" w:rsidR="00D3347B" w:rsidRPr="00673471" w:rsidRDefault="00D3347B" w:rsidP="00912AD6">
      <w:pPr>
        <w:numPr>
          <w:ilvl w:val="1"/>
          <w:numId w:val="1"/>
        </w:numPr>
        <w:spacing w:after="120" w:line="276" w:lineRule="auto"/>
        <w:ind w:left="568" w:hanging="284"/>
        <w:jc w:val="both"/>
        <w:rPr>
          <w:rFonts w:ascii="Times New Roman" w:hAnsi="Times New Roman" w:cs="Times New Roman"/>
          <w:sz w:val="24"/>
          <w:szCs w:val="24"/>
        </w:rPr>
      </w:pPr>
      <w:r w:rsidRPr="00673471">
        <w:rPr>
          <w:rFonts w:ascii="Times New Roman" w:hAnsi="Times New Roman" w:cs="Times New Roman"/>
          <w:sz w:val="24"/>
          <w:szCs w:val="24"/>
        </w:rPr>
        <w:t>dovozu</w:t>
      </w:r>
      <w:r w:rsidR="00754553" w:rsidRPr="00673471">
        <w:rPr>
          <w:rStyle w:val="Odkaznapoznmkupodiarou"/>
          <w:rFonts w:ascii="Times New Roman" w:hAnsi="Times New Roman" w:cs="Times New Roman"/>
          <w:sz w:val="24"/>
          <w:szCs w:val="24"/>
        </w:rPr>
        <w:footnoteReference w:id="10"/>
      </w:r>
      <w:r w:rsidRPr="00673471">
        <w:rPr>
          <w:rFonts w:ascii="Times New Roman" w:hAnsi="Times New Roman" w:cs="Times New Roman"/>
          <w:sz w:val="24"/>
          <w:szCs w:val="24"/>
        </w:rPr>
        <w:t xml:space="preserve">) </w:t>
      </w:r>
      <w:r w:rsidR="00AA39FD" w:rsidRPr="00673471">
        <w:rPr>
          <w:rFonts w:ascii="Times New Roman" w:hAnsi="Times New Roman" w:cs="Times New Roman"/>
          <w:sz w:val="24"/>
          <w:szCs w:val="24"/>
        </w:rPr>
        <w:t>výrobkov</w:t>
      </w:r>
      <w:r w:rsidRPr="00673471">
        <w:rPr>
          <w:rFonts w:ascii="Times New Roman" w:hAnsi="Times New Roman" w:cs="Times New Roman"/>
          <w:sz w:val="24"/>
          <w:szCs w:val="24"/>
        </w:rPr>
        <w:t xml:space="preserve"> z dreva</w:t>
      </w:r>
      <w:r w:rsidR="00754553" w:rsidRPr="00673471">
        <w:rPr>
          <w:rStyle w:val="Odkaznapoznmkupodiarou"/>
          <w:rFonts w:ascii="Times New Roman" w:hAnsi="Times New Roman" w:cs="Times New Roman"/>
          <w:sz w:val="24"/>
          <w:szCs w:val="24"/>
        </w:rPr>
        <w:footnoteReference w:id="11"/>
      </w:r>
      <w:r w:rsidRPr="00673471">
        <w:rPr>
          <w:rFonts w:ascii="Times New Roman" w:hAnsi="Times New Roman" w:cs="Times New Roman"/>
          <w:sz w:val="24"/>
          <w:szCs w:val="24"/>
        </w:rPr>
        <w:t>) z partnerských krajín</w:t>
      </w:r>
      <w:r w:rsidR="00F02A65" w:rsidRPr="00673471">
        <w:rPr>
          <w:rFonts w:ascii="Times New Roman" w:hAnsi="Times New Roman" w:cs="Times New Roman"/>
          <w:sz w:val="24"/>
          <w:szCs w:val="24"/>
        </w:rPr>
        <w:t>,</w:t>
      </w:r>
      <w:r w:rsidR="00754553" w:rsidRPr="00673471">
        <w:rPr>
          <w:rStyle w:val="Odkaznapoznmkupodiarou"/>
          <w:rFonts w:ascii="Times New Roman" w:hAnsi="Times New Roman" w:cs="Times New Roman"/>
          <w:sz w:val="24"/>
          <w:szCs w:val="24"/>
        </w:rPr>
        <w:footnoteReference w:id="12"/>
      </w:r>
      <w:r w:rsidRPr="00673471">
        <w:rPr>
          <w:rFonts w:ascii="Times New Roman" w:hAnsi="Times New Roman" w:cs="Times New Roman"/>
          <w:sz w:val="24"/>
          <w:szCs w:val="24"/>
        </w:rPr>
        <w:t xml:space="preserve">) </w:t>
      </w:r>
      <w:bookmarkEnd w:id="10"/>
    </w:p>
    <w:p w14:paraId="6F570208" w14:textId="44F1A37D" w:rsidR="00DF1DA8" w:rsidRPr="00673471" w:rsidRDefault="00D3347B" w:rsidP="00912AD6">
      <w:pPr>
        <w:spacing w:after="120" w:line="276" w:lineRule="auto"/>
        <w:ind w:left="284" w:hanging="284"/>
        <w:jc w:val="both"/>
        <w:rPr>
          <w:rFonts w:ascii="Times New Roman" w:hAnsi="Times New Roman" w:cs="Times New Roman"/>
          <w:sz w:val="24"/>
          <w:szCs w:val="24"/>
        </w:rPr>
      </w:pPr>
      <w:bookmarkStart w:id="13" w:name="paragraf-1.odsek-1.pismeno-f.oznacenie"/>
      <w:bookmarkStart w:id="14" w:name="paragraf-1.odsek-1.pismeno-f"/>
      <w:bookmarkEnd w:id="11"/>
      <w:r w:rsidRPr="00673471">
        <w:rPr>
          <w:rFonts w:ascii="Times New Roman" w:hAnsi="Times New Roman" w:cs="Times New Roman"/>
          <w:sz w:val="24"/>
          <w:szCs w:val="24"/>
        </w:rPr>
        <w:t xml:space="preserve">b) </w:t>
      </w:r>
      <w:bookmarkStart w:id="15" w:name="paragraf-1.odsek-1.pismeno-f.text"/>
      <w:bookmarkEnd w:id="13"/>
      <w:r w:rsidR="00EC5182" w:rsidRPr="00673471">
        <w:rPr>
          <w:rFonts w:ascii="Times New Roman" w:hAnsi="Times New Roman" w:cs="Times New Roman"/>
          <w:sz w:val="24"/>
          <w:szCs w:val="24"/>
        </w:rPr>
        <w:t>výkon štátneho dozoru</w:t>
      </w:r>
      <w:r w:rsidR="006D04E6" w:rsidRPr="00673471">
        <w:rPr>
          <w:rFonts w:ascii="Times New Roman" w:hAnsi="Times New Roman" w:cs="Times New Roman"/>
          <w:sz w:val="24"/>
          <w:szCs w:val="24"/>
        </w:rPr>
        <w:t>,</w:t>
      </w:r>
      <w:r w:rsidRPr="00673471">
        <w:rPr>
          <w:rFonts w:ascii="Times New Roman" w:hAnsi="Times New Roman" w:cs="Times New Roman"/>
          <w:sz w:val="24"/>
          <w:szCs w:val="24"/>
        </w:rPr>
        <w:t xml:space="preserve"> </w:t>
      </w:r>
      <w:bookmarkEnd w:id="15"/>
    </w:p>
    <w:p w14:paraId="4F73A2A5" w14:textId="16748BF8" w:rsidR="00A93E41" w:rsidRPr="00673471" w:rsidRDefault="00D3347B" w:rsidP="00E93660">
      <w:pPr>
        <w:spacing w:after="240" w:line="276" w:lineRule="auto"/>
        <w:ind w:left="284" w:hanging="284"/>
        <w:jc w:val="both"/>
        <w:rPr>
          <w:rFonts w:ascii="Times New Roman" w:hAnsi="Times New Roman" w:cs="Times New Roman"/>
          <w:sz w:val="24"/>
          <w:szCs w:val="24"/>
        </w:rPr>
      </w:pPr>
      <w:r w:rsidRPr="00673471">
        <w:rPr>
          <w:rFonts w:ascii="Times New Roman" w:hAnsi="Times New Roman" w:cs="Times New Roman"/>
          <w:sz w:val="24"/>
          <w:szCs w:val="24"/>
        </w:rPr>
        <w:t xml:space="preserve">c) </w:t>
      </w:r>
      <w:r w:rsidR="00B12CD6" w:rsidRPr="00673471">
        <w:rPr>
          <w:rFonts w:ascii="Times New Roman" w:hAnsi="Times New Roman" w:cs="Times New Roman"/>
          <w:sz w:val="24"/>
          <w:szCs w:val="24"/>
        </w:rPr>
        <w:t xml:space="preserve">priestupky a </w:t>
      </w:r>
      <w:r w:rsidRPr="00673471">
        <w:rPr>
          <w:rFonts w:ascii="Times New Roman" w:hAnsi="Times New Roman" w:cs="Times New Roman"/>
          <w:sz w:val="24"/>
          <w:szCs w:val="24"/>
        </w:rPr>
        <w:t>iné správne delikty za porušenie povinností v oblasti</w:t>
      </w:r>
      <w:r w:rsidR="00A50821" w:rsidRPr="00673471">
        <w:rPr>
          <w:rFonts w:ascii="Times New Roman" w:hAnsi="Times New Roman" w:cs="Times New Roman"/>
          <w:sz w:val="24"/>
          <w:szCs w:val="24"/>
        </w:rPr>
        <w:t>ach</w:t>
      </w:r>
      <w:r w:rsidRPr="00673471">
        <w:rPr>
          <w:rFonts w:ascii="Times New Roman" w:hAnsi="Times New Roman" w:cs="Times New Roman"/>
          <w:sz w:val="24"/>
          <w:szCs w:val="24"/>
        </w:rPr>
        <w:t xml:space="preserve"> uveden</w:t>
      </w:r>
      <w:r w:rsidR="00A50821" w:rsidRPr="00673471">
        <w:rPr>
          <w:rFonts w:ascii="Times New Roman" w:hAnsi="Times New Roman" w:cs="Times New Roman"/>
          <w:sz w:val="24"/>
          <w:szCs w:val="24"/>
        </w:rPr>
        <w:t>ých</w:t>
      </w:r>
      <w:r w:rsidRPr="00673471">
        <w:rPr>
          <w:rFonts w:ascii="Times New Roman" w:hAnsi="Times New Roman" w:cs="Times New Roman"/>
          <w:sz w:val="24"/>
          <w:szCs w:val="24"/>
        </w:rPr>
        <w:t xml:space="preserve"> v písmene a).</w:t>
      </w:r>
      <w:bookmarkEnd w:id="5"/>
      <w:bookmarkEnd w:id="7"/>
      <w:bookmarkEnd w:id="14"/>
    </w:p>
    <w:p w14:paraId="2BD073F5" w14:textId="6683201B" w:rsidR="00512AE2" w:rsidRPr="00673471" w:rsidRDefault="00512AE2" w:rsidP="00C6201C">
      <w:pPr>
        <w:pStyle w:val="Nadpis1"/>
        <w:rPr>
          <w:rFonts w:ascii="Times New Roman" w:hAnsi="Times New Roman" w:cs="Times New Roman"/>
          <w:sz w:val="24"/>
          <w:szCs w:val="24"/>
        </w:rPr>
      </w:pPr>
      <w:r w:rsidRPr="00673471">
        <w:rPr>
          <w:rFonts w:ascii="Times New Roman" w:hAnsi="Times New Roman" w:cs="Times New Roman"/>
          <w:sz w:val="24"/>
          <w:szCs w:val="24"/>
        </w:rPr>
        <w:t>§ 2</w:t>
      </w:r>
    </w:p>
    <w:p w14:paraId="702B4A9F" w14:textId="6F9FF26B" w:rsidR="00B833F0" w:rsidRPr="00673471" w:rsidRDefault="00B833F0" w:rsidP="003E0330">
      <w:pPr>
        <w:pStyle w:val="Odsekzoznamu"/>
        <w:spacing w:after="120" w:line="276" w:lineRule="auto"/>
        <w:ind w:left="284"/>
        <w:contextualSpacing w:val="0"/>
        <w:jc w:val="both"/>
        <w:rPr>
          <w:rFonts w:ascii="Times New Roman" w:hAnsi="Times New Roman" w:cs="Times New Roman"/>
          <w:sz w:val="24"/>
          <w:szCs w:val="24"/>
        </w:rPr>
      </w:pPr>
      <w:r w:rsidRPr="00673471">
        <w:rPr>
          <w:rFonts w:ascii="Times New Roman" w:hAnsi="Times New Roman" w:cs="Times New Roman"/>
          <w:sz w:val="24"/>
          <w:szCs w:val="24"/>
        </w:rPr>
        <w:t>Ak je krajinou produkcie</w:t>
      </w:r>
      <w:r w:rsidRPr="00673471">
        <w:rPr>
          <w:rStyle w:val="Odkaznapoznmkupodiarou"/>
          <w:rFonts w:ascii="Times New Roman" w:hAnsi="Times New Roman" w:cs="Times New Roman"/>
          <w:sz w:val="24"/>
          <w:szCs w:val="24"/>
        </w:rPr>
        <w:footnoteReference w:id="13"/>
      </w:r>
      <w:r w:rsidRPr="00673471">
        <w:rPr>
          <w:rFonts w:ascii="Times New Roman" w:hAnsi="Times New Roman" w:cs="Times New Roman"/>
          <w:sz w:val="24"/>
          <w:szCs w:val="24"/>
        </w:rPr>
        <w:t>)</w:t>
      </w:r>
      <w:r w:rsidR="004034E0" w:rsidRPr="00673471">
        <w:rPr>
          <w:rFonts w:ascii="Times New Roman" w:hAnsi="Times New Roman" w:cs="Times New Roman"/>
          <w:sz w:val="24"/>
          <w:szCs w:val="24"/>
        </w:rPr>
        <w:t xml:space="preserve"> </w:t>
      </w:r>
      <w:r w:rsidR="00F45B8B" w:rsidRPr="00673471">
        <w:rPr>
          <w:rFonts w:ascii="Times New Roman" w:hAnsi="Times New Roman" w:cs="Times New Roman"/>
          <w:sz w:val="24"/>
          <w:szCs w:val="24"/>
        </w:rPr>
        <w:t xml:space="preserve">dreva </w:t>
      </w:r>
      <w:r w:rsidR="004034E0" w:rsidRPr="00673471">
        <w:rPr>
          <w:rFonts w:ascii="Times New Roman" w:hAnsi="Times New Roman" w:cs="Times New Roman"/>
          <w:sz w:val="24"/>
          <w:szCs w:val="24"/>
        </w:rPr>
        <w:t>Slovenská republika,</w:t>
      </w:r>
    </w:p>
    <w:p w14:paraId="47DAA52E" w14:textId="299D384E" w:rsidR="00B833F0" w:rsidRPr="00673471" w:rsidRDefault="00B833F0" w:rsidP="00912AD6">
      <w:pPr>
        <w:numPr>
          <w:ilvl w:val="0"/>
          <w:numId w:val="2"/>
        </w:numPr>
        <w:spacing w:after="120" w:line="276" w:lineRule="auto"/>
        <w:ind w:left="284" w:hanging="284"/>
        <w:jc w:val="both"/>
        <w:rPr>
          <w:rFonts w:ascii="Times New Roman" w:hAnsi="Times New Roman" w:cs="Times New Roman"/>
          <w:sz w:val="24"/>
          <w:szCs w:val="24"/>
        </w:rPr>
      </w:pPr>
      <w:r w:rsidRPr="00673471">
        <w:rPr>
          <w:rFonts w:ascii="Times New Roman" w:hAnsi="Times New Roman" w:cs="Times New Roman"/>
          <w:sz w:val="24"/>
          <w:szCs w:val="24"/>
        </w:rPr>
        <w:t>podmienka súladu</w:t>
      </w:r>
      <w:r w:rsidRPr="00673471">
        <w:rPr>
          <w:rStyle w:val="Odkaznapoznmkupodiarou"/>
          <w:rFonts w:ascii="Times New Roman" w:hAnsi="Times New Roman" w:cs="Times New Roman"/>
          <w:sz w:val="24"/>
          <w:szCs w:val="24"/>
        </w:rPr>
        <w:footnoteReference w:id="14"/>
      </w:r>
      <w:r w:rsidRPr="00673471">
        <w:rPr>
          <w:rFonts w:ascii="Times New Roman" w:hAnsi="Times New Roman" w:cs="Times New Roman"/>
          <w:sz w:val="24"/>
          <w:szCs w:val="24"/>
        </w:rPr>
        <w:t>) s príslušnými právnymi predpismi</w:t>
      </w:r>
      <w:r w:rsidR="006C2451" w:rsidRPr="00673471">
        <w:rPr>
          <w:rFonts w:ascii="Times New Roman" w:hAnsi="Times New Roman" w:cs="Times New Roman"/>
          <w:sz w:val="24"/>
          <w:szCs w:val="24"/>
        </w:rPr>
        <w:t xml:space="preserve"> krajiny produkcie</w:t>
      </w:r>
      <w:r w:rsidRPr="00673471">
        <w:rPr>
          <w:rStyle w:val="Odkaznapoznmkupodiarou"/>
          <w:rFonts w:ascii="Times New Roman" w:hAnsi="Times New Roman" w:cs="Times New Roman"/>
          <w:sz w:val="24"/>
          <w:szCs w:val="24"/>
        </w:rPr>
        <w:footnoteReference w:id="15"/>
      </w:r>
      <w:r w:rsidRPr="00673471">
        <w:rPr>
          <w:rFonts w:ascii="Times New Roman" w:hAnsi="Times New Roman" w:cs="Times New Roman"/>
          <w:sz w:val="24"/>
          <w:szCs w:val="24"/>
        </w:rPr>
        <w:t>) sa považuje za splnenú, ak je drevo získané z ťažby vykonanej v súlade s osobitným predpis</w:t>
      </w:r>
      <w:r w:rsidR="009F56E5" w:rsidRPr="00673471">
        <w:rPr>
          <w:rFonts w:ascii="Times New Roman" w:hAnsi="Times New Roman" w:cs="Times New Roman"/>
          <w:sz w:val="24"/>
          <w:szCs w:val="24"/>
        </w:rPr>
        <w:t>o</w:t>
      </w:r>
      <w:r w:rsidRPr="00673471">
        <w:rPr>
          <w:rFonts w:ascii="Times New Roman" w:hAnsi="Times New Roman" w:cs="Times New Roman"/>
          <w:sz w:val="24"/>
          <w:szCs w:val="24"/>
        </w:rPr>
        <w:t>m upravujúcim vykonávanie ťažby</w:t>
      </w:r>
      <w:r w:rsidR="00F02A65" w:rsidRPr="00673471">
        <w:rPr>
          <w:rFonts w:ascii="Times New Roman" w:hAnsi="Times New Roman" w:cs="Times New Roman"/>
          <w:sz w:val="24"/>
          <w:szCs w:val="24"/>
        </w:rPr>
        <w:t>,</w:t>
      </w:r>
      <w:r w:rsidRPr="00673471">
        <w:rPr>
          <w:rStyle w:val="Odkaznapoznmkupodiarou"/>
          <w:rFonts w:ascii="Times New Roman" w:hAnsi="Times New Roman" w:cs="Times New Roman"/>
          <w:sz w:val="24"/>
          <w:szCs w:val="24"/>
        </w:rPr>
        <w:footnoteReference w:id="16"/>
      </w:r>
      <w:r w:rsidR="00F02A65" w:rsidRPr="00673471">
        <w:rPr>
          <w:rFonts w:ascii="Times New Roman" w:hAnsi="Times New Roman" w:cs="Times New Roman"/>
          <w:sz w:val="24"/>
          <w:szCs w:val="24"/>
        </w:rPr>
        <w:t>)</w:t>
      </w:r>
    </w:p>
    <w:p w14:paraId="35B0FDE5" w14:textId="0F85BF69" w:rsidR="00EE4C9C" w:rsidRPr="00673471" w:rsidRDefault="00B833F0" w:rsidP="00A27947">
      <w:pPr>
        <w:numPr>
          <w:ilvl w:val="0"/>
          <w:numId w:val="2"/>
        </w:numPr>
        <w:spacing w:after="360" w:line="276" w:lineRule="auto"/>
        <w:ind w:left="284" w:hanging="284"/>
        <w:jc w:val="both"/>
        <w:rPr>
          <w:rFonts w:ascii="Times New Roman" w:hAnsi="Times New Roman" w:cs="Times New Roman"/>
          <w:sz w:val="24"/>
          <w:szCs w:val="24"/>
        </w:rPr>
      </w:pPr>
      <w:r w:rsidRPr="00673471">
        <w:rPr>
          <w:rFonts w:ascii="Times New Roman" w:hAnsi="Times New Roman" w:cs="Times New Roman"/>
          <w:sz w:val="24"/>
          <w:szCs w:val="24"/>
        </w:rPr>
        <w:t>umiest</w:t>
      </w:r>
      <w:r w:rsidR="00115A69" w:rsidRPr="00673471">
        <w:rPr>
          <w:rFonts w:ascii="Times New Roman" w:hAnsi="Times New Roman" w:cs="Times New Roman"/>
          <w:sz w:val="24"/>
          <w:szCs w:val="24"/>
        </w:rPr>
        <w:t>nením</w:t>
      </w:r>
      <w:r w:rsidRPr="00673471">
        <w:rPr>
          <w:rFonts w:ascii="Times New Roman" w:hAnsi="Times New Roman" w:cs="Times New Roman"/>
          <w:sz w:val="24"/>
          <w:szCs w:val="24"/>
        </w:rPr>
        <w:t xml:space="preserve"> na trh nie je prevod dreva vlastníkovi</w:t>
      </w:r>
      <w:r w:rsidR="001254DF" w:rsidRPr="00673471">
        <w:rPr>
          <w:rFonts w:ascii="Times New Roman" w:hAnsi="Times New Roman" w:cs="Times New Roman"/>
          <w:sz w:val="24"/>
          <w:szCs w:val="24"/>
        </w:rPr>
        <w:t xml:space="preserve"> pozemku alebo správcovi</w:t>
      </w:r>
      <w:r w:rsidR="00F90872" w:rsidRPr="00673471">
        <w:rPr>
          <w:rStyle w:val="Odkaznapoznmkupodiarou"/>
          <w:rFonts w:ascii="Times New Roman" w:hAnsi="Times New Roman" w:cs="Times New Roman"/>
          <w:sz w:val="24"/>
          <w:szCs w:val="24"/>
        </w:rPr>
        <w:footnoteReference w:id="17"/>
      </w:r>
      <w:r w:rsidR="00F90872" w:rsidRPr="00673471">
        <w:rPr>
          <w:rFonts w:ascii="Times New Roman" w:hAnsi="Times New Roman" w:cs="Times New Roman"/>
          <w:sz w:val="24"/>
          <w:szCs w:val="24"/>
        </w:rPr>
        <w:t>)</w:t>
      </w:r>
      <w:r w:rsidR="00CB38E8" w:rsidRPr="00673471">
        <w:rPr>
          <w:rFonts w:ascii="Times New Roman" w:hAnsi="Times New Roman" w:cs="Times New Roman"/>
          <w:sz w:val="24"/>
          <w:szCs w:val="24"/>
        </w:rPr>
        <w:t xml:space="preserve"> pozemku</w:t>
      </w:r>
      <w:r w:rsidRPr="00673471">
        <w:rPr>
          <w:rFonts w:ascii="Times New Roman" w:hAnsi="Times New Roman" w:cs="Times New Roman"/>
          <w:sz w:val="24"/>
          <w:szCs w:val="24"/>
        </w:rPr>
        <w:t>, na ktorom je toto drevo vyťažené</w:t>
      </w:r>
      <w:r w:rsidR="00433F4B" w:rsidRPr="00673471">
        <w:rPr>
          <w:rFonts w:ascii="Times New Roman" w:hAnsi="Times New Roman" w:cs="Times New Roman"/>
          <w:sz w:val="24"/>
          <w:szCs w:val="24"/>
        </w:rPr>
        <w:t>.</w:t>
      </w:r>
    </w:p>
    <w:p w14:paraId="62091BE5" w14:textId="77777777" w:rsidR="00C76132" w:rsidRPr="00673471" w:rsidRDefault="00C76132" w:rsidP="00C6201C">
      <w:pPr>
        <w:pStyle w:val="Nadpis1"/>
        <w:rPr>
          <w:rFonts w:ascii="Times New Roman" w:hAnsi="Times New Roman" w:cs="Times New Roman"/>
          <w:sz w:val="24"/>
          <w:szCs w:val="24"/>
        </w:rPr>
      </w:pPr>
      <w:r w:rsidRPr="00673471">
        <w:rPr>
          <w:rFonts w:ascii="Times New Roman" w:hAnsi="Times New Roman" w:cs="Times New Roman"/>
          <w:sz w:val="24"/>
          <w:szCs w:val="24"/>
        </w:rPr>
        <w:t>§ 3</w:t>
      </w:r>
    </w:p>
    <w:p w14:paraId="12801B01" w14:textId="5951F107" w:rsidR="009C7722" w:rsidRPr="00673471" w:rsidRDefault="005918A5" w:rsidP="00712897">
      <w:pPr>
        <w:pStyle w:val="Nadpis1"/>
        <w:rPr>
          <w:rFonts w:ascii="Times New Roman" w:hAnsi="Times New Roman" w:cs="Times New Roman"/>
          <w:sz w:val="24"/>
          <w:szCs w:val="24"/>
        </w:rPr>
      </w:pPr>
      <w:r w:rsidRPr="00673471">
        <w:rPr>
          <w:rFonts w:ascii="Times New Roman" w:hAnsi="Times New Roman" w:cs="Times New Roman"/>
          <w:sz w:val="24"/>
          <w:szCs w:val="24"/>
        </w:rPr>
        <w:t>P</w:t>
      </w:r>
      <w:r w:rsidR="009C7722" w:rsidRPr="00673471">
        <w:rPr>
          <w:rFonts w:ascii="Times New Roman" w:hAnsi="Times New Roman" w:cs="Times New Roman"/>
          <w:sz w:val="24"/>
          <w:szCs w:val="24"/>
        </w:rPr>
        <w:t>odmienk</w:t>
      </w:r>
      <w:r w:rsidRPr="00673471">
        <w:rPr>
          <w:rFonts w:ascii="Times New Roman" w:hAnsi="Times New Roman" w:cs="Times New Roman"/>
          <w:sz w:val="24"/>
          <w:szCs w:val="24"/>
        </w:rPr>
        <w:t>a</w:t>
      </w:r>
      <w:r w:rsidR="009C7722" w:rsidRPr="00673471">
        <w:rPr>
          <w:rFonts w:ascii="Times New Roman" w:hAnsi="Times New Roman" w:cs="Times New Roman"/>
          <w:sz w:val="24"/>
          <w:szCs w:val="24"/>
        </w:rPr>
        <w:t xml:space="preserve"> dovozu </w:t>
      </w:r>
      <w:r w:rsidR="000146A3" w:rsidRPr="00673471">
        <w:rPr>
          <w:rFonts w:ascii="Times New Roman" w:hAnsi="Times New Roman" w:cs="Times New Roman"/>
          <w:sz w:val="24"/>
          <w:szCs w:val="24"/>
        </w:rPr>
        <w:t>výrobkov</w:t>
      </w:r>
      <w:r w:rsidR="009C7722" w:rsidRPr="00673471">
        <w:rPr>
          <w:rFonts w:ascii="Times New Roman" w:hAnsi="Times New Roman" w:cs="Times New Roman"/>
          <w:sz w:val="24"/>
          <w:szCs w:val="24"/>
        </w:rPr>
        <w:t xml:space="preserve"> z dreva z partnerskej krajiny</w:t>
      </w:r>
    </w:p>
    <w:p w14:paraId="57989DAC" w14:textId="79C53E58" w:rsidR="009C7722" w:rsidRPr="00673471" w:rsidRDefault="009C7722" w:rsidP="00912AD6">
      <w:pPr>
        <w:spacing w:after="360" w:line="276" w:lineRule="auto"/>
        <w:ind w:firstLine="284"/>
        <w:jc w:val="both"/>
        <w:rPr>
          <w:rFonts w:ascii="Times New Roman" w:hAnsi="Times New Roman" w:cs="Times New Roman"/>
          <w:sz w:val="24"/>
          <w:szCs w:val="24"/>
        </w:rPr>
      </w:pPr>
      <w:r w:rsidRPr="00673471">
        <w:rPr>
          <w:rFonts w:ascii="Times New Roman" w:hAnsi="Times New Roman" w:cs="Times New Roman"/>
          <w:sz w:val="24"/>
          <w:szCs w:val="24"/>
        </w:rPr>
        <w:t>Účastník trhu</w:t>
      </w:r>
      <w:r w:rsidRPr="00673471">
        <w:rPr>
          <w:rStyle w:val="Odkaznapoznmkupodiarou"/>
          <w:rFonts w:ascii="Times New Roman" w:hAnsi="Times New Roman" w:cs="Times New Roman"/>
          <w:sz w:val="24"/>
          <w:szCs w:val="24"/>
        </w:rPr>
        <w:footnoteReference w:id="18"/>
      </w:r>
      <w:r w:rsidRPr="00673471">
        <w:rPr>
          <w:rFonts w:ascii="Times New Roman" w:hAnsi="Times New Roman" w:cs="Times New Roman"/>
          <w:sz w:val="24"/>
          <w:szCs w:val="24"/>
        </w:rPr>
        <w:t xml:space="preserve">) je pred dovozom </w:t>
      </w:r>
      <w:r w:rsidR="000146A3" w:rsidRPr="00673471">
        <w:rPr>
          <w:rFonts w:ascii="Times New Roman" w:hAnsi="Times New Roman" w:cs="Times New Roman"/>
          <w:sz w:val="24"/>
          <w:szCs w:val="24"/>
        </w:rPr>
        <w:t>výrobkov</w:t>
      </w:r>
      <w:r w:rsidRPr="00673471">
        <w:rPr>
          <w:rFonts w:ascii="Times New Roman" w:hAnsi="Times New Roman" w:cs="Times New Roman"/>
          <w:sz w:val="24"/>
          <w:szCs w:val="24"/>
        </w:rPr>
        <w:t xml:space="preserve"> z dreva z partnerskej krajiny povinný predložiť Ministerstvu pôdohospodárstva a rozvoja vidieka Slovenskej republiky (ďalej len „ministerstvo pôdohospodárstva“) licenciu</w:t>
      </w:r>
      <w:r w:rsidR="00963CDD" w:rsidRPr="00673471">
        <w:rPr>
          <w:rStyle w:val="Odkaznapoznmkupodiarou"/>
          <w:rFonts w:ascii="Times New Roman" w:hAnsi="Times New Roman" w:cs="Times New Roman"/>
          <w:sz w:val="24"/>
          <w:szCs w:val="24"/>
        </w:rPr>
        <w:footnoteReference w:id="19"/>
      </w:r>
      <w:r w:rsidRPr="00673471">
        <w:rPr>
          <w:rFonts w:ascii="Times New Roman" w:hAnsi="Times New Roman" w:cs="Times New Roman"/>
          <w:sz w:val="24"/>
          <w:szCs w:val="24"/>
        </w:rPr>
        <w:t xml:space="preserve">) </w:t>
      </w:r>
      <w:r w:rsidR="00114B07" w:rsidRPr="00673471">
        <w:rPr>
          <w:rFonts w:ascii="Times New Roman" w:hAnsi="Times New Roman" w:cs="Times New Roman"/>
          <w:sz w:val="24"/>
          <w:szCs w:val="24"/>
        </w:rPr>
        <w:t xml:space="preserve">na overenie platnosti </w:t>
      </w:r>
      <w:r w:rsidRPr="00673471">
        <w:rPr>
          <w:rFonts w:ascii="Times New Roman" w:hAnsi="Times New Roman" w:cs="Times New Roman"/>
          <w:sz w:val="24"/>
          <w:szCs w:val="24"/>
        </w:rPr>
        <w:t>podľa osobitn</w:t>
      </w:r>
      <w:r w:rsidR="00AA39FD" w:rsidRPr="00673471">
        <w:rPr>
          <w:rFonts w:ascii="Times New Roman" w:hAnsi="Times New Roman" w:cs="Times New Roman"/>
          <w:sz w:val="24"/>
          <w:szCs w:val="24"/>
        </w:rPr>
        <w:t>ých predpisov</w:t>
      </w:r>
      <w:r w:rsidR="00F02A65" w:rsidRPr="00673471">
        <w:rPr>
          <w:rFonts w:ascii="Times New Roman" w:hAnsi="Times New Roman" w:cs="Times New Roman"/>
          <w:sz w:val="24"/>
          <w:szCs w:val="24"/>
        </w:rPr>
        <w:t>.</w:t>
      </w:r>
      <w:r w:rsidR="00584266" w:rsidRPr="00673471">
        <w:rPr>
          <w:rStyle w:val="Odkaznapoznmkupodiarou"/>
          <w:rFonts w:ascii="Times New Roman" w:hAnsi="Times New Roman" w:cs="Times New Roman"/>
          <w:sz w:val="24"/>
          <w:szCs w:val="24"/>
        </w:rPr>
        <w:footnoteReference w:id="20"/>
      </w:r>
      <w:r w:rsidR="00AA39FD" w:rsidRPr="00673471">
        <w:rPr>
          <w:rFonts w:ascii="Times New Roman" w:hAnsi="Times New Roman" w:cs="Times New Roman"/>
          <w:sz w:val="24"/>
          <w:szCs w:val="24"/>
        </w:rPr>
        <w:t>)</w:t>
      </w:r>
    </w:p>
    <w:p w14:paraId="14E5C50D" w14:textId="77777777" w:rsidR="00584266" w:rsidRPr="00673471" w:rsidRDefault="00584266" w:rsidP="00C6201C">
      <w:pPr>
        <w:pStyle w:val="Nadpis1"/>
        <w:rPr>
          <w:rFonts w:ascii="Times New Roman" w:hAnsi="Times New Roman" w:cs="Times New Roman"/>
          <w:sz w:val="24"/>
          <w:szCs w:val="24"/>
        </w:rPr>
      </w:pPr>
      <w:r w:rsidRPr="00673471">
        <w:rPr>
          <w:rFonts w:ascii="Times New Roman" w:hAnsi="Times New Roman" w:cs="Times New Roman"/>
          <w:sz w:val="24"/>
          <w:szCs w:val="24"/>
        </w:rPr>
        <w:t>§ 4</w:t>
      </w:r>
    </w:p>
    <w:p w14:paraId="4DC536F9" w14:textId="0CF94D78" w:rsidR="00584266" w:rsidRPr="00673471" w:rsidRDefault="00584266" w:rsidP="00712897">
      <w:pPr>
        <w:pStyle w:val="Nadpis1"/>
        <w:rPr>
          <w:rFonts w:ascii="Times New Roman" w:hAnsi="Times New Roman" w:cs="Times New Roman"/>
          <w:sz w:val="24"/>
          <w:szCs w:val="24"/>
        </w:rPr>
      </w:pPr>
      <w:r w:rsidRPr="00673471">
        <w:rPr>
          <w:rFonts w:ascii="Times New Roman" w:hAnsi="Times New Roman" w:cs="Times New Roman"/>
          <w:sz w:val="24"/>
          <w:szCs w:val="24"/>
        </w:rPr>
        <w:t>Orgány štátnej správy</w:t>
      </w:r>
      <w:r w:rsidR="005918A5" w:rsidRPr="00673471">
        <w:rPr>
          <w:rFonts w:ascii="Times New Roman" w:hAnsi="Times New Roman" w:cs="Times New Roman"/>
          <w:sz w:val="24"/>
          <w:szCs w:val="24"/>
        </w:rPr>
        <w:t xml:space="preserve"> v oblasti umiestnenia a sprístupnenia </w:t>
      </w:r>
      <w:r w:rsidR="008D535B" w:rsidRPr="00673471">
        <w:rPr>
          <w:rFonts w:ascii="Times New Roman" w:hAnsi="Times New Roman" w:cs="Times New Roman"/>
          <w:sz w:val="24"/>
          <w:szCs w:val="24"/>
        </w:rPr>
        <w:t xml:space="preserve">príslušných </w:t>
      </w:r>
      <w:r w:rsidR="005918A5" w:rsidRPr="00673471">
        <w:rPr>
          <w:rFonts w:ascii="Times New Roman" w:hAnsi="Times New Roman" w:cs="Times New Roman"/>
          <w:sz w:val="24"/>
          <w:szCs w:val="24"/>
        </w:rPr>
        <w:t>komodít a</w:t>
      </w:r>
      <w:r w:rsidR="00E13639" w:rsidRPr="00673471">
        <w:rPr>
          <w:rFonts w:ascii="Times New Roman" w:hAnsi="Times New Roman" w:cs="Times New Roman"/>
          <w:sz w:val="24"/>
          <w:szCs w:val="24"/>
        </w:rPr>
        <w:t xml:space="preserve"> príslušných </w:t>
      </w:r>
      <w:r w:rsidR="005918A5" w:rsidRPr="00673471">
        <w:rPr>
          <w:rFonts w:ascii="Times New Roman" w:hAnsi="Times New Roman" w:cs="Times New Roman"/>
          <w:sz w:val="24"/>
          <w:szCs w:val="24"/>
        </w:rPr>
        <w:t>výrobkov na trh a</w:t>
      </w:r>
      <w:r w:rsidR="00E13639" w:rsidRPr="00673471">
        <w:rPr>
          <w:rFonts w:ascii="Times New Roman" w:hAnsi="Times New Roman" w:cs="Times New Roman"/>
          <w:sz w:val="24"/>
          <w:szCs w:val="24"/>
        </w:rPr>
        <w:t xml:space="preserve"> v oblasti </w:t>
      </w:r>
      <w:r w:rsidR="005918A5" w:rsidRPr="00673471">
        <w:rPr>
          <w:rFonts w:ascii="Times New Roman" w:hAnsi="Times New Roman" w:cs="Times New Roman"/>
          <w:sz w:val="24"/>
          <w:szCs w:val="24"/>
        </w:rPr>
        <w:t>ich vývozu</w:t>
      </w:r>
    </w:p>
    <w:p w14:paraId="21DAD197" w14:textId="5B34CBA3" w:rsidR="00584266" w:rsidRPr="00673471" w:rsidRDefault="00584266" w:rsidP="00A27947">
      <w:pPr>
        <w:pStyle w:val="Odsekzoznamu"/>
        <w:numPr>
          <w:ilvl w:val="0"/>
          <w:numId w:val="47"/>
        </w:numPr>
        <w:spacing w:after="120" w:line="276" w:lineRule="auto"/>
        <w:ind w:left="0" w:firstLine="284"/>
        <w:contextualSpacing w:val="0"/>
        <w:jc w:val="both"/>
        <w:rPr>
          <w:rFonts w:ascii="Times New Roman" w:hAnsi="Times New Roman" w:cs="Times New Roman"/>
          <w:sz w:val="24"/>
          <w:szCs w:val="24"/>
        </w:rPr>
      </w:pPr>
      <w:r w:rsidRPr="00673471">
        <w:rPr>
          <w:rFonts w:ascii="Times New Roman" w:hAnsi="Times New Roman" w:cs="Times New Roman"/>
          <w:sz w:val="24"/>
          <w:szCs w:val="24"/>
        </w:rPr>
        <w:lastRenderedPageBreak/>
        <w:t>Orgánom štátnej správy v oblasti umiest</w:t>
      </w:r>
      <w:r w:rsidR="00F063CE" w:rsidRPr="00673471">
        <w:rPr>
          <w:rFonts w:ascii="Times New Roman" w:hAnsi="Times New Roman" w:cs="Times New Roman"/>
          <w:sz w:val="24"/>
          <w:szCs w:val="24"/>
        </w:rPr>
        <w:t>ne</w:t>
      </w:r>
      <w:r w:rsidRPr="00673471">
        <w:rPr>
          <w:rFonts w:ascii="Times New Roman" w:hAnsi="Times New Roman" w:cs="Times New Roman"/>
          <w:sz w:val="24"/>
          <w:szCs w:val="24"/>
        </w:rPr>
        <w:t xml:space="preserve">nia </w:t>
      </w:r>
      <w:r w:rsidR="00682F24" w:rsidRPr="00673471">
        <w:rPr>
          <w:rFonts w:ascii="Times New Roman" w:hAnsi="Times New Roman" w:cs="Times New Roman"/>
          <w:sz w:val="24"/>
          <w:szCs w:val="24"/>
        </w:rPr>
        <w:t>a sprístup</w:t>
      </w:r>
      <w:r w:rsidR="00F063CE" w:rsidRPr="00673471">
        <w:rPr>
          <w:rFonts w:ascii="Times New Roman" w:hAnsi="Times New Roman" w:cs="Times New Roman"/>
          <w:sz w:val="24"/>
          <w:szCs w:val="24"/>
        </w:rPr>
        <w:t>ne</w:t>
      </w:r>
      <w:r w:rsidR="00682F24" w:rsidRPr="00673471">
        <w:rPr>
          <w:rFonts w:ascii="Times New Roman" w:hAnsi="Times New Roman" w:cs="Times New Roman"/>
          <w:sz w:val="24"/>
          <w:szCs w:val="24"/>
        </w:rPr>
        <w:t xml:space="preserve">nia </w:t>
      </w:r>
      <w:r w:rsidRPr="00673471">
        <w:rPr>
          <w:rFonts w:ascii="Times New Roman" w:hAnsi="Times New Roman" w:cs="Times New Roman"/>
          <w:sz w:val="24"/>
          <w:szCs w:val="24"/>
        </w:rPr>
        <w:t>prísluš</w:t>
      </w:r>
      <w:r w:rsidR="00972189" w:rsidRPr="00673471">
        <w:rPr>
          <w:rFonts w:ascii="Times New Roman" w:hAnsi="Times New Roman" w:cs="Times New Roman"/>
          <w:sz w:val="24"/>
          <w:szCs w:val="24"/>
        </w:rPr>
        <w:t xml:space="preserve">ných komodít </w:t>
      </w:r>
      <w:r w:rsidRPr="00673471">
        <w:rPr>
          <w:rFonts w:ascii="Times New Roman" w:hAnsi="Times New Roman" w:cs="Times New Roman"/>
          <w:sz w:val="24"/>
          <w:szCs w:val="24"/>
        </w:rPr>
        <w:t>a príslušných výrobkov na trh a</w:t>
      </w:r>
      <w:r w:rsidR="005130E7" w:rsidRPr="00673471">
        <w:rPr>
          <w:rFonts w:ascii="Times New Roman" w:hAnsi="Times New Roman" w:cs="Times New Roman"/>
          <w:sz w:val="24"/>
          <w:szCs w:val="24"/>
        </w:rPr>
        <w:t xml:space="preserve"> v oblasti </w:t>
      </w:r>
      <w:r w:rsidRPr="00673471">
        <w:rPr>
          <w:rFonts w:ascii="Times New Roman" w:hAnsi="Times New Roman" w:cs="Times New Roman"/>
          <w:sz w:val="24"/>
          <w:szCs w:val="24"/>
        </w:rPr>
        <w:t>ich vývozu</w:t>
      </w:r>
      <w:r w:rsidRPr="00673471" w:rsidDel="0026047E">
        <w:rPr>
          <w:rFonts w:ascii="Times New Roman" w:hAnsi="Times New Roman" w:cs="Times New Roman"/>
          <w:sz w:val="24"/>
          <w:szCs w:val="24"/>
        </w:rPr>
        <w:t xml:space="preserve"> </w:t>
      </w:r>
      <w:r w:rsidRPr="00673471">
        <w:rPr>
          <w:rFonts w:ascii="Times New Roman" w:hAnsi="Times New Roman" w:cs="Times New Roman"/>
          <w:sz w:val="24"/>
          <w:szCs w:val="24"/>
        </w:rPr>
        <w:t>je</w:t>
      </w:r>
    </w:p>
    <w:p w14:paraId="62A74D3E" w14:textId="77777777" w:rsidR="00584266" w:rsidRPr="00673471" w:rsidRDefault="00584266" w:rsidP="00912AD6">
      <w:pPr>
        <w:pStyle w:val="Odsekzoznamu"/>
        <w:numPr>
          <w:ilvl w:val="1"/>
          <w:numId w:val="7"/>
        </w:numPr>
        <w:spacing w:after="120" w:line="276" w:lineRule="auto"/>
        <w:ind w:left="284" w:hanging="284"/>
        <w:contextualSpacing w:val="0"/>
        <w:jc w:val="both"/>
        <w:rPr>
          <w:rFonts w:ascii="Times New Roman" w:hAnsi="Times New Roman" w:cs="Times New Roman"/>
          <w:sz w:val="24"/>
          <w:szCs w:val="24"/>
        </w:rPr>
      </w:pPr>
      <w:r w:rsidRPr="00673471">
        <w:rPr>
          <w:rFonts w:ascii="Times New Roman" w:hAnsi="Times New Roman" w:cs="Times New Roman"/>
          <w:sz w:val="24"/>
          <w:szCs w:val="24"/>
        </w:rPr>
        <w:t>ministerstvo pôdohospodárstva,</w:t>
      </w:r>
    </w:p>
    <w:p w14:paraId="474B36FD" w14:textId="77777777" w:rsidR="00584266" w:rsidRPr="00673471" w:rsidRDefault="00584266" w:rsidP="00912AD6">
      <w:pPr>
        <w:pStyle w:val="Odsekzoznamu"/>
        <w:numPr>
          <w:ilvl w:val="1"/>
          <w:numId w:val="7"/>
        </w:numPr>
        <w:spacing w:after="120" w:line="276" w:lineRule="auto"/>
        <w:ind w:left="284" w:hanging="284"/>
        <w:contextualSpacing w:val="0"/>
        <w:jc w:val="both"/>
        <w:rPr>
          <w:rFonts w:ascii="Times New Roman" w:hAnsi="Times New Roman" w:cs="Times New Roman"/>
          <w:sz w:val="24"/>
          <w:szCs w:val="24"/>
        </w:rPr>
      </w:pPr>
      <w:r w:rsidRPr="00673471">
        <w:rPr>
          <w:rFonts w:ascii="Times New Roman" w:hAnsi="Times New Roman" w:cs="Times New Roman"/>
          <w:sz w:val="24"/>
          <w:szCs w:val="24"/>
        </w:rPr>
        <w:t>Slovenská lesnícko-drevárska inšpekcia (ďalej len „inšpekcia</w:t>
      </w:r>
      <w:r w:rsidR="0066449A" w:rsidRPr="00673471">
        <w:rPr>
          <w:rFonts w:ascii="Times New Roman" w:hAnsi="Times New Roman" w:cs="Times New Roman"/>
          <w:sz w:val="24"/>
          <w:szCs w:val="24"/>
        </w:rPr>
        <w:t>“</w:t>
      </w:r>
      <w:r w:rsidRPr="00673471">
        <w:rPr>
          <w:rFonts w:ascii="Times New Roman" w:hAnsi="Times New Roman" w:cs="Times New Roman"/>
          <w:sz w:val="24"/>
          <w:szCs w:val="24"/>
        </w:rPr>
        <w:t>),</w:t>
      </w:r>
    </w:p>
    <w:p w14:paraId="2B895E3B" w14:textId="77777777" w:rsidR="00584266" w:rsidRPr="00673471" w:rsidRDefault="00584266" w:rsidP="00912AD6">
      <w:pPr>
        <w:pStyle w:val="Odsekzoznamu"/>
        <w:numPr>
          <w:ilvl w:val="1"/>
          <w:numId w:val="7"/>
        </w:numPr>
        <w:spacing w:after="240" w:line="276" w:lineRule="auto"/>
        <w:ind w:left="284" w:hanging="284"/>
        <w:contextualSpacing w:val="0"/>
        <w:jc w:val="both"/>
        <w:rPr>
          <w:rFonts w:ascii="Times New Roman" w:hAnsi="Times New Roman" w:cs="Times New Roman"/>
          <w:sz w:val="24"/>
          <w:szCs w:val="24"/>
        </w:rPr>
      </w:pPr>
      <w:r w:rsidRPr="00673471">
        <w:rPr>
          <w:rFonts w:ascii="Times New Roman" w:hAnsi="Times New Roman" w:cs="Times New Roman"/>
          <w:sz w:val="24"/>
          <w:szCs w:val="24"/>
        </w:rPr>
        <w:t>Ministerstvo obrany Slovenskej republiky (ďalej len „ministerstvo obrany“).</w:t>
      </w:r>
    </w:p>
    <w:p w14:paraId="71F7C73F" w14:textId="1D5AEB51" w:rsidR="00BE582A" w:rsidRPr="00673471" w:rsidRDefault="00584266" w:rsidP="00873F22">
      <w:pPr>
        <w:pStyle w:val="Odsekzoznamu"/>
        <w:numPr>
          <w:ilvl w:val="0"/>
          <w:numId w:val="47"/>
        </w:numPr>
        <w:spacing w:after="360" w:line="276" w:lineRule="auto"/>
        <w:ind w:left="0" w:firstLine="284"/>
        <w:contextualSpacing w:val="0"/>
        <w:jc w:val="both"/>
        <w:rPr>
          <w:rFonts w:ascii="Times New Roman" w:hAnsi="Times New Roman" w:cs="Times New Roman"/>
          <w:sz w:val="24"/>
          <w:szCs w:val="24"/>
        </w:rPr>
      </w:pPr>
      <w:r w:rsidRPr="00673471">
        <w:rPr>
          <w:rFonts w:ascii="Times New Roman" w:hAnsi="Times New Roman" w:cs="Times New Roman"/>
          <w:sz w:val="24"/>
          <w:szCs w:val="24"/>
        </w:rPr>
        <w:t xml:space="preserve">Orgánom štátnej správy v oblasti dovozu </w:t>
      </w:r>
      <w:r w:rsidR="000146A3" w:rsidRPr="00673471">
        <w:rPr>
          <w:rFonts w:ascii="Times New Roman" w:hAnsi="Times New Roman" w:cs="Times New Roman"/>
          <w:sz w:val="24"/>
          <w:szCs w:val="24"/>
        </w:rPr>
        <w:t>výrobkov</w:t>
      </w:r>
      <w:r w:rsidRPr="00673471">
        <w:rPr>
          <w:rFonts w:ascii="Times New Roman" w:hAnsi="Times New Roman" w:cs="Times New Roman"/>
          <w:sz w:val="24"/>
          <w:szCs w:val="24"/>
        </w:rPr>
        <w:t xml:space="preserve"> z dreva z partnerských krajín je ministerstvo pôdohospodárstva.</w:t>
      </w:r>
    </w:p>
    <w:p w14:paraId="612F9BC3" w14:textId="3EE85453" w:rsidR="0066449A" w:rsidRPr="00673471" w:rsidRDefault="0066449A" w:rsidP="00C6201C">
      <w:pPr>
        <w:pStyle w:val="Nadpis1"/>
        <w:rPr>
          <w:rFonts w:ascii="Times New Roman" w:hAnsi="Times New Roman" w:cs="Times New Roman"/>
          <w:sz w:val="24"/>
          <w:szCs w:val="24"/>
        </w:rPr>
      </w:pPr>
      <w:r w:rsidRPr="00673471">
        <w:rPr>
          <w:rFonts w:ascii="Times New Roman" w:hAnsi="Times New Roman" w:cs="Times New Roman"/>
          <w:sz w:val="24"/>
          <w:szCs w:val="24"/>
        </w:rPr>
        <w:t>§ 5</w:t>
      </w:r>
    </w:p>
    <w:p w14:paraId="7A776AD1" w14:textId="77777777" w:rsidR="0066449A" w:rsidRPr="00673471" w:rsidRDefault="0066449A" w:rsidP="00712897">
      <w:pPr>
        <w:pStyle w:val="Nadpis1"/>
        <w:rPr>
          <w:rFonts w:ascii="Times New Roman" w:hAnsi="Times New Roman" w:cs="Times New Roman"/>
          <w:sz w:val="24"/>
          <w:szCs w:val="24"/>
        </w:rPr>
      </w:pPr>
      <w:r w:rsidRPr="00673471">
        <w:rPr>
          <w:rFonts w:ascii="Times New Roman" w:hAnsi="Times New Roman" w:cs="Times New Roman"/>
          <w:sz w:val="24"/>
          <w:szCs w:val="24"/>
        </w:rPr>
        <w:t>Ministerstvo pôdohospodárstva</w:t>
      </w:r>
    </w:p>
    <w:p w14:paraId="5249D21B" w14:textId="77777777" w:rsidR="0066449A" w:rsidRPr="00673471" w:rsidRDefault="0066449A" w:rsidP="00B22EF7">
      <w:pPr>
        <w:spacing w:after="120" w:line="276" w:lineRule="auto"/>
        <w:ind w:firstLine="284"/>
        <w:jc w:val="both"/>
        <w:rPr>
          <w:rFonts w:ascii="Times New Roman" w:hAnsi="Times New Roman" w:cs="Times New Roman"/>
          <w:sz w:val="24"/>
          <w:szCs w:val="24"/>
        </w:rPr>
      </w:pPr>
      <w:r w:rsidRPr="00673471">
        <w:rPr>
          <w:rFonts w:ascii="Times New Roman" w:hAnsi="Times New Roman" w:cs="Times New Roman"/>
          <w:sz w:val="24"/>
          <w:szCs w:val="24"/>
        </w:rPr>
        <w:t>Ministerstvo pôdohospodárstva</w:t>
      </w:r>
    </w:p>
    <w:p w14:paraId="750E2B26" w14:textId="4ACB92F4" w:rsidR="0066449A" w:rsidRPr="00673471" w:rsidRDefault="0066449A" w:rsidP="00BD4BC0">
      <w:pPr>
        <w:numPr>
          <w:ilvl w:val="0"/>
          <w:numId w:val="3"/>
        </w:numPr>
        <w:spacing w:after="120" w:line="276" w:lineRule="auto"/>
        <w:ind w:left="284" w:hanging="284"/>
        <w:jc w:val="both"/>
        <w:rPr>
          <w:rFonts w:ascii="Times New Roman" w:hAnsi="Times New Roman" w:cs="Times New Roman"/>
          <w:sz w:val="24"/>
          <w:szCs w:val="24"/>
        </w:rPr>
      </w:pPr>
      <w:r w:rsidRPr="00673471">
        <w:rPr>
          <w:rFonts w:ascii="Times New Roman" w:hAnsi="Times New Roman" w:cs="Times New Roman"/>
          <w:sz w:val="24"/>
          <w:szCs w:val="24"/>
        </w:rPr>
        <w:t xml:space="preserve">riadi a usmerňuje výkon štátnej správy </w:t>
      </w:r>
      <w:r w:rsidR="00BD4BC0" w:rsidRPr="00673471">
        <w:rPr>
          <w:rFonts w:ascii="Times New Roman" w:hAnsi="Times New Roman" w:cs="Times New Roman"/>
          <w:sz w:val="24"/>
          <w:szCs w:val="24"/>
        </w:rPr>
        <w:t xml:space="preserve">v oblasti umiestnenia a sprístupnenia </w:t>
      </w:r>
      <w:r w:rsidR="008B6D08" w:rsidRPr="00673471">
        <w:rPr>
          <w:rFonts w:ascii="Times New Roman" w:hAnsi="Times New Roman" w:cs="Times New Roman"/>
          <w:sz w:val="24"/>
          <w:szCs w:val="24"/>
        </w:rPr>
        <w:t xml:space="preserve">príslušných </w:t>
      </w:r>
      <w:r w:rsidR="00BD4BC0" w:rsidRPr="00673471">
        <w:rPr>
          <w:rFonts w:ascii="Times New Roman" w:hAnsi="Times New Roman" w:cs="Times New Roman"/>
          <w:sz w:val="24"/>
          <w:szCs w:val="24"/>
        </w:rPr>
        <w:t>komodít a</w:t>
      </w:r>
      <w:r w:rsidR="008B6D08" w:rsidRPr="00673471">
        <w:rPr>
          <w:rFonts w:ascii="Times New Roman" w:hAnsi="Times New Roman" w:cs="Times New Roman"/>
          <w:sz w:val="24"/>
          <w:szCs w:val="24"/>
        </w:rPr>
        <w:t xml:space="preserve"> príslušných </w:t>
      </w:r>
      <w:r w:rsidR="00BD4BC0" w:rsidRPr="00673471">
        <w:rPr>
          <w:rFonts w:ascii="Times New Roman" w:hAnsi="Times New Roman" w:cs="Times New Roman"/>
          <w:sz w:val="24"/>
          <w:szCs w:val="24"/>
        </w:rPr>
        <w:t>výrobkov na trh a</w:t>
      </w:r>
      <w:r w:rsidR="00AC6277" w:rsidRPr="00673471">
        <w:rPr>
          <w:rFonts w:ascii="Times New Roman" w:hAnsi="Times New Roman" w:cs="Times New Roman"/>
          <w:sz w:val="24"/>
          <w:szCs w:val="24"/>
        </w:rPr>
        <w:t xml:space="preserve"> v oblasti </w:t>
      </w:r>
      <w:r w:rsidR="00BD4BC0" w:rsidRPr="00673471">
        <w:rPr>
          <w:rFonts w:ascii="Times New Roman" w:hAnsi="Times New Roman" w:cs="Times New Roman"/>
          <w:sz w:val="24"/>
          <w:szCs w:val="24"/>
        </w:rPr>
        <w:t xml:space="preserve">ich vývozu </w:t>
      </w:r>
      <w:r w:rsidR="00D03431" w:rsidRPr="00673471">
        <w:rPr>
          <w:rFonts w:ascii="Times New Roman" w:hAnsi="Times New Roman" w:cs="Times New Roman"/>
          <w:sz w:val="24"/>
          <w:szCs w:val="24"/>
        </w:rPr>
        <w:t>a výkon štátneho dozoru podľa § 8</w:t>
      </w:r>
      <w:r w:rsidRPr="00673471">
        <w:rPr>
          <w:rFonts w:ascii="Times New Roman" w:hAnsi="Times New Roman" w:cs="Times New Roman"/>
          <w:sz w:val="24"/>
          <w:szCs w:val="24"/>
        </w:rPr>
        <w:t>,</w:t>
      </w:r>
    </w:p>
    <w:p w14:paraId="3B9A4CBD" w14:textId="56869F76" w:rsidR="0066449A" w:rsidRPr="00673471" w:rsidRDefault="0066449A" w:rsidP="00B22EF7">
      <w:pPr>
        <w:numPr>
          <w:ilvl w:val="0"/>
          <w:numId w:val="3"/>
        </w:numPr>
        <w:spacing w:after="120" w:line="276" w:lineRule="auto"/>
        <w:ind w:left="284" w:hanging="284"/>
        <w:jc w:val="both"/>
        <w:rPr>
          <w:rFonts w:ascii="Times New Roman" w:hAnsi="Times New Roman" w:cs="Times New Roman"/>
          <w:sz w:val="24"/>
          <w:szCs w:val="24"/>
        </w:rPr>
      </w:pPr>
      <w:r w:rsidRPr="00673471">
        <w:rPr>
          <w:rFonts w:ascii="Times New Roman" w:hAnsi="Times New Roman" w:cs="Times New Roman"/>
          <w:sz w:val="24"/>
          <w:szCs w:val="24"/>
        </w:rPr>
        <w:t>je</w:t>
      </w:r>
      <w:r w:rsidR="00F23CC3" w:rsidRPr="00673471">
        <w:rPr>
          <w:rFonts w:ascii="Times New Roman" w:hAnsi="Times New Roman" w:cs="Times New Roman"/>
          <w:sz w:val="24"/>
          <w:szCs w:val="24"/>
        </w:rPr>
        <w:t xml:space="preserve"> príslušným orgánom</w:t>
      </w:r>
      <w:r w:rsidR="003B2736" w:rsidRPr="00673471">
        <w:rPr>
          <w:rStyle w:val="Odkaznapoznmkupodiarou"/>
          <w:rFonts w:ascii="Times New Roman" w:hAnsi="Times New Roman" w:cs="Times New Roman"/>
          <w:sz w:val="24"/>
          <w:szCs w:val="24"/>
        </w:rPr>
        <w:footnoteReference w:id="21"/>
      </w:r>
      <w:r w:rsidR="003B2736" w:rsidRPr="00673471">
        <w:rPr>
          <w:rFonts w:ascii="Times New Roman" w:hAnsi="Times New Roman" w:cs="Times New Roman"/>
          <w:sz w:val="24"/>
          <w:szCs w:val="24"/>
        </w:rPr>
        <w:t>)</w:t>
      </w:r>
      <w:r w:rsidR="0077793C" w:rsidRPr="00673471">
        <w:rPr>
          <w:rFonts w:ascii="Times New Roman" w:hAnsi="Times New Roman" w:cs="Times New Roman"/>
          <w:sz w:val="24"/>
          <w:szCs w:val="24"/>
        </w:rPr>
        <w:t xml:space="preserve"> na overenie platnosti licencie</w:t>
      </w:r>
      <w:r w:rsidR="00C83938" w:rsidRPr="00673471">
        <w:rPr>
          <w:rFonts w:ascii="Times New Roman" w:hAnsi="Times New Roman" w:cs="Times New Roman"/>
          <w:sz w:val="24"/>
          <w:szCs w:val="24"/>
        </w:rPr>
        <w:t xml:space="preserve"> </w:t>
      </w:r>
      <w:r w:rsidRPr="00673471">
        <w:rPr>
          <w:rFonts w:ascii="Times New Roman" w:hAnsi="Times New Roman" w:cs="Times New Roman"/>
          <w:sz w:val="24"/>
          <w:szCs w:val="24"/>
        </w:rPr>
        <w:t>a po overení</w:t>
      </w:r>
      <w:r w:rsidR="00B12CD6" w:rsidRPr="00673471">
        <w:rPr>
          <w:rFonts w:ascii="Times New Roman" w:hAnsi="Times New Roman" w:cs="Times New Roman"/>
          <w:sz w:val="24"/>
          <w:szCs w:val="24"/>
        </w:rPr>
        <w:t xml:space="preserve"> </w:t>
      </w:r>
      <w:r w:rsidRPr="00673471">
        <w:rPr>
          <w:rFonts w:ascii="Times New Roman" w:hAnsi="Times New Roman" w:cs="Times New Roman"/>
          <w:sz w:val="24"/>
          <w:szCs w:val="24"/>
        </w:rPr>
        <w:t>platnosti licencie zasiela Finančnému riaditeľstvu</w:t>
      </w:r>
      <w:r w:rsidR="00B12CD6" w:rsidRPr="00673471">
        <w:rPr>
          <w:rFonts w:ascii="Times New Roman" w:hAnsi="Times New Roman" w:cs="Times New Roman"/>
          <w:sz w:val="24"/>
          <w:szCs w:val="24"/>
        </w:rPr>
        <w:t xml:space="preserve"> </w:t>
      </w:r>
      <w:r w:rsidRPr="00673471">
        <w:rPr>
          <w:rFonts w:ascii="Times New Roman" w:hAnsi="Times New Roman" w:cs="Times New Roman"/>
          <w:sz w:val="24"/>
          <w:szCs w:val="24"/>
        </w:rPr>
        <w:t>Slovenskej republiky výsledok overenia,</w:t>
      </w:r>
    </w:p>
    <w:p w14:paraId="297EB2EC" w14:textId="01DFEAEF" w:rsidR="0066449A" w:rsidRPr="00673471" w:rsidRDefault="0066449A" w:rsidP="00B22EF7">
      <w:pPr>
        <w:numPr>
          <w:ilvl w:val="0"/>
          <w:numId w:val="3"/>
        </w:numPr>
        <w:spacing w:after="120" w:line="276" w:lineRule="auto"/>
        <w:ind w:left="284" w:hanging="284"/>
        <w:jc w:val="both"/>
        <w:rPr>
          <w:rFonts w:ascii="Times New Roman" w:hAnsi="Times New Roman" w:cs="Times New Roman"/>
          <w:sz w:val="24"/>
          <w:szCs w:val="24"/>
        </w:rPr>
      </w:pPr>
      <w:r w:rsidRPr="00673471">
        <w:rPr>
          <w:rFonts w:ascii="Times New Roman" w:hAnsi="Times New Roman" w:cs="Times New Roman"/>
          <w:sz w:val="24"/>
          <w:szCs w:val="24"/>
        </w:rPr>
        <w:t xml:space="preserve">rozhoduje v prvom stupni o inom správnom delikte účastníka trhu podľa § </w:t>
      </w:r>
      <w:r w:rsidR="00D427C8" w:rsidRPr="00673471">
        <w:rPr>
          <w:rFonts w:ascii="Times New Roman" w:hAnsi="Times New Roman" w:cs="Times New Roman"/>
          <w:sz w:val="24"/>
          <w:szCs w:val="24"/>
        </w:rPr>
        <w:t xml:space="preserve">14 </w:t>
      </w:r>
      <w:r w:rsidRPr="00673471">
        <w:rPr>
          <w:rFonts w:ascii="Times New Roman" w:hAnsi="Times New Roman" w:cs="Times New Roman"/>
          <w:sz w:val="24"/>
          <w:szCs w:val="24"/>
        </w:rPr>
        <w:t xml:space="preserve">ods. 5, </w:t>
      </w:r>
    </w:p>
    <w:p w14:paraId="7CA2CD6A" w14:textId="77777777" w:rsidR="0066449A" w:rsidRPr="00673471" w:rsidRDefault="0066449A" w:rsidP="00B22EF7">
      <w:pPr>
        <w:numPr>
          <w:ilvl w:val="0"/>
          <w:numId w:val="3"/>
        </w:numPr>
        <w:spacing w:after="120" w:line="276" w:lineRule="auto"/>
        <w:ind w:left="284" w:hanging="284"/>
        <w:jc w:val="both"/>
        <w:rPr>
          <w:rFonts w:ascii="Times New Roman" w:hAnsi="Times New Roman" w:cs="Times New Roman"/>
          <w:sz w:val="24"/>
          <w:szCs w:val="24"/>
        </w:rPr>
      </w:pPr>
      <w:r w:rsidRPr="00673471">
        <w:rPr>
          <w:rFonts w:ascii="Times New Roman" w:hAnsi="Times New Roman" w:cs="Times New Roman"/>
          <w:sz w:val="24"/>
          <w:szCs w:val="24"/>
        </w:rPr>
        <w:t>rozhoduje v druhom stupni vo veciach, v ktorých v prvom stupni rozhodla inšpekcia,</w:t>
      </w:r>
    </w:p>
    <w:p w14:paraId="0CAF58DE" w14:textId="22448F59" w:rsidR="0066449A" w:rsidRPr="00673471" w:rsidRDefault="0066449A" w:rsidP="00B22EF7">
      <w:pPr>
        <w:numPr>
          <w:ilvl w:val="0"/>
          <w:numId w:val="3"/>
        </w:numPr>
        <w:spacing w:after="120" w:line="276" w:lineRule="auto"/>
        <w:ind w:left="284" w:hanging="284"/>
        <w:jc w:val="both"/>
        <w:rPr>
          <w:rFonts w:ascii="Times New Roman" w:hAnsi="Times New Roman" w:cs="Times New Roman"/>
          <w:sz w:val="24"/>
          <w:szCs w:val="24"/>
        </w:rPr>
      </w:pPr>
      <w:r w:rsidRPr="00673471">
        <w:rPr>
          <w:rFonts w:ascii="Times New Roman" w:hAnsi="Times New Roman" w:cs="Times New Roman"/>
          <w:sz w:val="24"/>
          <w:szCs w:val="24"/>
        </w:rPr>
        <w:t>poskytuje informácie</w:t>
      </w:r>
      <w:r w:rsidR="00790036" w:rsidRPr="00673471">
        <w:rPr>
          <w:rFonts w:ascii="Times New Roman" w:hAnsi="Times New Roman" w:cs="Times New Roman"/>
          <w:sz w:val="24"/>
          <w:szCs w:val="24"/>
        </w:rPr>
        <w:t xml:space="preserve"> alebo prístup k dokumentom</w:t>
      </w:r>
      <w:r w:rsidRPr="00673471">
        <w:rPr>
          <w:rFonts w:ascii="Times New Roman" w:hAnsi="Times New Roman" w:cs="Times New Roman"/>
          <w:sz w:val="24"/>
          <w:szCs w:val="24"/>
        </w:rPr>
        <w:t xml:space="preserve"> podľa osobitných predpisov</w:t>
      </w:r>
      <w:r w:rsidR="00F02A65" w:rsidRPr="00673471">
        <w:rPr>
          <w:rFonts w:ascii="Times New Roman" w:hAnsi="Times New Roman" w:cs="Times New Roman"/>
          <w:sz w:val="24"/>
          <w:szCs w:val="24"/>
        </w:rPr>
        <w:t>,</w:t>
      </w:r>
      <w:r w:rsidR="00EE1CF8" w:rsidRPr="00673471">
        <w:rPr>
          <w:rStyle w:val="Odkaznapoznmkupodiarou"/>
          <w:rFonts w:ascii="Times New Roman" w:hAnsi="Times New Roman" w:cs="Times New Roman"/>
          <w:sz w:val="24"/>
          <w:szCs w:val="24"/>
        </w:rPr>
        <w:footnoteReference w:id="22"/>
      </w:r>
      <w:r w:rsidR="00EE1CF8" w:rsidRPr="00673471">
        <w:rPr>
          <w:rFonts w:ascii="Times New Roman" w:hAnsi="Times New Roman" w:cs="Times New Roman"/>
          <w:sz w:val="24"/>
          <w:szCs w:val="24"/>
        </w:rPr>
        <w:t>)</w:t>
      </w:r>
    </w:p>
    <w:p w14:paraId="3DF0EBC7" w14:textId="2F3B5BB7" w:rsidR="0066449A" w:rsidRPr="00673471" w:rsidRDefault="0066449A" w:rsidP="00B22EF7">
      <w:pPr>
        <w:numPr>
          <w:ilvl w:val="0"/>
          <w:numId w:val="3"/>
        </w:numPr>
        <w:spacing w:after="120" w:line="276" w:lineRule="auto"/>
        <w:ind w:left="284" w:hanging="284"/>
        <w:jc w:val="both"/>
        <w:rPr>
          <w:rFonts w:ascii="Times New Roman" w:hAnsi="Times New Roman" w:cs="Times New Roman"/>
          <w:sz w:val="24"/>
          <w:szCs w:val="24"/>
        </w:rPr>
      </w:pPr>
      <w:r w:rsidRPr="00673471">
        <w:rPr>
          <w:rFonts w:ascii="Times New Roman" w:hAnsi="Times New Roman" w:cs="Times New Roman"/>
          <w:sz w:val="24"/>
          <w:szCs w:val="24"/>
        </w:rPr>
        <w:t>spolupracuje a zabezpečuje výmenu informácií</w:t>
      </w:r>
      <w:r w:rsidR="000127F8" w:rsidRPr="00673471">
        <w:rPr>
          <w:rFonts w:ascii="Times New Roman" w:hAnsi="Times New Roman" w:cs="Times New Roman"/>
          <w:sz w:val="24"/>
          <w:szCs w:val="24"/>
        </w:rPr>
        <w:t xml:space="preserve"> </w:t>
      </w:r>
      <w:r w:rsidRPr="00673471">
        <w:rPr>
          <w:rFonts w:ascii="Times New Roman" w:hAnsi="Times New Roman" w:cs="Times New Roman"/>
          <w:sz w:val="24"/>
          <w:szCs w:val="24"/>
        </w:rPr>
        <w:t xml:space="preserve">s príslušnými orgánmi a colnými orgánmi iných členských štátov </w:t>
      </w:r>
      <w:r w:rsidR="00940395" w:rsidRPr="00673471">
        <w:rPr>
          <w:rFonts w:ascii="Times New Roman" w:hAnsi="Times New Roman" w:cs="Times New Roman"/>
          <w:sz w:val="24"/>
          <w:szCs w:val="24"/>
        </w:rPr>
        <w:t xml:space="preserve">Európskej únie </w:t>
      </w:r>
      <w:r w:rsidRPr="00673471">
        <w:rPr>
          <w:rFonts w:ascii="Times New Roman" w:hAnsi="Times New Roman" w:cs="Times New Roman"/>
          <w:sz w:val="24"/>
          <w:szCs w:val="24"/>
        </w:rPr>
        <w:t>podľa osobitného predpisu</w:t>
      </w:r>
      <w:bookmarkStart w:id="16" w:name="_Ref167956121"/>
      <w:r w:rsidR="00F02A65" w:rsidRPr="00673471">
        <w:rPr>
          <w:rFonts w:ascii="Times New Roman" w:hAnsi="Times New Roman" w:cs="Times New Roman"/>
          <w:sz w:val="24"/>
          <w:szCs w:val="24"/>
        </w:rPr>
        <w:t>,</w:t>
      </w:r>
      <w:r w:rsidR="00AA39FD" w:rsidRPr="00673471">
        <w:rPr>
          <w:rStyle w:val="Odkaznapoznmkupodiarou"/>
          <w:rFonts w:ascii="Times New Roman" w:hAnsi="Times New Roman" w:cs="Times New Roman"/>
          <w:sz w:val="24"/>
          <w:szCs w:val="24"/>
        </w:rPr>
        <w:footnoteReference w:id="23"/>
      </w:r>
      <w:bookmarkEnd w:id="16"/>
      <w:r w:rsidR="00F02A65" w:rsidRPr="00673471">
        <w:rPr>
          <w:rFonts w:ascii="Times New Roman" w:hAnsi="Times New Roman" w:cs="Times New Roman"/>
          <w:sz w:val="24"/>
          <w:szCs w:val="24"/>
        </w:rPr>
        <w:t>)</w:t>
      </w:r>
    </w:p>
    <w:p w14:paraId="5E9214CC" w14:textId="7F0CE207" w:rsidR="0066449A" w:rsidRPr="00673471" w:rsidRDefault="0066449A" w:rsidP="00B22EF7">
      <w:pPr>
        <w:numPr>
          <w:ilvl w:val="0"/>
          <w:numId w:val="3"/>
        </w:numPr>
        <w:spacing w:after="120" w:line="276" w:lineRule="auto"/>
        <w:ind w:left="284" w:hanging="284"/>
        <w:jc w:val="both"/>
        <w:rPr>
          <w:rFonts w:ascii="Times New Roman" w:hAnsi="Times New Roman" w:cs="Times New Roman"/>
          <w:sz w:val="24"/>
          <w:szCs w:val="24"/>
        </w:rPr>
      </w:pPr>
      <w:r w:rsidRPr="00673471">
        <w:rPr>
          <w:rFonts w:ascii="Times New Roman" w:hAnsi="Times New Roman" w:cs="Times New Roman"/>
          <w:sz w:val="24"/>
          <w:szCs w:val="24"/>
        </w:rPr>
        <w:t>plní oznamovaciu povinnosť voči Európskej komisii podľa osobitného predpisu</w:t>
      </w:r>
      <w:r w:rsidR="00F02A65" w:rsidRPr="00673471">
        <w:rPr>
          <w:rFonts w:ascii="Times New Roman" w:hAnsi="Times New Roman" w:cs="Times New Roman"/>
          <w:sz w:val="24"/>
          <w:szCs w:val="24"/>
        </w:rPr>
        <w:t>,</w:t>
      </w:r>
      <w:r w:rsidR="00AA39FD" w:rsidRPr="00673471">
        <w:rPr>
          <w:rStyle w:val="Odkaznapoznmkupodiarou"/>
          <w:rFonts w:ascii="Times New Roman" w:hAnsi="Times New Roman" w:cs="Times New Roman"/>
          <w:sz w:val="24"/>
          <w:szCs w:val="24"/>
        </w:rPr>
        <w:footnoteReference w:id="24"/>
      </w:r>
      <w:r w:rsidR="00F02A65" w:rsidRPr="00673471">
        <w:rPr>
          <w:rFonts w:ascii="Times New Roman" w:hAnsi="Times New Roman" w:cs="Times New Roman"/>
          <w:sz w:val="24"/>
          <w:szCs w:val="24"/>
        </w:rPr>
        <w:t>)</w:t>
      </w:r>
    </w:p>
    <w:p w14:paraId="2534B858" w14:textId="77777777" w:rsidR="0066449A" w:rsidRPr="00673471" w:rsidRDefault="0066449A" w:rsidP="00B22EF7">
      <w:pPr>
        <w:numPr>
          <w:ilvl w:val="0"/>
          <w:numId w:val="3"/>
        </w:numPr>
        <w:spacing w:after="120" w:line="276" w:lineRule="auto"/>
        <w:ind w:left="284" w:hanging="284"/>
        <w:jc w:val="both"/>
        <w:rPr>
          <w:rFonts w:ascii="Times New Roman" w:hAnsi="Times New Roman" w:cs="Times New Roman"/>
          <w:sz w:val="24"/>
          <w:szCs w:val="24"/>
        </w:rPr>
      </w:pPr>
      <w:r w:rsidRPr="00673471">
        <w:rPr>
          <w:rFonts w:ascii="Times New Roman" w:hAnsi="Times New Roman" w:cs="Times New Roman"/>
          <w:sz w:val="24"/>
          <w:szCs w:val="24"/>
        </w:rPr>
        <w:t>poskytuje súčinnosť colným orgánom</w:t>
      </w:r>
      <w:r w:rsidR="00AA39FD" w:rsidRPr="00673471">
        <w:rPr>
          <w:rStyle w:val="Odkaznapoznmkupodiarou"/>
          <w:rFonts w:ascii="Times New Roman" w:hAnsi="Times New Roman" w:cs="Times New Roman"/>
          <w:sz w:val="24"/>
          <w:szCs w:val="24"/>
        </w:rPr>
        <w:footnoteReference w:id="25"/>
      </w:r>
      <w:r w:rsidRPr="00673471">
        <w:rPr>
          <w:rFonts w:ascii="Times New Roman" w:hAnsi="Times New Roman" w:cs="Times New Roman"/>
          <w:sz w:val="24"/>
          <w:szCs w:val="24"/>
        </w:rPr>
        <w:t>) a iným orgánom štátnej správy pri pochybnostiach o druhu a množstve výrobkov z dreva pri dovoze z partnerskej krajiny,</w:t>
      </w:r>
    </w:p>
    <w:p w14:paraId="7290C076" w14:textId="52622995" w:rsidR="0066449A" w:rsidRPr="00673471" w:rsidRDefault="0066449A" w:rsidP="00B22EF7">
      <w:pPr>
        <w:numPr>
          <w:ilvl w:val="0"/>
          <w:numId w:val="3"/>
        </w:numPr>
        <w:spacing w:after="120" w:line="276" w:lineRule="auto"/>
        <w:ind w:left="284" w:hanging="284"/>
        <w:jc w:val="both"/>
        <w:rPr>
          <w:rFonts w:ascii="Times New Roman" w:hAnsi="Times New Roman" w:cs="Times New Roman"/>
          <w:sz w:val="24"/>
          <w:szCs w:val="24"/>
        </w:rPr>
      </w:pPr>
      <w:r w:rsidRPr="00673471">
        <w:rPr>
          <w:rFonts w:ascii="Times New Roman" w:hAnsi="Times New Roman" w:cs="Times New Roman"/>
          <w:sz w:val="24"/>
          <w:szCs w:val="24"/>
        </w:rPr>
        <w:t>vykonáva bezodplatne poradenskú činnosť k dovozu výrobkov z dreva z partnerských krajín podľa osobitného predpisu</w:t>
      </w:r>
      <w:r w:rsidR="00F02A65" w:rsidRPr="00673471">
        <w:rPr>
          <w:rFonts w:ascii="Times New Roman" w:hAnsi="Times New Roman" w:cs="Times New Roman"/>
          <w:sz w:val="24"/>
          <w:szCs w:val="24"/>
        </w:rPr>
        <w:t>,</w:t>
      </w:r>
      <w:r w:rsidR="00963CDD" w:rsidRPr="00673471">
        <w:rPr>
          <w:rStyle w:val="Odkaznapoznmkupodiarou"/>
          <w:rFonts w:ascii="Times New Roman" w:hAnsi="Times New Roman" w:cs="Times New Roman"/>
          <w:sz w:val="24"/>
          <w:szCs w:val="24"/>
        </w:rPr>
        <w:footnoteReference w:id="26"/>
      </w:r>
      <w:r w:rsidR="00F02A65" w:rsidRPr="00673471">
        <w:rPr>
          <w:rFonts w:ascii="Times New Roman" w:hAnsi="Times New Roman" w:cs="Times New Roman"/>
          <w:sz w:val="24"/>
          <w:szCs w:val="24"/>
        </w:rPr>
        <w:t>)</w:t>
      </w:r>
    </w:p>
    <w:p w14:paraId="36346D6C" w14:textId="7601C73D" w:rsidR="0066449A" w:rsidRPr="00673471" w:rsidRDefault="0066449A" w:rsidP="00B22EF7">
      <w:pPr>
        <w:numPr>
          <w:ilvl w:val="0"/>
          <w:numId w:val="3"/>
        </w:numPr>
        <w:spacing w:after="120" w:line="276" w:lineRule="auto"/>
        <w:ind w:left="284" w:hanging="284"/>
        <w:jc w:val="both"/>
        <w:rPr>
          <w:rFonts w:ascii="Times New Roman" w:hAnsi="Times New Roman" w:cs="Times New Roman"/>
          <w:sz w:val="24"/>
          <w:szCs w:val="24"/>
        </w:rPr>
      </w:pPr>
      <w:r w:rsidRPr="00673471">
        <w:rPr>
          <w:rFonts w:ascii="Times New Roman" w:hAnsi="Times New Roman" w:cs="Times New Roman"/>
          <w:sz w:val="24"/>
          <w:szCs w:val="24"/>
        </w:rPr>
        <w:t>poskytuje hospodárskym subjektom</w:t>
      </w:r>
      <w:r w:rsidR="007C41CD" w:rsidRPr="00673471">
        <w:rPr>
          <w:rStyle w:val="Odkaznapoznmkupodiarou"/>
          <w:rFonts w:ascii="Times New Roman" w:hAnsi="Times New Roman" w:cs="Times New Roman"/>
          <w:sz w:val="24"/>
          <w:szCs w:val="24"/>
        </w:rPr>
        <w:footnoteReference w:id="27"/>
      </w:r>
      <w:r w:rsidR="007C41CD" w:rsidRPr="00673471">
        <w:rPr>
          <w:rFonts w:ascii="Times New Roman" w:hAnsi="Times New Roman" w:cs="Times New Roman"/>
          <w:sz w:val="24"/>
          <w:szCs w:val="24"/>
        </w:rPr>
        <w:t>)</w:t>
      </w:r>
      <w:r w:rsidRPr="00673471">
        <w:rPr>
          <w:rFonts w:ascii="Times New Roman" w:hAnsi="Times New Roman" w:cs="Times New Roman"/>
          <w:sz w:val="24"/>
          <w:szCs w:val="24"/>
        </w:rPr>
        <w:t xml:space="preserve"> technickú pomoc, inú pomoc a usmernenia podľa osobitného predpisu</w:t>
      </w:r>
      <w:r w:rsidR="00F02A65" w:rsidRPr="00673471">
        <w:rPr>
          <w:rFonts w:ascii="Times New Roman" w:hAnsi="Times New Roman" w:cs="Times New Roman"/>
          <w:sz w:val="24"/>
          <w:szCs w:val="24"/>
        </w:rPr>
        <w:t>;</w:t>
      </w:r>
      <w:r w:rsidR="00963CDD" w:rsidRPr="00673471">
        <w:rPr>
          <w:rStyle w:val="Odkaznapoznmkupodiarou"/>
          <w:rFonts w:ascii="Times New Roman" w:hAnsi="Times New Roman" w:cs="Times New Roman"/>
          <w:sz w:val="24"/>
          <w:szCs w:val="24"/>
        </w:rPr>
        <w:footnoteReference w:id="28"/>
      </w:r>
      <w:r w:rsidR="00F02A65" w:rsidRPr="00673471">
        <w:rPr>
          <w:rFonts w:ascii="Times New Roman" w:hAnsi="Times New Roman" w:cs="Times New Roman"/>
          <w:sz w:val="24"/>
          <w:szCs w:val="24"/>
        </w:rPr>
        <w:t>)</w:t>
      </w:r>
      <w:r w:rsidRPr="00673471">
        <w:rPr>
          <w:rFonts w:ascii="Times New Roman" w:hAnsi="Times New Roman" w:cs="Times New Roman"/>
          <w:sz w:val="24"/>
          <w:szCs w:val="24"/>
        </w:rPr>
        <w:t xml:space="preserve"> ministerstvo </w:t>
      </w:r>
      <w:r w:rsidR="003F3626" w:rsidRPr="00673471">
        <w:rPr>
          <w:rFonts w:ascii="Times New Roman" w:hAnsi="Times New Roman" w:cs="Times New Roman"/>
          <w:sz w:val="24"/>
          <w:szCs w:val="24"/>
        </w:rPr>
        <w:t xml:space="preserve">pôdohospodárstva </w:t>
      </w:r>
      <w:r w:rsidRPr="00673471">
        <w:rPr>
          <w:rFonts w:ascii="Times New Roman" w:hAnsi="Times New Roman" w:cs="Times New Roman"/>
          <w:sz w:val="24"/>
          <w:szCs w:val="24"/>
        </w:rPr>
        <w:t>môže plnením tejto úlohy poveriť inšpekciu,</w:t>
      </w:r>
    </w:p>
    <w:p w14:paraId="19350AC3" w14:textId="4D889F7B" w:rsidR="00433F4B" w:rsidRPr="00673471" w:rsidRDefault="0066449A" w:rsidP="00972189">
      <w:pPr>
        <w:numPr>
          <w:ilvl w:val="0"/>
          <w:numId w:val="3"/>
        </w:numPr>
        <w:spacing w:after="120" w:line="276" w:lineRule="auto"/>
        <w:ind w:left="284" w:hanging="284"/>
        <w:jc w:val="both"/>
        <w:rPr>
          <w:rFonts w:ascii="Times New Roman" w:hAnsi="Times New Roman" w:cs="Times New Roman"/>
          <w:sz w:val="24"/>
          <w:szCs w:val="24"/>
        </w:rPr>
      </w:pPr>
      <w:r w:rsidRPr="00673471">
        <w:rPr>
          <w:rFonts w:ascii="Times New Roman" w:hAnsi="Times New Roman" w:cs="Times New Roman"/>
          <w:sz w:val="24"/>
          <w:szCs w:val="24"/>
        </w:rPr>
        <w:lastRenderedPageBreak/>
        <w:t>poveruje inšpekciu plnením ďalších úloh v oblasti ťažby</w:t>
      </w:r>
      <w:r w:rsidR="003F3626" w:rsidRPr="00673471">
        <w:rPr>
          <w:rFonts w:ascii="Times New Roman" w:hAnsi="Times New Roman" w:cs="Times New Roman"/>
          <w:sz w:val="24"/>
          <w:szCs w:val="24"/>
        </w:rPr>
        <w:t xml:space="preserve"> a</w:t>
      </w:r>
      <w:r w:rsidRPr="00673471">
        <w:rPr>
          <w:rFonts w:ascii="Times New Roman" w:hAnsi="Times New Roman" w:cs="Times New Roman"/>
          <w:sz w:val="24"/>
          <w:szCs w:val="24"/>
        </w:rPr>
        <w:t xml:space="preserve"> spracovania dreva vrátane kontroly verejných </w:t>
      </w:r>
      <w:r w:rsidR="002F1A38" w:rsidRPr="00673471">
        <w:rPr>
          <w:rFonts w:ascii="Times New Roman" w:hAnsi="Times New Roman" w:cs="Times New Roman"/>
          <w:sz w:val="24"/>
          <w:szCs w:val="24"/>
        </w:rPr>
        <w:t>prostriedkov</w:t>
      </w:r>
      <w:r w:rsidR="00433F4B" w:rsidRPr="00673471">
        <w:rPr>
          <w:rFonts w:ascii="Times New Roman" w:hAnsi="Times New Roman" w:cs="Times New Roman"/>
          <w:sz w:val="24"/>
          <w:szCs w:val="24"/>
        </w:rPr>
        <w:t>,</w:t>
      </w:r>
    </w:p>
    <w:p w14:paraId="266118FB" w14:textId="0B48B8FF" w:rsidR="00BE582A" w:rsidRPr="00673471" w:rsidRDefault="00433F4B" w:rsidP="00873F22">
      <w:pPr>
        <w:numPr>
          <w:ilvl w:val="0"/>
          <w:numId w:val="3"/>
        </w:numPr>
        <w:spacing w:after="360" w:line="276" w:lineRule="auto"/>
        <w:ind w:left="284" w:hanging="284"/>
        <w:jc w:val="both"/>
        <w:rPr>
          <w:rFonts w:ascii="Times New Roman" w:hAnsi="Times New Roman" w:cs="Times New Roman"/>
          <w:sz w:val="24"/>
          <w:szCs w:val="24"/>
        </w:rPr>
      </w:pPr>
      <w:r w:rsidRPr="00673471">
        <w:rPr>
          <w:rFonts w:ascii="Times New Roman" w:hAnsi="Times New Roman" w:cs="Times New Roman"/>
          <w:sz w:val="24"/>
          <w:szCs w:val="24"/>
        </w:rPr>
        <w:t>je správcom pohľadávky štátu, ktorá vznikla z</w:t>
      </w:r>
      <w:r w:rsidR="007019AC" w:rsidRPr="00673471">
        <w:rPr>
          <w:rFonts w:ascii="Times New Roman" w:hAnsi="Times New Roman" w:cs="Times New Roman"/>
          <w:sz w:val="24"/>
          <w:szCs w:val="24"/>
        </w:rPr>
        <w:t xml:space="preserve"> nezaplatenej splatnej </w:t>
      </w:r>
      <w:r w:rsidRPr="00673471">
        <w:rPr>
          <w:rFonts w:ascii="Times New Roman" w:hAnsi="Times New Roman" w:cs="Times New Roman"/>
          <w:sz w:val="24"/>
          <w:szCs w:val="24"/>
        </w:rPr>
        <w:t>pokuty uloženej podľa § 10 ods. 7, § 13 a § 14</w:t>
      </w:r>
      <w:r w:rsidR="0066449A" w:rsidRPr="00673471">
        <w:rPr>
          <w:rFonts w:ascii="Times New Roman" w:hAnsi="Times New Roman" w:cs="Times New Roman"/>
          <w:sz w:val="24"/>
          <w:szCs w:val="24"/>
        </w:rPr>
        <w:t>.</w:t>
      </w:r>
    </w:p>
    <w:p w14:paraId="5963D248" w14:textId="7DC5BFEE" w:rsidR="00963CDD" w:rsidRPr="00673471" w:rsidRDefault="00963CDD" w:rsidP="00C6201C">
      <w:pPr>
        <w:pStyle w:val="Nadpis1"/>
        <w:rPr>
          <w:rFonts w:ascii="Times New Roman" w:hAnsi="Times New Roman" w:cs="Times New Roman"/>
          <w:sz w:val="24"/>
          <w:szCs w:val="24"/>
        </w:rPr>
      </w:pPr>
      <w:r w:rsidRPr="00673471">
        <w:rPr>
          <w:rFonts w:ascii="Times New Roman" w:hAnsi="Times New Roman" w:cs="Times New Roman"/>
          <w:sz w:val="24"/>
          <w:szCs w:val="24"/>
        </w:rPr>
        <w:t>§ 6</w:t>
      </w:r>
    </w:p>
    <w:p w14:paraId="6586FC61" w14:textId="77777777" w:rsidR="00963CDD" w:rsidRPr="00673471" w:rsidRDefault="00963CDD" w:rsidP="00712897">
      <w:pPr>
        <w:pStyle w:val="Nadpis1"/>
        <w:rPr>
          <w:rFonts w:ascii="Times New Roman" w:hAnsi="Times New Roman" w:cs="Times New Roman"/>
          <w:sz w:val="24"/>
          <w:szCs w:val="24"/>
        </w:rPr>
      </w:pPr>
      <w:r w:rsidRPr="00673471">
        <w:rPr>
          <w:rFonts w:ascii="Times New Roman" w:hAnsi="Times New Roman" w:cs="Times New Roman"/>
          <w:sz w:val="24"/>
          <w:szCs w:val="24"/>
        </w:rPr>
        <w:t>Inšpekcia</w:t>
      </w:r>
    </w:p>
    <w:p w14:paraId="068D087B" w14:textId="37989001" w:rsidR="00963CDD" w:rsidRPr="00673471" w:rsidRDefault="00963CDD" w:rsidP="00B22EF7">
      <w:pPr>
        <w:numPr>
          <w:ilvl w:val="0"/>
          <w:numId w:val="4"/>
        </w:numPr>
        <w:spacing w:after="240" w:line="276" w:lineRule="auto"/>
        <w:ind w:left="0" w:firstLine="284"/>
        <w:jc w:val="both"/>
        <w:rPr>
          <w:rFonts w:ascii="Times New Roman" w:hAnsi="Times New Roman" w:cs="Times New Roman"/>
          <w:sz w:val="24"/>
          <w:szCs w:val="24"/>
        </w:rPr>
      </w:pPr>
      <w:r w:rsidRPr="00673471">
        <w:rPr>
          <w:rFonts w:ascii="Times New Roman" w:hAnsi="Times New Roman" w:cs="Times New Roman"/>
          <w:sz w:val="24"/>
          <w:szCs w:val="24"/>
        </w:rPr>
        <w:t xml:space="preserve">Inšpekcia je preddavkovou organizáciou ministerstva pôdohospodárstva </w:t>
      </w:r>
      <w:r w:rsidR="007019AC" w:rsidRPr="00673471">
        <w:rPr>
          <w:rFonts w:ascii="Times New Roman" w:hAnsi="Times New Roman" w:cs="Times New Roman"/>
          <w:sz w:val="24"/>
          <w:szCs w:val="24"/>
        </w:rPr>
        <w:t xml:space="preserve">s </w:t>
      </w:r>
      <w:r w:rsidRPr="00673471">
        <w:rPr>
          <w:rFonts w:ascii="Times New Roman" w:hAnsi="Times New Roman" w:cs="Times New Roman"/>
          <w:sz w:val="24"/>
          <w:szCs w:val="24"/>
        </w:rPr>
        <w:t>pôsobnosť</w:t>
      </w:r>
      <w:r w:rsidR="007019AC" w:rsidRPr="00673471">
        <w:rPr>
          <w:rFonts w:ascii="Times New Roman" w:hAnsi="Times New Roman" w:cs="Times New Roman"/>
          <w:sz w:val="24"/>
          <w:szCs w:val="24"/>
        </w:rPr>
        <w:t>ou</w:t>
      </w:r>
      <w:r w:rsidRPr="00673471">
        <w:rPr>
          <w:rFonts w:ascii="Times New Roman" w:hAnsi="Times New Roman" w:cs="Times New Roman"/>
          <w:sz w:val="24"/>
          <w:szCs w:val="24"/>
        </w:rPr>
        <w:t xml:space="preserve"> pre celé územie Slovenskej republiky.</w:t>
      </w:r>
    </w:p>
    <w:p w14:paraId="6B8B1818" w14:textId="77777777" w:rsidR="00963CDD" w:rsidRPr="00673471" w:rsidRDefault="00963CDD" w:rsidP="00B22EF7">
      <w:pPr>
        <w:numPr>
          <w:ilvl w:val="0"/>
          <w:numId w:val="4"/>
        </w:numPr>
        <w:spacing w:after="240" w:line="276" w:lineRule="auto"/>
        <w:ind w:left="0" w:firstLine="284"/>
        <w:jc w:val="both"/>
        <w:rPr>
          <w:rFonts w:ascii="Times New Roman" w:hAnsi="Times New Roman" w:cs="Times New Roman"/>
          <w:sz w:val="24"/>
          <w:szCs w:val="24"/>
        </w:rPr>
      </w:pPr>
      <w:r w:rsidRPr="00673471">
        <w:rPr>
          <w:rFonts w:ascii="Times New Roman" w:hAnsi="Times New Roman" w:cs="Times New Roman"/>
          <w:sz w:val="24"/>
          <w:szCs w:val="24"/>
        </w:rPr>
        <w:t>Inšpekciu riadi a za jej činnosť zodpovedá riaditeľ.</w:t>
      </w:r>
    </w:p>
    <w:p w14:paraId="52284083" w14:textId="77777777" w:rsidR="00963CDD" w:rsidRPr="00673471" w:rsidRDefault="00963CDD" w:rsidP="00B22EF7">
      <w:pPr>
        <w:numPr>
          <w:ilvl w:val="0"/>
          <w:numId w:val="4"/>
        </w:numPr>
        <w:spacing w:after="240" w:line="276" w:lineRule="auto"/>
        <w:ind w:left="0" w:firstLine="284"/>
        <w:jc w:val="both"/>
        <w:rPr>
          <w:rFonts w:ascii="Times New Roman" w:hAnsi="Times New Roman" w:cs="Times New Roman"/>
          <w:sz w:val="24"/>
          <w:szCs w:val="24"/>
        </w:rPr>
      </w:pPr>
      <w:r w:rsidRPr="00673471">
        <w:rPr>
          <w:rFonts w:ascii="Times New Roman" w:hAnsi="Times New Roman" w:cs="Times New Roman"/>
          <w:sz w:val="24"/>
          <w:szCs w:val="24"/>
        </w:rPr>
        <w:t>Inšpekcia má spôsobilosť byť účastníkom súdneho konania alebo konania pred orgánom verejnej správy a samostatne konať pred súdom alebo pred orgánom verejnej správy v rámci svojej pôsobnosti. Za inšpekciu koná riaditeľ alebo ním poverený zamestnanec.</w:t>
      </w:r>
    </w:p>
    <w:p w14:paraId="6D3FBBBA" w14:textId="77777777" w:rsidR="00963CDD" w:rsidRPr="00673471" w:rsidRDefault="00963CDD" w:rsidP="00B22EF7">
      <w:pPr>
        <w:numPr>
          <w:ilvl w:val="0"/>
          <w:numId w:val="4"/>
        </w:numPr>
        <w:spacing w:after="120" w:line="276" w:lineRule="auto"/>
        <w:ind w:left="0" w:firstLine="284"/>
        <w:jc w:val="both"/>
        <w:rPr>
          <w:rFonts w:ascii="Times New Roman" w:hAnsi="Times New Roman" w:cs="Times New Roman"/>
          <w:sz w:val="24"/>
          <w:szCs w:val="24"/>
        </w:rPr>
      </w:pPr>
      <w:r w:rsidRPr="00673471">
        <w:rPr>
          <w:rFonts w:ascii="Times New Roman" w:hAnsi="Times New Roman" w:cs="Times New Roman"/>
          <w:sz w:val="24"/>
          <w:szCs w:val="24"/>
        </w:rPr>
        <w:t>Inšpekcia</w:t>
      </w:r>
    </w:p>
    <w:p w14:paraId="4111BC1E" w14:textId="55FE1D20" w:rsidR="00963CDD" w:rsidRPr="00673471" w:rsidRDefault="00963CDD" w:rsidP="00B22EF7">
      <w:pPr>
        <w:numPr>
          <w:ilvl w:val="0"/>
          <w:numId w:val="5"/>
        </w:numPr>
        <w:spacing w:after="120" w:line="276" w:lineRule="auto"/>
        <w:ind w:left="284" w:hanging="284"/>
        <w:jc w:val="both"/>
        <w:rPr>
          <w:rFonts w:ascii="Times New Roman" w:hAnsi="Times New Roman" w:cs="Times New Roman"/>
          <w:sz w:val="24"/>
          <w:szCs w:val="24"/>
        </w:rPr>
      </w:pPr>
      <w:r w:rsidRPr="00673471">
        <w:rPr>
          <w:rFonts w:ascii="Times New Roman" w:hAnsi="Times New Roman" w:cs="Times New Roman"/>
          <w:sz w:val="24"/>
          <w:szCs w:val="24"/>
        </w:rPr>
        <w:t>je príslušným orgánom podľa osobitného predpisu</w:t>
      </w:r>
      <w:r w:rsidR="00F02A65" w:rsidRPr="00673471">
        <w:rPr>
          <w:rFonts w:ascii="Times New Roman" w:hAnsi="Times New Roman" w:cs="Times New Roman"/>
          <w:sz w:val="24"/>
          <w:szCs w:val="24"/>
        </w:rPr>
        <w:t>,</w:t>
      </w:r>
      <w:r w:rsidR="005E121D" w:rsidRPr="00673471">
        <w:rPr>
          <w:rStyle w:val="Odkaznapoznmkupodiarou"/>
          <w:rFonts w:ascii="Times New Roman" w:hAnsi="Times New Roman" w:cs="Times New Roman"/>
          <w:sz w:val="24"/>
          <w:szCs w:val="24"/>
        </w:rPr>
        <w:footnoteReference w:id="29"/>
      </w:r>
      <w:r w:rsidR="007D51D3" w:rsidRPr="00673471">
        <w:rPr>
          <w:rFonts w:ascii="Times New Roman" w:hAnsi="Times New Roman" w:cs="Times New Roman"/>
          <w:sz w:val="24"/>
          <w:szCs w:val="24"/>
        </w:rPr>
        <w:t>)</w:t>
      </w:r>
    </w:p>
    <w:p w14:paraId="606A93F4" w14:textId="21326DE8" w:rsidR="00963CDD" w:rsidRPr="00673471" w:rsidRDefault="00963CDD" w:rsidP="00B22EF7">
      <w:pPr>
        <w:numPr>
          <w:ilvl w:val="0"/>
          <w:numId w:val="5"/>
        </w:numPr>
        <w:spacing w:after="120" w:line="276" w:lineRule="auto"/>
        <w:ind w:left="284" w:hanging="284"/>
        <w:jc w:val="both"/>
        <w:rPr>
          <w:rFonts w:ascii="Times New Roman" w:hAnsi="Times New Roman" w:cs="Times New Roman"/>
          <w:sz w:val="24"/>
          <w:szCs w:val="24"/>
        </w:rPr>
      </w:pPr>
      <w:r w:rsidRPr="00673471">
        <w:rPr>
          <w:rFonts w:ascii="Times New Roman" w:hAnsi="Times New Roman" w:cs="Times New Roman"/>
          <w:sz w:val="24"/>
          <w:szCs w:val="24"/>
        </w:rPr>
        <w:t xml:space="preserve">vykonáva </w:t>
      </w:r>
      <w:r w:rsidR="00E7706B" w:rsidRPr="00673471">
        <w:rPr>
          <w:rFonts w:ascii="Times New Roman" w:hAnsi="Times New Roman" w:cs="Times New Roman"/>
          <w:sz w:val="24"/>
          <w:szCs w:val="24"/>
        </w:rPr>
        <w:t xml:space="preserve">štátny </w:t>
      </w:r>
      <w:r w:rsidRPr="00673471">
        <w:rPr>
          <w:rFonts w:ascii="Times New Roman" w:hAnsi="Times New Roman" w:cs="Times New Roman"/>
          <w:sz w:val="24"/>
          <w:szCs w:val="24"/>
        </w:rPr>
        <w:t>dozor</w:t>
      </w:r>
      <w:r w:rsidR="00E7706B" w:rsidRPr="00673471">
        <w:rPr>
          <w:rFonts w:ascii="Times New Roman" w:hAnsi="Times New Roman" w:cs="Times New Roman"/>
          <w:sz w:val="24"/>
          <w:szCs w:val="24"/>
        </w:rPr>
        <w:t xml:space="preserve"> podľa § 8</w:t>
      </w:r>
      <w:r w:rsidRPr="00673471">
        <w:rPr>
          <w:rFonts w:ascii="Times New Roman" w:hAnsi="Times New Roman" w:cs="Times New Roman"/>
          <w:sz w:val="24"/>
          <w:szCs w:val="24"/>
        </w:rPr>
        <w:t>,</w:t>
      </w:r>
    </w:p>
    <w:p w14:paraId="73BAD54C" w14:textId="0D5B0921" w:rsidR="00963CDD" w:rsidRPr="00673471" w:rsidRDefault="00963CDD" w:rsidP="00B22EF7">
      <w:pPr>
        <w:numPr>
          <w:ilvl w:val="0"/>
          <w:numId w:val="5"/>
        </w:numPr>
        <w:spacing w:after="120" w:line="276" w:lineRule="auto"/>
        <w:ind w:left="284" w:hanging="284"/>
        <w:jc w:val="both"/>
        <w:rPr>
          <w:rFonts w:ascii="Times New Roman" w:hAnsi="Times New Roman" w:cs="Times New Roman"/>
          <w:sz w:val="24"/>
          <w:szCs w:val="24"/>
        </w:rPr>
      </w:pPr>
      <w:r w:rsidRPr="00673471">
        <w:rPr>
          <w:rFonts w:ascii="Times New Roman" w:hAnsi="Times New Roman" w:cs="Times New Roman"/>
          <w:sz w:val="24"/>
          <w:szCs w:val="24"/>
        </w:rPr>
        <w:t>spracúva údaje zapísané v informačnom systéme</w:t>
      </w:r>
      <w:r w:rsidR="005E121D" w:rsidRPr="00673471">
        <w:rPr>
          <w:rStyle w:val="Odkaznapoznmkupodiarou"/>
          <w:rFonts w:ascii="Times New Roman" w:hAnsi="Times New Roman" w:cs="Times New Roman"/>
          <w:sz w:val="24"/>
          <w:szCs w:val="24"/>
        </w:rPr>
        <w:footnoteReference w:id="30"/>
      </w:r>
      <w:r w:rsidR="005E121D" w:rsidRPr="00673471">
        <w:rPr>
          <w:rFonts w:ascii="Times New Roman" w:hAnsi="Times New Roman" w:cs="Times New Roman"/>
          <w:sz w:val="24"/>
          <w:szCs w:val="24"/>
        </w:rPr>
        <w:t>)</w:t>
      </w:r>
      <w:r w:rsidR="00B40C78" w:rsidRPr="00673471">
        <w:rPr>
          <w:rFonts w:ascii="Times New Roman" w:hAnsi="Times New Roman" w:cs="Times New Roman"/>
          <w:sz w:val="24"/>
          <w:szCs w:val="24"/>
        </w:rPr>
        <w:t xml:space="preserve"> a údaje podľa § 11 ods. 1 písm. a), b) alebo písm. d)</w:t>
      </w:r>
      <w:r w:rsidRPr="00673471">
        <w:rPr>
          <w:rFonts w:ascii="Times New Roman" w:hAnsi="Times New Roman" w:cs="Times New Roman"/>
          <w:sz w:val="24"/>
          <w:szCs w:val="24"/>
        </w:rPr>
        <w:t xml:space="preserve"> na účely zistenia vysokého rizika</w:t>
      </w:r>
      <w:bookmarkStart w:id="17" w:name="_Ref175657947"/>
      <w:r w:rsidR="009F043D" w:rsidRPr="00673471">
        <w:rPr>
          <w:rStyle w:val="Odkaznapoznmkupodiarou"/>
          <w:rFonts w:ascii="Times New Roman" w:hAnsi="Times New Roman" w:cs="Times New Roman"/>
          <w:sz w:val="24"/>
          <w:szCs w:val="24"/>
        </w:rPr>
        <w:footnoteReference w:id="31"/>
      </w:r>
      <w:bookmarkEnd w:id="17"/>
      <w:r w:rsidR="009F043D" w:rsidRPr="00673471">
        <w:rPr>
          <w:rFonts w:ascii="Times New Roman" w:hAnsi="Times New Roman" w:cs="Times New Roman"/>
          <w:sz w:val="24"/>
          <w:szCs w:val="24"/>
        </w:rPr>
        <w:t>)</w:t>
      </w:r>
      <w:r w:rsidRPr="00673471">
        <w:rPr>
          <w:rFonts w:ascii="Times New Roman" w:hAnsi="Times New Roman" w:cs="Times New Roman"/>
          <w:sz w:val="24"/>
          <w:szCs w:val="24"/>
        </w:rPr>
        <w:t xml:space="preserve"> a výkonu </w:t>
      </w:r>
      <w:r w:rsidR="00C547F4" w:rsidRPr="00673471">
        <w:rPr>
          <w:rFonts w:ascii="Times New Roman" w:hAnsi="Times New Roman" w:cs="Times New Roman"/>
          <w:sz w:val="24"/>
          <w:szCs w:val="24"/>
        </w:rPr>
        <w:t xml:space="preserve">štátneho </w:t>
      </w:r>
      <w:r w:rsidRPr="00673471">
        <w:rPr>
          <w:rFonts w:ascii="Times New Roman" w:hAnsi="Times New Roman" w:cs="Times New Roman"/>
          <w:sz w:val="24"/>
          <w:szCs w:val="24"/>
        </w:rPr>
        <w:t>dozoru a určuje, či príslušný výrobok predstavuje vysoké riziko</w:t>
      </w:r>
      <w:r w:rsidR="00F02A65" w:rsidRPr="00673471">
        <w:rPr>
          <w:rFonts w:ascii="Times New Roman" w:hAnsi="Times New Roman" w:cs="Times New Roman"/>
          <w:sz w:val="24"/>
          <w:szCs w:val="24"/>
        </w:rPr>
        <w:t>,</w:t>
      </w:r>
    </w:p>
    <w:p w14:paraId="6195C6C2" w14:textId="16E6810E" w:rsidR="00963CDD" w:rsidRPr="00673471" w:rsidRDefault="00963CDD" w:rsidP="00B22EF7">
      <w:pPr>
        <w:numPr>
          <w:ilvl w:val="0"/>
          <w:numId w:val="5"/>
        </w:numPr>
        <w:spacing w:after="120" w:line="276" w:lineRule="auto"/>
        <w:ind w:left="284" w:hanging="284"/>
        <w:jc w:val="both"/>
        <w:rPr>
          <w:rFonts w:ascii="Times New Roman" w:hAnsi="Times New Roman" w:cs="Times New Roman"/>
          <w:sz w:val="24"/>
          <w:szCs w:val="24"/>
        </w:rPr>
      </w:pPr>
      <w:r w:rsidRPr="00673471">
        <w:rPr>
          <w:rFonts w:ascii="Times New Roman" w:hAnsi="Times New Roman" w:cs="Times New Roman"/>
          <w:sz w:val="24"/>
          <w:szCs w:val="24"/>
        </w:rPr>
        <w:t>ukladá predbežné opatrenie</w:t>
      </w:r>
      <w:bookmarkStart w:id="18" w:name="_Ref166485033"/>
      <w:r w:rsidR="005E121D" w:rsidRPr="00673471">
        <w:rPr>
          <w:rStyle w:val="Odkaznapoznmkupodiarou"/>
          <w:rFonts w:ascii="Times New Roman" w:hAnsi="Times New Roman" w:cs="Times New Roman"/>
          <w:sz w:val="24"/>
          <w:szCs w:val="24"/>
        </w:rPr>
        <w:footnoteReference w:id="32"/>
      </w:r>
      <w:bookmarkEnd w:id="18"/>
      <w:r w:rsidR="005E121D" w:rsidRPr="00673471">
        <w:rPr>
          <w:rFonts w:ascii="Times New Roman" w:hAnsi="Times New Roman" w:cs="Times New Roman"/>
          <w:sz w:val="24"/>
          <w:szCs w:val="24"/>
        </w:rPr>
        <w:t>)</w:t>
      </w:r>
      <w:r w:rsidRPr="00673471">
        <w:rPr>
          <w:rFonts w:ascii="Times New Roman" w:hAnsi="Times New Roman" w:cs="Times New Roman"/>
          <w:sz w:val="24"/>
          <w:szCs w:val="24"/>
        </w:rPr>
        <w:t xml:space="preserve"> </w:t>
      </w:r>
      <w:r w:rsidR="00FC3B57" w:rsidRPr="00673471">
        <w:rPr>
          <w:rFonts w:ascii="Times New Roman" w:hAnsi="Times New Roman" w:cs="Times New Roman"/>
          <w:sz w:val="24"/>
          <w:szCs w:val="24"/>
        </w:rPr>
        <w:t xml:space="preserve">podľa § 11 alebo § 12 </w:t>
      </w:r>
      <w:r w:rsidRPr="00673471">
        <w:rPr>
          <w:rFonts w:ascii="Times New Roman" w:hAnsi="Times New Roman" w:cs="Times New Roman"/>
          <w:sz w:val="24"/>
          <w:szCs w:val="24"/>
        </w:rPr>
        <w:t>a nápravné opatrenie</w:t>
      </w:r>
      <w:bookmarkStart w:id="19" w:name="_Ref166251851"/>
      <w:r w:rsidR="001706C2" w:rsidRPr="00673471">
        <w:rPr>
          <w:rStyle w:val="Odkaznapoznmkupodiarou"/>
          <w:rFonts w:ascii="Times New Roman" w:hAnsi="Times New Roman" w:cs="Times New Roman"/>
          <w:sz w:val="24"/>
          <w:szCs w:val="24"/>
        </w:rPr>
        <w:footnoteReference w:id="33"/>
      </w:r>
      <w:bookmarkEnd w:id="19"/>
      <w:r w:rsidRPr="00673471">
        <w:rPr>
          <w:rFonts w:ascii="Times New Roman" w:hAnsi="Times New Roman" w:cs="Times New Roman"/>
          <w:sz w:val="24"/>
          <w:szCs w:val="24"/>
        </w:rPr>
        <w:t>) podľa § 13</w:t>
      </w:r>
      <w:r w:rsidR="00D427C8" w:rsidRPr="00673471">
        <w:rPr>
          <w:rFonts w:ascii="Times New Roman" w:hAnsi="Times New Roman" w:cs="Times New Roman"/>
          <w:sz w:val="24"/>
          <w:szCs w:val="24"/>
        </w:rPr>
        <w:t xml:space="preserve"> ods. </w:t>
      </w:r>
      <w:r w:rsidR="001A5857" w:rsidRPr="00673471">
        <w:rPr>
          <w:rFonts w:ascii="Times New Roman" w:hAnsi="Times New Roman" w:cs="Times New Roman"/>
          <w:sz w:val="24"/>
          <w:szCs w:val="24"/>
        </w:rPr>
        <w:t>5</w:t>
      </w:r>
      <w:r w:rsidR="00D427C8" w:rsidRPr="00673471">
        <w:rPr>
          <w:rFonts w:ascii="Times New Roman" w:hAnsi="Times New Roman" w:cs="Times New Roman"/>
          <w:sz w:val="24"/>
          <w:szCs w:val="24"/>
        </w:rPr>
        <w:t xml:space="preserve"> a § 14</w:t>
      </w:r>
      <w:r w:rsidR="00FC3B57" w:rsidRPr="00673471">
        <w:rPr>
          <w:rFonts w:ascii="Times New Roman" w:hAnsi="Times New Roman" w:cs="Times New Roman"/>
          <w:sz w:val="24"/>
          <w:szCs w:val="24"/>
        </w:rPr>
        <w:t xml:space="preserve"> ods. </w:t>
      </w:r>
      <w:r w:rsidR="00363A0E" w:rsidRPr="00673471">
        <w:rPr>
          <w:rFonts w:ascii="Times New Roman" w:hAnsi="Times New Roman" w:cs="Times New Roman"/>
          <w:sz w:val="24"/>
          <w:szCs w:val="24"/>
        </w:rPr>
        <w:t>1</w:t>
      </w:r>
      <w:r w:rsidR="00787D36" w:rsidRPr="00673471">
        <w:rPr>
          <w:rFonts w:ascii="Times New Roman" w:hAnsi="Times New Roman" w:cs="Times New Roman"/>
          <w:sz w:val="24"/>
          <w:szCs w:val="24"/>
        </w:rPr>
        <w:t>1</w:t>
      </w:r>
      <w:r w:rsidRPr="00673471">
        <w:rPr>
          <w:rFonts w:ascii="Times New Roman" w:hAnsi="Times New Roman" w:cs="Times New Roman"/>
          <w:sz w:val="24"/>
          <w:szCs w:val="24"/>
        </w:rPr>
        <w:t>,</w:t>
      </w:r>
    </w:p>
    <w:p w14:paraId="49F6EDF2" w14:textId="586FCA51" w:rsidR="00963CDD" w:rsidRPr="00673471" w:rsidRDefault="00963CDD" w:rsidP="00B22EF7">
      <w:pPr>
        <w:numPr>
          <w:ilvl w:val="0"/>
          <w:numId w:val="5"/>
        </w:numPr>
        <w:spacing w:after="120" w:line="276" w:lineRule="auto"/>
        <w:ind w:left="284" w:hanging="284"/>
        <w:jc w:val="both"/>
        <w:rPr>
          <w:rFonts w:ascii="Times New Roman" w:hAnsi="Times New Roman" w:cs="Times New Roman"/>
          <w:sz w:val="24"/>
          <w:szCs w:val="24"/>
        </w:rPr>
      </w:pPr>
      <w:r w:rsidRPr="00673471">
        <w:rPr>
          <w:rFonts w:ascii="Times New Roman" w:hAnsi="Times New Roman" w:cs="Times New Roman"/>
          <w:sz w:val="24"/>
          <w:szCs w:val="24"/>
        </w:rPr>
        <w:t>rozhoduje v prvom stupni o</w:t>
      </w:r>
      <w:r w:rsidR="004A25CC" w:rsidRPr="00673471">
        <w:rPr>
          <w:rFonts w:ascii="Times New Roman" w:hAnsi="Times New Roman" w:cs="Times New Roman"/>
          <w:sz w:val="24"/>
          <w:szCs w:val="24"/>
        </w:rPr>
        <w:t xml:space="preserve"> priestupkoch a </w:t>
      </w:r>
      <w:r w:rsidRPr="00673471">
        <w:rPr>
          <w:rFonts w:ascii="Times New Roman" w:hAnsi="Times New Roman" w:cs="Times New Roman"/>
          <w:sz w:val="24"/>
          <w:szCs w:val="24"/>
        </w:rPr>
        <w:t>iných správnych deliktoch podľa § 13</w:t>
      </w:r>
      <w:r w:rsidR="00D427C8" w:rsidRPr="00673471">
        <w:rPr>
          <w:rFonts w:ascii="Times New Roman" w:hAnsi="Times New Roman" w:cs="Times New Roman"/>
          <w:sz w:val="24"/>
          <w:szCs w:val="24"/>
        </w:rPr>
        <w:t xml:space="preserve"> ods. 1 a § 14</w:t>
      </w:r>
      <w:r w:rsidRPr="00673471">
        <w:rPr>
          <w:rFonts w:ascii="Times New Roman" w:hAnsi="Times New Roman" w:cs="Times New Roman"/>
          <w:sz w:val="24"/>
          <w:szCs w:val="24"/>
        </w:rPr>
        <w:t xml:space="preserve"> ods</w:t>
      </w:r>
      <w:r w:rsidR="00F50346" w:rsidRPr="00673471">
        <w:rPr>
          <w:rFonts w:ascii="Times New Roman" w:hAnsi="Times New Roman" w:cs="Times New Roman"/>
          <w:sz w:val="24"/>
          <w:szCs w:val="24"/>
        </w:rPr>
        <w:t>.</w:t>
      </w:r>
      <w:r w:rsidRPr="00673471">
        <w:rPr>
          <w:rFonts w:ascii="Times New Roman" w:hAnsi="Times New Roman" w:cs="Times New Roman"/>
          <w:sz w:val="24"/>
          <w:szCs w:val="24"/>
        </w:rPr>
        <w:t xml:space="preserve"> 1</w:t>
      </w:r>
      <w:r w:rsidR="0075677C" w:rsidRPr="00673471">
        <w:rPr>
          <w:rFonts w:ascii="Times New Roman" w:hAnsi="Times New Roman" w:cs="Times New Roman"/>
          <w:sz w:val="24"/>
          <w:szCs w:val="24"/>
        </w:rPr>
        <w:t xml:space="preserve"> až</w:t>
      </w:r>
      <w:r w:rsidRPr="00673471">
        <w:rPr>
          <w:rFonts w:ascii="Times New Roman" w:hAnsi="Times New Roman" w:cs="Times New Roman"/>
          <w:sz w:val="24"/>
          <w:szCs w:val="24"/>
        </w:rPr>
        <w:t xml:space="preserve"> 4</w:t>
      </w:r>
      <w:r w:rsidR="00986573" w:rsidRPr="00673471">
        <w:rPr>
          <w:rFonts w:ascii="Times New Roman" w:hAnsi="Times New Roman" w:cs="Times New Roman"/>
          <w:sz w:val="24"/>
          <w:szCs w:val="24"/>
        </w:rPr>
        <w:t>,</w:t>
      </w:r>
    </w:p>
    <w:p w14:paraId="21134537" w14:textId="125DDB19" w:rsidR="00963CDD" w:rsidRPr="00673471" w:rsidRDefault="00963CDD" w:rsidP="00B22EF7">
      <w:pPr>
        <w:numPr>
          <w:ilvl w:val="0"/>
          <w:numId w:val="5"/>
        </w:numPr>
        <w:spacing w:after="120" w:line="276" w:lineRule="auto"/>
        <w:ind w:left="284" w:hanging="284"/>
        <w:jc w:val="both"/>
        <w:rPr>
          <w:rFonts w:ascii="Times New Roman" w:hAnsi="Times New Roman" w:cs="Times New Roman"/>
          <w:sz w:val="24"/>
          <w:szCs w:val="24"/>
        </w:rPr>
      </w:pPr>
      <w:r w:rsidRPr="00673471">
        <w:rPr>
          <w:rFonts w:ascii="Times New Roman" w:hAnsi="Times New Roman" w:cs="Times New Roman"/>
          <w:sz w:val="24"/>
          <w:szCs w:val="24"/>
        </w:rPr>
        <w:t xml:space="preserve">každoročne vypracúva a preskúmava plán </w:t>
      </w:r>
      <w:r w:rsidR="00C547F4" w:rsidRPr="00673471">
        <w:rPr>
          <w:rFonts w:ascii="Times New Roman" w:hAnsi="Times New Roman" w:cs="Times New Roman"/>
          <w:sz w:val="24"/>
          <w:szCs w:val="24"/>
        </w:rPr>
        <w:t xml:space="preserve">štátneho </w:t>
      </w:r>
      <w:r w:rsidRPr="00673471">
        <w:rPr>
          <w:rFonts w:ascii="Times New Roman" w:hAnsi="Times New Roman" w:cs="Times New Roman"/>
          <w:sz w:val="24"/>
          <w:szCs w:val="24"/>
        </w:rPr>
        <w:t>dozoru na základe posúdenia rizika</w:t>
      </w:r>
      <w:r w:rsidR="00F02A65" w:rsidRPr="00673471">
        <w:rPr>
          <w:rFonts w:ascii="Times New Roman" w:hAnsi="Times New Roman" w:cs="Times New Roman"/>
          <w:sz w:val="24"/>
          <w:szCs w:val="24"/>
        </w:rPr>
        <w:t>,</w:t>
      </w:r>
      <w:r w:rsidR="001706C2" w:rsidRPr="00673471">
        <w:rPr>
          <w:rStyle w:val="Odkaznapoznmkupodiarou"/>
          <w:rFonts w:ascii="Times New Roman" w:hAnsi="Times New Roman" w:cs="Times New Roman"/>
          <w:sz w:val="24"/>
          <w:szCs w:val="24"/>
        </w:rPr>
        <w:footnoteReference w:id="34"/>
      </w:r>
      <w:r w:rsidR="00F02A65" w:rsidRPr="00673471">
        <w:rPr>
          <w:rFonts w:ascii="Times New Roman" w:hAnsi="Times New Roman" w:cs="Times New Roman"/>
          <w:sz w:val="24"/>
          <w:szCs w:val="24"/>
        </w:rPr>
        <w:t>)</w:t>
      </w:r>
      <w:r w:rsidRPr="00673471">
        <w:rPr>
          <w:rFonts w:ascii="Times New Roman" w:hAnsi="Times New Roman" w:cs="Times New Roman"/>
          <w:sz w:val="24"/>
          <w:szCs w:val="24"/>
        </w:rPr>
        <w:t xml:space="preserve"> </w:t>
      </w:r>
    </w:p>
    <w:p w14:paraId="7B5322D2" w14:textId="2DA2F806" w:rsidR="00963CDD" w:rsidRPr="00673471" w:rsidRDefault="00963CDD" w:rsidP="00B22EF7">
      <w:pPr>
        <w:numPr>
          <w:ilvl w:val="0"/>
          <w:numId w:val="5"/>
        </w:numPr>
        <w:spacing w:after="120" w:line="276" w:lineRule="auto"/>
        <w:ind w:left="284" w:hanging="284"/>
        <w:jc w:val="both"/>
        <w:rPr>
          <w:rFonts w:ascii="Times New Roman" w:hAnsi="Times New Roman" w:cs="Times New Roman"/>
          <w:sz w:val="24"/>
          <w:szCs w:val="24"/>
        </w:rPr>
      </w:pPr>
      <w:r w:rsidRPr="00673471">
        <w:rPr>
          <w:rFonts w:ascii="Times New Roman" w:hAnsi="Times New Roman" w:cs="Times New Roman"/>
          <w:sz w:val="24"/>
          <w:szCs w:val="24"/>
        </w:rPr>
        <w:t>vedie evidenciu o vykonan</w:t>
      </w:r>
      <w:r w:rsidR="007019AC" w:rsidRPr="00673471">
        <w:rPr>
          <w:rFonts w:ascii="Times New Roman" w:hAnsi="Times New Roman" w:cs="Times New Roman"/>
          <w:sz w:val="24"/>
          <w:szCs w:val="24"/>
        </w:rPr>
        <w:t>om</w:t>
      </w:r>
      <w:r w:rsidRPr="00673471">
        <w:rPr>
          <w:rFonts w:ascii="Times New Roman" w:hAnsi="Times New Roman" w:cs="Times New Roman"/>
          <w:sz w:val="24"/>
          <w:szCs w:val="24"/>
        </w:rPr>
        <w:t xml:space="preserve"> </w:t>
      </w:r>
      <w:r w:rsidR="00C547F4" w:rsidRPr="00673471">
        <w:rPr>
          <w:rFonts w:ascii="Times New Roman" w:hAnsi="Times New Roman" w:cs="Times New Roman"/>
          <w:sz w:val="24"/>
          <w:szCs w:val="24"/>
        </w:rPr>
        <w:t>štátn</w:t>
      </w:r>
      <w:r w:rsidR="007019AC" w:rsidRPr="00673471">
        <w:rPr>
          <w:rFonts w:ascii="Times New Roman" w:hAnsi="Times New Roman" w:cs="Times New Roman"/>
          <w:sz w:val="24"/>
          <w:szCs w:val="24"/>
        </w:rPr>
        <w:t>om</w:t>
      </w:r>
      <w:r w:rsidR="00C547F4" w:rsidRPr="00673471">
        <w:rPr>
          <w:rFonts w:ascii="Times New Roman" w:hAnsi="Times New Roman" w:cs="Times New Roman"/>
          <w:sz w:val="24"/>
          <w:szCs w:val="24"/>
        </w:rPr>
        <w:t xml:space="preserve"> </w:t>
      </w:r>
      <w:r w:rsidRPr="00673471">
        <w:rPr>
          <w:rFonts w:ascii="Times New Roman" w:hAnsi="Times New Roman" w:cs="Times New Roman"/>
          <w:sz w:val="24"/>
          <w:szCs w:val="24"/>
        </w:rPr>
        <w:t>dozor</w:t>
      </w:r>
      <w:r w:rsidR="007019AC" w:rsidRPr="00673471">
        <w:rPr>
          <w:rFonts w:ascii="Times New Roman" w:hAnsi="Times New Roman" w:cs="Times New Roman"/>
          <w:sz w:val="24"/>
          <w:szCs w:val="24"/>
        </w:rPr>
        <w:t>e</w:t>
      </w:r>
      <w:r w:rsidRPr="00673471">
        <w:rPr>
          <w:rFonts w:ascii="Times New Roman" w:hAnsi="Times New Roman" w:cs="Times New Roman"/>
          <w:sz w:val="24"/>
          <w:szCs w:val="24"/>
        </w:rPr>
        <w:t xml:space="preserve"> a sprístupňuje </w:t>
      </w:r>
      <w:r w:rsidR="007019AC" w:rsidRPr="00673471">
        <w:rPr>
          <w:rFonts w:ascii="Times New Roman" w:hAnsi="Times New Roman" w:cs="Times New Roman"/>
          <w:sz w:val="24"/>
          <w:szCs w:val="24"/>
        </w:rPr>
        <w:t>ju</w:t>
      </w:r>
      <w:r w:rsidRPr="00673471">
        <w:rPr>
          <w:rFonts w:ascii="Times New Roman" w:hAnsi="Times New Roman" w:cs="Times New Roman"/>
          <w:sz w:val="24"/>
          <w:szCs w:val="24"/>
        </w:rPr>
        <w:t xml:space="preserve"> podľa osobitného predpisu</w:t>
      </w:r>
      <w:r w:rsidR="00F02A65" w:rsidRPr="00673471">
        <w:rPr>
          <w:rFonts w:ascii="Times New Roman" w:hAnsi="Times New Roman" w:cs="Times New Roman"/>
          <w:sz w:val="24"/>
          <w:szCs w:val="24"/>
        </w:rPr>
        <w:t>,</w:t>
      </w:r>
      <w:r w:rsidR="001706C2" w:rsidRPr="00673471">
        <w:rPr>
          <w:rStyle w:val="Odkaznapoznmkupodiarou"/>
          <w:rFonts w:ascii="Times New Roman" w:hAnsi="Times New Roman" w:cs="Times New Roman"/>
          <w:sz w:val="24"/>
          <w:szCs w:val="24"/>
        </w:rPr>
        <w:footnoteReference w:id="35"/>
      </w:r>
      <w:r w:rsidRPr="00673471">
        <w:rPr>
          <w:rFonts w:ascii="Times New Roman" w:hAnsi="Times New Roman" w:cs="Times New Roman"/>
          <w:sz w:val="24"/>
          <w:szCs w:val="24"/>
        </w:rPr>
        <w:t>)</w:t>
      </w:r>
    </w:p>
    <w:p w14:paraId="3F6BDC4F" w14:textId="572EEFC9" w:rsidR="00963CDD" w:rsidRPr="00673471" w:rsidRDefault="00963CDD" w:rsidP="00B22EF7">
      <w:pPr>
        <w:numPr>
          <w:ilvl w:val="0"/>
          <w:numId w:val="5"/>
        </w:numPr>
        <w:spacing w:after="120" w:line="276" w:lineRule="auto"/>
        <w:ind w:left="284" w:hanging="284"/>
        <w:jc w:val="both"/>
        <w:rPr>
          <w:rFonts w:ascii="Times New Roman" w:hAnsi="Times New Roman" w:cs="Times New Roman"/>
          <w:sz w:val="24"/>
          <w:szCs w:val="24"/>
        </w:rPr>
      </w:pPr>
      <w:r w:rsidRPr="00673471">
        <w:rPr>
          <w:rFonts w:ascii="Times New Roman" w:hAnsi="Times New Roman" w:cs="Times New Roman"/>
          <w:sz w:val="24"/>
          <w:szCs w:val="24"/>
        </w:rPr>
        <w:t>plní oznamovaciu povinnosť podľa osobitného predpisu</w:t>
      </w:r>
      <w:r w:rsidR="00F02A65" w:rsidRPr="00673471">
        <w:rPr>
          <w:rFonts w:ascii="Times New Roman" w:hAnsi="Times New Roman" w:cs="Times New Roman"/>
          <w:sz w:val="24"/>
          <w:szCs w:val="24"/>
        </w:rPr>
        <w:t>,</w:t>
      </w:r>
      <w:r w:rsidR="001706C2" w:rsidRPr="00673471">
        <w:rPr>
          <w:rStyle w:val="Odkaznapoznmkupodiarou"/>
          <w:rFonts w:ascii="Times New Roman" w:hAnsi="Times New Roman" w:cs="Times New Roman"/>
          <w:sz w:val="24"/>
          <w:szCs w:val="24"/>
        </w:rPr>
        <w:footnoteReference w:id="36"/>
      </w:r>
      <w:r w:rsidR="00F02A65" w:rsidRPr="00673471">
        <w:rPr>
          <w:rFonts w:ascii="Times New Roman" w:hAnsi="Times New Roman" w:cs="Times New Roman"/>
          <w:sz w:val="24"/>
          <w:szCs w:val="24"/>
        </w:rPr>
        <w:t>)</w:t>
      </w:r>
    </w:p>
    <w:p w14:paraId="27EF8CA8" w14:textId="1E9B3150" w:rsidR="00963CDD" w:rsidRPr="00673471" w:rsidRDefault="00963CDD" w:rsidP="00B22EF7">
      <w:pPr>
        <w:numPr>
          <w:ilvl w:val="0"/>
          <w:numId w:val="5"/>
        </w:numPr>
        <w:spacing w:after="120" w:line="276" w:lineRule="auto"/>
        <w:ind w:left="284" w:hanging="284"/>
        <w:jc w:val="both"/>
        <w:rPr>
          <w:rFonts w:ascii="Times New Roman" w:hAnsi="Times New Roman" w:cs="Times New Roman"/>
          <w:sz w:val="24"/>
          <w:szCs w:val="24"/>
        </w:rPr>
      </w:pPr>
      <w:r w:rsidRPr="00673471">
        <w:rPr>
          <w:rFonts w:ascii="Times New Roman" w:hAnsi="Times New Roman" w:cs="Times New Roman"/>
          <w:sz w:val="24"/>
          <w:szCs w:val="24"/>
        </w:rPr>
        <w:lastRenderedPageBreak/>
        <w:t>spolupracuje a zabezpečuje výmenu informácií s príslušnými orgánmi a colnými orgánmi z iných členských štátov</w:t>
      </w:r>
      <w:r w:rsidR="00940395" w:rsidRPr="00673471">
        <w:rPr>
          <w:rFonts w:ascii="Times New Roman" w:hAnsi="Times New Roman" w:cs="Times New Roman"/>
          <w:sz w:val="24"/>
          <w:szCs w:val="24"/>
        </w:rPr>
        <w:t xml:space="preserve"> Európskej únie</w:t>
      </w:r>
      <w:r w:rsidRPr="00673471">
        <w:rPr>
          <w:rFonts w:ascii="Times New Roman" w:hAnsi="Times New Roman" w:cs="Times New Roman"/>
          <w:sz w:val="24"/>
          <w:szCs w:val="24"/>
        </w:rPr>
        <w:t xml:space="preserve"> a s Európskou komisiou vrátane zapisovania informácií do informačného systému podľa osobitného predpisu</w:t>
      </w:r>
      <w:r w:rsidR="00F02A65" w:rsidRPr="00673471">
        <w:rPr>
          <w:rFonts w:ascii="Times New Roman" w:hAnsi="Times New Roman" w:cs="Times New Roman"/>
          <w:sz w:val="24"/>
          <w:szCs w:val="24"/>
        </w:rPr>
        <w:t>,</w:t>
      </w:r>
      <w:r w:rsidR="001706C2" w:rsidRPr="00673471">
        <w:rPr>
          <w:rStyle w:val="Odkaznapoznmkupodiarou"/>
          <w:rFonts w:ascii="Times New Roman" w:hAnsi="Times New Roman" w:cs="Times New Roman"/>
          <w:sz w:val="24"/>
          <w:szCs w:val="24"/>
        </w:rPr>
        <w:footnoteReference w:id="37"/>
      </w:r>
      <w:r w:rsidR="00F02A65" w:rsidRPr="00673471">
        <w:rPr>
          <w:rFonts w:ascii="Times New Roman" w:hAnsi="Times New Roman" w:cs="Times New Roman"/>
          <w:sz w:val="24"/>
          <w:szCs w:val="24"/>
        </w:rPr>
        <w:t>)</w:t>
      </w:r>
    </w:p>
    <w:p w14:paraId="2BF3C739" w14:textId="67BC4055" w:rsidR="00963CDD" w:rsidRPr="00673471" w:rsidRDefault="00963CDD" w:rsidP="00B22EF7">
      <w:pPr>
        <w:numPr>
          <w:ilvl w:val="0"/>
          <w:numId w:val="5"/>
        </w:numPr>
        <w:spacing w:after="120" w:line="276" w:lineRule="auto"/>
        <w:ind w:left="284" w:hanging="284"/>
        <w:jc w:val="both"/>
        <w:rPr>
          <w:rFonts w:ascii="Times New Roman" w:hAnsi="Times New Roman" w:cs="Times New Roman"/>
          <w:sz w:val="24"/>
          <w:szCs w:val="24"/>
        </w:rPr>
      </w:pPr>
      <w:r w:rsidRPr="00673471">
        <w:rPr>
          <w:rFonts w:ascii="Times New Roman" w:hAnsi="Times New Roman" w:cs="Times New Roman"/>
          <w:sz w:val="24"/>
          <w:szCs w:val="24"/>
        </w:rPr>
        <w:t xml:space="preserve">spolupracuje s ostatnými orgánmi verejnej správy, orgánmi </w:t>
      </w:r>
      <w:r w:rsidR="00437548" w:rsidRPr="00673471">
        <w:rPr>
          <w:rFonts w:ascii="Times New Roman" w:hAnsi="Times New Roman" w:cs="Times New Roman"/>
          <w:sz w:val="24"/>
          <w:szCs w:val="24"/>
        </w:rPr>
        <w:t>P</w:t>
      </w:r>
      <w:r w:rsidRPr="00673471">
        <w:rPr>
          <w:rFonts w:ascii="Times New Roman" w:hAnsi="Times New Roman" w:cs="Times New Roman"/>
          <w:sz w:val="24"/>
          <w:szCs w:val="24"/>
        </w:rPr>
        <w:t>olicajného zboru</w:t>
      </w:r>
      <w:r w:rsidR="002470AA" w:rsidRPr="00673471">
        <w:rPr>
          <w:rFonts w:ascii="Times New Roman" w:hAnsi="Times New Roman" w:cs="Times New Roman"/>
          <w:sz w:val="24"/>
          <w:szCs w:val="24"/>
        </w:rPr>
        <w:t xml:space="preserve"> </w:t>
      </w:r>
      <w:r w:rsidRPr="00673471">
        <w:rPr>
          <w:rFonts w:ascii="Times New Roman" w:hAnsi="Times New Roman" w:cs="Times New Roman"/>
          <w:sz w:val="24"/>
          <w:szCs w:val="24"/>
        </w:rPr>
        <w:t>a colnými orgánmi v oblasti umiest</w:t>
      </w:r>
      <w:r w:rsidR="00F063CE" w:rsidRPr="00673471">
        <w:rPr>
          <w:rFonts w:ascii="Times New Roman" w:hAnsi="Times New Roman" w:cs="Times New Roman"/>
          <w:sz w:val="24"/>
          <w:szCs w:val="24"/>
        </w:rPr>
        <w:t>ne</w:t>
      </w:r>
      <w:r w:rsidRPr="00673471">
        <w:rPr>
          <w:rFonts w:ascii="Times New Roman" w:hAnsi="Times New Roman" w:cs="Times New Roman"/>
          <w:sz w:val="24"/>
          <w:szCs w:val="24"/>
        </w:rPr>
        <w:t xml:space="preserve">nia </w:t>
      </w:r>
      <w:r w:rsidR="00682F24" w:rsidRPr="00673471">
        <w:rPr>
          <w:rFonts w:ascii="Times New Roman" w:hAnsi="Times New Roman" w:cs="Times New Roman"/>
          <w:sz w:val="24"/>
          <w:szCs w:val="24"/>
        </w:rPr>
        <w:t>a sprístup</w:t>
      </w:r>
      <w:r w:rsidR="00F063CE" w:rsidRPr="00673471">
        <w:rPr>
          <w:rFonts w:ascii="Times New Roman" w:hAnsi="Times New Roman" w:cs="Times New Roman"/>
          <w:sz w:val="24"/>
          <w:szCs w:val="24"/>
        </w:rPr>
        <w:t>ne</w:t>
      </w:r>
      <w:r w:rsidR="00682F24" w:rsidRPr="00673471">
        <w:rPr>
          <w:rFonts w:ascii="Times New Roman" w:hAnsi="Times New Roman" w:cs="Times New Roman"/>
          <w:sz w:val="24"/>
          <w:szCs w:val="24"/>
        </w:rPr>
        <w:t xml:space="preserve">nia </w:t>
      </w:r>
      <w:r w:rsidRPr="00673471">
        <w:rPr>
          <w:rFonts w:ascii="Times New Roman" w:hAnsi="Times New Roman" w:cs="Times New Roman"/>
          <w:sz w:val="24"/>
          <w:szCs w:val="24"/>
        </w:rPr>
        <w:t>príslušných komodít a príslušných výrobkov na trh a</w:t>
      </w:r>
      <w:r w:rsidR="00AC6277" w:rsidRPr="00673471">
        <w:rPr>
          <w:rFonts w:ascii="Times New Roman" w:hAnsi="Times New Roman" w:cs="Times New Roman"/>
          <w:sz w:val="24"/>
          <w:szCs w:val="24"/>
        </w:rPr>
        <w:t xml:space="preserve"> v oblasti </w:t>
      </w:r>
      <w:r w:rsidRPr="00673471">
        <w:rPr>
          <w:rFonts w:ascii="Times New Roman" w:hAnsi="Times New Roman" w:cs="Times New Roman"/>
          <w:sz w:val="24"/>
          <w:szCs w:val="24"/>
        </w:rPr>
        <w:t>ich vývozu,</w:t>
      </w:r>
    </w:p>
    <w:p w14:paraId="422EA668" w14:textId="2F1130A4" w:rsidR="00963CDD" w:rsidRPr="00673471" w:rsidRDefault="00963CDD" w:rsidP="00B22EF7">
      <w:pPr>
        <w:numPr>
          <w:ilvl w:val="0"/>
          <w:numId w:val="5"/>
        </w:numPr>
        <w:spacing w:after="120" w:line="276" w:lineRule="auto"/>
        <w:ind w:left="284" w:hanging="284"/>
        <w:jc w:val="both"/>
        <w:rPr>
          <w:rFonts w:ascii="Times New Roman" w:hAnsi="Times New Roman" w:cs="Times New Roman"/>
          <w:sz w:val="24"/>
          <w:szCs w:val="24"/>
        </w:rPr>
      </w:pPr>
      <w:r w:rsidRPr="00673471">
        <w:rPr>
          <w:rFonts w:ascii="Times New Roman" w:hAnsi="Times New Roman" w:cs="Times New Roman"/>
          <w:sz w:val="24"/>
          <w:szCs w:val="24"/>
        </w:rPr>
        <w:t xml:space="preserve">vykonáva bezodplatne poradenskú činnosť v oblasti </w:t>
      </w:r>
      <w:r w:rsidR="00315155" w:rsidRPr="00673471">
        <w:rPr>
          <w:rFonts w:ascii="Times New Roman" w:hAnsi="Times New Roman" w:cs="Times New Roman"/>
          <w:sz w:val="24"/>
          <w:szCs w:val="24"/>
        </w:rPr>
        <w:t>umiest</w:t>
      </w:r>
      <w:r w:rsidR="00F063CE" w:rsidRPr="00673471">
        <w:rPr>
          <w:rFonts w:ascii="Times New Roman" w:hAnsi="Times New Roman" w:cs="Times New Roman"/>
          <w:sz w:val="24"/>
          <w:szCs w:val="24"/>
        </w:rPr>
        <w:t>ne</w:t>
      </w:r>
      <w:r w:rsidR="00315155" w:rsidRPr="00673471">
        <w:rPr>
          <w:rFonts w:ascii="Times New Roman" w:hAnsi="Times New Roman" w:cs="Times New Roman"/>
          <w:sz w:val="24"/>
          <w:szCs w:val="24"/>
        </w:rPr>
        <w:t xml:space="preserve">nia </w:t>
      </w:r>
      <w:r w:rsidR="00682F24" w:rsidRPr="00673471">
        <w:rPr>
          <w:rFonts w:ascii="Times New Roman" w:hAnsi="Times New Roman" w:cs="Times New Roman"/>
          <w:sz w:val="24"/>
          <w:szCs w:val="24"/>
        </w:rPr>
        <w:t>a sprístup</w:t>
      </w:r>
      <w:r w:rsidR="00F063CE" w:rsidRPr="00673471">
        <w:rPr>
          <w:rFonts w:ascii="Times New Roman" w:hAnsi="Times New Roman" w:cs="Times New Roman"/>
          <w:sz w:val="24"/>
          <w:szCs w:val="24"/>
        </w:rPr>
        <w:t>ne</w:t>
      </w:r>
      <w:r w:rsidR="00682F24" w:rsidRPr="00673471">
        <w:rPr>
          <w:rFonts w:ascii="Times New Roman" w:hAnsi="Times New Roman" w:cs="Times New Roman"/>
          <w:sz w:val="24"/>
          <w:szCs w:val="24"/>
        </w:rPr>
        <w:t xml:space="preserve">nia </w:t>
      </w:r>
      <w:r w:rsidRPr="00673471">
        <w:rPr>
          <w:rFonts w:ascii="Times New Roman" w:hAnsi="Times New Roman" w:cs="Times New Roman"/>
          <w:sz w:val="24"/>
          <w:szCs w:val="24"/>
        </w:rPr>
        <w:t xml:space="preserve">príslušných komodít a príslušných výrobkov na trh a </w:t>
      </w:r>
      <w:r w:rsidR="00AC6277" w:rsidRPr="00673471">
        <w:rPr>
          <w:rFonts w:ascii="Times New Roman" w:hAnsi="Times New Roman" w:cs="Times New Roman"/>
          <w:sz w:val="24"/>
          <w:szCs w:val="24"/>
        </w:rPr>
        <w:t xml:space="preserve">v oblasti </w:t>
      </w:r>
      <w:r w:rsidRPr="00673471">
        <w:rPr>
          <w:rFonts w:ascii="Times New Roman" w:hAnsi="Times New Roman" w:cs="Times New Roman"/>
          <w:sz w:val="24"/>
          <w:szCs w:val="24"/>
        </w:rPr>
        <w:t>ich vývozu,</w:t>
      </w:r>
    </w:p>
    <w:p w14:paraId="0FFBA0F7" w14:textId="18F3953D" w:rsidR="00DC22FC" w:rsidRPr="00673471" w:rsidRDefault="00926855" w:rsidP="00B22EF7">
      <w:pPr>
        <w:numPr>
          <w:ilvl w:val="0"/>
          <w:numId w:val="5"/>
        </w:numPr>
        <w:spacing w:after="120" w:line="276" w:lineRule="auto"/>
        <w:ind w:left="284" w:hanging="284"/>
        <w:jc w:val="both"/>
        <w:rPr>
          <w:rFonts w:ascii="Times New Roman" w:hAnsi="Times New Roman" w:cs="Times New Roman"/>
          <w:sz w:val="24"/>
          <w:szCs w:val="24"/>
        </w:rPr>
      </w:pPr>
      <w:r w:rsidRPr="00673471">
        <w:rPr>
          <w:rFonts w:ascii="Times New Roman" w:hAnsi="Times New Roman" w:cs="Times New Roman"/>
          <w:sz w:val="24"/>
          <w:szCs w:val="24"/>
        </w:rPr>
        <w:t xml:space="preserve">spolupracuje s orgánmi </w:t>
      </w:r>
      <w:r w:rsidR="003677B4" w:rsidRPr="00673471">
        <w:rPr>
          <w:rFonts w:ascii="Times New Roman" w:hAnsi="Times New Roman" w:cs="Times New Roman"/>
          <w:sz w:val="24"/>
          <w:szCs w:val="24"/>
        </w:rPr>
        <w:t xml:space="preserve">verejnej správy </w:t>
      </w:r>
      <w:r w:rsidRPr="00673471">
        <w:rPr>
          <w:rFonts w:ascii="Times New Roman" w:hAnsi="Times New Roman" w:cs="Times New Roman"/>
          <w:sz w:val="24"/>
          <w:szCs w:val="24"/>
        </w:rPr>
        <w:t xml:space="preserve">pri poskytovaní a kontrole </w:t>
      </w:r>
      <w:r w:rsidR="002F1A38" w:rsidRPr="00673471">
        <w:rPr>
          <w:rFonts w:ascii="Times New Roman" w:hAnsi="Times New Roman" w:cs="Times New Roman"/>
          <w:sz w:val="24"/>
          <w:szCs w:val="24"/>
        </w:rPr>
        <w:t xml:space="preserve">verejných </w:t>
      </w:r>
      <w:r w:rsidRPr="00673471">
        <w:rPr>
          <w:rFonts w:ascii="Times New Roman" w:hAnsi="Times New Roman" w:cs="Times New Roman"/>
          <w:sz w:val="24"/>
          <w:szCs w:val="24"/>
        </w:rPr>
        <w:t>prostriedkov</w:t>
      </w:r>
      <w:r w:rsidR="00F02A65" w:rsidRPr="00673471">
        <w:rPr>
          <w:rFonts w:ascii="Times New Roman" w:hAnsi="Times New Roman" w:cs="Times New Roman"/>
          <w:sz w:val="24"/>
          <w:szCs w:val="24"/>
        </w:rPr>
        <w:t>,</w:t>
      </w:r>
      <w:r w:rsidRPr="00673471">
        <w:rPr>
          <w:rStyle w:val="Odkaznapoznmkupodiarou"/>
          <w:rFonts w:ascii="Times New Roman" w:hAnsi="Times New Roman" w:cs="Times New Roman"/>
          <w:sz w:val="24"/>
          <w:szCs w:val="24"/>
        </w:rPr>
        <w:footnoteReference w:id="38"/>
      </w:r>
      <w:r w:rsidRPr="00673471">
        <w:rPr>
          <w:rFonts w:ascii="Times New Roman" w:hAnsi="Times New Roman" w:cs="Times New Roman"/>
          <w:sz w:val="24"/>
          <w:szCs w:val="24"/>
        </w:rPr>
        <w:t>)</w:t>
      </w:r>
    </w:p>
    <w:p w14:paraId="12B2AF50" w14:textId="5E1037C6" w:rsidR="00963CDD" w:rsidRPr="00673471" w:rsidRDefault="002B6B46" w:rsidP="00B22EF7">
      <w:pPr>
        <w:numPr>
          <w:ilvl w:val="0"/>
          <w:numId w:val="5"/>
        </w:numPr>
        <w:spacing w:after="120" w:line="276" w:lineRule="auto"/>
        <w:ind w:left="284" w:hanging="284"/>
        <w:jc w:val="both"/>
        <w:rPr>
          <w:rFonts w:ascii="Times New Roman" w:hAnsi="Times New Roman" w:cs="Times New Roman"/>
          <w:sz w:val="24"/>
          <w:szCs w:val="24"/>
        </w:rPr>
      </w:pPr>
      <w:r w:rsidRPr="00673471">
        <w:rPr>
          <w:rFonts w:ascii="Times New Roman" w:hAnsi="Times New Roman" w:cs="Times New Roman"/>
          <w:sz w:val="24"/>
          <w:szCs w:val="24"/>
        </w:rPr>
        <w:t xml:space="preserve"> </w:t>
      </w:r>
      <w:r w:rsidR="00DC22FC" w:rsidRPr="00673471">
        <w:rPr>
          <w:rFonts w:ascii="Times New Roman" w:hAnsi="Times New Roman" w:cs="Times New Roman"/>
          <w:sz w:val="24"/>
          <w:szCs w:val="24"/>
        </w:rPr>
        <w:t xml:space="preserve">vypracúva a zverejňuje </w:t>
      </w:r>
      <w:r w:rsidR="00DB150E" w:rsidRPr="00673471">
        <w:rPr>
          <w:rFonts w:ascii="Times New Roman" w:hAnsi="Times New Roman" w:cs="Times New Roman"/>
          <w:sz w:val="24"/>
          <w:szCs w:val="24"/>
        </w:rPr>
        <w:t>aktuálne</w:t>
      </w:r>
      <w:r w:rsidR="00955D9A" w:rsidRPr="00673471">
        <w:rPr>
          <w:rFonts w:ascii="Times New Roman" w:hAnsi="Times New Roman" w:cs="Times New Roman"/>
          <w:sz w:val="24"/>
          <w:szCs w:val="24"/>
        </w:rPr>
        <w:t xml:space="preserve"> </w:t>
      </w:r>
      <w:r w:rsidR="00DC22FC" w:rsidRPr="00673471">
        <w:rPr>
          <w:rFonts w:ascii="Times New Roman" w:hAnsi="Times New Roman" w:cs="Times New Roman"/>
          <w:sz w:val="24"/>
          <w:szCs w:val="24"/>
        </w:rPr>
        <w:t>informáci</w:t>
      </w:r>
      <w:r w:rsidR="00DB150E" w:rsidRPr="00673471">
        <w:rPr>
          <w:rFonts w:ascii="Times New Roman" w:hAnsi="Times New Roman" w:cs="Times New Roman"/>
          <w:sz w:val="24"/>
          <w:szCs w:val="24"/>
        </w:rPr>
        <w:t>e</w:t>
      </w:r>
      <w:r w:rsidR="00DC22FC" w:rsidRPr="00673471">
        <w:rPr>
          <w:rFonts w:ascii="Times New Roman" w:hAnsi="Times New Roman" w:cs="Times New Roman"/>
          <w:sz w:val="24"/>
          <w:szCs w:val="24"/>
        </w:rPr>
        <w:t xml:space="preserve"> o </w:t>
      </w:r>
      <w:bookmarkStart w:id="20" w:name="_Hlk170143387"/>
      <w:r w:rsidR="00DC22FC" w:rsidRPr="00673471">
        <w:rPr>
          <w:rFonts w:ascii="Times New Roman" w:hAnsi="Times New Roman" w:cs="Times New Roman"/>
          <w:sz w:val="24"/>
          <w:szCs w:val="24"/>
        </w:rPr>
        <w:t>vysok</w:t>
      </w:r>
      <w:r w:rsidR="00955D9A" w:rsidRPr="00673471">
        <w:rPr>
          <w:rFonts w:ascii="Times New Roman" w:hAnsi="Times New Roman" w:cs="Times New Roman"/>
          <w:sz w:val="24"/>
          <w:szCs w:val="24"/>
        </w:rPr>
        <w:t>om</w:t>
      </w:r>
      <w:r w:rsidR="00DC22FC" w:rsidRPr="00673471">
        <w:rPr>
          <w:rFonts w:ascii="Times New Roman" w:hAnsi="Times New Roman" w:cs="Times New Roman"/>
          <w:sz w:val="24"/>
          <w:szCs w:val="24"/>
        </w:rPr>
        <w:t xml:space="preserve"> rizik</w:t>
      </w:r>
      <w:r w:rsidR="00955D9A" w:rsidRPr="00673471">
        <w:rPr>
          <w:rFonts w:ascii="Times New Roman" w:hAnsi="Times New Roman" w:cs="Times New Roman"/>
          <w:sz w:val="24"/>
          <w:szCs w:val="24"/>
        </w:rPr>
        <w:t>u</w:t>
      </w:r>
      <w:r w:rsidR="009F043D" w:rsidRPr="00673471">
        <w:rPr>
          <w:rFonts w:ascii="Times New Roman" w:hAnsi="Times New Roman" w:cs="Times New Roman"/>
          <w:sz w:val="24"/>
          <w:szCs w:val="24"/>
        </w:rPr>
        <w:t>,</w:t>
      </w:r>
      <w:bookmarkEnd w:id="20"/>
    </w:p>
    <w:p w14:paraId="6BFC4722" w14:textId="0848B158" w:rsidR="00963CDD" w:rsidRPr="00673471" w:rsidRDefault="00926855" w:rsidP="00B22EF7">
      <w:pPr>
        <w:numPr>
          <w:ilvl w:val="0"/>
          <w:numId w:val="5"/>
        </w:numPr>
        <w:spacing w:after="360" w:line="276" w:lineRule="auto"/>
        <w:ind w:left="284" w:hanging="284"/>
        <w:jc w:val="both"/>
        <w:rPr>
          <w:rFonts w:ascii="Times New Roman" w:hAnsi="Times New Roman" w:cs="Times New Roman"/>
          <w:sz w:val="24"/>
          <w:szCs w:val="24"/>
        </w:rPr>
      </w:pPr>
      <w:r w:rsidRPr="00673471">
        <w:rPr>
          <w:rFonts w:ascii="Times New Roman" w:hAnsi="Times New Roman" w:cs="Times New Roman"/>
          <w:sz w:val="24"/>
          <w:szCs w:val="24"/>
        </w:rPr>
        <w:t>plní ďalšie úlohy podľa osobitného predpisu</w:t>
      </w:r>
      <w:r w:rsidR="0075677C" w:rsidRPr="00673471">
        <w:rPr>
          <w:rFonts w:ascii="Times New Roman" w:hAnsi="Times New Roman" w:cs="Times New Roman"/>
          <w:sz w:val="24"/>
          <w:szCs w:val="24"/>
        </w:rPr>
        <w:t>.</w:t>
      </w:r>
      <w:r w:rsidRPr="00673471">
        <w:rPr>
          <w:rStyle w:val="Odkaznapoznmkupodiarou"/>
          <w:rFonts w:ascii="Times New Roman" w:hAnsi="Times New Roman" w:cs="Times New Roman"/>
          <w:sz w:val="24"/>
          <w:szCs w:val="24"/>
        </w:rPr>
        <w:footnoteReference w:id="39"/>
      </w:r>
      <w:r w:rsidRPr="00673471">
        <w:rPr>
          <w:rFonts w:ascii="Times New Roman" w:hAnsi="Times New Roman" w:cs="Times New Roman"/>
          <w:sz w:val="24"/>
          <w:szCs w:val="24"/>
        </w:rPr>
        <w:t>)</w:t>
      </w:r>
    </w:p>
    <w:p w14:paraId="5D107689" w14:textId="77777777" w:rsidR="00E93660" w:rsidRPr="00673471" w:rsidRDefault="00E93660" w:rsidP="00C6201C">
      <w:pPr>
        <w:pStyle w:val="Nadpis1"/>
        <w:rPr>
          <w:rFonts w:ascii="Times New Roman" w:hAnsi="Times New Roman" w:cs="Times New Roman"/>
          <w:sz w:val="24"/>
          <w:szCs w:val="24"/>
        </w:rPr>
      </w:pPr>
    </w:p>
    <w:p w14:paraId="4841D099" w14:textId="2EDFDC3A" w:rsidR="007B4E1F" w:rsidRPr="00673471" w:rsidRDefault="007B4E1F" w:rsidP="00C6201C">
      <w:pPr>
        <w:pStyle w:val="Nadpis1"/>
        <w:rPr>
          <w:rFonts w:ascii="Times New Roman" w:hAnsi="Times New Roman" w:cs="Times New Roman"/>
          <w:sz w:val="24"/>
          <w:szCs w:val="24"/>
        </w:rPr>
      </w:pPr>
      <w:r w:rsidRPr="00673471">
        <w:rPr>
          <w:rFonts w:ascii="Times New Roman" w:hAnsi="Times New Roman" w:cs="Times New Roman"/>
          <w:sz w:val="24"/>
          <w:szCs w:val="24"/>
        </w:rPr>
        <w:t>§ 7</w:t>
      </w:r>
    </w:p>
    <w:p w14:paraId="1FEC5121" w14:textId="77777777" w:rsidR="007B4E1F" w:rsidRPr="00673471" w:rsidRDefault="007B4E1F" w:rsidP="00712897">
      <w:pPr>
        <w:pStyle w:val="Nadpis1"/>
        <w:rPr>
          <w:rFonts w:ascii="Times New Roman" w:hAnsi="Times New Roman" w:cs="Times New Roman"/>
          <w:sz w:val="24"/>
          <w:szCs w:val="24"/>
        </w:rPr>
      </w:pPr>
      <w:r w:rsidRPr="00673471">
        <w:rPr>
          <w:rFonts w:ascii="Times New Roman" w:hAnsi="Times New Roman" w:cs="Times New Roman"/>
          <w:sz w:val="24"/>
          <w:szCs w:val="24"/>
        </w:rPr>
        <w:t>Ministerstvo obrany</w:t>
      </w:r>
    </w:p>
    <w:p w14:paraId="47F126C5" w14:textId="34A27627" w:rsidR="007B4E1F" w:rsidRPr="00673471" w:rsidRDefault="007B4E1F" w:rsidP="00B22EF7">
      <w:pPr>
        <w:pStyle w:val="Odsekzoznamu"/>
        <w:spacing w:after="120" w:line="276" w:lineRule="auto"/>
        <w:ind w:left="0" w:firstLine="284"/>
        <w:contextualSpacing w:val="0"/>
        <w:jc w:val="both"/>
        <w:rPr>
          <w:rFonts w:ascii="Times New Roman" w:hAnsi="Times New Roman" w:cs="Times New Roman"/>
          <w:sz w:val="24"/>
          <w:szCs w:val="24"/>
        </w:rPr>
      </w:pPr>
      <w:r w:rsidRPr="00673471">
        <w:rPr>
          <w:rFonts w:ascii="Times New Roman" w:hAnsi="Times New Roman" w:cs="Times New Roman"/>
          <w:sz w:val="24"/>
          <w:szCs w:val="24"/>
        </w:rPr>
        <w:t xml:space="preserve">Ministerstvo obrany </w:t>
      </w:r>
      <w:r w:rsidR="00D913D6" w:rsidRPr="00673471">
        <w:rPr>
          <w:rFonts w:ascii="Times New Roman" w:hAnsi="Times New Roman" w:cs="Times New Roman"/>
          <w:sz w:val="24"/>
          <w:szCs w:val="24"/>
        </w:rPr>
        <w:t>vo vojenských obvodoch a na územiach slúžiacich na zabezpečenie úloh obrany štátu podľa osobitných predpisov</w:t>
      </w:r>
      <w:r w:rsidRPr="00673471">
        <w:rPr>
          <w:rStyle w:val="Odkaznapoznmkupodiarou"/>
          <w:rFonts w:ascii="Times New Roman" w:hAnsi="Times New Roman" w:cs="Times New Roman"/>
          <w:sz w:val="24"/>
          <w:szCs w:val="24"/>
        </w:rPr>
        <w:footnoteReference w:id="40"/>
      </w:r>
      <w:r w:rsidRPr="00673471">
        <w:rPr>
          <w:rFonts w:ascii="Times New Roman" w:hAnsi="Times New Roman" w:cs="Times New Roman"/>
          <w:sz w:val="24"/>
          <w:szCs w:val="24"/>
        </w:rPr>
        <w:t>)</w:t>
      </w:r>
    </w:p>
    <w:p w14:paraId="09692DDC" w14:textId="5F21FB06" w:rsidR="007B4E1F" w:rsidRPr="00673471" w:rsidRDefault="007B4E1F" w:rsidP="00B22EF7">
      <w:pPr>
        <w:pStyle w:val="Odsekzoznamu"/>
        <w:numPr>
          <w:ilvl w:val="0"/>
          <w:numId w:val="31"/>
        </w:numPr>
        <w:spacing w:after="120" w:line="276" w:lineRule="auto"/>
        <w:ind w:left="284" w:hanging="284"/>
        <w:contextualSpacing w:val="0"/>
        <w:jc w:val="both"/>
        <w:rPr>
          <w:rFonts w:ascii="Times New Roman" w:hAnsi="Times New Roman" w:cs="Times New Roman"/>
          <w:sz w:val="24"/>
          <w:szCs w:val="24"/>
        </w:rPr>
      </w:pPr>
      <w:r w:rsidRPr="00673471">
        <w:rPr>
          <w:rFonts w:ascii="Times New Roman" w:hAnsi="Times New Roman" w:cs="Times New Roman"/>
          <w:sz w:val="24"/>
          <w:szCs w:val="24"/>
        </w:rPr>
        <w:t xml:space="preserve">vykonáva </w:t>
      </w:r>
      <w:r w:rsidR="00C547F4" w:rsidRPr="00673471">
        <w:rPr>
          <w:rFonts w:ascii="Times New Roman" w:hAnsi="Times New Roman" w:cs="Times New Roman"/>
          <w:sz w:val="24"/>
          <w:szCs w:val="24"/>
        </w:rPr>
        <w:t xml:space="preserve">štátny </w:t>
      </w:r>
      <w:r w:rsidRPr="00673471">
        <w:rPr>
          <w:rFonts w:ascii="Times New Roman" w:hAnsi="Times New Roman" w:cs="Times New Roman"/>
          <w:sz w:val="24"/>
          <w:szCs w:val="24"/>
        </w:rPr>
        <w:t>dozor</w:t>
      </w:r>
      <w:r w:rsidR="00C547F4" w:rsidRPr="00673471">
        <w:rPr>
          <w:rFonts w:ascii="Times New Roman" w:hAnsi="Times New Roman" w:cs="Times New Roman"/>
          <w:sz w:val="24"/>
          <w:szCs w:val="24"/>
        </w:rPr>
        <w:t xml:space="preserve"> podľa § 8</w:t>
      </w:r>
      <w:r w:rsidRPr="00673471">
        <w:rPr>
          <w:rFonts w:ascii="Times New Roman" w:hAnsi="Times New Roman" w:cs="Times New Roman"/>
          <w:sz w:val="24"/>
          <w:szCs w:val="24"/>
        </w:rPr>
        <w:t>,</w:t>
      </w:r>
    </w:p>
    <w:p w14:paraId="2310FFAE" w14:textId="245D2EBC" w:rsidR="007B4E1F" w:rsidRPr="00673471" w:rsidRDefault="007B4E1F" w:rsidP="00B22EF7">
      <w:pPr>
        <w:pStyle w:val="Odsekzoznamu"/>
        <w:numPr>
          <w:ilvl w:val="0"/>
          <w:numId w:val="31"/>
        </w:numPr>
        <w:spacing w:after="120" w:line="276" w:lineRule="auto"/>
        <w:ind w:left="284" w:hanging="284"/>
        <w:contextualSpacing w:val="0"/>
        <w:jc w:val="both"/>
        <w:rPr>
          <w:rFonts w:ascii="Times New Roman" w:hAnsi="Times New Roman" w:cs="Times New Roman"/>
          <w:sz w:val="24"/>
          <w:szCs w:val="24"/>
        </w:rPr>
      </w:pPr>
      <w:r w:rsidRPr="00673471">
        <w:rPr>
          <w:rFonts w:ascii="Times New Roman" w:hAnsi="Times New Roman" w:cs="Times New Roman"/>
          <w:sz w:val="24"/>
          <w:szCs w:val="24"/>
        </w:rPr>
        <w:t>ukladá predbežné opatrenie</w:t>
      </w:r>
      <w:r w:rsidR="00FC3B57" w:rsidRPr="00673471">
        <w:rPr>
          <w:rFonts w:ascii="Times New Roman" w:hAnsi="Times New Roman" w:cs="Times New Roman"/>
          <w:sz w:val="24"/>
          <w:szCs w:val="24"/>
        </w:rPr>
        <w:t xml:space="preserve"> podľa § 11 alebo § 12 </w:t>
      </w:r>
      <w:r w:rsidRPr="00673471">
        <w:rPr>
          <w:rFonts w:ascii="Times New Roman" w:hAnsi="Times New Roman" w:cs="Times New Roman"/>
          <w:sz w:val="24"/>
          <w:szCs w:val="24"/>
        </w:rPr>
        <w:t xml:space="preserve">a nápravné opatrenie podľa </w:t>
      </w:r>
      <w:r w:rsidR="00FC3B57" w:rsidRPr="00673471">
        <w:rPr>
          <w:rFonts w:ascii="Times New Roman" w:hAnsi="Times New Roman" w:cs="Times New Roman"/>
          <w:sz w:val="24"/>
          <w:szCs w:val="24"/>
        </w:rPr>
        <w:t>§ 13</w:t>
      </w:r>
      <w:r w:rsidR="000A23BB" w:rsidRPr="00673471">
        <w:rPr>
          <w:rFonts w:ascii="Times New Roman" w:hAnsi="Times New Roman" w:cs="Times New Roman"/>
          <w:sz w:val="24"/>
          <w:szCs w:val="24"/>
        </w:rPr>
        <w:t xml:space="preserve"> ods. </w:t>
      </w:r>
      <w:r w:rsidR="001A5857" w:rsidRPr="00673471">
        <w:rPr>
          <w:rFonts w:ascii="Times New Roman" w:hAnsi="Times New Roman" w:cs="Times New Roman"/>
          <w:sz w:val="24"/>
          <w:szCs w:val="24"/>
        </w:rPr>
        <w:t>5</w:t>
      </w:r>
      <w:r w:rsidR="000A23BB" w:rsidRPr="00673471">
        <w:rPr>
          <w:rFonts w:ascii="Times New Roman" w:hAnsi="Times New Roman" w:cs="Times New Roman"/>
          <w:sz w:val="24"/>
          <w:szCs w:val="24"/>
        </w:rPr>
        <w:t xml:space="preserve"> a § 14</w:t>
      </w:r>
      <w:r w:rsidR="00FC3B57" w:rsidRPr="00673471">
        <w:rPr>
          <w:rFonts w:ascii="Times New Roman" w:hAnsi="Times New Roman" w:cs="Times New Roman"/>
          <w:sz w:val="24"/>
          <w:szCs w:val="24"/>
        </w:rPr>
        <w:t xml:space="preserve"> ods. </w:t>
      </w:r>
      <w:r w:rsidR="00363A0E" w:rsidRPr="00673471">
        <w:rPr>
          <w:rFonts w:ascii="Times New Roman" w:hAnsi="Times New Roman" w:cs="Times New Roman"/>
          <w:sz w:val="24"/>
          <w:szCs w:val="24"/>
        </w:rPr>
        <w:t>1</w:t>
      </w:r>
      <w:r w:rsidR="00787D36" w:rsidRPr="00673471">
        <w:rPr>
          <w:rFonts w:ascii="Times New Roman" w:hAnsi="Times New Roman" w:cs="Times New Roman"/>
          <w:sz w:val="24"/>
          <w:szCs w:val="24"/>
        </w:rPr>
        <w:t>1</w:t>
      </w:r>
      <w:r w:rsidRPr="00673471">
        <w:rPr>
          <w:rFonts w:ascii="Times New Roman" w:hAnsi="Times New Roman" w:cs="Times New Roman"/>
          <w:sz w:val="24"/>
          <w:szCs w:val="24"/>
        </w:rPr>
        <w:t>,</w:t>
      </w:r>
    </w:p>
    <w:p w14:paraId="5E2D76DF" w14:textId="1997DDED" w:rsidR="007B4E1F" w:rsidRPr="00673471" w:rsidRDefault="007B4E1F" w:rsidP="00B22EF7">
      <w:pPr>
        <w:pStyle w:val="Odsekzoznamu"/>
        <w:numPr>
          <w:ilvl w:val="0"/>
          <w:numId w:val="31"/>
        </w:numPr>
        <w:spacing w:after="120" w:line="276" w:lineRule="auto"/>
        <w:ind w:left="284" w:hanging="284"/>
        <w:contextualSpacing w:val="0"/>
        <w:jc w:val="both"/>
        <w:rPr>
          <w:rFonts w:ascii="Times New Roman" w:hAnsi="Times New Roman" w:cs="Times New Roman"/>
          <w:sz w:val="24"/>
          <w:szCs w:val="24"/>
        </w:rPr>
      </w:pPr>
      <w:r w:rsidRPr="00673471">
        <w:rPr>
          <w:rFonts w:ascii="Times New Roman" w:hAnsi="Times New Roman" w:cs="Times New Roman"/>
          <w:sz w:val="24"/>
          <w:szCs w:val="24"/>
        </w:rPr>
        <w:t>rozhoduje o</w:t>
      </w:r>
      <w:r w:rsidR="004A25CC" w:rsidRPr="00673471">
        <w:rPr>
          <w:rFonts w:ascii="Times New Roman" w:hAnsi="Times New Roman" w:cs="Times New Roman"/>
          <w:sz w:val="24"/>
          <w:szCs w:val="24"/>
        </w:rPr>
        <w:t> priestupkoch a</w:t>
      </w:r>
      <w:r w:rsidRPr="00673471">
        <w:rPr>
          <w:rFonts w:ascii="Times New Roman" w:hAnsi="Times New Roman" w:cs="Times New Roman"/>
          <w:sz w:val="24"/>
          <w:szCs w:val="24"/>
        </w:rPr>
        <w:t xml:space="preserve"> iných správnych deliktoch podľa § 13 ods</w:t>
      </w:r>
      <w:r w:rsidR="00FC3B57" w:rsidRPr="00673471">
        <w:rPr>
          <w:rFonts w:ascii="Times New Roman" w:hAnsi="Times New Roman" w:cs="Times New Roman"/>
          <w:sz w:val="24"/>
          <w:szCs w:val="24"/>
        </w:rPr>
        <w:t>.</w:t>
      </w:r>
      <w:r w:rsidRPr="00673471">
        <w:rPr>
          <w:rFonts w:ascii="Times New Roman" w:hAnsi="Times New Roman" w:cs="Times New Roman"/>
          <w:sz w:val="24"/>
          <w:szCs w:val="24"/>
        </w:rPr>
        <w:t xml:space="preserve"> 1</w:t>
      </w:r>
      <w:r w:rsidR="00D427C8" w:rsidRPr="00673471">
        <w:rPr>
          <w:rFonts w:ascii="Times New Roman" w:hAnsi="Times New Roman" w:cs="Times New Roman"/>
          <w:sz w:val="24"/>
          <w:szCs w:val="24"/>
        </w:rPr>
        <w:t xml:space="preserve"> a § 14 ods. 1</w:t>
      </w:r>
      <w:r w:rsidR="00FC3B57" w:rsidRPr="00673471">
        <w:rPr>
          <w:rFonts w:ascii="Times New Roman" w:hAnsi="Times New Roman" w:cs="Times New Roman"/>
          <w:sz w:val="24"/>
          <w:szCs w:val="24"/>
        </w:rPr>
        <w:t xml:space="preserve"> </w:t>
      </w:r>
      <w:r w:rsidR="00B45C81" w:rsidRPr="00673471">
        <w:rPr>
          <w:rFonts w:ascii="Times New Roman" w:hAnsi="Times New Roman" w:cs="Times New Roman"/>
          <w:sz w:val="24"/>
          <w:szCs w:val="24"/>
        </w:rPr>
        <w:t xml:space="preserve">až </w:t>
      </w:r>
      <w:r w:rsidRPr="00673471">
        <w:rPr>
          <w:rFonts w:ascii="Times New Roman" w:hAnsi="Times New Roman" w:cs="Times New Roman"/>
          <w:sz w:val="24"/>
          <w:szCs w:val="24"/>
        </w:rPr>
        <w:t>4,</w:t>
      </w:r>
    </w:p>
    <w:p w14:paraId="11363FDA" w14:textId="28DE8AA9" w:rsidR="007B4E1F" w:rsidRPr="00673471" w:rsidRDefault="007B4E1F" w:rsidP="00B22EF7">
      <w:pPr>
        <w:pStyle w:val="Odsekzoznamu"/>
        <w:numPr>
          <w:ilvl w:val="0"/>
          <w:numId w:val="31"/>
        </w:numPr>
        <w:spacing w:after="120" w:line="276" w:lineRule="auto"/>
        <w:ind w:left="284" w:hanging="284"/>
        <w:contextualSpacing w:val="0"/>
        <w:jc w:val="both"/>
        <w:rPr>
          <w:rFonts w:ascii="Times New Roman" w:hAnsi="Times New Roman" w:cs="Times New Roman"/>
          <w:sz w:val="24"/>
          <w:szCs w:val="24"/>
        </w:rPr>
      </w:pPr>
      <w:r w:rsidRPr="00673471">
        <w:rPr>
          <w:rFonts w:ascii="Times New Roman" w:hAnsi="Times New Roman" w:cs="Times New Roman"/>
          <w:sz w:val="24"/>
          <w:szCs w:val="24"/>
        </w:rPr>
        <w:t>spolupracuje s ostatnými orgánmi štátnej správy v oblasti umiest</w:t>
      </w:r>
      <w:r w:rsidR="00F063CE" w:rsidRPr="00673471">
        <w:rPr>
          <w:rFonts w:ascii="Times New Roman" w:hAnsi="Times New Roman" w:cs="Times New Roman"/>
          <w:sz w:val="24"/>
          <w:szCs w:val="24"/>
        </w:rPr>
        <w:t>ne</w:t>
      </w:r>
      <w:r w:rsidRPr="00673471">
        <w:rPr>
          <w:rFonts w:ascii="Times New Roman" w:hAnsi="Times New Roman" w:cs="Times New Roman"/>
          <w:sz w:val="24"/>
          <w:szCs w:val="24"/>
        </w:rPr>
        <w:t xml:space="preserve">nia </w:t>
      </w:r>
      <w:r w:rsidR="00F063CE" w:rsidRPr="00673471">
        <w:rPr>
          <w:rFonts w:ascii="Times New Roman" w:hAnsi="Times New Roman" w:cs="Times New Roman"/>
          <w:sz w:val="24"/>
          <w:szCs w:val="24"/>
        </w:rPr>
        <w:t xml:space="preserve">a sprístupnenia </w:t>
      </w:r>
      <w:r w:rsidRPr="00673471">
        <w:rPr>
          <w:rFonts w:ascii="Times New Roman" w:hAnsi="Times New Roman" w:cs="Times New Roman"/>
          <w:sz w:val="24"/>
          <w:szCs w:val="24"/>
        </w:rPr>
        <w:t>príslušných komodít a príslušný</w:t>
      </w:r>
      <w:r w:rsidR="00986573" w:rsidRPr="00673471">
        <w:rPr>
          <w:rFonts w:ascii="Times New Roman" w:hAnsi="Times New Roman" w:cs="Times New Roman"/>
          <w:sz w:val="24"/>
          <w:szCs w:val="24"/>
        </w:rPr>
        <w:t xml:space="preserve">ch výrobkov na trh a </w:t>
      </w:r>
      <w:r w:rsidR="00AC6277" w:rsidRPr="00673471">
        <w:rPr>
          <w:rFonts w:ascii="Times New Roman" w:hAnsi="Times New Roman" w:cs="Times New Roman"/>
          <w:sz w:val="24"/>
          <w:szCs w:val="24"/>
        </w:rPr>
        <w:t xml:space="preserve">v oblasti </w:t>
      </w:r>
      <w:r w:rsidR="00986573" w:rsidRPr="00673471">
        <w:rPr>
          <w:rFonts w:ascii="Times New Roman" w:hAnsi="Times New Roman" w:cs="Times New Roman"/>
          <w:sz w:val="24"/>
          <w:szCs w:val="24"/>
        </w:rPr>
        <w:t>ich vývozu,</w:t>
      </w:r>
    </w:p>
    <w:p w14:paraId="693C44D1" w14:textId="0DA45AA7" w:rsidR="007B4E1F" w:rsidRPr="00673471" w:rsidRDefault="007B4E1F" w:rsidP="00B22EF7">
      <w:pPr>
        <w:pStyle w:val="Odsekzoznamu"/>
        <w:numPr>
          <w:ilvl w:val="0"/>
          <w:numId w:val="31"/>
        </w:numPr>
        <w:spacing w:after="360" w:line="276" w:lineRule="auto"/>
        <w:ind w:left="284" w:hanging="284"/>
        <w:jc w:val="both"/>
        <w:rPr>
          <w:rFonts w:ascii="Times New Roman" w:hAnsi="Times New Roman" w:cs="Times New Roman"/>
          <w:sz w:val="24"/>
          <w:szCs w:val="24"/>
        </w:rPr>
      </w:pPr>
      <w:r w:rsidRPr="00673471">
        <w:rPr>
          <w:rFonts w:ascii="Times New Roman" w:hAnsi="Times New Roman" w:cs="Times New Roman"/>
          <w:sz w:val="24"/>
          <w:szCs w:val="24"/>
        </w:rPr>
        <w:t>poskytuje inšpekcii informácie potrebné na plnenie povinností podľa osobitného predpisu</w:t>
      </w:r>
      <w:bookmarkStart w:id="21" w:name="_Ref166231749"/>
      <w:r w:rsidR="00F02A65" w:rsidRPr="00673471">
        <w:rPr>
          <w:rFonts w:ascii="Times New Roman" w:hAnsi="Times New Roman" w:cs="Times New Roman"/>
          <w:sz w:val="24"/>
          <w:szCs w:val="24"/>
        </w:rPr>
        <w:t>.</w:t>
      </w:r>
      <w:bookmarkStart w:id="22" w:name="_Ref169939536"/>
      <w:r w:rsidR="00F517A2" w:rsidRPr="00673471">
        <w:rPr>
          <w:rStyle w:val="Odkaznapoznmkupodiarou"/>
          <w:rFonts w:ascii="Times New Roman" w:hAnsi="Times New Roman" w:cs="Times New Roman"/>
          <w:sz w:val="24"/>
          <w:szCs w:val="24"/>
        </w:rPr>
        <w:footnoteReference w:id="41"/>
      </w:r>
      <w:bookmarkEnd w:id="21"/>
      <w:bookmarkEnd w:id="22"/>
      <w:r w:rsidR="00F02A65" w:rsidRPr="00673471">
        <w:rPr>
          <w:rFonts w:ascii="Times New Roman" w:hAnsi="Times New Roman" w:cs="Times New Roman"/>
          <w:sz w:val="24"/>
          <w:szCs w:val="24"/>
        </w:rPr>
        <w:t>)</w:t>
      </w:r>
    </w:p>
    <w:p w14:paraId="3FC230A4" w14:textId="77777777" w:rsidR="009A6D0C" w:rsidRPr="00673471" w:rsidRDefault="009A6D0C" w:rsidP="00C6201C">
      <w:pPr>
        <w:pStyle w:val="Nadpis1"/>
        <w:rPr>
          <w:rFonts w:ascii="Times New Roman" w:hAnsi="Times New Roman" w:cs="Times New Roman"/>
          <w:sz w:val="24"/>
          <w:szCs w:val="24"/>
        </w:rPr>
      </w:pPr>
      <w:r w:rsidRPr="00673471">
        <w:rPr>
          <w:rFonts w:ascii="Times New Roman" w:hAnsi="Times New Roman" w:cs="Times New Roman"/>
          <w:sz w:val="24"/>
          <w:szCs w:val="24"/>
        </w:rPr>
        <w:t>Štátny dozor</w:t>
      </w:r>
    </w:p>
    <w:p w14:paraId="4828EFB9" w14:textId="6657576F" w:rsidR="00F517A2" w:rsidRPr="00673471" w:rsidRDefault="00F517A2" w:rsidP="00C6201C">
      <w:pPr>
        <w:pStyle w:val="Nadpis1"/>
        <w:rPr>
          <w:rFonts w:ascii="Times New Roman" w:hAnsi="Times New Roman" w:cs="Times New Roman"/>
          <w:sz w:val="24"/>
          <w:szCs w:val="24"/>
        </w:rPr>
      </w:pPr>
      <w:r w:rsidRPr="00673471">
        <w:rPr>
          <w:rFonts w:ascii="Times New Roman" w:hAnsi="Times New Roman" w:cs="Times New Roman"/>
          <w:sz w:val="24"/>
          <w:szCs w:val="24"/>
        </w:rPr>
        <w:t>§ 8</w:t>
      </w:r>
    </w:p>
    <w:p w14:paraId="32F20C7A" w14:textId="202346CB" w:rsidR="00F517A2" w:rsidRPr="00673471" w:rsidRDefault="00C547F4" w:rsidP="00B22EF7">
      <w:pPr>
        <w:numPr>
          <w:ilvl w:val="0"/>
          <w:numId w:val="8"/>
        </w:numPr>
        <w:spacing w:after="240" w:line="276" w:lineRule="auto"/>
        <w:ind w:left="0" w:firstLine="284"/>
        <w:jc w:val="both"/>
        <w:rPr>
          <w:rFonts w:ascii="Times New Roman" w:hAnsi="Times New Roman" w:cs="Times New Roman"/>
          <w:sz w:val="24"/>
          <w:szCs w:val="24"/>
        </w:rPr>
      </w:pPr>
      <w:r w:rsidRPr="00673471">
        <w:rPr>
          <w:rFonts w:ascii="Times New Roman" w:hAnsi="Times New Roman" w:cs="Times New Roman"/>
          <w:sz w:val="24"/>
          <w:szCs w:val="24"/>
        </w:rPr>
        <w:t>Štátny d</w:t>
      </w:r>
      <w:r w:rsidR="00F517A2" w:rsidRPr="00673471">
        <w:rPr>
          <w:rFonts w:ascii="Times New Roman" w:hAnsi="Times New Roman" w:cs="Times New Roman"/>
          <w:sz w:val="24"/>
          <w:szCs w:val="24"/>
        </w:rPr>
        <w:t xml:space="preserve">ozor </w:t>
      </w:r>
      <w:r w:rsidR="00283E7F" w:rsidRPr="00673471">
        <w:rPr>
          <w:rFonts w:ascii="Times New Roman" w:hAnsi="Times New Roman" w:cs="Times New Roman"/>
          <w:sz w:val="24"/>
          <w:szCs w:val="24"/>
        </w:rPr>
        <w:t xml:space="preserve">na účely tohto zákona </w:t>
      </w:r>
      <w:r w:rsidR="00F517A2" w:rsidRPr="00673471">
        <w:rPr>
          <w:rFonts w:ascii="Times New Roman" w:hAnsi="Times New Roman" w:cs="Times New Roman"/>
          <w:sz w:val="24"/>
          <w:szCs w:val="24"/>
        </w:rPr>
        <w:t xml:space="preserve">je oprávnenie orgánu štátnej správy podľa § </w:t>
      </w:r>
      <w:r w:rsidR="001D02C2" w:rsidRPr="00673471">
        <w:rPr>
          <w:rFonts w:ascii="Times New Roman" w:hAnsi="Times New Roman" w:cs="Times New Roman"/>
          <w:sz w:val="24"/>
          <w:szCs w:val="24"/>
        </w:rPr>
        <w:t>4</w:t>
      </w:r>
      <w:r w:rsidR="00F517A2" w:rsidRPr="00673471">
        <w:rPr>
          <w:rFonts w:ascii="Times New Roman" w:hAnsi="Times New Roman" w:cs="Times New Roman"/>
          <w:sz w:val="24"/>
          <w:szCs w:val="24"/>
        </w:rPr>
        <w:t xml:space="preserve"> ods. </w:t>
      </w:r>
      <w:r w:rsidR="001D02C2" w:rsidRPr="00673471">
        <w:rPr>
          <w:rFonts w:ascii="Times New Roman" w:hAnsi="Times New Roman" w:cs="Times New Roman"/>
          <w:sz w:val="24"/>
          <w:szCs w:val="24"/>
        </w:rPr>
        <w:t>1</w:t>
      </w:r>
      <w:r w:rsidR="00F517A2" w:rsidRPr="00673471">
        <w:rPr>
          <w:rFonts w:ascii="Times New Roman" w:hAnsi="Times New Roman" w:cs="Times New Roman"/>
          <w:sz w:val="24"/>
          <w:szCs w:val="24"/>
        </w:rPr>
        <w:t xml:space="preserve"> písm. </w:t>
      </w:r>
      <w:r w:rsidR="00264758" w:rsidRPr="00673471">
        <w:rPr>
          <w:rFonts w:ascii="Times New Roman" w:hAnsi="Times New Roman" w:cs="Times New Roman"/>
          <w:sz w:val="24"/>
          <w:szCs w:val="24"/>
        </w:rPr>
        <w:t>b</w:t>
      </w:r>
      <w:r w:rsidR="00F517A2" w:rsidRPr="00673471">
        <w:rPr>
          <w:rFonts w:ascii="Times New Roman" w:hAnsi="Times New Roman" w:cs="Times New Roman"/>
          <w:sz w:val="24"/>
          <w:szCs w:val="24"/>
        </w:rPr>
        <w:t>) a</w:t>
      </w:r>
      <w:r w:rsidR="001D02C2" w:rsidRPr="00673471">
        <w:rPr>
          <w:rFonts w:ascii="Times New Roman" w:hAnsi="Times New Roman" w:cs="Times New Roman"/>
          <w:sz w:val="24"/>
          <w:szCs w:val="24"/>
        </w:rPr>
        <w:t> c)</w:t>
      </w:r>
      <w:r w:rsidR="00F517A2" w:rsidRPr="00673471">
        <w:rPr>
          <w:rFonts w:ascii="Times New Roman" w:hAnsi="Times New Roman" w:cs="Times New Roman"/>
          <w:sz w:val="24"/>
          <w:szCs w:val="24"/>
        </w:rPr>
        <w:t xml:space="preserve"> (ďalej len „orgán dozoru“) sledovať, zisťovať a kontrolovať dodržiavanie </w:t>
      </w:r>
      <w:r w:rsidR="00F517A2" w:rsidRPr="00673471">
        <w:rPr>
          <w:rFonts w:ascii="Times New Roman" w:hAnsi="Times New Roman" w:cs="Times New Roman"/>
          <w:sz w:val="24"/>
          <w:szCs w:val="24"/>
        </w:rPr>
        <w:lastRenderedPageBreak/>
        <w:t>povinností hospodárskeho subjektu alebo obchodníka</w:t>
      </w:r>
      <w:r w:rsidR="00B60595" w:rsidRPr="00673471">
        <w:rPr>
          <w:rStyle w:val="Odkaznapoznmkupodiarou"/>
          <w:rFonts w:ascii="Times New Roman" w:hAnsi="Times New Roman" w:cs="Times New Roman"/>
          <w:sz w:val="24"/>
          <w:szCs w:val="24"/>
        </w:rPr>
        <w:footnoteReference w:id="42"/>
      </w:r>
      <w:r w:rsidR="00B60595" w:rsidRPr="00673471">
        <w:rPr>
          <w:rFonts w:ascii="Times New Roman" w:hAnsi="Times New Roman" w:cs="Times New Roman"/>
          <w:sz w:val="24"/>
          <w:szCs w:val="24"/>
        </w:rPr>
        <w:t>)</w:t>
      </w:r>
      <w:r w:rsidR="00F517A2" w:rsidRPr="00673471">
        <w:rPr>
          <w:rFonts w:ascii="Times New Roman" w:hAnsi="Times New Roman" w:cs="Times New Roman"/>
          <w:sz w:val="24"/>
          <w:szCs w:val="24"/>
        </w:rPr>
        <w:t xml:space="preserve"> v oblasti umiest</w:t>
      </w:r>
      <w:r w:rsidR="00F063CE" w:rsidRPr="00673471">
        <w:rPr>
          <w:rFonts w:ascii="Times New Roman" w:hAnsi="Times New Roman" w:cs="Times New Roman"/>
          <w:sz w:val="24"/>
          <w:szCs w:val="24"/>
        </w:rPr>
        <w:t>ne</w:t>
      </w:r>
      <w:r w:rsidR="00F517A2" w:rsidRPr="00673471">
        <w:rPr>
          <w:rFonts w:ascii="Times New Roman" w:hAnsi="Times New Roman" w:cs="Times New Roman"/>
          <w:sz w:val="24"/>
          <w:szCs w:val="24"/>
        </w:rPr>
        <w:t xml:space="preserve">nia </w:t>
      </w:r>
      <w:r w:rsidR="00F063CE" w:rsidRPr="00673471">
        <w:rPr>
          <w:rFonts w:ascii="Times New Roman" w:hAnsi="Times New Roman" w:cs="Times New Roman"/>
          <w:sz w:val="24"/>
          <w:szCs w:val="24"/>
        </w:rPr>
        <w:t xml:space="preserve">a sprístupnenia </w:t>
      </w:r>
      <w:r w:rsidR="00F517A2" w:rsidRPr="00673471">
        <w:rPr>
          <w:rFonts w:ascii="Times New Roman" w:hAnsi="Times New Roman" w:cs="Times New Roman"/>
          <w:sz w:val="24"/>
          <w:szCs w:val="24"/>
        </w:rPr>
        <w:t xml:space="preserve">príslušných výrobkov obsahujúcich príslušné komodity na trh a </w:t>
      </w:r>
      <w:r w:rsidR="00AC6277" w:rsidRPr="00673471">
        <w:rPr>
          <w:rFonts w:ascii="Times New Roman" w:hAnsi="Times New Roman" w:cs="Times New Roman"/>
          <w:sz w:val="24"/>
          <w:szCs w:val="24"/>
        </w:rPr>
        <w:t xml:space="preserve">v oblasti </w:t>
      </w:r>
      <w:r w:rsidR="00F517A2" w:rsidRPr="00673471">
        <w:rPr>
          <w:rFonts w:ascii="Times New Roman" w:hAnsi="Times New Roman" w:cs="Times New Roman"/>
          <w:sz w:val="24"/>
          <w:szCs w:val="24"/>
        </w:rPr>
        <w:t xml:space="preserve">ich vývozu podľa tohto zákona a </w:t>
      </w:r>
      <w:r w:rsidR="00522685" w:rsidRPr="00673471">
        <w:rPr>
          <w:rFonts w:ascii="Times New Roman" w:hAnsi="Times New Roman" w:cs="Times New Roman"/>
          <w:sz w:val="24"/>
          <w:szCs w:val="24"/>
        </w:rPr>
        <w:t xml:space="preserve">osobitného </w:t>
      </w:r>
      <w:r w:rsidR="00F517A2" w:rsidRPr="00673471">
        <w:rPr>
          <w:rFonts w:ascii="Times New Roman" w:hAnsi="Times New Roman" w:cs="Times New Roman"/>
          <w:sz w:val="24"/>
          <w:szCs w:val="24"/>
        </w:rPr>
        <w:t>predpis</w:t>
      </w:r>
      <w:r w:rsidR="00522685" w:rsidRPr="00673471">
        <w:rPr>
          <w:rFonts w:ascii="Times New Roman" w:hAnsi="Times New Roman" w:cs="Times New Roman"/>
          <w:sz w:val="24"/>
          <w:szCs w:val="24"/>
        </w:rPr>
        <w:t>u</w:t>
      </w:r>
      <w:r w:rsidR="00F02A65" w:rsidRPr="00673471">
        <w:rPr>
          <w:rFonts w:ascii="Times New Roman" w:hAnsi="Times New Roman" w:cs="Times New Roman"/>
          <w:sz w:val="24"/>
          <w:szCs w:val="24"/>
        </w:rPr>
        <w:t>.</w:t>
      </w:r>
      <w:r w:rsidR="00F517A2" w:rsidRPr="00673471">
        <w:rPr>
          <w:rStyle w:val="Odkaznapoznmkupodiarou"/>
          <w:rFonts w:ascii="Times New Roman" w:hAnsi="Times New Roman" w:cs="Times New Roman"/>
          <w:sz w:val="24"/>
          <w:szCs w:val="24"/>
        </w:rPr>
        <w:footnoteReference w:id="43"/>
      </w:r>
      <w:r w:rsidR="00F02A65" w:rsidRPr="00673471">
        <w:rPr>
          <w:rFonts w:ascii="Times New Roman" w:hAnsi="Times New Roman" w:cs="Times New Roman"/>
          <w:sz w:val="24"/>
          <w:szCs w:val="24"/>
        </w:rPr>
        <w:t>)</w:t>
      </w:r>
      <w:r w:rsidR="00F517A2" w:rsidRPr="00673471">
        <w:rPr>
          <w:rFonts w:ascii="Times New Roman" w:hAnsi="Times New Roman" w:cs="Times New Roman"/>
          <w:sz w:val="24"/>
          <w:szCs w:val="24"/>
        </w:rPr>
        <w:t xml:space="preserve"> </w:t>
      </w:r>
      <w:r w:rsidRPr="00673471">
        <w:rPr>
          <w:rFonts w:ascii="Times New Roman" w:hAnsi="Times New Roman" w:cs="Times New Roman"/>
          <w:sz w:val="24"/>
          <w:szCs w:val="24"/>
        </w:rPr>
        <w:t>Štátny d</w:t>
      </w:r>
      <w:r w:rsidR="00F517A2" w:rsidRPr="00673471">
        <w:rPr>
          <w:rFonts w:ascii="Times New Roman" w:hAnsi="Times New Roman" w:cs="Times New Roman"/>
          <w:sz w:val="24"/>
          <w:szCs w:val="24"/>
        </w:rPr>
        <w:t xml:space="preserve">ozor vykonáva zamestnanec orgánu dozoru na základe písomného poverenia na výkon </w:t>
      </w:r>
      <w:r w:rsidRPr="00673471">
        <w:rPr>
          <w:rFonts w:ascii="Times New Roman" w:hAnsi="Times New Roman" w:cs="Times New Roman"/>
          <w:sz w:val="24"/>
          <w:szCs w:val="24"/>
        </w:rPr>
        <w:t xml:space="preserve">štátneho </w:t>
      </w:r>
      <w:r w:rsidR="00F517A2" w:rsidRPr="00673471">
        <w:rPr>
          <w:rFonts w:ascii="Times New Roman" w:hAnsi="Times New Roman" w:cs="Times New Roman"/>
          <w:sz w:val="24"/>
          <w:szCs w:val="24"/>
        </w:rPr>
        <w:t>dozoru</w:t>
      </w:r>
      <w:r w:rsidR="00FA3CD7" w:rsidRPr="00673471">
        <w:rPr>
          <w:rFonts w:ascii="Times New Roman" w:hAnsi="Times New Roman" w:cs="Times New Roman"/>
          <w:sz w:val="24"/>
          <w:szCs w:val="24"/>
        </w:rPr>
        <w:t>.</w:t>
      </w:r>
    </w:p>
    <w:p w14:paraId="0AD5759F" w14:textId="22A12F05" w:rsidR="00F517A2" w:rsidRPr="00673471" w:rsidRDefault="00F517A2" w:rsidP="00B22EF7">
      <w:pPr>
        <w:numPr>
          <w:ilvl w:val="0"/>
          <w:numId w:val="8"/>
        </w:numPr>
        <w:spacing w:after="120" w:line="276" w:lineRule="auto"/>
        <w:ind w:left="0" w:firstLine="284"/>
        <w:jc w:val="both"/>
        <w:rPr>
          <w:rFonts w:ascii="Times New Roman" w:hAnsi="Times New Roman" w:cs="Times New Roman"/>
          <w:sz w:val="24"/>
          <w:szCs w:val="24"/>
        </w:rPr>
      </w:pPr>
      <w:r w:rsidRPr="00673471">
        <w:rPr>
          <w:rFonts w:ascii="Times New Roman" w:hAnsi="Times New Roman" w:cs="Times New Roman"/>
          <w:sz w:val="24"/>
          <w:szCs w:val="24"/>
        </w:rPr>
        <w:t xml:space="preserve">Zamestnanec orgánu dozoru je pri výkone </w:t>
      </w:r>
      <w:r w:rsidR="00C547F4" w:rsidRPr="00673471">
        <w:rPr>
          <w:rFonts w:ascii="Times New Roman" w:hAnsi="Times New Roman" w:cs="Times New Roman"/>
          <w:sz w:val="24"/>
          <w:szCs w:val="24"/>
        </w:rPr>
        <w:t xml:space="preserve">štátneho </w:t>
      </w:r>
      <w:r w:rsidRPr="00673471">
        <w:rPr>
          <w:rFonts w:ascii="Times New Roman" w:hAnsi="Times New Roman" w:cs="Times New Roman"/>
          <w:sz w:val="24"/>
          <w:szCs w:val="24"/>
        </w:rPr>
        <w:t>dozoru oprávnený</w:t>
      </w:r>
    </w:p>
    <w:p w14:paraId="3A0E0B4F" w14:textId="1882F645" w:rsidR="00F517A2" w:rsidRPr="00673471" w:rsidRDefault="00F517A2" w:rsidP="001D02C2">
      <w:pPr>
        <w:pStyle w:val="Odsekzoznamu"/>
        <w:numPr>
          <w:ilvl w:val="0"/>
          <w:numId w:val="13"/>
        </w:numPr>
        <w:spacing w:after="120" w:line="276" w:lineRule="auto"/>
        <w:ind w:left="284" w:hanging="284"/>
        <w:contextualSpacing w:val="0"/>
        <w:jc w:val="both"/>
        <w:rPr>
          <w:rFonts w:ascii="Times New Roman" w:hAnsi="Times New Roman" w:cs="Times New Roman"/>
          <w:sz w:val="24"/>
          <w:szCs w:val="24"/>
        </w:rPr>
      </w:pPr>
      <w:r w:rsidRPr="00673471">
        <w:rPr>
          <w:rFonts w:ascii="Times New Roman" w:hAnsi="Times New Roman" w:cs="Times New Roman"/>
          <w:sz w:val="24"/>
          <w:szCs w:val="24"/>
        </w:rPr>
        <w:t>vstupovať na pozemok, do stavby, do zariaden</w:t>
      </w:r>
      <w:r w:rsidR="00663390" w:rsidRPr="00673471">
        <w:rPr>
          <w:rFonts w:ascii="Times New Roman" w:hAnsi="Times New Roman" w:cs="Times New Roman"/>
          <w:sz w:val="24"/>
          <w:szCs w:val="24"/>
        </w:rPr>
        <w:t>ia</w:t>
      </w:r>
      <w:r w:rsidRPr="00673471">
        <w:rPr>
          <w:rFonts w:ascii="Times New Roman" w:hAnsi="Times New Roman" w:cs="Times New Roman"/>
          <w:sz w:val="24"/>
          <w:szCs w:val="24"/>
        </w:rPr>
        <w:t>, do vozidl</w:t>
      </w:r>
      <w:r w:rsidR="00663390" w:rsidRPr="00673471">
        <w:rPr>
          <w:rFonts w:ascii="Times New Roman" w:hAnsi="Times New Roman" w:cs="Times New Roman"/>
          <w:sz w:val="24"/>
          <w:szCs w:val="24"/>
        </w:rPr>
        <w:t>a</w:t>
      </w:r>
      <w:r w:rsidRPr="00673471">
        <w:rPr>
          <w:rFonts w:ascii="Times New Roman" w:hAnsi="Times New Roman" w:cs="Times New Roman"/>
          <w:sz w:val="24"/>
          <w:szCs w:val="24"/>
        </w:rPr>
        <w:t xml:space="preserve"> alebo in</w:t>
      </w:r>
      <w:r w:rsidR="00663390" w:rsidRPr="00673471">
        <w:rPr>
          <w:rFonts w:ascii="Times New Roman" w:hAnsi="Times New Roman" w:cs="Times New Roman"/>
          <w:sz w:val="24"/>
          <w:szCs w:val="24"/>
        </w:rPr>
        <w:t>ého</w:t>
      </w:r>
      <w:r w:rsidRPr="00673471">
        <w:rPr>
          <w:rFonts w:ascii="Times New Roman" w:hAnsi="Times New Roman" w:cs="Times New Roman"/>
          <w:sz w:val="24"/>
          <w:szCs w:val="24"/>
        </w:rPr>
        <w:t xml:space="preserve"> dopravn</w:t>
      </w:r>
      <w:r w:rsidR="00663390" w:rsidRPr="00673471">
        <w:rPr>
          <w:rFonts w:ascii="Times New Roman" w:hAnsi="Times New Roman" w:cs="Times New Roman"/>
          <w:sz w:val="24"/>
          <w:szCs w:val="24"/>
        </w:rPr>
        <w:t>ého</w:t>
      </w:r>
      <w:r w:rsidRPr="00673471">
        <w:rPr>
          <w:rFonts w:ascii="Times New Roman" w:hAnsi="Times New Roman" w:cs="Times New Roman"/>
          <w:sz w:val="24"/>
          <w:szCs w:val="24"/>
        </w:rPr>
        <w:t xml:space="preserve"> prostriedk</w:t>
      </w:r>
      <w:r w:rsidR="00663390" w:rsidRPr="00673471">
        <w:rPr>
          <w:rFonts w:ascii="Times New Roman" w:hAnsi="Times New Roman" w:cs="Times New Roman"/>
          <w:sz w:val="24"/>
          <w:szCs w:val="24"/>
        </w:rPr>
        <w:t>u</w:t>
      </w:r>
      <w:r w:rsidRPr="00673471">
        <w:rPr>
          <w:rFonts w:ascii="Times New Roman" w:hAnsi="Times New Roman" w:cs="Times New Roman"/>
          <w:sz w:val="24"/>
          <w:szCs w:val="24"/>
        </w:rPr>
        <w:t>, ktor</w:t>
      </w:r>
      <w:r w:rsidR="001A7052" w:rsidRPr="00673471">
        <w:rPr>
          <w:rFonts w:ascii="Times New Roman" w:hAnsi="Times New Roman" w:cs="Times New Roman"/>
          <w:sz w:val="24"/>
          <w:szCs w:val="24"/>
        </w:rPr>
        <w:t>ý</w:t>
      </w:r>
      <w:r w:rsidRPr="00673471">
        <w:rPr>
          <w:rFonts w:ascii="Times New Roman" w:hAnsi="Times New Roman" w:cs="Times New Roman"/>
          <w:sz w:val="24"/>
          <w:szCs w:val="24"/>
        </w:rPr>
        <w:t xml:space="preserve"> sa používa na účely umiest</w:t>
      </w:r>
      <w:r w:rsidR="00507DC0" w:rsidRPr="00673471">
        <w:rPr>
          <w:rFonts w:ascii="Times New Roman" w:hAnsi="Times New Roman" w:cs="Times New Roman"/>
          <w:sz w:val="24"/>
          <w:szCs w:val="24"/>
        </w:rPr>
        <w:t>ne</w:t>
      </w:r>
      <w:r w:rsidRPr="00673471">
        <w:rPr>
          <w:rFonts w:ascii="Times New Roman" w:hAnsi="Times New Roman" w:cs="Times New Roman"/>
          <w:sz w:val="24"/>
          <w:szCs w:val="24"/>
        </w:rPr>
        <w:t>nia</w:t>
      </w:r>
      <w:r w:rsidR="00507DC0" w:rsidRPr="00673471">
        <w:rPr>
          <w:rFonts w:ascii="Times New Roman" w:hAnsi="Times New Roman" w:cs="Times New Roman"/>
          <w:sz w:val="24"/>
          <w:szCs w:val="24"/>
        </w:rPr>
        <w:t xml:space="preserve"> alebo sprístupnenia</w:t>
      </w:r>
      <w:r w:rsidRPr="00673471">
        <w:rPr>
          <w:rFonts w:ascii="Times New Roman" w:hAnsi="Times New Roman" w:cs="Times New Roman"/>
          <w:sz w:val="24"/>
          <w:szCs w:val="24"/>
        </w:rPr>
        <w:t xml:space="preserve"> príslušných výrobkov obsahujúcich príslušné komodity na trh alebo ich vývozu</w:t>
      </w:r>
      <w:bookmarkStart w:id="23" w:name="_Ref166486158"/>
      <w:r w:rsidR="0011352A" w:rsidRPr="00673471">
        <w:rPr>
          <w:rFonts w:ascii="Times New Roman" w:hAnsi="Times New Roman" w:cs="Times New Roman"/>
          <w:sz w:val="24"/>
          <w:szCs w:val="24"/>
        </w:rPr>
        <w:t>;</w:t>
      </w:r>
      <w:r w:rsidR="00925CF9" w:rsidRPr="00673471">
        <w:rPr>
          <w:rStyle w:val="Odkaznapoznmkupodiarou"/>
          <w:rFonts w:ascii="Times New Roman" w:hAnsi="Times New Roman" w:cs="Times New Roman"/>
          <w:sz w:val="24"/>
          <w:szCs w:val="24"/>
        </w:rPr>
        <w:footnoteReference w:id="44"/>
      </w:r>
      <w:bookmarkEnd w:id="23"/>
      <w:r w:rsidR="00F02A65" w:rsidRPr="00673471">
        <w:rPr>
          <w:rFonts w:ascii="Times New Roman" w:hAnsi="Times New Roman" w:cs="Times New Roman"/>
          <w:sz w:val="24"/>
          <w:szCs w:val="24"/>
        </w:rPr>
        <w:t>)</w:t>
      </w:r>
      <w:r w:rsidR="001D02C2" w:rsidRPr="00673471">
        <w:rPr>
          <w:rFonts w:ascii="Times New Roman" w:hAnsi="Times New Roman" w:cs="Times New Roman"/>
          <w:sz w:val="24"/>
          <w:szCs w:val="24"/>
        </w:rPr>
        <w:t xml:space="preserve"> prehliadka vozidla alebo iného dopravného prostriedku </w:t>
      </w:r>
      <w:r w:rsidR="003233EC" w:rsidRPr="00673471">
        <w:rPr>
          <w:rFonts w:ascii="Times New Roman" w:hAnsi="Times New Roman" w:cs="Times New Roman"/>
          <w:sz w:val="24"/>
          <w:szCs w:val="24"/>
        </w:rPr>
        <w:t>nesmie sledovať iný záujem</w:t>
      </w:r>
      <w:r w:rsidR="001D02C2" w:rsidRPr="00673471">
        <w:rPr>
          <w:rFonts w:ascii="Times New Roman" w:hAnsi="Times New Roman" w:cs="Times New Roman"/>
          <w:sz w:val="24"/>
          <w:szCs w:val="24"/>
        </w:rPr>
        <w:t xml:space="preserve"> ako zistiť porušenie povinností ustanovených týmto zákonom a osobitným predpisom,</w:t>
      </w:r>
      <w:r w:rsidR="003233EC" w:rsidRPr="00673471">
        <w:rPr>
          <w:rFonts w:ascii="Times New Roman" w:hAnsi="Times New Roman" w:cs="Times New Roman"/>
          <w:sz w:val="24"/>
          <w:szCs w:val="24"/>
        </w:rPr>
        <w:fldChar w:fldCharType="begin"/>
      </w:r>
      <w:r w:rsidR="003233EC" w:rsidRPr="00673471">
        <w:rPr>
          <w:rFonts w:ascii="Times New Roman" w:hAnsi="Times New Roman" w:cs="Times New Roman"/>
          <w:sz w:val="24"/>
          <w:szCs w:val="24"/>
        </w:rPr>
        <w:instrText xml:space="preserve"> NOTEREF _Ref169939536 \f \h </w:instrText>
      </w:r>
      <w:r w:rsidR="00A8784C" w:rsidRPr="00673471">
        <w:rPr>
          <w:rFonts w:ascii="Times New Roman" w:hAnsi="Times New Roman" w:cs="Times New Roman"/>
          <w:sz w:val="24"/>
          <w:szCs w:val="24"/>
        </w:rPr>
        <w:instrText xml:space="preserve"> \* MERGEFORMAT </w:instrText>
      </w:r>
      <w:r w:rsidR="003233EC" w:rsidRPr="00673471">
        <w:rPr>
          <w:rFonts w:ascii="Times New Roman" w:hAnsi="Times New Roman" w:cs="Times New Roman"/>
          <w:sz w:val="24"/>
          <w:szCs w:val="24"/>
        </w:rPr>
      </w:r>
      <w:r w:rsidR="003233EC" w:rsidRPr="00673471">
        <w:rPr>
          <w:rFonts w:ascii="Times New Roman" w:hAnsi="Times New Roman" w:cs="Times New Roman"/>
          <w:sz w:val="24"/>
          <w:szCs w:val="24"/>
        </w:rPr>
        <w:fldChar w:fldCharType="separate"/>
      </w:r>
      <w:r w:rsidR="006A2FF9" w:rsidRPr="006A2FF9">
        <w:rPr>
          <w:rStyle w:val="Odkaznapoznmkupodiarou"/>
          <w:rFonts w:ascii="Times New Roman" w:hAnsi="Times New Roman" w:cs="Times New Roman"/>
          <w:sz w:val="24"/>
          <w:szCs w:val="24"/>
        </w:rPr>
        <w:t>41</w:t>
      </w:r>
      <w:r w:rsidR="003233EC" w:rsidRPr="00673471">
        <w:rPr>
          <w:rFonts w:ascii="Times New Roman" w:hAnsi="Times New Roman" w:cs="Times New Roman"/>
          <w:sz w:val="24"/>
          <w:szCs w:val="24"/>
        </w:rPr>
        <w:fldChar w:fldCharType="end"/>
      </w:r>
      <w:r w:rsidR="003233EC" w:rsidRPr="00673471">
        <w:rPr>
          <w:rFonts w:ascii="Times New Roman" w:hAnsi="Times New Roman" w:cs="Times New Roman"/>
          <w:sz w:val="24"/>
          <w:szCs w:val="24"/>
        </w:rPr>
        <w:t>)</w:t>
      </w:r>
    </w:p>
    <w:p w14:paraId="47D4B888" w14:textId="28DE8807" w:rsidR="00F517A2" w:rsidRPr="00673471" w:rsidRDefault="00F517A2" w:rsidP="00B22EF7">
      <w:pPr>
        <w:pStyle w:val="Odsekzoznamu"/>
        <w:numPr>
          <w:ilvl w:val="0"/>
          <w:numId w:val="13"/>
        </w:numPr>
        <w:spacing w:after="120" w:line="276" w:lineRule="auto"/>
        <w:ind w:left="284" w:hanging="284"/>
        <w:contextualSpacing w:val="0"/>
        <w:jc w:val="both"/>
        <w:rPr>
          <w:rFonts w:ascii="Times New Roman" w:hAnsi="Times New Roman" w:cs="Times New Roman"/>
          <w:sz w:val="24"/>
          <w:szCs w:val="24"/>
        </w:rPr>
      </w:pPr>
      <w:r w:rsidRPr="00673471">
        <w:rPr>
          <w:rFonts w:ascii="Times New Roman" w:hAnsi="Times New Roman" w:cs="Times New Roman"/>
          <w:sz w:val="24"/>
          <w:szCs w:val="24"/>
        </w:rPr>
        <w:t xml:space="preserve">požadovať na účely výkonu </w:t>
      </w:r>
      <w:r w:rsidR="00C547F4" w:rsidRPr="00673471">
        <w:rPr>
          <w:rFonts w:ascii="Times New Roman" w:hAnsi="Times New Roman" w:cs="Times New Roman"/>
          <w:sz w:val="24"/>
          <w:szCs w:val="24"/>
        </w:rPr>
        <w:t xml:space="preserve">štátneho </w:t>
      </w:r>
      <w:r w:rsidRPr="00673471">
        <w:rPr>
          <w:rFonts w:ascii="Times New Roman" w:hAnsi="Times New Roman" w:cs="Times New Roman"/>
          <w:sz w:val="24"/>
          <w:szCs w:val="24"/>
        </w:rPr>
        <w:t>dozoru preukázanie totožnosti osôb a ich trvalého pobytu,</w:t>
      </w:r>
    </w:p>
    <w:p w14:paraId="46B80349" w14:textId="0DDF5895" w:rsidR="00F517A2" w:rsidRPr="00673471" w:rsidRDefault="00F517A2" w:rsidP="00B22EF7">
      <w:pPr>
        <w:pStyle w:val="Odsekzoznamu"/>
        <w:numPr>
          <w:ilvl w:val="0"/>
          <w:numId w:val="13"/>
        </w:numPr>
        <w:spacing w:after="120" w:line="276" w:lineRule="auto"/>
        <w:ind w:left="284" w:hanging="284"/>
        <w:contextualSpacing w:val="0"/>
        <w:jc w:val="both"/>
        <w:rPr>
          <w:rFonts w:ascii="Times New Roman" w:hAnsi="Times New Roman" w:cs="Times New Roman"/>
          <w:sz w:val="24"/>
          <w:szCs w:val="24"/>
        </w:rPr>
      </w:pPr>
      <w:r w:rsidRPr="00673471">
        <w:rPr>
          <w:rFonts w:ascii="Times New Roman" w:hAnsi="Times New Roman" w:cs="Times New Roman"/>
          <w:sz w:val="24"/>
          <w:szCs w:val="24"/>
        </w:rPr>
        <w:t xml:space="preserve">požadovať vyjadrenie, informácie a vysvetlenie o skutočnostiach dôležitých pre výkon </w:t>
      </w:r>
      <w:r w:rsidR="00C547F4" w:rsidRPr="00673471">
        <w:rPr>
          <w:rFonts w:ascii="Times New Roman" w:hAnsi="Times New Roman" w:cs="Times New Roman"/>
          <w:sz w:val="24"/>
          <w:szCs w:val="24"/>
        </w:rPr>
        <w:t xml:space="preserve">štátneho </w:t>
      </w:r>
      <w:r w:rsidRPr="00673471">
        <w:rPr>
          <w:rFonts w:ascii="Times New Roman" w:hAnsi="Times New Roman" w:cs="Times New Roman"/>
          <w:sz w:val="24"/>
          <w:szCs w:val="24"/>
        </w:rPr>
        <w:t>dozoru,</w:t>
      </w:r>
    </w:p>
    <w:p w14:paraId="1C62E51C" w14:textId="6F4A067C" w:rsidR="00F517A2" w:rsidRPr="00673471" w:rsidRDefault="00F517A2" w:rsidP="00B22EF7">
      <w:pPr>
        <w:pStyle w:val="Odsekzoznamu"/>
        <w:numPr>
          <w:ilvl w:val="0"/>
          <w:numId w:val="13"/>
        </w:numPr>
        <w:spacing w:after="120" w:line="276" w:lineRule="auto"/>
        <w:ind w:left="284" w:hanging="284"/>
        <w:contextualSpacing w:val="0"/>
        <w:jc w:val="both"/>
        <w:rPr>
          <w:rFonts w:ascii="Times New Roman" w:hAnsi="Times New Roman" w:cs="Times New Roman"/>
          <w:sz w:val="24"/>
          <w:szCs w:val="24"/>
        </w:rPr>
      </w:pPr>
      <w:r w:rsidRPr="00673471">
        <w:rPr>
          <w:rFonts w:ascii="Times New Roman" w:hAnsi="Times New Roman" w:cs="Times New Roman"/>
          <w:sz w:val="24"/>
          <w:szCs w:val="24"/>
        </w:rPr>
        <w:t xml:space="preserve">vykonávať potrebné zisťovania na účely výkonu </w:t>
      </w:r>
      <w:r w:rsidR="00C547F4" w:rsidRPr="00673471">
        <w:rPr>
          <w:rFonts w:ascii="Times New Roman" w:hAnsi="Times New Roman" w:cs="Times New Roman"/>
          <w:sz w:val="24"/>
          <w:szCs w:val="24"/>
        </w:rPr>
        <w:t xml:space="preserve">štátneho </w:t>
      </w:r>
      <w:r w:rsidRPr="00673471">
        <w:rPr>
          <w:rFonts w:ascii="Times New Roman" w:hAnsi="Times New Roman" w:cs="Times New Roman"/>
          <w:sz w:val="24"/>
          <w:szCs w:val="24"/>
        </w:rPr>
        <w:t>dozoru,</w:t>
      </w:r>
    </w:p>
    <w:p w14:paraId="18FC11A1" w14:textId="73C6A71F" w:rsidR="00F517A2" w:rsidRPr="00673471" w:rsidRDefault="00F517A2" w:rsidP="00B22EF7">
      <w:pPr>
        <w:pStyle w:val="Odsekzoznamu"/>
        <w:numPr>
          <w:ilvl w:val="0"/>
          <w:numId w:val="13"/>
        </w:numPr>
        <w:spacing w:after="120" w:line="276" w:lineRule="auto"/>
        <w:ind w:left="284" w:hanging="284"/>
        <w:contextualSpacing w:val="0"/>
        <w:jc w:val="both"/>
        <w:rPr>
          <w:rFonts w:ascii="Times New Roman" w:hAnsi="Times New Roman" w:cs="Times New Roman"/>
          <w:sz w:val="24"/>
          <w:szCs w:val="24"/>
        </w:rPr>
      </w:pPr>
      <w:r w:rsidRPr="00673471">
        <w:rPr>
          <w:rFonts w:ascii="Times New Roman" w:hAnsi="Times New Roman" w:cs="Times New Roman"/>
          <w:sz w:val="24"/>
          <w:szCs w:val="24"/>
        </w:rPr>
        <w:t xml:space="preserve">predvolávať osoby na podanie vysvetlenia o skutočnostiach dôležitých pre výkon </w:t>
      </w:r>
      <w:r w:rsidR="00C547F4" w:rsidRPr="00673471">
        <w:rPr>
          <w:rFonts w:ascii="Times New Roman" w:hAnsi="Times New Roman" w:cs="Times New Roman"/>
          <w:sz w:val="24"/>
          <w:szCs w:val="24"/>
        </w:rPr>
        <w:t xml:space="preserve">štátneho </w:t>
      </w:r>
      <w:r w:rsidRPr="00673471">
        <w:rPr>
          <w:rFonts w:ascii="Times New Roman" w:hAnsi="Times New Roman" w:cs="Times New Roman"/>
          <w:sz w:val="24"/>
          <w:szCs w:val="24"/>
        </w:rPr>
        <w:t>dozoru,</w:t>
      </w:r>
    </w:p>
    <w:p w14:paraId="193D18A5" w14:textId="4D12ED7A" w:rsidR="00F517A2" w:rsidRPr="00673471" w:rsidRDefault="00F517A2" w:rsidP="00B22EF7">
      <w:pPr>
        <w:pStyle w:val="Odsekzoznamu"/>
        <w:numPr>
          <w:ilvl w:val="0"/>
          <w:numId w:val="13"/>
        </w:numPr>
        <w:spacing w:after="120" w:line="276" w:lineRule="auto"/>
        <w:ind w:left="284" w:hanging="284"/>
        <w:contextualSpacing w:val="0"/>
        <w:jc w:val="both"/>
        <w:rPr>
          <w:rFonts w:ascii="Times New Roman" w:hAnsi="Times New Roman" w:cs="Times New Roman"/>
          <w:sz w:val="24"/>
          <w:szCs w:val="24"/>
        </w:rPr>
      </w:pPr>
      <w:r w:rsidRPr="00673471">
        <w:rPr>
          <w:rFonts w:ascii="Times New Roman" w:hAnsi="Times New Roman" w:cs="Times New Roman"/>
          <w:sz w:val="24"/>
          <w:szCs w:val="24"/>
        </w:rPr>
        <w:t xml:space="preserve">vyžadovať predloženie dokladov a iných písomností, ktoré súvisia s výkonom </w:t>
      </w:r>
      <w:r w:rsidR="00C547F4" w:rsidRPr="00673471">
        <w:rPr>
          <w:rFonts w:ascii="Times New Roman" w:hAnsi="Times New Roman" w:cs="Times New Roman"/>
          <w:sz w:val="24"/>
          <w:szCs w:val="24"/>
        </w:rPr>
        <w:t xml:space="preserve">štátneho </w:t>
      </w:r>
      <w:r w:rsidRPr="00673471">
        <w:rPr>
          <w:rFonts w:ascii="Times New Roman" w:hAnsi="Times New Roman" w:cs="Times New Roman"/>
          <w:sz w:val="24"/>
          <w:szCs w:val="24"/>
        </w:rPr>
        <w:t>d</w:t>
      </w:r>
      <w:r w:rsidR="005B7BA7" w:rsidRPr="00673471">
        <w:rPr>
          <w:rFonts w:ascii="Times New Roman" w:hAnsi="Times New Roman" w:cs="Times New Roman"/>
          <w:sz w:val="24"/>
          <w:szCs w:val="24"/>
        </w:rPr>
        <w:t xml:space="preserve">ozoru a nahliadať </w:t>
      </w:r>
      <w:r w:rsidRPr="00673471">
        <w:rPr>
          <w:rFonts w:ascii="Times New Roman" w:hAnsi="Times New Roman" w:cs="Times New Roman"/>
          <w:sz w:val="24"/>
          <w:szCs w:val="24"/>
        </w:rPr>
        <w:t>do nich,</w:t>
      </w:r>
    </w:p>
    <w:p w14:paraId="57E72C89" w14:textId="6A2D4460" w:rsidR="00F517A2" w:rsidRPr="00673471" w:rsidRDefault="00F517A2" w:rsidP="00B22EF7">
      <w:pPr>
        <w:pStyle w:val="Odsekzoznamu"/>
        <w:numPr>
          <w:ilvl w:val="0"/>
          <w:numId w:val="13"/>
        </w:numPr>
        <w:spacing w:after="120" w:line="276" w:lineRule="auto"/>
        <w:ind w:left="284" w:hanging="284"/>
        <w:contextualSpacing w:val="0"/>
        <w:jc w:val="both"/>
        <w:rPr>
          <w:rFonts w:ascii="Times New Roman" w:hAnsi="Times New Roman" w:cs="Times New Roman"/>
          <w:sz w:val="24"/>
          <w:szCs w:val="24"/>
        </w:rPr>
      </w:pPr>
      <w:r w:rsidRPr="00673471">
        <w:rPr>
          <w:rFonts w:ascii="Times New Roman" w:hAnsi="Times New Roman" w:cs="Times New Roman"/>
          <w:sz w:val="24"/>
          <w:szCs w:val="24"/>
        </w:rPr>
        <w:t>odoberať originály alebo úradne osvedčené kópie dokladov a iných písomností potrebných na zabezpečenie dôkazov a vyhotovovať z nich kópie,</w:t>
      </w:r>
    </w:p>
    <w:p w14:paraId="5AA45F41" w14:textId="155B5BCD" w:rsidR="00F517A2" w:rsidRPr="00673471" w:rsidRDefault="00F517A2" w:rsidP="00B22EF7">
      <w:pPr>
        <w:pStyle w:val="Odsekzoznamu"/>
        <w:numPr>
          <w:ilvl w:val="0"/>
          <w:numId w:val="13"/>
        </w:numPr>
        <w:spacing w:after="120" w:line="276" w:lineRule="auto"/>
        <w:ind w:left="284" w:hanging="284"/>
        <w:contextualSpacing w:val="0"/>
        <w:jc w:val="both"/>
        <w:rPr>
          <w:rFonts w:ascii="Times New Roman" w:hAnsi="Times New Roman" w:cs="Times New Roman"/>
          <w:sz w:val="24"/>
          <w:szCs w:val="24"/>
        </w:rPr>
      </w:pPr>
      <w:r w:rsidRPr="00673471">
        <w:rPr>
          <w:rFonts w:ascii="Times New Roman" w:hAnsi="Times New Roman" w:cs="Times New Roman"/>
          <w:sz w:val="24"/>
          <w:szCs w:val="24"/>
        </w:rPr>
        <w:t xml:space="preserve">požadovať od osoby, u ktorej sa vykonáva </w:t>
      </w:r>
      <w:r w:rsidR="00C547F4" w:rsidRPr="00673471">
        <w:rPr>
          <w:rFonts w:ascii="Times New Roman" w:hAnsi="Times New Roman" w:cs="Times New Roman"/>
          <w:sz w:val="24"/>
          <w:szCs w:val="24"/>
        </w:rPr>
        <w:t xml:space="preserve">štátny </w:t>
      </w:r>
      <w:r w:rsidRPr="00673471">
        <w:rPr>
          <w:rFonts w:ascii="Times New Roman" w:hAnsi="Times New Roman" w:cs="Times New Roman"/>
          <w:sz w:val="24"/>
          <w:szCs w:val="24"/>
        </w:rPr>
        <w:t xml:space="preserve">dozor (ďalej len „osoba podliehajúca dozoru“), identifikáciu </w:t>
      </w:r>
      <w:r w:rsidR="00891C4F" w:rsidRPr="00673471">
        <w:rPr>
          <w:rFonts w:ascii="Times New Roman" w:hAnsi="Times New Roman" w:cs="Times New Roman"/>
          <w:sz w:val="24"/>
          <w:szCs w:val="24"/>
        </w:rPr>
        <w:t>príslušných výrobkov obsahujúcich príslušné komodity</w:t>
      </w:r>
      <w:r w:rsidRPr="00673471">
        <w:rPr>
          <w:rFonts w:ascii="Times New Roman" w:hAnsi="Times New Roman" w:cs="Times New Roman"/>
          <w:sz w:val="24"/>
          <w:szCs w:val="24"/>
        </w:rPr>
        <w:t>,</w:t>
      </w:r>
    </w:p>
    <w:p w14:paraId="6EE7387F" w14:textId="77777777" w:rsidR="00F517A2" w:rsidRPr="00673471" w:rsidRDefault="00F517A2" w:rsidP="00B22EF7">
      <w:pPr>
        <w:pStyle w:val="Odsekzoznamu"/>
        <w:numPr>
          <w:ilvl w:val="0"/>
          <w:numId w:val="13"/>
        </w:numPr>
        <w:spacing w:after="120" w:line="276" w:lineRule="auto"/>
        <w:ind w:left="284" w:hanging="284"/>
        <w:contextualSpacing w:val="0"/>
        <w:jc w:val="both"/>
        <w:rPr>
          <w:rFonts w:ascii="Times New Roman" w:hAnsi="Times New Roman" w:cs="Times New Roman"/>
          <w:sz w:val="24"/>
          <w:szCs w:val="24"/>
        </w:rPr>
      </w:pPr>
      <w:r w:rsidRPr="00673471">
        <w:rPr>
          <w:rFonts w:ascii="Times New Roman" w:hAnsi="Times New Roman" w:cs="Times New Roman"/>
          <w:sz w:val="24"/>
          <w:szCs w:val="24"/>
        </w:rPr>
        <w:t>odoberať vzorky príslušného výrobku obsahujúceho príslušnú komoditu na účely odbornej expertízy,</w:t>
      </w:r>
    </w:p>
    <w:p w14:paraId="376F51F4" w14:textId="77777777" w:rsidR="00F517A2" w:rsidRPr="00673471" w:rsidRDefault="00F517A2" w:rsidP="00B22EF7">
      <w:pPr>
        <w:pStyle w:val="Odsekzoznamu"/>
        <w:numPr>
          <w:ilvl w:val="0"/>
          <w:numId w:val="13"/>
        </w:numPr>
        <w:spacing w:after="120" w:line="276" w:lineRule="auto"/>
        <w:ind w:left="284" w:hanging="284"/>
        <w:contextualSpacing w:val="0"/>
        <w:jc w:val="both"/>
        <w:rPr>
          <w:rFonts w:ascii="Times New Roman" w:hAnsi="Times New Roman" w:cs="Times New Roman"/>
          <w:sz w:val="24"/>
          <w:szCs w:val="24"/>
        </w:rPr>
      </w:pPr>
      <w:r w:rsidRPr="00673471">
        <w:rPr>
          <w:rFonts w:ascii="Times New Roman" w:hAnsi="Times New Roman" w:cs="Times New Roman"/>
          <w:sz w:val="24"/>
          <w:szCs w:val="24"/>
        </w:rPr>
        <w:t>vyhotovovať obrazové, zvukové a obrazovo-zvukové záznamy o zistených skutočnostiach na účel zabezpečenia dôkazov,</w:t>
      </w:r>
    </w:p>
    <w:p w14:paraId="44A7D42F" w14:textId="1AEDE6F7" w:rsidR="00F517A2" w:rsidRPr="00673471" w:rsidRDefault="00F517A2" w:rsidP="00B22EF7">
      <w:pPr>
        <w:pStyle w:val="Odsekzoznamu"/>
        <w:numPr>
          <w:ilvl w:val="0"/>
          <w:numId w:val="13"/>
        </w:numPr>
        <w:spacing w:after="240" w:line="276" w:lineRule="auto"/>
        <w:ind w:left="284" w:hanging="284"/>
        <w:contextualSpacing w:val="0"/>
        <w:jc w:val="both"/>
        <w:rPr>
          <w:rFonts w:ascii="Times New Roman" w:hAnsi="Times New Roman" w:cs="Times New Roman"/>
          <w:sz w:val="24"/>
          <w:szCs w:val="24"/>
        </w:rPr>
      </w:pPr>
      <w:r w:rsidRPr="00673471">
        <w:rPr>
          <w:rFonts w:ascii="Times New Roman" w:hAnsi="Times New Roman" w:cs="Times New Roman"/>
          <w:sz w:val="24"/>
          <w:szCs w:val="24"/>
        </w:rPr>
        <w:t xml:space="preserve">spracúvať údaje </w:t>
      </w:r>
      <w:r w:rsidR="00DB150E" w:rsidRPr="00673471">
        <w:rPr>
          <w:rFonts w:ascii="Times New Roman" w:hAnsi="Times New Roman" w:cs="Times New Roman"/>
          <w:sz w:val="24"/>
          <w:szCs w:val="24"/>
        </w:rPr>
        <w:t>z vyhlásenia o náležitej starostlivosti</w:t>
      </w:r>
      <w:r w:rsidR="00DB150E" w:rsidRPr="00673471">
        <w:rPr>
          <w:rStyle w:val="Odkaznapoznmkupodiarou"/>
          <w:rFonts w:ascii="Times New Roman" w:hAnsi="Times New Roman" w:cs="Times New Roman"/>
          <w:sz w:val="24"/>
          <w:szCs w:val="24"/>
        </w:rPr>
        <w:footnoteReference w:id="45"/>
      </w:r>
      <w:r w:rsidR="002D2073" w:rsidRPr="00673471">
        <w:rPr>
          <w:rFonts w:ascii="Times New Roman" w:hAnsi="Times New Roman" w:cs="Times New Roman"/>
          <w:sz w:val="24"/>
          <w:szCs w:val="24"/>
        </w:rPr>
        <w:t>)</w:t>
      </w:r>
      <w:r w:rsidR="00DB150E" w:rsidRPr="00673471">
        <w:rPr>
          <w:rFonts w:ascii="Times New Roman" w:hAnsi="Times New Roman" w:cs="Times New Roman"/>
          <w:sz w:val="24"/>
          <w:szCs w:val="24"/>
        </w:rPr>
        <w:t xml:space="preserve"> </w:t>
      </w:r>
      <w:r w:rsidRPr="00673471">
        <w:rPr>
          <w:rFonts w:ascii="Times New Roman" w:hAnsi="Times New Roman" w:cs="Times New Roman"/>
          <w:sz w:val="24"/>
          <w:szCs w:val="24"/>
        </w:rPr>
        <w:t>osob</w:t>
      </w:r>
      <w:r w:rsidR="00CF5033" w:rsidRPr="00673471">
        <w:rPr>
          <w:rFonts w:ascii="Times New Roman" w:hAnsi="Times New Roman" w:cs="Times New Roman"/>
          <w:sz w:val="24"/>
          <w:szCs w:val="24"/>
        </w:rPr>
        <w:t>y</w:t>
      </w:r>
      <w:r w:rsidRPr="00673471">
        <w:rPr>
          <w:rFonts w:ascii="Times New Roman" w:hAnsi="Times New Roman" w:cs="Times New Roman"/>
          <w:sz w:val="24"/>
          <w:szCs w:val="24"/>
        </w:rPr>
        <w:t xml:space="preserve"> podliehajúcej dozoru zapísané v informačnom systéme.</w:t>
      </w:r>
    </w:p>
    <w:p w14:paraId="7583E10B" w14:textId="486A6AC2" w:rsidR="00F517A2" w:rsidRPr="00673471" w:rsidRDefault="00F517A2" w:rsidP="00B22EF7">
      <w:pPr>
        <w:pStyle w:val="Odsekzoznamu"/>
        <w:numPr>
          <w:ilvl w:val="0"/>
          <w:numId w:val="26"/>
        </w:numPr>
        <w:spacing w:after="120" w:line="276" w:lineRule="auto"/>
        <w:ind w:left="0" w:firstLine="284"/>
        <w:jc w:val="both"/>
        <w:rPr>
          <w:rFonts w:ascii="Times New Roman" w:hAnsi="Times New Roman" w:cs="Times New Roman"/>
          <w:sz w:val="24"/>
          <w:szCs w:val="24"/>
        </w:rPr>
      </w:pPr>
      <w:r w:rsidRPr="00673471">
        <w:rPr>
          <w:rFonts w:ascii="Times New Roman" w:hAnsi="Times New Roman" w:cs="Times New Roman"/>
          <w:sz w:val="24"/>
          <w:szCs w:val="24"/>
        </w:rPr>
        <w:t xml:space="preserve">Zamestnanec orgánu dozoru je pri výkone </w:t>
      </w:r>
      <w:r w:rsidR="00C547F4" w:rsidRPr="00673471">
        <w:rPr>
          <w:rFonts w:ascii="Times New Roman" w:hAnsi="Times New Roman" w:cs="Times New Roman"/>
          <w:sz w:val="24"/>
          <w:szCs w:val="24"/>
        </w:rPr>
        <w:t xml:space="preserve">štátneho </w:t>
      </w:r>
      <w:r w:rsidRPr="00673471">
        <w:rPr>
          <w:rFonts w:ascii="Times New Roman" w:hAnsi="Times New Roman" w:cs="Times New Roman"/>
          <w:sz w:val="24"/>
          <w:szCs w:val="24"/>
        </w:rPr>
        <w:t>dozoru povinný</w:t>
      </w:r>
    </w:p>
    <w:p w14:paraId="5F5D5842" w14:textId="17BDE41B" w:rsidR="00F517A2" w:rsidRPr="00673471" w:rsidRDefault="00F517A2" w:rsidP="00B22EF7">
      <w:pPr>
        <w:pStyle w:val="Odsekzoznamu"/>
        <w:numPr>
          <w:ilvl w:val="0"/>
          <w:numId w:val="12"/>
        </w:numPr>
        <w:spacing w:after="120" w:line="276" w:lineRule="auto"/>
        <w:ind w:left="284" w:hanging="284"/>
        <w:contextualSpacing w:val="0"/>
        <w:jc w:val="both"/>
        <w:rPr>
          <w:rFonts w:ascii="Times New Roman" w:hAnsi="Times New Roman" w:cs="Times New Roman"/>
          <w:sz w:val="24"/>
          <w:szCs w:val="24"/>
        </w:rPr>
      </w:pPr>
      <w:r w:rsidRPr="00673471">
        <w:rPr>
          <w:rFonts w:ascii="Times New Roman" w:hAnsi="Times New Roman" w:cs="Times New Roman"/>
          <w:sz w:val="24"/>
          <w:szCs w:val="24"/>
        </w:rPr>
        <w:t xml:space="preserve">preukázať sa služobným preukazom a písomným poverením na výkon </w:t>
      </w:r>
      <w:r w:rsidR="00C547F4" w:rsidRPr="00673471">
        <w:rPr>
          <w:rFonts w:ascii="Times New Roman" w:hAnsi="Times New Roman" w:cs="Times New Roman"/>
          <w:sz w:val="24"/>
          <w:szCs w:val="24"/>
        </w:rPr>
        <w:t xml:space="preserve">štátneho </w:t>
      </w:r>
      <w:r w:rsidRPr="00673471">
        <w:rPr>
          <w:rFonts w:ascii="Times New Roman" w:hAnsi="Times New Roman" w:cs="Times New Roman"/>
          <w:sz w:val="24"/>
          <w:szCs w:val="24"/>
        </w:rPr>
        <w:t>dozoru,</w:t>
      </w:r>
    </w:p>
    <w:p w14:paraId="1B0FC029" w14:textId="77777777" w:rsidR="00F517A2" w:rsidRPr="00673471" w:rsidRDefault="00F517A2" w:rsidP="00B22EF7">
      <w:pPr>
        <w:pStyle w:val="Odsekzoznamu"/>
        <w:numPr>
          <w:ilvl w:val="0"/>
          <w:numId w:val="12"/>
        </w:numPr>
        <w:spacing w:after="120" w:line="276" w:lineRule="auto"/>
        <w:ind w:left="284" w:hanging="284"/>
        <w:contextualSpacing w:val="0"/>
        <w:jc w:val="both"/>
        <w:rPr>
          <w:rFonts w:ascii="Times New Roman" w:hAnsi="Times New Roman" w:cs="Times New Roman"/>
          <w:sz w:val="24"/>
          <w:szCs w:val="24"/>
        </w:rPr>
      </w:pPr>
      <w:r w:rsidRPr="00673471">
        <w:rPr>
          <w:rFonts w:ascii="Times New Roman" w:hAnsi="Times New Roman" w:cs="Times New Roman"/>
          <w:sz w:val="24"/>
          <w:szCs w:val="24"/>
        </w:rPr>
        <w:t>vydávať osobe podliehajúcej dozoru, ktorej odoberie doklady, iné písomnosti alebo vzorky podľa odseku 2 písm. g) a</w:t>
      </w:r>
      <w:r w:rsidR="004559AE" w:rsidRPr="00673471">
        <w:rPr>
          <w:rFonts w:ascii="Times New Roman" w:hAnsi="Times New Roman" w:cs="Times New Roman"/>
          <w:sz w:val="24"/>
          <w:szCs w:val="24"/>
        </w:rPr>
        <w:t>lebo písm.</w:t>
      </w:r>
      <w:r w:rsidRPr="00673471">
        <w:rPr>
          <w:rFonts w:ascii="Times New Roman" w:hAnsi="Times New Roman" w:cs="Times New Roman"/>
          <w:sz w:val="24"/>
          <w:szCs w:val="24"/>
        </w:rPr>
        <w:t xml:space="preserve"> i), potvrdenie o ich prevzatí a zabezpečiť ich riadnu ochranu pred stratou, zničením, poškodením alebo zneužitím,</w:t>
      </w:r>
    </w:p>
    <w:p w14:paraId="464B92C0" w14:textId="69FEC3BB" w:rsidR="00F517A2" w:rsidRPr="00673471" w:rsidRDefault="00F517A2" w:rsidP="00B22EF7">
      <w:pPr>
        <w:pStyle w:val="Odsekzoznamu"/>
        <w:numPr>
          <w:ilvl w:val="0"/>
          <w:numId w:val="12"/>
        </w:numPr>
        <w:spacing w:after="120" w:line="276" w:lineRule="auto"/>
        <w:ind w:left="284" w:hanging="284"/>
        <w:contextualSpacing w:val="0"/>
        <w:jc w:val="both"/>
        <w:rPr>
          <w:rFonts w:ascii="Times New Roman" w:hAnsi="Times New Roman" w:cs="Times New Roman"/>
          <w:sz w:val="24"/>
          <w:szCs w:val="24"/>
        </w:rPr>
      </w:pPr>
      <w:r w:rsidRPr="00673471">
        <w:rPr>
          <w:rFonts w:ascii="Times New Roman" w:hAnsi="Times New Roman" w:cs="Times New Roman"/>
          <w:sz w:val="24"/>
          <w:szCs w:val="24"/>
        </w:rPr>
        <w:t xml:space="preserve">bezodkladne vrátiť osobe podliehajúcej dozoru doklady a iné písomnosti odobraté podľa odseku 2 písm. g), ak nie sú potrebné na ďalšie konanie; to sa primerane vzťahuje </w:t>
      </w:r>
      <w:r w:rsidR="00C83744" w:rsidRPr="00673471">
        <w:rPr>
          <w:rFonts w:ascii="Times New Roman" w:hAnsi="Times New Roman" w:cs="Times New Roman"/>
          <w:sz w:val="24"/>
          <w:szCs w:val="24"/>
        </w:rPr>
        <w:t xml:space="preserve">aj </w:t>
      </w:r>
      <w:r w:rsidRPr="00673471">
        <w:rPr>
          <w:rFonts w:ascii="Times New Roman" w:hAnsi="Times New Roman" w:cs="Times New Roman"/>
          <w:sz w:val="24"/>
          <w:szCs w:val="24"/>
        </w:rPr>
        <w:t>na vzorky odobraté podľa odseku 2 písm. i), ak to ich povaha umožňuje,</w:t>
      </w:r>
    </w:p>
    <w:p w14:paraId="5C49AFE2" w14:textId="2E93ADCB" w:rsidR="00F517A2" w:rsidRPr="00673471" w:rsidRDefault="00F517A2" w:rsidP="00B22EF7">
      <w:pPr>
        <w:pStyle w:val="Odsekzoznamu"/>
        <w:numPr>
          <w:ilvl w:val="0"/>
          <w:numId w:val="12"/>
        </w:numPr>
        <w:spacing w:after="120" w:line="276" w:lineRule="auto"/>
        <w:ind w:left="284" w:hanging="284"/>
        <w:contextualSpacing w:val="0"/>
        <w:jc w:val="both"/>
        <w:rPr>
          <w:rFonts w:ascii="Times New Roman" w:hAnsi="Times New Roman" w:cs="Times New Roman"/>
          <w:sz w:val="24"/>
          <w:szCs w:val="24"/>
        </w:rPr>
      </w:pPr>
      <w:r w:rsidRPr="00673471">
        <w:rPr>
          <w:rFonts w:ascii="Times New Roman" w:hAnsi="Times New Roman" w:cs="Times New Roman"/>
          <w:sz w:val="24"/>
          <w:szCs w:val="24"/>
        </w:rPr>
        <w:t xml:space="preserve">zachovávať mlčanlivosť o skutočnostiach, o ktorých sa dozvedel pri výkone </w:t>
      </w:r>
      <w:r w:rsidR="00C547F4" w:rsidRPr="00673471">
        <w:rPr>
          <w:rFonts w:ascii="Times New Roman" w:hAnsi="Times New Roman" w:cs="Times New Roman"/>
          <w:sz w:val="24"/>
          <w:szCs w:val="24"/>
        </w:rPr>
        <w:t xml:space="preserve">štátneho </w:t>
      </w:r>
      <w:r w:rsidRPr="00673471">
        <w:rPr>
          <w:rFonts w:ascii="Times New Roman" w:hAnsi="Times New Roman" w:cs="Times New Roman"/>
          <w:sz w:val="24"/>
          <w:szCs w:val="24"/>
        </w:rPr>
        <w:t>dozoru</w:t>
      </w:r>
      <w:r w:rsidR="0069080B" w:rsidRPr="00673471">
        <w:rPr>
          <w:rFonts w:ascii="Times New Roman" w:hAnsi="Times New Roman" w:cs="Times New Roman"/>
          <w:sz w:val="24"/>
          <w:szCs w:val="24"/>
        </w:rPr>
        <w:t>,</w:t>
      </w:r>
      <w:r w:rsidR="00795E1F" w:rsidRPr="00673471">
        <w:rPr>
          <w:rFonts w:ascii="Times New Roman" w:hAnsi="Times New Roman" w:cs="Times New Roman"/>
          <w:sz w:val="24"/>
          <w:szCs w:val="24"/>
        </w:rPr>
        <w:t xml:space="preserve"> a to aj po skončení pracovného pomeru</w:t>
      </w:r>
      <w:r w:rsidRPr="00673471">
        <w:rPr>
          <w:rFonts w:ascii="Times New Roman" w:hAnsi="Times New Roman" w:cs="Times New Roman"/>
          <w:sz w:val="24"/>
          <w:szCs w:val="24"/>
        </w:rPr>
        <w:t>, okrem poskytnutia takto získaných informácií v konaní pred súdmi alebo orgánmi verejnej správy,</w:t>
      </w:r>
    </w:p>
    <w:p w14:paraId="11ED4CAB" w14:textId="77777777" w:rsidR="00F517A2" w:rsidRPr="00673471" w:rsidRDefault="00F517A2" w:rsidP="00B22EF7">
      <w:pPr>
        <w:pStyle w:val="Odsekzoznamu"/>
        <w:numPr>
          <w:ilvl w:val="0"/>
          <w:numId w:val="12"/>
        </w:numPr>
        <w:spacing w:after="240" w:line="276" w:lineRule="auto"/>
        <w:ind w:left="284" w:hanging="284"/>
        <w:contextualSpacing w:val="0"/>
        <w:jc w:val="both"/>
        <w:rPr>
          <w:rFonts w:ascii="Times New Roman" w:hAnsi="Times New Roman" w:cs="Times New Roman"/>
          <w:sz w:val="24"/>
          <w:szCs w:val="24"/>
        </w:rPr>
      </w:pPr>
      <w:r w:rsidRPr="00673471">
        <w:rPr>
          <w:rFonts w:ascii="Times New Roman" w:hAnsi="Times New Roman" w:cs="Times New Roman"/>
          <w:sz w:val="24"/>
          <w:szCs w:val="24"/>
        </w:rPr>
        <w:t>nosiť lesnícku rovnošatu.</w:t>
      </w:r>
    </w:p>
    <w:p w14:paraId="57A2EE3F" w14:textId="635DEF79" w:rsidR="00F517A2" w:rsidRPr="00673471" w:rsidRDefault="00F517A2" w:rsidP="00B22EF7">
      <w:pPr>
        <w:numPr>
          <w:ilvl w:val="0"/>
          <w:numId w:val="9"/>
        </w:numPr>
        <w:spacing w:after="120" w:line="276" w:lineRule="auto"/>
        <w:ind w:left="0" w:firstLine="284"/>
        <w:jc w:val="both"/>
        <w:rPr>
          <w:rFonts w:ascii="Times New Roman" w:hAnsi="Times New Roman" w:cs="Times New Roman"/>
          <w:sz w:val="24"/>
          <w:szCs w:val="24"/>
        </w:rPr>
      </w:pPr>
      <w:r w:rsidRPr="00673471">
        <w:rPr>
          <w:rFonts w:ascii="Times New Roman" w:hAnsi="Times New Roman" w:cs="Times New Roman"/>
          <w:sz w:val="24"/>
          <w:szCs w:val="24"/>
        </w:rPr>
        <w:t xml:space="preserve">Orgán dozoru je na účely </w:t>
      </w:r>
      <w:r w:rsidR="00C547F4" w:rsidRPr="00673471">
        <w:rPr>
          <w:rFonts w:ascii="Times New Roman" w:hAnsi="Times New Roman" w:cs="Times New Roman"/>
          <w:sz w:val="24"/>
          <w:szCs w:val="24"/>
        </w:rPr>
        <w:t xml:space="preserve">štátneho </w:t>
      </w:r>
      <w:r w:rsidRPr="00673471">
        <w:rPr>
          <w:rFonts w:ascii="Times New Roman" w:hAnsi="Times New Roman" w:cs="Times New Roman"/>
          <w:sz w:val="24"/>
          <w:szCs w:val="24"/>
        </w:rPr>
        <w:t>dozoru oprávnený</w:t>
      </w:r>
    </w:p>
    <w:p w14:paraId="209AD495" w14:textId="666AEFC2" w:rsidR="00F517A2" w:rsidRPr="00673471" w:rsidRDefault="00F517A2" w:rsidP="00B22EF7">
      <w:pPr>
        <w:pStyle w:val="Odsekzoznamu"/>
        <w:numPr>
          <w:ilvl w:val="0"/>
          <w:numId w:val="14"/>
        </w:numPr>
        <w:spacing w:after="120" w:line="276" w:lineRule="auto"/>
        <w:ind w:left="284" w:hanging="284"/>
        <w:contextualSpacing w:val="0"/>
        <w:jc w:val="both"/>
        <w:rPr>
          <w:rFonts w:ascii="Times New Roman" w:hAnsi="Times New Roman" w:cs="Times New Roman"/>
          <w:sz w:val="24"/>
          <w:szCs w:val="24"/>
        </w:rPr>
      </w:pPr>
      <w:r w:rsidRPr="00673471">
        <w:rPr>
          <w:rFonts w:ascii="Times New Roman" w:hAnsi="Times New Roman" w:cs="Times New Roman"/>
          <w:sz w:val="24"/>
          <w:szCs w:val="24"/>
        </w:rPr>
        <w:t xml:space="preserve">prizvať k výkonu </w:t>
      </w:r>
      <w:r w:rsidR="00C547F4" w:rsidRPr="00673471">
        <w:rPr>
          <w:rFonts w:ascii="Times New Roman" w:hAnsi="Times New Roman" w:cs="Times New Roman"/>
          <w:sz w:val="24"/>
          <w:szCs w:val="24"/>
        </w:rPr>
        <w:t xml:space="preserve">štátneho </w:t>
      </w:r>
      <w:r w:rsidRPr="00673471">
        <w:rPr>
          <w:rFonts w:ascii="Times New Roman" w:hAnsi="Times New Roman" w:cs="Times New Roman"/>
          <w:sz w:val="24"/>
          <w:szCs w:val="24"/>
        </w:rPr>
        <w:t>dozoru znalca, tlmočníka, prekladateľa alebo ďalšiu osobu s jej súhlasom; na tieto osoby sa vzťahuj</w:t>
      </w:r>
      <w:r w:rsidR="008949EE" w:rsidRPr="00673471">
        <w:rPr>
          <w:rFonts w:ascii="Times New Roman" w:hAnsi="Times New Roman" w:cs="Times New Roman"/>
          <w:sz w:val="24"/>
          <w:szCs w:val="24"/>
        </w:rPr>
        <w:t>ú</w:t>
      </w:r>
      <w:r w:rsidRPr="00673471">
        <w:rPr>
          <w:rFonts w:ascii="Times New Roman" w:hAnsi="Times New Roman" w:cs="Times New Roman"/>
          <w:sz w:val="24"/>
          <w:szCs w:val="24"/>
        </w:rPr>
        <w:t xml:space="preserve"> oprávnenia podľa odseku 2 písm. a), c)</w:t>
      </w:r>
      <w:r w:rsidR="00A23325" w:rsidRPr="00673471">
        <w:rPr>
          <w:rFonts w:ascii="Times New Roman" w:hAnsi="Times New Roman" w:cs="Times New Roman"/>
          <w:sz w:val="24"/>
          <w:szCs w:val="24"/>
        </w:rPr>
        <w:t>,</w:t>
      </w:r>
      <w:r w:rsidRPr="00673471">
        <w:rPr>
          <w:rFonts w:ascii="Times New Roman" w:hAnsi="Times New Roman" w:cs="Times New Roman"/>
          <w:sz w:val="24"/>
          <w:szCs w:val="24"/>
        </w:rPr>
        <w:t xml:space="preserve"> d) a f)</w:t>
      </w:r>
      <w:r w:rsidR="008949EE" w:rsidRPr="00673471">
        <w:rPr>
          <w:rFonts w:ascii="Times New Roman" w:hAnsi="Times New Roman" w:cs="Times New Roman"/>
          <w:sz w:val="24"/>
          <w:szCs w:val="24"/>
        </w:rPr>
        <w:t xml:space="preserve"> a povinnosť podľa odseku 3 písm. d)</w:t>
      </w:r>
      <w:r w:rsidRPr="00673471">
        <w:rPr>
          <w:rFonts w:ascii="Times New Roman" w:hAnsi="Times New Roman" w:cs="Times New Roman"/>
          <w:sz w:val="24"/>
          <w:szCs w:val="24"/>
        </w:rPr>
        <w:t>,</w:t>
      </w:r>
    </w:p>
    <w:p w14:paraId="6EDA2EF8" w14:textId="0044E72F" w:rsidR="00F517A2" w:rsidRPr="00673471" w:rsidRDefault="00F517A2" w:rsidP="00B22EF7">
      <w:pPr>
        <w:pStyle w:val="Odsekzoznamu"/>
        <w:numPr>
          <w:ilvl w:val="0"/>
          <w:numId w:val="14"/>
        </w:numPr>
        <w:spacing w:after="240" w:line="276" w:lineRule="auto"/>
        <w:ind w:left="284" w:hanging="284"/>
        <w:contextualSpacing w:val="0"/>
        <w:jc w:val="both"/>
        <w:rPr>
          <w:rFonts w:ascii="Times New Roman" w:hAnsi="Times New Roman" w:cs="Times New Roman"/>
          <w:sz w:val="24"/>
          <w:szCs w:val="24"/>
        </w:rPr>
      </w:pPr>
      <w:r w:rsidRPr="00673471">
        <w:rPr>
          <w:rFonts w:ascii="Times New Roman" w:hAnsi="Times New Roman" w:cs="Times New Roman"/>
          <w:sz w:val="24"/>
          <w:szCs w:val="24"/>
        </w:rPr>
        <w:t xml:space="preserve">požadovať od štátnych orgánov, orgánov územnej samosprávy, fyzických osôb alebo právnických osôb poskytnutie informácií, ktoré súvisia s výkonom </w:t>
      </w:r>
      <w:r w:rsidR="00C547F4" w:rsidRPr="00673471">
        <w:rPr>
          <w:rFonts w:ascii="Times New Roman" w:hAnsi="Times New Roman" w:cs="Times New Roman"/>
          <w:sz w:val="24"/>
          <w:szCs w:val="24"/>
        </w:rPr>
        <w:t xml:space="preserve">štátneho </w:t>
      </w:r>
      <w:r w:rsidRPr="00673471">
        <w:rPr>
          <w:rFonts w:ascii="Times New Roman" w:hAnsi="Times New Roman" w:cs="Times New Roman"/>
          <w:sz w:val="24"/>
          <w:szCs w:val="24"/>
        </w:rPr>
        <w:t>dozoru</w:t>
      </w:r>
      <w:r w:rsidR="008A4211" w:rsidRPr="00673471">
        <w:rPr>
          <w:rFonts w:ascii="Times New Roman" w:hAnsi="Times New Roman" w:cs="Times New Roman"/>
          <w:sz w:val="24"/>
          <w:szCs w:val="24"/>
        </w:rPr>
        <w:t>.</w:t>
      </w:r>
      <w:r w:rsidR="005B7BA7" w:rsidRPr="00673471">
        <w:rPr>
          <w:rStyle w:val="Odkaznapoznmkupodiarou"/>
          <w:rFonts w:ascii="Times New Roman" w:hAnsi="Times New Roman" w:cs="Times New Roman"/>
          <w:sz w:val="24"/>
          <w:szCs w:val="24"/>
        </w:rPr>
        <w:footnoteReference w:id="46"/>
      </w:r>
      <w:r w:rsidR="007D51D3" w:rsidRPr="00673471">
        <w:rPr>
          <w:rFonts w:ascii="Times New Roman" w:hAnsi="Times New Roman" w:cs="Times New Roman"/>
          <w:sz w:val="24"/>
          <w:szCs w:val="24"/>
        </w:rPr>
        <w:t>)</w:t>
      </w:r>
    </w:p>
    <w:p w14:paraId="1972486C" w14:textId="40C8BE33" w:rsidR="00293592" w:rsidRPr="00673471" w:rsidRDefault="00475609" w:rsidP="00293592">
      <w:pPr>
        <w:pStyle w:val="Odsekzoznamu"/>
        <w:numPr>
          <w:ilvl w:val="0"/>
          <w:numId w:val="9"/>
        </w:numPr>
        <w:spacing w:line="276" w:lineRule="auto"/>
        <w:ind w:left="0" w:firstLine="360"/>
        <w:jc w:val="both"/>
        <w:rPr>
          <w:rFonts w:ascii="Times New Roman" w:hAnsi="Times New Roman" w:cs="Times New Roman"/>
          <w:sz w:val="24"/>
          <w:szCs w:val="24"/>
        </w:rPr>
      </w:pPr>
      <w:r w:rsidRPr="00673471">
        <w:rPr>
          <w:rFonts w:ascii="Times New Roman" w:hAnsi="Times New Roman" w:cs="Times New Roman"/>
          <w:sz w:val="24"/>
          <w:szCs w:val="24"/>
        </w:rPr>
        <w:t>Ak sa osoba podliehajúca dozoru dopust</w:t>
      </w:r>
      <w:r w:rsidR="00587589" w:rsidRPr="00673471">
        <w:rPr>
          <w:rFonts w:ascii="Times New Roman" w:hAnsi="Times New Roman" w:cs="Times New Roman"/>
          <w:sz w:val="24"/>
          <w:szCs w:val="24"/>
        </w:rPr>
        <w:t>í</w:t>
      </w:r>
      <w:r w:rsidRPr="00673471">
        <w:rPr>
          <w:rFonts w:ascii="Times New Roman" w:hAnsi="Times New Roman" w:cs="Times New Roman"/>
          <w:sz w:val="24"/>
          <w:szCs w:val="24"/>
        </w:rPr>
        <w:t xml:space="preserve"> priestupku podľa § 13 ods. 1 alebo iného správneho deliktu podľa § 14 ods. 1 až 4, orgán dozoru je v súlade s osobitným predpisom</w:t>
      </w:r>
      <w:r w:rsidRPr="00673471">
        <w:rPr>
          <w:rStyle w:val="Odkaznapoznmkupodiarou"/>
          <w:rFonts w:ascii="Times New Roman" w:hAnsi="Times New Roman" w:cs="Times New Roman"/>
          <w:sz w:val="24"/>
          <w:szCs w:val="24"/>
        </w:rPr>
        <w:footnoteReference w:id="47"/>
      </w:r>
      <w:r w:rsidRPr="00673471">
        <w:rPr>
          <w:rFonts w:ascii="Times New Roman" w:hAnsi="Times New Roman" w:cs="Times New Roman"/>
          <w:sz w:val="24"/>
          <w:szCs w:val="24"/>
        </w:rPr>
        <w:t xml:space="preserve">) oprávnený </w:t>
      </w:r>
      <w:r w:rsidR="003D6C92" w:rsidRPr="00673471">
        <w:rPr>
          <w:rFonts w:ascii="Times New Roman" w:hAnsi="Times New Roman" w:cs="Times New Roman"/>
          <w:sz w:val="24"/>
          <w:szCs w:val="24"/>
        </w:rPr>
        <w:t>jej uložiť</w:t>
      </w:r>
      <w:r w:rsidRPr="00673471">
        <w:rPr>
          <w:rFonts w:ascii="Times New Roman" w:hAnsi="Times New Roman" w:cs="Times New Roman"/>
          <w:sz w:val="24"/>
          <w:szCs w:val="24"/>
        </w:rPr>
        <w:t xml:space="preserve"> náhradu nákladov spojených s výkonom </w:t>
      </w:r>
      <w:r w:rsidR="00C547F4" w:rsidRPr="00673471">
        <w:rPr>
          <w:rFonts w:ascii="Times New Roman" w:hAnsi="Times New Roman" w:cs="Times New Roman"/>
          <w:sz w:val="24"/>
          <w:szCs w:val="24"/>
        </w:rPr>
        <w:t xml:space="preserve">štátneho </w:t>
      </w:r>
      <w:r w:rsidRPr="00673471">
        <w:rPr>
          <w:rFonts w:ascii="Times New Roman" w:hAnsi="Times New Roman" w:cs="Times New Roman"/>
          <w:sz w:val="24"/>
          <w:szCs w:val="24"/>
        </w:rPr>
        <w:t xml:space="preserve">dozoru. </w:t>
      </w:r>
      <w:r w:rsidR="00041A76" w:rsidRPr="00673471">
        <w:rPr>
          <w:rFonts w:ascii="Times New Roman" w:hAnsi="Times New Roman" w:cs="Times New Roman"/>
          <w:sz w:val="24"/>
          <w:szCs w:val="24"/>
        </w:rPr>
        <w:t>N</w:t>
      </w:r>
      <w:r w:rsidRPr="00673471">
        <w:rPr>
          <w:rFonts w:ascii="Times New Roman" w:hAnsi="Times New Roman" w:cs="Times New Roman"/>
          <w:sz w:val="24"/>
          <w:szCs w:val="24"/>
        </w:rPr>
        <w:t>áklady</w:t>
      </w:r>
      <w:r w:rsidR="00041A76" w:rsidRPr="00673471">
        <w:rPr>
          <w:rFonts w:ascii="Times New Roman" w:hAnsi="Times New Roman" w:cs="Times New Roman"/>
          <w:sz w:val="24"/>
          <w:szCs w:val="24"/>
        </w:rPr>
        <w:t xml:space="preserve"> spojené s výkonom </w:t>
      </w:r>
      <w:r w:rsidR="00C547F4" w:rsidRPr="00673471">
        <w:rPr>
          <w:rFonts w:ascii="Times New Roman" w:hAnsi="Times New Roman" w:cs="Times New Roman"/>
          <w:sz w:val="24"/>
          <w:szCs w:val="24"/>
        </w:rPr>
        <w:t xml:space="preserve">štátneho </w:t>
      </w:r>
      <w:r w:rsidR="00041A76" w:rsidRPr="00673471">
        <w:rPr>
          <w:rFonts w:ascii="Times New Roman" w:hAnsi="Times New Roman" w:cs="Times New Roman"/>
          <w:sz w:val="24"/>
          <w:szCs w:val="24"/>
        </w:rPr>
        <w:t>dozoru</w:t>
      </w:r>
      <w:r w:rsidRPr="00673471">
        <w:rPr>
          <w:rFonts w:ascii="Times New Roman" w:hAnsi="Times New Roman" w:cs="Times New Roman"/>
          <w:sz w:val="24"/>
          <w:szCs w:val="24"/>
        </w:rPr>
        <w:t xml:space="preserve"> zahŕňajú najmä náklady </w:t>
      </w:r>
      <w:r w:rsidR="00F21458" w:rsidRPr="00673471">
        <w:rPr>
          <w:rFonts w:ascii="Times New Roman" w:hAnsi="Times New Roman" w:cs="Times New Roman"/>
          <w:sz w:val="24"/>
          <w:szCs w:val="24"/>
        </w:rPr>
        <w:t>spojené s</w:t>
      </w:r>
      <w:r w:rsidRPr="00673471">
        <w:rPr>
          <w:rFonts w:ascii="Times New Roman" w:hAnsi="Times New Roman" w:cs="Times New Roman"/>
          <w:sz w:val="24"/>
          <w:szCs w:val="24"/>
        </w:rPr>
        <w:t xml:space="preserve"> preklad</w:t>
      </w:r>
      <w:r w:rsidR="00F21458" w:rsidRPr="00673471">
        <w:rPr>
          <w:rFonts w:ascii="Times New Roman" w:hAnsi="Times New Roman" w:cs="Times New Roman"/>
          <w:sz w:val="24"/>
          <w:szCs w:val="24"/>
        </w:rPr>
        <w:t>om</w:t>
      </w:r>
      <w:r w:rsidRPr="00673471">
        <w:rPr>
          <w:rFonts w:ascii="Times New Roman" w:hAnsi="Times New Roman" w:cs="Times New Roman"/>
          <w:sz w:val="24"/>
          <w:szCs w:val="24"/>
        </w:rPr>
        <w:t xml:space="preserve"> dokladov a iných písomností </w:t>
      </w:r>
      <w:r w:rsidR="00041A76" w:rsidRPr="00673471">
        <w:rPr>
          <w:rFonts w:ascii="Times New Roman" w:hAnsi="Times New Roman" w:cs="Times New Roman"/>
          <w:sz w:val="24"/>
          <w:szCs w:val="24"/>
        </w:rPr>
        <w:t>podľa ods</w:t>
      </w:r>
      <w:r w:rsidR="00587589" w:rsidRPr="00673471">
        <w:rPr>
          <w:rFonts w:ascii="Times New Roman" w:hAnsi="Times New Roman" w:cs="Times New Roman"/>
          <w:sz w:val="24"/>
          <w:szCs w:val="24"/>
        </w:rPr>
        <w:t>eku</w:t>
      </w:r>
      <w:r w:rsidR="00041A76" w:rsidRPr="00673471">
        <w:rPr>
          <w:rFonts w:ascii="Times New Roman" w:hAnsi="Times New Roman" w:cs="Times New Roman"/>
          <w:sz w:val="24"/>
          <w:szCs w:val="24"/>
        </w:rPr>
        <w:t xml:space="preserve"> 2 písm. g)</w:t>
      </w:r>
      <w:r w:rsidRPr="00673471">
        <w:rPr>
          <w:rFonts w:ascii="Times New Roman" w:hAnsi="Times New Roman" w:cs="Times New Roman"/>
          <w:sz w:val="24"/>
          <w:szCs w:val="24"/>
        </w:rPr>
        <w:t xml:space="preserve">, so zadržaním </w:t>
      </w:r>
      <w:r w:rsidR="0073116D" w:rsidRPr="00673471">
        <w:rPr>
          <w:rFonts w:ascii="Times New Roman" w:hAnsi="Times New Roman" w:cs="Times New Roman"/>
          <w:sz w:val="24"/>
          <w:szCs w:val="24"/>
        </w:rPr>
        <w:t xml:space="preserve">príslušnej komodity alebo </w:t>
      </w:r>
      <w:r w:rsidRPr="00673471">
        <w:rPr>
          <w:rFonts w:ascii="Times New Roman" w:hAnsi="Times New Roman" w:cs="Times New Roman"/>
          <w:sz w:val="24"/>
          <w:szCs w:val="24"/>
        </w:rPr>
        <w:t>príslušn</w:t>
      </w:r>
      <w:r w:rsidR="0073116D" w:rsidRPr="00673471">
        <w:rPr>
          <w:rFonts w:ascii="Times New Roman" w:hAnsi="Times New Roman" w:cs="Times New Roman"/>
          <w:sz w:val="24"/>
          <w:szCs w:val="24"/>
        </w:rPr>
        <w:t>ého</w:t>
      </w:r>
      <w:r w:rsidRPr="00673471">
        <w:rPr>
          <w:rFonts w:ascii="Times New Roman" w:hAnsi="Times New Roman" w:cs="Times New Roman"/>
          <w:sz w:val="24"/>
          <w:szCs w:val="24"/>
        </w:rPr>
        <w:t xml:space="preserve"> výrobk</w:t>
      </w:r>
      <w:r w:rsidR="0073116D" w:rsidRPr="00673471">
        <w:rPr>
          <w:rFonts w:ascii="Times New Roman" w:hAnsi="Times New Roman" w:cs="Times New Roman"/>
          <w:sz w:val="24"/>
          <w:szCs w:val="24"/>
        </w:rPr>
        <w:t>u podľa § 11</w:t>
      </w:r>
      <w:r w:rsidR="00C83744" w:rsidRPr="00673471">
        <w:rPr>
          <w:rFonts w:ascii="Times New Roman" w:hAnsi="Times New Roman" w:cs="Times New Roman"/>
          <w:sz w:val="24"/>
          <w:szCs w:val="24"/>
        </w:rPr>
        <w:t xml:space="preserve"> ods. </w:t>
      </w:r>
      <w:r w:rsidR="004D078B" w:rsidRPr="00673471">
        <w:rPr>
          <w:rFonts w:ascii="Times New Roman" w:hAnsi="Times New Roman" w:cs="Times New Roman"/>
          <w:sz w:val="24"/>
          <w:szCs w:val="24"/>
        </w:rPr>
        <w:t>6</w:t>
      </w:r>
      <w:r w:rsidRPr="00673471">
        <w:rPr>
          <w:rFonts w:ascii="Times New Roman" w:hAnsi="Times New Roman" w:cs="Times New Roman"/>
          <w:sz w:val="24"/>
          <w:szCs w:val="24"/>
        </w:rPr>
        <w:t xml:space="preserve">, </w:t>
      </w:r>
      <w:r w:rsidR="00041A76" w:rsidRPr="00673471">
        <w:rPr>
          <w:rFonts w:ascii="Times New Roman" w:hAnsi="Times New Roman" w:cs="Times New Roman"/>
          <w:sz w:val="24"/>
          <w:szCs w:val="24"/>
        </w:rPr>
        <w:t>s</w:t>
      </w:r>
      <w:r w:rsidRPr="00673471">
        <w:rPr>
          <w:rFonts w:ascii="Times New Roman" w:hAnsi="Times New Roman" w:cs="Times New Roman"/>
          <w:sz w:val="24"/>
          <w:szCs w:val="24"/>
        </w:rPr>
        <w:t xml:space="preserve"> vykonan</w:t>
      </w:r>
      <w:r w:rsidR="00F21458" w:rsidRPr="00673471">
        <w:rPr>
          <w:rFonts w:ascii="Times New Roman" w:hAnsi="Times New Roman" w:cs="Times New Roman"/>
          <w:sz w:val="24"/>
          <w:szCs w:val="24"/>
        </w:rPr>
        <w:t>ím</w:t>
      </w:r>
      <w:r w:rsidRPr="00673471">
        <w:rPr>
          <w:rFonts w:ascii="Times New Roman" w:hAnsi="Times New Roman" w:cs="Times New Roman"/>
          <w:sz w:val="24"/>
          <w:szCs w:val="24"/>
        </w:rPr>
        <w:t xml:space="preserve"> </w:t>
      </w:r>
      <w:r w:rsidR="00741A2D" w:rsidRPr="00673471">
        <w:rPr>
          <w:rFonts w:ascii="Times New Roman" w:hAnsi="Times New Roman" w:cs="Times New Roman"/>
          <w:sz w:val="24"/>
          <w:szCs w:val="24"/>
        </w:rPr>
        <w:t xml:space="preserve">odbornej expertízy </w:t>
      </w:r>
      <w:r w:rsidR="001B5F9C" w:rsidRPr="00673471">
        <w:rPr>
          <w:rFonts w:ascii="Times New Roman" w:hAnsi="Times New Roman" w:cs="Times New Roman"/>
          <w:sz w:val="24"/>
          <w:szCs w:val="24"/>
        </w:rPr>
        <w:t xml:space="preserve">podľa odseku 2 písm. i) </w:t>
      </w:r>
      <w:r w:rsidRPr="00673471">
        <w:rPr>
          <w:rFonts w:ascii="Times New Roman" w:hAnsi="Times New Roman" w:cs="Times New Roman"/>
          <w:sz w:val="24"/>
          <w:szCs w:val="24"/>
        </w:rPr>
        <w:t xml:space="preserve">a </w:t>
      </w:r>
      <w:r w:rsidR="00F21458" w:rsidRPr="00673471">
        <w:rPr>
          <w:rFonts w:ascii="Times New Roman" w:hAnsi="Times New Roman" w:cs="Times New Roman"/>
          <w:sz w:val="24"/>
          <w:szCs w:val="24"/>
        </w:rPr>
        <w:t>s postupom</w:t>
      </w:r>
      <w:r w:rsidRPr="00673471">
        <w:rPr>
          <w:rFonts w:ascii="Times New Roman" w:hAnsi="Times New Roman" w:cs="Times New Roman"/>
          <w:sz w:val="24"/>
          <w:szCs w:val="24"/>
        </w:rPr>
        <w:t xml:space="preserve"> podľa osobitného predpisu.</w:t>
      </w:r>
      <w:r w:rsidRPr="00673471">
        <w:rPr>
          <w:rStyle w:val="Odkaznapoznmkupodiarou"/>
          <w:rFonts w:ascii="Times New Roman" w:hAnsi="Times New Roman" w:cs="Times New Roman"/>
          <w:sz w:val="24"/>
          <w:szCs w:val="24"/>
        </w:rPr>
        <w:footnoteReference w:id="48"/>
      </w:r>
      <w:r w:rsidRPr="00673471">
        <w:rPr>
          <w:rFonts w:ascii="Times New Roman" w:hAnsi="Times New Roman" w:cs="Times New Roman"/>
          <w:sz w:val="24"/>
          <w:szCs w:val="24"/>
        </w:rPr>
        <w:t>)</w:t>
      </w:r>
    </w:p>
    <w:p w14:paraId="5B11551D" w14:textId="77777777" w:rsidR="00B44664" w:rsidRPr="00673471" w:rsidRDefault="00B44664" w:rsidP="00B22EF7">
      <w:pPr>
        <w:pStyle w:val="Nadpis1"/>
        <w:spacing w:line="276" w:lineRule="auto"/>
        <w:rPr>
          <w:rFonts w:ascii="Times New Roman" w:hAnsi="Times New Roman" w:cs="Times New Roman"/>
          <w:sz w:val="24"/>
          <w:szCs w:val="24"/>
        </w:rPr>
      </w:pPr>
      <w:r w:rsidRPr="00673471">
        <w:rPr>
          <w:rFonts w:ascii="Times New Roman" w:hAnsi="Times New Roman" w:cs="Times New Roman"/>
          <w:sz w:val="24"/>
          <w:szCs w:val="24"/>
        </w:rPr>
        <w:t>§ 9</w:t>
      </w:r>
    </w:p>
    <w:p w14:paraId="42FB2D13" w14:textId="53FEA821" w:rsidR="00B44664" w:rsidRPr="00673471" w:rsidRDefault="00B44664" w:rsidP="00B22EF7">
      <w:pPr>
        <w:spacing w:after="120" w:line="276" w:lineRule="auto"/>
        <w:ind w:firstLine="284"/>
        <w:jc w:val="both"/>
        <w:rPr>
          <w:rFonts w:ascii="Times New Roman" w:hAnsi="Times New Roman" w:cs="Times New Roman"/>
          <w:sz w:val="24"/>
          <w:szCs w:val="24"/>
        </w:rPr>
      </w:pPr>
      <w:r w:rsidRPr="00673471">
        <w:rPr>
          <w:rFonts w:ascii="Times New Roman" w:hAnsi="Times New Roman" w:cs="Times New Roman"/>
          <w:sz w:val="24"/>
          <w:szCs w:val="24"/>
        </w:rPr>
        <w:t xml:space="preserve">Osoba podliehajúca dozoru je pri výkone </w:t>
      </w:r>
      <w:r w:rsidR="00C547F4" w:rsidRPr="00673471">
        <w:rPr>
          <w:rFonts w:ascii="Times New Roman" w:hAnsi="Times New Roman" w:cs="Times New Roman"/>
          <w:sz w:val="24"/>
          <w:szCs w:val="24"/>
        </w:rPr>
        <w:t xml:space="preserve">štátneho </w:t>
      </w:r>
      <w:r w:rsidRPr="00673471">
        <w:rPr>
          <w:rFonts w:ascii="Times New Roman" w:hAnsi="Times New Roman" w:cs="Times New Roman"/>
          <w:sz w:val="24"/>
          <w:szCs w:val="24"/>
        </w:rPr>
        <w:t xml:space="preserve">dozoru povinná </w:t>
      </w:r>
    </w:p>
    <w:p w14:paraId="38FD0F30" w14:textId="02C024AE" w:rsidR="00B44664" w:rsidRPr="00673471" w:rsidRDefault="00B44664" w:rsidP="00B22EF7">
      <w:pPr>
        <w:numPr>
          <w:ilvl w:val="0"/>
          <w:numId w:val="10"/>
        </w:numPr>
        <w:spacing w:after="120" w:line="276" w:lineRule="auto"/>
        <w:ind w:left="284" w:hanging="284"/>
        <w:jc w:val="both"/>
        <w:rPr>
          <w:rFonts w:ascii="Times New Roman" w:hAnsi="Times New Roman" w:cs="Times New Roman"/>
          <w:sz w:val="24"/>
          <w:szCs w:val="24"/>
        </w:rPr>
      </w:pPr>
      <w:r w:rsidRPr="00673471">
        <w:rPr>
          <w:rFonts w:ascii="Times New Roman" w:hAnsi="Times New Roman" w:cs="Times New Roman"/>
          <w:sz w:val="24"/>
          <w:szCs w:val="24"/>
        </w:rPr>
        <w:t xml:space="preserve">strpieť výkon </w:t>
      </w:r>
      <w:r w:rsidR="00CF5033" w:rsidRPr="00673471">
        <w:rPr>
          <w:rFonts w:ascii="Times New Roman" w:hAnsi="Times New Roman" w:cs="Times New Roman"/>
          <w:sz w:val="24"/>
          <w:szCs w:val="24"/>
        </w:rPr>
        <w:t xml:space="preserve">štátneho </w:t>
      </w:r>
      <w:r w:rsidRPr="00673471">
        <w:rPr>
          <w:rFonts w:ascii="Times New Roman" w:hAnsi="Times New Roman" w:cs="Times New Roman"/>
          <w:sz w:val="24"/>
          <w:szCs w:val="24"/>
        </w:rPr>
        <w:t>dozoru</w:t>
      </w:r>
      <w:r w:rsidR="00CC093A" w:rsidRPr="00673471">
        <w:rPr>
          <w:rFonts w:ascii="Times New Roman" w:hAnsi="Times New Roman" w:cs="Times New Roman"/>
          <w:sz w:val="24"/>
          <w:szCs w:val="24"/>
        </w:rPr>
        <w:t xml:space="preserve"> a</w:t>
      </w:r>
      <w:r w:rsidRPr="00673471">
        <w:rPr>
          <w:rFonts w:ascii="Times New Roman" w:hAnsi="Times New Roman" w:cs="Times New Roman"/>
          <w:sz w:val="24"/>
          <w:szCs w:val="24"/>
        </w:rPr>
        <w:t xml:space="preserve"> poskytnúť zamestnancovi orgánu dozoru súčinnosť,</w:t>
      </w:r>
    </w:p>
    <w:p w14:paraId="5F3C83BF" w14:textId="57A10054" w:rsidR="00B44664" w:rsidRPr="00673471" w:rsidRDefault="00B44664" w:rsidP="00B22EF7">
      <w:pPr>
        <w:numPr>
          <w:ilvl w:val="0"/>
          <w:numId w:val="10"/>
        </w:numPr>
        <w:spacing w:after="120" w:line="276" w:lineRule="auto"/>
        <w:ind w:left="284" w:hanging="284"/>
        <w:jc w:val="both"/>
        <w:rPr>
          <w:rFonts w:ascii="Times New Roman" w:hAnsi="Times New Roman" w:cs="Times New Roman"/>
          <w:sz w:val="24"/>
          <w:szCs w:val="24"/>
        </w:rPr>
      </w:pPr>
      <w:r w:rsidRPr="00673471">
        <w:rPr>
          <w:rFonts w:ascii="Times New Roman" w:hAnsi="Times New Roman" w:cs="Times New Roman"/>
          <w:sz w:val="24"/>
          <w:szCs w:val="24"/>
        </w:rPr>
        <w:t>umožniť zamestnancovi orgánu dozoru vstup na pozemok, do stavby, do zariadenia, do vozidla alebo iného dopravného prostriedku používaného na účely umiest</w:t>
      </w:r>
      <w:r w:rsidR="00507DC0" w:rsidRPr="00673471">
        <w:rPr>
          <w:rFonts w:ascii="Times New Roman" w:hAnsi="Times New Roman" w:cs="Times New Roman"/>
          <w:sz w:val="24"/>
          <w:szCs w:val="24"/>
        </w:rPr>
        <w:t>ne</w:t>
      </w:r>
      <w:r w:rsidRPr="00673471">
        <w:rPr>
          <w:rFonts w:ascii="Times New Roman" w:hAnsi="Times New Roman" w:cs="Times New Roman"/>
          <w:sz w:val="24"/>
          <w:szCs w:val="24"/>
        </w:rPr>
        <w:t xml:space="preserve">nia </w:t>
      </w:r>
      <w:r w:rsidR="00507DC0" w:rsidRPr="00673471">
        <w:rPr>
          <w:rFonts w:ascii="Times New Roman" w:hAnsi="Times New Roman" w:cs="Times New Roman"/>
          <w:sz w:val="24"/>
          <w:szCs w:val="24"/>
        </w:rPr>
        <w:t xml:space="preserve">alebo sprístupnenia </w:t>
      </w:r>
      <w:r w:rsidRPr="00673471">
        <w:rPr>
          <w:rFonts w:ascii="Times New Roman" w:hAnsi="Times New Roman" w:cs="Times New Roman"/>
          <w:sz w:val="24"/>
          <w:szCs w:val="24"/>
        </w:rPr>
        <w:t>príslušných výrobkov obsahujúcich príslušné komodity na trh a ich vývozu</w:t>
      </w:r>
      <w:r w:rsidR="008A4211" w:rsidRPr="00673471">
        <w:rPr>
          <w:rFonts w:ascii="Times New Roman" w:hAnsi="Times New Roman" w:cs="Times New Roman"/>
          <w:sz w:val="24"/>
          <w:szCs w:val="24"/>
        </w:rPr>
        <w:t>,</w:t>
      </w:r>
      <w:r w:rsidR="001F6D17" w:rsidRPr="00673471">
        <w:rPr>
          <w:rFonts w:ascii="Times New Roman" w:hAnsi="Times New Roman" w:cs="Times New Roman"/>
          <w:sz w:val="24"/>
          <w:szCs w:val="24"/>
          <w:vertAlign w:val="superscript"/>
        </w:rPr>
        <w:fldChar w:fldCharType="begin"/>
      </w:r>
      <w:r w:rsidR="001F6D17" w:rsidRPr="00673471">
        <w:rPr>
          <w:rFonts w:ascii="Times New Roman" w:hAnsi="Times New Roman" w:cs="Times New Roman"/>
          <w:sz w:val="24"/>
          <w:szCs w:val="24"/>
          <w:vertAlign w:val="superscript"/>
        </w:rPr>
        <w:instrText xml:space="preserve"> NOTEREF _Ref166486158 \h  \* MERGEFORMAT </w:instrText>
      </w:r>
      <w:r w:rsidR="001F6D17" w:rsidRPr="00673471">
        <w:rPr>
          <w:rFonts w:ascii="Times New Roman" w:hAnsi="Times New Roman" w:cs="Times New Roman"/>
          <w:sz w:val="24"/>
          <w:szCs w:val="24"/>
          <w:vertAlign w:val="superscript"/>
        </w:rPr>
      </w:r>
      <w:r w:rsidR="001F6D17" w:rsidRPr="00673471">
        <w:rPr>
          <w:rFonts w:ascii="Times New Roman" w:hAnsi="Times New Roman" w:cs="Times New Roman"/>
          <w:sz w:val="24"/>
          <w:szCs w:val="24"/>
          <w:vertAlign w:val="superscript"/>
        </w:rPr>
        <w:fldChar w:fldCharType="separate"/>
      </w:r>
      <w:r w:rsidR="006A2FF9">
        <w:rPr>
          <w:rFonts w:ascii="Times New Roman" w:hAnsi="Times New Roman" w:cs="Times New Roman"/>
          <w:sz w:val="24"/>
          <w:szCs w:val="24"/>
          <w:vertAlign w:val="superscript"/>
        </w:rPr>
        <w:t>44</w:t>
      </w:r>
      <w:r w:rsidR="001F6D17" w:rsidRPr="00673471">
        <w:rPr>
          <w:rFonts w:ascii="Times New Roman" w:hAnsi="Times New Roman" w:cs="Times New Roman"/>
          <w:sz w:val="24"/>
          <w:szCs w:val="24"/>
          <w:vertAlign w:val="superscript"/>
        </w:rPr>
        <w:fldChar w:fldCharType="end"/>
      </w:r>
      <w:r w:rsidR="001F6D17" w:rsidRPr="00673471">
        <w:rPr>
          <w:rFonts w:ascii="Times New Roman" w:hAnsi="Times New Roman" w:cs="Times New Roman"/>
          <w:sz w:val="24"/>
          <w:szCs w:val="24"/>
        </w:rPr>
        <w:t>)</w:t>
      </w:r>
    </w:p>
    <w:p w14:paraId="2F971206" w14:textId="77777777" w:rsidR="00B44664" w:rsidRPr="00673471" w:rsidRDefault="00B44664" w:rsidP="00B22EF7">
      <w:pPr>
        <w:numPr>
          <w:ilvl w:val="0"/>
          <w:numId w:val="10"/>
        </w:numPr>
        <w:spacing w:after="120" w:line="276" w:lineRule="auto"/>
        <w:ind w:left="284" w:hanging="284"/>
        <w:jc w:val="both"/>
        <w:rPr>
          <w:rFonts w:ascii="Times New Roman" w:hAnsi="Times New Roman" w:cs="Times New Roman"/>
          <w:sz w:val="24"/>
          <w:szCs w:val="24"/>
        </w:rPr>
      </w:pPr>
      <w:r w:rsidRPr="00673471">
        <w:rPr>
          <w:rFonts w:ascii="Times New Roman" w:hAnsi="Times New Roman" w:cs="Times New Roman"/>
          <w:sz w:val="24"/>
          <w:szCs w:val="24"/>
        </w:rPr>
        <w:t>preukázať svoju totožnosť,</w:t>
      </w:r>
    </w:p>
    <w:p w14:paraId="519B4FA3" w14:textId="1E7477F6" w:rsidR="00B44664" w:rsidRPr="00673471" w:rsidRDefault="00B44664" w:rsidP="00B22EF7">
      <w:pPr>
        <w:numPr>
          <w:ilvl w:val="0"/>
          <w:numId w:val="10"/>
        </w:numPr>
        <w:spacing w:after="120" w:line="276" w:lineRule="auto"/>
        <w:ind w:left="284" w:hanging="284"/>
        <w:jc w:val="both"/>
        <w:rPr>
          <w:rFonts w:ascii="Times New Roman" w:hAnsi="Times New Roman" w:cs="Times New Roman"/>
          <w:sz w:val="24"/>
          <w:szCs w:val="24"/>
        </w:rPr>
      </w:pPr>
      <w:r w:rsidRPr="00673471">
        <w:rPr>
          <w:rFonts w:ascii="Times New Roman" w:hAnsi="Times New Roman" w:cs="Times New Roman"/>
          <w:sz w:val="24"/>
          <w:szCs w:val="24"/>
        </w:rPr>
        <w:t>po</w:t>
      </w:r>
      <w:r w:rsidR="00C83744" w:rsidRPr="00673471">
        <w:rPr>
          <w:rFonts w:ascii="Times New Roman" w:hAnsi="Times New Roman" w:cs="Times New Roman"/>
          <w:sz w:val="24"/>
          <w:szCs w:val="24"/>
        </w:rPr>
        <w:t>skytnúť</w:t>
      </w:r>
      <w:r w:rsidRPr="00673471">
        <w:rPr>
          <w:rFonts w:ascii="Times New Roman" w:hAnsi="Times New Roman" w:cs="Times New Roman"/>
          <w:sz w:val="24"/>
          <w:szCs w:val="24"/>
        </w:rPr>
        <w:t xml:space="preserve"> </w:t>
      </w:r>
      <w:r w:rsidR="00C83744" w:rsidRPr="00673471">
        <w:rPr>
          <w:rFonts w:ascii="Times New Roman" w:hAnsi="Times New Roman" w:cs="Times New Roman"/>
          <w:sz w:val="24"/>
          <w:szCs w:val="24"/>
        </w:rPr>
        <w:t xml:space="preserve">vyjadrenie, </w:t>
      </w:r>
      <w:r w:rsidRPr="00673471">
        <w:rPr>
          <w:rFonts w:ascii="Times New Roman" w:hAnsi="Times New Roman" w:cs="Times New Roman"/>
          <w:sz w:val="24"/>
          <w:szCs w:val="24"/>
        </w:rPr>
        <w:t>informácie a vysvetleni</w:t>
      </w:r>
      <w:r w:rsidR="00C83744" w:rsidRPr="00673471">
        <w:rPr>
          <w:rFonts w:ascii="Times New Roman" w:hAnsi="Times New Roman" w:cs="Times New Roman"/>
          <w:sz w:val="24"/>
          <w:szCs w:val="24"/>
        </w:rPr>
        <w:t>e</w:t>
      </w:r>
      <w:r w:rsidRPr="00673471">
        <w:rPr>
          <w:rFonts w:ascii="Times New Roman" w:hAnsi="Times New Roman" w:cs="Times New Roman"/>
          <w:sz w:val="24"/>
          <w:szCs w:val="24"/>
        </w:rPr>
        <w:t xml:space="preserve"> o skutočnostiach, ktoré súvisia s výkonom </w:t>
      </w:r>
      <w:r w:rsidR="00C547F4" w:rsidRPr="00673471">
        <w:rPr>
          <w:rFonts w:ascii="Times New Roman" w:hAnsi="Times New Roman" w:cs="Times New Roman"/>
          <w:sz w:val="24"/>
          <w:szCs w:val="24"/>
        </w:rPr>
        <w:t xml:space="preserve">štátneho </w:t>
      </w:r>
      <w:r w:rsidRPr="00673471">
        <w:rPr>
          <w:rFonts w:ascii="Times New Roman" w:hAnsi="Times New Roman" w:cs="Times New Roman"/>
          <w:sz w:val="24"/>
          <w:szCs w:val="24"/>
        </w:rPr>
        <w:t>dozoru,</w:t>
      </w:r>
    </w:p>
    <w:p w14:paraId="4E4B09CA" w14:textId="242F06C4" w:rsidR="00B44664" w:rsidRPr="00673471" w:rsidRDefault="00B44664" w:rsidP="00B22EF7">
      <w:pPr>
        <w:numPr>
          <w:ilvl w:val="0"/>
          <w:numId w:val="10"/>
        </w:numPr>
        <w:spacing w:after="120" w:line="276" w:lineRule="auto"/>
        <w:ind w:left="284" w:hanging="284"/>
        <w:jc w:val="both"/>
        <w:rPr>
          <w:rFonts w:ascii="Times New Roman" w:hAnsi="Times New Roman" w:cs="Times New Roman"/>
          <w:sz w:val="24"/>
          <w:szCs w:val="24"/>
        </w:rPr>
      </w:pPr>
      <w:r w:rsidRPr="00673471">
        <w:rPr>
          <w:rFonts w:ascii="Times New Roman" w:hAnsi="Times New Roman" w:cs="Times New Roman"/>
          <w:sz w:val="24"/>
          <w:szCs w:val="24"/>
        </w:rPr>
        <w:t xml:space="preserve">predložiť požadované doklady a iné písomnosti, ktoré súvisia s výkonom </w:t>
      </w:r>
      <w:r w:rsidR="00C547F4" w:rsidRPr="00673471">
        <w:rPr>
          <w:rFonts w:ascii="Times New Roman" w:hAnsi="Times New Roman" w:cs="Times New Roman"/>
          <w:sz w:val="24"/>
          <w:szCs w:val="24"/>
        </w:rPr>
        <w:t xml:space="preserve">štátneho </w:t>
      </w:r>
      <w:r w:rsidRPr="00673471">
        <w:rPr>
          <w:rFonts w:ascii="Times New Roman" w:hAnsi="Times New Roman" w:cs="Times New Roman"/>
          <w:sz w:val="24"/>
          <w:szCs w:val="24"/>
        </w:rPr>
        <w:t>dozoru,</w:t>
      </w:r>
    </w:p>
    <w:p w14:paraId="2FC3619A" w14:textId="5EF07ACC" w:rsidR="00B44664" w:rsidRPr="00673471" w:rsidRDefault="00B44664" w:rsidP="00B22EF7">
      <w:pPr>
        <w:numPr>
          <w:ilvl w:val="0"/>
          <w:numId w:val="10"/>
        </w:numPr>
        <w:spacing w:after="120" w:line="276" w:lineRule="auto"/>
        <w:ind w:left="284" w:hanging="284"/>
        <w:jc w:val="both"/>
        <w:rPr>
          <w:rFonts w:ascii="Times New Roman" w:hAnsi="Times New Roman" w:cs="Times New Roman"/>
          <w:sz w:val="24"/>
          <w:szCs w:val="24"/>
        </w:rPr>
      </w:pPr>
      <w:r w:rsidRPr="00673471">
        <w:rPr>
          <w:rFonts w:ascii="Times New Roman" w:hAnsi="Times New Roman" w:cs="Times New Roman"/>
          <w:sz w:val="24"/>
          <w:szCs w:val="24"/>
        </w:rPr>
        <w:t xml:space="preserve">dostaviť sa na predvolanie orgánu dozoru a podať vysvetlenie o skutočnostiach, ktoré súvisia s výkonom </w:t>
      </w:r>
      <w:r w:rsidR="00C547F4" w:rsidRPr="00673471">
        <w:rPr>
          <w:rFonts w:ascii="Times New Roman" w:hAnsi="Times New Roman" w:cs="Times New Roman"/>
          <w:sz w:val="24"/>
          <w:szCs w:val="24"/>
        </w:rPr>
        <w:t xml:space="preserve">štátneho </w:t>
      </w:r>
      <w:r w:rsidRPr="00673471">
        <w:rPr>
          <w:rFonts w:ascii="Times New Roman" w:hAnsi="Times New Roman" w:cs="Times New Roman"/>
          <w:sz w:val="24"/>
          <w:szCs w:val="24"/>
        </w:rPr>
        <w:t>dozoru,</w:t>
      </w:r>
    </w:p>
    <w:p w14:paraId="758414E7" w14:textId="5D2BD29B" w:rsidR="00B44664" w:rsidRPr="00673471" w:rsidRDefault="00B44664" w:rsidP="00B22EF7">
      <w:pPr>
        <w:numPr>
          <w:ilvl w:val="0"/>
          <w:numId w:val="10"/>
        </w:numPr>
        <w:spacing w:after="120" w:line="276" w:lineRule="auto"/>
        <w:ind w:left="284" w:hanging="284"/>
        <w:jc w:val="both"/>
        <w:rPr>
          <w:rFonts w:ascii="Times New Roman" w:hAnsi="Times New Roman" w:cs="Times New Roman"/>
          <w:sz w:val="24"/>
          <w:szCs w:val="24"/>
        </w:rPr>
      </w:pPr>
      <w:r w:rsidRPr="00673471">
        <w:rPr>
          <w:rFonts w:ascii="Times New Roman" w:hAnsi="Times New Roman" w:cs="Times New Roman"/>
          <w:sz w:val="24"/>
          <w:szCs w:val="24"/>
        </w:rPr>
        <w:t xml:space="preserve">umožniť zamestnancovi orgánu dozoru nahliadnuť do dokladov a iných písomností, ktoré súvisia s výkonom </w:t>
      </w:r>
      <w:r w:rsidR="00C547F4" w:rsidRPr="00673471">
        <w:rPr>
          <w:rFonts w:ascii="Times New Roman" w:hAnsi="Times New Roman" w:cs="Times New Roman"/>
          <w:sz w:val="24"/>
          <w:szCs w:val="24"/>
        </w:rPr>
        <w:t xml:space="preserve">štátneho </w:t>
      </w:r>
      <w:r w:rsidRPr="00673471">
        <w:rPr>
          <w:rFonts w:ascii="Times New Roman" w:hAnsi="Times New Roman" w:cs="Times New Roman"/>
          <w:sz w:val="24"/>
          <w:szCs w:val="24"/>
        </w:rPr>
        <w:t>dozoru,</w:t>
      </w:r>
    </w:p>
    <w:p w14:paraId="6722D874" w14:textId="77777777" w:rsidR="00B44664" w:rsidRPr="00673471" w:rsidRDefault="00B44664" w:rsidP="00B22EF7">
      <w:pPr>
        <w:numPr>
          <w:ilvl w:val="0"/>
          <w:numId w:val="10"/>
        </w:numPr>
        <w:spacing w:after="120" w:line="276" w:lineRule="auto"/>
        <w:ind w:left="284" w:hanging="284"/>
        <w:jc w:val="both"/>
        <w:rPr>
          <w:rFonts w:ascii="Times New Roman" w:hAnsi="Times New Roman" w:cs="Times New Roman"/>
          <w:sz w:val="24"/>
          <w:szCs w:val="24"/>
        </w:rPr>
      </w:pPr>
      <w:r w:rsidRPr="00673471">
        <w:rPr>
          <w:rFonts w:ascii="Times New Roman" w:hAnsi="Times New Roman" w:cs="Times New Roman"/>
          <w:sz w:val="24"/>
          <w:szCs w:val="24"/>
        </w:rPr>
        <w:t>umožniť odobratie originálov alebo úradne osvedčených kópií dokladov a iných písomností potrebných na zabezpečenie dôkazov,</w:t>
      </w:r>
    </w:p>
    <w:p w14:paraId="3ED6C1C4" w14:textId="3DE9DE74" w:rsidR="00B44664" w:rsidRPr="00673471" w:rsidRDefault="00B44664" w:rsidP="00B22EF7">
      <w:pPr>
        <w:numPr>
          <w:ilvl w:val="0"/>
          <w:numId w:val="10"/>
        </w:numPr>
        <w:spacing w:after="120" w:line="276" w:lineRule="auto"/>
        <w:ind w:left="284" w:hanging="284"/>
        <w:jc w:val="both"/>
        <w:rPr>
          <w:rFonts w:ascii="Times New Roman" w:hAnsi="Times New Roman" w:cs="Times New Roman"/>
          <w:sz w:val="24"/>
          <w:szCs w:val="24"/>
        </w:rPr>
      </w:pPr>
      <w:r w:rsidRPr="00673471">
        <w:rPr>
          <w:rFonts w:ascii="Times New Roman" w:hAnsi="Times New Roman" w:cs="Times New Roman"/>
          <w:sz w:val="24"/>
          <w:szCs w:val="24"/>
        </w:rPr>
        <w:t xml:space="preserve">umožniť vykonávanie potrebných zisťovaní vrátane odoberania vzoriek príslušného výrobku obsahujúceho </w:t>
      </w:r>
      <w:r w:rsidR="00A23325" w:rsidRPr="00673471">
        <w:rPr>
          <w:rFonts w:ascii="Times New Roman" w:hAnsi="Times New Roman" w:cs="Times New Roman"/>
          <w:sz w:val="24"/>
          <w:szCs w:val="24"/>
        </w:rPr>
        <w:t xml:space="preserve">príslušné </w:t>
      </w:r>
      <w:r w:rsidRPr="00673471">
        <w:rPr>
          <w:rFonts w:ascii="Times New Roman" w:hAnsi="Times New Roman" w:cs="Times New Roman"/>
          <w:sz w:val="24"/>
          <w:szCs w:val="24"/>
        </w:rPr>
        <w:t>komodity,</w:t>
      </w:r>
    </w:p>
    <w:p w14:paraId="4FD45E0F" w14:textId="77777777" w:rsidR="00B44664" w:rsidRPr="00673471" w:rsidRDefault="00B44664" w:rsidP="00B22EF7">
      <w:pPr>
        <w:numPr>
          <w:ilvl w:val="0"/>
          <w:numId w:val="10"/>
        </w:numPr>
        <w:spacing w:after="360" w:line="276" w:lineRule="auto"/>
        <w:ind w:left="284" w:hanging="284"/>
        <w:jc w:val="both"/>
        <w:rPr>
          <w:rFonts w:ascii="Times New Roman" w:hAnsi="Times New Roman" w:cs="Times New Roman"/>
          <w:sz w:val="24"/>
          <w:szCs w:val="24"/>
        </w:rPr>
      </w:pPr>
      <w:r w:rsidRPr="00673471">
        <w:rPr>
          <w:rFonts w:ascii="Times New Roman" w:hAnsi="Times New Roman" w:cs="Times New Roman"/>
          <w:sz w:val="24"/>
          <w:szCs w:val="24"/>
        </w:rPr>
        <w:t>umožniť používanie technických prostriedkov na vyhotovovanie obrazových, zvukových a obrazovo-zvukových záznamov na účel zabezpečenia dôkazov.</w:t>
      </w:r>
    </w:p>
    <w:p w14:paraId="212947D5" w14:textId="77777777" w:rsidR="009F28A9" w:rsidRPr="00673471" w:rsidRDefault="009F28A9" w:rsidP="00C6201C">
      <w:pPr>
        <w:pStyle w:val="Nadpis1"/>
        <w:rPr>
          <w:rFonts w:ascii="Times New Roman" w:hAnsi="Times New Roman" w:cs="Times New Roman"/>
          <w:sz w:val="24"/>
          <w:szCs w:val="24"/>
        </w:rPr>
      </w:pPr>
      <w:r w:rsidRPr="00673471">
        <w:rPr>
          <w:rFonts w:ascii="Times New Roman" w:hAnsi="Times New Roman" w:cs="Times New Roman"/>
          <w:sz w:val="24"/>
          <w:szCs w:val="24"/>
        </w:rPr>
        <w:t>§ 10</w:t>
      </w:r>
    </w:p>
    <w:p w14:paraId="47B57CD0" w14:textId="673B43E1" w:rsidR="009F28A9" w:rsidRPr="00673471" w:rsidRDefault="009F28A9" w:rsidP="00B22EF7">
      <w:pPr>
        <w:numPr>
          <w:ilvl w:val="0"/>
          <w:numId w:val="11"/>
        </w:numPr>
        <w:spacing w:after="120" w:line="276" w:lineRule="auto"/>
        <w:ind w:left="0" w:firstLine="284"/>
        <w:jc w:val="both"/>
        <w:rPr>
          <w:rFonts w:ascii="Times New Roman" w:hAnsi="Times New Roman" w:cs="Times New Roman"/>
          <w:sz w:val="24"/>
          <w:szCs w:val="24"/>
        </w:rPr>
      </w:pPr>
      <w:r w:rsidRPr="00673471">
        <w:rPr>
          <w:rFonts w:ascii="Times New Roman" w:hAnsi="Times New Roman" w:cs="Times New Roman"/>
          <w:sz w:val="24"/>
          <w:szCs w:val="24"/>
        </w:rPr>
        <w:t xml:space="preserve">Ak orgán dozoru na základe vykonaného </w:t>
      </w:r>
      <w:r w:rsidR="00C547F4" w:rsidRPr="00673471">
        <w:rPr>
          <w:rFonts w:ascii="Times New Roman" w:hAnsi="Times New Roman" w:cs="Times New Roman"/>
          <w:sz w:val="24"/>
          <w:szCs w:val="24"/>
        </w:rPr>
        <w:t xml:space="preserve">štátneho </w:t>
      </w:r>
      <w:r w:rsidRPr="00673471">
        <w:rPr>
          <w:rFonts w:ascii="Times New Roman" w:hAnsi="Times New Roman" w:cs="Times New Roman"/>
          <w:sz w:val="24"/>
          <w:szCs w:val="24"/>
        </w:rPr>
        <w:t>dozoru zistí skutočnosti nasvedčujúce porušeniu povinnosti osoby podliehajúcej dozoru v oblasti umiest</w:t>
      </w:r>
      <w:r w:rsidR="00C77528" w:rsidRPr="00673471">
        <w:rPr>
          <w:rFonts w:ascii="Times New Roman" w:hAnsi="Times New Roman" w:cs="Times New Roman"/>
          <w:sz w:val="24"/>
          <w:szCs w:val="24"/>
        </w:rPr>
        <w:t>ne</w:t>
      </w:r>
      <w:r w:rsidRPr="00673471">
        <w:rPr>
          <w:rFonts w:ascii="Times New Roman" w:hAnsi="Times New Roman" w:cs="Times New Roman"/>
          <w:sz w:val="24"/>
          <w:szCs w:val="24"/>
        </w:rPr>
        <w:t>nia</w:t>
      </w:r>
      <w:r w:rsidR="00C77528" w:rsidRPr="00673471">
        <w:rPr>
          <w:rFonts w:ascii="Times New Roman" w:hAnsi="Times New Roman" w:cs="Times New Roman"/>
          <w:sz w:val="24"/>
          <w:szCs w:val="24"/>
        </w:rPr>
        <w:t xml:space="preserve"> alebo sprístupnenia</w:t>
      </w:r>
      <w:r w:rsidRPr="00673471">
        <w:rPr>
          <w:rFonts w:ascii="Times New Roman" w:hAnsi="Times New Roman" w:cs="Times New Roman"/>
          <w:sz w:val="24"/>
          <w:szCs w:val="24"/>
        </w:rPr>
        <w:t xml:space="preserve"> príslušných výrobkov obsahujúcich príslušné komodity na trh a </w:t>
      </w:r>
      <w:r w:rsidR="00AC6277" w:rsidRPr="00673471">
        <w:rPr>
          <w:rFonts w:ascii="Times New Roman" w:hAnsi="Times New Roman" w:cs="Times New Roman"/>
          <w:sz w:val="24"/>
          <w:szCs w:val="24"/>
        </w:rPr>
        <w:t xml:space="preserve">v oblasti </w:t>
      </w:r>
      <w:r w:rsidRPr="00673471">
        <w:rPr>
          <w:rFonts w:ascii="Times New Roman" w:hAnsi="Times New Roman" w:cs="Times New Roman"/>
          <w:sz w:val="24"/>
          <w:szCs w:val="24"/>
        </w:rPr>
        <w:t>ich vývozu podľa tohto zákona alebo osobitn</w:t>
      </w:r>
      <w:r w:rsidR="00E73875" w:rsidRPr="00673471">
        <w:rPr>
          <w:rFonts w:ascii="Times New Roman" w:hAnsi="Times New Roman" w:cs="Times New Roman"/>
          <w:sz w:val="24"/>
          <w:szCs w:val="24"/>
        </w:rPr>
        <w:t>ého</w:t>
      </w:r>
      <w:r w:rsidRPr="00673471">
        <w:rPr>
          <w:rFonts w:ascii="Times New Roman" w:hAnsi="Times New Roman" w:cs="Times New Roman"/>
          <w:sz w:val="24"/>
          <w:szCs w:val="24"/>
        </w:rPr>
        <w:t xml:space="preserve"> predpis</w:t>
      </w:r>
      <w:r w:rsidR="00E73875" w:rsidRPr="00673471">
        <w:rPr>
          <w:rFonts w:ascii="Times New Roman" w:hAnsi="Times New Roman" w:cs="Times New Roman"/>
          <w:sz w:val="24"/>
          <w:szCs w:val="24"/>
        </w:rPr>
        <w:t>u</w:t>
      </w:r>
      <w:r w:rsidR="008A4211" w:rsidRPr="00673471">
        <w:rPr>
          <w:rFonts w:ascii="Times New Roman" w:hAnsi="Times New Roman" w:cs="Times New Roman"/>
          <w:sz w:val="24"/>
          <w:szCs w:val="24"/>
        </w:rPr>
        <w:t>,</w:t>
      </w:r>
      <w:r w:rsidRPr="00673471">
        <w:rPr>
          <w:rFonts w:ascii="Times New Roman" w:hAnsi="Times New Roman" w:cs="Times New Roman"/>
          <w:sz w:val="24"/>
          <w:szCs w:val="24"/>
          <w:vertAlign w:val="superscript"/>
        </w:rPr>
        <w:fldChar w:fldCharType="begin"/>
      </w:r>
      <w:r w:rsidRPr="00673471">
        <w:rPr>
          <w:rFonts w:ascii="Times New Roman" w:hAnsi="Times New Roman" w:cs="Times New Roman"/>
          <w:sz w:val="24"/>
          <w:szCs w:val="24"/>
          <w:vertAlign w:val="superscript"/>
        </w:rPr>
        <w:instrText xml:space="preserve"> NOTEREF _Ref166231749 \h  \* MERGEFORMAT </w:instrText>
      </w:r>
      <w:r w:rsidRPr="00673471">
        <w:rPr>
          <w:rFonts w:ascii="Times New Roman" w:hAnsi="Times New Roman" w:cs="Times New Roman"/>
          <w:sz w:val="24"/>
          <w:szCs w:val="24"/>
          <w:vertAlign w:val="superscript"/>
        </w:rPr>
      </w:r>
      <w:r w:rsidRPr="00673471">
        <w:rPr>
          <w:rFonts w:ascii="Times New Roman" w:hAnsi="Times New Roman" w:cs="Times New Roman"/>
          <w:sz w:val="24"/>
          <w:szCs w:val="24"/>
          <w:vertAlign w:val="superscript"/>
        </w:rPr>
        <w:fldChar w:fldCharType="separate"/>
      </w:r>
      <w:r w:rsidR="006A2FF9">
        <w:rPr>
          <w:rFonts w:ascii="Times New Roman" w:hAnsi="Times New Roman" w:cs="Times New Roman"/>
          <w:sz w:val="24"/>
          <w:szCs w:val="24"/>
          <w:vertAlign w:val="superscript"/>
        </w:rPr>
        <w:t>41</w:t>
      </w:r>
      <w:r w:rsidRPr="00673471">
        <w:rPr>
          <w:rFonts w:ascii="Times New Roman" w:hAnsi="Times New Roman" w:cs="Times New Roman"/>
          <w:sz w:val="24"/>
          <w:szCs w:val="24"/>
          <w:vertAlign w:val="superscript"/>
        </w:rPr>
        <w:fldChar w:fldCharType="end"/>
      </w:r>
      <w:r w:rsidR="007D51D3" w:rsidRPr="00673471">
        <w:rPr>
          <w:rFonts w:ascii="Times New Roman" w:hAnsi="Times New Roman" w:cs="Times New Roman"/>
          <w:sz w:val="24"/>
          <w:szCs w:val="24"/>
        </w:rPr>
        <w:t>)</w:t>
      </w:r>
      <w:r w:rsidRPr="00673471">
        <w:rPr>
          <w:rFonts w:ascii="Times New Roman" w:hAnsi="Times New Roman" w:cs="Times New Roman"/>
          <w:sz w:val="24"/>
          <w:szCs w:val="24"/>
        </w:rPr>
        <w:t xml:space="preserve"> zamestnanec orgánu dozoru</w:t>
      </w:r>
      <w:r w:rsidR="00CA0F6C" w:rsidRPr="00673471">
        <w:rPr>
          <w:rFonts w:ascii="Times New Roman" w:hAnsi="Times New Roman" w:cs="Times New Roman"/>
          <w:sz w:val="24"/>
          <w:szCs w:val="24"/>
        </w:rPr>
        <w:t xml:space="preserve"> bezodkladne</w:t>
      </w:r>
      <w:r w:rsidRPr="00673471">
        <w:rPr>
          <w:rFonts w:ascii="Times New Roman" w:hAnsi="Times New Roman" w:cs="Times New Roman"/>
          <w:sz w:val="24"/>
          <w:szCs w:val="24"/>
        </w:rPr>
        <w:t xml:space="preserve"> vypracuje protokol o vykonaní </w:t>
      </w:r>
      <w:r w:rsidR="00C547F4" w:rsidRPr="00673471">
        <w:rPr>
          <w:rFonts w:ascii="Times New Roman" w:hAnsi="Times New Roman" w:cs="Times New Roman"/>
          <w:sz w:val="24"/>
          <w:szCs w:val="24"/>
        </w:rPr>
        <w:t xml:space="preserve">štátneho </w:t>
      </w:r>
      <w:r w:rsidRPr="00673471">
        <w:rPr>
          <w:rFonts w:ascii="Times New Roman" w:hAnsi="Times New Roman" w:cs="Times New Roman"/>
          <w:sz w:val="24"/>
          <w:szCs w:val="24"/>
        </w:rPr>
        <w:t>dozoru (ďalej len „protokol“), ktorý obsahuje</w:t>
      </w:r>
    </w:p>
    <w:p w14:paraId="18820784" w14:textId="77777777" w:rsidR="009F28A9" w:rsidRPr="00673471" w:rsidRDefault="009F28A9" w:rsidP="00B22EF7">
      <w:pPr>
        <w:pStyle w:val="Odsekzoznamu"/>
        <w:numPr>
          <w:ilvl w:val="0"/>
          <w:numId w:val="15"/>
        </w:numPr>
        <w:spacing w:after="120" w:line="276" w:lineRule="auto"/>
        <w:ind w:left="284" w:hanging="284"/>
        <w:contextualSpacing w:val="0"/>
        <w:jc w:val="both"/>
        <w:rPr>
          <w:rFonts w:ascii="Times New Roman" w:hAnsi="Times New Roman" w:cs="Times New Roman"/>
          <w:sz w:val="24"/>
          <w:szCs w:val="24"/>
        </w:rPr>
      </w:pPr>
      <w:r w:rsidRPr="00673471">
        <w:rPr>
          <w:rFonts w:ascii="Times New Roman" w:hAnsi="Times New Roman" w:cs="Times New Roman"/>
          <w:sz w:val="24"/>
          <w:szCs w:val="24"/>
        </w:rPr>
        <w:t>označenie orgánu dozoru,</w:t>
      </w:r>
    </w:p>
    <w:p w14:paraId="4F66FF29" w14:textId="752ADB5A" w:rsidR="009F28A9" w:rsidRPr="00673471" w:rsidRDefault="007B71AA" w:rsidP="00B22EF7">
      <w:pPr>
        <w:pStyle w:val="Odsekzoznamu"/>
        <w:numPr>
          <w:ilvl w:val="0"/>
          <w:numId w:val="15"/>
        </w:numPr>
        <w:spacing w:after="120" w:line="276" w:lineRule="auto"/>
        <w:ind w:left="284" w:hanging="284"/>
        <w:contextualSpacing w:val="0"/>
        <w:jc w:val="both"/>
        <w:rPr>
          <w:rFonts w:ascii="Times New Roman" w:hAnsi="Times New Roman" w:cs="Times New Roman"/>
          <w:sz w:val="24"/>
          <w:szCs w:val="24"/>
        </w:rPr>
      </w:pPr>
      <w:r w:rsidRPr="00673471">
        <w:rPr>
          <w:rFonts w:ascii="Times New Roman" w:hAnsi="Times New Roman" w:cs="Times New Roman"/>
          <w:sz w:val="24"/>
          <w:szCs w:val="24"/>
        </w:rPr>
        <w:t>miesto a dátum výkonu štátneho dozoru</w:t>
      </w:r>
      <w:r w:rsidR="009F28A9" w:rsidRPr="00673471">
        <w:rPr>
          <w:rFonts w:ascii="Times New Roman" w:hAnsi="Times New Roman" w:cs="Times New Roman"/>
          <w:sz w:val="24"/>
          <w:szCs w:val="24"/>
        </w:rPr>
        <w:t>,</w:t>
      </w:r>
    </w:p>
    <w:p w14:paraId="3D57A82E" w14:textId="719D3150" w:rsidR="009F28A9" w:rsidRPr="00673471" w:rsidRDefault="007B71AA" w:rsidP="00B22EF7">
      <w:pPr>
        <w:pStyle w:val="Odsekzoznamu"/>
        <w:numPr>
          <w:ilvl w:val="0"/>
          <w:numId w:val="15"/>
        </w:numPr>
        <w:spacing w:after="120" w:line="276" w:lineRule="auto"/>
        <w:ind w:left="284" w:hanging="284"/>
        <w:contextualSpacing w:val="0"/>
        <w:jc w:val="both"/>
        <w:rPr>
          <w:rFonts w:ascii="Times New Roman" w:hAnsi="Times New Roman" w:cs="Times New Roman"/>
          <w:sz w:val="24"/>
          <w:szCs w:val="24"/>
        </w:rPr>
      </w:pPr>
      <w:r w:rsidRPr="00673471">
        <w:rPr>
          <w:rFonts w:ascii="Times New Roman" w:hAnsi="Times New Roman" w:cs="Times New Roman"/>
          <w:sz w:val="24"/>
          <w:szCs w:val="24"/>
        </w:rPr>
        <w:t>identifikačné údaje osoby podliehajúcej dozoru</w:t>
      </w:r>
      <w:r w:rsidR="009F28A9" w:rsidRPr="00673471">
        <w:rPr>
          <w:rFonts w:ascii="Times New Roman" w:hAnsi="Times New Roman" w:cs="Times New Roman"/>
          <w:sz w:val="24"/>
          <w:szCs w:val="24"/>
        </w:rPr>
        <w:t>,</w:t>
      </w:r>
    </w:p>
    <w:p w14:paraId="66DBAFD8" w14:textId="5BBD7303" w:rsidR="009F28A9" w:rsidRPr="00673471" w:rsidRDefault="009F28A9" w:rsidP="00B22EF7">
      <w:pPr>
        <w:pStyle w:val="Odsekzoznamu"/>
        <w:numPr>
          <w:ilvl w:val="0"/>
          <w:numId w:val="15"/>
        </w:numPr>
        <w:spacing w:after="120" w:line="276" w:lineRule="auto"/>
        <w:ind w:left="284" w:hanging="284"/>
        <w:contextualSpacing w:val="0"/>
        <w:jc w:val="both"/>
        <w:rPr>
          <w:rFonts w:ascii="Times New Roman" w:hAnsi="Times New Roman" w:cs="Times New Roman"/>
          <w:sz w:val="24"/>
          <w:szCs w:val="24"/>
        </w:rPr>
      </w:pPr>
      <w:r w:rsidRPr="00673471">
        <w:rPr>
          <w:rFonts w:ascii="Times New Roman" w:hAnsi="Times New Roman" w:cs="Times New Roman"/>
          <w:sz w:val="24"/>
          <w:szCs w:val="24"/>
        </w:rPr>
        <w:t xml:space="preserve">predmet </w:t>
      </w:r>
      <w:r w:rsidR="00C547F4" w:rsidRPr="00673471">
        <w:rPr>
          <w:rFonts w:ascii="Times New Roman" w:hAnsi="Times New Roman" w:cs="Times New Roman"/>
          <w:sz w:val="24"/>
          <w:szCs w:val="24"/>
        </w:rPr>
        <w:t xml:space="preserve">štátneho </w:t>
      </w:r>
      <w:r w:rsidRPr="00673471">
        <w:rPr>
          <w:rFonts w:ascii="Times New Roman" w:hAnsi="Times New Roman" w:cs="Times New Roman"/>
          <w:sz w:val="24"/>
          <w:szCs w:val="24"/>
        </w:rPr>
        <w:t>dozoru,</w:t>
      </w:r>
    </w:p>
    <w:p w14:paraId="14F5E815" w14:textId="4E4CED8E" w:rsidR="009F28A9" w:rsidRPr="00673471" w:rsidRDefault="009F28A9" w:rsidP="00B22EF7">
      <w:pPr>
        <w:pStyle w:val="Odsekzoznamu"/>
        <w:numPr>
          <w:ilvl w:val="0"/>
          <w:numId w:val="15"/>
        </w:numPr>
        <w:spacing w:after="120" w:line="276" w:lineRule="auto"/>
        <w:ind w:left="284" w:hanging="284"/>
        <w:contextualSpacing w:val="0"/>
        <w:jc w:val="both"/>
        <w:rPr>
          <w:rFonts w:ascii="Times New Roman" w:hAnsi="Times New Roman" w:cs="Times New Roman"/>
          <w:sz w:val="24"/>
          <w:szCs w:val="24"/>
        </w:rPr>
      </w:pPr>
      <w:r w:rsidRPr="00673471">
        <w:rPr>
          <w:rFonts w:ascii="Times New Roman" w:hAnsi="Times New Roman" w:cs="Times New Roman"/>
          <w:sz w:val="24"/>
          <w:szCs w:val="24"/>
        </w:rPr>
        <w:t xml:space="preserve">skutočnosti zistené pri výkone </w:t>
      </w:r>
      <w:r w:rsidR="00C547F4" w:rsidRPr="00673471">
        <w:rPr>
          <w:rFonts w:ascii="Times New Roman" w:hAnsi="Times New Roman" w:cs="Times New Roman"/>
          <w:sz w:val="24"/>
          <w:szCs w:val="24"/>
        </w:rPr>
        <w:t xml:space="preserve">štátneho </w:t>
      </w:r>
      <w:r w:rsidRPr="00673471">
        <w:rPr>
          <w:rFonts w:ascii="Times New Roman" w:hAnsi="Times New Roman" w:cs="Times New Roman"/>
          <w:sz w:val="24"/>
          <w:szCs w:val="24"/>
        </w:rPr>
        <w:t>dozoru,</w:t>
      </w:r>
    </w:p>
    <w:p w14:paraId="38D535B6" w14:textId="77777777" w:rsidR="009F28A9" w:rsidRPr="00673471" w:rsidRDefault="009F28A9" w:rsidP="00B22EF7">
      <w:pPr>
        <w:pStyle w:val="Odsekzoznamu"/>
        <w:numPr>
          <w:ilvl w:val="0"/>
          <w:numId w:val="15"/>
        </w:numPr>
        <w:spacing w:after="120" w:line="276" w:lineRule="auto"/>
        <w:ind w:left="284" w:hanging="284"/>
        <w:contextualSpacing w:val="0"/>
        <w:jc w:val="both"/>
        <w:rPr>
          <w:rFonts w:ascii="Times New Roman" w:hAnsi="Times New Roman" w:cs="Times New Roman"/>
          <w:sz w:val="24"/>
          <w:szCs w:val="24"/>
        </w:rPr>
      </w:pPr>
      <w:r w:rsidRPr="00673471">
        <w:rPr>
          <w:rFonts w:ascii="Times New Roman" w:hAnsi="Times New Roman" w:cs="Times New Roman"/>
          <w:sz w:val="24"/>
          <w:szCs w:val="24"/>
        </w:rPr>
        <w:t>dátum vypracovania protokolu,</w:t>
      </w:r>
    </w:p>
    <w:p w14:paraId="667A56EA" w14:textId="77777777" w:rsidR="009F28A9" w:rsidRPr="00673471" w:rsidRDefault="009F28A9" w:rsidP="00B22EF7">
      <w:pPr>
        <w:pStyle w:val="Odsekzoznamu"/>
        <w:numPr>
          <w:ilvl w:val="0"/>
          <w:numId w:val="15"/>
        </w:numPr>
        <w:spacing w:after="240" w:line="276" w:lineRule="auto"/>
        <w:ind w:left="284" w:hanging="284"/>
        <w:contextualSpacing w:val="0"/>
        <w:jc w:val="both"/>
        <w:rPr>
          <w:rFonts w:ascii="Times New Roman" w:hAnsi="Times New Roman" w:cs="Times New Roman"/>
          <w:sz w:val="24"/>
          <w:szCs w:val="24"/>
        </w:rPr>
      </w:pPr>
      <w:r w:rsidRPr="00673471">
        <w:rPr>
          <w:rFonts w:ascii="Times New Roman" w:hAnsi="Times New Roman" w:cs="Times New Roman"/>
          <w:sz w:val="24"/>
          <w:szCs w:val="24"/>
        </w:rPr>
        <w:t>meno, priezvisko a podpis zamestnanca orgánu dozoru.</w:t>
      </w:r>
    </w:p>
    <w:p w14:paraId="7E653A00" w14:textId="1FC0A09A" w:rsidR="009F28A9" w:rsidRPr="00673471" w:rsidRDefault="009F28A9" w:rsidP="00B22EF7">
      <w:pPr>
        <w:numPr>
          <w:ilvl w:val="0"/>
          <w:numId w:val="11"/>
        </w:numPr>
        <w:spacing w:after="240" w:line="276" w:lineRule="auto"/>
        <w:ind w:left="0" w:firstLine="284"/>
        <w:jc w:val="both"/>
        <w:rPr>
          <w:rFonts w:ascii="Times New Roman" w:hAnsi="Times New Roman" w:cs="Times New Roman"/>
          <w:sz w:val="24"/>
          <w:szCs w:val="24"/>
        </w:rPr>
      </w:pPr>
      <w:r w:rsidRPr="00673471">
        <w:rPr>
          <w:rFonts w:ascii="Times New Roman" w:hAnsi="Times New Roman" w:cs="Times New Roman"/>
          <w:sz w:val="24"/>
          <w:szCs w:val="24"/>
        </w:rPr>
        <w:t xml:space="preserve">Orgán dozoru doručí osobe podliehajúcej dozoru jedno písomné vyhotovenie protokolu a určí jej primeranú lehotu, najmenej </w:t>
      </w:r>
      <w:r w:rsidR="00682175" w:rsidRPr="00673471">
        <w:rPr>
          <w:rFonts w:ascii="Times New Roman" w:hAnsi="Times New Roman" w:cs="Times New Roman"/>
          <w:sz w:val="24"/>
          <w:szCs w:val="24"/>
        </w:rPr>
        <w:t>desať</w:t>
      </w:r>
      <w:r w:rsidR="003E22E0" w:rsidRPr="00673471">
        <w:rPr>
          <w:rFonts w:ascii="Times New Roman" w:hAnsi="Times New Roman" w:cs="Times New Roman"/>
          <w:sz w:val="24"/>
          <w:szCs w:val="24"/>
        </w:rPr>
        <w:t xml:space="preserve"> dní</w:t>
      </w:r>
      <w:r w:rsidR="004F3CBC" w:rsidRPr="00673471">
        <w:rPr>
          <w:rFonts w:ascii="Times New Roman" w:hAnsi="Times New Roman" w:cs="Times New Roman"/>
          <w:sz w:val="24"/>
          <w:szCs w:val="24"/>
        </w:rPr>
        <w:t xml:space="preserve"> od doručenia písomného vyhotovenia protokolu</w:t>
      </w:r>
      <w:r w:rsidRPr="00673471">
        <w:rPr>
          <w:rFonts w:ascii="Times New Roman" w:hAnsi="Times New Roman" w:cs="Times New Roman"/>
          <w:sz w:val="24"/>
          <w:szCs w:val="24"/>
        </w:rPr>
        <w:t xml:space="preserve">, na predloženie písomných námietok k obsahu protokolu. Orgán dozoru </w:t>
      </w:r>
      <w:r w:rsidR="001E1E6E" w:rsidRPr="00673471">
        <w:rPr>
          <w:rFonts w:ascii="Times New Roman" w:hAnsi="Times New Roman" w:cs="Times New Roman"/>
          <w:sz w:val="24"/>
          <w:szCs w:val="24"/>
        </w:rPr>
        <w:t xml:space="preserve">bezodkladne </w:t>
      </w:r>
      <w:r w:rsidRPr="00673471">
        <w:rPr>
          <w:rFonts w:ascii="Times New Roman" w:hAnsi="Times New Roman" w:cs="Times New Roman"/>
          <w:sz w:val="24"/>
          <w:szCs w:val="24"/>
        </w:rPr>
        <w:t>posúdi opodstatnenosť písomných námietok k obsahu protokolu a doručí osobe podliehajúcej dozoru písomné oznámenie o výsledku posúdenia týchto námietok; písomné námietky a oznámenie o výsledku posúdenia týchto námietok sa stávajú súčasťou protokolu. Ak osoba podliehajúca dozoru nepredloží v určenej lehote písomné námietky k obsahu protokolu, má sa za to, že nemá námietky.</w:t>
      </w:r>
    </w:p>
    <w:p w14:paraId="0C6F20E4" w14:textId="339D18E2" w:rsidR="009F28A9" w:rsidRPr="00673471" w:rsidRDefault="009F28A9" w:rsidP="00B22EF7">
      <w:pPr>
        <w:numPr>
          <w:ilvl w:val="0"/>
          <w:numId w:val="11"/>
        </w:numPr>
        <w:spacing w:after="240" w:line="276" w:lineRule="auto"/>
        <w:ind w:left="0" w:firstLine="284"/>
        <w:jc w:val="both"/>
        <w:rPr>
          <w:rFonts w:ascii="Times New Roman" w:hAnsi="Times New Roman" w:cs="Times New Roman"/>
          <w:sz w:val="24"/>
          <w:szCs w:val="24"/>
        </w:rPr>
      </w:pPr>
      <w:r w:rsidRPr="00673471">
        <w:rPr>
          <w:rFonts w:ascii="Times New Roman" w:hAnsi="Times New Roman" w:cs="Times New Roman"/>
          <w:sz w:val="24"/>
          <w:szCs w:val="24"/>
        </w:rPr>
        <w:t xml:space="preserve">Ak orgán dozoru na základe vykonaného </w:t>
      </w:r>
      <w:r w:rsidR="00C547F4" w:rsidRPr="00673471">
        <w:rPr>
          <w:rFonts w:ascii="Times New Roman" w:hAnsi="Times New Roman" w:cs="Times New Roman"/>
          <w:sz w:val="24"/>
          <w:szCs w:val="24"/>
        </w:rPr>
        <w:t xml:space="preserve">štátneho </w:t>
      </w:r>
      <w:r w:rsidRPr="00673471">
        <w:rPr>
          <w:rFonts w:ascii="Times New Roman" w:hAnsi="Times New Roman" w:cs="Times New Roman"/>
          <w:sz w:val="24"/>
          <w:szCs w:val="24"/>
        </w:rPr>
        <w:t xml:space="preserve">dozoru nezistí skutočnosti nasvedčujúce porušeniu povinnosti osoby podliehajúcej dozoru v oblasti </w:t>
      </w:r>
      <w:r w:rsidR="00C77528" w:rsidRPr="00673471">
        <w:rPr>
          <w:rFonts w:ascii="Times New Roman" w:hAnsi="Times New Roman" w:cs="Times New Roman"/>
          <w:sz w:val="24"/>
          <w:szCs w:val="24"/>
        </w:rPr>
        <w:t>umiestnenia alebo sprístupnenia</w:t>
      </w:r>
      <w:r w:rsidRPr="00673471">
        <w:rPr>
          <w:rFonts w:ascii="Times New Roman" w:hAnsi="Times New Roman" w:cs="Times New Roman"/>
          <w:sz w:val="24"/>
          <w:szCs w:val="24"/>
        </w:rPr>
        <w:t xml:space="preserve"> príslušných výrobkov obsahujúcich príslušné komodity na trh a </w:t>
      </w:r>
      <w:r w:rsidR="00AC6277" w:rsidRPr="00673471">
        <w:rPr>
          <w:rFonts w:ascii="Times New Roman" w:hAnsi="Times New Roman" w:cs="Times New Roman"/>
          <w:sz w:val="24"/>
          <w:szCs w:val="24"/>
        </w:rPr>
        <w:t xml:space="preserve">v oblasti </w:t>
      </w:r>
      <w:r w:rsidRPr="00673471">
        <w:rPr>
          <w:rFonts w:ascii="Times New Roman" w:hAnsi="Times New Roman" w:cs="Times New Roman"/>
          <w:sz w:val="24"/>
          <w:szCs w:val="24"/>
        </w:rPr>
        <w:t xml:space="preserve">ich vývozu podľa tohto zákona alebo </w:t>
      </w:r>
      <w:r w:rsidR="00903154" w:rsidRPr="00673471">
        <w:rPr>
          <w:rFonts w:ascii="Times New Roman" w:hAnsi="Times New Roman" w:cs="Times New Roman"/>
          <w:sz w:val="24"/>
          <w:szCs w:val="24"/>
        </w:rPr>
        <w:t xml:space="preserve">osobitného </w:t>
      </w:r>
      <w:r w:rsidRPr="00673471">
        <w:rPr>
          <w:rFonts w:ascii="Times New Roman" w:hAnsi="Times New Roman" w:cs="Times New Roman"/>
          <w:sz w:val="24"/>
          <w:szCs w:val="24"/>
        </w:rPr>
        <w:t>predpis</w:t>
      </w:r>
      <w:r w:rsidR="00903154" w:rsidRPr="00673471">
        <w:rPr>
          <w:rFonts w:ascii="Times New Roman" w:hAnsi="Times New Roman" w:cs="Times New Roman"/>
          <w:sz w:val="24"/>
          <w:szCs w:val="24"/>
        </w:rPr>
        <w:t>u</w:t>
      </w:r>
      <w:r w:rsidRPr="00673471">
        <w:rPr>
          <w:rFonts w:ascii="Times New Roman" w:hAnsi="Times New Roman" w:cs="Times New Roman"/>
          <w:sz w:val="24"/>
          <w:szCs w:val="24"/>
        </w:rPr>
        <w:t>,</w:t>
      </w:r>
      <w:r w:rsidR="00706381" w:rsidRPr="00673471">
        <w:rPr>
          <w:rFonts w:ascii="Times New Roman" w:hAnsi="Times New Roman" w:cs="Times New Roman"/>
          <w:sz w:val="24"/>
          <w:szCs w:val="24"/>
          <w:vertAlign w:val="superscript"/>
        </w:rPr>
        <w:fldChar w:fldCharType="begin"/>
      </w:r>
      <w:r w:rsidR="00706381" w:rsidRPr="00673471">
        <w:rPr>
          <w:rFonts w:ascii="Times New Roman" w:hAnsi="Times New Roman" w:cs="Times New Roman"/>
          <w:sz w:val="24"/>
          <w:szCs w:val="24"/>
          <w:vertAlign w:val="superscript"/>
        </w:rPr>
        <w:instrText xml:space="preserve"> NOTEREF _Ref169939536 \h  \* MERGEFORMAT </w:instrText>
      </w:r>
      <w:r w:rsidR="00706381" w:rsidRPr="00673471">
        <w:rPr>
          <w:rFonts w:ascii="Times New Roman" w:hAnsi="Times New Roman" w:cs="Times New Roman"/>
          <w:sz w:val="24"/>
          <w:szCs w:val="24"/>
          <w:vertAlign w:val="superscript"/>
        </w:rPr>
      </w:r>
      <w:r w:rsidR="00706381" w:rsidRPr="00673471">
        <w:rPr>
          <w:rFonts w:ascii="Times New Roman" w:hAnsi="Times New Roman" w:cs="Times New Roman"/>
          <w:sz w:val="24"/>
          <w:szCs w:val="24"/>
          <w:vertAlign w:val="superscript"/>
        </w:rPr>
        <w:fldChar w:fldCharType="separate"/>
      </w:r>
      <w:r w:rsidR="006A2FF9">
        <w:rPr>
          <w:rFonts w:ascii="Times New Roman" w:hAnsi="Times New Roman" w:cs="Times New Roman"/>
          <w:sz w:val="24"/>
          <w:szCs w:val="24"/>
          <w:vertAlign w:val="superscript"/>
        </w:rPr>
        <w:t>41</w:t>
      </w:r>
      <w:r w:rsidR="00706381" w:rsidRPr="00673471">
        <w:rPr>
          <w:rFonts w:ascii="Times New Roman" w:hAnsi="Times New Roman" w:cs="Times New Roman"/>
          <w:sz w:val="24"/>
          <w:szCs w:val="24"/>
          <w:vertAlign w:val="superscript"/>
        </w:rPr>
        <w:fldChar w:fldCharType="end"/>
      </w:r>
      <w:r w:rsidR="00706381" w:rsidRPr="00673471">
        <w:rPr>
          <w:rFonts w:ascii="Times New Roman" w:hAnsi="Times New Roman" w:cs="Times New Roman"/>
          <w:sz w:val="24"/>
          <w:szCs w:val="24"/>
        </w:rPr>
        <w:t>)</w:t>
      </w:r>
      <w:r w:rsidRPr="00673471">
        <w:rPr>
          <w:rFonts w:ascii="Times New Roman" w:hAnsi="Times New Roman" w:cs="Times New Roman"/>
          <w:sz w:val="24"/>
          <w:szCs w:val="24"/>
        </w:rPr>
        <w:t xml:space="preserve"> zamestnanec orgánu dozoru vypracuje záznam o vykonaní </w:t>
      </w:r>
      <w:r w:rsidR="00134F34" w:rsidRPr="00673471">
        <w:rPr>
          <w:rFonts w:ascii="Times New Roman" w:hAnsi="Times New Roman" w:cs="Times New Roman"/>
          <w:sz w:val="24"/>
          <w:szCs w:val="24"/>
        </w:rPr>
        <w:t xml:space="preserve">štátneho </w:t>
      </w:r>
      <w:r w:rsidRPr="00673471">
        <w:rPr>
          <w:rFonts w:ascii="Times New Roman" w:hAnsi="Times New Roman" w:cs="Times New Roman"/>
          <w:sz w:val="24"/>
          <w:szCs w:val="24"/>
        </w:rPr>
        <w:t>dozoru (ďalej len „záznam“), ktorý obsahuje údaje podľa odseku 1.</w:t>
      </w:r>
      <w:r w:rsidR="00AE7A55" w:rsidRPr="00673471">
        <w:rPr>
          <w:rFonts w:ascii="Times New Roman" w:hAnsi="Times New Roman" w:cs="Times New Roman"/>
          <w:sz w:val="24"/>
          <w:szCs w:val="24"/>
        </w:rPr>
        <w:t xml:space="preserve"> Orgán dozoru bezodkladne zašle záznam osobe podliehajúcej dozoru.</w:t>
      </w:r>
    </w:p>
    <w:p w14:paraId="1E4D8D4B" w14:textId="1B010C57" w:rsidR="009F28A9" w:rsidRPr="00673471" w:rsidRDefault="009F28A9" w:rsidP="00B22EF7">
      <w:pPr>
        <w:numPr>
          <w:ilvl w:val="0"/>
          <w:numId w:val="11"/>
        </w:numPr>
        <w:spacing w:after="240" w:line="276" w:lineRule="auto"/>
        <w:ind w:left="0" w:firstLine="284"/>
        <w:jc w:val="both"/>
        <w:rPr>
          <w:rFonts w:ascii="Times New Roman" w:hAnsi="Times New Roman" w:cs="Times New Roman"/>
          <w:sz w:val="24"/>
          <w:szCs w:val="24"/>
        </w:rPr>
      </w:pPr>
      <w:r w:rsidRPr="00673471">
        <w:rPr>
          <w:rFonts w:ascii="Times New Roman" w:hAnsi="Times New Roman" w:cs="Times New Roman"/>
          <w:sz w:val="24"/>
          <w:szCs w:val="24"/>
        </w:rPr>
        <w:t>Postup podľa odsek</w:t>
      </w:r>
      <w:r w:rsidR="00F50346" w:rsidRPr="00673471">
        <w:rPr>
          <w:rFonts w:ascii="Times New Roman" w:hAnsi="Times New Roman" w:cs="Times New Roman"/>
          <w:sz w:val="24"/>
          <w:szCs w:val="24"/>
        </w:rPr>
        <w:t>ov</w:t>
      </w:r>
      <w:r w:rsidRPr="00673471">
        <w:rPr>
          <w:rFonts w:ascii="Times New Roman" w:hAnsi="Times New Roman" w:cs="Times New Roman"/>
          <w:sz w:val="24"/>
          <w:szCs w:val="24"/>
        </w:rPr>
        <w:t xml:space="preserve"> 2 a 3 sa nepoužije, ak orgán dozoru vykonal </w:t>
      </w:r>
      <w:r w:rsidR="00134F34" w:rsidRPr="00673471">
        <w:rPr>
          <w:rFonts w:ascii="Times New Roman" w:hAnsi="Times New Roman" w:cs="Times New Roman"/>
          <w:sz w:val="24"/>
          <w:szCs w:val="24"/>
        </w:rPr>
        <w:t xml:space="preserve">štátny </w:t>
      </w:r>
      <w:r w:rsidRPr="00673471">
        <w:rPr>
          <w:rFonts w:ascii="Times New Roman" w:hAnsi="Times New Roman" w:cs="Times New Roman"/>
          <w:sz w:val="24"/>
          <w:szCs w:val="24"/>
        </w:rPr>
        <w:t xml:space="preserve">dozor výlučne prostredníctvom kontroly v informačnom systéme. Ak orgán dozoru na základe vykonaného </w:t>
      </w:r>
      <w:r w:rsidR="00134F34" w:rsidRPr="00673471">
        <w:rPr>
          <w:rFonts w:ascii="Times New Roman" w:hAnsi="Times New Roman" w:cs="Times New Roman"/>
          <w:sz w:val="24"/>
          <w:szCs w:val="24"/>
        </w:rPr>
        <w:t xml:space="preserve">štátneho </w:t>
      </w:r>
      <w:r w:rsidRPr="00673471">
        <w:rPr>
          <w:rFonts w:ascii="Times New Roman" w:hAnsi="Times New Roman" w:cs="Times New Roman"/>
          <w:sz w:val="24"/>
          <w:szCs w:val="24"/>
        </w:rPr>
        <w:t>dozoru nezistí skutočnosti nasvedčujúce porušeniu povinnosti osoby podliehajúcej dozoru v oblasti umiest</w:t>
      </w:r>
      <w:r w:rsidR="00C77528" w:rsidRPr="00673471">
        <w:rPr>
          <w:rFonts w:ascii="Times New Roman" w:hAnsi="Times New Roman" w:cs="Times New Roman"/>
          <w:sz w:val="24"/>
          <w:szCs w:val="24"/>
        </w:rPr>
        <w:t>ne</w:t>
      </w:r>
      <w:r w:rsidRPr="00673471">
        <w:rPr>
          <w:rFonts w:ascii="Times New Roman" w:hAnsi="Times New Roman" w:cs="Times New Roman"/>
          <w:sz w:val="24"/>
          <w:szCs w:val="24"/>
        </w:rPr>
        <w:t xml:space="preserve">nia </w:t>
      </w:r>
      <w:r w:rsidR="00C77528" w:rsidRPr="00673471">
        <w:rPr>
          <w:rFonts w:ascii="Times New Roman" w:hAnsi="Times New Roman" w:cs="Times New Roman"/>
          <w:sz w:val="24"/>
          <w:szCs w:val="24"/>
        </w:rPr>
        <w:t xml:space="preserve">alebo sprístupnenia </w:t>
      </w:r>
      <w:r w:rsidRPr="00673471">
        <w:rPr>
          <w:rFonts w:ascii="Times New Roman" w:hAnsi="Times New Roman" w:cs="Times New Roman"/>
          <w:sz w:val="24"/>
          <w:szCs w:val="24"/>
        </w:rPr>
        <w:t>príslušných výrobkov obsahujúcich príslušné komodity na trh a </w:t>
      </w:r>
      <w:r w:rsidR="00AC6277" w:rsidRPr="00673471">
        <w:rPr>
          <w:rFonts w:ascii="Times New Roman" w:hAnsi="Times New Roman" w:cs="Times New Roman"/>
          <w:sz w:val="24"/>
          <w:szCs w:val="24"/>
        </w:rPr>
        <w:t xml:space="preserve">v oblasti </w:t>
      </w:r>
      <w:r w:rsidRPr="00673471">
        <w:rPr>
          <w:rFonts w:ascii="Times New Roman" w:hAnsi="Times New Roman" w:cs="Times New Roman"/>
          <w:sz w:val="24"/>
          <w:szCs w:val="24"/>
        </w:rPr>
        <w:t xml:space="preserve">ich vývozu podľa tohto zákona alebo </w:t>
      </w:r>
      <w:r w:rsidR="00F60AE7" w:rsidRPr="00673471">
        <w:rPr>
          <w:rFonts w:ascii="Times New Roman" w:hAnsi="Times New Roman" w:cs="Times New Roman"/>
          <w:sz w:val="24"/>
          <w:szCs w:val="24"/>
        </w:rPr>
        <w:t xml:space="preserve">osobitného </w:t>
      </w:r>
      <w:r w:rsidRPr="00673471">
        <w:rPr>
          <w:rFonts w:ascii="Times New Roman" w:hAnsi="Times New Roman" w:cs="Times New Roman"/>
          <w:sz w:val="24"/>
          <w:szCs w:val="24"/>
        </w:rPr>
        <w:t>predpis</w:t>
      </w:r>
      <w:r w:rsidR="00F60AE7" w:rsidRPr="00673471">
        <w:rPr>
          <w:rFonts w:ascii="Times New Roman" w:hAnsi="Times New Roman" w:cs="Times New Roman"/>
          <w:sz w:val="24"/>
          <w:szCs w:val="24"/>
        </w:rPr>
        <w:t>u</w:t>
      </w:r>
      <w:r w:rsidRPr="00673471">
        <w:rPr>
          <w:rFonts w:ascii="Times New Roman" w:hAnsi="Times New Roman" w:cs="Times New Roman"/>
          <w:sz w:val="24"/>
          <w:szCs w:val="24"/>
        </w:rPr>
        <w:t>,</w:t>
      </w:r>
      <w:r w:rsidR="00706381" w:rsidRPr="00673471">
        <w:rPr>
          <w:rFonts w:ascii="Times New Roman" w:hAnsi="Times New Roman" w:cs="Times New Roman"/>
          <w:sz w:val="24"/>
          <w:szCs w:val="24"/>
          <w:vertAlign w:val="superscript"/>
        </w:rPr>
        <w:fldChar w:fldCharType="begin"/>
      </w:r>
      <w:r w:rsidR="00706381" w:rsidRPr="00673471">
        <w:rPr>
          <w:rFonts w:ascii="Times New Roman" w:hAnsi="Times New Roman" w:cs="Times New Roman"/>
          <w:sz w:val="24"/>
          <w:szCs w:val="24"/>
          <w:vertAlign w:val="superscript"/>
        </w:rPr>
        <w:instrText xml:space="preserve"> NOTEREF _Ref169939536 \h  \* MERGEFORMAT </w:instrText>
      </w:r>
      <w:r w:rsidR="00706381" w:rsidRPr="00673471">
        <w:rPr>
          <w:rFonts w:ascii="Times New Roman" w:hAnsi="Times New Roman" w:cs="Times New Roman"/>
          <w:sz w:val="24"/>
          <w:szCs w:val="24"/>
          <w:vertAlign w:val="superscript"/>
        </w:rPr>
      </w:r>
      <w:r w:rsidR="00706381" w:rsidRPr="00673471">
        <w:rPr>
          <w:rFonts w:ascii="Times New Roman" w:hAnsi="Times New Roman" w:cs="Times New Roman"/>
          <w:sz w:val="24"/>
          <w:szCs w:val="24"/>
          <w:vertAlign w:val="superscript"/>
        </w:rPr>
        <w:fldChar w:fldCharType="separate"/>
      </w:r>
      <w:r w:rsidR="006A2FF9">
        <w:rPr>
          <w:rFonts w:ascii="Times New Roman" w:hAnsi="Times New Roman" w:cs="Times New Roman"/>
          <w:sz w:val="24"/>
          <w:szCs w:val="24"/>
          <w:vertAlign w:val="superscript"/>
        </w:rPr>
        <w:t>41</w:t>
      </w:r>
      <w:r w:rsidR="00706381" w:rsidRPr="00673471">
        <w:rPr>
          <w:rFonts w:ascii="Times New Roman" w:hAnsi="Times New Roman" w:cs="Times New Roman"/>
          <w:sz w:val="24"/>
          <w:szCs w:val="24"/>
          <w:vertAlign w:val="superscript"/>
        </w:rPr>
        <w:fldChar w:fldCharType="end"/>
      </w:r>
      <w:r w:rsidR="00706381" w:rsidRPr="00673471">
        <w:rPr>
          <w:rFonts w:ascii="Times New Roman" w:hAnsi="Times New Roman" w:cs="Times New Roman"/>
          <w:sz w:val="24"/>
          <w:szCs w:val="24"/>
        </w:rPr>
        <w:t>)</w:t>
      </w:r>
      <w:r w:rsidRPr="00673471">
        <w:rPr>
          <w:rFonts w:ascii="Times New Roman" w:hAnsi="Times New Roman" w:cs="Times New Roman"/>
          <w:sz w:val="24"/>
          <w:szCs w:val="24"/>
        </w:rPr>
        <w:t xml:space="preserve"> zamestnanec orgánu dozoru vypracuje záznam podľa odseku 3 a vykoná zápis do informačného systému. Ak orgán dozoru na základe vykonaného </w:t>
      </w:r>
      <w:r w:rsidR="00134F34" w:rsidRPr="00673471">
        <w:rPr>
          <w:rFonts w:ascii="Times New Roman" w:hAnsi="Times New Roman" w:cs="Times New Roman"/>
          <w:sz w:val="24"/>
          <w:szCs w:val="24"/>
        </w:rPr>
        <w:t xml:space="preserve">štátneho </w:t>
      </w:r>
      <w:r w:rsidRPr="00673471">
        <w:rPr>
          <w:rFonts w:ascii="Times New Roman" w:hAnsi="Times New Roman" w:cs="Times New Roman"/>
          <w:sz w:val="24"/>
          <w:szCs w:val="24"/>
        </w:rPr>
        <w:t>dozoru zistí porušeni</w:t>
      </w:r>
      <w:r w:rsidR="00EA2E8C" w:rsidRPr="00673471">
        <w:rPr>
          <w:rFonts w:ascii="Times New Roman" w:hAnsi="Times New Roman" w:cs="Times New Roman"/>
          <w:sz w:val="24"/>
          <w:szCs w:val="24"/>
        </w:rPr>
        <w:t>e</w:t>
      </w:r>
      <w:r w:rsidRPr="00673471">
        <w:rPr>
          <w:rFonts w:ascii="Times New Roman" w:hAnsi="Times New Roman" w:cs="Times New Roman"/>
          <w:sz w:val="24"/>
          <w:szCs w:val="24"/>
        </w:rPr>
        <w:t xml:space="preserve"> povinnosti osoby podliehajúcej dozoru v oblasti umiest</w:t>
      </w:r>
      <w:r w:rsidR="00C77528" w:rsidRPr="00673471">
        <w:rPr>
          <w:rFonts w:ascii="Times New Roman" w:hAnsi="Times New Roman" w:cs="Times New Roman"/>
          <w:sz w:val="24"/>
          <w:szCs w:val="24"/>
        </w:rPr>
        <w:t>ne</w:t>
      </w:r>
      <w:r w:rsidRPr="00673471">
        <w:rPr>
          <w:rFonts w:ascii="Times New Roman" w:hAnsi="Times New Roman" w:cs="Times New Roman"/>
          <w:sz w:val="24"/>
          <w:szCs w:val="24"/>
        </w:rPr>
        <w:t xml:space="preserve">nia </w:t>
      </w:r>
      <w:r w:rsidR="00C77528" w:rsidRPr="00673471">
        <w:rPr>
          <w:rFonts w:ascii="Times New Roman" w:hAnsi="Times New Roman" w:cs="Times New Roman"/>
          <w:sz w:val="24"/>
          <w:szCs w:val="24"/>
        </w:rPr>
        <w:t xml:space="preserve">alebo sprístupnenia </w:t>
      </w:r>
      <w:r w:rsidRPr="00673471">
        <w:rPr>
          <w:rFonts w:ascii="Times New Roman" w:hAnsi="Times New Roman" w:cs="Times New Roman"/>
          <w:sz w:val="24"/>
          <w:szCs w:val="24"/>
        </w:rPr>
        <w:t>príslušných výrobkov obsahujúcich príslušné komodity na trh a </w:t>
      </w:r>
      <w:r w:rsidR="00AC6277" w:rsidRPr="00673471">
        <w:rPr>
          <w:rFonts w:ascii="Times New Roman" w:hAnsi="Times New Roman" w:cs="Times New Roman"/>
          <w:sz w:val="24"/>
          <w:szCs w:val="24"/>
        </w:rPr>
        <w:t xml:space="preserve">v oblasti </w:t>
      </w:r>
      <w:r w:rsidRPr="00673471">
        <w:rPr>
          <w:rFonts w:ascii="Times New Roman" w:hAnsi="Times New Roman" w:cs="Times New Roman"/>
          <w:sz w:val="24"/>
          <w:szCs w:val="24"/>
        </w:rPr>
        <w:t>ich vývozu podľa tohto zákona alebo osobitných predpisov, zamestnanec orgánu dozoru vypracuje o zistených skutočnostiach úradný záznam, že príslušný výrobok je nevyhovujúci</w:t>
      </w:r>
      <w:r w:rsidR="008A4211" w:rsidRPr="00673471">
        <w:rPr>
          <w:rFonts w:ascii="Times New Roman" w:hAnsi="Times New Roman" w:cs="Times New Roman"/>
          <w:sz w:val="24"/>
          <w:szCs w:val="24"/>
        </w:rPr>
        <w:t>,</w:t>
      </w:r>
      <w:r w:rsidRPr="00673471">
        <w:rPr>
          <w:rStyle w:val="Odkaznapoznmkupodiarou"/>
          <w:rFonts w:ascii="Times New Roman" w:hAnsi="Times New Roman" w:cs="Times New Roman"/>
          <w:sz w:val="24"/>
          <w:szCs w:val="24"/>
        </w:rPr>
        <w:footnoteReference w:id="49"/>
      </w:r>
      <w:r w:rsidR="008A4211" w:rsidRPr="00673471">
        <w:rPr>
          <w:rFonts w:ascii="Times New Roman" w:hAnsi="Times New Roman" w:cs="Times New Roman"/>
          <w:sz w:val="24"/>
          <w:szCs w:val="24"/>
        </w:rPr>
        <w:t>)</w:t>
      </w:r>
      <w:r w:rsidRPr="00673471">
        <w:rPr>
          <w:rFonts w:ascii="Times New Roman" w:hAnsi="Times New Roman" w:cs="Times New Roman"/>
          <w:sz w:val="24"/>
          <w:szCs w:val="24"/>
        </w:rPr>
        <w:t xml:space="preserve"> vykoná zápis do informačného systému  a bezodkladne to oznámi colnému orgánu</w:t>
      </w:r>
      <w:r w:rsidR="008A4211" w:rsidRPr="00673471">
        <w:rPr>
          <w:rFonts w:ascii="Times New Roman" w:hAnsi="Times New Roman" w:cs="Times New Roman"/>
          <w:sz w:val="24"/>
          <w:szCs w:val="24"/>
        </w:rPr>
        <w:t>.</w:t>
      </w:r>
      <w:r w:rsidR="00F240B6" w:rsidRPr="00673471">
        <w:rPr>
          <w:rFonts w:ascii="Times New Roman" w:hAnsi="Times New Roman" w:cs="Times New Roman"/>
          <w:sz w:val="24"/>
          <w:szCs w:val="24"/>
          <w:vertAlign w:val="superscript"/>
        </w:rPr>
        <w:fldChar w:fldCharType="begin"/>
      </w:r>
      <w:r w:rsidR="00F240B6" w:rsidRPr="00673471">
        <w:rPr>
          <w:rFonts w:ascii="Times New Roman" w:hAnsi="Times New Roman" w:cs="Times New Roman"/>
          <w:sz w:val="24"/>
          <w:szCs w:val="24"/>
        </w:rPr>
        <w:instrText xml:space="preserve"> NOTEREF _Ref167956121 \h </w:instrText>
      </w:r>
      <w:r w:rsidR="00F240B6" w:rsidRPr="00673471">
        <w:rPr>
          <w:rFonts w:ascii="Times New Roman" w:hAnsi="Times New Roman" w:cs="Times New Roman"/>
          <w:sz w:val="24"/>
          <w:szCs w:val="24"/>
          <w:vertAlign w:val="superscript"/>
        </w:rPr>
        <w:instrText xml:space="preserve"> \* MERGEFORMAT </w:instrText>
      </w:r>
      <w:r w:rsidR="00F240B6" w:rsidRPr="00673471">
        <w:rPr>
          <w:rFonts w:ascii="Times New Roman" w:hAnsi="Times New Roman" w:cs="Times New Roman"/>
          <w:sz w:val="24"/>
          <w:szCs w:val="24"/>
          <w:vertAlign w:val="superscript"/>
        </w:rPr>
      </w:r>
      <w:r w:rsidR="00F240B6" w:rsidRPr="00673471">
        <w:rPr>
          <w:rFonts w:ascii="Times New Roman" w:hAnsi="Times New Roman" w:cs="Times New Roman"/>
          <w:sz w:val="24"/>
          <w:szCs w:val="24"/>
          <w:vertAlign w:val="superscript"/>
        </w:rPr>
        <w:fldChar w:fldCharType="separate"/>
      </w:r>
      <w:r w:rsidR="006A2FF9" w:rsidRPr="006A2FF9">
        <w:rPr>
          <w:rFonts w:ascii="Times New Roman" w:hAnsi="Times New Roman" w:cs="Times New Roman"/>
          <w:sz w:val="24"/>
          <w:szCs w:val="24"/>
          <w:vertAlign w:val="superscript"/>
        </w:rPr>
        <w:t>23</w:t>
      </w:r>
      <w:r w:rsidR="00F240B6" w:rsidRPr="00673471">
        <w:rPr>
          <w:rFonts w:ascii="Times New Roman" w:hAnsi="Times New Roman" w:cs="Times New Roman"/>
          <w:sz w:val="24"/>
          <w:szCs w:val="24"/>
          <w:vertAlign w:val="superscript"/>
        </w:rPr>
        <w:fldChar w:fldCharType="end"/>
      </w:r>
      <w:r w:rsidR="0029725E" w:rsidRPr="00673471">
        <w:rPr>
          <w:rFonts w:ascii="Times New Roman" w:hAnsi="Times New Roman" w:cs="Times New Roman"/>
          <w:sz w:val="24"/>
          <w:szCs w:val="24"/>
        </w:rPr>
        <w:t>)</w:t>
      </w:r>
    </w:p>
    <w:p w14:paraId="20322E25" w14:textId="38CCC2AC" w:rsidR="009F28A9" w:rsidRPr="00673471" w:rsidRDefault="0095641A" w:rsidP="0095641A">
      <w:pPr>
        <w:numPr>
          <w:ilvl w:val="0"/>
          <w:numId w:val="11"/>
        </w:numPr>
        <w:spacing w:after="240" w:line="276" w:lineRule="auto"/>
        <w:ind w:left="0" w:firstLine="284"/>
        <w:jc w:val="both"/>
        <w:rPr>
          <w:rFonts w:ascii="Times New Roman" w:hAnsi="Times New Roman" w:cs="Times New Roman"/>
          <w:sz w:val="24"/>
          <w:szCs w:val="24"/>
        </w:rPr>
      </w:pPr>
      <w:r w:rsidRPr="00673471">
        <w:rPr>
          <w:rFonts w:ascii="Times New Roman" w:hAnsi="Times New Roman" w:cs="Times New Roman"/>
          <w:sz w:val="24"/>
          <w:szCs w:val="24"/>
        </w:rPr>
        <w:t xml:space="preserve">Oznámenie </w:t>
      </w:r>
      <w:r w:rsidR="009F28A9" w:rsidRPr="00673471">
        <w:rPr>
          <w:rFonts w:ascii="Times New Roman" w:hAnsi="Times New Roman" w:cs="Times New Roman"/>
          <w:sz w:val="24"/>
          <w:szCs w:val="24"/>
        </w:rPr>
        <w:t xml:space="preserve">podľa odseku 4 </w:t>
      </w:r>
      <w:r w:rsidRPr="00673471">
        <w:rPr>
          <w:rFonts w:ascii="Times New Roman" w:hAnsi="Times New Roman" w:cs="Times New Roman"/>
          <w:sz w:val="24"/>
          <w:szCs w:val="24"/>
        </w:rPr>
        <w:t xml:space="preserve">sa doručuje </w:t>
      </w:r>
      <w:r w:rsidR="009F28A9" w:rsidRPr="00673471">
        <w:rPr>
          <w:rFonts w:ascii="Times New Roman" w:hAnsi="Times New Roman" w:cs="Times New Roman"/>
          <w:sz w:val="24"/>
          <w:szCs w:val="24"/>
        </w:rPr>
        <w:t>osobe podliehajúcej dozoru len prostredníctvom informačného systému.</w:t>
      </w:r>
    </w:p>
    <w:p w14:paraId="40210840" w14:textId="424857A4" w:rsidR="009F28A9" w:rsidRPr="00673471" w:rsidRDefault="009F28A9" w:rsidP="00B22EF7">
      <w:pPr>
        <w:numPr>
          <w:ilvl w:val="0"/>
          <w:numId w:val="11"/>
        </w:numPr>
        <w:spacing w:after="240" w:line="276" w:lineRule="auto"/>
        <w:ind w:left="0" w:firstLine="284"/>
        <w:jc w:val="both"/>
        <w:rPr>
          <w:rFonts w:ascii="Times New Roman" w:hAnsi="Times New Roman" w:cs="Times New Roman"/>
          <w:sz w:val="24"/>
          <w:szCs w:val="24"/>
        </w:rPr>
      </w:pPr>
      <w:r w:rsidRPr="00673471">
        <w:rPr>
          <w:rFonts w:ascii="Times New Roman" w:hAnsi="Times New Roman" w:cs="Times New Roman"/>
          <w:sz w:val="24"/>
          <w:szCs w:val="24"/>
        </w:rPr>
        <w:t xml:space="preserve">Ak je pri výkone </w:t>
      </w:r>
      <w:r w:rsidR="00134F34" w:rsidRPr="00673471">
        <w:rPr>
          <w:rFonts w:ascii="Times New Roman" w:hAnsi="Times New Roman" w:cs="Times New Roman"/>
          <w:sz w:val="24"/>
          <w:szCs w:val="24"/>
        </w:rPr>
        <w:t xml:space="preserve">štátneho </w:t>
      </w:r>
      <w:r w:rsidRPr="00673471">
        <w:rPr>
          <w:rFonts w:ascii="Times New Roman" w:hAnsi="Times New Roman" w:cs="Times New Roman"/>
          <w:sz w:val="24"/>
          <w:szCs w:val="24"/>
        </w:rPr>
        <w:t xml:space="preserve">dozoru potrebné zaznamenať zistené skutočnosti priamo na mieste výkonu </w:t>
      </w:r>
      <w:r w:rsidR="00134F34" w:rsidRPr="00673471">
        <w:rPr>
          <w:rFonts w:ascii="Times New Roman" w:hAnsi="Times New Roman" w:cs="Times New Roman"/>
          <w:sz w:val="24"/>
          <w:szCs w:val="24"/>
        </w:rPr>
        <w:t xml:space="preserve">štátneho </w:t>
      </w:r>
      <w:r w:rsidRPr="00673471">
        <w:rPr>
          <w:rFonts w:ascii="Times New Roman" w:hAnsi="Times New Roman" w:cs="Times New Roman"/>
          <w:sz w:val="24"/>
          <w:szCs w:val="24"/>
        </w:rPr>
        <w:t>dozoru alebo zaznamenať dôležité informácie z vykonaných úkonov pred ukončením</w:t>
      </w:r>
      <w:r w:rsidR="00134F34" w:rsidRPr="00673471">
        <w:rPr>
          <w:rFonts w:ascii="Times New Roman" w:hAnsi="Times New Roman" w:cs="Times New Roman"/>
          <w:sz w:val="24"/>
          <w:szCs w:val="24"/>
        </w:rPr>
        <w:t xml:space="preserve"> štátneho</w:t>
      </w:r>
      <w:r w:rsidRPr="00673471">
        <w:rPr>
          <w:rFonts w:ascii="Times New Roman" w:hAnsi="Times New Roman" w:cs="Times New Roman"/>
          <w:sz w:val="24"/>
          <w:szCs w:val="24"/>
        </w:rPr>
        <w:t xml:space="preserve"> dozoru, zamestnanec orgánu dozoru vypracuje úradný záznam. </w:t>
      </w:r>
    </w:p>
    <w:p w14:paraId="4E464BAD" w14:textId="4BCC3BBB" w:rsidR="009F28A9" w:rsidRPr="00673471" w:rsidRDefault="009F28A9" w:rsidP="00B22EF7">
      <w:pPr>
        <w:numPr>
          <w:ilvl w:val="0"/>
          <w:numId w:val="11"/>
        </w:numPr>
        <w:spacing w:after="240" w:line="276" w:lineRule="auto"/>
        <w:ind w:left="0" w:firstLine="284"/>
        <w:jc w:val="both"/>
        <w:rPr>
          <w:rFonts w:ascii="Times New Roman" w:hAnsi="Times New Roman" w:cs="Times New Roman"/>
          <w:sz w:val="24"/>
          <w:szCs w:val="24"/>
        </w:rPr>
      </w:pPr>
      <w:r w:rsidRPr="00673471">
        <w:rPr>
          <w:rFonts w:ascii="Times New Roman" w:hAnsi="Times New Roman" w:cs="Times New Roman"/>
          <w:sz w:val="24"/>
          <w:szCs w:val="24"/>
        </w:rPr>
        <w:t xml:space="preserve">Orgán dozoru môže za marenie alebo sťaženie výkonu </w:t>
      </w:r>
      <w:r w:rsidR="00850C16" w:rsidRPr="00673471">
        <w:rPr>
          <w:rFonts w:ascii="Times New Roman" w:hAnsi="Times New Roman" w:cs="Times New Roman"/>
          <w:sz w:val="24"/>
          <w:szCs w:val="24"/>
        </w:rPr>
        <w:t xml:space="preserve">štátneho </w:t>
      </w:r>
      <w:r w:rsidRPr="00673471">
        <w:rPr>
          <w:rFonts w:ascii="Times New Roman" w:hAnsi="Times New Roman" w:cs="Times New Roman"/>
          <w:sz w:val="24"/>
          <w:szCs w:val="24"/>
        </w:rPr>
        <w:t xml:space="preserve">dozoru alebo za nesplnenie povinnosti podľa § </w:t>
      </w:r>
      <w:r w:rsidR="002B14EB" w:rsidRPr="00673471">
        <w:rPr>
          <w:rFonts w:ascii="Times New Roman" w:hAnsi="Times New Roman" w:cs="Times New Roman"/>
          <w:sz w:val="24"/>
          <w:szCs w:val="24"/>
        </w:rPr>
        <w:t>9</w:t>
      </w:r>
      <w:r w:rsidR="008F0BC1" w:rsidRPr="00673471">
        <w:rPr>
          <w:rFonts w:ascii="Times New Roman" w:hAnsi="Times New Roman" w:cs="Times New Roman"/>
          <w:sz w:val="24"/>
          <w:szCs w:val="24"/>
        </w:rPr>
        <w:t xml:space="preserve"> </w:t>
      </w:r>
      <w:r w:rsidRPr="00673471">
        <w:rPr>
          <w:rFonts w:ascii="Times New Roman" w:hAnsi="Times New Roman" w:cs="Times New Roman"/>
          <w:sz w:val="24"/>
          <w:szCs w:val="24"/>
        </w:rPr>
        <w:t xml:space="preserve">uložiť osobe podliehajúcej dozoru alebo inej osobe, ktorá marí alebo sťažuje výkon </w:t>
      </w:r>
      <w:r w:rsidR="00850C16" w:rsidRPr="00673471">
        <w:rPr>
          <w:rFonts w:ascii="Times New Roman" w:hAnsi="Times New Roman" w:cs="Times New Roman"/>
          <w:sz w:val="24"/>
          <w:szCs w:val="24"/>
        </w:rPr>
        <w:t xml:space="preserve">štátneho </w:t>
      </w:r>
      <w:r w:rsidRPr="00673471">
        <w:rPr>
          <w:rFonts w:ascii="Times New Roman" w:hAnsi="Times New Roman" w:cs="Times New Roman"/>
          <w:sz w:val="24"/>
          <w:szCs w:val="24"/>
        </w:rPr>
        <w:t>dozoru, poriadkovú pokutu do 300 eur, ak ide o fyzickú osobu, alebo do 1 000 eur, ak ide o fyzickú osobu – podnikateľa alebo právnickú osobu. Poriadkovú pokutu možno uložiť aj opakovane. Poriadková pokuta je príjmom štátneho rozpočtu.</w:t>
      </w:r>
    </w:p>
    <w:p w14:paraId="79D2102C" w14:textId="22552591" w:rsidR="009F28A9" w:rsidRPr="00673471" w:rsidRDefault="00850C16" w:rsidP="008504E7">
      <w:pPr>
        <w:numPr>
          <w:ilvl w:val="0"/>
          <w:numId w:val="11"/>
        </w:numPr>
        <w:spacing w:after="360" w:line="276" w:lineRule="auto"/>
        <w:ind w:left="0" w:firstLine="284"/>
        <w:jc w:val="both"/>
        <w:rPr>
          <w:rFonts w:ascii="Times New Roman" w:hAnsi="Times New Roman" w:cs="Times New Roman"/>
          <w:sz w:val="24"/>
          <w:szCs w:val="24"/>
        </w:rPr>
      </w:pPr>
      <w:r w:rsidRPr="00673471">
        <w:rPr>
          <w:rFonts w:ascii="Times New Roman" w:hAnsi="Times New Roman" w:cs="Times New Roman"/>
          <w:sz w:val="24"/>
          <w:szCs w:val="24"/>
        </w:rPr>
        <w:t>Štátny d</w:t>
      </w:r>
      <w:r w:rsidR="009F28A9" w:rsidRPr="00673471">
        <w:rPr>
          <w:rFonts w:ascii="Times New Roman" w:hAnsi="Times New Roman" w:cs="Times New Roman"/>
          <w:sz w:val="24"/>
          <w:szCs w:val="24"/>
        </w:rPr>
        <w:t>ozor je ukončený doručením písomného oznámenia o výsledku posúdenia písomných námietok podľa odseku 2 osobe podliehajúcej dozoru, márnym uplynutím lehoty určenej podľa odseku 2 na predloženie písomných námietok k obsahu protokolu, dňom vypracovania záznamu podľa odseku 3 alebo odseku 4 alebo dňom zápisu v informačnom systéme podľa odseku 4.</w:t>
      </w:r>
    </w:p>
    <w:p w14:paraId="0AC37082" w14:textId="3BBC32D9" w:rsidR="00B26041" w:rsidRPr="00673471" w:rsidRDefault="00B26041" w:rsidP="00C6201C">
      <w:pPr>
        <w:pStyle w:val="Nadpis1"/>
        <w:rPr>
          <w:rFonts w:ascii="Times New Roman" w:hAnsi="Times New Roman" w:cs="Times New Roman"/>
          <w:sz w:val="24"/>
          <w:szCs w:val="24"/>
        </w:rPr>
      </w:pPr>
      <w:r w:rsidRPr="00673471">
        <w:rPr>
          <w:rFonts w:ascii="Times New Roman" w:hAnsi="Times New Roman" w:cs="Times New Roman"/>
          <w:sz w:val="24"/>
          <w:szCs w:val="24"/>
        </w:rPr>
        <w:t>§ 11</w:t>
      </w:r>
    </w:p>
    <w:p w14:paraId="06BFDCE8" w14:textId="77777777" w:rsidR="00C6201C" w:rsidRPr="00673471" w:rsidRDefault="00C6201C" w:rsidP="00712897">
      <w:pPr>
        <w:pStyle w:val="Nadpis1"/>
        <w:rPr>
          <w:rFonts w:ascii="Times New Roman" w:hAnsi="Times New Roman" w:cs="Times New Roman"/>
          <w:sz w:val="24"/>
          <w:szCs w:val="24"/>
        </w:rPr>
      </w:pPr>
      <w:r w:rsidRPr="00673471">
        <w:rPr>
          <w:rFonts w:ascii="Times New Roman" w:hAnsi="Times New Roman" w:cs="Times New Roman"/>
          <w:sz w:val="24"/>
          <w:szCs w:val="24"/>
        </w:rPr>
        <w:t>Predbežné opatrenie</w:t>
      </w:r>
    </w:p>
    <w:p w14:paraId="098A742C" w14:textId="564B6991" w:rsidR="00B26041" w:rsidRPr="00673471" w:rsidRDefault="00B26041" w:rsidP="00B22EF7">
      <w:pPr>
        <w:numPr>
          <w:ilvl w:val="0"/>
          <w:numId w:val="16"/>
        </w:numPr>
        <w:spacing w:after="120" w:line="276" w:lineRule="auto"/>
        <w:ind w:left="0" w:firstLine="284"/>
        <w:jc w:val="both"/>
        <w:rPr>
          <w:rFonts w:ascii="Times New Roman" w:hAnsi="Times New Roman" w:cs="Times New Roman"/>
          <w:sz w:val="24"/>
          <w:szCs w:val="24"/>
        </w:rPr>
      </w:pPr>
      <w:r w:rsidRPr="00673471">
        <w:rPr>
          <w:rFonts w:ascii="Times New Roman" w:hAnsi="Times New Roman" w:cs="Times New Roman"/>
          <w:sz w:val="24"/>
          <w:szCs w:val="24"/>
        </w:rPr>
        <w:t>Orgán dozoru môže rozhodnúť o uložení predbežného opatrenia, ak zistí, že príslušný výrobok predstavuje vysoké riziko</w:t>
      </w:r>
      <w:r w:rsidR="008A4211" w:rsidRPr="00673471">
        <w:rPr>
          <w:rFonts w:ascii="Times New Roman" w:hAnsi="Times New Roman" w:cs="Times New Roman"/>
          <w:sz w:val="24"/>
          <w:szCs w:val="24"/>
        </w:rPr>
        <w:t>,</w:t>
      </w:r>
      <w:r w:rsidRPr="00673471">
        <w:rPr>
          <w:rFonts w:ascii="Times New Roman" w:hAnsi="Times New Roman" w:cs="Times New Roman"/>
          <w:sz w:val="24"/>
          <w:szCs w:val="24"/>
        </w:rPr>
        <w:t xml:space="preserve"> alebo zistí skutočnosti nasvedčujúce porušeniu povinnosti hospodárskeho subjektu alebo obchodníka v oblasti umiest</w:t>
      </w:r>
      <w:r w:rsidR="00C77528" w:rsidRPr="00673471">
        <w:rPr>
          <w:rFonts w:ascii="Times New Roman" w:hAnsi="Times New Roman" w:cs="Times New Roman"/>
          <w:sz w:val="24"/>
          <w:szCs w:val="24"/>
        </w:rPr>
        <w:t>ne</w:t>
      </w:r>
      <w:r w:rsidRPr="00673471">
        <w:rPr>
          <w:rFonts w:ascii="Times New Roman" w:hAnsi="Times New Roman" w:cs="Times New Roman"/>
          <w:sz w:val="24"/>
          <w:szCs w:val="24"/>
        </w:rPr>
        <w:t>nia</w:t>
      </w:r>
      <w:r w:rsidR="00C77528" w:rsidRPr="00673471">
        <w:rPr>
          <w:rFonts w:ascii="Times New Roman" w:hAnsi="Times New Roman" w:cs="Times New Roman"/>
          <w:sz w:val="24"/>
          <w:szCs w:val="24"/>
        </w:rPr>
        <w:t xml:space="preserve"> alebo sprístupnenia</w:t>
      </w:r>
      <w:r w:rsidRPr="00673471">
        <w:rPr>
          <w:rFonts w:ascii="Times New Roman" w:hAnsi="Times New Roman" w:cs="Times New Roman"/>
          <w:sz w:val="24"/>
          <w:szCs w:val="24"/>
        </w:rPr>
        <w:t xml:space="preserve"> príslušných komodít alebo príslušných výrobkov na trh a </w:t>
      </w:r>
      <w:r w:rsidR="00AC6277" w:rsidRPr="00673471">
        <w:rPr>
          <w:rFonts w:ascii="Times New Roman" w:hAnsi="Times New Roman" w:cs="Times New Roman"/>
          <w:sz w:val="24"/>
          <w:szCs w:val="24"/>
        </w:rPr>
        <w:t xml:space="preserve">v oblasti </w:t>
      </w:r>
      <w:r w:rsidRPr="00673471">
        <w:rPr>
          <w:rFonts w:ascii="Times New Roman" w:hAnsi="Times New Roman" w:cs="Times New Roman"/>
          <w:sz w:val="24"/>
          <w:szCs w:val="24"/>
        </w:rPr>
        <w:t>ich vývozu podľa osobitn</w:t>
      </w:r>
      <w:r w:rsidR="006F144B" w:rsidRPr="00673471">
        <w:rPr>
          <w:rFonts w:ascii="Times New Roman" w:hAnsi="Times New Roman" w:cs="Times New Roman"/>
          <w:sz w:val="24"/>
          <w:szCs w:val="24"/>
        </w:rPr>
        <w:t>ého</w:t>
      </w:r>
      <w:r w:rsidRPr="00673471">
        <w:rPr>
          <w:rFonts w:ascii="Times New Roman" w:hAnsi="Times New Roman" w:cs="Times New Roman"/>
          <w:sz w:val="24"/>
          <w:szCs w:val="24"/>
        </w:rPr>
        <w:t xml:space="preserve"> predpis</w:t>
      </w:r>
      <w:r w:rsidR="006F144B" w:rsidRPr="00673471">
        <w:rPr>
          <w:rFonts w:ascii="Times New Roman" w:hAnsi="Times New Roman" w:cs="Times New Roman"/>
          <w:sz w:val="24"/>
          <w:szCs w:val="24"/>
        </w:rPr>
        <w:t>u</w:t>
      </w:r>
      <w:bookmarkStart w:id="24" w:name="_Ref166481842"/>
      <w:r w:rsidRPr="00673471">
        <w:rPr>
          <w:rStyle w:val="Odkaznapoznmkupodiarou"/>
          <w:rFonts w:ascii="Times New Roman" w:hAnsi="Times New Roman" w:cs="Times New Roman"/>
          <w:sz w:val="24"/>
          <w:szCs w:val="24"/>
        </w:rPr>
        <w:footnoteReference w:id="50"/>
      </w:r>
      <w:bookmarkEnd w:id="24"/>
      <w:r w:rsidRPr="00673471">
        <w:rPr>
          <w:rFonts w:ascii="Times New Roman" w:hAnsi="Times New Roman" w:cs="Times New Roman"/>
          <w:sz w:val="24"/>
          <w:szCs w:val="24"/>
        </w:rPr>
        <w:t xml:space="preserve">) </w:t>
      </w:r>
    </w:p>
    <w:p w14:paraId="1F975ED4" w14:textId="58DD157F" w:rsidR="00B26041" w:rsidRPr="00673471" w:rsidRDefault="00B26041" w:rsidP="00B22EF7">
      <w:pPr>
        <w:numPr>
          <w:ilvl w:val="1"/>
          <w:numId w:val="16"/>
        </w:numPr>
        <w:spacing w:after="120" w:line="276" w:lineRule="auto"/>
        <w:ind w:left="284" w:hanging="284"/>
        <w:jc w:val="both"/>
        <w:rPr>
          <w:rFonts w:ascii="Times New Roman" w:hAnsi="Times New Roman" w:cs="Times New Roman"/>
          <w:sz w:val="24"/>
          <w:szCs w:val="24"/>
        </w:rPr>
      </w:pPr>
      <w:r w:rsidRPr="00673471">
        <w:rPr>
          <w:rFonts w:ascii="Times New Roman" w:hAnsi="Times New Roman" w:cs="Times New Roman"/>
          <w:sz w:val="24"/>
          <w:szCs w:val="24"/>
        </w:rPr>
        <w:t xml:space="preserve">pri výkone </w:t>
      </w:r>
      <w:r w:rsidR="00850C16" w:rsidRPr="00673471">
        <w:rPr>
          <w:rFonts w:ascii="Times New Roman" w:hAnsi="Times New Roman" w:cs="Times New Roman"/>
          <w:sz w:val="24"/>
          <w:szCs w:val="24"/>
        </w:rPr>
        <w:t xml:space="preserve">štátneho </w:t>
      </w:r>
      <w:r w:rsidRPr="00673471">
        <w:rPr>
          <w:rFonts w:ascii="Times New Roman" w:hAnsi="Times New Roman" w:cs="Times New Roman"/>
          <w:sz w:val="24"/>
          <w:szCs w:val="24"/>
        </w:rPr>
        <w:t>dozoru,</w:t>
      </w:r>
    </w:p>
    <w:p w14:paraId="0D1DB041" w14:textId="4661663B" w:rsidR="00B26041" w:rsidRPr="00673471" w:rsidRDefault="00B26041" w:rsidP="00B22EF7">
      <w:pPr>
        <w:numPr>
          <w:ilvl w:val="1"/>
          <w:numId w:val="16"/>
        </w:numPr>
        <w:spacing w:after="120" w:line="276" w:lineRule="auto"/>
        <w:ind w:left="284" w:hanging="284"/>
        <w:jc w:val="both"/>
        <w:rPr>
          <w:rFonts w:ascii="Times New Roman" w:hAnsi="Times New Roman" w:cs="Times New Roman"/>
          <w:sz w:val="24"/>
          <w:szCs w:val="24"/>
        </w:rPr>
      </w:pPr>
      <w:r w:rsidRPr="00673471">
        <w:rPr>
          <w:rFonts w:ascii="Times New Roman" w:hAnsi="Times New Roman" w:cs="Times New Roman"/>
          <w:sz w:val="24"/>
          <w:szCs w:val="24"/>
        </w:rPr>
        <w:t>v konaní o</w:t>
      </w:r>
      <w:r w:rsidR="00DB74B9" w:rsidRPr="00673471">
        <w:rPr>
          <w:rFonts w:ascii="Times New Roman" w:hAnsi="Times New Roman" w:cs="Times New Roman"/>
          <w:sz w:val="24"/>
          <w:szCs w:val="24"/>
        </w:rPr>
        <w:t> priestupku alebo</w:t>
      </w:r>
      <w:r w:rsidRPr="00673471">
        <w:rPr>
          <w:rFonts w:ascii="Times New Roman" w:hAnsi="Times New Roman" w:cs="Times New Roman"/>
          <w:sz w:val="24"/>
          <w:szCs w:val="24"/>
        </w:rPr>
        <w:t xml:space="preserve"> inom správnom delikte,</w:t>
      </w:r>
    </w:p>
    <w:p w14:paraId="46FF5ACC" w14:textId="77777777" w:rsidR="00B26041" w:rsidRPr="00673471" w:rsidRDefault="00B26041" w:rsidP="00B22EF7">
      <w:pPr>
        <w:numPr>
          <w:ilvl w:val="1"/>
          <w:numId w:val="16"/>
        </w:numPr>
        <w:spacing w:after="120" w:line="276" w:lineRule="auto"/>
        <w:ind w:left="284" w:hanging="284"/>
        <w:jc w:val="both"/>
        <w:rPr>
          <w:rFonts w:ascii="Times New Roman" w:hAnsi="Times New Roman" w:cs="Times New Roman"/>
          <w:sz w:val="24"/>
          <w:szCs w:val="24"/>
        </w:rPr>
      </w:pPr>
      <w:r w:rsidRPr="00673471">
        <w:rPr>
          <w:rFonts w:ascii="Times New Roman" w:hAnsi="Times New Roman" w:cs="Times New Roman"/>
          <w:sz w:val="24"/>
          <w:szCs w:val="24"/>
        </w:rPr>
        <w:t>z údajov zapísaných v informačnom systéme,</w:t>
      </w:r>
    </w:p>
    <w:p w14:paraId="4D4B0BE4" w14:textId="3D65CCF3" w:rsidR="00B26041" w:rsidRPr="00673471" w:rsidRDefault="00B26041" w:rsidP="00EE2500">
      <w:pPr>
        <w:numPr>
          <w:ilvl w:val="1"/>
          <w:numId w:val="16"/>
        </w:numPr>
        <w:spacing w:after="240" w:line="276" w:lineRule="auto"/>
        <w:ind w:left="284" w:hanging="284"/>
        <w:jc w:val="both"/>
        <w:rPr>
          <w:rFonts w:ascii="Times New Roman" w:hAnsi="Times New Roman" w:cs="Times New Roman"/>
          <w:sz w:val="24"/>
          <w:szCs w:val="24"/>
        </w:rPr>
      </w:pPr>
      <w:r w:rsidRPr="00673471">
        <w:rPr>
          <w:rFonts w:ascii="Times New Roman" w:hAnsi="Times New Roman" w:cs="Times New Roman"/>
          <w:sz w:val="24"/>
          <w:szCs w:val="24"/>
        </w:rPr>
        <w:t xml:space="preserve">z iných informácií získaných najmä na základe § 6 ods. 4 písm. </w:t>
      </w:r>
      <w:r w:rsidR="00AF398F" w:rsidRPr="00673471">
        <w:rPr>
          <w:rFonts w:ascii="Times New Roman" w:hAnsi="Times New Roman" w:cs="Times New Roman"/>
          <w:sz w:val="24"/>
          <w:szCs w:val="24"/>
        </w:rPr>
        <w:t>i</w:t>
      </w:r>
      <w:r w:rsidRPr="00673471">
        <w:rPr>
          <w:rFonts w:ascii="Times New Roman" w:hAnsi="Times New Roman" w:cs="Times New Roman"/>
          <w:sz w:val="24"/>
          <w:szCs w:val="24"/>
        </w:rPr>
        <w:t>) alebo z podnetov podľa osobitného predpisu</w:t>
      </w:r>
      <w:r w:rsidR="008A4211" w:rsidRPr="00673471">
        <w:rPr>
          <w:rFonts w:ascii="Times New Roman" w:hAnsi="Times New Roman" w:cs="Times New Roman"/>
          <w:sz w:val="24"/>
          <w:szCs w:val="24"/>
        </w:rPr>
        <w:t>.</w:t>
      </w:r>
      <w:r w:rsidRPr="00673471">
        <w:rPr>
          <w:rStyle w:val="Odkaznapoznmkupodiarou"/>
          <w:rFonts w:ascii="Times New Roman" w:hAnsi="Times New Roman" w:cs="Times New Roman"/>
          <w:sz w:val="24"/>
          <w:szCs w:val="24"/>
        </w:rPr>
        <w:footnoteReference w:id="51"/>
      </w:r>
      <w:r w:rsidR="008A4211" w:rsidRPr="00673471">
        <w:rPr>
          <w:rFonts w:ascii="Times New Roman" w:hAnsi="Times New Roman" w:cs="Times New Roman"/>
          <w:sz w:val="24"/>
          <w:szCs w:val="24"/>
        </w:rPr>
        <w:t>)</w:t>
      </w:r>
    </w:p>
    <w:p w14:paraId="7BCA2684" w14:textId="6D517EF2" w:rsidR="00B26041" w:rsidRPr="00673471" w:rsidRDefault="00B26041" w:rsidP="00EE2500">
      <w:pPr>
        <w:numPr>
          <w:ilvl w:val="0"/>
          <w:numId w:val="16"/>
        </w:numPr>
        <w:spacing w:after="240" w:line="276" w:lineRule="auto"/>
        <w:ind w:left="0" w:firstLine="284"/>
        <w:jc w:val="both"/>
        <w:rPr>
          <w:rFonts w:ascii="Times New Roman" w:hAnsi="Times New Roman" w:cs="Times New Roman"/>
          <w:sz w:val="24"/>
          <w:szCs w:val="24"/>
        </w:rPr>
      </w:pPr>
      <w:r w:rsidRPr="00673471">
        <w:rPr>
          <w:rFonts w:ascii="Times New Roman" w:hAnsi="Times New Roman" w:cs="Times New Roman"/>
          <w:sz w:val="24"/>
          <w:szCs w:val="24"/>
        </w:rPr>
        <w:t>Orgán dozoru zároveň s uložením predbežného opatrenia</w:t>
      </w:r>
      <w:r w:rsidR="008504E7" w:rsidRPr="00673471">
        <w:rPr>
          <w:rFonts w:ascii="Times New Roman" w:hAnsi="Times New Roman" w:cs="Times New Roman"/>
          <w:sz w:val="24"/>
          <w:szCs w:val="24"/>
        </w:rPr>
        <w:t>,</w:t>
      </w:r>
      <w:r w:rsidRPr="00673471">
        <w:rPr>
          <w:rFonts w:ascii="Times New Roman" w:hAnsi="Times New Roman" w:cs="Times New Roman"/>
          <w:sz w:val="24"/>
          <w:szCs w:val="24"/>
        </w:rPr>
        <w:t xml:space="preserve"> </w:t>
      </w:r>
      <w:r w:rsidR="008504E7" w:rsidRPr="00673471">
        <w:rPr>
          <w:rFonts w:ascii="Times New Roman" w:hAnsi="Times New Roman" w:cs="Times New Roman"/>
          <w:sz w:val="24"/>
          <w:szCs w:val="24"/>
        </w:rPr>
        <w:t>ktorým pozastaví umiestnenie alebo sprístupnenie príslušnej komodity alebo príslušného výrobku predstavujúceho vysoké riziko na trh alebo jeho vývoz,</w:t>
      </w:r>
      <w:r w:rsidRPr="00673471">
        <w:rPr>
          <w:rFonts w:ascii="Times New Roman" w:hAnsi="Times New Roman" w:cs="Times New Roman"/>
          <w:sz w:val="24"/>
          <w:szCs w:val="24"/>
        </w:rPr>
        <w:t xml:space="preserve"> začne u hospodárskeho subjektu alebo obchodníka vykonávať </w:t>
      </w:r>
      <w:r w:rsidR="00850C16" w:rsidRPr="00673471">
        <w:rPr>
          <w:rFonts w:ascii="Times New Roman" w:hAnsi="Times New Roman" w:cs="Times New Roman"/>
          <w:sz w:val="24"/>
          <w:szCs w:val="24"/>
        </w:rPr>
        <w:t xml:space="preserve">štátny </w:t>
      </w:r>
      <w:r w:rsidRPr="00673471">
        <w:rPr>
          <w:rFonts w:ascii="Times New Roman" w:hAnsi="Times New Roman" w:cs="Times New Roman"/>
          <w:sz w:val="24"/>
          <w:szCs w:val="24"/>
        </w:rPr>
        <w:t>dozor. Ak lehota</w:t>
      </w:r>
      <w:r w:rsidR="006A420C" w:rsidRPr="00673471">
        <w:rPr>
          <w:rFonts w:ascii="Times New Roman" w:hAnsi="Times New Roman" w:cs="Times New Roman"/>
          <w:sz w:val="24"/>
          <w:szCs w:val="24"/>
        </w:rPr>
        <w:t xml:space="preserve"> podľa osobitného predpisu</w:t>
      </w:r>
      <w:r w:rsidR="008504E7" w:rsidRPr="00673471">
        <w:rPr>
          <w:rStyle w:val="Odkaznapoznmkupodiarou"/>
          <w:rFonts w:ascii="Times New Roman" w:hAnsi="Times New Roman" w:cs="Times New Roman"/>
          <w:sz w:val="24"/>
          <w:szCs w:val="24"/>
        </w:rPr>
        <w:footnoteReference w:id="52"/>
      </w:r>
      <w:r w:rsidR="006A420C" w:rsidRPr="00673471">
        <w:rPr>
          <w:rFonts w:ascii="Times New Roman" w:hAnsi="Times New Roman" w:cs="Times New Roman"/>
          <w:sz w:val="24"/>
          <w:szCs w:val="24"/>
        </w:rPr>
        <w:t>)</w:t>
      </w:r>
      <w:r w:rsidRPr="00673471">
        <w:rPr>
          <w:rFonts w:ascii="Times New Roman" w:hAnsi="Times New Roman" w:cs="Times New Roman"/>
          <w:sz w:val="24"/>
          <w:szCs w:val="24"/>
        </w:rPr>
        <w:t xml:space="preserve"> nepostačuje orgánu dozoru na to, aby výkonom </w:t>
      </w:r>
      <w:r w:rsidR="00850C16" w:rsidRPr="00673471">
        <w:rPr>
          <w:rFonts w:ascii="Times New Roman" w:hAnsi="Times New Roman" w:cs="Times New Roman"/>
          <w:sz w:val="24"/>
          <w:szCs w:val="24"/>
        </w:rPr>
        <w:t xml:space="preserve">štátneho </w:t>
      </w:r>
      <w:r w:rsidRPr="00673471">
        <w:rPr>
          <w:rFonts w:ascii="Times New Roman" w:hAnsi="Times New Roman" w:cs="Times New Roman"/>
          <w:sz w:val="24"/>
          <w:szCs w:val="24"/>
        </w:rPr>
        <w:t>dozoru zistil, že podmienky na uloženie predbežného opatrenia, ktorým pozastavil umiest</w:t>
      </w:r>
      <w:r w:rsidR="00C05D63" w:rsidRPr="00673471">
        <w:rPr>
          <w:rFonts w:ascii="Times New Roman" w:hAnsi="Times New Roman" w:cs="Times New Roman"/>
          <w:sz w:val="24"/>
          <w:szCs w:val="24"/>
        </w:rPr>
        <w:t>ne</w:t>
      </w:r>
      <w:r w:rsidRPr="00673471">
        <w:rPr>
          <w:rFonts w:ascii="Times New Roman" w:hAnsi="Times New Roman" w:cs="Times New Roman"/>
          <w:sz w:val="24"/>
          <w:szCs w:val="24"/>
        </w:rPr>
        <w:t xml:space="preserve">nie </w:t>
      </w:r>
      <w:r w:rsidR="00C05D63" w:rsidRPr="00673471">
        <w:rPr>
          <w:rFonts w:ascii="Times New Roman" w:hAnsi="Times New Roman" w:cs="Times New Roman"/>
          <w:sz w:val="24"/>
          <w:szCs w:val="24"/>
        </w:rPr>
        <w:t xml:space="preserve">alebo sprístupnenie </w:t>
      </w:r>
      <w:r w:rsidRPr="00673471">
        <w:rPr>
          <w:rFonts w:ascii="Times New Roman" w:hAnsi="Times New Roman" w:cs="Times New Roman"/>
          <w:sz w:val="24"/>
          <w:szCs w:val="24"/>
        </w:rPr>
        <w:t xml:space="preserve">príslušného výrobku predstavujúceho vysoké riziko, na trh alebo jeho vývoz, nie sú splnené alebo pominuli, orgán dozoru môže aj opakovane rozhodnúť o predĺžení lehoty o tri pracovné dni. </w:t>
      </w:r>
    </w:p>
    <w:p w14:paraId="15348B38" w14:textId="60C127D3" w:rsidR="00B26041" w:rsidRPr="00673471" w:rsidRDefault="0095641A" w:rsidP="00EE2500">
      <w:pPr>
        <w:numPr>
          <w:ilvl w:val="0"/>
          <w:numId w:val="16"/>
        </w:numPr>
        <w:spacing w:after="240" w:line="276" w:lineRule="auto"/>
        <w:ind w:left="0" w:firstLine="284"/>
        <w:jc w:val="both"/>
        <w:rPr>
          <w:rFonts w:ascii="Times New Roman" w:hAnsi="Times New Roman" w:cs="Times New Roman"/>
          <w:sz w:val="24"/>
          <w:szCs w:val="24"/>
        </w:rPr>
      </w:pPr>
      <w:r w:rsidRPr="00673471">
        <w:rPr>
          <w:rFonts w:ascii="Times New Roman" w:hAnsi="Times New Roman" w:cs="Times New Roman"/>
          <w:sz w:val="24"/>
          <w:szCs w:val="24"/>
        </w:rPr>
        <w:t>R</w:t>
      </w:r>
      <w:r w:rsidR="00B26041" w:rsidRPr="00673471">
        <w:rPr>
          <w:rFonts w:ascii="Times New Roman" w:hAnsi="Times New Roman" w:cs="Times New Roman"/>
          <w:sz w:val="24"/>
          <w:szCs w:val="24"/>
        </w:rPr>
        <w:t>ozhodnuti</w:t>
      </w:r>
      <w:r w:rsidRPr="00673471">
        <w:rPr>
          <w:rFonts w:ascii="Times New Roman" w:hAnsi="Times New Roman" w:cs="Times New Roman"/>
          <w:sz w:val="24"/>
          <w:szCs w:val="24"/>
        </w:rPr>
        <w:t>e</w:t>
      </w:r>
      <w:r w:rsidR="00B26041" w:rsidRPr="00673471">
        <w:rPr>
          <w:rFonts w:ascii="Times New Roman" w:hAnsi="Times New Roman" w:cs="Times New Roman"/>
          <w:sz w:val="24"/>
          <w:szCs w:val="24"/>
        </w:rPr>
        <w:t xml:space="preserve"> o uložení predbežného opatrenia podľa odseku </w:t>
      </w:r>
      <w:r w:rsidR="00297E38" w:rsidRPr="00673471">
        <w:rPr>
          <w:rFonts w:ascii="Times New Roman" w:hAnsi="Times New Roman" w:cs="Times New Roman"/>
          <w:sz w:val="24"/>
          <w:szCs w:val="24"/>
        </w:rPr>
        <w:t xml:space="preserve">2 </w:t>
      </w:r>
      <w:r w:rsidR="00B26041" w:rsidRPr="00673471">
        <w:rPr>
          <w:rFonts w:ascii="Times New Roman" w:hAnsi="Times New Roman" w:cs="Times New Roman"/>
          <w:sz w:val="24"/>
          <w:szCs w:val="24"/>
        </w:rPr>
        <w:t xml:space="preserve">sa </w:t>
      </w:r>
      <w:r w:rsidR="00544F9A" w:rsidRPr="00673471">
        <w:rPr>
          <w:rFonts w:ascii="Times New Roman" w:hAnsi="Times New Roman" w:cs="Times New Roman"/>
          <w:sz w:val="24"/>
          <w:szCs w:val="24"/>
        </w:rPr>
        <w:t xml:space="preserve">oznámi </w:t>
      </w:r>
      <w:r w:rsidRPr="00673471">
        <w:rPr>
          <w:rFonts w:ascii="Times New Roman" w:hAnsi="Times New Roman" w:cs="Times New Roman"/>
          <w:sz w:val="24"/>
          <w:szCs w:val="24"/>
        </w:rPr>
        <w:t xml:space="preserve"> </w:t>
      </w:r>
      <w:r w:rsidR="004C6252" w:rsidRPr="00673471">
        <w:rPr>
          <w:rFonts w:ascii="Times New Roman" w:hAnsi="Times New Roman" w:cs="Times New Roman"/>
          <w:sz w:val="24"/>
          <w:szCs w:val="24"/>
        </w:rPr>
        <w:t>ústne, písomne alebo</w:t>
      </w:r>
      <w:r w:rsidR="00B26041" w:rsidRPr="00673471">
        <w:rPr>
          <w:rFonts w:ascii="Times New Roman" w:hAnsi="Times New Roman" w:cs="Times New Roman"/>
          <w:sz w:val="24"/>
          <w:szCs w:val="24"/>
        </w:rPr>
        <w:t xml:space="preserve"> prostredníctvom informačného systému.</w:t>
      </w:r>
    </w:p>
    <w:p w14:paraId="1BCDA12A" w14:textId="378719DD" w:rsidR="00B26041" w:rsidRPr="00673471" w:rsidRDefault="00B26041" w:rsidP="00EE2500">
      <w:pPr>
        <w:numPr>
          <w:ilvl w:val="0"/>
          <w:numId w:val="16"/>
        </w:numPr>
        <w:spacing w:after="240" w:line="276" w:lineRule="auto"/>
        <w:ind w:left="0" w:firstLine="284"/>
        <w:jc w:val="both"/>
        <w:rPr>
          <w:rFonts w:ascii="Times New Roman" w:hAnsi="Times New Roman" w:cs="Times New Roman"/>
          <w:sz w:val="24"/>
          <w:szCs w:val="24"/>
        </w:rPr>
      </w:pPr>
      <w:r w:rsidRPr="00673471">
        <w:rPr>
          <w:rFonts w:ascii="Times New Roman" w:hAnsi="Times New Roman" w:cs="Times New Roman"/>
          <w:sz w:val="24"/>
          <w:szCs w:val="24"/>
        </w:rPr>
        <w:t>Rozhodnutie o uložení predbežného opatrenia, ktoré orgán dozoru uloží na základe zistenia skutočností nasvedčujúcich porušenie pov</w:t>
      </w:r>
      <w:r w:rsidR="00CB0AC9" w:rsidRPr="00673471">
        <w:rPr>
          <w:rFonts w:ascii="Times New Roman" w:hAnsi="Times New Roman" w:cs="Times New Roman"/>
          <w:sz w:val="24"/>
          <w:szCs w:val="24"/>
        </w:rPr>
        <w:t>innosti hospodárskeho subjektu</w:t>
      </w:r>
      <w:r w:rsidR="00F60AE7" w:rsidRPr="00673471">
        <w:rPr>
          <w:rFonts w:ascii="Times New Roman" w:hAnsi="Times New Roman" w:cs="Times New Roman"/>
          <w:sz w:val="24"/>
          <w:szCs w:val="24"/>
        </w:rPr>
        <w:t xml:space="preserve"> alebo</w:t>
      </w:r>
      <w:r w:rsidRPr="00673471">
        <w:rPr>
          <w:rFonts w:ascii="Times New Roman" w:hAnsi="Times New Roman" w:cs="Times New Roman"/>
          <w:sz w:val="24"/>
          <w:szCs w:val="24"/>
        </w:rPr>
        <w:t xml:space="preserve"> obchodníka v oblasti umiest</w:t>
      </w:r>
      <w:r w:rsidR="0084247C" w:rsidRPr="00673471">
        <w:rPr>
          <w:rFonts w:ascii="Times New Roman" w:hAnsi="Times New Roman" w:cs="Times New Roman"/>
          <w:sz w:val="24"/>
          <w:szCs w:val="24"/>
        </w:rPr>
        <w:t>ne</w:t>
      </w:r>
      <w:r w:rsidRPr="00673471">
        <w:rPr>
          <w:rFonts w:ascii="Times New Roman" w:hAnsi="Times New Roman" w:cs="Times New Roman"/>
          <w:sz w:val="24"/>
          <w:szCs w:val="24"/>
        </w:rPr>
        <w:t xml:space="preserve">nia </w:t>
      </w:r>
      <w:r w:rsidR="00C05D63" w:rsidRPr="00673471">
        <w:rPr>
          <w:rFonts w:ascii="Times New Roman" w:hAnsi="Times New Roman" w:cs="Times New Roman"/>
          <w:sz w:val="24"/>
          <w:szCs w:val="24"/>
        </w:rPr>
        <w:t xml:space="preserve">alebo sprístupnenia </w:t>
      </w:r>
      <w:r w:rsidRPr="00673471">
        <w:rPr>
          <w:rFonts w:ascii="Times New Roman" w:hAnsi="Times New Roman" w:cs="Times New Roman"/>
          <w:sz w:val="24"/>
          <w:szCs w:val="24"/>
        </w:rPr>
        <w:t xml:space="preserve">príslušných komodít alebo príslušných výrobkov na trh a </w:t>
      </w:r>
      <w:r w:rsidR="00AC6277" w:rsidRPr="00673471">
        <w:rPr>
          <w:rFonts w:ascii="Times New Roman" w:hAnsi="Times New Roman" w:cs="Times New Roman"/>
          <w:sz w:val="24"/>
          <w:szCs w:val="24"/>
        </w:rPr>
        <w:t xml:space="preserve">v oblasti </w:t>
      </w:r>
      <w:r w:rsidRPr="00673471">
        <w:rPr>
          <w:rFonts w:ascii="Times New Roman" w:hAnsi="Times New Roman" w:cs="Times New Roman"/>
          <w:sz w:val="24"/>
          <w:szCs w:val="24"/>
        </w:rPr>
        <w:t xml:space="preserve">ich vývozu podľa </w:t>
      </w:r>
      <w:r w:rsidR="004C6252" w:rsidRPr="00673471">
        <w:rPr>
          <w:rFonts w:ascii="Times New Roman" w:hAnsi="Times New Roman" w:cs="Times New Roman"/>
          <w:sz w:val="24"/>
          <w:szCs w:val="24"/>
        </w:rPr>
        <w:tab/>
      </w:r>
      <w:r w:rsidRPr="00673471">
        <w:rPr>
          <w:rFonts w:ascii="Times New Roman" w:hAnsi="Times New Roman" w:cs="Times New Roman"/>
          <w:sz w:val="24"/>
          <w:szCs w:val="24"/>
        </w:rPr>
        <w:t>osobitn</w:t>
      </w:r>
      <w:r w:rsidR="002A2491" w:rsidRPr="00673471">
        <w:rPr>
          <w:rFonts w:ascii="Times New Roman" w:hAnsi="Times New Roman" w:cs="Times New Roman"/>
          <w:sz w:val="24"/>
          <w:szCs w:val="24"/>
        </w:rPr>
        <w:t>ého</w:t>
      </w:r>
      <w:r w:rsidRPr="00673471">
        <w:rPr>
          <w:rFonts w:ascii="Times New Roman" w:hAnsi="Times New Roman" w:cs="Times New Roman"/>
          <w:sz w:val="24"/>
          <w:szCs w:val="24"/>
        </w:rPr>
        <w:t xml:space="preserve"> predpis</w:t>
      </w:r>
      <w:r w:rsidR="002A2491" w:rsidRPr="00673471">
        <w:rPr>
          <w:rFonts w:ascii="Times New Roman" w:hAnsi="Times New Roman" w:cs="Times New Roman"/>
          <w:sz w:val="24"/>
          <w:szCs w:val="24"/>
        </w:rPr>
        <w:t>u</w:t>
      </w:r>
      <w:r w:rsidR="0029725E" w:rsidRPr="00673471">
        <w:rPr>
          <w:rFonts w:ascii="Times New Roman" w:hAnsi="Times New Roman" w:cs="Times New Roman"/>
          <w:sz w:val="24"/>
          <w:szCs w:val="24"/>
          <w:vertAlign w:val="superscript"/>
        </w:rPr>
        <w:fldChar w:fldCharType="begin"/>
      </w:r>
      <w:r w:rsidR="0029725E" w:rsidRPr="00673471">
        <w:rPr>
          <w:rFonts w:ascii="Times New Roman" w:hAnsi="Times New Roman" w:cs="Times New Roman"/>
          <w:sz w:val="24"/>
          <w:szCs w:val="24"/>
          <w:vertAlign w:val="superscript"/>
        </w:rPr>
        <w:instrText xml:space="preserve"> NOTEREF _Ref166481842 \h  \* MERGEFORMAT </w:instrText>
      </w:r>
      <w:r w:rsidR="0029725E" w:rsidRPr="00673471">
        <w:rPr>
          <w:rFonts w:ascii="Times New Roman" w:hAnsi="Times New Roman" w:cs="Times New Roman"/>
          <w:sz w:val="24"/>
          <w:szCs w:val="24"/>
          <w:vertAlign w:val="superscript"/>
        </w:rPr>
      </w:r>
      <w:r w:rsidR="0029725E" w:rsidRPr="00673471">
        <w:rPr>
          <w:rFonts w:ascii="Times New Roman" w:hAnsi="Times New Roman" w:cs="Times New Roman"/>
          <w:sz w:val="24"/>
          <w:szCs w:val="24"/>
          <w:vertAlign w:val="superscript"/>
        </w:rPr>
        <w:fldChar w:fldCharType="separate"/>
      </w:r>
      <w:r w:rsidR="006A2FF9">
        <w:rPr>
          <w:rFonts w:ascii="Times New Roman" w:hAnsi="Times New Roman" w:cs="Times New Roman"/>
          <w:sz w:val="24"/>
          <w:szCs w:val="24"/>
          <w:vertAlign w:val="superscript"/>
        </w:rPr>
        <w:t>50</w:t>
      </w:r>
      <w:r w:rsidR="0029725E" w:rsidRPr="00673471">
        <w:rPr>
          <w:rFonts w:ascii="Times New Roman" w:hAnsi="Times New Roman" w:cs="Times New Roman"/>
          <w:sz w:val="24"/>
          <w:szCs w:val="24"/>
          <w:vertAlign w:val="superscript"/>
        </w:rPr>
        <w:fldChar w:fldCharType="end"/>
      </w:r>
      <w:r w:rsidRPr="00673471">
        <w:rPr>
          <w:rFonts w:ascii="Times New Roman" w:hAnsi="Times New Roman" w:cs="Times New Roman"/>
          <w:sz w:val="24"/>
          <w:szCs w:val="24"/>
        </w:rPr>
        <w:t xml:space="preserve">) a ktoré nie je predbežným opatrením podľa odseku </w:t>
      </w:r>
      <w:r w:rsidR="00297E38" w:rsidRPr="00673471">
        <w:rPr>
          <w:rFonts w:ascii="Times New Roman" w:hAnsi="Times New Roman" w:cs="Times New Roman"/>
          <w:sz w:val="24"/>
          <w:szCs w:val="24"/>
        </w:rPr>
        <w:t>2</w:t>
      </w:r>
      <w:r w:rsidRPr="00673471">
        <w:rPr>
          <w:rFonts w:ascii="Times New Roman" w:hAnsi="Times New Roman" w:cs="Times New Roman"/>
          <w:sz w:val="24"/>
          <w:szCs w:val="24"/>
        </w:rPr>
        <w:t>, obsahuje zoznam príslušných komodít alebo príslušných výrobkov, na ktoré sa predbežné opatrenie vzťahuje, popis rozhodujúcich skutočností odôvodňujúcich uloženie predbežného opatrenia, a čas, na ktorý sa predbežné opatrenie ukladá. Predbežné opatrenie podľa prvej vety oznámi orgán dozoru prostredníctvom informačného systému a doručením písomného vyhotovenia rozhodnutia o uložení predbežného opatrenia tomu, proti komu smeruje, v ktorom uvedie skutočnosti, na základe ktorých rozhodol o uložení predbežného opatrenia.</w:t>
      </w:r>
    </w:p>
    <w:p w14:paraId="3AAC761D" w14:textId="2AFABE7C" w:rsidR="00B26041" w:rsidRPr="00673471" w:rsidRDefault="00B26041" w:rsidP="00EE2500">
      <w:pPr>
        <w:numPr>
          <w:ilvl w:val="0"/>
          <w:numId w:val="16"/>
        </w:numPr>
        <w:spacing w:after="240" w:line="276" w:lineRule="auto"/>
        <w:ind w:left="0" w:firstLine="284"/>
        <w:jc w:val="both"/>
        <w:rPr>
          <w:rFonts w:ascii="Times New Roman" w:hAnsi="Times New Roman" w:cs="Times New Roman"/>
          <w:sz w:val="24"/>
          <w:szCs w:val="24"/>
        </w:rPr>
      </w:pPr>
      <w:r w:rsidRPr="00673471">
        <w:rPr>
          <w:rFonts w:ascii="Times New Roman" w:hAnsi="Times New Roman" w:cs="Times New Roman"/>
          <w:sz w:val="24"/>
          <w:szCs w:val="24"/>
        </w:rPr>
        <w:t xml:space="preserve">Predbežné opatrenie je vykonateľné </w:t>
      </w:r>
      <w:r w:rsidR="00B0167D" w:rsidRPr="00673471">
        <w:rPr>
          <w:rFonts w:ascii="Times New Roman" w:hAnsi="Times New Roman" w:cs="Times New Roman"/>
          <w:sz w:val="24"/>
          <w:szCs w:val="24"/>
        </w:rPr>
        <w:t>dňom jeho oznámenia hospodárskemu</w:t>
      </w:r>
      <w:r w:rsidRPr="00673471">
        <w:rPr>
          <w:rFonts w:ascii="Times New Roman" w:hAnsi="Times New Roman" w:cs="Times New Roman"/>
          <w:sz w:val="24"/>
          <w:szCs w:val="24"/>
        </w:rPr>
        <w:t xml:space="preserve"> subjektu  </w:t>
      </w:r>
      <w:r w:rsidR="00F60AE7" w:rsidRPr="00673471">
        <w:rPr>
          <w:rFonts w:ascii="Times New Roman" w:hAnsi="Times New Roman" w:cs="Times New Roman"/>
          <w:sz w:val="24"/>
          <w:szCs w:val="24"/>
        </w:rPr>
        <w:t xml:space="preserve">alebo </w:t>
      </w:r>
      <w:r w:rsidRPr="00673471">
        <w:rPr>
          <w:rFonts w:ascii="Times New Roman" w:hAnsi="Times New Roman" w:cs="Times New Roman"/>
          <w:sz w:val="24"/>
          <w:szCs w:val="24"/>
        </w:rPr>
        <w:t xml:space="preserve">obchodníkovi podľa odseku </w:t>
      </w:r>
      <w:r w:rsidR="003E747C" w:rsidRPr="00673471">
        <w:rPr>
          <w:rFonts w:ascii="Times New Roman" w:hAnsi="Times New Roman" w:cs="Times New Roman"/>
          <w:sz w:val="24"/>
          <w:szCs w:val="24"/>
        </w:rPr>
        <w:t>3</w:t>
      </w:r>
      <w:r w:rsidRPr="00673471">
        <w:rPr>
          <w:rFonts w:ascii="Times New Roman" w:hAnsi="Times New Roman" w:cs="Times New Roman"/>
          <w:sz w:val="24"/>
          <w:szCs w:val="24"/>
        </w:rPr>
        <w:t xml:space="preserve"> alebo odseku </w:t>
      </w:r>
      <w:r w:rsidR="003E747C" w:rsidRPr="00673471">
        <w:rPr>
          <w:rFonts w:ascii="Times New Roman" w:hAnsi="Times New Roman" w:cs="Times New Roman"/>
          <w:sz w:val="24"/>
          <w:szCs w:val="24"/>
        </w:rPr>
        <w:t>4</w:t>
      </w:r>
      <w:r w:rsidRPr="00673471">
        <w:rPr>
          <w:rFonts w:ascii="Times New Roman" w:hAnsi="Times New Roman" w:cs="Times New Roman"/>
          <w:sz w:val="24"/>
          <w:szCs w:val="24"/>
        </w:rPr>
        <w:t xml:space="preserve"> prostredníctvom informačného systému</w:t>
      </w:r>
      <w:r w:rsidR="004F61AF" w:rsidRPr="00673471">
        <w:rPr>
          <w:rFonts w:ascii="Times New Roman" w:hAnsi="Times New Roman" w:cs="Times New Roman"/>
          <w:sz w:val="24"/>
          <w:szCs w:val="24"/>
        </w:rPr>
        <w:t xml:space="preserve"> alebo podľa § 12 ods. 1</w:t>
      </w:r>
      <w:r w:rsidRPr="00673471">
        <w:rPr>
          <w:rFonts w:ascii="Times New Roman" w:hAnsi="Times New Roman" w:cs="Times New Roman"/>
          <w:sz w:val="24"/>
          <w:szCs w:val="24"/>
        </w:rPr>
        <w:t>.</w:t>
      </w:r>
    </w:p>
    <w:p w14:paraId="053C16AC" w14:textId="1D87D929" w:rsidR="00B26041" w:rsidRPr="00673471" w:rsidRDefault="00B26041" w:rsidP="00EE2500">
      <w:pPr>
        <w:numPr>
          <w:ilvl w:val="0"/>
          <w:numId w:val="16"/>
        </w:numPr>
        <w:spacing w:after="240" w:line="276" w:lineRule="auto"/>
        <w:ind w:left="0" w:firstLine="284"/>
        <w:jc w:val="both"/>
        <w:rPr>
          <w:rFonts w:ascii="Times New Roman" w:hAnsi="Times New Roman" w:cs="Times New Roman"/>
          <w:sz w:val="24"/>
          <w:szCs w:val="24"/>
        </w:rPr>
      </w:pPr>
      <w:r w:rsidRPr="00673471">
        <w:rPr>
          <w:rFonts w:ascii="Times New Roman" w:hAnsi="Times New Roman" w:cs="Times New Roman"/>
          <w:sz w:val="24"/>
          <w:szCs w:val="24"/>
        </w:rPr>
        <w:t>Ak orgán dozoru predbežným opatrením zadrží príslušnú komoditu alebo príslušný výrobok, zamestnanec orgánu dozoru vydá hospodárskemu subjektu</w:t>
      </w:r>
      <w:r w:rsidR="00F60AE7" w:rsidRPr="00673471">
        <w:rPr>
          <w:rFonts w:ascii="Times New Roman" w:hAnsi="Times New Roman" w:cs="Times New Roman"/>
          <w:sz w:val="24"/>
          <w:szCs w:val="24"/>
        </w:rPr>
        <w:t xml:space="preserve"> alebo </w:t>
      </w:r>
      <w:r w:rsidRPr="00673471">
        <w:rPr>
          <w:rFonts w:ascii="Times New Roman" w:hAnsi="Times New Roman" w:cs="Times New Roman"/>
          <w:sz w:val="24"/>
          <w:szCs w:val="24"/>
        </w:rPr>
        <w:t>obchodníkovi písomné potvrdenie o prevzatí príslušnej komodity alebo príslušného výrobku a je povinný zabezpečiť uskladnenie príslušnej komodity alebo príslušného výrobku spôsobom zodpovedajúcim jeho vlastnostiam tak, aby na nich nevznikla škoda.</w:t>
      </w:r>
    </w:p>
    <w:p w14:paraId="5C89D8CF" w14:textId="1DC486AB" w:rsidR="00EE2500" w:rsidRPr="00673471" w:rsidRDefault="00EE2500" w:rsidP="00EE2500">
      <w:pPr>
        <w:numPr>
          <w:ilvl w:val="0"/>
          <w:numId w:val="16"/>
        </w:numPr>
        <w:spacing w:after="240" w:line="276" w:lineRule="auto"/>
        <w:ind w:left="0" w:firstLine="284"/>
        <w:jc w:val="both"/>
        <w:rPr>
          <w:rFonts w:ascii="Times New Roman" w:hAnsi="Times New Roman" w:cs="Times New Roman"/>
          <w:sz w:val="24"/>
          <w:szCs w:val="24"/>
        </w:rPr>
      </w:pPr>
      <w:r w:rsidRPr="00673471">
        <w:rPr>
          <w:rFonts w:ascii="Times New Roman" w:hAnsi="Times New Roman" w:cs="Times New Roman"/>
          <w:sz w:val="24"/>
          <w:szCs w:val="24"/>
        </w:rPr>
        <w:t xml:space="preserve">Náklady  súvisiace so zadržaním príslušnej komodity alebo príslušného výrobku podľa odseku </w:t>
      </w:r>
      <w:r w:rsidR="007B49A0" w:rsidRPr="00673471">
        <w:rPr>
          <w:rFonts w:ascii="Times New Roman" w:hAnsi="Times New Roman" w:cs="Times New Roman"/>
          <w:sz w:val="24"/>
          <w:szCs w:val="24"/>
        </w:rPr>
        <w:t>6</w:t>
      </w:r>
      <w:r w:rsidRPr="00673471">
        <w:rPr>
          <w:rFonts w:ascii="Times New Roman" w:hAnsi="Times New Roman" w:cs="Times New Roman"/>
          <w:sz w:val="24"/>
          <w:szCs w:val="24"/>
        </w:rPr>
        <w:t xml:space="preserve"> znáša orgán dozoru; tým nie je dotknuté ustanovenie § 8 ods. 5.</w:t>
      </w:r>
    </w:p>
    <w:p w14:paraId="6D3E79AE" w14:textId="6EAC0C23" w:rsidR="00B26041" w:rsidRPr="00673471" w:rsidRDefault="00B26041" w:rsidP="00EE2500">
      <w:pPr>
        <w:numPr>
          <w:ilvl w:val="0"/>
          <w:numId w:val="16"/>
        </w:numPr>
        <w:spacing w:after="240" w:line="276" w:lineRule="auto"/>
        <w:ind w:left="0" w:firstLine="284"/>
        <w:jc w:val="both"/>
        <w:rPr>
          <w:rFonts w:ascii="Times New Roman" w:hAnsi="Times New Roman" w:cs="Times New Roman"/>
          <w:sz w:val="24"/>
          <w:szCs w:val="24"/>
        </w:rPr>
      </w:pPr>
      <w:r w:rsidRPr="00673471">
        <w:rPr>
          <w:rFonts w:ascii="Times New Roman" w:hAnsi="Times New Roman" w:cs="Times New Roman"/>
          <w:sz w:val="24"/>
          <w:szCs w:val="24"/>
        </w:rPr>
        <w:t>Ak hospodársky subjekt</w:t>
      </w:r>
      <w:r w:rsidR="00F60AE7" w:rsidRPr="00673471">
        <w:rPr>
          <w:rFonts w:ascii="Times New Roman" w:hAnsi="Times New Roman" w:cs="Times New Roman"/>
          <w:sz w:val="24"/>
          <w:szCs w:val="24"/>
        </w:rPr>
        <w:t xml:space="preserve"> alebo</w:t>
      </w:r>
      <w:r w:rsidRPr="00673471">
        <w:rPr>
          <w:rFonts w:ascii="Times New Roman" w:hAnsi="Times New Roman" w:cs="Times New Roman"/>
          <w:sz w:val="24"/>
          <w:szCs w:val="24"/>
        </w:rPr>
        <w:t xml:space="preserve"> obchodník preukáže alebo ak orgán dozoru zistí, že podmienky na uloženie predbežného opatrenia nie sú splnené alebo pominuli, orgán dozoru bezodkladne rozhodne o zrušení predbežného opatrenia. Zamestnanec orgánu dozoru vydá zadržanú príslušnú komoditu alebo zadržaný príslušný výrobok hospodárskemu subjektu</w:t>
      </w:r>
      <w:r w:rsidR="00F60AE7" w:rsidRPr="00673471">
        <w:rPr>
          <w:rFonts w:ascii="Times New Roman" w:hAnsi="Times New Roman" w:cs="Times New Roman"/>
          <w:sz w:val="24"/>
          <w:szCs w:val="24"/>
        </w:rPr>
        <w:t xml:space="preserve"> alebo </w:t>
      </w:r>
      <w:r w:rsidRPr="00673471">
        <w:rPr>
          <w:rFonts w:ascii="Times New Roman" w:hAnsi="Times New Roman" w:cs="Times New Roman"/>
          <w:sz w:val="24"/>
          <w:szCs w:val="24"/>
        </w:rPr>
        <w:t xml:space="preserve">obchodníkovi, ktorému ich zadržal, alebo osobe, ktorá preukáže právo na vydanie príslušnej komodity alebo príslušného výrobku. </w:t>
      </w:r>
    </w:p>
    <w:p w14:paraId="10CF0711" w14:textId="444DA6D7" w:rsidR="00B26041" w:rsidRPr="00673471" w:rsidRDefault="00B26041" w:rsidP="00EE2500">
      <w:pPr>
        <w:numPr>
          <w:ilvl w:val="0"/>
          <w:numId w:val="16"/>
        </w:numPr>
        <w:spacing w:after="360" w:line="276" w:lineRule="auto"/>
        <w:ind w:left="0" w:firstLine="284"/>
        <w:jc w:val="both"/>
        <w:rPr>
          <w:rFonts w:ascii="Times New Roman" w:hAnsi="Times New Roman" w:cs="Times New Roman"/>
          <w:sz w:val="24"/>
          <w:szCs w:val="24"/>
        </w:rPr>
      </w:pPr>
      <w:r w:rsidRPr="00673471">
        <w:rPr>
          <w:rFonts w:ascii="Times New Roman" w:hAnsi="Times New Roman" w:cs="Times New Roman"/>
          <w:sz w:val="24"/>
          <w:szCs w:val="24"/>
        </w:rPr>
        <w:t>Orgán dozoru na účely posúdenia splnenia podmienok na prepustenie tovaru do príslušného colného režimu</w:t>
      </w:r>
      <w:r w:rsidR="00C6201C" w:rsidRPr="00673471">
        <w:rPr>
          <w:rStyle w:val="Odkaznapoznmkupodiarou"/>
          <w:rFonts w:ascii="Times New Roman" w:hAnsi="Times New Roman" w:cs="Times New Roman"/>
          <w:sz w:val="24"/>
          <w:szCs w:val="24"/>
        </w:rPr>
        <w:footnoteReference w:id="53"/>
      </w:r>
      <w:r w:rsidR="00C6201C" w:rsidRPr="00673471">
        <w:rPr>
          <w:rFonts w:ascii="Times New Roman" w:hAnsi="Times New Roman" w:cs="Times New Roman"/>
          <w:sz w:val="24"/>
          <w:szCs w:val="24"/>
        </w:rPr>
        <w:t>)</w:t>
      </w:r>
      <w:r w:rsidRPr="00673471">
        <w:rPr>
          <w:rFonts w:ascii="Times New Roman" w:hAnsi="Times New Roman" w:cs="Times New Roman"/>
          <w:sz w:val="24"/>
          <w:szCs w:val="24"/>
        </w:rPr>
        <w:t xml:space="preserve"> informuje colný orgán o</w:t>
      </w:r>
      <w:r w:rsidR="000313AD" w:rsidRPr="00673471">
        <w:rPr>
          <w:rFonts w:ascii="Times New Roman" w:hAnsi="Times New Roman" w:cs="Times New Roman"/>
          <w:sz w:val="24"/>
          <w:szCs w:val="24"/>
        </w:rPr>
        <w:t xml:space="preserve"> uložení </w:t>
      </w:r>
      <w:r w:rsidRPr="00673471">
        <w:rPr>
          <w:rFonts w:ascii="Times New Roman" w:hAnsi="Times New Roman" w:cs="Times New Roman"/>
          <w:sz w:val="24"/>
          <w:szCs w:val="24"/>
        </w:rPr>
        <w:t>predbežn</w:t>
      </w:r>
      <w:r w:rsidR="000313AD" w:rsidRPr="00673471">
        <w:rPr>
          <w:rFonts w:ascii="Times New Roman" w:hAnsi="Times New Roman" w:cs="Times New Roman"/>
          <w:sz w:val="24"/>
          <w:szCs w:val="24"/>
        </w:rPr>
        <w:t>ého</w:t>
      </w:r>
      <w:r w:rsidRPr="00673471">
        <w:rPr>
          <w:rFonts w:ascii="Times New Roman" w:hAnsi="Times New Roman" w:cs="Times New Roman"/>
          <w:sz w:val="24"/>
          <w:szCs w:val="24"/>
        </w:rPr>
        <w:t xml:space="preserve"> opatren</w:t>
      </w:r>
      <w:r w:rsidR="000313AD" w:rsidRPr="00673471">
        <w:rPr>
          <w:rFonts w:ascii="Times New Roman" w:hAnsi="Times New Roman" w:cs="Times New Roman"/>
          <w:sz w:val="24"/>
          <w:szCs w:val="24"/>
        </w:rPr>
        <w:t>ia</w:t>
      </w:r>
      <w:r w:rsidRPr="00673471">
        <w:rPr>
          <w:rFonts w:ascii="Times New Roman" w:hAnsi="Times New Roman" w:cs="Times New Roman"/>
          <w:sz w:val="24"/>
          <w:szCs w:val="24"/>
        </w:rPr>
        <w:t xml:space="preserve"> podľa odseku </w:t>
      </w:r>
      <w:r w:rsidR="000313AD" w:rsidRPr="00673471">
        <w:rPr>
          <w:rFonts w:ascii="Times New Roman" w:hAnsi="Times New Roman" w:cs="Times New Roman"/>
          <w:sz w:val="24"/>
          <w:szCs w:val="24"/>
        </w:rPr>
        <w:t>2</w:t>
      </w:r>
      <w:r w:rsidR="004024B3" w:rsidRPr="00673471">
        <w:rPr>
          <w:rFonts w:ascii="Times New Roman" w:hAnsi="Times New Roman" w:cs="Times New Roman"/>
          <w:sz w:val="24"/>
          <w:szCs w:val="24"/>
        </w:rPr>
        <w:t>,</w:t>
      </w:r>
      <w:r w:rsidRPr="00673471">
        <w:rPr>
          <w:rFonts w:ascii="Times New Roman" w:hAnsi="Times New Roman" w:cs="Times New Roman"/>
          <w:sz w:val="24"/>
          <w:szCs w:val="24"/>
        </w:rPr>
        <w:t xml:space="preserve"> predĺžení lehoty podľa odseku </w:t>
      </w:r>
      <w:r w:rsidR="000313AD" w:rsidRPr="00673471">
        <w:rPr>
          <w:rFonts w:ascii="Times New Roman" w:hAnsi="Times New Roman" w:cs="Times New Roman"/>
          <w:sz w:val="24"/>
          <w:szCs w:val="24"/>
        </w:rPr>
        <w:t xml:space="preserve">2 </w:t>
      </w:r>
      <w:r w:rsidRPr="00673471">
        <w:rPr>
          <w:rFonts w:ascii="Times New Roman" w:hAnsi="Times New Roman" w:cs="Times New Roman"/>
          <w:sz w:val="24"/>
          <w:szCs w:val="24"/>
        </w:rPr>
        <w:t xml:space="preserve">a zrušení predbežného opatrenia podľa odseku </w:t>
      </w:r>
      <w:r w:rsidR="007B49A0" w:rsidRPr="00673471">
        <w:rPr>
          <w:rFonts w:ascii="Times New Roman" w:hAnsi="Times New Roman" w:cs="Times New Roman"/>
          <w:sz w:val="24"/>
          <w:szCs w:val="24"/>
        </w:rPr>
        <w:t>8</w:t>
      </w:r>
      <w:r w:rsidRPr="00673471">
        <w:rPr>
          <w:rFonts w:ascii="Times New Roman" w:hAnsi="Times New Roman" w:cs="Times New Roman"/>
          <w:sz w:val="24"/>
          <w:szCs w:val="24"/>
        </w:rPr>
        <w:t>, ak ide o d</w:t>
      </w:r>
      <w:r w:rsidR="00C6201C" w:rsidRPr="00673471">
        <w:rPr>
          <w:rFonts w:ascii="Times New Roman" w:hAnsi="Times New Roman" w:cs="Times New Roman"/>
          <w:sz w:val="24"/>
          <w:szCs w:val="24"/>
        </w:rPr>
        <w:t xml:space="preserve">ovoz </w:t>
      </w:r>
      <w:r w:rsidR="000416C0" w:rsidRPr="00673471">
        <w:rPr>
          <w:rFonts w:ascii="Times New Roman" w:hAnsi="Times New Roman" w:cs="Times New Roman"/>
          <w:sz w:val="24"/>
          <w:szCs w:val="24"/>
        </w:rPr>
        <w:t xml:space="preserve">alebo vývoz </w:t>
      </w:r>
      <w:r w:rsidR="00C6201C" w:rsidRPr="00673471">
        <w:rPr>
          <w:rFonts w:ascii="Times New Roman" w:hAnsi="Times New Roman" w:cs="Times New Roman"/>
          <w:sz w:val="24"/>
          <w:szCs w:val="24"/>
        </w:rPr>
        <w:t>príslušného výrobku.</w:t>
      </w:r>
    </w:p>
    <w:p w14:paraId="714EDE94" w14:textId="77777777" w:rsidR="00C6201C" w:rsidRPr="00673471" w:rsidRDefault="00C6201C" w:rsidP="00C6201C">
      <w:pPr>
        <w:pStyle w:val="Nadpis1"/>
        <w:rPr>
          <w:rFonts w:ascii="Times New Roman" w:hAnsi="Times New Roman" w:cs="Times New Roman"/>
          <w:sz w:val="24"/>
          <w:szCs w:val="24"/>
        </w:rPr>
      </w:pPr>
      <w:r w:rsidRPr="00673471">
        <w:rPr>
          <w:rFonts w:ascii="Times New Roman" w:hAnsi="Times New Roman" w:cs="Times New Roman"/>
          <w:sz w:val="24"/>
          <w:szCs w:val="24"/>
        </w:rPr>
        <w:t>§ 12</w:t>
      </w:r>
    </w:p>
    <w:p w14:paraId="79BDD7F0" w14:textId="39B82335" w:rsidR="00C6201C" w:rsidRPr="00673471" w:rsidRDefault="00C6201C" w:rsidP="00B22EF7">
      <w:pPr>
        <w:numPr>
          <w:ilvl w:val="0"/>
          <w:numId w:val="18"/>
        </w:numPr>
        <w:spacing w:after="240" w:line="276" w:lineRule="auto"/>
        <w:ind w:left="0" w:firstLine="284"/>
        <w:jc w:val="both"/>
        <w:rPr>
          <w:rFonts w:ascii="Times New Roman" w:hAnsi="Times New Roman" w:cs="Times New Roman"/>
          <w:sz w:val="24"/>
          <w:szCs w:val="24"/>
        </w:rPr>
      </w:pPr>
      <w:r w:rsidRPr="00673471">
        <w:rPr>
          <w:rFonts w:ascii="Times New Roman" w:hAnsi="Times New Roman" w:cs="Times New Roman"/>
          <w:sz w:val="24"/>
          <w:szCs w:val="24"/>
        </w:rPr>
        <w:t xml:space="preserve">Ak vec neznesie odklad, orgán dozoru môže rozhodnutie o uložení predbežného opatrenia vydať na mieste. Orgán dozoru oznámi rozhodnutie hospodárskemu subjektu alebo obchodníkovi ústnym vyhlásením. Zamestnanec orgánu dozoru vyhotoví písomné rozhodnutie </w:t>
      </w:r>
      <w:r w:rsidR="006E34F7" w:rsidRPr="00673471">
        <w:rPr>
          <w:rFonts w:ascii="Times New Roman" w:hAnsi="Times New Roman" w:cs="Times New Roman"/>
          <w:sz w:val="24"/>
          <w:szCs w:val="24"/>
        </w:rPr>
        <w:t xml:space="preserve">o uložení predbežného opatrenia </w:t>
      </w:r>
      <w:r w:rsidRPr="00673471">
        <w:rPr>
          <w:rFonts w:ascii="Times New Roman" w:hAnsi="Times New Roman" w:cs="Times New Roman"/>
          <w:sz w:val="24"/>
          <w:szCs w:val="24"/>
        </w:rPr>
        <w:t xml:space="preserve">do </w:t>
      </w:r>
      <w:r w:rsidR="006B63DC" w:rsidRPr="00673471">
        <w:rPr>
          <w:rFonts w:ascii="Times New Roman" w:hAnsi="Times New Roman" w:cs="Times New Roman"/>
          <w:sz w:val="24"/>
          <w:szCs w:val="24"/>
        </w:rPr>
        <w:t xml:space="preserve">10 </w:t>
      </w:r>
      <w:r w:rsidRPr="00673471">
        <w:rPr>
          <w:rFonts w:ascii="Times New Roman" w:hAnsi="Times New Roman" w:cs="Times New Roman"/>
          <w:sz w:val="24"/>
          <w:szCs w:val="24"/>
        </w:rPr>
        <w:t xml:space="preserve">pracovných dní odo dňa </w:t>
      </w:r>
      <w:r w:rsidR="006E34F7" w:rsidRPr="00673471">
        <w:rPr>
          <w:rFonts w:ascii="Times New Roman" w:hAnsi="Times New Roman" w:cs="Times New Roman"/>
          <w:sz w:val="24"/>
          <w:szCs w:val="24"/>
        </w:rPr>
        <w:t xml:space="preserve">jeho </w:t>
      </w:r>
      <w:r w:rsidRPr="00673471">
        <w:rPr>
          <w:rFonts w:ascii="Times New Roman" w:hAnsi="Times New Roman" w:cs="Times New Roman"/>
          <w:sz w:val="24"/>
          <w:szCs w:val="24"/>
        </w:rPr>
        <w:t xml:space="preserve">vydania </w:t>
      </w:r>
      <w:r w:rsidR="006E34F7" w:rsidRPr="00673471">
        <w:rPr>
          <w:rFonts w:ascii="Times New Roman" w:hAnsi="Times New Roman" w:cs="Times New Roman"/>
          <w:sz w:val="24"/>
          <w:szCs w:val="24"/>
        </w:rPr>
        <w:t>podľa prvej vety</w:t>
      </w:r>
      <w:r w:rsidRPr="00673471">
        <w:rPr>
          <w:rFonts w:ascii="Times New Roman" w:hAnsi="Times New Roman" w:cs="Times New Roman"/>
          <w:sz w:val="24"/>
          <w:szCs w:val="24"/>
        </w:rPr>
        <w:t>.</w:t>
      </w:r>
    </w:p>
    <w:p w14:paraId="0311FBEA" w14:textId="77777777" w:rsidR="00C6201C" w:rsidRPr="00673471" w:rsidRDefault="00C6201C" w:rsidP="00B22EF7">
      <w:pPr>
        <w:numPr>
          <w:ilvl w:val="0"/>
          <w:numId w:val="18"/>
        </w:numPr>
        <w:spacing w:after="360" w:line="276" w:lineRule="auto"/>
        <w:ind w:left="0" w:firstLine="284"/>
        <w:jc w:val="both"/>
        <w:rPr>
          <w:rFonts w:ascii="Times New Roman" w:hAnsi="Times New Roman" w:cs="Times New Roman"/>
          <w:sz w:val="24"/>
          <w:szCs w:val="24"/>
        </w:rPr>
      </w:pPr>
      <w:r w:rsidRPr="00673471">
        <w:rPr>
          <w:rFonts w:ascii="Times New Roman" w:hAnsi="Times New Roman" w:cs="Times New Roman"/>
          <w:sz w:val="24"/>
          <w:szCs w:val="24"/>
        </w:rPr>
        <w:t>Odvolanie proti rozhodnutiu o uložení predbežného opatrenia nemá odkladný účinok.</w:t>
      </w:r>
    </w:p>
    <w:p w14:paraId="65C7D761" w14:textId="3C4A654F" w:rsidR="004A25CC" w:rsidRPr="00673471" w:rsidRDefault="004A25CC" w:rsidP="004A25CC">
      <w:pPr>
        <w:pStyle w:val="Nadpis1"/>
        <w:rPr>
          <w:rFonts w:ascii="Times New Roman" w:hAnsi="Times New Roman" w:cs="Times New Roman"/>
          <w:sz w:val="24"/>
          <w:szCs w:val="24"/>
        </w:rPr>
      </w:pPr>
      <w:r w:rsidRPr="00673471">
        <w:rPr>
          <w:rFonts w:ascii="Times New Roman" w:hAnsi="Times New Roman" w:cs="Times New Roman"/>
          <w:sz w:val="24"/>
          <w:szCs w:val="24"/>
        </w:rPr>
        <w:t>§ 13</w:t>
      </w:r>
    </w:p>
    <w:p w14:paraId="53180942" w14:textId="3B73C924" w:rsidR="00D03431" w:rsidRPr="00673471" w:rsidRDefault="00D03431" w:rsidP="00D03431">
      <w:pPr>
        <w:pStyle w:val="Nadpis1"/>
        <w:rPr>
          <w:rFonts w:ascii="Times New Roman" w:hAnsi="Times New Roman" w:cs="Times New Roman"/>
          <w:sz w:val="24"/>
          <w:szCs w:val="24"/>
        </w:rPr>
      </w:pPr>
      <w:r w:rsidRPr="00673471">
        <w:rPr>
          <w:rFonts w:ascii="Times New Roman" w:hAnsi="Times New Roman" w:cs="Times New Roman"/>
          <w:sz w:val="24"/>
          <w:szCs w:val="24"/>
        </w:rPr>
        <w:t>Priestupky</w:t>
      </w:r>
    </w:p>
    <w:p w14:paraId="179C854E" w14:textId="77777777" w:rsidR="008A4E34" w:rsidRPr="00673471" w:rsidRDefault="008A4E34" w:rsidP="009976C2">
      <w:pPr>
        <w:pStyle w:val="Odsekzoznamu"/>
        <w:numPr>
          <w:ilvl w:val="2"/>
          <w:numId w:val="38"/>
        </w:numPr>
        <w:spacing w:after="120" w:line="240" w:lineRule="auto"/>
        <w:ind w:left="0" w:firstLine="284"/>
        <w:contextualSpacing w:val="0"/>
        <w:jc w:val="both"/>
        <w:rPr>
          <w:rFonts w:ascii="Times New Roman" w:eastAsia="Times New Roman" w:hAnsi="Times New Roman" w:cs="Times New Roman"/>
          <w:sz w:val="24"/>
          <w:szCs w:val="24"/>
          <w:lang w:eastAsia="sk-SK"/>
        </w:rPr>
      </w:pPr>
      <w:bookmarkStart w:id="25" w:name="_Hlk169801884"/>
      <w:r w:rsidRPr="00673471">
        <w:rPr>
          <w:rFonts w:ascii="Times New Roman" w:eastAsia="Times New Roman" w:hAnsi="Times New Roman" w:cs="Times New Roman"/>
          <w:sz w:val="24"/>
          <w:szCs w:val="24"/>
          <w:lang w:eastAsia="sk-SK"/>
        </w:rPr>
        <w:t>Priestupku sa dopustí ten, kto</w:t>
      </w:r>
    </w:p>
    <w:p w14:paraId="6AB2C7C4" w14:textId="0E4494F8" w:rsidR="008A4E34" w:rsidRPr="00673471" w:rsidRDefault="008A4E34" w:rsidP="009976C2">
      <w:pPr>
        <w:pStyle w:val="Odsekzoznamu"/>
        <w:numPr>
          <w:ilvl w:val="0"/>
          <w:numId w:val="39"/>
        </w:numPr>
        <w:spacing w:after="120" w:line="240" w:lineRule="auto"/>
        <w:ind w:left="284" w:hanging="284"/>
        <w:contextualSpacing w:val="0"/>
        <w:jc w:val="both"/>
        <w:rPr>
          <w:rFonts w:ascii="Times New Roman" w:eastAsia="Times New Roman" w:hAnsi="Times New Roman" w:cs="Times New Roman"/>
          <w:sz w:val="24"/>
          <w:szCs w:val="24"/>
          <w:lang w:eastAsia="sk-SK"/>
        </w:rPr>
      </w:pPr>
      <w:r w:rsidRPr="00673471">
        <w:rPr>
          <w:rFonts w:ascii="Times New Roman" w:eastAsia="Times New Roman" w:hAnsi="Times New Roman" w:cs="Times New Roman"/>
          <w:sz w:val="24"/>
          <w:szCs w:val="24"/>
          <w:lang w:eastAsia="sk-SK"/>
        </w:rPr>
        <w:t>umiestni na trh, sprístupní na trh alebo vyvezie príslušnú komoditu alebo príslušný výrobok v rozpore s osobitným predpisom</w:t>
      </w:r>
      <w:r w:rsidR="009976C2" w:rsidRPr="00673471">
        <w:rPr>
          <w:rFonts w:ascii="Times New Roman" w:eastAsia="Times New Roman" w:hAnsi="Times New Roman" w:cs="Times New Roman"/>
          <w:sz w:val="24"/>
          <w:szCs w:val="24"/>
          <w:lang w:eastAsia="sk-SK"/>
        </w:rPr>
        <w:t>,</w:t>
      </w:r>
      <w:bookmarkStart w:id="26" w:name="_Ref169940614"/>
      <w:r w:rsidR="00AD5CDE" w:rsidRPr="00673471">
        <w:rPr>
          <w:rStyle w:val="Odkaznapoznmkupodiarou"/>
          <w:rFonts w:ascii="Times New Roman" w:eastAsia="Times New Roman" w:hAnsi="Times New Roman" w:cs="Times New Roman"/>
          <w:sz w:val="24"/>
          <w:szCs w:val="24"/>
          <w:lang w:eastAsia="sk-SK"/>
        </w:rPr>
        <w:footnoteReference w:id="54"/>
      </w:r>
      <w:bookmarkEnd w:id="26"/>
      <w:r w:rsidR="008204C6" w:rsidRPr="00673471">
        <w:rPr>
          <w:rFonts w:ascii="Times New Roman" w:eastAsia="Times New Roman" w:hAnsi="Times New Roman" w:cs="Times New Roman"/>
          <w:sz w:val="24"/>
          <w:szCs w:val="24"/>
          <w:lang w:eastAsia="sk-SK"/>
        </w:rPr>
        <w:t>)</w:t>
      </w:r>
    </w:p>
    <w:p w14:paraId="21D25550" w14:textId="77777777" w:rsidR="00D75F4A" w:rsidRPr="00673471" w:rsidRDefault="00D75F4A" w:rsidP="00D75F4A">
      <w:pPr>
        <w:pStyle w:val="Odsekzoznamu"/>
        <w:numPr>
          <w:ilvl w:val="0"/>
          <w:numId w:val="39"/>
        </w:numPr>
        <w:spacing w:after="120" w:line="240" w:lineRule="auto"/>
        <w:ind w:left="284" w:hanging="284"/>
        <w:contextualSpacing w:val="0"/>
        <w:jc w:val="both"/>
        <w:rPr>
          <w:rFonts w:ascii="Times New Roman" w:eastAsia="Times New Roman" w:hAnsi="Times New Roman" w:cs="Times New Roman"/>
          <w:sz w:val="24"/>
          <w:szCs w:val="24"/>
          <w:lang w:eastAsia="sk-SK"/>
        </w:rPr>
      </w:pPr>
      <w:r w:rsidRPr="00673471">
        <w:rPr>
          <w:rFonts w:ascii="Times New Roman" w:eastAsia="Times New Roman" w:hAnsi="Times New Roman" w:cs="Times New Roman"/>
          <w:sz w:val="24"/>
          <w:szCs w:val="24"/>
          <w:lang w:eastAsia="sk-SK"/>
        </w:rPr>
        <w:t>umiestni na trh, sprístupní na trh alebo vyvezie príslušnú komoditu alebo príslušný výrobok v rozpore s osobitným predpisom,</w:t>
      </w:r>
      <w:bookmarkStart w:id="27" w:name="_Ref169940796"/>
      <w:r w:rsidRPr="00673471">
        <w:rPr>
          <w:rStyle w:val="Odkaznapoznmkupodiarou"/>
          <w:rFonts w:ascii="Times New Roman" w:eastAsia="Times New Roman" w:hAnsi="Times New Roman" w:cs="Times New Roman"/>
          <w:sz w:val="24"/>
          <w:szCs w:val="24"/>
          <w:lang w:eastAsia="sk-SK"/>
        </w:rPr>
        <w:footnoteReference w:id="55"/>
      </w:r>
      <w:bookmarkEnd w:id="27"/>
      <w:r w:rsidRPr="00673471">
        <w:rPr>
          <w:rFonts w:ascii="Times New Roman" w:eastAsia="Times New Roman" w:hAnsi="Times New Roman" w:cs="Times New Roman"/>
          <w:sz w:val="24"/>
          <w:szCs w:val="24"/>
          <w:lang w:eastAsia="sk-SK"/>
        </w:rPr>
        <w:t>)</w:t>
      </w:r>
    </w:p>
    <w:p w14:paraId="410A474A" w14:textId="51F7633B" w:rsidR="00AD5CDE" w:rsidRPr="00673471" w:rsidRDefault="00AD5CDE" w:rsidP="00AD5CDE">
      <w:pPr>
        <w:pStyle w:val="Odsekzoznamu"/>
        <w:numPr>
          <w:ilvl w:val="0"/>
          <w:numId w:val="39"/>
        </w:numPr>
        <w:spacing w:after="120" w:line="240" w:lineRule="auto"/>
        <w:ind w:left="284" w:hanging="284"/>
        <w:contextualSpacing w:val="0"/>
        <w:jc w:val="both"/>
        <w:rPr>
          <w:rFonts w:ascii="Times New Roman" w:eastAsia="Times New Roman" w:hAnsi="Times New Roman" w:cs="Times New Roman"/>
          <w:sz w:val="24"/>
          <w:szCs w:val="24"/>
          <w:lang w:eastAsia="sk-SK"/>
        </w:rPr>
      </w:pPr>
      <w:r w:rsidRPr="00673471">
        <w:rPr>
          <w:rFonts w:ascii="Times New Roman" w:eastAsia="Times New Roman" w:hAnsi="Times New Roman" w:cs="Times New Roman"/>
          <w:sz w:val="24"/>
          <w:szCs w:val="24"/>
          <w:lang w:eastAsia="sk-SK"/>
        </w:rPr>
        <w:t>nesprístupní vyhlásenie o náležitej starostlivosti prostredníctvom informačného systému,</w:t>
      </w:r>
      <w:bookmarkStart w:id="28" w:name="_Ref169940718"/>
      <w:r w:rsidRPr="00673471">
        <w:rPr>
          <w:rStyle w:val="Odkaznapoznmkupodiarou"/>
          <w:rFonts w:ascii="Times New Roman" w:eastAsia="Times New Roman" w:hAnsi="Times New Roman" w:cs="Times New Roman"/>
          <w:sz w:val="24"/>
          <w:szCs w:val="24"/>
          <w:lang w:eastAsia="sk-SK"/>
        </w:rPr>
        <w:footnoteReference w:id="56"/>
      </w:r>
      <w:bookmarkEnd w:id="28"/>
      <w:r w:rsidRPr="00673471">
        <w:rPr>
          <w:rFonts w:ascii="Times New Roman" w:hAnsi="Times New Roman" w:cs="Times New Roman"/>
          <w:sz w:val="24"/>
          <w:szCs w:val="24"/>
        </w:rPr>
        <w:t>)</w:t>
      </w:r>
    </w:p>
    <w:p w14:paraId="67A6A083" w14:textId="7C703D8B" w:rsidR="008A4E34" w:rsidRPr="00673471" w:rsidRDefault="008A4E34" w:rsidP="009976C2">
      <w:pPr>
        <w:pStyle w:val="Odsekzoznamu"/>
        <w:numPr>
          <w:ilvl w:val="0"/>
          <w:numId w:val="39"/>
        </w:numPr>
        <w:spacing w:after="120" w:line="276" w:lineRule="auto"/>
        <w:ind w:left="284" w:hanging="284"/>
        <w:contextualSpacing w:val="0"/>
        <w:jc w:val="both"/>
        <w:rPr>
          <w:rFonts w:ascii="Times New Roman" w:hAnsi="Times New Roman" w:cs="Times New Roman"/>
          <w:sz w:val="24"/>
          <w:szCs w:val="24"/>
        </w:rPr>
      </w:pPr>
      <w:r w:rsidRPr="00673471">
        <w:rPr>
          <w:rFonts w:ascii="Times New Roman" w:hAnsi="Times New Roman" w:cs="Times New Roman"/>
          <w:sz w:val="24"/>
          <w:szCs w:val="24"/>
        </w:rPr>
        <w:t>neuplatňuje náležitú starostlivos</w:t>
      </w:r>
      <w:r w:rsidR="008204C6" w:rsidRPr="00673471">
        <w:rPr>
          <w:rFonts w:ascii="Times New Roman" w:hAnsi="Times New Roman" w:cs="Times New Roman"/>
          <w:sz w:val="24"/>
          <w:szCs w:val="24"/>
        </w:rPr>
        <w:t>ť</w:t>
      </w:r>
      <w:bookmarkStart w:id="29" w:name="_Ref169940838"/>
      <w:bookmarkStart w:id="30" w:name="_Hlk169802596"/>
      <w:r w:rsidR="0085460B" w:rsidRPr="00673471">
        <w:rPr>
          <w:rStyle w:val="Odkaznapoznmkupodiarou"/>
          <w:rFonts w:ascii="Times New Roman" w:hAnsi="Times New Roman" w:cs="Times New Roman"/>
          <w:sz w:val="24"/>
          <w:szCs w:val="24"/>
        </w:rPr>
        <w:footnoteReference w:id="57"/>
      </w:r>
      <w:bookmarkEnd w:id="29"/>
      <w:r w:rsidR="008204C6" w:rsidRPr="00673471">
        <w:rPr>
          <w:rFonts w:ascii="Times New Roman" w:hAnsi="Times New Roman" w:cs="Times New Roman"/>
          <w:sz w:val="24"/>
          <w:szCs w:val="24"/>
        </w:rPr>
        <w:t>)</w:t>
      </w:r>
      <w:bookmarkEnd w:id="30"/>
      <w:r w:rsidRPr="00673471">
        <w:rPr>
          <w:rFonts w:ascii="Times New Roman" w:hAnsi="Times New Roman" w:cs="Times New Roman"/>
          <w:sz w:val="24"/>
          <w:szCs w:val="24"/>
        </w:rPr>
        <w:t xml:space="preserve"> pred umiestnením príslušnej komodity alebo príslušného výrobku</w:t>
      </w:r>
      <w:r w:rsidR="00544F9A" w:rsidRPr="00673471">
        <w:rPr>
          <w:rFonts w:ascii="Times New Roman" w:hAnsi="Times New Roman" w:cs="Times New Roman"/>
          <w:sz w:val="24"/>
          <w:szCs w:val="24"/>
        </w:rPr>
        <w:t xml:space="preserve"> na trh</w:t>
      </w:r>
      <w:r w:rsidRPr="00673471">
        <w:rPr>
          <w:rFonts w:ascii="Times New Roman" w:hAnsi="Times New Roman" w:cs="Times New Roman"/>
          <w:sz w:val="24"/>
          <w:szCs w:val="24"/>
        </w:rPr>
        <w:t xml:space="preserve"> alebo jeho vývozom, nevedie systém náležitej starostlivosti alebo neaktualizuje a nepreskúmava systém náležitej starostlivosti podľa osobitného predpisu,</w:t>
      </w:r>
      <w:bookmarkStart w:id="31" w:name="_Ref169940854"/>
      <w:r w:rsidR="0085460B" w:rsidRPr="00673471">
        <w:rPr>
          <w:rStyle w:val="Odkaznapoznmkupodiarou"/>
          <w:rFonts w:ascii="Times New Roman" w:hAnsi="Times New Roman" w:cs="Times New Roman"/>
          <w:sz w:val="24"/>
          <w:szCs w:val="24"/>
        </w:rPr>
        <w:footnoteReference w:id="58"/>
      </w:r>
      <w:bookmarkEnd w:id="31"/>
      <w:r w:rsidR="008204C6" w:rsidRPr="00673471">
        <w:rPr>
          <w:rFonts w:ascii="Times New Roman" w:hAnsi="Times New Roman" w:cs="Times New Roman"/>
          <w:sz w:val="24"/>
          <w:szCs w:val="24"/>
        </w:rPr>
        <w:t>)</w:t>
      </w:r>
    </w:p>
    <w:p w14:paraId="31EE74F1" w14:textId="64DD0DDE" w:rsidR="008A4E34" w:rsidRPr="00673471" w:rsidRDefault="008A4E34" w:rsidP="009976C2">
      <w:pPr>
        <w:pStyle w:val="Odsekzoznamu"/>
        <w:numPr>
          <w:ilvl w:val="0"/>
          <w:numId w:val="39"/>
        </w:numPr>
        <w:spacing w:after="120" w:line="240" w:lineRule="auto"/>
        <w:ind w:left="284" w:hanging="284"/>
        <w:contextualSpacing w:val="0"/>
        <w:jc w:val="both"/>
        <w:rPr>
          <w:rFonts w:ascii="Times New Roman" w:eastAsia="Times New Roman" w:hAnsi="Times New Roman" w:cs="Times New Roman"/>
          <w:sz w:val="24"/>
          <w:szCs w:val="24"/>
          <w:lang w:eastAsia="sk-SK"/>
        </w:rPr>
      </w:pPr>
      <w:r w:rsidRPr="00673471">
        <w:rPr>
          <w:rFonts w:ascii="Times New Roman" w:eastAsia="Times New Roman" w:hAnsi="Times New Roman" w:cs="Times New Roman"/>
          <w:sz w:val="24"/>
          <w:szCs w:val="24"/>
          <w:lang w:eastAsia="sk-SK"/>
        </w:rPr>
        <w:t>neuchováva záznamy o vyhláseniach o náležitej starostlivosti alebo dokumentáciu týkajúcu sa náležitej starostlivosti podľa osobitného predpisu,</w:t>
      </w:r>
      <w:bookmarkStart w:id="32" w:name="_Ref169941014"/>
      <w:r w:rsidR="0085460B" w:rsidRPr="00673471">
        <w:rPr>
          <w:rStyle w:val="Odkaznapoznmkupodiarou"/>
          <w:rFonts w:ascii="Times New Roman" w:eastAsia="Times New Roman" w:hAnsi="Times New Roman" w:cs="Times New Roman"/>
          <w:sz w:val="24"/>
          <w:szCs w:val="24"/>
          <w:lang w:eastAsia="sk-SK"/>
        </w:rPr>
        <w:footnoteReference w:id="59"/>
      </w:r>
      <w:bookmarkEnd w:id="32"/>
      <w:r w:rsidR="008204C6" w:rsidRPr="00673471">
        <w:rPr>
          <w:rFonts w:ascii="Times New Roman" w:hAnsi="Times New Roman" w:cs="Times New Roman"/>
          <w:sz w:val="24"/>
          <w:szCs w:val="24"/>
        </w:rPr>
        <w:t>)</w:t>
      </w:r>
    </w:p>
    <w:p w14:paraId="240918C5" w14:textId="10BA4ECB" w:rsidR="008A4E34" w:rsidRPr="00673471" w:rsidRDefault="008A4E34" w:rsidP="009976C2">
      <w:pPr>
        <w:pStyle w:val="Odsekzoznamu"/>
        <w:numPr>
          <w:ilvl w:val="0"/>
          <w:numId w:val="39"/>
        </w:numPr>
        <w:spacing w:after="120" w:line="240" w:lineRule="auto"/>
        <w:ind w:left="284" w:hanging="284"/>
        <w:contextualSpacing w:val="0"/>
        <w:jc w:val="both"/>
        <w:rPr>
          <w:rFonts w:ascii="Times New Roman" w:eastAsia="Times New Roman" w:hAnsi="Times New Roman" w:cs="Times New Roman"/>
          <w:sz w:val="24"/>
          <w:szCs w:val="24"/>
          <w:lang w:eastAsia="sk-SK"/>
        </w:rPr>
      </w:pPr>
      <w:r w:rsidRPr="00673471">
        <w:rPr>
          <w:rFonts w:ascii="Times New Roman" w:eastAsia="Times New Roman" w:hAnsi="Times New Roman" w:cs="Times New Roman"/>
          <w:sz w:val="24"/>
          <w:szCs w:val="24"/>
          <w:lang w:eastAsia="sk-SK"/>
        </w:rPr>
        <w:t>nesplní oznamovaciu povinnosť podľa osobitného predpisu</w:t>
      </w:r>
      <w:r w:rsidR="00BD3A54" w:rsidRPr="00673471">
        <w:rPr>
          <w:rFonts w:ascii="Times New Roman" w:eastAsia="Times New Roman" w:hAnsi="Times New Roman" w:cs="Times New Roman"/>
          <w:sz w:val="24"/>
          <w:szCs w:val="24"/>
          <w:lang w:eastAsia="sk-SK"/>
        </w:rPr>
        <w:t>,</w:t>
      </w:r>
      <w:bookmarkStart w:id="33" w:name="_Ref178167934"/>
      <w:r w:rsidR="002D24A7" w:rsidRPr="00673471">
        <w:rPr>
          <w:rStyle w:val="Odkaznapoznmkupodiarou"/>
          <w:rFonts w:ascii="Times New Roman" w:eastAsia="Times New Roman" w:hAnsi="Times New Roman" w:cs="Times New Roman"/>
          <w:sz w:val="24"/>
          <w:szCs w:val="24"/>
          <w:lang w:eastAsia="sk-SK"/>
        </w:rPr>
        <w:footnoteReference w:id="60"/>
      </w:r>
      <w:bookmarkEnd w:id="33"/>
      <w:r w:rsidR="008204C6" w:rsidRPr="00673471">
        <w:rPr>
          <w:rFonts w:ascii="Times New Roman" w:hAnsi="Times New Roman" w:cs="Times New Roman"/>
          <w:sz w:val="24"/>
          <w:szCs w:val="24"/>
        </w:rPr>
        <w:t>)</w:t>
      </w:r>
    </w:p>
    <w:p w14:paraId="6633146A" w14:textId="2D1A4FF3" w:rsidR="008204C6" w:rsidRPr="00673471" w:rsidRDefault="008204C6" w:rsidP="009976C2">
      <w:pPr>
        <w:pStyle w:val="Odsekzoznamu"/>
        <w:numPr>
          <w:ilvl w:val="0"/>
          <w:numId w:val="39"/>
        </w:numPr>
        <w:spacing w:after="120" w:line="240" w:lineRule="auto"/>
        <w:ind w:left="284" w:hanging="284"/>
        <w:contextualSpacing w:val="0"/>
        <w:jc w:val="both"/>
        <w:rPr>
          <w:rFonts w:ascii="Times New Roman" w:eastAsia="Times New Roman" w:hAnsi="Times New Roman" w:cs="Times New Roman"/>
          <w:sz w:val="24"/>
          <w:szCs w:val="24"/>
          <w:lang w:eastAsia="sk-SK"/>
        </w:rPr>
      </w:pPr>
      <w:r w:rsidRPr="00673471">
        <w:rPr>
          <w:rFonts w:ascii="Times New Roman" w:hAnsi="Times New Roman" w:cs="Times New Roman"/>
          <w:sz w:val="24"/>
          <w:szCs w:val="24"/>
        </w:rPr>
        <w:t>neposkytne na požiadanie referenčné číslo vyhlásenia o náležitej starostlivosti podľa osobitného predpisu,</w:t>
      </w:r>
      <w:bookmarkStart w:id="34" w:name="_Ref169941990"/>
      <w:r w:rsidR="00BD3A54" w:rsidRPr="00673471">
        <w:rPr>
          <w:rStyle w:val="Odkaznapoznmkupodiarou"/>
          <w:rFonts w:ascii="Times New Roman" w:hAnsi="Times New Roman" w:cs="Times New Roman"/>
          <w:sz w:val="24"/>
          <w:szCs w:val="24"/>
        </w:rPr>
        <w:footnoteReference w:id="61"/>
      </w:r>
      <w:bookmarkEnd w:id="34"/>
      <w:r w:rsidRPr="00673471">
        <w:rPr>
          <w:rFonts w:ascii="Times New Roman" w:hAnsi="Times New Roman" w:cs="Times New Roman"/>
          <w:sz w:val="24"/>
          <w:szCs w:val="24"/>
        </w:rPr>
        <w:t>)</w:t>
      </w:r>
    </w:p>
    <w:p w14:paraId="77BDED74" w14:textId="43817FD7" w:rsidR="008A4E34" w:rsidRPr="00673471" w:rsidRDefault="008A4E34" w:rsidP="009976C2">
      <w:pPr>
        <w:pStyle w:val="Odsekzoznamu"/>
        <w:numPr>
          <w:ilvl w:val="0"/>
          <w:numId w:val="39"/>
        </w:numPr>
        <w:spacing w:after="120" w:line="240" w:lineRule="auto"/>
        <w:ind w:left="284" w:hanging="284"/>
        <w:contextualSpacing w:val="0"/>
        <w:jc w:val="both"/>
        <w:rPr>
          <w:rFonts w:ascii="Times New Roman" w:eastAsia="Times New Roman" w:hAnsi="Times New Roman" w:cs="Times New Roman"/>
          <w:sz w:val="24"/>
          <w:szCs w:val="24"/>
          <w:lang w:eastAsia="sk-SK"/>
        </w:rPr>
      </w:pPr>
      <w:r w:rsidRPr="00673471">
        <w:rPr>
          <w:rFonts w:ascii="Times New Roman" w:eastAsia="Times New Roman" w:hAnsi="Times New Roman" w:cs="Times New Roman"/>
          <w:sz w:val="24"/>
          <w:szCs w:val="24"/>
          <w:lang w:eastAsia="sk-SK"/>
        </w:rPr>
        <w:t>neuchováva informácie spolu s dôkazmi týkajúce sa každého príslušného výrobku podľa osobitného predpisu,</w:t>
      </w:r>
      <w:bookmarkStart w:id="35" w:name="_Ref169941220"/>
      <w:r w:rsidR="00BD3A54" w:rsidRPr="00673471">
        <w:rPr>
          <w:rStyle w:val="Odkaznapoznmkupodiarou"/>
          <w:rFonts w:ascii="Times New Roman" w:eastAsia="Times New Roman" w:hAnsi="Times New Roman" w:cs="Times New Roman"/>
          <w:sz w:val="24"/>
          <w:szCs w:val="24"/>
          <w:lang w:eastAsia="sk-SK"/>
        </w:rPr>
        <w:footnoteReference w:id="62"/>
      </w:r>
      <w:bookmarkEnd w:id="35"/>
      <w:r w:rsidR="008204C6" w:rsidRPr="00673471">
        <w:rPr>
          <w:rFonts w:ascii="Times New Roman" w:hAnsi="Times New Roman" w:cs="Times New Roman"/>
          <w:sz w:val="24"/>
          <w:szCs w:val="24"/>
        </w:rPr>
        <w:t>)</w:t>
      </w:r>
    </w:p>
    <w:p w14:paraId="4C4B756C" w14:textId="7DF0658C" w:rsidR="008A4E34" w:rsidRPr="00673471" w:rsidRDefault="008A4E34" w:rsidP="009976C2">
      <w:pPr>
        <w:pStyle w:val="Odsekzoznamu"/>
        <w:numPr>
          <w:ilvl w:val="0"/>
          <w:numId w:val="39"/>
        </w:numPr>
        <w:spacing w:after="120" w:line="240" w:lineRule="auto"/>
        <w:ind w:left="284" w:hanging="284"/>
        <w:contextualSpacing w:val="0"/>
        <w:jc w:val="both"/>
        <w:rPr>
          <w:rFonts w:ascii="Times New Roman" w:eastAsia="Times New Roman" w:hAnsi="Times New Roman" w:cs="Times New Roman"/>
          <w:sz w:val="24"/>
          <w:szCs w:val="24"/>
          <w:lang w:eastAsia="sk-SK"/>
        </w:rPr>
      </w:pPr>
      <w:r w:rsidRPr="00673471">
        <w:rPr>
          <w:rFonts w:ascii="Times New Roman" w:eastAsia="Times New Roman" w:hAnsi="Times New Roman" w:cs="Times New Roman"/>
          <w:sz w:val="24"/>
          <w:szCs w:val="24"/>
          <w:lang w:eastAsia="sk-SK"/>
        </w:rPr>
        <w:t>neposúdi riziko, nepreskúmava posúdenie rizika alebo ho neposkytne na požiadanie alebo nezmierni riziko podľa osobitného predpisu,</w:t>
      </w:r>
      <w:bookmarkStart w:id="36" w:name="_Ref169941274"/>
      <w:bookmarkStart w:id="37" w:name="_Hlk169803507"/>
      <w:r w:rsidR="00BD3A54" w:rsidRPr="00673471">
        <w:rPr>
          <w:rStyle w:val="Odkaznapoznmkupodiarou"/>
          <w:rFonts w:ascii="Times New Roman" w:eastAsia="Times New Roman" w:hAnsi="Times New Roman" w:cs="Times New Roman"/>
          <w:sz w:val="24"/>
          <w:szCs w:val="24"/>
          <w:lang w:eastAsia="sk-SK"/>
        </w:rPr>
        <w:footnoteReference w:id="63"/>
      </w:r>
      <w:bookmarkEnd w:id="36"/>
      <w:r w:rsidR="008204C6" w:rsidRPr="00673471">
        <w:rPr>
          <w:rFonts w:ascii="Times New Roman" w:hAnsi="Times New Roman" w:cs="Times New Roman"/>
          <w:sz w:val="24"/>
          <w:szCs w:val="24"/>
        </w:rPr>
        <w:t>)</w:t>
      </w:r>
      <w:bookmarkEnd w:id="37"/>
    </w:p>
    <w:p w14:paraId="05E49ADC" w14:textId="5EC2AD23" w:rsidR="008A4E34" w:rsidRPr="00673471" w:rsidRDefault="008A4E34" w:rsidP="009976C2">
      <w:pPr>
        <w:pStyle w:val="Odsekzoznamu"/>
        <w:numPr>
          <w:ilvl w:val="0"/>
          <w:numId w:val="39"/>
        </w:numPr>
        <w:spacing w:after="120" w:line="240" w:lineRule="auto"/>
        <w:ind w:left="284" w:hanging="284"/>
        <w:contextualSpacing w:val="0"/>
        <w:jc w:val="both"/>
        <w:rPr>
          <w:rFonts w:ascii="Times New Roman" w:eastAsia="Times New Roman" w:hAnsi="Times New Roman" w:cs="Times New Roman"/>
          <w:sz w:val="24"/>
          <w:szCs w:val="24"/>
          <w:lang w:eastAsia="sk-SK"/>
        </w:rPr>
      </w:pPr>
      <w:r w:rsidRPr="00673471">
        <w:rPr>
          <w:rFonts w:ascii="Times New Roman" w:eastAsia="Times New Roman" w:hAnsi="Times New Roman" w:cs="Times New Roman"/>
          <w:sz w:val="24"/>
          <w:szCs w:val="24"/>
          <w:lang w:eastAsia="sk-SK"/>
        </w:rPr>
        <w:t xml:space="preserve">sprístupní </w:t>
      </w:r>
      <w:r w:rsidR="001A0544" w:rsidRPr="00673471">
        <w:rPr>
          <w:rFonts w:ascii="Times New Roman" w:eastAsia="Times New Roman" w:hAnsi="Times New Roman" w:cs="Times New Roman"/>
          <w:sz w:val="24"/>
          <w:szCs w:val="24"/>
          <w:lang w:eastAsia="sk-SK"/>
        </w:rPr>
        <w:t>príslušný výrobok bez toho, aby zhromažďoval a uchovával informácie podľa osobitného predpisu</w:t>
      </w:r>
      <w:bookmarkStart w:id="38" w:name="_Ref169942282"/>
      <w:r w:rsidR="00BD3A54" w:rsidRPr="00673471">
        <w:rPr>
          <w:rStyle w:val="Odkaznapoznmkupodiarou"/>
          <w:rFonts w:ascii="Times New Roman" w:eastAsia="Times New Roman" w:hAnsi="Times New Roman" w:cs="Times New Roman"/>
          <w:sz w:val="24"/>
          <w:szCs w:val="24"/>
          <w:lang w:eastAsia="sk-SK"/>
        </w:rPr>
        <w:footnoteReference w:id="64"/>
      </w:r>
      <w:bookmarkEnd w:id="38"/>
      <w:r w:rsidR="001A0544" w:rsidRPr="00673471">
        <w:rPr>
          <w:rFonts w:ascii="Times New Roman" w:hAnsi="Times New Roman" w:cs="Times New Roman"/>
          <w:sz w:val="24"/>
          <w:szCs w:val="24"/>
        </w:rPr>
        <w:t>)</w:t>
      </w:r>
      <w:r w:rsidR="001A0544" w:rsidRPr="00673471">
        <w:rPr>
          <w:rFonts w:ascii="Times New Roman" w:eastAsia="Times New Roman" w:hAnsi="Times New Roman" w:cs="Times New Roman"/>
          <w:sz w:val="24"/>
          <w:szCs w:val="24"/>
          <w:lang w:eastAsia="sk-SK"/>
        </w:rPr>
        <w:t xml:space="preserve"> alebo neposkytne tieto informácie na požiadanie,</w:t>
      </w:r>
      <w:bookmarkStart w:id="39" w:name="_Ref169942367"/>
      <w:r w:rsidR="00BD3A54" w:rsidRPr="00673471">
        <w:rPr>
          <w:rStyle w:val="Odkaznapoznmkupodiarou"/>
          <w:rFonts w:ascii="Times New Roman" w:eastAsia="Times New Roman" w:hAnsi="Times New Roman" w:cs="Times New Roman"/>
          <w:sz w:val="24"/>
          <w:szCs w:val="24"/>
          <w:lang w:eastAsia="sk-SK"/>
        </w:rPr>
        <w:footnoteReference w:id="65"/>
      </w:r>
      <w:bookmarkEnd w:id="39"/>
      <w:r w:rsidR="001A0544" w:rsidRPr="00673471">
        <w:rPr>
          <w:rFonts w:ascii="Times New Roman" w:hAnsi="Times New Roman" w:cs="Times New Roman"/>
          <w:sz w:val="24"/>
          <w:szCs w:val="24"/>
        </w:rPr>
        <w:t>)</w:t>
      </w:r>
    </w:p>
    <w:p w14:paraId="3C18B3BC" w14:textId="1A6DECA7" w:rsidR="001A0544" w:rsidRPr="00673471" w:rsidRDefault="008A4E34" w:rsidP="009976C2">
      <w:pPr>
        <w:pStyle w:val="Odsekzoznamu"/>
        <w:numPr>
          <w:ilvl w:val="0"/>
          <w:numId w:val="39"/>
        </w:numPr>
        <w:spacing w:after="120" w:line="240" w:lineRule="auto"/>
        <w:ind w:left="284" w:hanging="284"/>
        <w:contextualSpacing w:val="0"/>
        <w:jc w:val="both"/>
        <w:rPr>
          <w:rFonts w:ascii="Times New Roman" w:eastAsia="Times New Roman" w:hAnsi="Times New Roman" w:cs="Times New Roman"/>
          <w:sz w:val="24"/>
          <w:szCs w:val="24"/>
          <w:lang w:eastAsia="sk-SK"/>
        </w:rPr>
      </w:pPr>
      <w:r w:rsidRPr="00673471">
        <w:rPr>
          <w:rFonts w:ascii="Times New Roman" w:eastAsia="Times New Roman" w:hAnsi="Times New Roman" w:cs="Times New Roman"/>
          <w:sz w:val="24"/>
          <w:szCs w:val="24"/>
          <w:lang w:eastAsia="sk-SK"/>
        </w:rPr>
        <w:t xml:space="preserve">nesplní </w:t>
      </w:r>
      <w:r w:rsidR="001A0544" w:rsidRPr="00673471">
        <w:rPr>
          <w:rFonts w:ascii="Times New Roman" w:eastAsia="Times New Roman" w:hAnsi="Times New Roman" w:cs="Times New Roman"/>
          <w:sz w:val="24"/>
          <w:szCs w:val="24"/>
          <w:lang w:eastAsia="sk-SK"/>
        </w:rPr>
        <w:t>informačnú povinnosť podľa osobitného predpisu,</w:t>
      </w:r>
      <w:bookmarkStart w:id="40" w:name="_Ref169942408"/>
      <w:r w:rsidR="00177F1D" w:rsidRPr="00673471">
        <w:rPr>
          <w:rStyle w:val="Odkaznapoznmkupodiarou"/>
          <w:rFonts w:ascii="Times New Roman" w:eastAsia="Times New Roman" w:hAnsi="Times New Roman" w:cs="Times New Roman"/>
          <w:sz w:val="24"/>
          <w:szCs w:val="24"/>
          <w:lang w:eastAsia="sk-SK"/>
        </w:rPr>
        <w:footnoteReference w:id="66"/>
      </w:r>
      <w:bookmarkEnd w:id="40"/>
      <w:r w:rsidR="001A0544" w:rsidRPr="00673471">
        <w:rPr>
          <w:rFonts w:ascii="Times New Roman" w:hAnsi="Times New Roman" w:cs="Times New Roman"/>
          <w:sz w:val="24"/>
          <w:szCs w:val="24"/>
        </w:rPr>
        <w:t>)</w:t>
      </w:r>
    </w:p>
    <w:p w14:paraId="61D37786" w14:textId="0FD82732" w:rsidR="00695568" w:rsidRPr="00673471" w:rsidRDefault="008A4E34" w:rsidP="00695568">
      <w:pPr>
        <w:pStyle w:val="Odsekzoznamu"/>
        <w:numPr>
          <w:ilvl w:val="0"/>
          <w:numId w:val="39"/>
        </w:numPr>
        <w:spacing w:after="120" w:line="240" w:lineRule="auto"/>
        <w:ind w:left="284" w:hanging="284"/>
        <w:contextualSpacing w:val="0"/>
        <w:jc w:val="both"/>
        <w:rPr>
          <w:rFonts w:ascii="Times New Roman" w:eastAsia="Times New Roman" w:hAnsi="Times New Roman" w:cs="Times New Roman"/>
          <w:sz w:val="24"/>
          <w:szCs w:val="24"/>
          <w:lang w:eastAsia="sk-SK"/>
        </w:rPr>
      </w:pPr>
      <w:r w:rsidRPr="00673471">
        <w:rPr>
          <w:rFonts w:ascii="Times New Roman" w:eastAsia="Times New Roman" w:hAnsi="Times New Roman" w:cs="Times New Roman"/>
          <w:sz w:val="24"/>
          <w:szCs w:val="24"/>
          <w:lang w:eastAsia="sk-SK"/>
        </w:rPr>
        <w:t>neposkytne na požiadanie kópiu plnomocenstva podľa osobitného predpisu</w:t>
      </w:r>
      <w:r w:rsidR="00160885" w:rsidRPr="00673471">
        <w:rPr>
          <w:rFonts w:ascii="Times New Roman" w:eastAsia="Times New Roman" w:hAnsi="Times New Roman" w:cs="Times New Roman"/>
          <w:sz w:val="24"/>
          <w:szCs w:val="24"/>
          <w:lang w:eastAsia="sk-SK"/>
        </w:rPr>
        <w:t>.</w:t>
      </w:r>
      <w:bookmarkStart w:id="41" w:name="_Ref169942464"/>
      <w:r w:rsidR="00177F1D" w:rsidRPr="00673471">
        <w:rPr>
          <w:rStyle w:val="Odkaznapoznmkupodiarou"/>
          <w:rFonts w:ascii="Times New Roman" w:eastAsia="Times New Roman" w:hAnsi="Times New Roman" w:cs="Times New Roman"/>
          <w:sz w:val="24"/>
          <w:szCs w:val="24"/>
          <w:lang w:eastAsia="sk-SK"/>
        </w:rPr>
        <w:footnoteReference w:id="67"/>
      </w:r>
      <w:bookmarkEnd w:id="41"/>
      <w:r w:rsidR="001A0544" w:rsidRPr="00673471">
        <w:rPr>
          <w:rFonts w:ascii="Times New Roman" w:hAnsi="Times New Roman" w:cs="Times New Roman"/>
          <w:sz w:val="24"/>
          <w:szCs w:val="24"/>
        </w:rPr>
        <w:t>)</w:t>
      </w:r>
    </w:p>
    <w:p w14:paraId="59B1A482" w14:textId="1EA58B95" w:rsidR="00695568" w:rsidRPr="00673471" w:rsidRDefault="008A4E34" w:rsidP="00B0046A">
      <w:pPr>
        <w:pStyle w:val="Odsekzoznamu"/>
        <w:numPr>
          <w:ilvl w:val="0"/>
          <w:numId w:val="41"/>
        </w:numPr>
        <w:spacing w:after="120" w:line="276" w:lineRule="auto"/>
        <w:ind w:left="0" w:firstLine="284"/>
        <w:contextualSpacing w:val="0"/>
        <w:jc w:val="both"/>
        <w:rPr>
          <w:rFonts w:ascii="Times New Roman" w:hAnsi="Times New Roman" w:cs="Times New Roman"/>
          <w:sz w:val="24"/>
          <w:szCs w:val="24"/>
        </w:rPr>
      </w:pPr>
      <w:r w:rsidRPr="00673471">
        <w:rPr>
          <w:rFonts w:ascii="Times New Roman" w:eastAsia="Times New Roman" w:hAnsi="Times New Roman" w:cs="Times New Roman"/>
          <w:sz w:val="24"/>
          <w:szCs w:val="24"/>
          <w:lang w:eastAsia="sk-SK"/>
        </w:rPr>
        <w:t>Orgán dozoru uloží za priestupok podľa</w:t>
      </w:r>
      <w:r w:rsidR="00AA0072" w:rsidRPr="00673471">
        <w:rPr>
          <w:rFonts w:ascii="Times New Roman" w:eastAsia="Times New Roman" w:hAnsi="Times New Roman" w:cs="Times New Roman"/>
          <w:sz w:val="24"/>
          <w:szCs w:val="24"/>
          <w:lang w:eastAsia="sk-SK"/>
        </w:rPr>
        <w:t xml:space="preserve"> </w:t>
      </w:r>
      <w:r w:rsidRPr="00673471">
        <w:rPr>
          <w:rFonts w:ascii="Times New Roman" w:hAnsi="Times New Roman" w:cs="Times New Roman"/>
          <w:sz w:val="24"/>
          <w:szCs w:val="24"/>
        </w:rPr>
        <w:t xml:space="preserve">odseku 1 písm. a) pokutu od 100 eur do </w:t>
      </w:r>
      <w:r w:rsidR="00551D04" w:rsidRPr="00673471">
        <w:rPr>
          <w:rFonts w:ascii="Times New Roman" w:hAnsi="Times New Roman" w:cs="Times New Roman"/>
          <w:sz w:val="24"/>
          <w:szCs w:val="24"/>
        </w:rPr>
        <w:t>2</w:t>
      </w:r>
      <w:r w:rsidRPr="00673471">
        <w:rPr>
          <w:rFonts w:ascii="Times New Roman" w:hAnsi="Times New Roman" w:cs="Times New Roman"/>
          <w:sz w:val="24"/>
          <w:szCs w:val="24"/>
        </w:rPr>
        <w:t> </w:t>
      </w:r>
      <w:r w:rsidR="00551D04" w:rsidRPr="00673471">
        <w:rPr>
          <w:rFonts w:ascii="Times New Roman" w:hAnsi="Times New Roman" w:cs="Times New Roman"/>
          <w:sz w:val="24"/>
          <w:szCs w:val="24"/>
        </w:rPr>
        <w:t>5</w:t>
      </w:r>
      <w:r w:rsidRPr="00673471">
        <w:rPr>
          <w:rFonts w:ascii="Times New Roman" w:hAnsi="Times New Roman" w:cs="Times New Roman"/>
          <w:sz w:val="24"/>
          <w:szCs w:val="24"/>
        </w:rPr>
        <w:t>00 eur</w:t>
      </w:r>
      <w:r w:rsidR="00AA0072" w:rsidRPr="00673471">
        <w:rPr>
          <w:rFonts w:ascii="Times New Roman" w:hAnsi="Times New Roman" w:cs="Times New Roman"/>
          <w:sz w:val="24"/>
          <w:szCs w:val="24"/>
        </w:rPr>
        <w:t>.</w:t>
      </w:r>
    </w:p>
    <w:p w14:paraId="71D05387" w14:textId="4E9FC760" w:rsidR="00980654" w:rsidRPr="00673471" w:rsidRDefault="003372D6" w:rsidP="00980654">
      <w:pPr>
        <w:pStyle w:val="Odsekzoznamu"/>
        <w:numPr>
          <w:ilvl w:val="0"/>
          <w:numId w:val="41"/>
        </w:numPr>
        <w:spacing w:after="120" w:line="276" w:lineRule="auto"/>
        <w:ind w:left="0" w:firstLine="284"/>
        <w:contextualSpacing w:val="0"/>
        <w:jc w:val="both"/>
        <w:rPr>
          <w:rFonts w:ascii="Times New Roman" w:hAnsi="Times New Roman" w:cs="Times New Roman"/>
          <w:sz w:val="24"/>
          <w:szCs w:val="24"/>
        </w:rPr>
      </w:pPr>
      <w:r w:rsidRPr="00673471">
        <w:rPr>
          <w:rFonts w:ascii="Times New Roman" w:hAnsi="Times New Roman" w:cs="Times New Roman"/>
          <w:sz w:val="24"/>
          <w:szCs w:val="24"/>
        </w:rPr>
        <w:t xml:space="preserve">Orgán dozoru uloží za priestupok podľa odseku 1 písm. </w:t>
      </w:r>
      <w:r w:rsidR="00965939" w:rsidRPr="00673471">
        <w:rPr>
          <w:rFonts w:ascii="Times New Roman" w:hAnsi="Times New Roman" w:cs="Times New Roman"/>
          <w:sz w:val="24"/>
          <w:szCs w:val="24"/>
        </w:rPr>
        <w:t>b</w:t>
      </w:r>
      <w:r w:rsidRPr="00673471">
        <w:rPr>
          <w:rFonts w:ascii="Times New Roman" w:hAnsi="Times New Roman" w:cs="Times New Roman"/>
          <w:sz w:val="24"/>
          <w:szCs w:val="24"/>
        </w:rPr>
        <w:t xml:space="preserve">) </w:t>
      </w:r>
      <w:r w:rsidR="004C6252" w:rsidRPr="00673471">
        <w:rPr>
          <w:rFonts w:ascii="Times New Roman" w:hAnsi="Times New Roman" w:cs="Times New Roman"/>
          <w:sz w:val="24"/>
          <w:szCs w:val="24"/>
        </w:rPr>
        <w:t>až l)</w:t>
      </w:r>
      <w:r w:rsidRPr="00673471">
        <w:rPr>
          <w:rFonts w:ascii="Times New Roman" w:hAnsi="Times New Roman" w:cs="Times New Roman"/>
          <w:sz w:val="24"/>
          <w:szCs w:val="24"/>
        </w:rPr>
        <w:t xml:space="preserve"> pokarhanie. Za opakované </w:t>
      </w:r>
      <w:r w:rsidR="00B465BA" w:rsidRPr="00673471">
        <w:rPr>
          <w:rFonts w:ascii="Times New Roman" w:hAnsi="Times New Roman" w:cs="Times New Roman"/>
          <w:sz w:val="24"/>
          <w:szCs w:val="24"/>
        </w:rPr>
        <w:t>spáchanie</w:t>
      </w:r>
      <w:r w:rsidRPr="00673471">
        <w:rPr>
          <w:rFonts w:ascii="Times New Roman" w:hAnsi="Times New Roman" w:cs="Times New Roman"/>
          <w:sz w:val="24"/>
          <w:szCs w:val="24"/>
        </w:rPr>
        <w:t xml:space="preserve"> p</w:t>
      </w:r>
      <w:r w:rsidR="00B465BA" w:rsidRPr="00673471">
        <w:rPr>
          <w:rFonts w:ascii="Times New Roman" w:hAnsi="Times New Roman" w:cs="Times New Roman"/>
          <w:sz w:val="24"/>
          <w:szCs w:val="24"/>
        </w:rPr>
        <w:t xml:space="preserve">riestupku podľa odseku 1 písm. </w:t>
      </w:r>
      <w:r w:rsidR="00980654" w:rsidRPr="00673471">
        <w:rPr>
          <w:rFonts w:ascii="Times New Roman" w:hAnsi="Times New Roman" w:cs="Times New Roman"/>
          <w:sz w:val="24"/>
          <w:szCs w:val="24"/>
        </w:rPr>
        <w:t>b</w:t>
      </w:r>
      <w:r w:rsidR="00B465BA" w:rsidRPr="00673471">
        <w:rPr>
          <w:rFonts w:ascii="Times New Roman" w:hAnsi="Times New Roman" w:cs="Times New Roman"/>
          <w:sz w:val="24"/>
          <w:szCs w:val="24"/>
        </w:rPr>
        <w:t xml:space="preserve">) </w:t>
      </w:r>
      <w:r w:rsidR="004C6252" w:rsidRPr="00673471">
        <w:rPr>
          <w:rFonts w:ascii="Times New Roman" w:hAnsi="Times New Roman" w:cs="Times New Roman"/>
          <w:sz w:val="24"/>
          <w:szCs w:val="24"/>
        </w:rPr>
        <w:t>až l)</w:t>
      </w:r>
      <w:r w:rsidR="00384A56" w:rsidRPr="00673471">
        <w:rPr>
          <w:rFonts w:ascii="Times New Roman" w:hAnsi="Times New Roman" w:cs="Times New Roman"/>
          <w:sz w:val="24"/>
          <w:szCs w:val="24"/>
        </w:rPr>
        <w:t xml:space="preserve"> </w:t>
      </w:r>
      <w:r w:rsidR="00B465BA" w:rsidRPr="00673471">
        <w:rPr>
          <w:rFonts w:ascii="Times New Roman" w:hAnsi="Times New Roman" w:cs="Times New Roman"/>
          <w:sz w:val="24"/>
          <w:szCs w:val="24"/>
        </w:rPr>
        <w:t>orgán dozoru uloží pokutu</w:t>
      </w:r>
    </w:p>
    <w:p w14:paraId="4115F54E" w14:textId="7877301B" w:rsidR="00980654" w:rsidRPr="00673471" w:rsidRDefault="00980654" w:rsidP="00980654">
      <w:pPr>
        <w:pStyle w:val="Odsekzoznamu"/>
        <w:numPr>
          <w:ilvl w:val="0"/>
          <w:numId w:val="45"/>
        </w:numPr>
        <w:spacing w:after="120"/>
        <w:ind w:left="284" w:hanging="284"/>
        <w:contextualSpacing w:val="0"/>
        <w:jc w:val="both"/>
        <w:rPr>
          <w:rFonts w:ascii="Times New Roman" w:hAnsi="Times New Roman" w:cs="Times New Roman"/>
          <w:sz w:val="24"/>
          <w:szCs w:val="24"/>
        </w:rPr>
      </w:pPr>
      <w:r w:rsidRPr="00673471">
        <w:rPr>
          <w:rFonts w:ascii="Times New Roman" w:hAnsi="Times New Roman" w:cs="Times New Roman"/>
          <w:sz w:val="24"/>
          <w:szCs w:val="24"/>
        </w:rPr>
        <w:t>od 50 eur do 500 eur, ak ide o opakované spáchanie priestupku podľa odseku 1 písm. c),</w:t>
      </w:r>
      <w:r w:rsidR="0098005A" w:rsidRPr="00673471">
        <w:rPr>
          <w:rFonts w:ascii="Times New Roman" w:hAnsi="Times New Roman" w:cs="Times New Roman"/>
          <w:sz w:val="24"/>
          <w:szCs w:val="24"/>
        </w:rPr>
        <w:t xml:space="preserve"> </w:t>
      </w:r>
    </w:p>
    <w:p w14:paraId="0616AC4F" w14:textId="62B09BB8" w:rsidR="003372D6" w:rsidRPr="00673471" w:rsidRDefault="00980654" w:rsidP="00980654">
      <w:pPr>
        <w:pStyle w:val="Odsekzoznamu"/>
        <w:numPr>
          <w:ilvl w:val="0"/>
          <w:numId w:val="45"/>
        </w:numPr>
        <w:spacing w:after="120"/>
        <w:ind w:left="284" w:hanging="284"/>
        <w:contextualSpacing w:val="0"/>
        <w:jc w:val="both"/>
        <w:rPr>
          <w:rFonts w:ascii="Times New Roman" w:hAnsi="Times New Roman" w:cs="Times New Roman"/>
          <w:sz w:val="24"/>
          <w:szCs w:val="24"/>
        </w:rPr>
      </w:pPr>
      <w:r w:rsidRPr="00673471">
        <w:rPr>
          <w:rFonts w:ascii="Times New Roman" w:hAnsi="Times New Roman" w:cs="Times New Roman"/>
          <w:sz w:val="24"/>
          <w:szCs w:val="24"/>
        </w:rPr>
        <w:t xml:space="preserve">od 50 eur do 250 eur, ak ide o opakované spáchanie priestupku podľa odseku 1 písm. b) a d) </w:t>
      </w:r>
      <w:r w:rsidR="004C6252" w:rsidRPr="00673471">
        <w:rPr>
          <w:rFonts w:ascii="Times New Roman" w:hAnsi="Times New Roman" w:cs="Times New Roman"/>
          <w:sz w:val="24"/>
          <w:szCs w:val="24"/>
        </w:rPr>
        <w:t>až l)</w:t>
      </w:r>
      <w:r w:rsidR="00B465BA" w:rsidRPr="00673471">
        <w:rPr>
          <w:rFonts w:ascii="Times New Roman" w:hAnsi="Times New Roman" w:cs="Times New Roman"/>
          <w:sz w:val="24"/>
          <w:szCs w:val="24"/>
        </w:rPr>
        <w:t>.</w:t>
      </w:r>
    </w:p>
    <w:p w14:paraId="5458C041" w14:textId="5864D6C1" w:rsidR="009E2B32" w:rsidRPr="00673471" w:rsidRDefault="009E2B32" w:rsidP="009E2B32">
      <w:pPr>
        <w:pStyle w:val="Odsekzoznamu"/>
        <w:numPr>
          <w:ilvl w:val="0"/>
          <w:numId w:val="41"/>
        </w:numPr>
        <w:spacing w:after="360" w:line="240" w:lineRule="auto"/>
        <w:ind w:left="0" w:firstLine="284"/>
        <w:contextualSpacing w:val="0"/>
        <w:jc w:val="both"/>
        <w:rPr>
          <w:rFonts w:ascii="Times New Roman" w:eastAsia="Times New Roman" w:hAnsi="Times New Roman" w:cs="Times New Roman"/>
          <w:sz w:val="24"/>
          <w:szCs w:val="24"/>
          <w:lang w:eastAsia="sk-SK"/>
        </w:rPr>
      </w:pPr>
      <w:r w:rsidRPr="00673471">
        <w:rPr>
          <w:rFonts w:ascii="Times New Roman" w:eastAsia="Times New Roman" w:hAnsi="Times New Roman" w:cs="Times New Roman"/>
          <w:sz w:val="24"/>
          <w:szCs w:val="24"/>
          <w:lang w:eastAsia="sk-SK"/>
        </w:rPr>
        <w:t>Na priestupky a ich prejednávanie sa vzťahuje všeobecný predpis o priestupkoch.</w:t>
      </w:r>
      <w:r w:rsidR="00061882" w:rsidRPr="00673471">
        <w:rPr>
          <w:rStyle w:val="Odkaznapoznmkupodiarou"/>
          <w:rFonts w:ascii="Times New Roman" w:eastAsia="Times New Roman" w:hAnsi="Times New Roman" w:cs="Times New Roman"/>
          <w:sz w:val="24"/>
          <w:szCs w:val="24"/>
          <w:lang w:eastAsia="sk-SK"/>
        </w:rPr>
        <w:footnoteReference w:id="68"/>
      </w:r>
      <w:r w:rsidRPr="00673471">
        <w:rPr>
          <w:rFonts w:ascii="Times New Roman" w:hAnsi="Times New Roman" w:cs="Times New Roman"/>
          <w:sz w:val="24"/>
          <w:szCs w:val="24"/>
        </w:rPr>
        <w:t>)</w:t>
      </w:r>
    </w:p>
    <w:p w14:paraId="29FB3C8F" w14:textId="2E2596E6" w:rsidR="000919ED" w:rsidRPr="00673471" w:rsidRDefault="000919ED" w:rsidP="000919ED">
      <w:pPr>
        <w:pStyle w:val="Odsekzoznamu"/>
        <w:numPr>
          <w:ilvl w:val="0"/>
          <w:numId w:val="41"/>
        </w:numPr>
        <w:spacing w:after="240" w:line="240" w:lineRule="auto"/>
        <w:ind w:left="0" w:firstLine="284"/>
        <w:contextualSpacing w:val="0"/>
        <w:jc w:val="both"/>
        <w:rPr>
          <w:rFonts w:ascii="Times New Roman" w:hAnsi="Times New Roman" w:cs="Times New Roman"/>
          <w:sz w:val="24"/>
          <w:szCs w:val="24"/>
        </w:rPr>
      </w:pPr>
      <w:r w:rsidRPr="00673471">
        <w:rPr>
          <w:rFonts w:ascii="Times New Roman" w:hAnsi="Times New Roman" w:cs="Times New Roman"/>
          <w:sz w:val="24"/>
          <w:szCs w:val="24"/>
        </w:rPr>
        <w:t>Orgán dozoru uloží hospodárskemu subjektu alebo obchodníkovi aj povinnosť prijať nápravné opatrenie</w:t>
      </w:r>
      <w:r w:rsidRPr="00673471">
        <w:rPr>
          <w:rFonts w:ascii="Times New Roman" w:eastAsia="Times New Roman" w:hAnsi="Times New Roman" w:cs="Times New Roman"/>
          <w:sz w:val="24"/>
          <w:szCs w:val="24"/>
          <w:lang w:eastAsia="sk-SK"/>
        </w:rPr>
        <w:t xml:space="preserve"> </w:t>
      </w:r>
      <w:r w:rsidRPr="00673471">
        <w:rPr>
          <w:rFonts w:ascii="Times New Roman" w:hAnsi="Times New Roman" w:cs="Times New Roman"/>
          <w:sz w:val="24"/>
          <w:szCs w:val="24"/>
        </w:rPr>
        <w:t>za účelom odstránenia zistených nedostatkov. Nápravné opatrenie možno uložiť samostatne alebo spolu so sankciou podľa odseku 2</w:t>
      </w:r>
      <w:r w:rsidR="00B465BA" w:rsidRPr="00673471">
        <w:rPr>
          <w:rFonts w:ascii="Times New Roman" w:hAnsi="Times New Roman" w:cs="Times New Roman"/>
          <w:sz w:val="24"/>
          <w:szCs w:val="24"/>
        </w:rPr>
        <w:t xml:space="preserve"> alebo odseku 3</w:t>
      </w:r>
      <w:r w:rsidRPr="00673471">
        <w:rPr>
          <w:rFonts w:ascii="Times New Roman" w:hAnsi="Times New Roman" w:cs="Times New Roman"/>
          <w:sz w:val="24"/>
          <w:szCs w:val="24"/>
        </w:rPr>
        <w:t>.</w:t>
      </w:r>
    </w:p>
    <w:p w14:paraId="264F07BA" w14:textId="691E05AC" w:rsidR="000919ED" w:rsidRPr="00673471" w:rsidRDefault="000919ED" w:rsidP="006B2A8E">
      <w:pPr>
        <w:pStyle w:val="Odsekzoznamu"/>
        <w:numPr>
          <w:ilvl w:val="0"/>
          <w:numId w:val="41"/>
        </w:numPr>
        <w:spacing w:after="360" w:line="240" w:lineRule="auto"/>
        <w:ind w:left="0" w:firstLine="284"/>
        <w:contextualSpacing w:val="0"/>
        <w:jc w:val="both"/>
        <w:rPr>
          <w:rFonts w:ascii="Times New Roman" w:eastAsia="Times New Roman" w:hAnsi="Times New Roman" w:cs="Times New Roman"/>
          <w:sz w:val="24"/>
          <w:szCs w:val="24"/>
          <w:lang w:eastAsia="sk-SK"/>
        </w:rPr>
      </w:pPr>
      <w:r w:rsidRPr="00673471">
        <w:rPr>
          <w:rFonts w:ascii="Times New Roman" w:eastAsia="Times New Roman" w:hAnsi="Times New Roman" w:cs="Times New Roman"/>
          <w:sz w:val="24"/>
          <w:szCs w:val="24"/>
          <w:lang w:eastAsia="sk-SK"/>
        </w:rPr>
        <w:t xml:space="preserve">Tomu, kto nesplnil orgánom dozoru uložené nápravné opatrenie podľa odseku </w:t>
      </w:r>
      <w:r w:rsidR="008B53DD" w:rsidRPr="00673471">
        <w:rPr>
          <w:rFonts w:ascii="Times New Roman" w:eastAsia="Times New Roman" w:hAnsi="Times New Roman" w:cs="Times New Roman"/>
          <w:sz w:val="24"/>
          <w:szCs w:val="24"/>
          <w:lang w:eastAsia="sk-SK"/>
        </w:rPr>
        <w:t>5</w:t>
      </w:r>
      <w:r w:rsidRPr="00673471">
        <w:rPr>
          <w:rFonts w:ascii="Times New Roman" w:eastAsia="Times New Roman" w:hAnsi="Times New Roman" w:cs="Times New Roman"/>
          <w:sz w:val="24"/>
          <w:szCs w:val="24"/>
          <w:lang w:eastAsia="sk-SK"/>
        </w:rPr>
        <w:t>, orgán dozoru uloží pokutu od 50 eur do 3 000 eur.</w:t>
      </w:r>
    </w:p>
    <w:bookmarkEnd w:id="25"/>
    <w:p w14:paraId="63F9FEDF" w14:textId="7717A2D2" w:rsidR="00FA5955" w:rsidRPr="00673471" w:rsidRDefault="00FA5955" w:rsidP="00FA5955">
      <w:pPr>
        <w:pStyle w:val="Nadpis1"/>
        <w:rPr>
          <w:rFonts w:ascii="Times New Roman" w:hAnsi="Times New Roman" w:cs="Times New Roman"/>
          <w:sz w:val="24"/>
          <w:szCs w:val="24"/>
        </w:rPr>
      </w:pPr>
      <w:r w:rsidRPr="00673471">
        <w:rPr>
          <w:rFonts w:ascii="Times New Roman" w:hAnsi="Times New Roman" w:cs="Times New Roman"/>
          <w:sz w:val="24"/>
          <w:szCs w:val="24"/>
        </w:rPr>
        <w:t xml:space="preserve">§ </w:t>
      </w:r>
      <w:r w:rsidR="000A23BB" w:rsidRPr="00673471">
        <w:rPr>
          <w:rFonts w:ascii="Times New Roman" w:hAnsi="Times New Roman" w:cs="Times New Roman"/>
          <w:sz w:val="24"/>
          <w:szCs w:val="24"/>
        </w:rPr>
        <w:t>14</w:t>
      </w:r>
    </w:p>
    <w:p w14:paraId="08B39A11" w14:textId="77777777" w:rsidR="00FA5955" w:rsidRPr="00673471" w:rsidRDefault="00FA5955" w:rsidP="00712897">
      <w:pPr>
        <w:pStyle w:val="Nadpis1"/>
        <w:rPr>
          <w:rFonts w:ascii="Times New Roman" w:hAnsi="Times New Roman" w:cs="Times New Roman"/>
          <w:sz w:val="24"/>
          <w:szCs w:val="24"/>
        </w:rPr>
      </w:pPr>
      <w:r w:rsidRPr="00673471">
        <w:rPr>
          <w:rFonts w:ascii="Times New Roman" w:hAnsi="Times New Roman" w:cs="Times New Roman"/>
          <w:sz w:val="24"/>
          <w:szCs w:val="24"/>
        </w:rPr>
        <w:t>Iné správne delikty</w:t>
      </w:r>
    </w:p>
    <w:p w14:paraId="6D2A3B9D" w14:textId="2740FC83" w:rsidR="00FA5955" w:rsidRPr="00673471" w:rsidRDefault="00FA5955" w:rsidP="00B22EF7">
      <w:pPr>
        <w:pStyle w:val="Odsekzoznamu"/>
        <w:numPr>
          <w:ilvl w:val="0"/>
          <w:numId w:val="20"/>
        </w:numPr>
        <w:spacing w:after="120" w:line="276" w:lineRule="auto"/>
        <w:ind w:left="0" w:firstLine="284"/>
        <w:contextualSpacing w:val="0"/>
        <w:jc w:val="both"/>
        <w:rPr>
          <w:rFonts w:ascii="Times New Roman" w:hAnsi="Times New Roman" w:cs="Times New Roman"/>
          <w:sz w:val="24"/>
          <w:szCs w:val="24"/>
        </w:rPr>
      </w:pPr>
      <w:r w:rsidRPr="00673471">
        <w:rPr>
          <w:rFonts w:ascii="Times New Roman" w:hAnsi="Times New Roman" w:cs="Times New Roman"/>
          <w:sz w:val="24"/>
          <w:szCs w:val="24"/>
        </w:rPr>
        <w:t xml:space="preserve">Hospodársky subjekt alebo obchodník, ktorý nie je </w:t>
      </w:r>
      <w:r w:rsidR="00CA1280" w:rsidRPr="00673471">
        <w:rPr>
          <w:rFonts w:ascii="Times New Roman" w:hAnsi="Times New Roman" w:cs="Times New Roman"/>
          <w:sz w:val="24"/>
          <w:szCs w:val="24"/>
        </w:rPr>
        <w:t xml:space="preserve">mikropodnikom, malým podnikom alebo stredným </w:t>
      </w:r>
      <w:r w:rsidRPr="00673471">
        <w:rPr>
          <w:rFonts w:ascii="Times New Roman" w:hAnsi="Times New Roman" w:cs="Times New Roman"/>
          <w:sz w:val="24"/>
          <w:szCs w:val="24"/>
        </w:rPr>
        <w:t>podnikom</w:t>
      </w:r>
      <w:bookmarkStart w:id="42" w:name="_Ref166236184"/>
      <w:bookmarkStart w:id="43" w:name="_Ref167958061"/>
      <w:r w:rsidR="008A4211" w:rsidRPr="00673471">
        <w:rPr>
          <w:rFonts w:ascii="Times New Roman" w:hAnsi="Times New Roman" w:cs="Times New Roman"/>
          <w:sz w:val="24"/>
          <w:szCs w:val="24"/>
        </w:rPr>
        <w:t>,</w:t>
      </w:r>
      <w:r w:rsidR="00954F49" w:rsidRPr="00673471">
        <w:rPr>
          <w:rStyle w:val="Odkaznapoznmkupodiarou"/>
          <w:rFonts w:ascii="Times New Roman" w:hAnsi="Times New Roman" w:cs="Times New Roman"/>
          <w:sz w:val="24"/>
          <w:szCs w:val="24"/>
        </w:rPr>
        <w:footnoteReference w:id="69"/>
      </w:r>
      <w:bookmarkEnd w:id="42"/>
      <w:bookmarkEnd w:id="43"/>
      <w:r w:rsidR="00954F49" w:rsidRPr="00673471">
        <w:rPr>
          <w:rFonts w:ascii="Times New Roman" w:hAnsi="Times New Roman" w:cs="Times New Roman"/>
          <w:sz w:val="24"/>
          <w:szCs w:val="24"/>
        </w:rPr>
        <w:t>)</w:t>
      </w:r>
      <w:r w:rsidRPr="00673471">
        <w:rPr>
          <w:rFonts w:ascii="Times New Roman" w:hAnsi="Times New Roman" w:cs="Times New Roman"/>
          <w:sz w:val="24"/>
          <w:szCs w:val="24"/>
        </w:rPr>
        <w:t xml:space="preserve"> sa dopustí iného správneho deliktu, ak</w:t>
      </w:r>
    </w:p>
    <w:p w14:paraId="083DF425" w14:textId="4BA65017" w:rsidR="00FA5955" w:rsidRPr="00673471" w:rsidRDefault="00FA5955" w:rsidP="00B22EF7">
      <w:pPr>
        <w:pStyle w:val="Odsekzoznamu"/>
        <w:numPr>
          <w:ilvl w:val="0"/>
          <w:numId w:val="19"/>
        </w:numPr>
        <w:spacing w:after="120" w:line="276" w:lineRule="auto"/>
        <w:ind w:left="284" w:hanging="284"/>
        <w:contextualSpacing w:val="0"/>
        <w:jc w:val="both"/>
        <w:rPr>
          <w:rFonts w:ascii="Times New Roman" w:hAnsi="Times New Roman" w:cs="Times New Roman"/>
          <w:sz w:val="24"/>
          <w:szCs w:val="24"/>
        </w:rPr>
      </w:pPr>
      <w:r w:rsidRPr="00673471">
        <w:rPr>
          <w:rFonts w:ascii="Times New Roman" w:hAnsi="Times New Roman" w:cs="Times New Roman"/>
          <w:sz w:val="24"/>
          <w:szCs w:val="24"/>
        </w:rPr>
        <w:t>umiestni na trh</w:t>
      </w:r>
      <w:r w:rsidR="00C876ED" w:rsidRPr="00673471">
        <w:rPr>
          <w:rFonts w:ascii="Times New Roman" w:hAnsi="Times New Roman" w:cs="Times New Roman"/>
          <w:sz w:val="24"/>
          <w:szCs w:val="24"/>
        </w:rPr>
        <w:t>,</w:t>
      </w:r>
      <w:r w:rsidRPr="00673471">
        <w:rPr>
          <w:rFonts w:ascii="Times New Roman" w:hAnsi="Times New Roman" w:cs="Times New Roman"/>
          <w:sz w:val="24"/>
          <w:szCs w:val="24"/>
        </w:rPr>
        <w:t xml:space="preserve"> sprístupní na trh alebo vyvezie príslušnú komoditu alebo príslušný výrobok</w:t>
      </w:r>
      <w:r w:rsidR="00D006D4" w:rsidRPr="00673471">
        <w:rPr>
          <w:rFonts w:ascii="Times New Roman" w:hAnsi="Times New Roman" w:cs="Times New Roman"/>
          <w:sz w:val="24"/>
          <w:szCs w:val="24"/>
        </w:rPr>
        <w:t xml:space="preserve"> v rozpore s osobitným predpisom</w:t>
      </w:r>
      <w:bookmarkStart w:id="44" w:name="_Ref166497102"/>
      <w:r w:rsidR="008A4211" w:rsidRPr="00673471">
        <w:rPr>
          <w:rFonts w:ascii="Times New Roman" w:hAnsi="Times New Roman" w:cs="Times New Roman"/>
          <w:sz w:val="24"/>
          <w:szCs w:val="24"/>
        </w:rPr>
        <w:t>,</w:t>
      </w:r>
      <w:bookmarkEnd w:id="44"/>
      <w:r w:rsidR="00061882" w:rsidRPr="00673471">
        <w:rPr>
          <w:rFonts w:ascii="Times New Roman" w:hAnsi="Times New Roman" w:cs="Times New Roman"/>
          <w:sz w:val="24"/>
          <w:szCs w:val="24"/>
          <w:vertAlign w:val="superscript"/>
        </w:rPr>
        <w:fldChar w:fldCharType="begin"/>
      </w:r>
      <w:r w:rsidR="00061882" w:rsidRPr="00673471">
        <w:rPr>
          <w:rFonts w:ascii="Times New Roman" w:hAnsi="Times New Roman" w:cs="Times New Roman"/>
          <w:sz w:val="24"/>
          <w:szCs w:val="24"/>
          <w:vertAlign w:val="superscript"/>
        </w:rPr>
        <w:instrText xml:space="preserve"> NOTEREF _Ref169940614 \h  \* MERGEFORMAT </w:instrText>
      </w:r>
      <w:r w:rsidR="00061882" w:rsidRPr="00673471">
        <w:rPr>
          <w:rFonts w:ascii="Times New Roman" w:hAnsi="Times New Roman" w:cs="Times New Roman"/>
          <w:sz w:val="24"/>
          <w:szCs w:val="24"/>
          <w:vertAlign w:val="superscript"/>
        </w:rPr>
      </w:r>
      <w:r w:rsidR="00061882" w:rsidRPr="00673471">
        <w:rPr>
          <w:rFonts w:ascii="Times New Roman" w:hAnsi="Times New Roman" w:cs="Times New Roman"/>
          <w:sz w:val="24"/>
          <w:szCs w:val="24"/>
          <w:vertAlign w:val="superscript"/>
        </w:rPr>
        <w:fldChar w:fldCharType="separate"/>
      </w:r>
      <w:r w:rsidR="006A2FF9">
        <w:rPr>
          <w:rFonts w:ascii="Times New Roman" w:hAnsi="Times New Roman" w:cs="Times New Roman"/>
          <w:sz w:val="24"/>
          <w:szCs w:val="24"/>
          <w:vertAlign w:val="superscript"/>
        </w:rPr>
        <w:t>54</w:t>
      </w:r>
      <w:r w:rsidR="00061882" w:rsidRPr="00673471">
        <w:rPr>
          <w:rFonts w:ascii="Times New Roman" w:hAnsi="Times New Roman" w:cs="Times New Roman"/>
          <w:sz w:val="24"/>
          <w:szCs w:val="24"/>
          <w:vertAlign w:val="superscript"/>
        </w:rPr>
        <w:fldChar w:fldCharType="end"/>
      </w:r>
      <w:r w:rsidR="00D006D4" w:rsidRPr="00673471">
        <w:rPr>
          <w:rFonts w:ascii="Times New Roman" w:hAnsi="Times New Roman" w:cs="Times New Roman"/>
          <w:sz w:val="24"/>
          <w:szCs w:val="24"/>
        </w:rPr>
        <w:t>)</w:t>
      </w:r>
    </w:p>
    <w:p w14:paraId="4243E6C2" w14:textId="38F586F5" w:rsidR="00D75F4A" w:rsidRPr="00673471" w:rsidRDefault="00D75F4A" w:rsidP="00D75F4A">
      <w:pPr>
        <w:pStyle w:val="Odsekzoznamu"/>
        <w:numPr>
          <w:ilvl w:val="0"/>
          <w:numId w:val="19"/>
        </w:numPr>
        <w:spacing w:after="120" w:line="276" w:lineRule="auto"/>
        <w:ind w:left="284" w:hanging="284"/>
        <w:contextualSpacing w:val="0"/>
        <w:jc w:val="both"/>
        <w:rPr>
          <w:rFonts w:ascii="Times New Roman" w:hAnsi="Times New Roman" w:cs="Times New Roman"/>
          <w:sz w:val="24"/>
          <w:szCs w:val="24"/>
        </w:rPr>
      </w:pPr>
      <w:r w:rsidRPr="00673471">
        <w:rPr>
          <w:rFonts w:ascii="Times New Roman" w:hAnsi="Times New Roman" w:cs="Times New Roman"/>
          <w:sz w:val="24"/>
          <w:szCs w:val="24"/>
        </w:rPr>
        <w:t>umiestni na trh, sprístupní na trh alebo vyvezie príslušnú komoditu alebo príslušný výrobok v rozpore s osobitným predpisom,</w:t>
      </w:r>
      <w:r w:rsidRPr="00673471">
        <w:rPr>
          <w:rFonts w:ascii="Times New Roman" w:hAnsi="Times New Roman" w:cs="Times New Roman"/>
          <w:sz w:val="24"/>
          <w:szCs w:val="24"/>
          <w:vertAlign w:val="superscript"/>
        </w:rPr>
        <w:fldChar w:fldCharType="begin"/>
      </w:r>
      <w:r w:rsidRPr="00673471">
        <w:rPr>
          <w:rFonts w:ascii="Times New Roman" w:hAnsi="Times New Roman" w:cs="Times New Roman"/>
          <w:sz w:val="24"/>
          <w:szCs w:val="24"/>
          <w:vertAlign w:val="superscript"/>
        </w:rPr>
        <w:instrText xml:space="preserve"> NOTEREF _Ref169940796 \h  \* MERGEFORMAT </w:instrText>
      </w:r>
      <w:r w:rsidRPr="00673471">
        <w:rPr>
          <w:rFonts w:ascii="Times New Roman" w:hAnsi="Times New Roman" w:cs="Times New Roman"/>
          <w:sz w:val="24"/>
          <w:szCs w:val="24"/>
          <w:vertAlign w:val="superscript"/>
        </w:rPr>
      </w:r>
      <w:r w:rsidRPr="00673471">
        <w:rPr>
          <w:rFonts w:ascii="Times New Roman" w:hAnsi="Times New Roman" w:cs="Times New Roman"/>
          <w:sz w:val="24"/>
          <w:szCs w:val="24"/>
          <w:vertAlign w:val="superscript"/>
        </w:rPr>
        <w:fldChar w:fldCharType="separate"/>
      </w:r>
      <w:r w:rsidR="006A2FF9">
        <w:rPr>
          <w:rFonts w:ascii="Times New Roman" w:hAnsi="Times New Roman" w:cs="Times New Roman"/>
          <w:sz w:val="24"/>
          <w:szCs w:val="24"/>
          <w:vertAlign w:val="superscript"/>
        </w:rPr>
        <w:t>55</w:t>
      </w:r>
      <w:r w:rsidRPr="00673471">
        <w:rPr>
          <w:rFonts w:ascii="Times New Roman" w:hAnsi="Times New Roman" w:cs="Times New Roman"/>
          <w:sz w:val="24"/>
          <w:szCs w:val="24"/>
          <w:vertAlign w:val="superscript"/>
        </w:rPr>
        <w:fldChar w:fldCharType="end"/>
      </w:r>
      <w:r w:rsidRPr="00673471">
        <w:rPr>
          <w:rFonts w:ascii="Times New Roman" w:hAnsi="Times New Roman" w:cs="Times New Roman"/>
          <w:sz w:val="24"/>
          <w:szCs w:val="24"/>
        </w:rPr>
        <w:t>)</w:t>
      </w:r>
    </w:p>
    <w:p w14:paraId="76B99FE6" w14:textId="1A9A4FBF" w:rsidR="002F49A2" w:rsidRPr="00673471" w:rsidRDefault="002F49A2" w:rsidP="002F49A2">
      <w:pPr>
        <w:pStyle w:val="Odsekzoznamu"/>
        <w:numPr>
          <w:ilvl w:val="0"/>
          <w:numId w:val="19"/>
        </w:numPr>
        <w:spacing w:after="120" w:line="276" w:lineRule="auto"/>
        <w:ind w:left="284" w:hanging="284"/>
        <w:contextualSpacing w:val="0"/>
        <w:jc w:val="both"/>
        <w:rPr>
          <w:rFonts w:ascii="Times New Roman" w:hAnsi="Times New Roman" w:cs="Times New Roman"/>
          <w:sz w:val="24"/>
          <w:szCs w:val="24"/>
        </w:rPr>
      </w:pPr>
      <w:r w:rsidRPr="00673471">
        <w:rPr>
          <w:rFonts w:ascii="Times New Roman" w:hAnsi="Times New Roman" w:cs="Times New Roman"/>
          <w:sz w:val="24"/>
          <w:szCs w:val="24"/>
        </w:rPr>
        <w:t>nesprístupní vyhlásenie o náležitej starostlivosti prostredníctvom informačného systému</w:t>
      </w:r>
      <w:bookmarkStart w:id="45" w:name="_Ref166240800"/>
      <w:r w:rsidRPr="00673471">
        <w:rPr>
          <w:rFonts w:ascii="Times New Roman" w:hAnsi="Times New Roman" w:cs="Times New Roman"/>
          <w:sz w:val="24"/>
          <w:szCs w:val="24"/>
        </w:rPr>
        <w:t>,</w:t>
      </w:r>
      <w:bookmarkEnd w:id="45"/>
    </w:p>
    <w:p w14:paraId="4BCBD787" w14:textId="4F902723" w:rsidR="00FA5955" w:rsidRPr="00673471" w:rsidRDefault="00FA5955" w:rsidP="00B22EF7">
      <w:pPr>
        <w:pStyle w:val="Odsekzoznamu"/>
        <w:numPr>
          <w:ilvl w:val="0"/>
          <w:numId w:val="19"/>
        </w:numPr>
        <w:spacing w:after="120" w:line="276" w:lineRule="auto"/>
        <w:ind w:left="284" w:hanging="284"/>
        <w:contextualSpacing w:val="0"/>
        <w:jc w:val="both"/>
        <w:rPr>
          <w:rFonts w:ascii="Times New Roman" w:hAnsi="Times New Roman" w:cs="Times New Roman"/>
          <w:sz w:val="24"/>
          <w:szCs w:val="24"/>
        </w:rPr>
      </w:pPr>
      <w:r w:rsidRPr="00673471">
        <w:rPr>
          <w:rFonts w:ascii="Times New Roman" w:hAnsi="Times New Roman" w:cs="Times New Roman"/>
          <w:sz w:val="24"/>
          <w:szCs w:val="24"/>
        </w:rPr>
        <w:t>neuplatňuje náležitú starostlivosť pred umiestnením príslušnej komodity alebo príslušného výrobku alebo jeho vývozom, nevedie systém náležitej starostlivosti alebo neaktualizuje a nepreskúmava systém náležitej starostlivosti podľa osobitného predpisu</w:t>
      </w:r>
      <w:bookmarkStart w:id="46" w:name="_Ref167958193"/>
      <w:r w:rsidR="00E620F9" w:rsidRPr="00673471">
        <w:rPr>
          <w:rFonts w:ascii="Times New Roman" w:hAnsi="Times New Roman" w:cs="Times New Roman"/>
          <w:sz w:val="24"/>
          <w:szCs w:val="24"/>
        </w:rPr>
        <w:t>,</w:t>
      </w:r>
      <w:bookmarkEnd w:id="46"/>
      <w:r w:rsidR="002F49A2" w:rsidRPr="00673471">
        <w:rPr>
          <w:rFonts w:ascii="Times New Roman" w:hAnsi="Times New Roman" w:cs="Times New Roman"/>
          <w:sz w:val="24"/>
          <w:szCs w:val="24"/>
          <w:vertAlign w:val="superscript"/>
        </w:rPr>
        <w:fldChar w:fldCharType="begin"/>
      </w:r>
      <w:r w:rsidR="002F49A2" w:rsidRPr="00673471">
        <w:rPr>
          <w:rFonts w:ascii="Times New Roman" w:hAnsi="Times New Roman" w:cs="Times New Roman"/>
          <w:sz w:val="24"/>
          <w:szCs w:val="24"/>
          <w:vertAlign w:val="superscript"/>
        </w:rPr>
        <w:instrText xml:space="preserve"> NOTEREF _Ref169940854 \h  \* MERGEFORMAT </w:instrText>
      </w:r>
      <w:r w:rsidR="002F49A2" w:rsidRPr="00673471">
        <w:rPr>
          <w:rFonts w:ascii="Times New Roman" w:hAnsi="Times New Roman" w:cs="Times New Roman"/>
          <w:sz w:val="24"/>
          <w:szCs w:val="24"/>
          <w:vertAlign w:val="superscript"/>
        </w:rPr>
      </w:r>
      <w:r w:rsidR="002F49A2" w:rsidRPr="00673471">
        <w:rPr>
          <w:rFonts w:ascii="Times New Roman" w:hAnsi="Times New Roman" w:cs="Times New Roman"/>
          <w:sz w:val="24"/>
          <w:szCs w:val="24"/>
          <w:vertAlign w:val="superscript"/>
        </w:rPr>
        <w:fldChar w:fldCharType="separate"/>
      </w:r>
      <w:r w:rsidR="006A2FF9">
        <w:rPr>
          <w:rFonts w:ascii="Times New Roman" w:hAnsi="Times New Roman" w:cs="Times New Roman"/>
          <w:sz w:val="24"/>
          <w:szCs w:val="24"/>
          <w:vertAlign w:val="superscript"/>
        </w:rPr>
        <w:t>58</w:t>
      </w:r>
      <w:r w:rsidR="002F49A2" w:rsidRPr="00673471">
        <w:rPr>
          <w:rFonts w:ascii="Times New Roman" w:hAnsi="Times New Roman" w:cs="Times New Roman"/>
          <w:sz w:val="24"/>
          <w:szCs w:val="24"/>
          <w:vertAlign w:val="superscript"/>
        </w:rPr>
        <w:fldChar w:fldCharType="end"/>
      </w:r>
      <w:r w:rsidR="008A4211" w:rsidRPr="00673471">
        <w:rPr>
          <w:rFonts w:ascii="Times New Roman" w:hAnsi="Times New Roman" w:cs="Times New Roman"/>
          <w:sz w:val="24"/>
          <w:szCs w:val="24"/>
        </w:rPr>
        <w:t>)</w:t>
      </w:r>
    </w:p>
    <w:p w14:paraId="49F75701" w14:textId="21468D58" w:rsidR="00FA5955" w:rsidRPr="00673471" w:rsidRDefault="00FA5955" w:rsidP="00B22EF7">
      <w:pPr>
        <w:pStyle w:val="Odsekzoznamu"/>
        <w:numPr>
          <w:ilvl w:val="0"/>
          <w:numId w:val="19"/>
        </w:numPr>
        <w:spacing w:after="120" w:line="276" w:lineRule="auto"/>
        <w:ind w:left="284" w:hanging="284"/>
        <w:contextualSpacing w:val="0"/>
        <w:jc w:val="both"/>
        <w:rPr>
          <w:rFonts w:ascii="Times New Roman" w:hAnsi="Times New Roman" w:cs="Times New Roman"/>
          <w:sz w:val="24"/>
          <w:szCs w:val="24"/>
        </w:rPr>
      </w:pPr>
      <w:r w:rsidRPr="00673471">
        <w:rPr>
          <w:rFonts w:ascii="Times New Roman" w:hAnsi="Times New Roman" w:cs="Times New Roman"/>
          <w:sz w:val="24"/>
          <w:szCs w:val="24"/>
        </w:rPr>
        <w:t>neuchováva záznamy o vyhláseniach o náležitej starostlivosti alebo dokumentáciu týkajúcu sa náležitej starostlivosti podľa osobitného predpisu</w:t>
      </w:r>
      <w:bookmarkStart w:id="47" w:name="_Ref166240859"/>
      <w:r w:rsidR="008A4211" w:rsidRPr="00673471">
        <w:rPr>
          <w:rFonts w:ascii="Times New Roman" w:hAnsi="Times New Roman" w:cs="Times New Roman"/>
          <w:sz w:val="24"/>
          <w:szCs w:val="24"/>
        </w:rPr>
        <w:t>,</w:t>
      </w:r>
      <w:bookmarkEnd w:id="47"/>
      <w:r w:rsidR="002F49A2" w:rsidRPr="00673471">
        <w:rPr>
          <w:rFonts w:ascii="Times New Roman" w:hAnsi="Times New Roman" w:cs="Times New Roman"/>
          <w:sz w:val="24"/>
          <w:szCs w:val="24"/>
          <w:vertAlign w:val="superscript"/>
        </w:rPr>
        <w:fldChar w:fldCharType="begin"/>
      </w:r>
      <w:r w:rsidR="002F49A2" w:rsidRPr="00673471">
        <w:rPr>
          <w:rFonts w:ascii="Times New Roman" w:hAnsi="Times New Roman" w:cs="Times New Roman"/>
          <w:sz w:val="24"/>
          <w:szCs w:val="24"/>
          <w:vertAlign w:val="superscript"/>
        </w:rPr>
        <w:instrText xml:space="preserve"> NOTEREF _Ref169941014 \h  \* MERGEFORMAT </w:instrText>
      </w:r>
      <w:r w:rsidR="002F49A2" w:rsidRPr="00673471">
        <w:rPr>
          <w:rFonts w:ascii="Times New Roman" w:hAnsi="Times New Roman" w:cs="Times New Roman"/>
          <w:sz w:val="24"/>
          <w:szCs w:val="24"/>
          <w:vertAlign w:val="superscript"/>
        </w:rPr>
      </w:r>
      <w:r w:rsidR="002F49A2" w:rsidRPr="00673471">
        <w:rPr>
          <w:rFonts w:ascii="Times New Roman" w:hAnsi="Times New Roman" w:cs="Times New Roman"/>
          <w:sz w:val="24"/>
          <w:szCs w:val="24"/>
          <w:vertAlign w:val="superscript"/>
        </w:rPr>
        <w:fldChar w:fldCharType="separate"/>
      </w:r>
      <w:r w:rsidR="006A2FF9">
        <w:rPr>
          <w:rFonts w:ascii="Times New Roman" w:hAnsi="Times New Roman" w:cs="Times New Roman"/>
          <w:sz w:val="24"/>
          <w:szCs w:val="24"/>
          <w:vertAlign w:val="superscript"/>
        </w:rPr>
        <w:t>59</w:t>
      </w:r>
      <w:r w:rsidR="002F49A2" w:rsidRPr="00673471">
        <w:rPr>
          <w:rFonts w:ascii="Times New Roman" w:hAnsi="Times New Roman" w:cs="Times New Roman"/>
          <w:sz w:val="24"/>
          <w:szCs w:val="24"/>
          <w:vertAlign w:val="superscript"/>
        </w:rPr>
        <w:fldChar w:fldCharType="end"/>
      </w:r>
      <w:r w:rsidR="008A4211" w:rsidRPr="00673471">
        <w:rPr>
          <w:rFonts w:ascii="Times New Roman" w:hAnsi="Times New Roman" w:cs="Times New Roman"/>
          <w:sz w:val="24"/>
          <w:szCs w:val="24"/>
        </w:rPr>
        <w:t>)</w:t>
      </w:r>
    </w:p>
    <w:p w14:paraId="30D1A35F" w14:textId="349E141F" w:rsidR="00FA5955" w:rsidRPr="00673471" w:rsidRDefault="00FA5955" w:rsidP="00B22EF7">
      <w:pPr>
        <w:pStyle w:val="Odsekzoznamu"/>
        <w:numPr>
          <w:ilvl w:val="0"/>
          <w:numId w:val="19"/>
        </w:numPr>
        <w:spacing w:after="120" w:line="276" w:lineRule="auto"/>
        <w:ind w:left="284" w:hanging="284"/>
        <w:contextualSpacing w:val="0"/>
        <w:jc w:val="both"/>
        <w:rPr>
          <w:rFonts w:ascii="Times New Roman" w:hAnsi="Times New Roman" w:cs="Times New Roman"/>
          <w:sz w:val="24"/>
          <w:szCs w:val="24"/>
        </w:rPr>
      </w:pPr>
      <w:r w:rsidRPr="00673471">
        <w:rPr>
          <w:rFonts w:ascii="Times New Roman" w:hAnsi="Times New Roman" w:cs="Times New Roman"/>
          <w:sz w:val="24"/>
          <w:szCs w:val="24"/>
        </w:rPr>
        <w:t>nesplní oznamovaciu povinnosť podľa osobitného predpisu</w:t>
      </w:r>
      <w:bookmarkStart w:id="48" w:name="_Ref166240908"/>
      <w:r w:rsidR="008A4211" w:rsidRPr="00673471">
        <w:rPr>
          <w:rFonts w:ascii="Times New Roman" w:hAnsi="Times New Roman" w:cs="Times New Roman"/>
          <w:sz w:val="24"/>
          <w:szCs w:val="24"/>
        </w:rPr>
        <w:t>,</w:t>
      </w:r>
      <w:bookmarkEnd w:id="48"/>
      <w:r w:rsidR="00702A74" w:rsidRPr="00673471">
        <w:rPr>
          <w:rFonts w:ascii="Times New Roman" w:hAnsi="Times New Roman" w:cs="Times New Roman"/>
          <w:sz w:val="24"/>
          <w:szCs w:val="24"/>
        </w:rPr>
        <w:fldChar w:fldCharType="begin"/>
      </w:r>
      <w:r w:rsidR="00702A74" w:rsidRPr="00673471">
        <w:rPr>
          <w:rFonts w:ascii="Times New Roman" w:hAnsi="Times New Roman" w:cs="Times New Roman"/>
          <w:sz w:val="24"/>
          <w:szCs w:val="24"/>
        </w:rPr>
        <w:instrText xml:space="preserve"> NOTEREF _Ref178167934 \f \h </w:instrText>
      </w:r>
      <w:r w:rsidR="00EA3162" w:rsidRPr="00673471">
        <w:rPr>
          <w:rFonts w:ascii="Times New Roman" w:hAnsi="Times New Roman" w:cs="Times New Roman"/>
          <w:sz w:val="24"/>
          <w:szCs w:val="24"/>
        </w:rPr>
        <w:instrText xml:space="preserve"> \* MERGEFORMAT </w:instrText>
      </w:r>
      <w:r w:rsidR="00702A74" w:rsidRPr="00673471">
        <w:rPr>
          <w:rFonts w:ascii="Times New Roman" w:hAnsi="Times New Roman" w:cs="Times New Roman"/>
          <w:sz w:val="24"/>
          <w:szCs w:val="24"/>
        </w:rPr>
      </w:r>
      <w:r w:rsidR="00702A74" w:rsidRPr="00673471">
        <w:rPr>
          <w:rFonts w:ascii="Times New Roman" w:hAnsi="Times New Roman" w:cs="Times New Roman"/>
          <w:sz w:val="24"/>
          <w:szCs w:val="24"/>
        </w:rPr>
        <w:fldChar w:fldCharType="separate"/>
      </w:r>
      <w:r w:rsidR="006A2FF9" w:rsidRPr="006A2FF9">
        <w:rPr>
          <w:rStyle w:val="Odkaznapoznmkupodiarou"/>
          <w:rFonts w:ascii="Times New Roman" w:hAnsi="Times New Roman" w:cs="Times New Roman"/>
          <w:sz w:val="24"/>
          <w:szCs w:val="24"/>
        </w:rPr>
        <w:t>60</w:t>
      </w:r>
      <w:r w:rsidR="00702A74" w:rsidRPr="00673471">
        <w:rPr>
          <w:rFonts w:ascii="Times New Roman" w:hAnsi="Times New Roman" w:cs="Times New Roman"/>
          <w:sz w:val="24"/>
          <w:szCs w:val="24"/>
        </w:rPr>
        <w:fldChar w:fldCharType="end"/>
      </w:r>
      <w:r w:rsidR="008A4211" w:rsidRPr="00673471">
        <w:rPr>
          <w:rFonts w:ascii="Times New Roman" w:hAnsi="Times New Roman" w:cs="Times New Roman"/>
          <w:sz w:val="24"/>
          <w:szCs w:val="24"/>
        </w:rPr>
        <w:t>)</w:t>
      </w:r>
      <w:r w:rsidRPr="00673471">
        <w:rPr>
          <w:rFonts w:ascii="Times New Roman" w:hAnsi="Times New Roman" w:cs="Times New Roman"/>
          <w:sz w:val="24"/>
          <w:szCs w:val="24"/>
        </w:rPr>
        <w:t xml:space="preserve"> </w:t>
      </w:r>
    </w:p>
    <w:p w14:paraId="75753D77" w14:textId="36A13141" w:rsidR="00FA5955" w:rsidRPr="00673471" w:rsidRDefault="00FA5955" w:rsidP="00B22EF7">
      <w:pPr>
        <w:pStyle w:val="Odsekzoznamu"/>
        <w:numPr>
          <w:ilvl w:val="0"/>
          <w:numId w:val="19"/>
        </w:numPr>
        <w:spacing w:after="120" w:line="276" w:lineRule="auto"/>
        <w:ind w:left="284" w:hanging="284"/>
        <w:contextualSpacing w:val="0"/>
        <w:jc w:val="both"/>
        <w:rPr>
          <w:rFonts w:ascii="Times New Roman" w:hAnsi="Times New Roman" w:cs="Times New Roman"/>
          <w:sz w:val="24"/>
          <w:szCs w:val="24"/>
        </w:rPr>
      </w:pPr>
      <w:r w:rsidRPr="00673471">
        <w:rPr>
          <w:rFonts w:ascii="Times New Roman" w:hAnsi="Times New Roman" w:cs="Times New Roman"/>
          <w:sz w:val="24"/>
          <w:szCs w:val="24"/>
        </w:rPr>
        <w:t>sa odvoláva na vyhlásenie o náležitej starostlivosti v rozpore s osobitným predpisom</w:t>
      </w:r>
      <w:r w:rsidR="008A4211" w:rsidRPr="00673471">
        <w:rPr>
          <w:rFonts w:ascii="Times New Roman" w:hAnsi="Times New Roman" w:cs="Times New Roman"/>
          <w:sz w:val="24"/>
          <w:szCs w:val="24"/>
        </w:rPr>
        <w:t>,</w:t>
      </w:r>
      <w:r w:rsidR="00954F49" w:rsidRPr="00673471">
        <w:rPr>
          <w:rStyle w:val="Odkaznapoznmkupodiarou"/>
          <w:rFonts w:ascii="Times New Roman" w:hAnsi="Times New Roman" w:cs="Times New Roman"/>
          <w:sz w:val="24"/>
          <w:szCs w:val="24"/>
        </w:rPr>
        <w:footnoteReference w:id="70"/>
      </w:r>
      <w:r w:rsidR="008A4211" w:rsidRPr="00673471">
        <w:rPr>
          <w:rFonts w:ascii="Times New Roman" w:hAnsi="Times New Roman" w:cs="Times New Roman"/>
          <w:sz w:val="24"/>
          <w:szCs w:val="24"/>
        </w:rPr>
        <w:t>)</w:t>
      </w:r>
    </w:p>
    <w:p w14:paraId="2DC3E2C9" w14:textId="79475834" w:rsidR="00FA5955" w:rsidRPr="00673471" w:rsidRDefault="00FA5955" w:rsidP="00B22EF7">
      <w:pPr>
        <w:pStyle w:val="Odsekzoznamu"/>
        <w:numPr>
          <w:ilvl w:val="0"/>
          <w:numId w:val="19"/>
        </w:numPr>
        <w:spacing w:after="120" w:line="276" w:lineRule="auto"/>
        <w:ind w:left="284" w:hanging="284"/>
        <w:contextualSpacing w:val="0"/>
        <w:jc w:val="both"/>
        <w:rPr>
          <w:rFonts w:ascii="Times New Roman" w:hAnsi="Times New Roman" w:cs="Times New Roman"/>
          <w:sz w:val="24"/>
          <w:szCs w:val="24"/>
        </w:rPr>
      </w:pPr>
      <w:r w:rsidRPr="00673471">
        <w:rPr>
          <w:rFonts w:ascii="Times New Roman" w:hAnsi="Times New Roman" w:cs="Times New Roman"/>
          <w:sz w:val="24"/>
          <w:szCs w:val="24"/>
        </w:rPr>
        <w:t>neuchováva informácie spolu s dôkazmi týkajúce sa každého príslušného výrobku podľa osobitného predpisu</w:t>
      </w:r>
      <w:bookmarkStart w:id="49" w:name="_Ref166241295"/>
      <w:r w:rsidR="008A4211" w:rsidRPr="00673471">
        <w:rPr>
          <w:rFonts w:ascii="Times New Roman" w:hAnsi="Times New Roman" w:cs="Times New Roman"/>
          <w:sz w:val="24"/>
          <w:szCs w:val="24"/>
        </w:rPr>
        <w:t>,</w:t>
      </w:r>
      <w:bookmarkEnd w:id="49"/>
      <w:r w:rsidR="002F49A2" w:rsidRPr="00673471">
        <w:rPr>
          <w:rFonts w:ascii="Times New Roman" w:hAnsi="Times New Roman" w:cs="Times New Roman"/>
          <w:sz w:val="24"/>
          <w:szCs w:val="24"/>
          <w:vertAlign w:val="superscript"/>
        </w:rPr>
        <w:fldChar w:fldCharType="begin"/>
      </w:r>
      <w:r w:rsidR="002F49A2" w:rsidRPr="00673471">
        <w:rPr>
          <w:rFonts w:ascii="Times New Roman" w:hAnsi="Times New Roman" w:cs="Times New Roman"/>
          <w:sz w:val="24"/>
          <w:szCs w:val="24"/>
          <w:vertAlign w:val="superscript"/>
        </w:rPr>
        <w:instrText xml:space="preserve"> NOTEREF _Ref169941220 \h  \* MERGEFORMAT </w:instrText>
      </w:r>
      <w:r w:rsidR="002F49A2" w:rsidRPr="00673471">
        <w:rPr>
          <w:rFonts w:ascii="Times New Roman" w:hAnsi="Times New Roman" w:cs="Times New Roman"/>
          <w:sz w:val="24"/>
          <w:szCs w:val="24"/>
          <w:vertAlign w:val="superscript"/>
        </w:rPr>
      </w:r>
      <w:r w:rsidR="002F49A2" w:rsidRPr="00673471">
        <w:rPr>
          <w:rFonts w:ascii="Times New Roman" w:hAnsi="Times New Roman" w:cs="Times New Roman"/>
          <w:sz w:val="24"/>
          <w:szCs w:val="24"/>
          <w:vertAlign w:val="superscript"/>
        </w:rPr>
        <w:fldChar w:fldCharType="separate"/>
      </w:r>
      <w:r w:rsidR="006A2FF9">
        <w:rPr>
          <w:rFonts w:ascii="Times New Roman" w:hAnsi="Times New Roman" w:cs="Times New Roman"/>
          <w:sz w:val="24"/>
          <w:szCs w:val="24"/>
          <w:vertAlign w:val="superscript"/>
        </w:rPr>
        <w:t>62</w:t>
      </w:r>
      <w:r w:rsidR="002F49A2" w:rsidRPr="00673471">
        <w:rPr>
          <w:rFonts w:ascii="Times New Roman" w:hAnsi="Times New Roman" w:cs="Times New Roman"/>
          <w:sz w:val="24"/>
          <w:szCs w:val="24"/>
          <w:vertAlign w:val="superscript"/>
        </w:rPr>
        <w:fldChar w:fldCharType="end"/>
      </w:r>
      <w:r w:rsidR="008A4211" w:rsidRPr="00673471">
        <w:rPr>
          <w:rFonts w:ascii="Times New Roman" w:hAnsi="Times New Roman" w:cs="Times New Roman"/>
          <w:sz w:val="24"/>
          <w:szCs w:val="24"/>
        </w:rPr>
        <w:t>)</w:t>
      </w:r>
    </w:p>
    <w:p w14:paraId="4EE009DE" w14:textId="1118EB5F" w:rsidR="00FA5955" w:rsidRPr="00673471" w:rsidRDefault="00FA5955" w:rsidP="00B22EF7">
      <w:pPr>
        <w:pStyle w:val="Odsekzoznamu"/>
        <w:numPr>
          <w:ilvl w:val="0"/>
          <w:numId w:val="19"/>
        </w:numPr>
        <w:spacing w:after="120" w:line="276" w:lineRule="auto"/>
        <w:ind w:left="284" w:hanging="284"/>
        <w:contextualSpacing w:val="0"/>
        <w:jc w:val="both"/>
        <w:rPr>
          <w:rFonts w:ascii="Times New Roman" w:hAnsi="Times New Roman" w:cs="Times New Roman"/>
          <w:sz w:val="24"/>
          <w:szCs w:val="24"/>
        </w:rPr>
      </w:pPr>
      <w:r w:rsidRPr="00673471">
        <w:rPr>
          <w:rFonts w:ascii="Times New Roman" w:hAnsi="Times New Roman" w:cs="Times New Roman"/>
          <w:sz w:val="24"/>
          <w:szCs w:val="24"/>
        </w:rPr>
        <w:t>neposúdi riziko, nepreskúmava posúdenie rizika alebo ho neposkytne na požiadanie alebo nezmierni riziko podľa osobitného predpisu</w:t>
      </w:r>
      <w:bookmarkStart w:id="50" w:name="_Ref166241332"/>
      <w:r w:rsidR="008A4211" w:rsidRPr="00673471">
        <w:rPr>
          <w:rFonts w:ascii="Times New Roman" w:hAnsi="Times New Roman" w:cs="Times New Roman"/>
          <w:sz w:val="24"/>
          <w:szCs w:val="24"/>
        </w:rPr>
        <w:t>,</w:t>
      </w:r>
      <w:bookmarkEnd w:id="50"/>
      <w:r w:rsidR="006D7E85" w:rsidRPr="00673471">
        <w:rPr>
          <w:rFonts w:ascii="Times New Roman" w:hAnsi="Times New Roman" w:cs="Times New Roman"/>
          <w:sz w:val="24"/>
          <w:szCs w:val="24"/>
          <w:vertAlign w:val="superscript"/>
        </w:rPr>
        <w:fldChar w:fldCharType="begin"/>
      </w:r>
      <w:r w:rsidR="006D7E85" w:rsidRPr="00673471">
        <w:rPr>
          <w:rFonts w:ascii="Times New Roman" w:hAnsi="Times New Roman" w:cs="Times New Roman"/>
          <w:sz w:val="24"/>
          <w:szCs w:val="24"/>
          <w:vertAlign w:val="superscript"/>
        </w:rPr>
        <w:instrText xml:space="preserve"> NOTEREF _Ref169941274 \h  \* MERGEFORMAT </w:instrText>
      </w:r>
      <w:r w:rsidR="006D7E85" w:rsidRPr="00673471">
        <w:rPr>
          <w:rFonts w:ascii="Times New Roman" w:hAnsi="Times New Roman" w:cs="Times New Roman"/>
          <w:sz w:val="24"/>
          <w:szCs w:val="24"/>
          <w:vertAlign w:val="superscript"/>
        </w:rPr>
      </w:r>
      <w:r w:rsidR="006D7E85" w:rsidRPr="00673471">
        <w:rPr>
          <w:rFonts w:ascii="Times New Roman" w:hAnsi="Times New Roman" w:cs="Times New Roman"/>
          <w:sz w:val="24"/>
          <w:szCs w:val="24"/>
          <w:vertAlign w:val="superscript"/>
        </w:rPr>
        <w:fldChar w:fldCharType="separate"/>
      </w:r>
      <w:r w:rsidR="006A2FF9">
        <w:rPr>
          <w:rFonts w:ascii="Times New Roman" w:hAnsi="Times New Roman" w:cs="Times New Roman"/>
          <w:sz w:val="24"/>
          <w:szCs w:val="24"/>
          <w:vertAlign w:val="superscript"/>
        </w:rPr>
        <w:t>63</w:t>
      </w:r>
      <w:r w:rsidR="006D7E85" w:rsidRPr="00673471">
        <w:rPr>
          <w:rFonts w:ascii="Times New Roman" w:hAnsi="Times New Roman" w:cs="Times New Roman"/>
          <w:sz w:val="24"/>
          <w:szCs w:val="24"/>
          <w:vertAlign w:val="superscript"/>
        </w:rPr>
        <w:fldChar w:fldCharType="end"/>
      </w:r>
      <w:r w:rsidR="00954F49" w:rsidRPr="00673471">
        <w:rPr>
          <w:rFonts w:ascii="Times New Roman" w:hAnsi="Times New Roman" w:cs="Times New Roman"/>
          <w:sz w:val="24"/>
          <w:szCs w:val="24"/>
        </w:rPr>
        <w:t>)</w:t>
      </w:r>
    </w:p>
    <w:p w14:paraId="03E7631E" w14:textId="4C9312D5" w:rsidR="00FA5955" w:rsidRPr="00673471" w:rsidRDefault="00FA5955" w:rsidP="00B22EF7">
      <w:pPr>
        <w:pStyle w:val="Odsekzoznamu"/>
        <w:numPr>
          <w:ilvl w:val="0"/>
          <w:numId w:val="19"/>
        </w:numPr>
        <w:spacing w:after="120" w:line="276" w:lineRule="auto"/>
        <w:ind w:left="284" w:hanging="284"/>
        <w:contextualSpacing w:val="0"/>
        <w:jc w:val="both"/>
        <w:rPr>
          <w:rFonts w:ascii="Times New Roman" w:hAnsi="Times New Roman" w:cs="Times New Roman"/>
          <w:sz w:val="24"/>
          <w:szCs w:val="24"/>
        </w:rPr>
      </w:pPr>
      <w:r w:rsidRPr="00673471">
        <w:rPr>
          <w:rFonts w:ascii="Times New Roman" w:hAnsi="Times New Roman" w:cs="Times New Roman"/>
          <w:sz w:val="24"/>
          <w:szCs w:val="24"/>
        </w:rPr>
        <w:t>nezverejňuje správy o svojom systéme náležitej starostlivosti podľa osobitného predpisu</w:t>
      </w:r>
      <w:r w:rsidR="00160885" w:rsidRPr="00673471">
        <w:rPr>
          <w:rFonts w:ascii="Times New Roman" w:hAnsi="Times New Roman" w:cs="Times New Roman"/>
          <w:sz w:val="24"/>
          <w:szCs w:val="24"/>
        </w:rPr>
        <w:t>.</w:t>
      </w:r>
      <w:r w:rsidR="00954F49" w:rsidRPr="00673471">
        <w:rPr>
          <w:rStyle w:val="Odkaznapoznmkupodiarou"/>
          <w:rFonts w:ascii="Times New Roman" w:hAnsi="Times New Roman" w:cs="Times New Roman"/>
          <w:sz w:val="24"/>
          <w:szCs w:val="24"/>
        </w:rPr>
        <w:footnoteReference w:id="71"/>
      </w:r>
      <w:r w:rsidRPr="00673471">
        <w:rPr>
          <w:rFonts w:ascii="Times New Roman" w:hAnsi="Times New Roman" w:cs="Times New Roman"/>
          <w:sz w:val="24"/>
          <w:szCs w:val="24"/>
        </w:rPr>
        <w:t>)</w:t>
      </w:r>
    </w:p>
    <w:p w14:paraId="3ED7E191" w14:textId="7548C59E" w:rsidR="00FA5955" w:rsidRPr="00673471" w:rsidRDefault="00FA5955" w:rsidP="00B22EF7">
      <w:pPr>
        <w:pStyle w:val="Odsekzoznamu"/>
        <w:numPr>
          <w:ilvl w:val="0"/>
          <w:numId w:val="20"/>
        </w:numPr>
        <w:spacing w:after="120" w:line="276" w:lineRule="auto"/>
        <w:ind w:left="0" w:firstLine="284"/>
        <w:contextualSpacing w:val="0"/>
        <w:jc w:val="both"/>
        <w:rPr>
          <w:rFonts w:ascii="Times New Roman" w:hAnsi="Times New Roman" w:cs="Times New Roman"/>
          <w:sz w:val="24"/>
          <w:szCs w:val="24"/>
        </w:rPr>
      </w:pPr>
      <w:r w:rsidRPr="00673471">
        <w:rPr>
          <w:rFonts w:ascii="Times New Roman" w:hAnsi="Times New Roman" w:cs="Times New Roman"/>
          <w:sz w:val="24"/>
          <w:szCs w:val="24"/>
        </w:rPr>
        <w:t xml:space="preserve">Hospodársky subjekt, ktorý je mikropodnikom, malým </w:t>
      </w:r>
      <w:r w:rsidR="00A37063" w:rsidRPr="00673471">
        <w:rPr>
          <w:rFonts w:ascii="Times New Roman" w:hAnsi="Times New Roman" w:cs="Times New Roman"/>
          <w:sz w:val="24"/>
          <w:szCs w:val="24"/>
        </w:rPr>
        <w:t xml:space="preserve">podnikom </w:t>
      </w:r>
      <w:r w:rsidRPr="00673471">
        <w:rPr>
          <w:rFonts w:ascii="Times New Roman" w:hAnsi="Times New Roman" w:cs="Times New Roman"/>
          <w:sz w:val="24"/>
          <w:szCs w:val="24"/>
        </w:rPr>
        <w:t>alebo stredným podnikom</w:t>
      </w:r>
      <w:r w:rsidR="008A4211" w:rsidRPr="00673471">
        <w:rPr>
          <w:rFonts w:ascii="Times New Roman" w:hAnsi="Times New Roman" w:cs="Times New Roman"/>
          <w:sz w:val="24"/>
          <w:szCs w:val="24"/>
        </w:rPr>
        <w:t>,</w:t>
      </w:r>
      <w:r w:rsidRPr="00673471">
        <w:rPr>
          <w:rFonts w:ascii="Times New Roman" w:hAnsi="Times New Roman" w:cs="Times New Roman"/>
          <w:sz w:val="24"/>
          <w:szCs w:val="24"/>
        </w:rPr>
        <w:t xml:space="preserve"> sa dopust</w:t>
      </w:r>
      <w:r w:rsidR="003A049E" w:rsidRPr="00673471">
        <w:rPr>
          <w:rFonts w:ascii="Times New Roman" w:hAnsi="Times New Roman" w:cs="Times New Roman"/>
          <w:sz w:val="24"/>
          <w:szCs w:val="24"/>
        </w:rPr>
        <w:t>í</w:t>
      </w:r>
      <w:r w:rsidRPr="00673471">
        <w:rPr>
          <w:rFonts w:ascii="Times New Roman" w:hAnsi="Times New Roman" w:cs="Times New Roman"/>
          <w:sz w:val="24"/>
          <w:szCs w:val="24"/>
        </w:rPr>
        <w:t xml:space="preserve"> iného správneho deliktu, ak</w:t>
      </w:r>
    </w:p>
    <w:p w14:paraId="7AF54406" w14:textId="1A5FB344" w:rsidR="00FA5955" w:rsidRPr="00673471" w:rsidRDefault="00FA5955" w:rsidP="00B22EF7">
      <w:pPr>
        <w:pStyle w:val="Odsekzoznamu"/>
        <w:numPr>
          <w:ilvl w:val="0"/>
          <w:numId w:val="21"/>
        </w:numPr>
        <w:spacing w:after="120" w:line="276" w:lineRule="auto"/>
        <w:ind w:left="284" w:hanging="284"/>
        <w:contextualSpacing w:val="0"/>
        <w:jc w:val="both"/>
        <w:rPr>
          <w:rFonts w:ascii="Times New Roman" w:hAnsi="Times New Roman" w:cs="Times New Roman"/>
          <w:sz w:val="24"/>
          <w:szCs w:val="24"/>
        </w:rPr>
      </w:pPr>
      <w:r w:rsidRPr="00673471">
        <w:rPr>
          <w:rFonts w:ascii="Times New Roman" w:hAnsi="Times New Roman" w:cs="Times New Roman"/>
          <w:sz w:val="24"/>
          <w:szCs w:val="24"/>
        </w:rPr>
        <w:t>umiestni na trh</w:t>
      </w:r>
      <w:r w:rsidR="00C876ED" w:rsidRPr="00673471">
        <w:rPr>
          <w:rFonts w:ascii="Times New Roman" w:hAnsi="Times New Roman" w:cs="Times New Roman"/>
          <w:sz w:val="24"/>
          <w:szCs w:val="24"/>
        </w:rPr>
        <w:t>,</w:t>
      </w:r>
      <w:r w:rsidRPr="00673471">
        <w:rPr>
          <w:rFonts w:ascii="Times New Roman" w:hAnsi="Times New Roman" w:cs="Times New Roman"/>
          <w:sz w:val="24"/>
          <w:szCs w:val="24"/>
        </w:rPr>
        <w:t xml:space="preserve"> sprístupní na trh alebo vyvezie príslušnú komoditu alebo príslušný výrobok v rozpore s osobitným predpisom</w:t>
      </w:r>
      <w:r w:rsidR="008A4211" w:rsidRPr="00673471">
        <w:rPr>
          <w:rFonts w:ascii="Times New Roman" w:hAnsi="Times New Roman" w:cs="Times New Roman"/>
          <w:sz w:val="24"/>
          <w:szCs w:val="24"/>
        </w:rPr>
        <w:t>,</w:t>
      </w:r>
      <w:r w:rsidR="006D7E85" w:rsidRPr="00673471">
        <w:rPr>
          <w:rFonts w:ascii="Times New Roman" w:hAnsi="Times New Roman" w:cs="Times New Roman"/>
          <w:sz w:val="24"/>
          <w:szCs w:val="24"/>
          <w:vertAlign w:val="superscript"/>
        </w:rPr>
        <w:fldChar w:fldCharType="begin"/>
      </w:r>
      <w:r w:rsidR="006D7E85" w:rsidRPr="00673471">
        <w:rPr>
          <w:rFonts w:ascii="Times New Roman" w:hAnsi="Times New Roman" w:cs="Times New Roman"/>
          <w:sz w:val="24"/>
          <w:szCs w:val="24"/>
          <w:vertAlign w:val="superscript"/>
        </w:rPr>
        <w:instrText xml:space="preserve"> NOTEREF _Ref169940614 \h  \* MERGEFORMAT </w:instrText>
      </w:r>
      <w:r w:rsidR="006D7E85" w:rsidRPr="00673471">
        <w:rPr>
          <w:rFonts w:ascii="Times New Roman" w:hAnsi="Times New Roman" w:cs="Times New Roman"/>
          <w:sz w:val="24"/>
          <w:szCs w:val="24"/>
          <w:vertAlign w:val="superscript"/>
        </w:rPr>
      </w:r>
      <w:r w:rsidR="006D7E85" w:rsidRPr="00673471">
        <w:rPr>
          <w:rFonts w:ascii="Times New Roman" w:hAnsi="Times New Roman" w:cs="Times New Roman"/>
          <w:sz w:val="24"/>
          <w:szCs w:val="24"/>
          <w:vertAlign w:val="superscript"/>
        </w:rPr>
        <w:fldChar w:fldCharType="separate"/>
      </w:r>
      <w:r w:rsidR="006A2FF9">
        <w:rPr>
          <w:rFonts w:ascii="Times New Roman" w:hAnsi="Times New Roman" w:cs="Times New Roman"/>
          <w:sz w:val="24"/>
          <w:szCs w:val="24"/>
          <w:vertAlign w:val="superscript"/>
        </w:rPr>
        <w:t>54</w:t>
      </w:r>
      <w:r w:rsidR="006D7E85" w:rsidRPr="00673471">
        <w:rPr>
          <w:rFonts w:ascii="Times New Roman" w:hAnsi="Times New Roman" w:cs="Times New Roman"/>
          <w:sz w:val="24"/>
          <w:szCs w:val="24"/>
          <w:vertAlign w:val="superscript"/>
        </w:rPr>
        <w:fldChar w:fldCharType="end"/>
      </w:r>
      <w:r w:rsidR="004C2667" w:rsidRPr="00673471">
        <w:rPr>
          <w:rFonts w:ascii="Times New Roman" w:hAnsi="Times New Roman" w:cs="Times New Roman"/>
          <w:sz w:val="24"/>
          <w:szCs w:val="24"/>
        </w:rPr>
        <w:t>)</w:t>
      </w:r>
    </w:p>
    <w:p w14:paraId="6A6A9E77" w14:textId="43BD5BE8" w:rsidR="00D75F4A" w:rsidRPr="00673471" w:rsidRDefault="00D75F4A" w:rsidP="00D75F4A">
      <w:pPr>
        <w:pStyle w:val="Odsekzoznamu"/>
        <w:numPr>
          <w:ilvl w:val="0"/>
          <w:numId w:val="21"/>
        </w:numPr>
        <w:spacing w:after="120" w:line="276" w:lineRule="auto"/>
        <w:ind w:left="284" w:hanging="284"/>
        <w:contextualSpacing w:val="0"/>
        <w:jc w:val="both"/>
        <w:rPr>
          <w:rFonts w:ascii="Times New Roman" w:hAnsi="Times New Roman" w:cs="Times New Roman"/>
          <w:sz w:val="24"/>
          <w:szCs w:val="24"/>
        </w:rPr>
      </w:pPr>
      <w:r w:rsidRPr="00673471">
        <w:rPr>
          <w:rFonts w:ascii="Times New Roman" w:hAnsi="Times New Roman" w:cs="Times New Roman"/>
          <w:sz w:val="24"/>
          <w:szCs w:val="24"/>
        </w:rPr>
        <w:t>umiestni na trh, sprístupní na trh alebo vyvezie príslušnú komoditu alebo príslušný výrobok v rozpore s osobitným predpisom,</w:t>
      </w:r>
      <w:r w:rsidRPr="00673471">
        <w:rPr>
          <w:rFonts w:ascii="Times New Roman" w:hAnsi="Times New Roman" w:cs="Times New Roman"/>
          <w:sz w:val="24"/>
          <w:szCs w:val="24"/>
          <w:vertAlign w:val="superscript"/>
        </w:rPr>
        <w:fldChar w:fldCharType="begin"/>
      </w:r>
      <w:r w:rsidRPr="00673471">
        <w:rPr>
          <w:rFonts w:ascii="Times New Roman" w:hAnsi="Times New Roman" w:cs="Times New Roman"/>
          <w:sz w:val="24"/>
          <w:szCs w:val="24"/>
          <w:vertAlign w:val="superscript"/>
        </w:rPr>
        <w:instrText xml:space="preserve"> NOTEREF _Ref169940796 \h  \* MERGEFORMAT </w:instrText>
      </w:r>
      <w:r w:rsidRPr="00673471">
        <w:rPr>
          <w:rFonts w:ascii="Times New Roman" w:hAnsi="Times New Roman" w:cs="Times New Roman"/>
          <w:sz w:val="24"/>
          <w:szCs w:val="24"/>
          <w:vertAlign w:val="superscript"/>
        </w:rPr>
      </w:r>
      <w:r w:rsidRPr="00673471">
        <w:rPr>
          <w:rFonts w:ascii="Times New Roman" w:hAnsi="Times New Roman" w:cs="Times New Roman"/>
          <w:sz w:val="24"/>
          <w:szCs w:val="24"/>
          <w:vertAlign w:val="superscript"/>
        </w:rPr>
        <w:fldChar w:fldCharType="separate"/>
      </w:r>
      <w:r w:rsidR="006A2FF9">
        <w:rPr>
          <w:rFonts w:ascii="Times New Roman" w:hAnsi="Times New Roman" w:cs="Times New Roman"/>
          <w:sz w:val="24"/>
          <w:szCs w:val="24"/>
          <w:vertAlign w:val="superscript"/>
        </w:rPr>
        <w:t>55</w:t>
      </w:r>
      <w:r w:rsidRPr="00673471">
        <w:rPr>
          <w:rFonts w:ascii="Times New Roman" w:hAnsi="Times New Roman" w:cs="Times New Roman"/>
          <w:sz w:val="24"/>
          <w:szCs w:val="24"/>
          <w:vertAlign w:val="superscript"/>
        </w:rPr>
        <w:fldChar w:fldCharType="end"/>
      </w:r>
      <w:r w:rsidRPr="00673471">
        <w:rPr>
          <w:rFonts w:ascii="Times New Roman" w:hAnsi="Times New Roman" w:cs="Times New Roman"/>
          <w:sz w:val="24"/>
          <w:szCs w:val="24"/>
        </w:rPr>
        <w:t>)</w:t>
      </w:r>
    </w:p>
    <w:p w14:paraId="55A1EF2E" w14:textId="32FAB43B" w:rsidR="006D7E85" w:rsidRPr="00673471" w:rsidRDefault="006D7E85" w:rsidP="006D7E85">
      <w:pPr>
        <w:pStyle w:val="Odsekzoznamu"/>
        <w:numPr>
          <w:ilvl w:val="0"/>
          <w:numId w:val="21"/>
        </w:numPr>
        <w:spacing w:after="120" w:line="276" w:lineRule="auto"/>
        <w:ind w:left="284" w:hanging="284"/>
        <w:contextualSpacing w:val="0"/>
        <w:jc w:val="both"/>
        <w:rPr>
          <w:rFonts w:ascii="Times New Roman" w:hAnsi="Times New Roman" w:cs="Times New Roman"/>
          <w:sz w:val="24"/>
          <w:szCs w:val="24"/>
        </w:rPr>
      </w:pPr>
      <w:r w:rsidRPr="00673471">
        <w:rPr>
          <w:rFonts w:ascii="Times New Roman" w:hAnsi="Times New Roman" w:cs="Times New Roman"/>
          <w:sz w:val="24"/>
          <w:szCs w:val="24"/>
        </w:rPr>
        <w:t>nesprístupní vyhlásenie o náležitej starostlivosti prostredníctvom informačného systému,</w:t>
      </w:r>
    </w:p>
    <w:p w14:paraId="2E3F9DE8" w14:textId="6CAD7B71" w:rsidR="00FA5955" w:rsidRPr="00673471" w:rsidRDefault="00FA5955" w:rsidP="00B22EF7">
      <w:pPr>
        <w:pStyle w:val="Odsekzoznamu"/>
        <w:numPr>
          <w:ilvl w:val="0"/>
          <w:numId w:val="21"/>
        </w:numPr>
        <w:spacing w:after="120" w:line="276" w:lineRule="auto"/>
        <w:ind w:left="284" w:hanging="284"/>
        <w:contextualSpacing w:val="0"/>
        <w:jc w:val="both"/>
        <w:rPr>
          <w:rFonts w:ascii="Times New Roman" w:hAnsi="Times New Roman" w:cs="Times New Roman"/>
          <w:sz w:val="24"/>
          <w:szCs w:val="24"/>
        </w:rPr>
      </w:pPr>
      <w:r w:rsidRPr="00673471">
        <w:rPr>
          <w:rFonts w:ascii="Times New Roman" w:hAnsi="Times New Roman" w:cs="Times New Roman"/>
          <w:sz w:val="24"/>
          <w:szCs w:val="24"/>
        </w:rPr>
        <w:t>neuplatňuje náležitú starostlivosť pred umiestnením príslušnej komodity alebo príslušného výrobku alebo jeho vývozom, nevedie systém náležitej starostlivosti alebo neaktualizuje a nepreskúmava systém náležitej starostlivosti podľa osobitného predpisu</w:t>
      </w:r>
      <w:r w:rsidR="008A4211" w:rsidRPr="00673471">
        <w:rPr>
          <w:rFonts w:ascii="Times New Roman" w:hAnsi="Times New Roman" w:cs="Times New Roman"/>
          <w:sz w:val="24"/>
          <w:szCs w:val="24"/>
        </w:rPr>
        <w:t>,</w:t>
      </w:r>
      <w:r w:rsidR="006D7E85" w:rsidRPr="00673471">
        <w:rPr>
          <w:rFonts w:ascii="Times New Roman" w:hAnsi="Times New Roman" w:cs="Times New Roman"/>
          <w:sz w:val="24"/>
          <w:szCs w:val="24"/>
          <w:vertAlign w:val="superscript"/>
        </w:rPr>
        <w:fldChar w:fldCharType="begin"/>
      </w:r>
      <w:r w:rsidR="006D7E85" w:rsidRPr="00673471">
        <w:rPr>
          <w:rFonts w:ascii="Times New Roman" w:hAnsi="Times New Roman" w:cs="Times New Roman"/>
          <w:sz w:val="24"/>
          <w:szCs w:val="24"/>
          <w:vertAlign w:val="superscript"/>
        </w:rPr>
        <w:instrText xml:space="preserve"> NOTEREF _Ref169940854 \h  \* MERGEFORMAT </w:instrText>
      </w:r>
      <w:r w:rsidR="006D7E85" w:rsidRPr="00673471">
        <w:rPr>
          <w:rFonts w:ascii="Times New Roman" w:hAnsi="Times New Roman" w:cs="Times New Roman"/>
          <w:sz w:val="24"/>
          <w:szCs w:val="24"/>
          <w:vertAlign w:val="superscript"/>
        </w:rPr>
      </w:r>
      <w:r w:rsidR="006D7E85" w:rsidRPr="00673471">
        <w:rPr>
          <w:rFonts w:ascii="Times New Roman" w:hAnsi="Times New Roman" w:cs="Times New Roman"/>
          <w:sz w:val="24"/>
          <w:szCs w:val="24"/>
          <w:vertAlign w:val="superscript"/>
        </w:rPr>
        <w:fldChar w:fldCharType="separate"/>
      </w:r>
      <w:r w:rsidR="006A2FF9">
        <w:rPr>
          <w:rFonts w:ascii="Times New Roman" w:hAnsi="Times New Roman" w:cs="Times New Roman"/>
          <w:sz w:val="24"/>
          <w:szCs w:val="24"/>
          <w:vertAlign w:val="superscript"/>
        </w:rPr>
        <w:t>58</w:t>
      </w:r>
      <w:r w:rsidR="006D7E85" w:rsidRPr="00673471">
        <w:rPr>
          <w:rFonts w:ascii="Times New Roman" w:hAnsi="Times New Roman" w:cs="Times New Roman"/>
          <w:sz w:val="24"/>
          <w:szCs w:val="24"/>
          <w:vertAlign w:val="superscript"/>
        </w:rPr>
        <w:fldChar w:fldCharType="end"/>
      </w:r>
      <w:r w:rsidR="00774FF6" w:rsidRPr="00673471">
        <w:rPr>
          <w:rFonts w:ascii="Times New Roman" w:hAnsi="Times New Roman" w:cs="Times New Roman"/>
          <w:sz w:val="24"/>
          <w:szCs w:val="24"/>
        </w:rPr>
        <w:t>)</w:t>
      </w:r>
    </w:p>
    <w:p w14:paraId="72D04E6B" w14:textId="10DCF32A" w:rsidR="00FA5955" w:rsidRPr="00673471" w:rsidRDefault="00FA5955" w:rsidP="00B22EF7">
      <w:pPr>
        <w:pStyle w:val="Odsekzoznamu"/>
        <w:numPr>
          <w:ilvl w:val="0"/>
          <w:numId w:val="21"/>
        </w:numPr>
        <w:spacing w:after="120" w:line="276" w:lineRule="auto"/>
        <w:ind w:left="284" w:hanging="284"/>
        <w:contextualSpacing w:val="0"/>
        <w:jc w:val="both"/>
        <w:rPr>
          <w:rFonts w:ascii="Times New Roman" w:hAnsi="Times New Roman" w:cs="Times New Roman"/>
          <w:sz w:val="24"/>
          <w:szCs w:val="24"/>
        </w:rPr>
      </w:pPr>
      <w:r w:rsidRPr="00673471">
        <w:rPr>
          <w:rFonts w:ascii="Times New Roman" w:hAnsi="Times New Roman" w:cs="Times New Roman"/>
          <w:sz w:val="24"/>
          <w:szCs w:val="24"/>
        </w:rPr>
        <w:t>neuchováva záznamy o vyhláseniach o náležitej starostlivosti alebo dokumentáciu týkajúcu sa náležitej starostlivosti podľa osobitného predpisu</w:t>
      </w:r>
      <w:r w:rsidR="008A4211" w:rsidRPr="00673471">
        <w:rPr>
          <w:rFonts w:ascii="Times New Roman" w:hAnsi="Times New Roman" w:cs="Times New Roman"/>
          <w:sz w:val="24"/>
          <w:szCs w:val="24"/>
        </w:rPr>
        <w:t>,</w:t>
      </w:r>
      <w:r w:rsidR="005E2DC9" w:rsidRPr="00673471">
        <w:rPr>
          <w:rFonts w:ascii="Times New Roman" w:hAnsi="Times New Roman" w:cs="Times New Roman"/>
          <w:sz w:val="24"/>
          <w:szCs w:val="24"/>
          <w:vertAlign w:val="superscript"/>
        </w:rPr>
        <w:fldChar w:fldCharType="begin"/>
      </w:r>
      <w:r w:rsidR="005E2DC9" w:rsidRPr="00673471">
        <w:rPr>
          <w:rFonts w:ascii="Times New Roman" w:hAnsi="Times New Roman" w:cs="Times New Roman"/>
          <w:sz w:val="24"/>
          <w:szCs w:val="24"/>
          <w:vertAlign w:val="superscript"/>
        </w:rPr>
        <w:instrText xml:space="preserve"> NOTEREF _Ref169941014 \h  \* MERGEFORMAT </w:instrText>
      </w:r>
      <w:r w:rsidR="005E2DC9" w:rsidRPr="00673471">
        <w:rPr>
          <w:rFonts w:ascii="Times New Roman" w:hAnsi="Times New Roman" w:cs="Times New Roman"/>
          <w:sz w:val="24"/>
          <w:szCs w:val="24"/>
          <w:vertAlign w:val="superscript"/>
        </w:rPr>
      </w:r>
      <w:r w:rsidR="005E2DC9" w:rsidRPr="00673471">
        <w:rPr>
          <w:rFonts w:ascii="Times New Roman" w:hAnsi="Times New Roman" w:cs="Times New Roman"/>
          <w:sz w:val="24"/>
          <w:szCs w:val="24"/>
          <w:vertAlign w:val="superscript"/>
        </w:rPr>
        <w:fldChar w:fldCharType="separate"/>
      </w:r>
      <w:r w:rsidR="006A2FF9">
        <w:rPr>
          <w:rFonts w:ascii="Times New Roman" w:hAnsi="Times New Roman" w:cs="Times New Roman"/>
          <w:sz w:val="24"/>
          <w:szCs w:val="24"/>
          <w:vertAlign w:val="superscript"/>
        </w:rPr>
        <w:t>59</w:t>
      </w:r>
      <w:r w:rsidR="005E2DC9" w:rsidRPr="00673471">
        <w:rPr>
          <w:rFonts w:ascii="Times New Roman" w:hAnsi="Times New Roman" w:cs="Times New Roman"/>
          <w:sz w:val="24"/>
          <w:szCs w:val="24"/>
          <w:vertAlign w:val="superscript"/>
        </w:rPr>
        <w:fldChar w:fldCharType="end"/>
      </w:r>
      <w:r w:rsidR="00774FF6" w:rsidRPr="00673471">
        <w:rPr>
          <w:rFonts w:ascii="Times New Roman" w:hAnsi="Times New Roman" w:cs="Times New Roman"/>
          <w:sz w:val="24"/>
          <w:szCs w:val="24"/>
        </w:rPr>
        <w:t>)</w:t>
      </w:r>
    </w:p>
    <w:p w14:paraId="3C5D5CD3" w14:textId="6B82BC07" w:rsidR="00FA5955" w:rsidRPr="00673471" w:rsidRDefault="00FA5955" w:rsidP="00B22EF7">
      <w:pPr>
        <w:pStyle w:val="Odsekzoznamu"/>
        <w:numPr>
          <w:ilvl w:val="0"/>
          <w:numId w:val="21"/>
        </w:numPr>
        <w:spacing w:after="120" w:line="276" w:lineRule="auto"/>
        <w:ind w:left="284" w:hanging="284"/>
        <w:contextualSpacing w:val="0"/>
        <w:jc w:val="both"/>
        <w:rPr>
          <w:rFonts w:ascii="Times New Roman" w:hAnsi="Times New Roman" w:cs="Times New Roman"/>
          <w:sz w:val="24"/>
          <w:szCs w:val="24"/>
        </w:rPr>
      </w:pPr>
      <w:r w:rsidRPr="00673471">
        <w:rPr>
          <w:rFonts w:ascii="Times New Roman" w:hAnsi="Times New Roman" w:cs="Times New Roman"/>
          <w:sz w:val="24"/>
          <w:szCs w:val="24"/>
        </w:rPr>
        <w:t>nesplní oznamovaciu povinnosť podľa osobitného predpisu</w:t>
      </w:r>
      <w:r w:rsidR="008A4211" w:rsidRPr="00673471">
        <w:rPr>
          <w:rFonts w:ascii="Times New Roman" w:hAnsi="Times New Roman" w:cs="Times New Roman"/>
          <w:sz w:val="24"/>
          <w:szCs w:val="24"/>
        </w:rPr>
        <w:t>,</w:t>
      </w:r>
      <w:r w:rsidR="009F1884" w:rsidRPr="00673471">
        <w:rPr>
          <w:rFonts w:ascii="Times New Roman" w:hAnsi="Times New Roman" w:cs="Times New Roman"/>
          <w:sz w:val="24"/>
          <w:szCs w:val="24"/>
        </w:rPr>
        <w:fldChar w:fldCharType="begin"/>
      </w:r>
      <w:r w:rsidR="009F1884" w:rsidRPr="00673471">
        <w:rPr>
          <w:rFonts w:ascii="Times New Roman" w:hAnsi="Times New Roman" w:cs="Times New Roman"/>
          <w:sz w:val="24"/>
          <w:szCs w:val="24"/>
        </w:rPr>
        <w:instrText xml:space="preserve"> NOTEREF _Ref178167934 \f \h </w:instrText>
      </w:r>
      <w:r w:rsidR="00F90BE2" w:rsidRPr="00673471">
        <w:rPr>
          <w:rFonts w:ascii="Times New Roman" w:hAnsi="Times New Roman" w:cs="Times New Roman"/>
          <w:sz w:val="24"/>
          <w:szCs w:val="24"/>
        </w:rPr>
        <w:instrText xml:space="preserve"> \* MERGEFORMAT </w:instrText>
      </w:r>
      <w:r w:rsidR="009F1884" w:rsidRPr="00673471">
        <w:rPr>
          <w:rFonts w:ascii="Times New Roman" w:hAnsi="Times New Roman" w:cs="Times New Roman"/>
          <w:sz w:val="24"/>
          <w:szCs w:val="24"/>
        </w:rPr>
      </w:r>
      <w:r w:rsidR="009F1884" w:rsidRPr="00673471">
        <w:rPr>
          <w:rFonts w:ascii="Times New Roman" w:hAnsi="Times New Roman" w:cs="Times New Roman"/>
          <w:sz w:val="24"/>
          <w:szCs w:val="24"/>
        </w:rPr>
        <w:fldChar w:fldCharType="separate"/>
      </w:r>
      <w:r w:rsidR="006A2FF9" w:rsidRPr="006A2FF9">
        <w:rPr>
          <w:rStyle w:val="Odkaznapoznmkupodiarou"/>
          <w:rFonts w:ascii="Times New Roman" w:hAnsi="Times New Roman" w:cs="Times New Roman"/>
          <w:sz w:val="24"/>
          <w:szCs w:val="24"/>
        </w:rPr>
        <w:t>60</w:t>
      </w:r>
      <w:r w:rsidR="009F1884" w:rsidRPr="00673471">
        <w:rPr>
          <w:rFonts w:ascii="Times New Roman" w:hAnsi="Times New Roman" w:cs="Times New Roman"/>
          <w:sz w:val="24"/>
          <w:szCs w:val="24"/>
        </w:rPr>
        <w:fldChar w:fldCharType="end"/>
      </w:r>
      <w:r w:rsidR="00774FF6" w:rsidRPr="00673471">
        <w:rPr>
          <w:rFonts w:ascii="Times New Roman" w:hAnsi="Times New Roman" w:cs="Times New Roman"/>
          <w:sz w:val="24"/>
          <w:szCs w:val="24"/>
        </w:rPr>
        <w:t>)</w:t>
      </w:r>
      <w:r w:rsidRPr="00673471">
        <w:rPr>
          <w:rFonts w:ascii="Times New Roman" w:hAnsi="Times New Roman" w:cs="Times New Roman"/>
          <w:sz w:val="24"/>
          <w:szCs w:val="24"/>
        </w:rPr>
        <w:t xml:space="preserve"> </w:t>
      </w:r>
    </w:p>
    <w:p w14:paraId="64BEF187" w14:textId="368ED3CB" w:rsidR="00FA5955" w:rsidRPr="00673471" w:rsidRDefault="00AA78CD" w:rsidP="00B22EF7">
      <w:pPr>
        <w:pStyle w:val="Odsekzoznamu"/>
        <w:numPr>
          <w:ilvl w:val="0"/>
          <w:numId w:val="21"/>
        </w:numPr>
        <w:spacing w:after="120" w:line="276" w:lineRule="auto"/>
        <w:ind w:left="284" w:hanging="284"/>
        <w:contextualSpacing w:val="0"/>
        <w:jc w:val="both"/>
        <w:rPr>
          <w:rFonts w:ascii="Times New Roman" w:hAnsi="Times New Roman" w:cs="Times New Roman"/>
          <w:sz w:val="24"/>
          <w:szCs w:val="24"/>
        </w:rPr>
      </w:pPr>
      <w:r w:rsidRPr="00673471">
        <w:rPr>
          <w:rFonts w:ascii="Times New Roman" w:hAnsi="Times New Roman" w:cs="Times New Roman"/>
          <w:sz w:val="24"/>
          <w:szCs w:val="24"/>
        </w:rPr>
        <w:t>neposkytne</w:t>
      </w:r>
      <w:r w:rsidR="00FA5955" w:rsidRPr="00673471">
        <w:rPr>
          <w:rFonts w:ascii="Times New Roman" w:hAnsi="Times New Roman" w:cs="Times New Roman"/>
          <w:sz w:val="24"/>
          <w:szCs w:val="24"/>
        </w:rPr>
        <w:t xml:space="preserve"> </w:t>
      </w:r>
      <w:r w:rsidR="00282895" w:rsidRPr="00673471">
        <w:rPr>
          <w:rFonts w:ascii="Times New Roman" w:hAnsi="Times New Roman" w:cs="Times New Roman"/>
          <w:sz w:val="24"/>
          <w:szCs w:val="24"/>
        </w:rPr>
        <w:t xml:space="preserve">na požiadanie </w:t>
      </w:r>
      <w:r w:rsidR="00FA5955" w:rsidRPr="00673471">
        <w:rPr>
          <w:rFonts w:ascii="Times New Roman" w:hAnsi="Times New Roman" w:cs="Times New Roman"/>
          <w:sz w:val="24"/>
          <w:szCs w:val="24"/>
        </w:rPr>
        <w:t>referenčné číslo vyhlásenia o náležitej starostlivosti</w:t>
      </w:r>
      <w:r w:rsidR="002B5046" w:rsidRPr="00673471">
        <w:rPr>
          <w:rFonts w:ascii="Times New Roman" w:hAnsi="Times New Roman" w:cs="Times New Roman"/>
          <w:sz w:val="24"/>
          <w:szCs w:val="24"/>
        </w:rPr>
        <w:t xml:space="preserve"> </w:t>
      </w:r>
      <w:r w:rsidR="00FA5955" w:rsidRPr="00673471">
        <w:rPr>
          <w:rFonts w:ascii="Times New Roman" w:hAnsi="Times New Roman" w:cs="Times New Roman"/>
          <w:sz w:val="24"/>
          <w:szCs w:val="24"/>
        </w:rPr>
        <w:t>podľa</w:t>
      </w:r>
      <w:r w:rsidR="00BE4CA4" w:rsidRPr="00673471">
        <w:rPr>
          <w:rFonts w:ascii="Times New Roman" w:hAnsi="Times New Roman" w:cs="Times New Roman"/>
          <w:sz w:val="24"/>
          <w:szCs w:val="24"/>
        </w:rPr>
        <w:t xml:space="preserve"> osobitného predpisu</w:t>
      </w:r>
      <w:r w:rsidR="008A4211" w:rsidRPr="00673471">
        <w:rPr>
          <w:rFonts w:ascii="Times New Roman" w:hAnsi="Times New Roman" w:cs="Times New Roman"/>
          <w:sz w:val="24"/>
          <w:szCs w:val="24"/>
        </w:rPr>
        <w:t>,</w:t>
      </w:r>
      <w:r w:rsidR="005E2DC9" w:rsidRPr="00673471">
        <w:rPr>
          <w:rFonts w:ascii="Times New Roman" w:hAnsi="Times New Roman" w:cs="Times New Roman"/>
          <w:sz w:val="24"/>
          <w:szCs w:val="24"/>
          <w:vertAlign w:val="superscript"/>
        </w:rPr>
        <w:fldChar w:fldCharType="begin"/>
      </w:r>
      <w:r w:rsidR="005E2DC9" w:rsidRPr="00673471">
        <w:rPr>
          <w:rFonts w:ascii="Times New Roman" w:hAnsi="Times New Roman" w:cs="Times New Roman"/>
          <w:sz w:val="24"/>
          <w:szCs w:val="24"/>
          <w:vertAlign w:val="superscript"/>
        </w:rPr>
        <w:instrText xml:space="preserve"> NOTEREF _Ref169941990 \h  \* MERGEFORMAT </w:instrText>
      </w:r>
      <w:r w:rsidR="005E2DC9" w:rsidRPr="00673471">
        <w:rPr>
          <w:rFonts w:ascii="Times New Roman" w:hAnsi="Times New Roman" w:cs="Times New Roman"/>
          <w:sz w:val="24"/>
          <w:szCs w:val="24"/>
          <w:vertAlign w:val="superscript"/>
        </w:rPr>
      </w:r>
      <w:r w:rsidR="005E2DC9" w:rsidRPr="00673471">
        <w:rPr>
          <w:rFonts w:ascii="Times New Roman" w:hAnsi="Times New Roman" w:cs="Times New Roman"/>
          <w:sz w:val="24"/>
          <w:szCs w:val="24"/>
          <w:vertAlign w:val="superscript"/>
        </w:rPr>
        <w:fldChar w:fldCharType="separate"/>
      </w:r>
      <w:r w:rsidR="006A2FF9">
        <w:rPr>
          <w:rFonts w:ascii="Times New Roman" w:hAnsi="Times New Roman" w:cs="Times New Roman"/>
          <w:sz w:val="24"/>
          <w:szCs w:val="24"/>
          <w:vertAlign w:val="superscript"/>
        </w:rPr>
        <w:t>61</w:t>
      </w:r>
      <w:r w:rsidR="005E2DC9" w:rsidRPr="00673471">
        <w:rPr>
          <w:rFonts w:ascii="Times New Roman" w:hAnsi="Times New Roman" w:cs="Times New Roman"/>
          <w:sz w:val="24"/>
          <w:szCs w:val="24"/>
          <w:vertAlign w:val="superscript"/>
        </w:rPr>
        <w:fldChar w:fldCharType="end"/>
      </w:r>
      <w:r w:rsidR="00BE4CA4" w:rsidRPr="00673471">
        <w:rPr>
          <w:rFonts w:ascii="Times New Roman" w:hAnsi="Times New Roman" w:cs="Times New Roman"/>
          <w:sz w:val="24"/>
          <w:szCs w:val="24"/>
        </w:rPr>
        <w:t>)</w:t>
      </w:r>
    </w:p>
    <w:p w14:paraId="0C44B0F2" w14:textId="1A772E81" w:rsidR="00FA5955" w:rsidRPr="00673471" w:rsidRDefault="00FA5955" w:rsidP="00B22EF7">
      <w:pPr>
        <w:pStyle w:val="Odsekzoznamu"/>
        <w:numPr>
          <w:ilvl w:val="0"/>
          <w:numId w:val="21"/>
        </w:numPr>
        <w:spacing w:after="120" w:line="276" w:lineRule="auto"/>
        <w:ind w:left="284" w:hanging="284"/>
        <w:contextualSpacing w:val="0"/>
        <w:jc w:val="both"/>
        <w:rPr>
          <w:rFonts w:ascii="Times New Roman" w:hAnsi="Times New Roman" w:cs="Times New Roman"/>
          <w:sz w:val="24"/>
          <w:szCs w:val="24"/>
        </w:rPr>
      </w:pPr>
      <w:r w:rsidRPr="00673471">
        <w:rPr>
          <w:rFonts w:ascii="Times New Roman" w:hAnsi="Times New Roman" w:cs="Times New Roman"/>
          <w:sz w:val="24"/>
          <w:szCs w:val="24"/>
        </w:rPr>
        <w:t>neuchováva informácie spolu s dôkazmi týkajúce sa každého príslušného výrobku podľa osobitného predpisu</w:t>
      </w:r>
      <w:r w:rsidR="008A4211" w:rsidRPr="00673471">
        <w:rPr>
          <w:rFonts w:ascii="Times New Roman" w:hAnsi="Times New Roman" w:cs="Times New Roman"/>
          <w:sz w:val="24"/>
          <w:szCs w:val="24"/>
        </w:rPr>
        <w:t>,</w:t>
      </w:r>
      <w:r w:rsidR="005E2DC9" w:rsidRPr="00673471">
        <w:rPr>
          <w:rFonts w:ascii="Times New Roman" w:hAnsi="Times New Roman" w:cs="Times New Roman"/>
          <w:sz w:val="24"/>
          <w:szCs w:val="24"/>
          <w:vertAlign w:val="superscript"/>
        </w:rPr>
        <w:fldChar w:fldCharType="begin"/>
      </w:r>
      <w:r w:rsidR="005E2DC9" w:rsidRPr="00673471">
        <w:rPr>
          <w:rFonts w:ascii="Times New Roman" w:hAnsi="Times New Roman" w:cs="Times New Roman"/>
          <w:sz w:val="24"/>
          <w:szCs w:val="24"/>
          <w:vertAlign w:val="superscript"/>
        </w:rPr>
        <w:instrText xml:space="preserve"> NOTEREF _Ref169941220 \h  \* MERGEFORMAT </w:instrText>
      </w:r>
      <w:r w:rsidR="005E2DC9" w:rsidRPr="00673471">
        <w:rPr>
          <w:rFonts w:ascii="Times New Roman" w:hAnsi="Times New Roman" w:cs="Times New Roman"/>
          <w:sz w:val="24"/>
          <w:szCs w:val="24"/>
          <w:vertAlign w:val="superscript"/>
        </w:rPr>
      </w:r>
      <w:r w:rsidR="005E2DC9" w:rsidRPr="00673471">
        <w:rPr>
          <w:rFonts w:ascii="Times New Roman" w:hAnsi="Times New Roman" w:cs="Times New Roman"/>
          <w:sz w:val="24"/>
          <w:szCs w:val="24"/>
          <w:vertAlign w:val="superscript"/>
        </w:rPr>
        <w:fldChar w:fldCharType="separate"/>
      </w:r>
      <w:r w:rsidR="006A2FF9">
        <w:rPr>
          <w:rFonts w:ascii="Times New Roman" w:hAnsi="Times New Roman" w:cs="Times New Roman"/>
          <w:sz w:val="24"/>
          <w:szCs w:val="24"/>
          <w:vertAlign w:val="superscript"/>
        </w:rPr>
        <w:t>62</w:t>
      </w:r>
      <w:r w:rsidR="005E2DC9" w:rsidRPr="00673471">
        <w:rPr>
          <w:rFonts w:ascii="Times New Roman" w:hAnsi="Times New Roman" w:cs="Times New Roman"/>
          <w:sz w:val="24"/>
          <w:szCs w:val="24"/>
          <w:vertAlign w:val="superscript"/>
        </w:rPr>
        <w:fldChar w:fldCharType="end"/>
      </w:r>
      <w:r w:rsidR="00BE4CA4" w:rsidRPr="00673471">
        <w:rPr>
          <w:rFonts w:ascii="Times New Roman" w:hAnsi="Times New Roman" w:cs="Times New Roman"/>
          <w:sz w:val="24"/>
          <w:szCs w:val="24"/>
        </w:rPr>
        <w:t>)</w:t>
      </w:r>
    </w:p>
    <w:p w14:paraId="4244F2C7" w14:textId="4EE8B098" w:rsidR="00FA5955" w:rsidRPr="00673471" w:rsidRDefault="00FA5955" w:rsidP="00B22EF7">
      <w:pPr>
        <w:pStyle w:val="Odsekzoznamu"/>
        <w:numPr>
          <w:ilvl w:val="0"/>
          <w:numId w:val="21"/>
        </w:numPr>
        <w:spacing w:after="120" w:line="276" w:lineRule="auto"/>
        <w:ind w:left="284" w:hanging="284"/>
        <w:contextualSpacing w:val="0"/>
        <w:jc w:val="both"/>
        <w:rPr>
          <w:rFonts w:ascii="Times New Roman" w:hAnsi="Times New Roman" w:cs="Times New Roman"/>
          <w:sz w:val="24"/>
          <w:szCs w:val="24"/>
        </w:rPr>
      </w:pPr>
      <w:r w:rsidRPr="00673471">
        <w:rPr>
          <w:rFonts w:ascii="Times New Roman" w:hAnsi="Times New Roman" w:cs="Times New Roman"/>
          <w:sz w:val="24"/>
          <w:szCs w:val="24"/>
        </w:rPr>
        <w:t>neposúdi riziko, nepreskúmava posúdenie rizika alebo ho neposkytne na požiadanie alebo nezmierni riziko podľa osobitného predpisu</w:t>
      </w:r>
      <w:r w:rsidR="00160885" w:rsidRPr="00673471">
        <w:rPr>
          <w:rFonts w:ascii="Times New Roman" w:hAnsi="Times New Roman" w:cs="Times New Roman"/>
          <w:sz w:val="24"/>
          <w:szCs w:val="24"/>
        </w:rPr>
        <w:t>.</w:t>
      </w:r>
      <w:r w:rsidR="005E2DC9" w:rsidRPr="00673471">
        <w:rPr>
          <w:rFonts w:ascii="Times New Roman" w:hAnsi="Times New Roman" w:cs="Times New Roman"/>
          <w:sz w:val="24"/>
          <w:szCs w:val="24"/>
          <w:vertAlign w:val="superscript"/>
        </w:rPr>
        <w:fldChar w:fldCharType="begin"/>
      </w:r>
      <w:r w:rsidR="005E2DC9" w:rsidRPr="00673471">
        <w:rPr>
          <w:rFonts w:ascii="Times New Roman" w:hAnsi="Times New Roman" w:cs="Times New Roman"/>
          <w:sz w:val="24"/>
          <w:szCs w:val="24"/>
          <w:vertAlign w:val="superscript"/>
        </w:rPr>
        <w:instrText xml:space="preserve"> NOTEREF _Ref169941274 \h  \* MERGEFORMAT </w:instrText>
      </w:r>
      <w:r w:rsidR="005E2DC9" w:rsidRPr="00673471">
        <w:rPr>
          <w:rFonts w:ascii="Times New Roman" w:hAnsi="Times New Roman" w:cs="Times New Roman"/>
          <w:sz w:val="24"/>
          <w:szCs w:val="24"/>
          <w:vertAlign w:val="superscript"/>
        </w:rPr>
      </w:r>
      <w:r w:rsidR="005E2DC9" w:rsidRPr="00673471">
        <w:rPr>
          <w:rFonts w:ascii="Times New Roman" w:hAnsi="Times New Roman" w:cs="Times New Roman"/>
          <w:sz w:val="24"/>
          <w:szCs w:val="24"/>
          <w:vertAlign w:val="superscript"/>
        </w:rPr>
        <w:fldChar w:fldCharType="separate"/>
      </w:r>
      <w:r w:rsidR="006A2FF9">
        <w:rPr>
          <w:rFonts w:ascii="Times New Roman" w:hAnsi="Times New Roman" w:cs="Times New Roman"/>
          <w:sz w:val="24"/>
          <w:szCs w:val="24"/>
          <w:vertAlign w:val="superscript"/>
        </w:rPr>
        <w:t>63</w:t>
      </w:r>
      <w:r w:rsidR="005E2DC9" w:rsidRPr="00673471">
        <w:rPr>
          <w:rFonts w:ascii="Times New Roman" w:hAnsi="Times New Roman" w:cs="Times New Roman"/>
          <w:sz w:val="24"/>
          <w:szCs w:val="24"/>
          <w:vertAlign w:val="superscript"/>
        </w:rPr>
        <w:fldChar w:fldCharType="end"/>
      </w:r>
      <w:r w:rsidR="00BE4CA4" w:rsidRPr="00673471">
        <w:rPr>
          <w:rFonts w:ascii="Times New Roman" w:hAnsi="Times New Roman" w:cs="Times New Roman"/>
          <w:sz w:val="24"/>
          <w:szCs w:val="24"/>
        </w:rPr>
        <w:t>)</w:t>
      </w:r>
    </w:p>
    <w:p w14:paraId="4E2DEDC5" w14:textId="3EB2119F" w:rsidR="00FA5955" w:rsidRPr="00673471" w:rsidRDefault="00FA5955" w:rsidP="00B22EF7">
      <w:pPr>
        <w:pStyle w:val="Odsekzoznamu"/>
        <w:numPr>
          <w:ilvl w:val="0"/>
          <w:numId w:val="20"/>
        </w:numPr>
        <w:spacing w:after="120" w:line="276" w:lineRule="auto"/>
        <w:ind w:left="0" w:firstLine="284"/>
        <w:contextualSpacing w:val="0"/>
        <w:jc w:val="both"/>
        <w:rPr>
          <w:rFonts w:ascii="Times New Roman" w:hAnsi="Times New Roman" w:cs="Times New Roman"/>
          <w:sz w:val="24"/>
          <w:szCs w:val="24"/>
        </w:rPr>
      </w:pPr>
      <w:r w:rsidRPr="00673471">
        <w:rPr>
          <w:rFonts w:ascii="Times New Roman" w:hAnsi="Times New Roman" w:cs="Times New Roman"/>
          <w:sz w:val="24"/>
          <w:szCs w:val="24"/>
        </w:rPr>
        <w:t xml:space="preserve">Obchodník, </w:t>
      </w:r>
      <w:r w:rsidR="002C1BF8" w:rsidRPr="00673471">
        <w:rPr>
          <w:rFonts w:ascii="Times New Roman" w:hAnsi="Times New Roman" w:cs="Times New Roman"/>
          <w:sz w:val="24"/>
          <w:szCs w:val="24"/>
        </w:rPr>
        <w:t xml:space="preserve">ktorý je mikropodnikom, malým podnikom alebo stredným </w:t>
      </w:r>
      <w:r w:rsidRPr="00673471">
        <w:rPr>
          <w:rFonts w:ascii="Times New Roman" w:hAnsi="Times New Roman" w:cs="Times New Roman"/>
          <w:sz w:val="24"/>
          <w:szCs w:val="24"/>
        </w:rPr>
        <w:t>po</w:t>
      </w:r>
      <w:r w:rsidR="00A9385C" w:rsidRPr="00673471">
        <w:rPr>
          <w:rFonts w:ascii="Times New Roman" w:hAnsi="Times New Roman" w:cs="Times New Roman"/>
          <w:sz w:val="24"/>
          <w:szCs w:val="24"/>
        </w:rPr>
        <w:t>dnikom</w:t>
      </w:r>
      <w:r w:rsidR="00544F9A" w:rsidRPr="00673471">
        <w:rPr>
          <w:rFonts w:ascii="Times New Roman" w:hAnsi="Times New Roman" w:cs="Times New Roman"/>
          <w:sz w:val="24"/>
          <w:szCs w:val="24"/>
          <w:vertAlign w:val="superscript"/>
        </w:rPr>
        <w:t>69</w:t>
      </w:r>
      <w:r w:rsidR="00544F9A" w:rsidRPr="00673471">
        <w:rPr>
          <w:rFonts w:ascii="Times New Roman" w:hAnsi="Times New Roman" w:cs="Times New Roman"/>
          <w:sz w:val="24"/>
          <w:szCs w:val="24"/>
        </w:rPr>
        <w:t>)</w:t>
      </w:r>
      <w:r w:rsidR="004E08A9" w:rsidRPr="00673471">
        <w:rPr>
          <w:rFonts w:ascii="Times New Roman" w:hAnsi="Times New Roman" w:cs="Times New Roman"/>
          <w:sz w:val="24"/>
          <w:szCs w:val="24"/>
        </w:rPr>
        <w:t>,</w:t>
      </w:r>
      <w:r w:rsidR="00A9385C" w:rsidRPr="00673471">
        <w:rPr>
          <w:rFonts w:ascii="Times New Roman" w:hAnsi="Times New Roman" w:cs="Times New Roman"/>
          <w:sz w:val="24"/>
          <w:szCs w:val="24"/>
        </w:rPr>
        <w:t xml:space="preserve"> </w:t>
      </w:r>
      <w:r w:rsidR="00BE4CA4" w:rsidRPr="00673471">
        <w:rPr>
          <w:rFonts w:ascii="Times New Roman" w:hAnsi="Times New Roman" w:cs="Times New Roman"/>
          <w:sz w:val="24"/>
          <w:szCs w:val="24"/>
        </w:rPr>
        <w:t xml:space="preserve"> </w:t>
      </w:r>
      <w:r w:rsidRPr="00673471">
        <w:rPr>
          <w:rFonts w:ascii="Times New Roman" w:hAnsi="Times New Roman" w:cs="Times New Roman"/>
          <w:sz w:val="24"/>
          <w:szCs w:val="24"/>
        </w:rPr>
        <w:t xml:space="preserve">sa dopustí iného správneho deliktu, ak </w:t>
      </w:r>
    </w:p>
    <w:p w14:paraId="53077F5F" w14:textId="0ED0C67B" w:rsidR="00FA5955" w:rsidRPr="00673471" w:rsidRDefault="00FA5955" w:rsidP="00B22EF7">
      <w:pPr>
        <w:pStyle w:val="Odsekzoznamu"/>
        <w:numPr>
          <w:ilvl w:val="0"/>
          <w:numId w:val="22"/>
        </w:numPr>
        <w:spacing w:after="120" w:line="276" w:lineRule="auto"/>
        <w:ind w:left="284" w:hanging="284"/>
        <w:contextualSpacing w:val="0"/>
        <w:jc w:val="both"/>
        <w:rPr>
          <w:rFonts w:ascii="Times New Roman" w:hAnsi="Times New Roman" w:cs="Times New Roman"/>
          <w:sz w:val="24"/>
          <w:szCs w:val="24"/>
        </w:rPr>
      </w:pPr>
      <w:r w:rsidRPr="00673471">
        <w:rPr>
          <w:rFonts w:ascii="Times New Roman" w:hAnsi="Times New Roman" w:cs="Times New Roman"/>
          <w:sz w:val="24"/>
          <w:szCs w:val="24"/>
        </w:rPr>
        <w:t>sprístupní príslušn</w:t>
      </w:r>
      <w:r w:rsidR="00F30DA5" w:rsidRPr="00673471">
        <w:rPr>
          <w:rFonts w:ascii="Times New Roman" w:hAnsi="Times New Roman" w:cs="Times New Roman"/>
          <w:sz w:val="24"/>
          <w:szCs w:val="24"/>
        </w:rPr>
        <w:t>ý</w:t>
      </w:r>
      <w:r w:rsidRPr="00673471">
        <w:rPr>
          <w:rFonts w:ascii="Times New Roman" w:hAnsi="Times New Roman" w:cs="Times New Roman"/>
          <w:sz w:val="24"/>
          <w:szCs w:val="24"/>
        </w:rPr>
        <w:t xml:space="preserve"> výrob</w:t>
      </w:r>
      <w:r w:rsidR="00F30DA5" w:rsidRPr="00673471">
        <w:rPr>
          <w:rFonts w:ascii="Times New Roman" w:hAnsi="Times New Roman" w:cs="Times New Roman"/>
          <w:sz w:val="24"/>
          <w:szCs w:val="24"/>
        </w:rPr>
        <w:t>o</w:t>
      </w:r>
      <w:r w:rsidRPr="00673471">
        <w:rPr>
          <w:rFonts w:ascii="Times New Roman" w:hAnsi="Times New Roman" w:cs="Times New Roman"/>
          <w:sz w:val="24"/>
          <w:szCs w:val="24"/>
        </w:rPr>
        <w:t xml:space="preserve">k bez toho, aby </w:t>
      </w:r>
      <w:r w:rsidR="00F30DA5" w:rsidRPr="00673471">
        <w:rPr>
          <w:rFonts w:ascii="Times New Roman" w:hAnsi="Times New Roman" w:cs="Times New Roman"/>
          <w:sz w:val="24"/>
          <w:szCs w:val="24"/>
        </w:rPr>
        <w:t xml:space="preserve">zhromažďoval a uchovával </w:t>
      </w:r>
      <w:r w:rsidRPr="00673471">
        <w:rPr>
          <w:rFonts w:ascii="Times New Roman" w:hAnsi="Times New Roman" w:cs="Times New Roman"/>
          <w:sz w:val="24"/>
          <w:szCs w:val="24"/>
        </w:rPr>
        <w:t xml:space="preserve">informácie podľa </w:t>
      </w:r>
      <w:r w:rsidR="00DB569D" w:rsidRPr="00673471">
        <w:rPr>
          <w:rFonts w:ascii="Times New Roman" w:hAnsi="Times New Roman" w:cs="Times New Roman"/>
          <w:sz w:val="24"/>
          <w:szCs w:val="24"/>
        </w:rPr>
        <w:t>osobitného predpisu</w:t>
      </w:r>
      <w:bookmarkStart w:id="51" w:name="_Ref166241725"/>
      <w:r w:rsidR="008A4211" w:rsidRPr="00673471">
        <w:rPr>
          <w:rFonts w:ascii="Times New Roman" w:hAnsi="Times New Roman" w:cs="Times New Roman"/>
          <w:sz w:val="24"/>
          <w:szCs w:val="24"/>
        </w:rPr>
        <w:t>,</w:t>
      </w:r>
      <w:bookmarkEnd w:id="51"/>
      <w:r w:rsidR="005E2DC9" w:rsidRPr="00673471">
        <w:rPr>
          <w:rFonts w:ascii="Times New Roman" w:hAnsi="Times New Roman" w:cs="Times New Roman"/>
          <w:sz w:val="24"/>
          <w:szCs w:val="24"/>
          <w:vertAlign w:val="superscript"/>
        </w:rPr>
        <w:fldChar w:fldCharType="begin"/>
      </w:r>
      <w:r w:rsidR="005E2DC9" w:rsidRPr="00673471">
        <w:rPr>
          <w:rFonts w:ascii="Times New Roman" w:hAnsi="Times New Roman" w:cs="Times New Roman"/>
          <w:sz w:val="24"/>
          <w:szCs w:val="24"/>
          <w:vertAlign w:val="superscript"/>
        </w:rPr>
        <w:instrText xml:space="preserve"> NOTEREF _Ref169942282 \h  \* MERGEFORMAT </w:instrText>
      </w:r>
      <w:r w:rsidR="005E2DC9" w:rsidRPr="00673471">
        <w:rPr>
          <w:rFonts w:ascii="Times New Roman" w:hAnsi="Times New Roman" w:cs="Times New Roman"/>
          <w:sz w:val="24"/>
          <w:szCs w:val="24"/>
          <w:vertAlign w:val="superscript"/>
        </w:rPr>
      </w:r>
      <w:r w:rsidR="005E2DC9" w:rsidRPr="00673471">
        <w:rPr>
          <w:rFonts w:ascii="Times New Roman" w:hAnsi="Times New Roman" w:cs="Times New Roman"/>
          <w:sz w:val="24"/>
          <w:szCs w:val="24"/>
          <w:vertAlign w:val="superscript"/>
        </w:rPr>
        <w:fldChar w:fldCharType="separate"/>
      </w:r>
      <w:r w:rsidR="006A2FF9">
        <w:rPr>
          <w:rFonts w:ascii="Times New Roman" w:hAnsi="Times New Roman" w:cs="Times New Roman"/>
          <w:sz w:val="24"/>
          <w:szCs w:val="24"/>
          <w:vertAlign w:val="superscript"/>
        </w:rPr>
        <w:t>64</w:t>
      </w:r>
      <w:r w:rsidR="005E2DC9" w:rsidRPr="00673471">
        <w:rPr>
          <w:rFonts w:ascii="Times New Roman" w:hAnsi="Times New Roman" w:cs="Times New Roman"/>
          <w:sz w:val="24"/>
          <w:szCs w:val="24"/>
          <w:vertAlign w:val="superscript"/>
        </w:rPr>
        <w:fldChar w:fldCharType="end"/>
      </w:r>
      <w:r w:rsidR="00DB569D" w:rsidRPr="00673471">
        <w:rPr>
          <w:rFonts w:ascii="Times New Roman" w:hAnsi="Times New Roman" w:cs="Times New Roman"/>
          <w:sz w:val="24"/>
          <w:szCs w:val="24"/>
        </w:rPr>
        <w:t>)</w:t>
      </w:r>
      <w:r w:rsidRPr="00673471">
        <w:rPr>
          <w:rFonts w:ascii="Times New Roman" w:hAnsi="Times New Roman" w:cs="Times New Roman"/>
          <w:sz w:val="24"/>
          <w:szCs w:val="24"/>
        </w:rPr>
        <w:t xml:space="preserve"> </w:t>
      </w:r>
      <w:r w:rsidR="00F30DA5" w:rsidRPr="00673471">
        <w:rPr>
          <w:rFonts w:ascii="Times New Roman" w:hAnsi="Times New Roman" w:cs="Times New Roman"/>
          <w:sz w:val="24"/>
          <w:szCs w:val="24"/>
        </w:rPr>
        <w:t>alebo neposkytne tieto informácie na požiadanie</w:t>
      </w:r>
      <w:r w:rsidR="008A4211" w:rsidRPr="00673471">
        <w:rPr>
          <w:rFonts w:ascii="Times New Roman" w:hAnsi="Times New Roman" w:cs="Times New Roman"/>
          <w:sz w:val="24"/>
          <w:szCs w:val="24"/>
        </w:rPr>
        <w:t>,</w:t>
      </w:r>
      <w:r w:rsidR="005E2DC9" w:rsidRPr="00673471">
        <w:rPr>
          <w:rFonts w:ascii="Times New Roman" w:hAnsi="Times New Roman" w:cs="Times New Roman"/>
          <w:sz w:val="24"/>
          <w:szCs w:val="24"/>
          <w:vertAlign w:val="superscript"/>
        </w:rPr>
        <w:fldChar w:fldCharType="begin"/>
      </w:r>
      <w:r w:rsidR="005E2DC9" w:rsidRPr="00673471">
        <w:rPr>
          <w:rFonts w:ascii="Times New Roman" w:hAnsi="Times New Roman" w:cs="Times New Roman"/>
          <w:sz w:val="24"/>
          <w:szCs w:val="24"/>
          <w:vertAlign w:val="superscript"/>
        </w:rPr>
        <w:instrText xml:space="preserve"> NOTEREF _Ref169942367 \h  \* MERGEFORMAT </w:instrText>
      </w:r>
      <w:r w:rsidR="005E2DC9" w:rsidRPr="00673471">
        <w:rPr>
          <w:rFonts w:ascii="Times New Roman" w:hAnsi="Times New Roman" w:cs="Times New Roman"/>
          <w:sz w:val="24"/>
          <w:szCs w:val="24"/>
          <w:vertAlign w:val="superscript"/>
        </w:rPr>
      </w:r>
      <w:r w:rsidR="005E2DC9" w:rsidRPr="00673471">
        <w:rPr>
          <w:rFonts w:ascii="Times New Roman" w:hAnsi="Times New Roman" w:cs="Times New Roman"/>
          <w:sz w:val="24"/>
          <w:szCs w:val="24"/>
          <w:vertAlign w:val="superscript"/>
        </w:rPr>
        <w:fldChar w:fldCharType="separate"/>
      </w:r>
      <w:r w:rsidR="006A2FF9">
        <w:rPr>
          <w:rFonts w:ascii="Times New Roman" w:hAnsi="Times New Roman" w:cs="Times New Roman"/>
          <w:sz w:val="24"/>
          <w:szCs w:val="24"/>
          <w:vertAlign w:val="superscript"/>
        </w:rPr>
        <w:t>65</w:t>
      </w:r>
      <w:r w:rsidR="005E2DC9" w:rsidRPr="00673471">
        <w:rPr>
          <w:rFonts w:ascii="Times New Roman" w:hAnsi="Times New Roman" w:cs="Times New Roman"/>
          <w:sz w:val="24"/>
          <w:szCs w:val="24"/>
          <w:vertAlign w:val="superscript"/>
        </w:rPr>
        <w:fldChar w:fldCharType="end"/>
      </w:r>
      <w:r w:rsidR="00645253" w:rsidRPr="00673471">
        <w:rPr>
          <w:rFonts w:ascii="Times New Roman" w:hAnsi="Times New Roman" w:cs="Times New Roman"/>
          <w:sz w:val="24"/>
          <w:szCs w:val="24"/>
        </w:rPr>
        <w:t>)</w:t>
      </w:r>
    </w:p>
    <w:p w14:paraId="61AE536D" w14:textId="154DC6A0" w:rsidR="00FA5955" w:rsidRPr="00673471" w:rsidRDefault="00FA5955" w:rsidP="00B22EF7">
      <w:pPr>
        <w:pStyle w:val="Odsekzoznamu"/>
        <w:numPr>
          <w:ilvl w:val="0"/>
          <w:numId w:val="22"/>
        </w:numPr>
        <w:spacing w:after="240" w:line="276" w:lineRule="auto"/>
        <w:ind w:left="284" w:hanging="284"/>
        <w:contextualSpacing w:val="0"/>
        <w:jc w:val="both"/>
        <w:rPr>
          <w:rFonts w:ascii="Times New Roman" w:hAnsi="Times New Roman" w:cs="Times New Roman"/>
          <w:sz w:val="24"/>
          <w:szCs w:val="24"/>
        </w:rPr>
      </w:pPr>
      <w:r w:rsidRPr="00673471">
        <w:rPr>
          <w:rFonts w:ascii="Times New Roman" w:hAnsi="Times New Roman" w:cs="Times New Roman"/>
          <w:sz w:val="24"/>
          <w:szCs w:val="24"/>
        </w:rPr>
        <w:t xml:space="preserve">nesplní </w:t>
      </w:r>
      <w:r w:rsidR="00645253" w:rsidRPr="00673471">
        <w:rPr>
          <w:rFonts w:ascii="Times New Roman" w:hAnsi="Times New Roman" w:cs="Times New Roman"/>
          <w:sz w:val="24"/>
          <w:szCs w:val="24"/>
        </w:rPr>
        <w:t xml:space="preserve">informačnú </w:t>
      </w:r>
      <w:r w:rsidRPr="00673471">
        <w:rPr>
          <w:rFonts w:ascii="Times New Roman" w:hAnsi="Times New Roman" w:cs="Times New Roman"/>
          <w:sz w:val="24"/>
          <w:szCs w:val="24"/>
        </w:rPr>
        <w:t>povinnosť</w:t>
      </w:r>
      <w:r w:rsidR="00645253" w:rsidRPr="00673471">
        <w:rPr>
          <w:rFonts w:ascii="Times New Roman" w:hAnsi="Times New Roman" w:cs="Times New Roman"/>
          <w:sz w:val="24"/>
          <w:szCs w:val="24"/>
        </w:rPr>
        <w:t xml:space="preserve"> podľa osobitného predpisu</w:t>
      </w:r>
      <w:r w:rsidR="008A4211" w:rsidRPr="00673471">
        <w:rPr>
          <w:rFonts w:ascii="Times New Roman" w:hAnsi="Times New Roman" w:cs="Times New Roman"/>
          <w:sz w:val="24"/>
          <w:szCs w:val="24"/>
        </w:rPr>
        <w:t>.</w:t>
      </w:r>
      <w:r w:rsidR="005E2DC9" w:rsidRPr="00673471">
        <w:rPr>
          <w:rFonts w:ascii="Times New Roman" w:hAnsi="Times New Roman" w:cs="Times New Roman"/>
          <w:sz w:val="24"/>
          <w:szCs w:val="24"/>
          <w:vertAlign w:val="superscript"/>
        </w:rPr>
        <w:fldChar w:fldCharType="begin"/>
      </w:r>
      <w:r w:rsidR="005E2DC9" w:rsidRPr="00673471">
        <w:rPr>
          <w:rFonts w:ascii="Times New Roman" w:hAnsi="Times New Roman" w:cs="Times New Roman"/>
          <w:sz w:val="24"/>
          <w:szCs w:val="24"/>
          <w:vertAlign w:val="superscript"/>
        </w:rPr>
        <w:instrText xml:space="preserve"> NOTEREF _Ref169942408 \h  \* MERGEFORMAT </w:instrText>
      </w:r>
      <w:r w:rsidR="005E2DC9" w:rsidRPr="00673471">
        <w:rPr>
          <w:rFonts w:ascii="Times New Roman" w:hAnsi="Times New Roman" w:cs="Times New Roman"/>
          <w:sz w:val="24"/>
          <w:szCs w:val="24"/>
          <w:vertAlign w:val="superscript"/>
        </w:rPr>
      </w:r>
      <w:r w:rsidR="005E2DC9" w:rsidRPr="00673471">
        <w:rPr>
          <w:rFonts w:ascii="Times New Roman" w:hAnsi="Times New Roman" w:cs="Times New Roman"/>
          <w:sz w:val="24"/>
          <w:szCs w:val="24"/>
          <w:vertAlign w:val="superscript"/>
        </w:rPr>
        <w:fldChar w:fldCharType="separate"/>
      </w:r>
      <w:r w:rsidR="006A2FF9">
        <w:rPr>
          <w:rFonts w:ascii="Times New Roman" w:hAnsi="Times New Roman" w:cs="Times New Roman"/>
          <w:sz w:val="24"/>
          <w:szCs w:val="24"/>
          <w:vertAlign w:val="superscript"/>
        </w:rPr>
        <w:t>66</w:t>
      </w:r>
      <w:r w:rsidR="005E2DC9" w:rsidRPr="00673471">
        <w:rPr>
          <w:rFonts w:ascii="Times New Roman" w:hAnsi="Times New Roman" w:cs="Times New Roman"/>
          <w:sz w:val="24"/>
          <w:szCs w:val="24"/>
          <w:vertAlign w:val="superscript"/>
        </w:rPr>
        <w:fldChar w:fldCharType="end"/>
      </w:r>
      <w:r w:rsidR="00645253" w:rsidRPr="00673471">
        <w:rPr>
          <w:rFonts w:ascii="Times New Roman" w:hAnsi="Times New Roman" w:cs="Times New Roman"/>
          <w:sz w:val="24"/>
          <w:szCs w:val="24"/>
        </w:rPr>
        <w:t xml:space="preserve">) </w:t>
      </w:r>
    </w:p>
    <w:p w14:paraId="77C3565C" w14:textId="1DB6530D" w:rsidR="00FA5955" w:rsidRPr="00673471" w:rsidRDefault="00FA5955" w:rsidP="00B22EF7">
      <w:pPr>
        <w:pStyle w:val="Odsekzoznamu"/>
        <w:numPr>
          <w:ilvl w:val="0"/>
          <w:numId w:val="20"/>
        </w:numPr>
        <w:spacing w:after="120" w:line="276" w:lineRule="auto"/>
        <w:ind w:left="0" w:firstLine="284"/>
        <w:contextualSpacing w:val="0"/>
        <w:jc w:val="both"/>
        <w:rPr>
          <w:rFonts w:ascii="Times New Roman" w:hAnsi="Times New Roman" w:cs="Times New Roman"/>
          <w:sz w:val="24"/>
          <w:szCs w:val="24"/>
        </w:rPr>
      </w:pPr>
      <w:r w:rsidRPr="00673471">
        <w:rPr>
          <w:rFonts w:ascii="Times New Roman" w:hAnsi="Times New Roman" w:cs="Times New Roman"/>
          <w:sz w:val="24"/>
          <w:szCs w:val="24"/>
        </w:rPr>
        <w:t>Splnomocnený zástupca</w:t>
      </w:r>
      <w:r w:rsidR="00E532FA" w:rsidRPr="00673471">
        <w:rPr>
          <w:rStyle w:val="Odkaznapoznmkupodiarou"/>
          <w:rFonts w:ascii="Times New Roman" w:hAnsi="Times New Roman" w:cs="Times New Roman"/>
          <w:sz w:val="24"/>
          <w:szCs w:val="24"/>
        </w:rPr>
        <w:footnoteReference w:id="72"/>
      </w:r>
      <w:r w:rsidR="00E532FA" w:rsidRPr="00673471">
        <w:rPr>
          <w:rFonts w:ascii="Times New Roman" w:hAnsi="Times New Roman" w:cs="Times New Roman"/>
          <w:sz w:val="24"/>
          <w:szCs w:val="24"/>
        </w:rPr>
        <w:t>)</w:t>
      </w:r>
      <w:r w:rsidRPr="00673471">
        <w:rPr>
          <w:rFonts w:ascii="Times New Roman" w:hAnsi="Times New Roman" w:cs="Times New Roman"/>
          <w:sz w:val="24"/>
          <w:szCs w:val="24"/>
        </w:rPr>
        <w:t xml:space="preserve"> sa dopustí iného správneho deliktu, ak</w:t>
      </w:r>
    </w:p>
    <w:p w14:paraId="1BD4F87E" w14:textId="4B03D65B" w:rsidR="00FA5955" w:rsidRPr="00673471" w:rsidRDefault="00FA5955" w:rsidP="00B22EF7">
      <w:pPr>
        <w:pStyle w:val="Odsekzoznamu"/>
        <w:numPr>
          <w:ilvl w:val="0"/>
          <w:numId w:val="23"/>
        </w:numPr>
        <w:spacing w:after="120" w:line="276" w:lineRule="auto"/>
        <w:ind w:left="284" w:hanging="284"/>
        <w:contextualSpacing w:val="0"/>
        <w:jc w:val="both"/>
        <w:rPr>
          <w:rFonts w:ascii="Times New Roman" w:hAnsi="Times New Roman" w:cs="Times New Roman"/>
          <w:sz w:val="24"/>
          <w:szCs w:val="24"/>
        </w:rPr>
      </w:pPr>
      <w:r w:rsidRPr="00673471">
        <w:rPr>
          <w:rFonts w:ascii="Times New Roman" w:hAnsi="Times New Roman" w:cs="Times New Roman"/>
          <w:sz w:val="24"/>
          <w:szCs w:val="24"/>
        </w:rPr>
        <w:t>neposkytne na požiadanie kópiu plnomocenstva podľa osobitného predpisu</w:t>
      </w:r>
      <w:r w:rsidR="008A4211" w:rsidRPr="00673471">
        <w:rPr>
          <w:rFonts w:ascii="Times New Roman" w:hAnsi="Times New Roman" w:cs="Times New Roman"/>
          <w:sz w:val="24"/>
          <w:szCs w:val="24"/>
        </w:rPr>
        <w:t>,</w:t>
      </w:r>
      <w:r w:rsidR="00161F57" w:rsidRPr="00673471">
        <w:rPr>
          <w:rFonts w:ascii="Times New Roman" w:hAnsi="Times New Roman" w:cs="Times New Roman"/>
          <w:sz w:val="24"/>
          <w:szCs w:val="24"/>
          <w:vertAlign w:val="superscript"/>
        </w:rPr>
        <w:fldChar w:fldCharType="begin"/>
      </w:r>
      <w:r w:rsidR="00161F57" w:rsidRPr="00673471">
        <w:rPr>
          <w:rFonts w:ascii="Times New Roman" w:hAnsi="Times New Roman" w:cs="Times New Roman"/>
          <w:sz w:val="24"/>
          <w:szCs w:val="24"/>
          <w:vertAlign w:val="superscript"/>
        </w:rPr>
        <w:instrText xml:space="preserve"> NOTEREF _Ref169942464 \h  \* MERGEFORMAT </w:instrText>
      </w:r>
      <w:r w:rsidR="00161F57" w:rsidRPr="00673471">
        <w:rPr>
          <w:rFonts w:ascii="Times New Roman" w:hAnsi="Times New Roman" w:cs="Times New Roman"/>
          <w:sz w:val="24"/>
          <w:szCs w:val="24"/>
          <w:vertAlign w:val="superscript"/>
        </w:rPr>
      </w:r>
      <w:r w:rsidR="00161F57" w:rsidRPr="00673471">
        <w:rPr>
          <w:rFonts w:ascii="Times New Roman" w:hAnsi="Times New Roman" w:cs="Times New Roman"/>
          <w:sz w:val="24"/>
          <w:szCs w:val="24"/>
          <w:vertAlign w:val="superscript"/>
        </w:rPr>
        <w:fldChar w:fldCharType="separate"/>
      </w:r>
      <w:r w:rsidR="006A2FF9">
        <w:rPr>
          <w:rFonts w:ascii="Times New Roman" w:hAnsi="Times New Roman" w:cs="Times New Roman"/>
          <w:sz w:val="24"/>
          <w:szCs w:val="24"/>
          <w:vertAlign w:val="superscript"/>
        </w:rPr>
        <w:t>67</w:t>
      </w:r>
      <w:r w:rsidR="00161F57" w:rsidRPr="00673471">
        <w:rPr>
          <w:rFonts w:ascii="Times New Roman" w:hAnsi="Times New Roman" w:cs="Times New Roman"/>
          <w:sz w:val="24"/>
          <w:szCs w:val="24"/>
          <w:vertAlign w:val="superscript"/>
        </w:rPr>
        <w:fldChar w:fldCharType="end"/>
      </w:r>
      <w:r w:rsidR="005F0C85" w:rsidRPr="00673471">
        <w:rPr>
          <w:rFonts w:ascii="Times New Roman" w:hAnsi="Times New Roman" w:cs="Times New Roman"/>
          <w:sz w:val="24"/>
          <w:szCs w:val="24"/>
        </w:rPr>
        <w:t>)</w:t>
      </w:r>
    </w:p>
    <w:p w14:paraId="544DB0FF" w14:textId="465CE50E" w:rsidR="00FA5955" w:rsidRPr="00673471" w:rsidRDefault="00FA5955" w:rsidP="00B22EF7">
      <w:pPr>
        <w:pStyle w:val="Odsekzoznamu"/>
        <w:numPr>
          <w:ilvl w:val="0"/>
          <w:numId w:val="23"/>
        </w:numPr>
        <w:spacing w:after="240" w:line="276" w:lineRule="auto"/>
        <w:ind w:left="284" w:hanging="284"/>
        <w:contextualSpacing w:val="0"/>
        <w:jc w:val="both"/>
        <w:rPr>
          <w:rFonts w:ascii="Times New Roman" w:hAnsi="Times New Roman" w:cs="Times New Roman"/>
          <w:sz w:val="24"/>
          <w:szCs w:val="24"/>
        </w:rPr>
      </w:pPr>
      <w:r w:rsidRPr="00673471">
        <w:rPr>
          <w:rFonts w:ascii="Times New Roman" w:hAnsi="Times New Roman" w:cs="Times New Roman"/>
          <w:sz w:val="24"/>
          <w:szCs w:val="24"/>
        </w:rPr>
        <w:t xml:space="preserve">neplní </w:t>
      </w:r>
      <w:r w:rsidR="0088057C" w:rsidRPr="00673471">
        <w:rPr>
          <w:rFonts w:ascii="Times New Roman" w:hAnsi="Times New Roman" w:cs="Times New Roman"/>
          <w:sz w:val="24"/>
          <w:szCs w:val="24"/>
        </w:rPr>
        <w:t xml:space="preserve">v rozsahu plnomocenstva </w:t>
      </w:r>
      <w:r w:rsidRPr="00673471">
        <w:rPr>
          <w:rFonts w:ascii="Times New Roman" w:hAnsi="Times New Roman" w:cs="Times New Roman"/>
          <w:sz w:val="24"/>
          <w:szCs w:val="24"/>
        </w:rPr>
        <w:t>iné povinnosti ustanovené týmto zákonom alebo osobitným predpisom</w:t>
      </w:r>
      <w:r w:rsidR="008A4211" w:rsidRPr="00673471">
        <w:rPr>
          <w:rFonts w:ascii="Times New Roman" w:hAnsi="Times New Roman" w:cs="Times New Roman"/>
          <w:sz w:val="24"/>
          <w:szCs w:val="24"/>
        </w:rPr>
        <w:t>.</w:t>
      </w:r>
      <w:r w:rsidR="005F0C85" w:rsidRPr="00673471">
        <w:rPr>
          <w:rFonts w:ascii="Times New Roman" w:hAnsi="Times New Roman" w:cs="Times New Roman"/>
          <w:sz w:val="24"/>
          <w:szCs w:val="24"/>
          <w:vertAlign w:val="superscript"/>
        </w:rPr>
        <w:fldChar w:fldCharType="begin"/>
      </w:r>
      <w:r w:rsidR="005F0C85" w:rsidRPr="00673471">
        <w:rPr>
          <w:rFonts w:ascii="Times New Roman" w:hAnsi="Times New Roman" w:cs="Times New Roman"/>
          <w:sz w:val="24"/>
          <w:szCs w:val="24"/>
          <w:vertAlign w:val="superscript"/>
        </w:rPr>
        <w:instrText xml:space="preserve"> NOTEREF _Ref166231749 \h  \* MERGEFORMAT </w:instrText>
      </w:r>
      <w:r w:rsidR="005F0C85" w:rsidRPr="00673471">
        <w:rPr>
          <w:rFonts w:ascii="Times New Roman" w:hAnsi="Times New Roman" w:cs="Times New Roman"/>
          <w:sz w:val="24"/>
          <w:szCs w:val="24"/>
          <w:vertAlign w:val="superscript"/>
        </w:rPr>
      </w:r>
      <w:r w:rsidR="005F0C85" w:rsidRPr="00673471">
        <w:rPr>
          <w:rFonts w:ascii="Times New Roman" w:hAnsi="Times New Roman" w:cs="Times New Roman"/>
          <w:sz w:val="24"/>
          <w:szCs w:val="24"/>
          <w:vertAlign w:val="superscript"/>
        </w:rPr>
        <w:fldChar w:fldCharType="separate"/>
      </w:r>
      <w:r w:rsidR="006A2FF9">
        <w:rPr>
          <w:rFonts w:ascii="Times New Roman" w:hAnsi="Times New Roman" w:cs="Times New Roman"/>
          <w:sz w:val="24"/>
          <w:szCs w:val="24"/>
          <w:vertAlign w:val="superscript"/>
        </w:rPr>
        <w:t>41</w:t>
      </w:r>
      <w:r w:rsidR="005F0C85" w:rsidRPr="00673471">
        <w:rPr>
          <w:rFonts w:ascii="Times New Roman" w:hAnsi="Times New Roman" w:cs="Times New Roman"/>
          <w:sz w:val="24"/>
          <w:szCs w:val="24"/>
          <w:vertAlign w:val="superscript"/>
        </w:rPr>
        <w:fldChar w:fldCharType="end"/>
      </w:r>
      <w:r w:rsidR="005F0C85" w:rsidRPr="00673471">
        <w:rPr>
          <w:rFonts w:ascii="Times New Roman" w:hAnsi="Times New Roman" w:cs="Times New Roman"/>
          <w:sz w:val="24"/>
          <w:szCs w:val="24"/>
        </w:rPr>
        <w:t>)</w:t>
      </w:r>
    </w:p>
    <w:p w14:paraId="438BFB75" w14:textId="77777777" w:rsidR="00FA5955" w:rsidRPr="00673471" w:rsidRDefault="00FA5955" w:rsidP="00B22EF7">
      <w:pPr>
        <w:pStyle w:val="Odsekzoznamu"/>
        <w:numPr>
          <w:ilvl w:val="0"/>
          <w:numId w:val="20"/>
        </w:numPr>
        <w:spacing w:after="120" w:line="276" w:lineRule="auto"/>
        <w:ind w:left="0" w:firstLine="284"/>
        <w:contextualSpacing w:val="0"/>
        <w:jc w:val="both"/>
        <w:rPr>
          <w:rFonts w:ascii="Times New Roman" w:hAnsi="Times New Roman" w:cs="Times New Roman"/>
          <w:sz w:val="24"/>
          <w:szCs w:val="24"/>
        </w:rPr>
      </w:pPr>
      <w:r w:rsidRPr="00673471">
        <w:rPr>
          <w:rFonts w:ascii="Times New Roman" w:hAnsi="Times New Roman" w:cs="Times New Roman"/>
          <w:sz w:val="24"/>
          <w:szCs w:val="24"/>
        </w:rPr>
        <w:t>Účastník trhu sa dopustí iného správneho deliktu, ak</w:t>
      </w:r>
    </w:p>
    <w:p w14:paraId="6C3A82A8" w14:textId="77777777" w:rsidR="00FA5955" w:rsidRPr="00673471" w:rsidRDefault="00FA5955" w:rsidP="00B22EF7">
      <w:pPr>
        <w:pStyle w:val="Odsekzoznamu"/>
        <w:numPr>
          <w:ilvl w:val="0"/>
          <w:numId w:val="24"/>
        </w:numPr>
        <w:spacing w:after="120" w:line="276" w:lineRule="auto"/>
        <w:ind w:left="284" w:hanging="284"/>
        <w:contextualSpacing w:val="0"/>
        <w:jc w:val="both"/>
        <w:rPr>
          <w:rFonts w:ascii="Times New Roman" w:hAnsi="Times New Roman" w:cs="Times New Roman"/>
          <w:sz w:val="24"/>
          <w:szCs w:val="24"/>
        </w:rPr>
      </w:pPr>
      <w:r w:rsidRPr="00673471">
        <w:rPr>
          <w:rFonts w:ascii="Times New Roman" w:hAnsi="Times New Roman" w:cs="Times New Roman"/>
          <w:sz w:val="24"/>
          <w:szCs w:val="24"/>
        </w:rPr>
        <w:t xml:space="preserve">pred dovozom výrobkov z dreva z partnerskej krajiny nepredloží ministerstvu pôdohospodárstva licenciu na overenie podľa § </w:t>
      </w:r>
      <w:r w:rsidR="005F0C85" w:rsidRPr="00673471">
        <w:rPr>
          <w:rFonts w:ascii="Times New Roman" w:hAnsi="Times New Roman" w:cs="Times New Roman"/>
          <w:sz w:val="24"/>
          <w:szCs w:val="24"/>
        </w:rPr>
        <w:t>3</w:t>
      </w:r>
      <w:r w:rsidRPr="00673471">
        <w:rPr>
          <w:rFonts w:ascii="Times New Roman" w:hAnsi="Times New Roman" w:cs="Times New Roman"/>
          <w:sz w:val="24"/>
          <w:szCs w:val="24"/>
        </w:rPr>
        <w:t xml:space="preserve">, </w:t>
      </w:r>
    </w:p>
    <w:p w14:paraId="1BB347FE" w14:textId="77777777" w:rsidR="00FA5955" w:rsidRPr="00673471" w:rsidRDefault="00FA5955" w:rsidP="00B22EF7">
      <w:pPr>
        <w:pStyle w:val="Odsekzoznamu"/>
        <w:numPr>
          <w:ilvl w:val="0"/>
          <w:numId w:val="24"/>
        </w:numPr>
        <w:spacing w:after="120" w:line="276" w:lineRule="auto"/>
        <w:ind w:left="284" w:hanging="284"/>
        <w:contextualSpacing w:val="0"/>
        <w:jc w:val="both"/>
        <w:rPr>
          <w:rFonts w:ascii="Times New Roman" w:hAnsi="Times New Roman" w:cs="Times New Roman"/>
          <w:sz w:val="24"/>
          <w:szCs w:val="24"/>
        </w:rPr>
      </w:pPr>
      <w:r w:rsidRPr="00673471">
        <w:rPr>
          <w:rFonts w:ascii="Times New Roman" w:hAnsi="Times New Roman" w:cs="Times New Roman"/>
          <w:sz w:val="24"/>
          <w:szCs w:val="24"/>
        </w:rPr>
        <w:t xml:space="preserve">predloží </w:t>
      </w:r>
      <w:r w:rsidR="005F0C85" w:rsidRPr="00673471">
        <w:rPr>
          <w:rFonts w:ascii="Times New Roman" w:hAnsi="Times New Roman" w:cs="Times New Roman"/>
          <w:sz w:val="24"/>
          <w:szCs w:val="24"/>
        </w:rPr>
        <w:t>licenciu podľa § 3, ktorá nezodpovedá originálu</w:t>
      </w:r>
      <w:r w:rsidR="009E68D4" w:rsidRPr="00673471">
        <w:rPr>
          <w:rFonts w:ascii="Times New Roman" w:hAnsi="Times New Roman" w:cs="Times New Roman"/>
          <w:sz w:val="24"/>
          <w:szCs w:val="24"/>
        </w:rPr>
        <w:t xml:space="preserve"> licencie</w:t>
      </w:r>
      <w:r w:rsidRPr="00673471">
        <w:rPr>
          <w:rFonts w:ascii="Times New Roman" w:hAnsi="Times New Roman" w:cs="Times New Roman"/>
          <w:sz w:val="24"/>
          <w:szCs w:val="24"/>
        </w:rPr>
        <w:t xml:space="preserve">, </w:t>
      </w:r>
    </w:p>
    <w:p w14:paraId="47DD908C" w14:textId="0185185A" w:rsidR="00FA5955" w:rsidRPr="00673471" w:rsidRDefault="00FA5955" w:rsidP="00B22EF7">
      <w:pPr>
        <w:pStyle w:val="Odsekzoznamu"/>
        <w:numPr>
          <w:ilvl w:val="0"/>
          <w:numId w:val="24"/>
        </w:numPr>
        <w:spacing w:after="240" w:line="276" w:lineRule="auto"/>
        <w:ind w:left="284" w:hanging="284"/>
        <w:contextualSpacing w:val="0"/>
        <w:jc w:val="both"/>
        <w:rPr>
          <w:rFonts w:ascii="Times New Roman" w:hAnsi="Times New Roman" w:cs="Times New Roman"/>
          <w:sz w:val="24"/>
          <w:szCs w:val="24"/>
        </w:rPr>
      </w:pPr>
      <w:r w:rsidRPr="00673471">
        <w:rPr>
          <w:rFonts w:ascii="Times New Roman" w:hAnsi="Times New Roman" w:cs="Times New Roman"/>
          <w:sz w:val="24"/>
          <w:szCs w:val="24"/>
        </w:rPr>
        <w:t>vykoná dovoz výrobkov z dreva z partnerských krajín bez licencie v rozpore s</w:t>
      </w:r>
      <w:r w:rsidR="007C1410" w:rsidRPr="00673471">
        <w:rPr>
          <w:rFonts w:ascii="Times New Roman" w:hAnsi="Times New Roman" w:cs="Times New Roman"/>
          <w:sz w:val="24"/>
          <w:szCs w:val="24"/>
        </w:rPr>
        <w:t xml:space="preserve"> týmto zákonom a </w:t>
      </w:r>
      <w:r w:rsidRPr="00673471">
        <w:rPr>
          <w:rFonts w:ascii="Times New Roman" w:hAnsi="Times New Roman" w:cs="Times New Roman"/>
          <w:sz w:val="24"/>
          <w:szCs w:val="24"/>
        </w:rPr>
        <w:t>osobitným predpisom</w:t>
      </w:r>
      <w:r w:rsidR="008A4211" w:rsidRPr="00673471">
        <w:rPr>
          <w:rFonts w:ascii="Times New Roman" w:hAnsi="Times New Roman" w:cs="Times New Roman"/>
          <w:sz w:val="24"/>
          <w:szCs w:val="24"/>
        </w:rPr>
        <w:t>.</w:t>
      </w:r>
      <w:r w:rsidR="00952521" w:rsidRPr="00673471">
        <w:rPr>
          <w:rStyle w:val="Odkaznapoznmkupodiarou"/>
          <w:rFonts w:ascii="Times New Roman" w:hAnsi="Times New Roman" w:cs="Times New Roman"/>
          <w:sz w:val="24"/>
          <w:szCs w:val="24"/>
        </w:rPr>
        <w:footnoteReference w:id="73"/>
      </w:r>
      <w:r w:rsidR="008A4211" w:rsidRPr="00673471">
        <w:rPr>
          <w:rFonts w:ascii="Times New Roman" w:hAnsi="Times New Roman" w:cs="Times New Roman"/>
          <w:sz w:val="24"/>
          <w:szCs w:val="24"/>
        </w:rPr>
        <w:t>)</w:t>
      </w:r>
    </w:p>
    <w:p w14:paraId="47B94A4E" w14:textId="77777777" w:rsidR="00FA5955" w:rsidRPr="00673471" w:rsidRDefault="00FA5955" w:rsidP="00B106B4">
      <w:pPr>
        <w:pStyle w:val="Odsekzoznamu"/>
        <w:numPr>
          <w:ilvl w:val="0"/>
          <w:numId w:val="20"/>
        </w:numPr>
        <w:spacing w:after="120" w:line="276" w:lineRule="auto"/>
        <w:ind w:left="0" w:firstLine="284"/>
        <w:contextualSpacing w:val="0"/>
        <w:jc w:val="both"/>
        <w:rPr>
          <w:rFonts w:ascii="Times New Roman" w:hAnsi="Times New Roman" w:cs="Times New Roman"/>
          <w:sz w:val="24"/>
          <w:szCs w:val="24"/>
        </w:rPr>
      </w:pPr>
      <w:r w:rsidRPr="00673471">
        <w:rPr>
          <w:rFonts w:ascii="Times New Roman" w:hAnsi="Times New Roman" w:cs="Times New Roman"/>
          <w:sz w:val="24"/>
          <w:szCs w:val="24"/>
        </w:rPr>
        <w:t>Orgán dozoru uloží za iný správny delikt podľa</w:t>
      </w:r>
    </w:p>
    <w:p w14:paraId="2BE9BA0A" w14:textId="48604236" w:rsidR="00663BAD" w:rsidRPr="00673471" w:rsidRDefault="00FA5955" w:rsidP="00B106B4">
      <w:pPr>
        <w:pStyle w:val="Odsekzoznamu"/>
        <w:numPr>
          <w:ilvl w:val="0"/>
          <w:numId w:val="25"/>
        </w:numPr>
        <w:spacing w:after="120" w:line="276" w:lineRule="auto"/>
        <w:ind w:left="284" w:hanging="284"/>
        <w:contextualSpacing w:val="0"/>
        <w:jc w:val="both"/>
        <w:rPr>
          <w:rFonts w:ascii="Times New Roman" w:hAnsi="Times New Roman" w:cs="Times New Roman"/>
          <w:sz w:val="24"/>
          <w:szCs w:val="24"/>
        </w:rPr>
      </w:pPr>
      <w:r w:rsidRPr="00673471">
        <w:rPr>
          <w:rFonts w:ascii="Times New Roman" w:hAnsi="Times New Roman" w:cs="Times New Roman"/>
          <w:sz w:val="24"/>
          <w:szCs w:val="24"/>
        </w:rPr>
        <w:t xml:space="preserve">odseku 1 písm. a) pokutu od </w:t>
      </w:r>
      <w:r w:rsidR="00B2561A" w:rsidRPr="00673471">
        <w:rPr>
          <w:rFonts w:ascii="Times New Roman" w:hAnsi="Times New Roman" w:cs="Times New Roman"/>
          <w:sz w:val="24"/>
          <w:szCs w:val="24"/>
        </w:rPr>
        <w:t xml:space="preserve">500 </w:t>
      </w:r>
      <w:r w:rsidRPr="00673471">
        <w:rPr>
          <w:rFonts w:ascii="Times New Roman" w:hAnsi="Times New Roman" w:cs="Times New Roman"/>
          <w:sz w:val="24"/>
          <w:szCs w:val="24"/>
        </w:rPr>
        <w:t xml:space="preserve">eur do </w:t>
      </w:r>
      <w:r w:rsidR="00551D04" w:rsidRPr="00673471">
        <w:rPr>
          <w:rFonts w:ascii="Times New Roman" w:hAnsi="Times New Roman" w:cs="Times New Roman"/>
          <w:sz w:val="24"/>
          <w:szCs w:val="24"/>
        </w:rPr>
        <w:t>5</w:t>
      </w:r>
      <w:r w:rsidRPr="00673471">
        <w:rPr>
          <w:rFonts w:ascii="Times New Roman" w:hAnsi="Times New Roman" w:cs="Times New Roman"/>
          <w:sz w:val="24"/>
          <w:szCs w:val="24"/>
        </w:rPr>
        <w:t>0 000 eur</w:t>
      </w:r>
      <w:r w:rsidR="00B80437" w:rsidRPr="00673471">
        <w:rPr>
          <w:rFonts w:ascii="Times New Roman" w:hAnsi="Times New Roman" w:cs="Times New Roman"/>
          <w:sz w:val="24"/>
          <w:szCs w:val="24"/>
        </w:rPr>
        <w:t xml:space="preserve"> alebo</w:t>
      </w:r>
      <w:r w:rsidR="00AB5C56" w:rsidRPr="00673471">
        <w:rPr>
          <w:rFonts w:ascii="Times New Roman" w:hAnsi="Times New Roman" w:cs="Times New Roman"/>
          <w:sz w:val="24"/>
          <w:szCs w:val="24"/>
        </w:rPr>
        <w:t>, ak ide o právnickú osobu,</w:t>
      </w:r>
      <w:r w:rsidR="00B80437" w:rsidRPr="00673471">
        <w:rPr>
          <w:rFonts w:ascii="Times New Roman" w:hAnsi="Times New Roman" w:cs="Times New Roman"/>
          <w:sz w:val="24"/>
          <w:szCs w:val="24"/>
        </w:rPr>
        <w:t xml:space="preserve"> </w:t>
      </w:r>
      <w:r w:rsidRPr="00673471">
        <w:rPr>
          <w:rFonts w:ascii="Times New Roman" w:hAnsi="Times New Roman" w:cs="Times New Roman"/>
          <w:sz w:val="24"/>
          <w:szCs w:val="24"/>
        </w:rPr>
        <w:t xml:space="preserve">do 4 % celkového ročného obratu za </w:t>
      </w:r>
      <w:r w:rsidR="00140DEF" w:rsidRPr="00673471">
        <w:rPr>
          <w:rFonts w:ascii="Times New Roman" w:hAnsi="Times New Roman" w:cs="Times New Roman"/>
          <w:sz w:val="24"/>
          <w:szCs w:val="24"/>
        </w:rPr>
        <w:t>účtovné obdobie</w:t>
      </w:r>
      <w:r w:rsidRPr="00673471">
        <w:rPr>
          <w:rFonts w:ascii="Times New Roman" w:hAnsi="Times New Roman" w:cs="Times New Roman"/>
          <w:sz w:val="24"/>
          <w:szCs w:val="24"/>
        </w:rPr>
        <w:t xml:space="preserve"> predchádzajúc</w:t>
      </w:r>
      <w:r w:rsidR="00140DEF" w:rsidRPr="00673471">
        <w:rPr>
          <w:rFonts w:ascii="Times New Roman" w:hAnsi="Times New Roman" w:cs="Times New Roman"/>
          <w:sz w:val="24"/>
          <w:szCs w:val="24"/>
        </w:rPr>
        <w:t>e</w:t>
      </w:r>
      <w:r w:rsidRPr="00673471">
        <w:rPr>
          <w:rFonts w:ascii="Times New Roman" w:hAnsi="Times New Roman" w:cs="Times New Roman"/>
          <w:sz w:val="24"/>
          <w:szCs w:val="24"/>
        </w:rPr>
        <w:t xml:space="preserve"> rozhodnutiu o uložení pokuty</w:t>
      </w:r>
      <w:r w:rsidR="00AB5C56" w:rsidRPr="00673471">
        <w:rPr>
          <w:rFonts w:ascii="Times New Roman" w:hAnsi="Times New Roman" w:cs="Times New Roman"/>
          <w:sz w:val="24"/>
          <w:szCs w:val="24"/>
        </w:rPr>
        <w:t xml:space="preserve">; ak nemožno určiť celkovú výšku ročného obratu, </w:t>
      </w:r>
      <w:r w:rsidR="00551D04" w:rsidRPr="00673471">
        <w:rPr>
          <w:rFonts w:ascii="Times New Roman" w:hAnsi="Times New Roman" w:cs="Times New Roman"/>
          <w:sz w:val="24"/>
          <w:szCs w:val="24"/>
        </w:rPr>
        <w:t>do 5</w:t>
      </w:r>
      <w:r w:rsidR="00AB5C56" w:rsidRPr="00673471">
        <w:rPr>
          <w:rFonts w:ascii="Times New Roman" w:hAnsi="Times New Roman" w:cs="Times New Roman"/>
          <w:sz w:val="24"/>
          <w:szCs w:val="24"/>
        </w:rPr>
        <w:t>0 000 eur</w:t>
      </w:r>
      <w:r w:rsidRPr="00673471">
        <w:rPr>
          <w:rFonts w:ascii="Times New Roman" w:hAnsi="Times New Roman" w:cs="Times New Roman"/>
          <w:sz w:val="24"/>
          <w:szCs w:val="24"/>
        </w:rPr>
        <w:t xml:space="preserve">, </w:t>
      </w:r>
    </w:p>
    <w:p w14:paraId="47A2594F" w14:textId="71799AAF" w:rsidR="00FA5955" w:rsidRPr="00673471" w:rsidRDefault="00FA5955" w:rsidP="00B22EF7">
      <w:pPr>
        <w:pStyle w:val="Odsekzoznamu"/>
        <w:numPr>
          <w:ilvl w:val="0"/>
          <w:numId w:val="25"/>
        </w:numPr>
        <w:spacing w:after="120" w:line="276" w:lineRule="auto"/>
        <w:ind w:left="284" w:hanging="284"/>
        <w:contextualSpacing w:val="0"/>
        <w:jc w:val="both"/>
        <w:rPr>
          <w:rFonts w:ascii="Times New Roman" w:hAnsi="Times New Roman" w:cs="Times New Roman"/>
          <w:sz w:val="24"/>
          <w:szCs w:val="24"/>
        </w:rPr>
      </w:pPr>
      <w:r w:rsidRPr="00673471">
        <w:rPr>
          <w:rFonts w:ascii="Times New Roman" w:hAnsi="Times New Roman" w:cs="Times New Roman"/>
          <w:sz w:val="24"/>
          <w:szCs w:val="24"/>
        </w:rPr>
        <w:t xml:space="preserve">odseku 1 písm. </w:t>
      </w:r>
      <w:r w:rsidR="00D75F4A" w:rsidRPr="00673471">
        <w:rPr>
          <w:rFonts w:ascii="Times New Roman" w:hAnsi="Times New Roman" w:cs="Times New Roman"/>
          <w:sz w:val="24"/>
          <w:szCs w:val="24"/>
        </w:rPr>
        <w:t>b), d)</w:t>
      </w:r>
      <w:r w:rsidR="00EA2108" w:rsidRPr="00673471">
        <w:rPr>
          <w:rFonts w:ascii="Times New Roman" w:hAnsi="Times New Roman" w:cs="Times New Roman"/>
          <w:sz w:val="24"/>
          <w:szCs w:val="24"/>
        </w:rPr>
        <w:t xml:space="preserve"> </w:t>
      </w:r>
      <w:r w:rsidR="004C6252" w:rsidRPr="00673471">
        <w:rPr>
          <w:rFonts w:ascii="Times New Roman" w:hAnsi="Times New Roman" w:cs="Times New Roman"/>
          <w:sz w:val="24"/>
          <w:szCs w:val="24"/>
        </w:rPr>
        <w:t xml:space="preserve">až j) </w:t>
      </w:r>
      <w:r w:rsidRPr="00673471">
        <w:rPr>
          <w:rFonts w:ascii="Times New Roman" w:hAnsi="Times New Roman" w:cs="Times New Roman"/>
          <w:sz w:val="24"/>
          <w:szCs w:val="24"/>
        </w:rPr>
        <w:t xml:space="preserve">pokutu od </w:t>
      </w:r>
      <w:r w:rsidR="00B2561A" w:rsidRPr="00673471">
        <w:rPr>
          <w:rFonts w:ascii="Times New Roman" w:hAnsi="Times New Roman" w:cs="Times New Roman"/>
          <w:sz w:val="24"/>
          <w:szCs w:val="24"/>
        </w:rPr>
        <w:t xml:space="preserve">300 </w:t>
      </w:r>
      <w:r w:rsidRPr="00673471">
        <w:rPr>
          <w:rFonts w:ascii="Times New Roman" w:hAnsi="Times New Roman" w:cs="Times New Roman"/>
          <w:sz w:val="24"/>
          <w:szCs w:val="24"/>
        </w:rPr>
        <w:t xml:space="preserve">eur do </w:t>
      </w:r>
      <w:r w:rsidR="0055031A" w:rsidRPr="00673471">
        <w:rPr>
          <w:rFonts w:ascii="Times New Roman" w:hAnsi="Times New Roman" w:cs="Times New Roman"/>
          <w:sz w:val="24"/>
          <w:szCs w:val="24"/>
        </w:rPr>
        <w:t xml:space="preserve">4 </w:t>
      </w:r>
      <w:r w:rsidRPr="00673471">
        <w:rPr>
          <w:rFonts w:ascii="Times New Roman" w:hAnsi="Times New Roman" w:cs="Times New Roman"/>
          <w:sz w:val="24"/>
          <w:szCs w:val="24"/>
        </w:rPr>
        <w:t>000 eur,</w:t>
      </w:r>
    </w:p>
    <w:p w14:paraId="6D4C095D" w14:textId="65F9B7AC" w:rsidR="00EE2EE7" w:rsidRPr="00673471" w:rsidRDefault="00EE2EE7" w:rsidP="00EE2EE7">
      <w:pPr>
        <w:pStyle w:val="Odsekzoznamu"/>
        <w:numPr>
          <w:ilvl w:val="0"/>
          <w:numId w:val="25"/>
        </w:numPr>
        <w:spacing w:after="120" w:line="276" w:lineRule="auto"/>
        <w:ind w:left="284" w:hanging="284"/>
        <w:contextualSpacing w:val="0"/>
        <w:jc w:val="both"/>
        <w:rPr>
          <w:rFonts w:ascii="Times New Roman" w:hAnsi="Times New Roman" w:cs="Times New Roman"/>
          <w:sz w:val="24"/>
          <w:szCs w:val="24"/>
        </w:rPr>
      </w:pPr>
      <w:r w:rsidRPr="00673471">
        <w:rPr>
          <w:rFonts w:ascii="Times New Roman" w:hAnsi="Times New Roman" w:cs="Times New Roman"/>
          <w:sz w:val="24"/>
          <w:szCs w:val="24"/>
        </w:rPr>
        <w:t>odseku 1 písm. c) pokutu od 500 eur do 10 000 eur,</w:t>
      </w:r>
    </w:p>
    <w:p w14:paraId="3A491653" w14:textId="51E66693" w:rsidR="00FA5955" w:rsidRPr="00673471" w:rsidRDefault="00FA5955" w:rsidP="00B22EF7">
      <w:pPr>
        <w:pStyle w:val="Odsekzoznamu"/>
        <w:numPr>
          <w:ilvl w:val="0"/>
          <w:numId w:val="25"/>
        </w:numPr>
        <w:spacing w:after="120" w:line="276" w:lineRule="auto"/>
        <w:ind w:left="284" w:hanging="284"/>
        <w:contextualSpacing w:val="0"/>
        <w:jc w:val="both"/>
        <w:rPr>
          <w:rFonts w:ascii="Times New Roman" w:hAnsi="Times New Roman" w:cs="Times New Roman"/>
          <w:sz w:val="24"/>
          <w:szCs w:val="24"/>
        </w:rPr>
      </w:pPr>
      <w:r w:rsidRPr="00673471">
        <w:rPr>
          <w:rFonts w:ascii="Times New Roman" w:hAnsi="Times New Roman" w:cs="Times New Roman"/>
          <w:sz w:val="24"/>
          <w:szCs w:val="24"/>
        </w:rPr>
        <w:t xml:space="preserve">odseku 2 písm. a) pokutu od 200 eur do </w:t>
      </w:r>
      <w:r w:rsidR="0055031A" w:rsidRPr="00673471">
        <w:rPr>
          <w:rFonts w:ascii="Times New Roman" w:hAnsi="Times New Roman" w:cs="Times New Roman"/>
          <w:sz w:val="24"/>
          <w:szCs w:val="24"/>
        </w:rPr>
        <w:t>2</w:t>
      </w:r>
      <w:r w:rsidR="00B106B4" w:rsidRPr="00673471">
        <w:rPr>
          <w:rFonts w:ascii="Times New Roman" w:hAnsi="Times New Roman" w:cs="Times New Roman"/>
          <w:sz w:val="24"/>
          <w:szCs w:val="24"/>
        </w:rPr>
        <w:t>5</w:t>
      </w:r>
      <w:r w:rsidRPr="00673471">
        <w:rPr>
          <w:rFonts w:ascii="Times New Roman" w:hAnsi="Times New Roman" w:cs="Times New Roman"/>
          <w:sz w:val="24"/>
          <w:szCs w:val="24"/>
        </w:rPr>
        <w:t xml:space="preserve"> 000 eur</w:t>
      </w:r>
      <w:r w:rsidR="009E2B32" w:rsidRPr="00673471">
        <w:rPr>
          <w:rFonts w:ascii="Times New Roman" w:hAnsi="Times New Roman" w:cs="Times New Roman"/>
          <w:sz w:val="24"/>
          <w:szCs w:val="24"/>
        </w:rPr>
        <w:t xml:space="preserve"> alebo</w:t>
      </w:r>
      <w:r w:rsidR="00AB5C56" w:rsidRPr="00673471">
        <w:rPr>
          <w:rFonts w:ascii="Times New Roman" w:hAnsi="Times New Roman" w:cs="Times New Roman"/>
          <w:sz w:val="24"/>
          <w:szCs w:val="24"/>
        </w:rPr>
        <w:t xml:space="preserve">, ak ide o právnickú osobu, </w:t>
      </w:r>
      <w:r w:rsidR="009E2B32" w:rsidRPr="00673471">
        <w:rPr>
          <w:rFonts w:ascii="Times New Roman" w:hAnsi="Times New Roman" w:cs="Times New Roman"/>
          <w:sz w:val="24"/>
          <w:szCs w:val="24"/>
        </w:rPr>
        <w:t xml:space="preserve"> do </w:t>
      </w:r>
      <w:r w:rsidRPr="00673471">
        <w:rPr>
          <w:rFonts w:ascii="Times New Roman" w:hAnsi="Times New Roman" w:cs="Times New Roman"/>
          <w:sz w:val="24"/>
          <w:szCs w:val="24"/>
        </w:rPr>
        <w:t xml:space="preserve">4 % celkového ročného obratu za </w:t>
      </w:r>
      <w:r w:rsidR="00140DEF" w:rsidRPr="00673471">
        <w:rPr>
          <w:rFonts w:ascii="Times New Roman" w:hAnsi="Times New Roman" w:cs="Times New Roman"/>
          <w:sz w:val="24"/>
          <w:szCs w:val="24"/>
        </w:rPr>
        <w:t>účtovné obdobie</w:t>
      </w:r>
      <w:r w:rsidRPr="00673471">
        <w:rPr>
          <w:rFonts w:ascii="Times New Roman" w:hAnsi="Times New Roman" w:cs="Times New Roman"/>
          <w:sz w:val="24"/>
          <w:szCs w:val="24"/>
        </w:rPr>
        <w:t xml:space="preserve"> predchádzajúc</w:t>
      </w:r>
      <w:r w:rsidR="00140DEF" w:rsidRPr="00673471">
        <w:rPr>
          <w:rFonts w:ascii="Times New Roman" w:hAnsi="Times New Roman" w:cs="Times New Roman"/>
          <w:sz w:val="24"/>
          <w:szCs w:val="24"/>
        </w:rPr>
        <w:t>e</w:t>
      </w:r>
      <w:r w:rsidRPr="00673471">
        <w:rPr>
          <w:rFonts w:ascii="Times New Roman" w:hAnsi="Times New Roman" w:cs="Times New Roman"/>
          <w:sz w:val="24"/>
          <w:szCs w:val="24"/>
        </w:rPr>
        <w:t xml:space="preserve"> rozhodnutiu o uložení pokuty</w:t>
      </w:r>
      <w:r w:rsidR="00AB5C56" w:rsidRPr="00673471">
        <w:rPr>
          <w:rFonts w:ascii="Times New Roman" w:hAnsi="Times New Roman" w:cs="Times New Roman"/>
          <w:sz w:val="24"/>
          <w:szCs w:val="24"/>
        </w:rPr>
        <w:t xml:space="preserve">; ak nemožno určiť celkovú výšku ročného obratu, do </w:t>
      </w:r>
      <w:r w:rsidR="0055031A" w:rsidRPr="00673471">
        <w:rPr>
          <w:rFonts w:ascii="Times New Roman" w:hAnsi="Times New Roman" w:cs="Times New Roman"/>
          <w:sz w:val="24"/>
          <w:szCs w:val="24"/>
        </w:rPr>
        <w:t>2</w:t>
      </w:r>
      <w:r w:rsidR="00AB5C56" w:rsidRPr="00673471">
        <w:rPr>
          <w:rFonts w:ascii="Times New Roman" w:hAnsi="Times New Roman" w:cs="Times New Roman"/>
          <w:sz w:val="24"/>
          <w:szCs w:val="24"/>
        </w:rPr>
        <w:t>5 000 eur</w:t>
      </w:r>
      <w:r w:rsidRPr="00673471">
        <w:rPr>
          <w:rFonts w:ascii="Times New Roman" w:hAnsi="Times New Roman" w:cs="Times New Roman"/>
          <w:sz w:val="24"/>
          <w:szCs w:val="24"/>
        </w:rPr>
        <w:t xml:space="preserve">, </w:t>
      </w:r>
    </w:p>
    <w:p w14:paraId="53D36FBC" w14:textId="37879CBE" w:rsidR="00FA5955" w:rsidRPr="00673471" w:rsidRDefault="00FA5955" w:rsidP="00B22EF7">
      <w:pPr>
        <w:pStyle w:val="Odsekzoznamu"/>
        <w:numPr>
          <w:ilvl w:val="0"/>
          <w:numId w:val="25"/>
        </w:numPr>
        <w:spacing w:after="120" w:line="276" w:lineRule="auto"/>
        <w:ind w:left="284" w:hanging="284"/>
        <w:contextualSpacing w:val="0"/>
        <w:jc w:val="both"/>
        <w:rPr>
          <w:rFonts w:ascii="Times New Roman" w:hAnsi="Times New Roman" w:cs="Times New Roman"/>
          <w:sz w:val="24"/>
          <w:szCs w:val="24"/>
        </w:rPr>
      </w:pPr>
      <w:r w:rsidRPr="00673471">
        <w:rPr>
          <w:rFonts w:ascii="Times New Roman" w:hAnsi="Times New Roman" w:cs="Times New Roman"/>
          <w:sz w:val="24"/>
          <w:szCs w:val="24"/>
        </w:rPr>
        <w:t xml:space="preserve">odseku 2 písm. </w:t>
      </w:r>
      <w:r w:rsidR="00D75F4A" w:rsidRPr="00673471">
        <w:rPr>
          <w:rFonts w:ascii="Times New Roman" w:hAnsi="Times New Roman" w:cs="Times New Roman"/>
          <w:sz w:val="24"/>
          <w:szCs w:val="24"/>
        </w:rPr>
        <w:t>b)</w:t>
      </w:r>
      <w:r w:rsidR="00EA2108" w:rsidRPr="00673471">
        <w:rPr>
          <w:rFonts w:ascii="Times New Roman" w:hAnsi="Times New Roman" w:cs="Times New Roman"/>
          <w:sz w:val="24"/>
          <w:szCs w:val="24"/>
        </w:rPr>
        <w:t>,</w:t>
      </w:r>
      <w:r w:rsidR="00D75F4A" w:rsidRPr="00673471">
        <w:rPr>
          <w:rFonts w:ascii="Times New Roman" w:hAnsi="Times New Roman" w:cs="Times New Roman"/>
          <w:sz w:val="24"/>
          <w:szCs w:val="24"/>
        </w:rPr>
        <w:t xml:space="preserve"> d) </w:t>
      </w:r>
      <w:r w:rsidR="004C6252" w:rsidRPr="00673471">
        <w:rPr>
          <w:rFonts w:ascii="Times New Roman" w:hAnsi="Times New Roman" w:cs="Times New Roman"/>
          <w:sz w:val="24"/>
          <w:szCs w:val="24"/>
        </w:rPr>
        <w:t xml:space="preserve">až i) </w:t>
      </w:r>
      <w:r w:rsidRPr="00673471">
        <w:rPr>
          <w:rFonts w:ascii="Times New Roman" w:hAnsi="Times New Roman" w:cs="Times New Roman"/>
          <w:sz w:val="24"/>
          <w:szCs w:val="24"/>
        </w:rPr>
        <w:t xml:space="preserve">pokutu od 100 eur do </w:t>
      </w:r>
      <w:r w:rsidR="0055031A" w:rsidRPr="00673471">
        <w:rPr>
          <w:rFonts w:ascii="Times New Roman" w:hAnsi="Times New Roman" w:cs="Times New Roman"/>
          <w:sz w:val="24"/>
          <w:szCs w:val="24"/>
        </w:rPr>
        <w:t>1</w:t>
      </w:r>
      <w:r w:rsidR="009542EE" w:rsidRPr="00673471">
        <w:rPr>
          <w:rFonts w:ascii="Times New Roman" w:hAnsi="Times New Roman" w:cs="Times New Roman"/>
          <w:sz w:val="24"/>
          <w:szCs w:val="24"/>
        </w:rPr>
        <w:t xml:space="preserve"> </w:t>
      </w:r>
      <w:r w:rsidRPr="00673471">
        <w:rPr>
          <w:rFonts w:ascii="Times New Roman" w:hAnsi="Times New Roman" w:cs="Times New Roman"/>
          <w:sz w:val="24"/>
          <w:szCs w:val="24"/>
        </w:rPr>
        <w:t>000 eur,</w:t>
      </w:r>
      <w:r w:rsidR="007C3484" w:rsidRPr="00673471">
        <w:rPr>
          <w:rFonts w:ascii="Times New Roman" w:hAnsi="Times New Roman" w:cs="Times New Roman"/>
          <w:sz w:val="24"/>
          <w:szCs w:val="24"/>
        </w:rPr>
        <w:t xml:space="preserve"> ak odsek 7 ne</w:t>
      </w:r>
      <w:r w:rsidR="004F6149" w:rsidRPr="00673471">
        <w:rPr>
          <w:rFonts w:ascii="Times New Roman" w:hAnsi="Times New Roman" w:cs="Times New Roman"/>
          <w:sz w:val="24"/>
          <w:szCs w:val="24"/>
        </w:rPr>
        <w:t>u</w:t>
      </w:r>
      <w:r w:rsidR="007C3484" w:rsidRPr="00673471">
        <w:rPr>
          <w:rFonts w:ascii="Times New Roman" w:hAnsi="Times New Roman" w:cs="Times New Roman"/>
          <w:sz w:val="24"/>
          <w:szCs w:val="24"/>
        </w:rPr>
        <w:t>stanovuje inak,</w:t>
      </w:r>
    </w:p>
    <w:p w14:paraId="75E663D9" w14:textId="21267622" w:rsidR="00EE2EE7" w:rsidRPr="00673471" w:rsidRDefault="00EE2EE7" w:rsidP="00EE2EE7">
      <w:pPr>
        <w:pStyle w:val="Odsekzoznamu"/>
        <w:numPr>
          <w:ilvl w:val="0"/>
          <w:numId w:val="25"/>
        </w:numPr>
        <w:spacing w:after="120" w:line="276" w:lineRule="auto"/>
        <w:ind w:left="284" w:hanging="284"/>
        <w:contextualSpacing w:val="0"/>
        <w:jc w:val="both"/>
        <w:rPr>
          <w:rFonts w:ascii="Times New Roman" w:hAnsi="Times New Roman" w:cs="Times New Roman"/>
          <w:sz w:val="24"/>
          <w:szCs w:val="24"/>
        </w:rPr>
      </w:pPr>
      <w:r w:rsidRPr="00673471">
        <w:rPr>
          <w:rFonts w:ascii="Times New Roman" w:hAnsi="Times New Roman" w:cs="Times New Roman"/>
          <w:sz w:val="24"/>
          <w:szCs w:val="24"/>
        </w:rPr>
        <w:t>odseku 2 písm. c) pokutu od 200 eur do 3 000 eur, ak odsek 7 ne</w:t>
      </w:r>
      <w:r w:rsidR="004F6149" w:rsidRPr="00673471">
        <w:rPr>
          <w:rFonts w:ascii="Times New Roman" w:hAnsi="Times New Roman" w:cs="Times New Roman"/>
          <w:sz w:val="24"/>
          <w:szCs w:val="24"/>
        </w:rPr>
        <w:t>u</w:t>
      </w:r>
      <w:r w:rsidRPr="00673471">
        <w:rPr>
          <w:rFonts w:ascii="Times New Roman" w:hAnsi="Times New Roman" w:cs="Times New Roman"/>
          <w:sz w:val="24"/>
          <w:szCs w:val="24"/>
        </w:rPr>
        <w:t>stanovuje inak,</w:t>
      </w:r>
    </w:p>
    <w:p w14:paraId="717254B6" w14:textId="07A40031" w:rsidR="00FA5955" w:rsidRPr="00673471" w:rsidRDefault="00FA5955" w:rsidP="004F6149">
      <w:pPr>
        <w:pStyle w:val="Odsekzoznamu"/>
        <w:numPr>
          <w:ilvl w:val="0"/>
          <w:numId w:val="25"/>
        </w:numPr>
        <w:spacing w:after="120" w:line="276" w:lineRule="auto"/>
        <w:ind w:left="284" w:hanging="284"/>
        <w:contextualSpacing w:val="0"/>
        <w:jc w:val="both"/>
        <w:rPr>
          <w:rFonts w:ascii="Times New Roman" w:hAnsi="Times New Roman" w:cs="Times New Roman"/>
          <w:sz w:val="24"/>
          <w:szCs w:val="24"/>
        </w:rPr>
      </w:pPr>
      <w:r w:rsidRPr="00673471">
        <w:rPr>
          <w:rFonts w:ascii="Times New Roman" w:hAnsi="Times New Roman" w:cs="Times New Roman"/>
          <w:sz w:val="24"/>
          <w:szCs w:val="24"/>
        </w:rPr>
        <w:t xml:space="preserve">odseku 3 pokutu od 100 eur do </w:t>
      </w:r>
      <w:r w:rsidR="0055031A" w:rsidRPr="00673471">
        <w:rPr>
          <w:rFonts w:ascii="Times New Roman" w:hAnsi="Times New Roman" w:cs="Times New Roman"/>
          <w:sz w:val="24"/>
          <w:szCs w:val="24"/>
        </w:rPr>
        <w:t xml:space="preserve">3 </w:t>
      </w:r>
      <w:r w:rsidRPr="00673471">
        <w:rPr>
          <w:rFonts w:ascii="Times New Roman" w:hAnsi="Times New Roman" w:cs="Times New Roman"/>
          <w:sz w:val="24"/>
          <w:szCs w:val="24"/>
        </w:rPr>
        <w:t xml:space="preserve">000 eur, </w:t>
      </w:r>
      <w:r w:rsidR="004F6149" w:rsidRPr="00673471">
        <w:rPr>
          <w:rFonts w:ascii="Times New Roman" w:hAnsi="Times New Roman" w:cs="Times New Roman"/>
          <w:sz w:val="24"/>
          <w:szCs w:val="24"/>
        </w:rPr>
        <w:t>ak odsek 7 neustanovuje inak,</w:t>
      </w:r>
    </w:p>
    <w:p w14:paraId="4A28CD04" w14:textId="39A8000A" w:rsidR="00FA5955" w:rsidRPr="00673471" w:rsidRDefault="00FA5955" w:rsidP="00B22EF7">
      <w:pPr>
        <w:pStyle w:val="Odsekzoznamu"/>
        <w:numPr>
          <w:ilvl w:val="0"/>
          <w:numId w:val="25"/>
        </w:numPr>
        <w:spacing w:after="120" w:line="276" w:lineRule="auto"/>
        <w:ind w:left="284" w:hanging="284"/>
        <w:contextualSpacing w:val="0"/>
        <w:jc w:val="both"/>
        <w:rPr>
          <w:rFonts w:ascii="Times New Roman" w:hAnsi="Times New Roman" w:cs="Times New Roman"/>
          <w:sz w:val="24"/>
          <w:szCs w:val="24"/>
        </w:rPr>
      </w:pPr>
      <w:r w:rsidRPr="00673471">
        <w:rPr>
          <w:rFonts w:ascii="Times New Roman" w:hAnsi="Times New Roman" w:cs="Times New Roman"/>
          <w:sz w:val="24"/>
          <w:szCs w:val="24"/>
        </w:rPr>
        <w:t xml:space="preserve">odseku 4 pokutu od 50 eur do </w:t>
      </w:r>
      <w:r w:rsidR="0055031A" w:rsidRPr="00673471">
        <w:rPr>
          <w:rFonts w:ascii="Times New Roman" w:hAnsi="Times New Roman" w:cs="Times New Roman"/>
          <w:sz w:val="24"/>
          <w:szCs w:val="24"/>
        </w:rPr>
        <w:t>5</w:t>
      </w:r>
      <w:r w:rsidRPr="00673471">
        <w:rPr>
          <w:rFonts w:ascii="Times New Roman" w:hAnsi="Times New Roman" w:cs="Times New Roman"/>
          <w:sz w:val="24"/>
          <w:szCs w:val="24"/>
        </w:rPr>
        <w:t>00 eur,</w:t>
      </w:r>
    </w:p>
    <w:p w14:paraId="1A4DF8E2" w14:textId="77777777" w:rsidR="00FA5955" w:rsidRPr="00673471" w:rsidRDefault="00FA5955" w:rsidP="00B22EF7">
      <w:pPr>
        <w:pStyle w:val="Odsekzoznamu"/>
        <w:numPr>
          <w:ilvl w:val="0"/>
          <w:numId w:val="25"/>
        </w:numPr>
        <w:spacing w:after="120" w:line="276" w:lineRule="auto"/>
        <w:ind w:left="284" w:hanging="284"/>
        <w:contextualSpacing w:val="0"/>
        <w:jc w:val="both"/>
        <w:rPr>
          <w:rFonts w:ascii="Times New Roman" w:hAnsi="Times New Roman" w:cs="Times New Roman"/>
          <w:sz w:val="24"/>
          <w:szCs w:val="24"/>
        </w:rPr>
      </w:pPr>
      <w:r w:rsidRPr="00673471">
        <w:rPr>
          <w:rFonts w:ascii="Times New Roman" w:hAnsi="Times New Roman" w:cs="Times New Roman"/>
          <w:sz w:val="24"/>
          <w:szCs w:val="24"/>
        </w:rPr>
        <w:t>odseku 5 písm. a) pokutu od 200 eur do 2 000 eur,</w:t>
      </w:r>
    </w:p>
    <w:p w14:paraId="3C51B531" w14:textId="77777777" w:rsidR="00FA5955" w:rsidRPr="00673471" w:rsidRDefault="00FA5955" w:rsidP="00B22EF7">
      <w:pPr>
        <w:pStyle w:val="Odsekzoznamu"/>
        <w:numPr>
          <w:ilvl w:val="0"/>
          <w:numId w:val="25"/>
        </w:numPr>
        <w:spacing w:after="120" w:line="276" w:lineRule="auto"/>
        <w:ind w:left="284" w:hanging="284"/>
        <w:contextualSpacing w:val="0"/>
        <w:jc w:val="both"/>
        <w:rPr>
          <w:rFonts w:ascii="Times New Roman" w:hAnsi="Times New Roman" w:cs="Times New Roman"/>
          <w:sz w:val="24"/>
          <w:szCs w:val="24"/>
        </w:rPr>
      </w:pPr>
      <w:r w:rsidRPr="00673471">
        <w:rPr>
          <w:rFonts w:ascii="Times New Roman" w:hAnsi="Times New Roman" w:cs="Times New Roman"/>
          <w:sz w:val="24"/>
          <w:szCs w:val="24"/>
        </w:rPr>
        <w:t xml:space="preserve">odseku 5 písm. b) pokutu od </w:t>
      </w:r>
      <w:r w:rsidR="00F737C3" w:rsidRPr="00673471">
        <w:rPr>
          <w:rFonts w:ascii="Times New Roman" w:hAnsi="Times New Roman" w:cs="Times New Roman"/>
          <w:sz w:val="24"/>
          <w:szCs w:val="24"/>
        </w:rPr>
        <w:t>200</w:t>
      </w:r>
      <w:r w:rsidRPr="00673471">
        <w:rPr>
          <w:rFonts w:ascii="Times New Roman" w:hAnsi="Times New Roman" w:cs="Times New Roman"/>
          <w:sz w:val="24"/>
          <w:szCs w:val="24"/>
        </w:rPr>
        <w:t xml:space="preserve"> eur do 10 000 eur,</w:t>
      </w:r>
    </w:p>
    <w:p w14:paraId="25A0F065" w14:textId="02A40E47" w:rsidR="00FA5955" w:rsidRPr="00673471" w:rsidRDefault="00FA5955" w:rsidP="00B22EF7">
      <w:pPr>
        <w:pStyle w:val="Odsekzoznamu"/>
        <w:numPr>
          <w:ilvl w:val="0"/>
          <w:numId w:val="25"/>
        </w:numPr>
        <w:spacing w:after="240" w:line="276" w:lineRule="auto"/>
        <w:ind w:left="284" w:hanging="284"/>
        <w:contextualSpacing w:val="0"/>
        <w:jc w:val="both"/>
        <w:rPr>
          <w:rFonts w:ascii="Times New Roman" w:hAnsi="Times New Roman" w:cs="Times New Roman"/>
          <w:sz w:val="24"/>
          <w:szCs w:val="24"/>
        </w:rPr>
      </w:pPr>
      <w:r w:rsidRPr="00673471">
        <w:rPr>
          <w:rFonts w:ascii="Times New Roman" w:hAnsi="Times New Roman" w:cs="Times New Roman"/>
          <w:sz w:val="24"/>
          <w:szCs w:val="24"/>
        </w:rPr>
        <w:t xml:space="preserve">odseku 5 písm. c) pokutu od 200 eur do </w:t>
      </w:r>
      <w:r w:rsidR="00F60E4F" w:rsidRPr="00673471">
        <w:rPr>
          <w:rFonts w:ascii="Times New Roman" w:hAnsi="Times New Roman" w:cs="Times New Roman"/>
          <w:sz w:val="24"/>
          <w:szCs w:val="24"/>
        </w:rPr>
        <w:t>100</w:t>
      </w:r>
      <w:r w:rsidRPr="00673471">
        <w:rPr>
          <w:rFonts w:ascii="Times New Roman" w:hAnsi="Times New Roman" w:cs="Times New Roman"/>
          <w:sz w:val="24"/>
          <w:szCs w:val="24"/>
        </w:rPr>
        <w:t xml:space="preserve"> 000 eur.</w:t>
      </w:r>
    </w:p>
    <w:p w14:paraId="74FFF172" w14:textId="20F5DCC3" w:rsidR="0055031A" w:rsidRPr="00673471" w:rsidRDefault="00EC58ED" w:rsidP="007D7CCD">
      <w:pPr>
        <w:pStyle w:val="Odsekzoznamu"/>
        <w:numPr>
          <w:ilvl w:val="0"/>
          <w:numId w:val="20"/>
        </w:numPr>
        <w:spacing w:after="120" w:line="276" w:lineRule="auto"/>
        <w:ind w:left="0" w:firstLine="284"/>
        <w:contextualSpacing w:val="0"/>
        <w:jc w:val="both"/>
        <w:rPr>
          <w:rFonts w:ascii="Times New Roman" w:hAnsi="Times New Roman" w:cs="Times New Roman"/>
          <w:sz w:val="24"/>
          <w:szCs w:val="24"/>
        </w:rPr>
      </w:pPr>
      <w:r w:rsidRPr="00673471">
        <w:rPr>
          <w:rFonts w:ascii="Times New Roman" w:hAnsi="Times New Roman" w:cs="Times New Roman"/>
          <w:sz w:val="24"/>
          <w:szCs w:val="24"/>
        </w:rPr>
        <w:t xml:space="preserve">Ak sa iného správneho deliktu podľa odseku 2 písm. </w:t>
      </w:r>
      <w:r w:rsidR="00EE2EE7" w:rsidRPr="00673471">
        <w:rPr>
          <w:rFonts w:ascii="Times New Roman" w:hAnsi="Times New Roman" w:cs="Times New Roman"/>
          <w:sz w:val="24"/>
          <w:szCs w:val="24"/>
        </w:rPr>
        <w:t>b</w:t>
      </w:r>
      <w:r w:rsidRPr="00673471">
        <w:rPr>
          <w:rFonts w:ascii="Times New Roman" w:hAnsi="Times New Roman" w:cs="Times New Roman"/>
          <w:sz w:val="24"/>
          <w:szCs w:val="24"/>
        </w:rPr>
        <w:t xml:space="preserve">) </w:t>
      </w:r>
      <w:r w:rsidR="004C6252" w:rsidRPr="00673471">
        <w:rPr>
          <w:rFonts w:ascii="Times New Roman" w:hAnsi="Times New Roman" w:cs="Times New Roman"/>
          <w:sz w:val="24"/>
          <w:szCs w:val="24"/>
        </w:rPr>
        <w:t xml:space="preserve">až i) </w:t>
      </w:r>
      <w:r w:rsidR="00E42799" w:rsidRPr="00673471">
        <w:rPr>
          <w:rFonts w:ascii="Times New Roman" w:hAnsi="Times New Roman" w:cs="Times New Roman"/>
          <w:sz w:val="24"/>
          <w:szCs w:val="24"/>
        </w:rPr>
        <w:t>alebo odseku 3</w:t>
      </w:r>
      <w:r w:rsidRPr="00673471">
        <w:rPr>
          <w:rFonts w:ascii="Times New Roman" w:hAnsi="Times New Roman" w:cs="Times New Roman"/>
          <w:sz w:val="24"/>
          <w:szCs w:val="24"/>
        </w:rPr>
        <w:t xml:space="preserve"> dopustí fyzická osoba – podnikateľ, orgán dozoru uloží za iný správny delikt namiesto pokuty pokarhanie</w:t>
      </w:r>
      <w:r w:rsidR="0055031A" w:rsidRPr="00673471">
        <w:rPr>
          <w:rFonts w:ascii="Times New Roman" w:hAnsi="Times New Roman" w:cs="Times New Roman"/>
          <w:sz w:val="24"/>
          <w:szCs w:val="24"/>
        </w:rPr>
        <w:t>.</w:t>
      </w:r>
      <w:r w:rsidRPr="00673471">
        <w:rPr>
          <w:rFonts w:ascii="Times New Roman" w:hAnsi="Times New Roman" w:cs="Times New Roman"/>
          <w:sz w:val="24"/>
          <w:szCs w:val="24"/>
        </w:rPr>
        <w:t xml:space="preserve"> </w:t>
      </w:r>
      <w:r w:rsidR="0055031A" w:rsidRPr="00673471">
        <w:rPr>
          <w:rFonts w:ascii="Times New Roman" w:hAnsi="Times New Roman" w:cs="Times New Roman"/>
          <w:sz w:val="24"/>
          <w:szCs w:val="24"/>
        </w:rPr>
        <w:t>O</w:t>
      </w:r>
      <w:r w:rsidRPr="00673471">
        <w:rPr>
          <w:rFonts w:ascii="Times New Roman" w:hAnsi="Times New Roman" w:cs="Times New Roman"/>
          <w:sz w:val="24"/>
          <w:szCs w:val="24"/>
        </w:rPr>
        <w:t xml:space="preserve">rgán dozoru uloží </w:t>
      </w:r>
      <w:r w:rsidR="00A60C86" w:rsidRPr="00673471">
        <w:rPr>
          <w:rFonts w:ascii="Times New Roman" w:hAnsi="Times New Roman" w:cs="Times New Roman"/>
          <w:sz w:val="24"/>
          <w:szCs w:val="24"/>
        </w:rPr>
        <w:t xml:space="preserve">fyzickej osobe – podnikateľovi </w:t>
      </w:r>
      <w:r w:rsidR="0055031A" w:rsidRPr="00673471">
        <w:rPr>
          <w:rFonts w:ascii="Times New Roman" w:hAnsi="Times New Roman" w:cs="Times New Roman"/>
          <w:sz w:val="24"/>
          <w:szCs w:val="24"/>
        </w:rPr>
        <w:t>za opakované spáchanie iného správneho deliktu</w:t>
      </w:r>
      <w:r w:rsidR="00A60C86" w:rsidRPr="00673471">
        <w:rPr>
          <w:rFonts w:ascii="Times New Roman" w:hAnsi="Times New Roman" w:cs="Times New Roman"/>
          <w:sz w:val="24"/>
          <w:szCs w:val="24"/>
        </w:rPr>
        <w:t xml:space="preserve"> podľa</w:t>
      </w:r>
    </w:p>
    <w:p w14:paraId="0EAA6DFA" w14:textId="1322E2CF" w:rsidR="00A60C86" w:rsidRPr="00673471" w:rsidRDefault="00A60C86" w:rsidP="00A60C86">
      <w:pPr>
        <w:pStyle w:val="Odsekzoznamu"/>
        <w:numPr>
          <w:ilvl w:val="1"/>
          <w:numId w:val="20"/>
        </w:numPr>
        <w:spacing w:after="120" w:line="276" w:lineRule="auto"/>
        <w:ind w:left="425" w:hanging="357"/>
        <w:contextualSpacing w:val="0"/>
        <w:jc w:val="both"/>
        <w:rPr>
          <w:rFonts w:ascii="Times New Roman" w:hAnsi="Times New Roman" w:cs="Times New Roman"/>
          <w:sz w:val="24"/>
          <w:szCs w:val="24"/>
        </w:rPr>
      </w:pPr>
      <w:r w:rsidRPr="00673471">
        <w:rPr>
          <w:rFonts w:ascii="Times New Roman" w:hAnsi="Times New Roman" w:cs="Times New Roman"/>
          <w:sz w:val="24"/>
          <w:szCs w:val="24"/>
        </w:rPr>
        <w:t xml:space="preserve">odseku 2 písm. </w:t>
      </w:r>
      <w:r w:rsidR="005467C5" w:rsidRPr="00673471">
        <w:rPr>
          <w:rFonts w:ascii="Times New Roman" w:hAnsi="Times New Roman" w:cs="Times New Roman"/>
          <w:sz w:val="24"/>
          <w:szCs w:val="24"/>
        </w:rPr>
        <w:t>b</w:t>
      </w:r>
      <w:r w:rsidRPr="00673471">
        <w:rPr>
          <w:rFonts w:ascii="Times New Roman" w:hAnsi="Times New Roman" w:cs="Times New Roman"/>
          <w:sz w:val="24"/>
          <w:szCs w:val="24"/>
        </w:rPr>
        <w:t>)</w:t>
      </w:r>
      <w:r w:rsidR="00C05544" w:rsidRPr="00673471">
        <w:rPr>
          <w:rFonts w:ascii="Times New Roman" w:hAnsi="Times New Roman" w:cs="Times New Roman"/>
          <w:sz w:val="24"/>
          <w:szCs w:val="24"/>
        </w:rPr>
        <w:t>, d)</w:t>
      </w:r>
      <w:r w:rsidR="005467C5" w:rsidRPr="00673471">
        <w:rPr>
          <w:rFonts w:ascii="Times New Roman" w:hAnsi="Times New Roman" w:cs="Times New Roman"/>
          <w:sz w:val="24"/>
          <w:szCs w:val="24"/>
        </w:rPr>
        <w:t xml:space="preserve"> </w:t>
      </w:r>
      <w:r w:rsidR="004C6252" w:rsidRPr="00673471">
        <w:rPr>
          <w:rFonts w:ascii="Times New Roman" w:hAnsi="Times New Roman" w:cs="Times New Roman"/>
          <w:sz w:val="24"/>
          <w:szCs w:val="24"/>
        </w:rPr>
        <w:t>až i)</w:t>
      </w:r>
      <w:r w:rsidRPr="00673471">
        <w:rPr>
          <w:rFonts w:ascii="Times New Roman" w:hAnsi="Times New Roman" w:cs="Times New Roman"/>
          <w:sz w:val="24"/>
          <w:szCs w:val="24"/>
        </w:rPr>
        <w:t xml:space="preserve"> pokutu </w:t>
      </w:r>
      <w:r w:rsidR="005467C5" w:rsidRPr="00673471">
        <w:rPr>
          <w:rFonts w:ascii="Times New Roman" w:hAnsi="Times New Roman" w:cs="Times New Roman"/>
          <w:sz w:val="24"/>
          <w:szCs w:val="24"/>
        </w:rPr>
        <w:t>podľa odseku 6 písm. e)</w:t>
      </w:r>
      <w:r w:rsidRPr="00673471">
        <w:rPr>
          <w:rFonts w:ascii="Times New Roman" w:hAnsi="Times New Roman" w:cs="Times New Roman"/>
          <w:sz w:val="24"/>
          <w:szCs w:val="24"/>
        </w:rPr>
        <w:t>,</w:t>
      </w:r>
    </w:p>
    <w:p w14:paraId="31F421C4" w14:textId="6ECBBF45" w:rsidR="00C05544" w:rsidRPr="00673471" w:rsidRDefault="00C05544" w:rsidP="00A60C86">
      <w:pPr>
        <w:pStyle w:val="Odsekzoznamu"/>
        <w:numPr>
          <w:ilvl w:val="1"/>
          <w:numId w:val="20"/>
        </w:numPr>
        <w:spacing w:after="120" w:line="276" w:lineRule="auto"/>
        <w:ind w:left="425" w:hanging="357"/>
        <w:contextualSpacing w:val="0"/>
        <w:jc w:val="both"/>
        <w:rPr>
          <w:rFonts w:ascii="Times New Roman" w:hAnsi="Times New Roman" w:cs="Times New Roman"/>
          <w:sz w:val="24"/>
          <w:szCs w:val="24"/>
        </w:rPr>
      </w:pPr>
      <w:r w:rsidRPr="00673471">
        <w:rPr>
          <w:rFonts w:ascii="Times New Roman" w:hAnsi="Times New Roman" w:cs="Times New Roman"/>
          <w:sz w:val="24"/>
          <w:szCs w:val="24"/>
        </w:rPr>
        <w:t>odseku 2 písm. c) pokutu podľa odseku 6 písm. f),</w:t>
      </w:r>
    </w:p>
    <w:p w14:paraId="2EEADDA8" w14:textId="7CCD144C" w:rsidR="00EC58ED" w:rsidRPr="00673471" w:rsidRDefault="00A60C86" w:rsidP="005467C5">
      <w:pPr>
        <w:pStyle w:val="Odsekzoznamu"/>
        <w:numPr>
          <w:ilvl w:val="1"/>
          <w:numId w:val="20"/>
        </w:numPr>
        <w:spacing w:after="120" w:line="276" w:lineRule="auto"/>
        <w:ind w:left="425" w:hanging="357"/>
        <w:contextualSpacing w:val="0"/>
        <w:jc w:val="both"/>
        <w:rPr>
          <w:rFonts w:ascii="Times New Roman" w:hAnsi="Times New Roman" w:cs="Times New Roman"/>
          <w:sz w:val="24"/>
          <w:szCs w:val="24"/>
        </w:rPr>
      </w:pPr>
      <w:r w:rsidRPr="00673471">
        <w:rPr>
          <w:rFonts w:ascii="Times New Roman" w:hAnsi="Times New Roman" w:cs="Times New Roman"/>
          <w:sz w:val="24"/>
          <w:szCs w:val="24"/>
        </w:rPr>
        <w:t xml:space="preserve">odseku </w:t>
      </w:r>
      <w:r w:rsidR="005467C5" w:rsidRPr="00673471">
        <w:rPr>
          <w:rFonts w:ascii="Times New Roman" w:hAnsi="Times New Roman" w:cs="Times New Roman"/>
          <w:sz w:val="24"/>
          <w:szCs w:val="24"/>
        </w:rPr>
        <w:t>3</w:t>
      </w:r>
      <w:r w:rsidRPr="00673471">
        <w:rPr>
          <w:rFonts w:ascii="Times New Roman" w:hAnsi="Times New Roman" w:cs="Times New Roman"/>
          <w:sz w:val="24"/>
          <w:szCs w:val="24"/>
        </w:rPr>
        <w:t xml:space="preserve"> pokutu </w:t>
      </w:r>
      <w:r w:rsidR="005467C5" w:rsidRPr="00673471">
        <w:rPr>
          <w:rFonts w:ascii="Times New Roman" w:hAnsi="Times New Roman" w:cs="Times New Roman"/>
          <w:sz w:val="24"/>
          <w:szCs w:val="24"/>
        </w:rPr>
        <w:t>podľa odseku 6 písm. g)</w:t>
      </w:r>
      <w:r w:rsidR="00EC58ED" w:rsidRPr="00673471">
        <w:rPr>
          <w:rFonts w:ascii="Times New Roman" w:hAnsi="Times New Roman" w:cs="Times New Roman"/>
          <w:sz w:val="24"/>
          <w:szCs w:val="24"/>
        </w:rPr>
        <w:t>.</w:t>
      </w:r>
    </w:p>
    <w:p w14:paraId="2A331322" w14:textId="1A86FD39" w:rsidR="00FA5955" w:rsidRPr="00673471" w:rsidRDefault="00FA5955" w:rsidP="00EE2EE7">
      <w:pPr>
        <w:pStyle w:val="Odsekzoznamu"/>
        <w:numPr>
          <w:ilvl w:val="0"/>
          <w:numId w:val="20"/>
        </w:numPr>
        <w:spacing w:after="240" w:line="276" w:lineRule="auto"/>
        <w:ind w:left="0" w:firstLine="284"/>
        <w:contextualSpacing w:val="0"/>
        <w:jc w:val="both"/>
        <w:rPr>
          <w:rFonts w:ascii="Times New Roman" w:hAnsi="Times New Roman" w:cs="Times New Roman"/>
          <w:sz w:val="24"/>
          <w:szCs w:val="24"/>
        </w:rPr>
      </w:pPr>
      <w:r w:rsidRPr="00673471">
        <w:rPr>
          <w:rFonts w:ascii="Times New Roman" w:hAnsi="Times New Roman" w:cs="Times New Roman"/>
          <w:sz w:val="24"/>
          <w:szCs w:val="24"/>
        </w:rPr>
        <w:t>Pri inom správnom delikte podľa ods</w:t>
      </w:r>
      <w:r w:rsidR="00002B2A" w:rsidRPr="00673471">
        <w:rPr>
          <w:rFonts w:ascii="Times New Roman" w:hAnsi="Times New Roman" w:cs="Times New Roman"/>
          <w:sz w:val="24"/>
          <w:szCs w:val="24"/>
        </w:rPr>
        <w:t>eku</w:t>
      </w:r>
      <w:r w:rsidR="00F50346" w:rsidRPr="00673471">
        <w:rPr>
          <w:rFonts w:ascii="Times New Roman" w:hAnsi="Times New Roman" w:cs="Times New Roman"/>
          <w:sz w:val="24"/>
          <w:szCs w:val="24"/>
        </w:rPr>
        <w:t xml:space="preserve"> </w:t>
      </w:r>
      <w:r w:rsidRPr="00673471">
        <w:rPr>
          <w:rFonts w:ascii="Times New Roman" w:hAnsi="Times New Roman" w:cs="Times New Roman"/>
          <w:sz w:val="24"/>
          <w:szCs w:val="24"/>
        </w:rPr>
        <w:t>1 písm. a</w:t>
      </w:r>
      <w:r w:rsidR="00F50346" w:rsidRPr="00673471">
        <w:rPr>
          <w:rFonts w:ascii="Times New Roman" w:hAnsi="Times New Roman" w:cs="Times New Roman"/>
          <w:sz w:val="24"/>
          <w:szCs w:val="24"/>
        </w:rPr>
        <w:t>)</w:t>
      </w:r>
      <w:r w:rsidRPr="00673471">
        <w:rPr>
          <w:rFonts w:ascii="Times New Roman" w:hAnsi="Times New Roman" w:cs="Times New Roman"/>
          <w:sz w:val="24"/>
          <w:szCs w:val="24"/>
        </w:rPr>
        <w:t> alebo ods</w:t>
      </w:r>
      <w:r w:rsidR="00002B2A" w:rsidRPr="00673471">
        <w:rPr>
          <w:rFonts w:ascii="Times New Roman" w:hAnsi="Times New Roman" w:cs="Times New Roman"/>
          <w:sz w:val="24"/>
          <w:szCs w:val="24"/>
        </w:rPr>
        <w:t>eku</w:t>
      </w:r>
      <w:r w:rsidRPr="00673471">
        <w:rPr>
          <w:rFonts w:ascii="Times New Roman" w:hAnsi="Times New Roman" w:cs="Times New Roman"/>
          <w:sz w:val="24"/>
          <w:szCs w:val="24"/>
        </w:rPr>
        <w:t xml:space="preserve"> 2 písm. a</w:t>
      </w:r>
      <w:r w:rsidR="00F50346" w:rsidRPr="00673471">
        <w:rPr>
          <w:rFonts w:ascii="Times New Roman" w:hAnsi="Times New Roman" w:cs="Times New Roman"/>
          <w:sz w:val="24"/>
          <w:szCs w:val="24"/>
        </w:rPr>
        <w:t>)</w:t>
      </w:r>
      <w:r w:rsidRPr="00673471">
        <w:rPr>
          <w:rFonts w:ascii="Times New Roman" w:hAnsi="Times New Roman" w:cs="Times New Roman"/>
          <w:sz w:val="24"/>
          <w:szCs w:val="24"/>
        </w:rPr>
        <w:t xml:space="preserve"> možno tomu, kto iný správny delikt spáchal, uložiť pokutu </w:t>
      </w:r>
      <w:r w:rsidR="00480295" w:rsidRPr="00673471">
        <w:rPr>
          <w:rFonts w:ascii="Times New Roman" w:hAnsi="Times New Roman" w:cs="Times New Roman"/>
          <w:sz w:val="24"/>
          <w:szCs w:val="24"/>
        </w:rPr>
        <w:t xml:space="preserve">až do trojnásobku hornej hranice </w:t>
      </w:r>
      <w:r w:rsidRPr="00673471">
        <w:rPr>
          <w:rFonts w:ascii="Times New Roman" w:hAnsi="Times New Roman" w:cs="Times New Roman"/>
          <w:sz w:val="24"/>
          <w:szCs w:val="24"/>
        </w:rPr>
        <w:t>sadzby pokuty</w:t>
      </w:r>
      <w:r w:rsidR="00480295" w:rsidRPr="00673471">
        <w:rPr>
          <w:rFonts w:ascii="Times New Roman" w:hAnsi="Times New Roman" w:cs="Times New Roman"/>
          <w:sz w:val="24"/>
          <w:szCs w:val="24"/>
        </w:rPr>
        <w:t xml:space="preserve"> podľa odseku 6 písm. a) alebo písm. </w:t>
      </w:r>
      <w:r w:rsidR="00B02794" w:rsidRPr="00673471">
        <w:rPr>
          <w:rFonts w:ascii="Times New Roman" w:hAnsi="Times New Roman" w:cs="Times New Roman"/>
          <w:sz w:val="24"/>
          <w:szCs w:val="24"/>
        </w:rPr>
        <w:t>d</w:t>
      </w:r>
      <w:r w:rsidR="00480295" w:rsidRPr="00673471">
        <w:rPr>
          <w:rFonts w:ascii="Times New Roman" w:hAnsi="Times New Roman" w:cs="Times New Roman"/>
          <w:sz w:val="24"/>
          <w:szCs w:val="24"/>
        </w:rPr>
        <w:t>)</w:t>
      </w:r>
      <w:r w:rsidRPr="00673471">
        <w:rPr>
          <w:rFonts w:ascii="Times New Roman" w:hAnsi="Times New Roman" w:cs="Times New Roman"/>
          <w:sz w:val="24"/>
          <w:szCs w:val="24"/>
        </w:rPr>
        <w:t xml:space="preserve">, ak </w:t>
      </w:r>
      <w:r w:rsidR="00BD0A83" w:rsidRPr="00673471">
        <w:rPr>
          <w:rFonts w:ascii="Times New Roman" w:hAnsi="Times New Roman" w:cs="Times New Roman"/>
          <w:sz w:val="24"/>
          <w:szCs w:val="24"/>
        </w:rPr>
        <w:t>ide o</w:t>
      </w:r>
      <w:r w:rsidR="00BD2800" w:rsidRPr="00673471">
        <w:rPr>
          <w:rFonts w:ascii="Times New Roman" w:hAnsi="Times New Roman" w:cs="Times New Roman"/>
          <w:sz w:val="24"/>
          <w:szCs w:val="24"/>
        </w:rPr>
        <w:t xml:space="preserve"> iný správny delikt</w:t>
      </w:r>
      <w:r w:rsidR="00BD0A83" w:rsidRPr="00673471">
        <w:rPr>
          <w:rFonts w:ascii="Times New Roman" w:hAnsi="Times New Roman" w:cs="Times New Roman"/>
          <w:sz w:val="24"/>
          <w:szCs w:val="24"/>
        </w:rPr>
        <w:t xml:space="preserve"> spáchaný opakovane</w:t>
      </w:r>
      <w:r w:rsidR="00BD2800" w:rsidRPr="00673471">
        <w:rPr>
          <w:rFonts w:ascii="Times New Roman" w:hAnsi="Times New Roman" w:cs="Times New Roman"/>
          <w:sz w:val="24"/>
          <w:szCs w:val="24"/>
        </w:rPr>
        <w:t xml:space="preserve"> alebo ak by </w:t>
      </w:r>
      <w:r w:rsidRPr="00673471">
        <w:rPr>
          <w:rFonts w:ascii="Times New Roman" w:hAnsi="Times New Roman" w:cs="Times New Roman"/>
          <w:sz w:val="24"/>
          <w:szCs w:val="24"/>
        </w:rPr>
        <w:t>pokuta uložená podľa ods</w:t>
      </w:r>
      <w:r w:rsidR="00D558E0" w:rsidRPr="00673471">
        <w:rPr>
          <w:rFonts w:ascii="Times New Roman" w:hAnsi="Times New Roman" w:cs="Times New Roman"/>
          <w:sz w:val="24"/>
          <w:szCs w:val="24"/>
        </w:rPr>
        <w:t>eku</w:t>
      </w:r>
      <w:r w:rsidRPr="00673471">
        <w:rPr>
          <w:rFonts w:ascii="Times New Roman" w:hAnsi="Times New Roman" w:cs="Times New Roman"/>
          <w:sz w:val="24"/>
          <w:szCs w:val="24"/>
        </w:rPr>
        <w:t xml:space="preserve"> </w:t>
      </w:r>
      <w:r w:rsidR="00054820" w:rsidRPr="00673471">
        <w:rPr>
          <w:rFonts w:ascii="Times New Roman" w:hAnsi="Times New Roman" w:cs="Times New Roman"/>
          <w:sz w:val="24"/>
          <w:szCs w:val="24"/>
        </w:rPr>
        <w:t>6</w:t>
      </w:r>
      <w:r w:rsidRPr="00673471">
        <w:rPr>
          <w:rFonts w:ascii="Times New Roman" w:hAnsi="Times New Roman" w:cs="Times New Roman"/>
          <w:sz w:val="24"/>
          <w:szCs w:val="24"/>
        </w:rPr>
        <w:t xml:space="preserve"> písm</w:t>
      </w:r>
      <w:r w:rsidR="00F737C3" w:rsidRPr="00673471">
        <w:rPr>
          <w:rFonts w:ascii="Times New Roman" w:hAnsi="Times New Roman" w:cs="Times New Roman"/>
          <w:sz w:val="24"/>
          <w:szCs w:val="24"/>
        </w:rPr>
        <w:t>.</w:t>
      </w:r>
      <w:r w:rsidRPr="00673471">
        <w:rPr>
          <w:rFonts w:ascii="Times New Roman" w:hAnsi="Times New Roman" w:cs="Times New Roman"/>
          <w:sz w:val="24"/>
          <w:szCs w:val="24"/>
        </w:rPr>
        <w:t xml:space="preserve"> a) alebo písm. </w:t>
      </w:r>
      <w:r w:rsidR="00D75F4A" w:rsidRPr="00673471">
        <w:rPr>
          <w:rFonts w:ascii="Times New Roman" w:hAnsi="Times New Roman" w:cs="Times New Roman"/>
          <w:sz w:val="24"/>
          <w:szCs w:val="24"/>
        </w:rPr>
        <w:t>d</w:t>
      </w:r>
      <w:r w:rsidRPr="00673471">
        <w:rPr>
          <w:rFonts w:ascii="Times New Roman" w:hAnsi="Times New Roman" w:cs="Times New Roman"/>
          <w:sz w:val="24"/>
          <w:szCs w:val="24"/>
        </w:rPr>
        <w:t>) bola nižšia ako možný ekonomický prínos</w:t>
      </w:r>
      <w:r w:rsidR="008A4211" w:rsidRPr="00673471">
        <w:rPr>
          <w:rFonts w:ascii="Times New Roman" w:hAnsi="Times New Roman" w:cs="Times New Roman"/>
          <w:sz w:val="24"/>
          <w:szCs w:val="24"/>
        </w:rPr>
        <w:t>.</w:t>
      </w:r>
      <w:r w:rsidR="00F737C3" w:rsidRPr="00673471">
        <w:rPr>
          <w:rStyle w:val="Odkaznapoznmkupodiarou"/>
          <w:rFonts w:ascii="Times New Roman" w:hAnsi="Times New Roman" w:cs="Times New Roman"/>
          <w:sz w:val="24"/>
          <w:szCs w:val="24"/>
        </w:rPr>
        <w:footnoteReference w:id="74"/>
      </w:r>
      <w:r w:rsidR="00F737C3" w:rsidRPr="00673471">
        <w:rPr>
          <w:rFonts w:ascii="Times New Roman" w:hAnsi="Times New Roman" w:cs="Times New Roman"/>
          <w:sz w:val="24"/>
          <w:szCs w:val="24"/>
        </w:rPr>
        <w:t>)</w:t>
      </w:r>
    </w:p>
    <w:p w14:paraId="0B095B13" w14:textId="1CCD5F90" w:rsidR="00187D9B" w:rsidRPr="00673471" w:rsidRDefault="00187D9B" w:rsidP="00243458">
      <w:pPr>
        <w:pStyle w:val="Odsekzoznamu"/>
        <w:numPr>
          <w:ilvl w:val="0"/>
          <w:numId w:val="20"/>
        </w:numPr>
        <w:spacing w:after="120" w:line="276" w:lineRule="auto"/>
        <w:ind w:left="0" w:firstLine="284"/>
        <w:contextualSpacing w:val="0"/>
        <w:jc w:val="both"/>
        <w:rPr>
          <w:rFonts w:ascii="Times New Roman" w:hAnsi="Times New Roman" w:cs="Times New Roman"/>
          <w:sz w:val="24"/>
          <w:szCs w:val="24"/>
        </w:rPr>
      </w:pPr>
      <w:r w:rsidRPr="00673471">
        <w:rPr>
          <w:rFonts w:ascii="Times New Roman" w:hAnsi="Times New Roman" w:cs="Times New Roman"/>
          <w:sz w:val="24"/>
          <w:szCs w:val="24"/>
        </w:rPr>
        <w:t>Pokuty sú príjmom štátneho rozpočtu.</w:t>
      </w:r>
    </w:p>
    <w:p w14:paraId="33356285" w14:textId="77777777" w:rsidR="00050582" w:rsidRPr="00673471" w:rsidRDefault="00050582" w:rsidP="00243458">
      <w:pPr>
        <w:pStyle w:val="Odsekzoznamu"/>
        <w:numPr>
          <w:ilvl w:val="0"/>
          <w:numId w:val="20"/>
        </w:numPr>
        <w:spacing w:after="120" w:line="276" w:lineRule="auto"/>
        <w:ind w:left="0" w:firstLine="284"/>
        <w:contextualSpacing w:val="0"/>
        <w:jc w:val="both"/>
        <w:rPr>
          <w:rFonts w:ascii="Times New Roman" w:hAnsi="Times New Roman" w:cs="Times New Roman"/>
          <w:sz w:val="24"/>
          <w:szCs w:val="24"/>
        </w:rPr>
      </w:pPr>
      <w:r w:rsidRPr="00673471">
        <w:rPr>
          <w:rFonts w:ascii="Times New Roman" w:hAnsi="Times New Roman" w:cs="Times New Roman"/>
          <w:sz w:val="24"/>
          <w:szCs w:val="24"/>
        </w:rPr>
        <w:t>Za iný správny delikt podľa odseku 1, 2 alebo odseku 3 môže orgán dozoru uložiť hospodárskemu subjektu alebo obchodníkovi samostatne alebo spolu s pokutou aj sankcie podľa osobitného predpisu.</w:t>
      </w:r>
      <w:r w:rsidRPr="00673471">
        <w:rPr>
          <w:rStyle w:val="Odkaznapoznmkupodiarou"/>
          <w:rFonts w:ascii="Times New Roman" w:hAnsi="Times New Roman" w:cs="Times New Roman"/>
          <w:sz w:val="24"/>
          <w:szCs w:val="24"/>
        </w:rPr>
        <w:footnoteReference w:id="75"/>
      </w:r>
      <w:r w:rsidRPr="00673471">
        <w:rPr>
          <w:rFonts w:ascii="Times New Roman" w:hAnsi="Times New Roman" w:cs="Times New Roman"/>
          <w:sz w:val="24"/>
          <w:szCs w:val="24"/>
        </w:rPr>
        <w:t xml:space="preserve">) </w:t>
      </w:r>
    </w:p>
    <w:p w14:paraId="22115D36" w14:textId="16F71FC6" w:rsidR="00050582" w:rsidRPr="00673471" w:rsidRDefault="00050582" w:rsidP="00050582">
      <w:pPr>
        <w:pStyle w:val="Odsekzoznamu"/>
        <w:numPr>
          <w:ilvl w:val="0"/>
          <w:numId w:val="20"/>
        </w:numPr>
        <w:spacing w:after="240" w:line="276" w:lineRule="auto"/>
        <w:ind w:left="0" w:firstLine="284"/>
        <w:contextualSpacing w:val="0"/>
        <w:jc w:val="both"/>
        <w:rPr>
          <w:rFonts w:ascii="Times New Roman" w:hAnsi="Times New Roman" w:cs="Times New Roman"/>
          <w:sz w:val="24"/>
          <w:szCs w:val="24"/>
        </w:rPr>
      </w:pPr>
      <w:r w:rsidRPr="00673471">
        <w:rPr>
          <w:rFonts w:ascii="Times New Roman" w:hAnsi="Times New Roman" w:cs="Times New Roman"/>
          <w:sz w:val="24"/>
          <w:szCs w:val="24"/>
        </w:rPr>
        <w:t xml:space="preserve">Orgán dozoru uloží hospodárskemu subjektu alebo obchodníkovi aj povinnosť prijať nápravné opatrenie za účelom odstránenia zistených nedostatkov. Nápravné opatrenie možno uložiť samostatne alebo spolu so sankciou podľa odseku 6, </w:t>
      </w:r>
      <w:r w:rsidR="00D14093" w:rsidRPr="00673471">
        <w:rPr>
          <w:rFonts w:ascii="Times New Roman" w:hAnsi="Times New Roman" w:cs="Times New Roman"/>
          <w:sz w:val="24"/>
          <w:szCs w:val="24"/>
        </w:rPr>
        <w:t xml:space="preserve">7, </w:t>
      </w:r>
      <w:r w:rsidRPr="00673471">
        <w:rPr>
          <w:rFonts w:ascii="Times New Roman" w:hAnsi="Times New Roman" w:cs="Times New Roman"/>
          <w:sz w:val="24"/>
          <w:szCs w:val="24"/>
        </w:rPr>
        <w:t>1</w:t>
      </w:r>
      <w:r w:rsidR="009D5E32" w:rsidRPr="00673471">
        <w:rPr>
          <w:rFonts w:ascii="Times New Roman" w:hAnsi="Times New Roman" w:cs="Times New Roman"/>
          <w:sz w:val="24"/>
          <w:szCs w:val="24"/>
        </w:rPr>
        <w:t>0</w:t>
      </w:r>
      <w:r w:rsidRPr="00673471">
        <w:rPr>
          <w:rFonts w:ascii="Times New Roman" w:hAnsi="Times New Roman" w:cs="Times New Roman"/>
          <w:sz w:val="24"/>
          <w:szCs w:val="24"/>
        </w:rPr>
        <w:t xml:space="preserve"> alebo odseku 1</w:t>
      </w:r>
      <w:r w:rsidR="009D5E32" w:rsidRPr="00673471">
        <w:rPr>
          <w:rFonts w:ascii="Times New Roman" w:hAnsi="Times New Roman" w:cs="Times New Roman"/>
          <w:sz w:val="24"/>
          <w:szCs w:val="24"/>
        </w:rPr>
        <w:t>2</w:t>
      </w:r>
      <w:r w:rsidRPr="00673471">
        <w:rPr>
          <w:rFonts w:ascii="Times New Roman" w:hAnsi="Times New Roman" w:cs="Times New Roman"/>
          <w:sz w:val="24"/>
          <w:szCs w:val="24"/>
        </w:rPr>
        <w:t xml:space="preserve">. </w:t>
      </w:r>
    </w:p>
    <w:p w14:paraId="0F31B2BE" w14:textId="1C23A6C4" w:rsidR="00050582" w:rsidRPr="00673471" w:rsidRDefault="00050582" w:rsidP="00050582">
      <w:pPr>
        <w:pStyle w:val="Odsekzoznamu"/>
        <w:numPr>
          <w:ilvl w:val="0"/>
          <w:numId w:val="20"/>
        </w:numPr>
        <w:spacing w:after="240" w:line="276" w:lineRule="auto"/>
        <w:ind w:left="0" w:firstLine="284"/>
        <w:contextualSpacing w:val="0"/>
        <w:jc w:val="both"/>
        <w:rPr>
          <w:rFonts w:ascii="Times New Roman" w:hAnsi="Times New Roman" w:cs="Times New Roman"/>
          <w:sz w:val="24"/>
          <w:szCs w:val="24"/>
        </w:rPr>
      </w:pPr>
      <w:r w:rsidRPr="00673471">
        <w:rPr>
          <w:rFonts w:ascii="Times New Roman" w:hAnsi="Times New Roman" w:cs="Times New Roman"/>
          <w:sz w:val="24"/>
          <w:szCs w:val="24"/>
        </w:rPr>
        <w:t>Tomu, kto nesplnil orgánom dozoru uložené nápravné opatrenie podľa odseku 1</w:t>
      </w:r>
      <w:r w:rsidR="00AC36AC" w:rsidRPr="00673471">
        <w:rPr>
          <w:rFonts w:ascii="Times New Roman" w:hAnsi="Times New Roman" w:cs="Times New Roman"/>
          <w:sz w:val="24"/>
          <w:szCs w:val="24"/>
        </w:rPr>
        <w:t>1</w:t>
      </w:r>
      <w:r w:rsidRPr="00673471">
        <w:rPr>
          <w:rFonts w:ascii="Times New Roman" w:hAnsi="Times New Roman" w:cs="Times New Roman"/>
          <w:sz w:val="24"/>
          <w:szCs w:val="24"/>
        </w:rPr>
        <w:t xml:space="preserve">, orgán dozoru uloží pokutu od 100 </w:t>
      </w:r>
      <w:r w:rsidR="00363A0E" w:rsidRPr="00673471">
        <w:rPr>
          <w:rFonts w:ascii="Times New Roman" w:hAnsi="Times New Roman" w:cs="Times New Roman"/>
          <w:sz w:val="24"/>
          <w:szCs w:val="24"/>
        </w:rPr>
        <w:t xml:space="preserve">eur </w:t>
      </w:r>
      <w:r w:rsidRPr="00673471">
        <w:rPr>
          <w:rFonts w:ascii="Times New Roman" w:hAnsi="Times New Roman" w:cs="Times New Roman"/>
          <w:sz w:val="24"/>
          <w:szCs w:val="24"/>
        </w:rPr>
        <w:t>do 50 000 eur.</w:t>
      </w:r>
    </w:p>
    <w:p w14:paraId="3448A948" w14:textId="77777777" w:rsidR="00045263" w:rsidRPr="00673471" w:rsidRDefault="00045263" w:rsidP="00045263">
      <w:pPr>
        <w:pStyle w:val="Odsekzoznamu"/>
        <w:numPr>
          <w:ilvl w:val="0"/>
          <w:numId w:val="20"/>
        </w:numPr>
        <w:spacing w:after="240" w:line="276" w:lineRule="auto"/>
        <w:ind w:left="0" w:firstLine="284"/>
        <w:contextualSpacing w:val="0"/>
        <w:jc w:val="both"/>
        <w:rPr>
          <w:rFonts w:ascii="Times New Roman" w:hAnsi="Times New Roman" w:cs="Times New Roman"/>
          <w:sz w:val="24"/>
          <w:szCs w:val="24"/>
        </w:rPr>
      </w:pPr>
      <w:r w:rsidRPr="00673471">
        <w:rPr>
          <w:rFonts w:ascii="Times New Roman" w:hAnsi="Times New Roman" w:cs="Times New Roman"/>
          <w:sz w:val="24"/>
          <w:szCs w:val="24"/>
        </w:rPr>
        <w:t>Pri určovaní výšky pokuty za iný správny delikt sa prihliadne najmä na závažnosť protiprávneho konania, spôsob, čas trvania a následky protiprávneho konania a na súčinnosť osoby podliehajúcej dozoru, ktorej sa má pokuta uložiť, s orgánom dozoru.</w:t>
      </w:r>
    </w:p>
    <w:p w14:paraId="62930C97" w14:textId="77777777" w:rsidR="00045263" w:rsidRPr="00673471" w:rsidRDefault="00045263" w:rsidP="00045263">
      <w:pPr>
        <w:pStyle w:val="Odsekzoznamu"/>
        <w:numPr>
          <w:ilvl w:val="0"/>
          <w:numId w:val="20"/>
        </w:numPr>
        <w:spacing w:after="360" w:line="276" w:lineRule="auto"/>
        <w:ind w:left="0" w:firstLine="284"/>
        <w:contextualSpacing w:val="0"/>
        <w:jc w:val="both"/>
        <w:rPr>
          <w:rFonts w:ascii="Times New Roman" w:hAnsi="Times New Roman" w:cs="Times New Roman"/>
          <w:sz w:val="24"/>
          <w:szCs w:val="24"/>
        </w:rPr>
      </w:pPr>
      <w:r w:rsidRPr="00673471">
        <w:rPr>
          <w:rFonts w:ascii="Times New Roman" w:hAnsi="Times New Roman" w:cs="Times New Roman"/>
          <w:sz w:val="24"/>
          <w:szCs w:val="24"/>
        </w:rPr>
        <w:t>Pokutu za iný správny delikt možno uložiť do troch rokov odo dňa, keď porušenie povinnosti orgán dozoru zistil, najneskôr do piatich rokov odo dňa, keď k porušeniu povinnosti došlo. Porušenie povinnosti sa považuje za zistené dňom vypracovania protokolu.</w:t>
      </w:r>
    </w:p>
    <w:p w14:paraId="075F495F" w14:textId="77777777" w:rsidR="00893E5F" w:rsidRPr="00673471" w:rsidRDefault="00893E5F" w:rsidP="00893E5F">
      <w:pPr>
        <w:pStyle w:val="Nadpis1"/>
        <w:rPr>
          <w:rFonts w:ascii="Times New Roman" w:hAnsi="Times New Roman" w:cs="Times New Roman"/>
          <w:sz w:val="24"/>
          <w:szCs w:val="24"/>
        </w:rPr>
      </w:pPr>
      <w:r w:rsidRPr="00673471">
        <w:rPr>
          <w:rFonts w:ascii="Times New Roman" w:hAnsi="Times New Roman" w:cs="Times New Roman"/>
          <w:sz w:val="24"/>
          <w:szCs w:val="24"/>
        </w:rPr>
        <w:t>Spoločné, prechodné a záverečné ustanovenia</w:t>
      </w:r>
    </w:p>
    <w:p w14:paraId="707575A0" w14:textId="621DBF01" w:rsidR="00D558E0" w:rsidRPr="00673471" w:rsidRDefault="005E484C" w:rsidP="007D2F78">
      <w:pPr>
        <w:jc w:val="center"/>
        <w:rPr>
          <w:rFonts w:ascii="Times New Roman" w:hAnsi="Times New Roman" w:cs="Times New Roman"/>
          <w:b/>
          <w:sz w:val="24"/>
          <w:szCs w:val="24"/>
        </w:rPr>
      </w:pPr>
      <w:r w:rsidRPr="00673471">
        <w:rPr>
          <w:rFonts w:ascii="Times New Roman" w:hAnsi="Times New Roman" w:cs="Times New Roman"/>
          <w:b/>
          <w:sz w:val="24"/>
          <w:szCs w:val="24"/>
        </w:rPr>
        <w:t xml:space="preserve">§ </w:t>
      </w:r>
      <w:r w:rsidR="000A23BB" w:rsidRPr="00673471">
        <w:rPr>
          <w:rFonts w:ascii="Times New Roman" w:hAnsi="Times New Roman" w:cs="Times New Roman"/>
          <w:b/>
          <w:sz w:val="24"/>
          <w:szCs w:val="24"/>
        </w:rPr>
        <w:t>15</w:t>
      </w:r>
    </w:p>
    <w:p w14:paraId="652E6D3D" w14:textId="166BD993" w:rsidR="00D558E0" w:rsidRPr="00673471" w:rsidRDefault="005E484C" w:rsidP="000B67E0">
      <w:pPr>
        <w:numPr>
          <w:ilvl w:val="0"/>
          <w:numId w:val="27"/>
        </w:numPr>
        <w:spacing w:after="240" w:line="276" w:lineRule="auto"/>
        <w:ind w:left="0" w:firstLine="284"/>
        <w:jc w:val="both"/>
        <w:rPr>
          <w:rFonts w:ascii="Times New Roman" w:hAnsi="Times New Roman" w:cs="Times New Roman"/>
          <w:sz w:val="24"/>
          <w:szCs w:val="24"/>
        </w:rPr>
      </w:pPr>
      <w:r w:rsidRPr="00673471">
        <w:rPr>
          <w:rFonts w:ascii="Times New Roman" w:hAnsi="Times New Roman" w:cs="Times New Roman"/>
          <w:sz w:val="24"/>
          <w:szCs w:val="24"/>
        </w:rPr>
        <w:t xml:space="preserve">Na </w:t>
      </w:r>
      <w:r w:rsidR="00457237" w:rsidRPr="00673471">
        <w:rPr>
          <w:rFonts w:ascii="Times New Roman" w:hAnsi="Times New Roman" w:cs="Times New Roman"/>
          <w:sz w:val="24"/>
          <w:szCs w:val="24"/>
        </w:rPr>
        <w:t xml:space="preserve">konanie </w:t>
      </w:r>
      <w:r w:rsidRPr="00673471">
        <w:rPr>
          <w:rFonts w:ascii="Times New Roman" w:hAnsi="Times New Roman" w:cs="Times New Roman"/>
          <w:sz w:val="24"/>
          <w:szCs w:val="24"/>
        </w:rPr>
        <w:t>o predbežn</w:t>
      </w:r>
      <w:r w:rsidR="00457237" w:rsidRPr="00673471">
        <w:rPr>
          <w:rFonts w:ascii="Times New Roman" w:hAnsi="Times New Roman" w:cs="Times New Roman"/>
          <w:sz w:val="24"/>
          <w:szCs w:val="24"/>
        </w:rPr>
        <w:t>ých</w:t>
      </w:r>
      <w:r w:rsidRPr="00673471">
        <w:rPr>
          <w:rFonts w:ascii="Times New Roman" w:hAnsi="Times New Roman" w:cs="Times New Roman"/>
          <w:sz w:val="24"/>
          <w:szCs w:val="24"/>
        </w:rPr>
        <w:t xml:space="preserve"> opatrenia</w:t>
      </w:r>
      <w:r w:rsidR="00457237" w:rsidRPr="00673471">
        <w:rPr>
          <w:rFonts w:ascii="Times New Roman" w:hAnsi="Times New Roman" w:cs="Times New Roman"/>
          <w:sz w:val="24"/>
          <w:szCs w:val="24"/>
        </w:rPr>
        <w:t>ch</w:t>
      </w:r>
      <w:r w:rsidRPr="00673471">
        <w:rPr>
          <w:rFonts w:ascii="Times New Roman" w:hAnsi="Times New Roman" w:cs="Times New Roman"/>
          <w:sz w:val="24"/>
          <w:szCs w:val="24"/>
        </w:rPr>
        <w:t xml:space="preserve"> sa vzťahuje správny poriadok</w:t>
      </w:r>
      <w:r w:rsidR="000B67E0" w:rsidRPr="00673471">
        <w:rPr>
          <w:rFonts w:ascii="Times New Roman" w:hAnsi="Times New Roman" w:cs="Times New Roman"/>
          <w:sz w:val="24"/>
          <w:szCs w:val="24"/>
        </w:rPr>
        <w:t xml:space="preserve"> okrem § 5 až 8, § 16 až 23, § 29 až 30,</w:t>
      </w:r>
      <w:r w:rsidR="00960499" w:rsidRPr="00673471">
        <w:rPr>
          <w:rFonts w:ascii="Times New Roman" w:hAnsi="Times New Roman" w:cs="Times New Roman"/>
          <w:sz w:val="24"/>
          <w:szCs w:val="24"/>
        </w:rPr>
        <w:t xml:space="preserve"> § 33 ods. 2, </w:t>
      </w:r>
      <w:r w:rsidR="000B67E0" w:rsidRPr="00673471">
        <w:rPr>
          <w:rFonts w:ascii="Times New Roman" w:hAnsi="Times New Roman" w:cs="Times New Roman"/>
          <w:sz w:val="24"/>
          <w:szCs w:val="24"/>
        </w:rPr>
        <w:t>§ 41 až 51 a § 53 až 68 správneho poriadku</w:t>
      </w:r>
      <w:r w:rsidR="004047F1" w:rsidRPr="00673471">
        <w:rPr>
          <w:rFonts w:ascii="Times New Roman" w:hAnsi="Times New Roman" w:cs="Times New Roman"/>
          <w:sz w:val="24"/>
          <w:szCs w:val="24"/>
        </w:rPr>
        <w:t>;</w:t>
      </w:r>
      <w:r w:rsidRPr="00673471">
        <w:rPr>
          <w:rFonts w:ascii="Times New Roman" w:hAnsi="Times New Roman" w:cs="Times New Roman"/>
          <w:sz w:val="24"/>
          <w:szCs w:val="24"/>
        </w:rPr>
        <w:t xml:space="preserve"> ak sa rozhoduje o predbežnom opatrení podľa § 11 ods</w:t>
      </w:r>
      <w:r w:rsidR="00F50346" w:rsidRPr="00673471">
        <w:rPr>
          <w:rFonts w:ascii="Times New Roman" w:hAnsi="Times New Roman" w:cs="Times New Roman"/>
          <w:sz w:val="24"/>
          <w:szCs w:val="24"/>
        </w:rPr>
        <w:t>.</w:t>
      </w:r>
      <w:r w:rsidRPr="00673471">
        <w:rPr>
          <w:rFonts w:ascii="Times New Roman" w:hAnsi="Times New Roman" w:cs="Times New Roman"/>
          <w:sz w:val="24"/>
          <w:szCs w:val="24"/>
        </w:rPr>
        <w:t xml:space="preserve"> </w:t>
      </w:r>
      <w:r w:rsidR="004D078B" w:rsidRPr="00673471">
        <w:rPr>
          <w:rFonts w:ascii="Times New Roman" w:hAnsi="Times New Roman" w:cs="Times New Roman"/>
          <w:sz w:val="24"/>
          <w:szCs w:val="24"/>
        </w:rPr>
        <w:t>2</w:t>
      </w:r>
      <w:r w:rsidR="00EC338A" w:rsidRPr="00673471">
        <w:rPr>
          <w:rFonts w:ascii="Times New Roman" w:hAnsi="Times New Roman" w:cs="Times New Roman"/>
          <w:sz w:val="24"/>
          <w:szCs w:val="24"/>
        </w:rPr>
        <w:t>,</w:t>
      </w:r>
      <w:r w:rsidRPr="00673471">
        <w:rPr>
          <w:rFonts w:ascii="Times New Roman" w:hAnsi="Times New Roman" w:cs="Times New Roman"/>
          <w:sz w:val="24"/>
          <w:szCs w:val="24"/>
        </w:rPr>
        <w:t xml:space="preserve"> </w:t>
      </w:r>
      <w:r w:rsidR="004047F1" w:rsidRPr="00673471">
        <w:rPr>
          <w:rFonts w:ascii="Times New Roman" w:hAnsi="Times New Roman" w:cs="Times New Roman"/>
          <w:sz w:val="24"/>
          <w:szCs w:val="24"/>
        </w:rPr>
        <w:t>ustanovenia § 24 až 26</w:t>
      </w:r>
      <w:r w:rsidR="00960499" w:rsidRPr="00673471">
        <w:rPr>
          <w:rFonts w:ascii="Times New Roman" w:hAnsi="Times New Roman" w:cs="Times New Roman"/>
          <w:sz w:val="24"/>
          <w:szCs w:val="24"/>
        </w:rPr>
        <w:t xml:space="preserve"> </w:t>
      </w:r>
      <w:r w:rsidRPr="00673471">
        <w:rPr>
          <w:rFonts w:ascii="Times New Roman" w:hAnsi="Times New Roman" w:cs="Times New Roman"/>
          <w:sz w:val="24"/>
          <w:szCs w:val="24"/>
        </w:rPr>
        <w:t>správneho poriadku</w:t>
      </w:r>
      <w:r w:rsidR="004047F1" w:rsidRPr="00673471">
        <w:rPr>
          <w:rFonts w:ascii="Times New Roman" w:hAnsi="Times New Roman" w:cs="Times New Roman"/>
          <w:sz w:val="24"/>
          <w:szCs w:val="24"/>
        </w:rPr>
        <w:t xml:space="preserve"> sa nepoužijú</w:t>
      </w:r>
      <w:r w:rsidRPr="00673471">
        <w:rPr>
          <w:rFonts w:ascii="Times New Roman" w:hAnsi="Times New Roman" w:cs="Times New Roman"/>
          <w:sz w:val="24"/>
          <w:szCs w:val="24"/>
        </w:rPr>
        <w:t xml:space="preserve">. </w:t>
      </w:r>
    </w:p>
    <w:p w14:paraId="4121AF93" w14:textId="53599992" w:rsidR="00701EEA" w:rsidRPr="00673471" w:rsidRDefault="00850C16" w:rsidP="00B22EF7">
      <w:pPr>
        <w:numPr>
          <w:ilvl w:val="0"/>
          <w:numId w:val="27"/>
        </w:numPr>
        <w:spacing w:after="240" w:line="276" w:lineRule="auto"/>
        <w:ind w:left="0" w:firstLine="284"/>
        <w:jc w:val="both"/>
        <w:rPr>
          <w:rFonts w:ascii="Times New Roman" w:hAnsi="Times New Roman" w:cs="Times New Roman"/>
          <w:sz w:val="24"/>
          <w:szCs w:val="24"/>
        </w:rPr>
      </w:pPr>
      <w:r w:rsidRPr="00673471">
        <w:rPr>
          <w:rFonts w:ascii="Times New Roman" w:hAnsi="Times New Roman" w:cs="Times New Roman"/>
          <w:sz w:val="24"/>
          <w:szCs w:val="24"/>
        </w:rPr>
        <w:t>Štátny d</w:t>
      </w:r>
      <w:r w:rsidR="00C53C89" w:rsidRPr="00673471">
        <w:rPr>
          <w:rFonts w:ascii="Times New Roman" w:hAnsi="Times New Roman" w:cs="Times New Roman"/>
          <w:sz w:val="24"/>
          <w:szCs w:val="24"/>
        </w:rPr>
        <w:t xml:space="preserve">ozor, ktorého výkon sa začal a ktorý nebol ukončený </w:t>
      </w:r>
      <w:r w:rsidR="004C6252" w:rsidRPr="00673471">
        <w:rPr>
          <w:rFonts w:ascii="Times New Roman" w:hAnsi="Times New Roman" w:cs="Times New Roman"/>
          <w:sz w:val="24"/>
          <w:szCs w:val="24"/>
        </w:rPr>
        <w:t>do 29. decembra 202</w:t>
      </w:r>
      <w:r w:rsidR="0096670E" w:rsidRPr="00673471">
        <w:rPr>
          <w:rFonts w:ascii="Times New Roman" w:hAnsi="Times New Roman" w:cs="Times New Roman"/>
          <w:sz w:val="24"/>
          <w:szCs w:val="24"/>
        </w:rPr>
        <w:t>5</w:t>
      </w:r>
      <w:r w:rsidR="00C53C89" w:rsidRPr="00673471">
        <w:rPr>
          <w:rFonts w:ascii="Times New Roman" w:hAnsi="Times New Roman" w:cs="Times New Roman"/>
          <w:sz w:val="24"/>
          <w:szCs w:val="24"/>
        </w:rPr>
        <w:t xml:space="preserve">, a konania, ktoré sa začali a ktoré neboli právoplatne ukončené </w:t>
      </w:r>
      <w:r w:rsidR="004C6252" w:rsidRPr="00673471">
        <w:rPr>
          <w:rFonts w:ascii="Times New Roman" w:hAnsi="Times New Roman" w:cs="Times New Roman"/>
          <w:sz w:val="24"/>
          <w:szCs w:val="24"/>
        </w:rPr>
        <w:t>do 29. decembra 202</w:t>
      </w:r>
      <w:r w:rsidR="00160885" w:rsidRPr="00673471">
        <w:rPr>
          <w:rFonts w:ascii="Times New Roman" w:hAnsi="Times New Roman" w:cs="Times New Roman"/>
          <w:sz w:val="24"/>
          <w:szCs w:val="24"/>
        </w:rPr>
        <w:t>5</w:t>
      </w:r>
      <w:r w:rsidR="00C53C89" w:rsidRPr="00673471">
        <w:rPr>
          <w:rFonts w:ascii="Times New Roman" w:hAnsi="Times New Roman" w:cs="Times New Roman"/>
          <w:sz w:val="24"/>
          <w:szCs w:val="24"/>
        </w:rPr>
        <w:t>, sa dokončia podľa zákona č. 113/2018 Z. z. o uvádzaní dreva a výrobkov z dreva na vnútorný trh a o zmene a doplnení zákona č. 280/2017 Z. z. o poskytovaní podpory a dotácie v pôdohospodárstve a rozvoji vidieka a o zmene zákona č. 292/2014 Z. z. o príspevku poskytovanom z európskych štrukturálnych a investičných fondov a o zmene a doplnení niektorých zákonov v znení neskorších predpisov v znení neskorších predpisov.</w:t>
      </w:r>
    </w:p>
    <w:p w14:paraId="44598241" w14:textId="176A0DC8" w:rsidR="00C81C0F" w:rsidRPr="00673471" w:rsidRDefault="00C53C89" w:rsidP="00B22EF7">
      <w:pPr>
        <w:numPr>
          <w:ilvl w:val="0"/>
          <w:numId w:val="27"/>
        </w:numPr>
        <w:spacing w:after="240" w:line="276" w:lineRule="auto"/>
        <w:ind w:left="0" w:firstLine="284"/>
        <w:jc w:val="both"/>
        <w:rPr>
          <w:rFonts w:ascii="Times New Roman" w:hAnsi="Times New Roman" w:cs="Times New Roman"/>
          <w:sz w:val="24"/>
          <w:szCs w:val="24"/>
        </w:rPr>
      </w:pPr>
      <w:r w:rsidRPr="00673471">
        <w:rPr>
          <w:rFonts w:ascii="Times New Roman" w:hAnsi="Times New Roman" w:cs="Times New Roman"/>
          <w:sz w:val="24"/>
          <w:szCs w:val="24"/>
        </w:rPr>
        <w:t>Na sprístupnenie príslušnej komodity alebo príslušného výrobku, ktorou je drevo alebo výrobok z dreva podľa osobitného predpisu</w:t>
      </w:r>
      <w:bookmarkStart w:id="52" w:name="_Ref167789012"/>
      <w:r w:rsidR="00E9546F" w:rsidRPr="00673471">
        <w:rPr>
          <w:rFonts w:ascii="Times New Roman" w:hAnsi="Times New Roman" w:cs="Times New Roman"/>
          <w:sz w:val="24"/>
          <w:szCs w:val="24"/>
        </w:rPr>
        <w:t>,</w:t>
      </w:r>
      <w:r w:rsidR="00CC5577" w:rsidRPr="00673471">
        <w:rPr>
          <w:rStyle w:val="Odkaznapoznmkupodiarou"/>
          <w:rFonts w:ascii="Times New Roman" w:hAnsi="Times New Roman" w:cs="Times New Roman"/>
          <w:sz w:val="24"/>
          <w:szCs w:val="24"/>
        </w:rPr>
        <w:footnoteReference w:id="76"/>
      </w:r>
      <w:bookmarkEnd w:id="52"/>
      <w:r w:rsidR="00CC5577" w:rsidRPr="00673471">
        <w:rPr>
          <w:rFonts w:ascii="Times New Roman" w:hAnsi="Times New Roman" w:cs="Times New Roman"/>
          <w:sz w:val="24"/>
          <w:szCs w:val="24"/>
        </w:rPr>
        <w:t>)</w:t>
      </w:r>
      <w:r w:rsidRPr="00673471">
        <w:rPr>
          <w:rFonts w:ascii="Times New Roman" w:hAnsi="Times New Roman" w:cs="Times New Roman"/>
          <w:sz w:val="24"/>
          <w:szCs w:val="24"/>
        </w:rPr>
        <w:t xml:space="preserve"> a ktorá bola vyprodukovaná</w:t>
      </w:r>
      <w:r w:rsidR="004F1C25" w:rsidRPr="00673471">
        <w:rPr>
          <w:rStyle w:val="Odkaznapoznmkupodiarou"/>
          <w:rFonts w:ascii="Times New Roman" w:hAnsi="Times New Roman" w:cs="Times New Roman"/>
          <w:sz w:val="24"/>
          <w:szCs w:val="24"/>
        </w:rPr>
        <w:footnoteReference w:id="77"/>
      </w:r>
      <w:r w:rsidR="004F1C25" w:rsidRPr="00673471">
        <w:rPr>
          <w:rFonts w:ascii="Times New Roman" w:hAnsi="Times New Roman" w:cs="Times New Roman"/>
          <w:sz w:val="24"/>
          <w:szCs w:val="24"/>
        </w:rPr>
        <w:t>)</w:t>
      </w:r>
      <w:r w:rsidRPr="00673471">
        <w:rPr>
          <w:rFonts w:ascii="Times New Roman" w:hAnsi="Times New Roman" w:cs="Times New Roman"/>
          <w:sz w:val="24"/>
          <w:szCs w:val="24"/>
        </w:rPr>
        <w:t xml:space="preserve"> pred 29. júnom 2023 a umiestnená na trh </w:t>
      </w:r>
      <w:r w:rsidR="004C6252" w:rsidRPr="00673471">
        <w:rPr>
          <w:rFonts w:ascii="Times New Roman" w:hAnsi="Times New Roman" w:cs="Times New Roman"/>
          <w:sz w:val="24"/>
          <w:szCs w:val="24"/>
        </w:rPr>
        <w:t>od 30. decembra 2025 do 30. decembra 2028</w:t>
      </w:r>
      <w:r w:rsidRPr="00673471">
        <w:rPr>
          <w:rFonts w:ascii="Times New Roman" w:hAnsi="Times New Roman" w:cs="Times New Roman"/>
          <w:sz w:val="24"/>
          <w:szCs w:val="24"/>
        </w:rPr>
        <w:t xml:space="preserve">, sa </w:t>
      </w:r>
      <w:r w:rsidR="004C6252" w:rsidRPr="00673471">
        <w:rPr>
          <w:rFonts w:ascii="Times New Roman" w:hAnsi="Times New Roman" w:cs="Times New Roman"/>
          <w:sz w:val="24"/>
          <w:szCs w:val="24"/>
        </w:rPr>
        <w:t xml:space="preserve">do 30. decembra 2028 </w:t>
      </w:r>
      <w:r w:rsidRPr="00673471">
        <w:rPr>
          <w:rFonts w:ascii="Times New Roman" w:hAnsi="Times New Roman" w:cs="Times New Roman"/>
          <w:sz w:val="24"/>
          <w:szCs w:val="24"/>
        </w:rPr>
        <w:t>vzťahuje zákon č. 113/2018 Z. z. o uvádzaní dreva a výrobkov z dreva na vnútorný trh a o zmene a doplnení zákona č. 280/2017 Z. z. o poskytovaní podpory a dotácie v pôdohospodárstve a rozvoji vidieka a o zmene zákona č. 292/2014 Z. z. o príspevku poskytovanom z európskych štrukturálnych a investičných fondov a o zmene a doplnení niektorých zákonov v znení neskorších predpisov v znení neskorších predpisov</w:t>
      </w:r>
      <w:r w:rsidR="00004B14" w:rsidRPr="00673471">
        <w:rPr>
          <w:rFonts w:ascii="Times New Roman" w:hAnsi="Times New Roman" w:cs="Times New Roman"/>
          <w:sz w:val="24"/>
          <w:szCs w:val="24"/>
        </w:rPr>
        <w:t>.</w:t>
      </w:r>
    </w:p>
    <w:p w14:paraId="38E6C803" w14:textId="5771026C" w:rsidR="00AD4A90" w:rsidRPr="00673471" w:rsidRDefault="00544F9A" w:rsidP="00B22EF7">
      <w:pPr>
        <w:numPr>
          <w:ilvl w:val="0"/>
          <w:numId w:val="27"/>
        </w:numPr>
        <w:spacing w:after="240" w:line="276" w:lineRule="auto"/>
        <w:ind w:left="0" w:firstLine="284"/>
        <w:jc w:val="both"/>
        <w:rPr>
          <w:rFonts w:ascii="Times New Roman" w:hAnsi="Times New Roman" w:cs="Times New Roman"/>
          <w:sz w:val="24"/>
          <w:szCs w:val="24"/>
        </w:rPr>
      </w:pPr>
      <w:r w:rsidRPr="00673471">
        <w:rPr>
          <w:rFonts w:ascii="Times New Roman" w:hAnsi="Times New Roman" w:cs="Times New Roman"/>
          <w:sz w:val="24"/>
          <w:szCs w:val="24"/>
        </w:rPr>
        <w:t>Na umiestnenie na trh a sprístupnenie na trhu</w:t>
      </w:r>
      <w:r w:rsidR="00004B14" w:rsidRPr="00673471">
        <w:rPr>
          <w:rFonts w:ascii="Times New Roman" w:hAnsi="Times New Roman" w:cs="Times New Roman"/>
          <w:sz w:val="24"/>
          <w:szCs w:val="24"/>
        </w:rPr>
        <w:t xml:space="preserve"> príslušnej komodity alebo príslušného výrobku, ktorou je drevo alebo výrobok z dreva podľa osobitného predpisu</w:t>
      </w:r>
      <w:r w:rsidR="00E9546F" w:rsidRPr="00673471">
        <w:rPr>
          <w:rFonts w:ascii="Times New Roman" w:hAnsi="Times New Roman" w:cs="Times New Roman"/>
          <w:sz w:val="24"/>
          <w:szCs w:val="24"/>
        </w:rPr>
        <w:t>,</w:t>
      </w:r>
      <w:r w:rsidR="000C5112" w:rsidRPr="00673471">
        <w:rPr>
          <w:rFonts w:ascii="Times New Roman" w:hAnsi="Times New Roman" w:cs="Times New Roman"/>
          <w:sz w:val="24"/>
          <w:szCs w:val="24"/>
        </w:rPr>
        <w:fldChar w:fldCharType="begin"/>
      </w:r>
      <w:r w:rsidR="000C5112" w:rsidRPr="00673471">
        <w:rPr>
          <w:rFonts w:ascii="Times New Roman" w:hAnsi="Times New Roman" w:cs="Times New Roman"/>
          <w:sz w:val="24"/>
          <w:szCs w:val="24"/>
        </w:rPr>
        <w:instrText xml:space="preserve"> NOTEREF _Ref167789012 \f \h </w:instrText>
      </w:r>
      <w:r w:rsidR="00DA3BA1" w:rsidRPr="00673471">
        <w:rPr>
          <w:rFonts w:ascii="Times New Roman" w:hAnsi="Times New Roman" w:cs="Times New Roman"/>
          <w:sz w:val="24"/>
          <w:szCs w:val="24"/>
        </w:rPr>
        <w:instrText xml:space="preserve"> \* MERGEFORMAT </w:instrText>
      </w:r>
      <w:r w:rsidR="000C5112" w:rsidRPr="00673471">
        <w:rPr>
          <w:rFonts w:ascii="Times New Roman" w:hAnsi="Times New Roman" w:cs="Times New Roman"/>
          <w:sz w:val="24"/>
          <w:szCs w:val="24"/>
        </w:rPr>
      </w:r>
      <w:r w:rsidR="000C5112" w:rsidRPr="00673471">
        <w:rPr>
          <w:rFonts w:ascii="Times New Roman" w:hAnsi="Times New Roman" w:cs="Times New Roman"/>
          <w:sz w:val="24"/>
          <w:szCs w:val="24"/>
        </w:rPr>
        <w:fldChar w:fldCharType="separate"/>
      </w:r>
      <w:r w:rsidR="006A2FF9" w:rsidRPr="006A2FF9">
        <w:rPr>
          <w:rStyle w:val="Odkaznapoznmkupodiarou"/>
          <w:rFonts w:ascii="Times New Roman" w:hAnsi="Times New Roman" w:cs="Times New Roman"/>
          <w:sz w:val="24"/>
          <w:szCs w:val="24"/>
        </w:rPr>
        <w:t>76</w:t>
      </w:r>
      <w:r w:rsidR="000C5112" w:rsidRPr="00673471">
        <w:rPr>
          <w:rFonts w:ascii="Times New Roman" w:hAnsi="Times New Roman" w:cs="Times New Roman"/>
          <w:sz w:val="24"/>
          <w:szCs w:val="24"/>
        </w:rPr>
        <w:fldChar w:fldCharType="end"/>
      </w:r>
      <w:r w:rsidR="00004B14" w:rsidRPr="00673471">
        <w:rPr>
          <w:rFonts w:ascii="Times New Roman" w:hAnsi="Times New Roman" w:cs="Times New Roman"/>
          <w:sz w:val="24"/>
          <w:szCs w:val="24"/>
        </w:rPr>
        <w:t xml:space="preserve">) a ktorá bola vyprodukovaná pred 29. júnom 2023 a umiestnená na trh </w:t>
      </w:r>
      <w:r w:rsidR="000D3421" w:rsidRPr="00673471">
        <w:rPr>
          <w:rFonts w:ascii="Times New Roman" w:hAnsi="Times New Roman" w:cs="Times New Roman"/>
          <w:sz w:val="24"/>
          <w:szCs w:val="24"/>
        </w:rPr>
        <w:t>od 31. decembra 2028</w:t>
      </w:r>
      <w:r w:rsidR="00004B14" w:rsidRPr="00673471">
        <w:rPr>
          <w:rFonts w:ascii="Times New Roman" w:hAnsi="Times New Roman" w:cs="Times New Roman"/>
          <w:sz w:val="24"/>
          <w:szCs w:val="24"/>
        </w:rPr>
        <w:t>,</w:t>
      </w:r>
      <w:r w:rsidR="00C53C89" w:rsidRPr="00673471">
        <w:rPr>
          <w:rFonts w:ascii="Times New Roman" w:hAnsi="Times New Roman" w:cs="Times New Roman"/>
          <w:sz w:val="24"/>
          <w:szCs w:val="24"/>
        </w:rPr>
        <w:t xml:space="preserve"> sa vzťahuje tento zákon.</w:t>
      </w:r>
    </w:p>
    <w:p w14:paraId="0893F11C" w14:textId="5A70E731" w:rsidR="005E484C" w:rsidRPr="00673471" w:rsidRDefault="00544F9A" w:rsidP="00B22EF7">
      <w:pPr>
        <w:numPr>
          <w:ilvl w:val="0"/>
          <w:numId w:val="27"/>
        </w:numPr>
        <w:spacing w:after="120" w:line="276" w:lineRule="auto"/>
        <w:ind w:left="0" w:firstLine="284"/>
        <w:jc w:val="both"/>
        <w:rPr>
          <w:rFonts w:ascii="Times New Roman" w:hAnsi="Times New Roman" w:cs="Times New Roman"/>
          <w:sz w:val="24"/>
          <w:szCs w:val="24"/>
        </w:rPr>
      </w:pPr>
      <w:r w:rsidRPr="00673471">
        <w:rPr>
          <w:rFonts w:ascii="Times New Roman" w:hAnsi="Times New Roman" w:cs="Times New Roman"/>
          <w:sz w:val="24"/>
          <w:szCs w:val="24"/>
        </w:rPr>
        <w:t xml:space="preserve">Na umiestnenie na trh a sprístupnenie na trhu </w:t>
      </w:r>
      <w:r w:rsidR="000C5112" w:rsidRPr="00673471">
        <w:rPr>
          <w:rFonts w:ascii="Times New Roman" w:hAnsi="Times New Roman" w:cs="Times New Roman"/>
          <w:sz w:val="24"/>
          <w:szCs w:val="24"/>
        </w:rPr>
        <w:t>príslušnej komodity alebo príslušného výrobku okrem dreva a výrobku</w:t>
      </w:r>
      <w:r w:rsidR="00614DDB" w:rsidRPr="00673471">
        <w:rPr>
          <w:rFonts w:ascii="Times New Roman" w:hAnsi="Times New Roman" w:cs="Times New Roman"/>
          <w:sz w:val="24"/>
          <w:szCs w:val="24"/>
        </w:rPr>
        <w:t xml:space="preserve"> z dreva </w:t>
      </w:r>
      <w:r w:rsidR="000C5112" w:rsidRPr="00673471">
        <w:rPr>
          <w:rFonts w:ascii="Times New Roman" w:hAnsi="Times New Roman" w:cs="Times New Roman"/>
          <w:sz w:val="24"/>
          <w:szCs w:val="24"/>
        </w:rPr>
        <w:t>podľa osobitného predpisu</w:t>
      </w:r>
      <w:r w:rsidR="000C5112" w:rsidRPr="00673471">
        <w:rPr>
          <w:rFonts w:ascii="Times New Roman" w:hAnsi="Times New Roman" w:cs="Times New Roman"/>
          <w:sz w:val="24"/>
          <w:szCs w:val="24"/>
        </w:rPr>
        <w:fldChar w:fldCharType="begin"/>
      </w:r>
      <w:r w:rsidR="000C5112" w:rsidRPr="00673471">
        <w:rPr>
          <w:rFonts w:ascii="Times New Roman" w:hAnsi="Times New Roman" w:cs="Times New Roman"/>
          <w:sz w:val="24"/>
          <w:szCs w:val="24"/>
        </w:rPr>
        <w:instrText xml:space="preserve"> NOTEREF _Ref167789012 \f \h </w:instrText>
      </w:r>
      <w:r w:rsidR="00DA3BA1" w:rsidRPr="00673471">
        <w:rPr>
          <w:rFonts w:ascii="Times New Roman" w:hAnsi="Times New Roman" w:cs="Times New Roman"/>
          <w:sz w:val="24"/>
          <w:szCs w:val="24"/>
        </w:rPr>
        <w:instrText xml:space="preserve"> \* MERGEFORMAT </w:instrText>
      </w:r>
      <w:r w:rsidR="000C5112" w:rsidRPr="00673471">
        <w:rPr>
          <w:rFonts w:ascii="Times New Roman" w:hAnsi="Times New Roman" w:cs="Times New Roman"/>
          <w:sz w:val="24"/>
          <w:szCs w:val="24"/>
        </w:rPr>
      </w:r>
      <w:r w:rsidR="000C5112" w:rsidRPr="00673471">
        <w:rPr>
          <w:rFonts w:ascii="Times New Roman" w:hAnsi="Times New Roman" w:cs="Times New Roman"/>
          <w:sz w:val="24"/>
          <w:szCs w:val="24"/>
        </w:rPr>
        <w:fldChar w:fldCharType="separate"/>
      </w:r>
      <w:r w:rsidR="006A2FF9" w:rsidRPr="006A2FF9">
        <w:rPr>
          <w:rStyle w:val="Odkaznapoznmkupodiarou"/>
          <w:rFonts w:ascii="Times New Roman" w:hAnsi="Times New Roman" w:cs="Times New Roman"/>
          <w:sz w:val="24"/>
          <w:szCs w:val="24"/>
        </w:rPr>
        <w:t>76</w:t>
      </w:r>
      <w:r w:rsidR="000C5112" w:rsidRPr="00673471">
        <w:rPr>
          <w:rFonts w:ascii="Times New Roman" w:hAnsi="Times New Roman" w:cs="Times New Roman"/>
          <w:sz w:val="24"/>
          <w:szCs w:val="24"/>
        </w:rPr>
        <w:fldChar w:fldCharType="end"/>
      </w:r>
      <w:r w:rsidR="000C5112" w:rsidRPr="00673471">
        <w:rPr>
          <w:rFonts w:ascii="Times New Roman" w:hAnsi="Times New Roman" w:cs="Times New Roman"/>
          <w:sz w:val="24"/>
          <w:szCs w:val="24"/>
        </w:rPr>
        <w:t xml:space="preserve">) </w:t>
      </w:r>
      <w:r w:rsidR="00C769B8" w:rsidRPr="00673471">
        <w:rPr>
          <w:rFonts w:ascii="Times New Roman" w:hAnsi="Times New Roman" w:cs="Times New Roman"/>
          <w:sz w:val="24"/>
          <w:szCs w:val="24"/>
        </w:rPr>
        <w:t>h</w:t>
      </w:r>
      <w:r w:rsidR="005E484C" w:rsidRPr="00673471">
        <w:rPr>
          <w:rFonts w:ascii="Times New Roman" w:hAnsi="Times New Roman" w:cs="Times New Roman"/>
          <w:sz w:val="24"/>
          <w:szCs w:val="24"/>
        </w:rPr>
        <w:t>ospodársky</w:t>
      </w:r>
      <w:r w:rsidR="00614DDB" w:rsidRPr="00673471">
        <w:rPr>
          <w:rFonts w:ascii="Times New Roman" w:hAnsi="Times New Roman" w:cs="Times New Roman"/>
          <w:sz w:val="24"/>
          <w:szCs w:val="24"/>
        </w:rPr>
        <w:t>m</w:t>
      </w:r>
      <w:r w:rsidR="005E484C" w:rsidRPr="00673471">
        <w:rPr>
          <w:rFonts w:ascii="Times New Roman" w:hAnsi="Times New Roman" w:cs="Times New Roman"/>
          <w:sz w:val="24"/>
          <w:szCs w:val="24"/>
        </w:rPr>
        <w:t xml:space="preserve"> subjekt</w:t>
      </w:r>
      <w:r w:rsidR="00614DDB" w:rsidRPr="00673471">
        <w:rPr>
          <w:rFonts w:ascii="Times New Roman" w:hAnsi="Times New Roman" w:cs="Times New Roman"/>
          <w:sz w:val="24"/>
          <w:szCs w:val="24"/>
        </w:rPr>
        <w:t>om</w:t>
      </w:r>
      <w:r w:rsidR="005E484C" w:rsidRPr="00673471">
        <w:rPr>
          <w:rFonts w:ascii="Times New Roman" w:hAnsi="Times New Roman" w:cs="Times New Roman"/>
          <w:sz w:val="24"/>
          <w:szCs w:val="24"/>
        </w:rPr>
        <w:t xml:space="preserve"> alebo</w:t>
      </w:r>
      <w:r w:rsidR="00C81C0F" w:rsidRPr="00673471">
        <w:rPr>
          <w:rFonts w:ascii="Times New Roman" w:hAnsi="Times New Roman" w:cs="Times New Roman"/>
          <w:sz w:val="24"/>
          <w:szCs w:val="24"/>
        </w:rPr>
        <w:t xml:space="preserve"> </w:t>
      </w:r>
      <w:r w:rsidR="005E484C" w:rsidRPr="00673471">
        <w:rPr>
          <w:rFonts w:ascii="Times New Roman" w:hAnsi="Times New Roman" w:cs="Times New Roman"/>
          <w:sz w:val="24"/>
          <w:szCs w:val="24"/>
        </w:rPr>
        <w:t>obchodník</w:t>
      </w:r>
      <w:r w:rsidR="00614DDB" w:rsidRPr="00673471">
        <w:rPr>
          <w:rFonts w:ascii="Times New Roman" w:hAnsi="Times New Roman" w:cs="Times New Roman"/>
          <w:sz w:val="24"/>
          <w:szCs w:val="24"/>
        </w:rPr>
        <w:t>om</w:t>
      </w:r>
      <w:r w:rsidR="005E484C" w:rsidRPr="00673471">
        <w:rPr>
          <w:rFonts w:ascii="Times New Roman" w:hAnsi="Times New Roman" w:cs="Times New Roman"/>
          <w:sz w:val="24"/>
          <w:szCs w:val="24"/>
        </w:rPr>
        <w:t xml:space="preserve">, ktorý </w:t>
      </w:r>
      <w:r w:rsidR="00CA1812" w:rsidRPr="00673471">
        <w:rPr>
          <w:rFonts w:ascii="Times New Roman" w:hAnsi="Times New Roman" w:cs="Times New Roman"/>
          <w:sz w:val="24"/>
          <w:szCs w:val="24"/>
        </w:rPr>
        <w:t>vznikol</w:t>
      </w:r>
      <w:r w:rsidR="005E484C" w:rsidRPr="00673471">
        <w:rPr>
          <w:rFonts w:ascii="Times New Roman" w:hAnsi="Times New Roman" w:cs="Times New Roman"/>
          <w:sz w:val="24"/>
          <w:szCs w:val="24"/>
        </w:rPr>
        <w:t xml:space="preserve"> do 31. decembra 2020 ako </w:t>
      </w:r>
      <w:r w:rsidR="00353E2A" w:rsidRPr="00673471">
        <w:rPr>
          <w:rFonts w:ascii="Times New Roman" w:hAnsi="Times New Roman" w:cs="Times New Roman"/>
          <w:sz w:val="24"/>
          <w:szCs w:val="24"/>
        </w:rPr>
        <w:t>mikropodnik</w:t>
      </w:r>
      <w:r w:rsidR="00457875" w:rsidRPr="00673471">
        <w:rPr>
          <w:rFonts w:ascii="Times New Roman" w:hAnsi="Times New Roman" w:cs="Times New Roman"/>
          <w:sz w:val="24"/>
          <w:szCs w:val="24"/>
        </w:rPr>
        <w:t xml:space="preserve"> alebo</w:t>
      </w:r>
      <w:r w:rsidR="00353E2A" w:rsidRPr="00673471">
        <w:rPr>
          <w:rFonts w:ascii="Times New Roman" w:hAnsi="Times New Roman" w:cs="Times New Roman"/>
          <w:sz w:val="24"/>
          <w:szCs w:val="24"/>
        </w:rPr>
        <w:t xml:space="preserve"> malý podnik </w:t>
      </w:r>
      <w:r w:rsidR="005E484C" w:rsidRPr="00673471">
        <w:rPr>
          <w:rFonts w:ascii="Times New Roman" w:hAnsi="Times New Roman" w:cs="Times New Roman"/>
          <w:sz w:val="24"/>
          <w:szCs w:val="24"/>
        </w:rPr>
        <w:t>podľa osobitn</w:t>
      </w:r>
      <w:r w:rsidR="00002B2A" w:rsidRPr="00673471">
        <w:rPr>
          <w:rFonts w:ascii="Times New Roman" w:hAnsi="Times New Roman" w:cs="Times New Roman"/>
          <w:sz w:val="24"/>
          <w:szCs w:val="24"/>
        </w:rPr>
        <w:t>ého</w:t>
      </w:r>
      <w:r w:rsidR="005E484C" w:rsidRPr="00673471">
        <w:rPr>
          <w:rFonts w:ascii="Times New Roman" w:hAnsi="Times New Roman" w:cs="Times New Roman"/>
          <w:sz w:val="24"/>
          <w:szCs w:val="24"/>
        </w:rPr>
        <w:t xml:space="preserve"> predpis</w:t>
      </w:r>
      <w:r w:rsidR="00002B2A" w:rsidRPr="00673471">
        <w:rPr>
          <w:rFonts w:ascii="Times New Roman" w:hAnsi="Times New Roman" w:cs="Times New Roman"/>
          <w:sz w:val="24"/>
          <w:szCs w:val="24"/>
        </w:rPr>
        <w:t>u</w:t>
      </w:r>
      <w:r w:rsidR="00E9546F" w:rsidRPr="00673471">
        <w:rPr>
          <w:rFonts w:ascii="Times New Roman" w:hAnsi="Times New Roman" w:cs="Times New Roman"/>
          <w:sz w:val="24"/>
          <w:szCs w:val="24"/>
        </w:rPr>
        <w:t>,</w:t>
      </w:r>
      <w:r w:rsidR="00C81C0F" w:rsidRPr="00673471">
        <w:rPr>
          <w:rStyle w:val="Odkaznapoznmkupodiarou"/>
          <w:rFonts w:ascii="Times New Roman" w:hAnsi="Times New Roman" w:cs="Times New Roman"/>
          <w:sz w:val="24"/>
          <w:szCs w:val="24"/>
        </w:rPr>
        <w:footnoteReference w:id="78"/>
      </w:r>
      <w:r w:rsidR="006623D0" w:rsidRPr="00673471">
        <w:rPr>
          <w:rFonts w:ascii="Times New Roman" w:hAnsi="Times New Roman" w:cs="Times New Roman"/>
          <w:sz w:val="24"/>
          <w:szCs w:val="24"/>
        </w:rPr>
        <w:t>)</w:t>
      </w:r>
      <w:r w:rsidR="005E484C" w:rsidRPr="00673471">
        <w:rPr>
          <w:rFonts w:ascii="Times New Roman" w:hAnsi="Times New Roman" w:cs="Times New Roman"/>
          <w:sz w:val="24"/>
          <w:szCs w:val="24"/>
        </w:rPr>
        <w:t xml:space="preserve"> </w:t>
      </w:r>
      <w:r w:rsidR="00C769B8" w:rsidRPr="00673471">
        <w:rPr>
          <w:rFonts w:ascii="Times New Roman" w:hAnsi="Times New Roman" w:cs="Times New Roman"/>
          <w:sz w:val="24"/>
          <w:szCs w:val="24"/>
        </w:rPr>
        <w:t>sa vzťahuje tento</w:t>
      </w:r>
      <w:r w:rsidR="005E484C" w:rsidRPr="00673471">
        <w:rPr>
          <w:rFonts w:ascii="Times New Roman" w:hAnsi="Times New Roman" w:cs="Times New Roman"/>
          <w:sz w:val="24"/>
          <w:szCs w:val="24"/>
        </w:rPr>
        <w:t xml:space="preserve"> zákon </w:t>
      </w:r>
      <w:r w:rsidR="000D3421" w:rsidRPr="00673471">
        <w:rPr>
          <w:rFonts w:ascii="Times New Roman" w:hAnsi="Times New Roman" w:cs="Times New Roman"/>
          <w:sz w:val="24"/>
          <w:szCs w:val="24"/>
        </w:rPr>
        <w:t>od 30. júna 2026</w:t>
      </w:r>
      <w:r w:rsidR="00614DDB" w:rsidRPr="00673471">
        <w:rPr>
          <w:rFonts w:ascii="Times New Roman" w:hAnsi="Times New Roman" w:cs="Times New Roman"/>
          <w:sz w:val="24"/>
          <w:szCs w:val="24"/>
        </w:rPr>
        <w:t xml:space="preserve">; tým nie </w:t>
      </w:r>
      <w:r w:rsidR="000C5112" w:rsidRPr="00673471">
        <w:rPr>
          <w:rFonts w:ascii="Times New Roman" w:hAnsi="Times New Roman" w:cs="Times New Roman"/>
          <w:sz w:val="24"/>
          <w:szCs w:val="24"/>
        </w:rPr>
        <w:t>sú dotknuté ustanovenia odsekov 3 a 4</w:t>
      </w:r>
      <w:r w:rsidR="005E484C" w:rsidRPr="00673471">
        <w:rPr>
          <w:rFonts w:ascii="Times New Roman" w:hAnsi="Times New Roman" w:cs="Times New Roman"/>
          <w:sz w:val="24"/>
          <w:szCs w:val="24"/>
        </w:rPr>
        <w:t>.</w:t>
      </w:r>
    </w:p>
    <w:p w14:paraId="2E9586BB" w14:textId="1E8752F5" w:rsidR="006623D0" w:rsidRPr="00673471" w:rsidRDefault="006623D0" w:rsidP="00712897">
      <w:pPr>
        <w:pStyle w:val="Nadpis1"/>
        <w:rPr>
          <w:rFonts w:ascii="Times New Roman" w:hAnsi="Times New Roman" w:cs="Times New Roman"/>
          <w:sz w:val="24"/>
          <w:szCs w:val="24"/>
        </w:rPr>
      </w:pPr>
      <w:r w:rsidRPr="00673471">
        <w:rPr>
          <w:rFonts w:ascii="Times New Roman" w:hAnsi="Times New Roman" w:cs="Times New Roman"/>
          <w:sz w:val="24"/>
          <w:szCs w:val="24"/>
        </w:rPr>
        <w:t xml:space="preserve">§ </w:t>
      </w:r>
      <w:r w:rsidR="000A23BB" w:rsidRPr="00673471">
        <w:rPr>
          <w:rFonts w:ascii="Times New Roman" w:hAnsi="Times New Roman" w:cs="Times New Roman"/>
          <w:sz w:val="24"/>
          <w:szCs w:val="24"/>
        </w:rPr>
        <w:t>16</w:t>
      </w:r>
    </w:p>
    <w:p w14:paraId="395E7951" w14:textId="18ED2567" w:rsidR="005E484C" w:rsidRPr="00673471" w:rsidRDefault="006623D0" w:rsidP="00B22EF7">
      <w:pPr>
        <w:spacing w:after="360" w:line="276" w:lineRule="auto"/>
        <w:ind w:firstLine="284"/>
        <w:jc w:val="both"/>
        <w:rPr>
          <w:rFonts w:ascii="Times New Roman" w:hAnsi="Times New Roman" w:cs="Times New Roman"/>
          <w:sz w:val="24"/>
          <w:szCs w:val="24"/>
        </w:rPr>
      </w:pPr>
      <w:r w:rsidRPr="00673471">
        <w:rPr>
          <w:rFonts w:ascii="Times New Roman" w:hAnsi="Times New Roman" w:cs="Times New Roman"/>
          <w:sz w:val="24"/>
          <w:szCs w:val="24"/>
        </w:rPr>
        <w:t>Zrušuje sa zákon č. 113/2018 Z. z. o uvádzaní dreva a výrobkov z dreva na vnútorný trh a o zmene a doplnení zákona č. 280/2017 Z. z. o poskytovaní podpory a dotácie v pôdohospodárstve a rozvoji vidieka a o zmene zákona č. 292/2014 Z. z. o príspevku poskytovanom z európskych štrukturálnych a investičných fondov a o zmene a doplnení niektorých zákonov v znení neskorších predpisov v znení zákona č. 355/2019 Z. z.</w:t>
      </w:r>
      <w:r w:rsidR="00A04582" w:rsidRPr="00673471">
        <w:rPr>
          <w:rFonts w:ascii="Times New Roman" w:hAnsi="Times New Roman" w:cs="Times New Roman"/>
          <w:sz w:val="24"/>
          <w:szCs w:val="24"/>
        </w:rPr>
        <w:t xml:space="preserve"> </w:t>
      </w:r>
      <w:r w:rsidR="00A04582" w:rsidRPr="00673471">
        <w:rPr>
          <w:rStyle w:val="awspan"/>
          <w:rFonts w:ascii="Times New Roman" w:hAnsi="Times New Roman" w:cs="Times New Roman"/>
          <w:sz w:val="24"/>
          <w:szCs w:val="24"/>
        </w:rPr>
        <w:t>a</w:t>
      </w:r>
      <w:r w:rsidR="00A04582" w:rsidRPr="00673471">
        <w:rPr>
          <w:rStyle w:val="awspan"/>
          <w:rFonts w:ascii="Times New Roman" w:hAnsi="Times New Roman" w:cs="Times New Roman"/>
          <w:spacing w:val="32"/>
          <w:sz w:val="24"/>
          <w:szCs w:val="24"/>
        </w:rPr>
        <w:t xml:space="preserve"> </w:t>
      </w:r>
      <w:r w:rsidR="00A04582" w:rsidRPr="00673471">
        <w:rPr>
          <w:rStyle w:val="awspan"/>
          <w:rFonts w:ascii="Times New Roman" w:hAnsi="Times New Roman" w:cs="Times New Roman"/>
          <w:sz w:val="24"/>
          <w:szCs w:val="24"/>
        </w:rPr>
        <w:t>zákona</w:t>
      </w:r>
      <w:r w:rsidR="00A04582" w:rsidRPr="00673471">
        <w:rPr>
          <w:rStyle w:val="awspan"/>
          <w:rFonts w:ascii="Times New Roman" w:hAnsi="Times New Roman" w:cs="Times New Roman"/>
          <w:spacing w:val="32"/>
          <w:sz w:val="24"/>
          <w:szCs w:val="24"/>
        </w:rPr>
        <w:t xml:space="preserve"> </w:t>
      </w:r>
      <w:r w:rsidR="0038657C" w:rsidRPr="00673471">
        <w:rPr>
          <w:rStyle w:val="awspan"/>
          <w:rFonts w:ascii="Times New Roman" w:hAnsi="Times New Roman" w:cs="Times New Roman"/>
          <w:sz w:val="24"/>
          <w:szCs w:val="24"/>
        </w:rPr>
        <w:t>č. .../2025</w:t>
      </w:r>
      <w:r w:rsidR="00A04582" w:rsidRPr="00673471">
        <w:rPr>
          <w:rStyle w:val="awspan"/>
          <w:rFonts w:ascii="Times New Roman" w:hAnsi="Times New Roman" w:cs="Times New Roman"/>
          <w:sz w:val="24"/>
          <w:szCs w:val="24"/>
        </w:rPr>
        <w:t xml:space="preserve"> Z. z.</w:t>
      </w:r>
    </w:p>
    <w:p w14:paraId="0F569EF9" w14:textId="77777777" w:rsidR="006B251A" w:rsidRPr="00673471" w:rsidRDefault="006B251A" w:rsidP="006B251A">
      <w:pPr>
        <w:spacing w:after="120" w:line="264" w:lineRule="auto"/>
        <w:jc w:val="center"/>
        <w:rPr>
          <w:rFonts w:ascii="Times New Roman" w:hAnsi="Times New Roman" w:cs="Times New Roman"/>
          <w:b/>
          <w:sz w:val="24"/>
          <w:szCs w:val="24"/>
        </w:rPr>
      </w:pPr>
      <w:bookmarkStart w:id="53" w:name="predpis.clanok-7.oznacenie"/>
      <w:r w:rsidRPr="00673471">
        <w:rPr>
          <w:rFonts w:ascii="Times New Roman" w:hAnsi="Times New Roman" w:cs="Times New Roman"/>
          <w:b/>
          <w:sz w:val="24"/>
          <w:szCs w:val="24"/>
        </w:rPr>
        <w:t>Čl. II</w:t>
      </w:r>
    </w:p>
    <w:p w14:paraId="3FFE8624" w14:textId="13BC4F93" w:rsidR="006B251A" w:rsidRPr="00673471" w:rsidRDefault="006B251A" w:rsidP="006B251A">
      <w:pPr>
        <w:widowControl w:val="0"/>
        <w:shd w:val="clear" w:color="auto" w:fill="FFFFFF" w:themeFill="background1"/>
        <w:spacing w:after="120" w:line="276" w:lineRule="auto"/>
        <w:ind w:firstLine="567"/>
        <w:jc w:val="both"/>
        <w:rPr>
          <w:rFonts w:ascii="Times New Roman" w:hAnsi="Times New Roman" w:cs="Times New Roman"/>
          <w:sz w:val="24"/>
          <w:szCs w:val="24"/>
          <w:shd w:val="clear" w:color="auto" w:fill="FFFFFF" w:themeFill="background1"/>
        </w:rPr>
      </w:pPr>
      <w:bookmarkStart w:id="54" w:name="predpis.clanok-7.odsek-1.oznacenie"/>
      <w:bookmarkStart w:id="55" w:name="predpis.clanok-7.bod-1.text2.citat"/>
      <w:bookmarkEnd w:id="53"/>
      <w:bookmarkEnd w:id="54"/>
      <w:bookmarkEnd w:id="55"/>
      <w:r w:rsidRPr="00673471">
        <w:rPr>
          <w:rFonts w:ascii="Times New Roman" w:hAnsi="Times New Roman" w:cs="Times New Roman"/>
          <w:sz w:val="24"/>
          <w:szCs w:val="24"/>
          <w:shd w:val="clear" w:color="auto" w:fill="FFFFFF" w:themeFill="background1"/>
        </w:rPr>
        <w:t xml:space="preserve">Zákon č. 543/2002 Z. z. o ochrane prírody a krajiny v znení zákona č. 525/2003 Z. z., zákona č. 205/2004 Z. z., zákona č. 364/2004 Z. z., zákona č. 587/2004 Z. z., zákona č. 15/2005 Z. z., zákona č. 479/2005 Z. z., zákona č. 24/2006 Z. z., zákona č. 359/2007 Z. z., zákona č. </w:t>
      </w:r>
      <w:r w:rsidRPr="00673471">
        <w:rPr>
          <w:rFonts w:ascii="Times New Roman" w:hAnsi="Times New Roman" w:cs="Times New Roman"/>
          <w:sz w:val="24"/>
          <w:szCs w:val="24"/>
          <w:shd w:val="clear" w:color="auto" w:fill="FFFFFF" w:themeFill="background1"/>
        </w:rPr>
        <w:lastRenderedPageBreak/>
        <w:t>454/2007 Z. z., zákona č. 515/2008 Z. z., zákona č. 117/2010 Z. z., zákona č. 145/2010 Z. z., zákona č. 408/2011 Z. z., zákona č. 180/2013 Z. z., zákona č. 207/2013 Z. z., zákona č. 311/2013 Z. z., zákona č. 506/2013 Z. z., zákona č. 35/2014 Z. z., zákona č. 198/2014 Z. z., zákona č. 314/2014 Z. z., zákona č. 324/2014 Z. z., zákona č. 91/2016 Z. z., zákona č. 125/2016 Z. z., zákona č. 240/2017 Z. z., zákona č. 177/2018 Z. z., zákona č. 284/2018 Z. z., zákona č. 310/2018 Z. z., zákona č. 150/2019 Z. z., zákona č. 221/2019, zákona č. 356/2019 Z. z., zákona č. 460/2019 Z. z., zákona č. 74/2020 Z. z., zákona č. 6/2022 Z. z., zákona č. 377/2022 Z. z., zákona č. 272/2023 Z. z.</w:t>
      </w:r>
      <w:r w:rsidR="009C1964" w:rsidRPr="00673471">
        <w:rPr>
          <w:rFonts w:ascii="Times New Roman" w:hAnsi="Times New Roman" w:cs="Times New Roman"/>
          <w:sz w:val="24"/>
          <w:szCs w:val="24"/>
          <w:shd w:val="clear" w:color="auto" w:fill="FFFFFF" w:themeFill="background1"/>
        </w:rPr>
        <w:t>,</w:t>
      </w:r>
      <w:r w:rsidRPr="00673471">
        <w:rPr>
          <w:rFonts w:ascii="Times New Roman" w:hAnsi="Times New Roman" w:cs="Times New Roman"/>
          <w:sz w:val="24"/>
          <w:szCs w:val="24"/>
          <w:shd w:val="clear" w:color="auto" w:fill="FFFFFF" w:themeFill="background1"/>
        </w:rPr>
        <w:t> zákona č. 127/2024 Z. z.</w:t>
      </w:r>
      <w:r w:rsidR="00E16437" w:rsidRPr="00673471">
        <w:rPr>
          <w:rFonts w:ascii="Times New Roman" w:hAnsi="Times New Roman" w:cs="Times New Roman"/>
          <w:sz w:val="24"/>
          <w:szCs w:val="24"/>
          <w:shd w:val="clear" w:color="auto" w:fill="FFFFFF" w:themeFill="background1"/>
        </w:rPr>
        <w:t>,</w:t>
      </w:r>
      <w:r w:rsidR="009C1964" w:rsidRPr="00673471">
        <w:rPr>
          <w:rFonts w:ascii="Times New Roman" w:hAnsi="Times New Roman" w:cs="Times New Roman"/>
          <w:sz w:val="24"/>
          <w:szCs w:val="24"/>
          <w:shd w:val="clear" w:color="auto" w:fill="FFFFFF" w:themeFill="background1"/>
        </w:rPr>
        <w:t> zákona č. 202/2024 Z. z.</w:t>
      </w:r>
      <w:r w:rsidR="00E16437" w:rsidRPr="00673471">
        <w:rPr>
          <w:rFonts w:ascii="Times New Roman" w:hAnsi="Times New Roman" w:cs="Times New Roman"/>
          <w:sz w:val="24"/>
          <w:szCs w:val="24"/>
          <w:shd w:val="clear" w:color="auto" w:fill="FFFFFF" w:themeFill="background1"/>
        </w:rPr>
        <w:t>, zákona č. 335/2024 Z. z., zákona č. 350/2024 Z. z. a zákona č. 26/2025 Z. z.</w:t>
      </w:r>
      <w:r w:rsidRPr="00673471">
        <w:rPr>
          <w:rFonts w:ascii="Times New Roman" w:hAnsi="Times New Roman" w:cs="Times New Roman"/>
          <w:sz w:val="24"/>
          <w:szCs w:val="24"/>
          <w:shd w:val="clear" w:color="auto" w:fill="FFFFFF" w:themeFill="background1"/>
        </w:rPr>
        <w:t xml:space="preserve"> sa mení a dopĺňa takto:</w:t>
      </w:r>
    </w:p>
    <w:p w14:paraId="226CE56D" w14:textId="3D35CEDF" w:rsidR="006B251A" w:rsidRPr="00673471" w:rsidRDefault="006B251A" w:rsidP="006B251A">
      <w:pPr>
        <w:pStyle w:val="Odsekzoznamu"/>
        <w:numPr>
          <w:ilvl w:val="0"/>
          <w:numId w:val="36"/>
        </w:numPr>
        <w:spacing w:after="120" w:line="276" w:lineRule="auto"/>
        <w:ind w:left="284" w:hanging="284"/>
        <w:contextualSpacing w:val="0"/>
        <w:jc w:val="both"/>
        <w:rPr>
          <w:rFonts w:ascii="Times New Roman" w:hAnsi="Times New Roman" w:cs="Times New Roman"/>
          <w:sz w:val="24"/>
          <w:szCs w:val="24"/>
        </w:rPr>
      </w:pPr>
      <w:r w:rsidRPr="00673471">
        <w:rPr>
          <w:rFonts w:ascii="Times New Roman" w:hAnsi="Times New Roman" w:cs="Times New Roman"/>
          <w:sz w:val="24"/>
          <w:szCs w:val="24"/>
        </w:rPr>
        <w:t xml:space="preserve">V § 9 ods. 1 písmeno m) znie: </w:t>
      </w:r>
    </w:p>
    <w:p w14:paraId="46AA51FA" w14:textId="67710E04" w:rsidR="006B251A" w:rsidRPr="00673471" w:rsidRDefault="006B251A" w:rsidP="006B251A">
      <w:pPr>
        <w:pStyle w:val="Odsekzoznamu"/>
        <w:spacing w:after="120" w:line="276" w:lineRule="auto"/>
        <w:ind w:left="426" w:hanging="426"/>
        <w:contextualSpacing w:val="0"/>
        <w:jc w:val="both"/>
        <w:rPr>
          <w:rFonts w:ascii="Times New Roman" w:hAnsi="Times New Roman" w:cs="Times New Roman"/>
          <w:iCs/>
          <w:sz w:val="24"/>
          <w:szCs w:val="24"/>
        </w:rPr>
      </w:pPr>
      <w:r w:rsidRPr="00673471">
        <w:rPr>
          <w:rFonts w:ascii="Times New Roman" w:hAnsi="Times New Roman" w:cs="Times New Roman"/>
          <w:sz w:val="24"/>
          <w:szCs w:val="24"/>
        </w:rPr>
        <w:t>„m) schválenie projektu starostlivosti o lesný pozemok</w:t>
      </w:r>
      <w:r w:rsidRPr="00673471">
        <w:rPr>
          <w:rFonts w:ascii="Times New Roman" w:hAnsi="Times New Roman" w:cs="Times New Roman"/>
          <w:sz w:val="24"/>
          <w:szCs w:val="24"/>
          <w:vertAlign w:val="superscript"/>
        </w:rPr>
        <w:t>35</w:t>
      </w:r>
      <w:r w:rsidRPr="00673471">
        <w:rPr>
          <w:rFonts w:ascii="Times New Roman" w:hAnsi="Times New Roman" w:cs="Times New Roman"/>
          <w:sz w:val="24"/>
          <w:szCs w:val="24"/>
        </w:rPr>
        <w:t>) a schválenie alebo zmenu programu starostlivosti o lesy,</w:t>
      </w:r>
      <w:hyperlink r:id="rId8" w:anchor="poznamky.poznamka-35" w:tooltip="Odkaz na predpis alebo ustanovenie" w:history="1">
        <w:r w:rsidRPr="00673471">
          <w:rPr>
            <w:rFonts w:ascii="Times New Roman" w:hAnsi="Times New Roman" w:cs="Times New Roman"/>
            <w:iCs/>
            <w:sz w:val="24"/>
            <w:szCs w:val="24"/>
            <w:vertAlign w:val="superscript"/>
          </w:rPr>
          <w:t>35a</w:t>
        </w:r>
        <w:r w:rsidRPr="00673471">
          <w:rPr>
            <w:rFonts w:ascii="Times New Roman" w:hAnsi="Times New Roman" w:cs="Times New Roman"/>
            <w:iCs/>
            <w:sz w:val="24"/>
            <w:szCs w:val="24"/>
          </w:rPr>
          <w:t>)</w:t>
        </w:r>
      </w:hyperlink>
      <w:r w:rsidRPr="00673471">
        <w:rPr>
          <w:rFonts w:ascii="Times New Roman" w:hAnsi="Times New Roman" w:cs="Times New Roman"/>
          <w:sz w:val="24"/>
          <w:szCs w:val="24"/>
        </w:rPr>
        <w:t>“.</w:t>
      </w:r>
      <w:r w:rsidRPr="00673471">
        <w:rPr>
          <w:rFonts w:ascii="Times New Roman" w:hAnsi="Times New Roman" w:cs="Times New Roman"/>
          <w:iCs/>
          <w:sz w:val="24"/>
          <w:szCs w:val="24"/>
        </w:rPr>
        <w:t xml:space="preserve"> </w:t>
      </w:r>
    </w:p>
    <w:p w14:paraId="0F17B353" w14:textId="77777777" w:rsidR="006B251A" w:rsidRPr="00673471" w:rsidRDefault="006B251A" w:rsidP="006B251A">
      <w:pPr>
        <w:pStyle w:val="Odsekzoznamu"/>
        <w:spacing w:after="120" w:line="276" w:lineRule="auto"/>
        <w:ind w:left="284" w:hanging="284"/>
        <w:contextualSpacing w:val="0"/>
        <w:jc w:val="both"/>
        <w:rPr>
          <w:rFonts w:ascii="Times New Roman" w:hAnsi="Times New Roman" w:cs="Times New Roman"/>
          <w:iCs/>
          <w:sz w:val="24"/>
          <w:szCs w:val="24"/>
        </w:rPr>
      </w:pPr>
      <w:r w:rsidRPr="00673471">
        <w:rPr>
          <w:rFonts w:ascii="Times New Roman" w:hAnsi="Times New Roman" w:cs="Times New Roman"/>
          <w:iCs/>
          <w:sz w:val="24"/>
          <w:szCs w:val="24"/>
        </w:rPr>
        <w:t>Poznámky pod čiarou k odkazom 35 a 35a znejú:</w:t>
      </w:r>
    </w:p>
    <w:p w14:paraId="1B471FEA" w14:textId="16E2F841" w:rsidR="006B251A" w:rsidRPr="00673471" w:rsidRDefault="006B251A" w:rsidP="006B251A">
      <w:pPr>
        <w:shd w:val="clear" w:color="auto" w:fill="FFFFFF"/>
        <w:spacing w:after="120" w:line="276" w:lineRule="auto"/>
        <w:ind w:left="284" w:hanging="284"/>
        <w:jc w:val="both"/>
        <w:rPr>
          <w:rFonts w:ascii="Times New Roman" w:hAnsi="Times New Roman" w:cs="Times New Roman"/>
          <w:sz w:val="24"/>
          <w:szCs w:val="24"/>
        </w:rPr>
      </w:pPr>
      <w:r w:rsidRPr="00673471">
        <w:rPr>
          <w:rFonts w:ascii="Times New Roman" w:hAnsi="Times New Roman" w:cs="Times New Roman"/>
          <w:sz w:val="24"/>
          <w:szCs w:val="24"/>
        </w:rPr>
        <w:t>„</w:t>
      </w:r>
      <w:r w:rsidRPr="00673471">
        <w:rPr>
          <w:rFonts w:ascii="Times New Roman" w:hAnsi="Times New Roman" w:cs="Times New Roman"/>
          <w:sz w:val="24"/>
          <w:szCs w:val="24"/>
          <w:vertAlign w:val="superscript"/>
        </w:rPr>
        <w:t>35</w:t>
      </w:r>
      <w:r w:rsidRPr="00673471">
        <w:rPr>
          <w:rFonts w:ascii="Times New Roman" w:hAnsi="Times New Roman" w:cs="Times New Roman"/>
          <w:sz w:val="24"/>
          <w:szCs w:val="24"/>
        </w:rPr>
        <w:t>) § 37</w:t>
      </w:r>
      <w:hyperlink r:id="rId9" w:anchor="paragraf-40.odsek-1" w:tooltip="Odkaz na predpis alebo ustanovenie" w:history="1">
        <w:r w:rsidRPr="00673471">
          <w:rPr>
            <w:rFonts w:ascii="Times New Roman" w:hAnsi="Times New Roman" w:cs="Times New Roman"/>
            <w:iCs/>
            <w:sz w:val="24"/>
            <w:szCs w:val="24"/>
          </w:rPr>
          <w:t xml:space="preserve"> zákona č. 326/2005 Z. z.</w:t>
        </w:r>
      </w:hyperlink>
      <w:r w:rsidRPr="00673471">
        <w:rPr>
          <w:rFonts w:ascii="Times New Roman" w:hAnsi="Times New Roman" w:cs="Times New Roman"/>
          <w:sz w:val="24"/>
          <w:szCs w:val="24"/>
        </w:rPr>
        <w:t> v znení neskorších predpisov.</w:t>
      </w:r>
    </w:p>
    <w:p w14:paraId="12A026A8" w14:textId="0AF7B6B3" w:rsidR="006B251A" w:rsidRPr="00673471" w:rsidRDefault="006B251A" w:rsidP="006B251A">
      <w:pPr>
        <w:widowControl w:val="0"/>
        <w:shd w:val="clear" w:color="auto" w:fill="FFFFFF" w:themeFill="background1"/>
        <w:spacing w:after="240" w:line="276" w:lineRule="auto"/>
        <w:ind w:left="284" w:hanging="284"/>
        <w:jc w:val="both"/>
        <w:rPr>
          <w:rFonts w:ascii="Times New Roman" w:hAnsi="Times New Roman" w:cs="Times New Roman"/>
          <w:iCs/>
          <w:sz w:val="24"/>
          <w:szCs w:val="24"/>
        </w:rPr>
      </w:pPr>
      <w:r w:rsidRPr="00673471">
        <w:rPr>
          <w:rFonts w:ascii="Times New Roman" w:hAnsi="Times New Roman" w:cs="Times New Roman"/>
          <w:iCs/>
          <w:sz w:val="24"/>
          <w:szCs w:val="24"/>
          <w:vertAlign w:val="superscript"/>
        </w:rPr>
        <w:t>35a</w:t>
      </w:r>
      <w:r w:rsidRPr="00673471">
        <w:rPr>
          <w:rFonts w:ascii="Times New Roman" w:hAnsi="Times New Roman" w:cs="Times New Roman"/>
          <w:iCs/>
          <w:sz w:val="24"/>
          <w:szCs w:val="24"/>
        </w:rPr>
        <w:t>) §</w:t>
      </w:r>
      <w:hyperlink r:id="rId10" w:anchor="paragraf-40.odsek-1" w:tooltip="Odkaz na predpis alebo ustanovenie" w:history="1">
        <w:r w:rsidRPr="00673471">
          <w:rPr>
            <w:rFonts w:ascii="Times New Roman" w:hAnsi="Times New Roman" w:cs="Times New Roman"/>
            <w:iCs/>
            <w:sz w:val="24"/>
            <w:szCs w:val="24"/>
          </w:rPr>
          <w:t xml:space="preserve"> 40 až 43 zákona č. 326/2005 Z. z.</w:t>
        </w:r>
      </w:hyperlink>
      <w:r w:rsidRPr="00673471">
        <w:rPr>
          <w:rFonts w:ascii="Times New Roman" w:hAnsi="Times New Roman" w:cs="Times New Roman"/>
          <w:iCs/>
          <w:sz w:val="24"/>
          <w:szCs w:val="24"/>
        </w:rPr>
        <w:t> v znení neskorších predpisov.“.</w:t>
      </w:r>
    </w:p>
    <w:p w14:paraId="174E40D5" w14:textId="460560FA" w:rsidR="000D3421" w:rsidRPr="00673471" w:rsidRDefault="000D3421" w:rsidP="000D3421">
      <w:pPr>
        <w:pStyle w:val="Odsekzoznamu"/>
        <w:numPr>
          <w:ilvl w:val="0"/>
          <w:numId w:val="36"/>
        </w:numPr>
        <w:spacing w:before="240" w:after="120" w:line="240" w:lineRule="auto"/>
        <w:ind w:left="284"/>
        <w:jc w:val="both"/>
        <w:rPr>
          <w:rFonts w:ascii="Times New Roman" w:hAnsi="Times New Roman" w:cs="Times New Roman"/>
          <w:sz w:val="24"/>
          <w:szCs w:val="24"/>
        </w:rPr>
      </w:pPr>
      <w:r w:rsidRPr="00673471">
        <w:rPr>
          <w:rFonts w:ascii="Times New Roman" w:hAnsi="Times New Roman" w:cs="Times New Roman"/>
          <w:sz w:val="24"/>
          <w:szCs w:val="24"/>
        </w:rPr>
        <w:t xml:space="preserve">V § 9 ods. 4 sa na konci pripája táto veta: </w:t>
      </w:r>
    </w:p>
    <w:p w14:paraId="5C28A075" w14:textId="5C32D8BC" w:rsidR="000D3421" w:rsidRPr="00673471" w:rsidRDefault="000D3421" w:rsidP="000D3421">
      <w:pPr>
        <w:widowControl w:val="0"/>
        <w:shd w:val="clear" w:color="auto" w:fill="FFFFFF" w:themeFill="background1"/>
        <w:spacing w:after="240" w:line="276" w:lineRule="auto"/>
        <w:ind w:left="142"/>
        <w:jc w:val="both"/>
        <w:rPr>
          <w:rFonts w:ascii="Times New Roman" w:hAnsi="Times New Roman" w:cs="Times New Roman"/>
          <w:sz w:val="24"/>
          <w:szCs w:val="24"/>
        </w:rPr>
      </w:pPr>
      <w:r w:rsidRPr="00673471">
        <w:rPr>
          <w:rFonts w:ascii="Times New Roman" w:hAnsi="Times New Roman" w:cs="Times New Roman"/>
          <w:sz w:val="24"/>
          <w:szCs w:val="24"/>
        </w:rPr>
        <w:t xml:space="preserve">„Ak ide o rozhodovanie podľa odseku 1 písm. </w:t>
      </w:r>
      <w:r w:rsidR="00DC1668">
        <w:rPr>
          <w:rFonts w:ascii="Times New Roman" w:hAnsi="Times New Roman" w:cs="Times New Roman"/>
          <w:sz w:val="24"/>
          <w:szCs w:val="24"/>
        </w:rPr>
        <w:t>m</w:t>
      </w:r>
      <w:r w:rsidRPr="00673471">
        <w:rPr>
          <w:rFonts w:ascii="Times New Roman" w:hAnsi="Times New Roman" w:cs="Times New Roman"/>
          <w:sz w:val="24"/>
          <w:szCs w:val="24"/>
        </w:rPr>
        <w:t>), orgán verejnej správy podľa prvej vety je viazaný stanoviskom orgánu ochrany prírody v rozsahu, v ktorom je návrh opatrenia v súlade s metódami a postupmi hospodárskej úpravy lesov,</w:t>
      </w:r>
      <w:r w:rsidRPr="00673471">
        <w:rPr>
          <w:rFonts w:ascii="Times New Roman" w:hAnsi="Times New Roman" w:cs="Times New Roman"/>
          <w:sz w:val="24"/>
          <w:szCs w:val="24"/>
          <w:vertAlign w:val="superscript"/>
        </w:rPr>
        <w:t>38a</w:t>
      </w:r>
      <w:r w:rsidRPr="00673471">
        <w:rPr>
          <w:rFonts w:ascii="Times New Roman" w:hAnsi="Times New Roman" w:cs="Times New Roman"/>
          <w:sz w:val="24"/>
          <w:szCs w:val="24"/>
        </w:rPr>
        <w:t>) a v rozsahu, v ktorom orgán ochrany prírody odôvodní, že vykonanie opatrenia návrhu programu starostlivosti o lesy bude mať negatívny vplyv na územia podľa § 28.“.</w:t>
      </w:r>
    </w:p>
    <w:p w14:paraId="38EADDAB" w14:textId="77777777" w:rsidR="000D3421" w:rsidRPr="00673471" w:rsidRDefault="000D3421" w:rsidP="000D3421">
      <w:pPr>
        <w:spacing w:before="240" w:after="120" w:line="240" w:lineRule="auto"/>
        <w:ind w:left="142"/>
        <w:jc w:val="both"/>
        <w:rPr>
          <w:rFonts w:ascii="Times New Roman" w:hAnsi="Times New Roman" w:cs="Times New Roman"/>
          <w:sz w:val="24"/>
          <w:szCs w:val="24"/>
        </w:rPr>
      </w:pPr>
      <w:r w:rsidRPr="00673471">
        <w:rPr>
          <w:rFonts w:ascii="Times New Roman" w:hAnsi="Times New Roman" w:cs="Times New Roman"/>
          <w:sz w:val="24"/>
          <w:szCs w:val="24"/>
        </w:rPr>
        <w:t>Poznámka pod čiarou k odkazu 38a znie:</w:t>
      </w:r>
    </w:p>
    <w:p w14:paraId="59498DAA" w14:textId="2546A956" w:rsidR="000D3421" w:rsidRPr="00673471" w:rsidRDefault="000D3421" w:rsidP="000D3421">
      <w:pPr>
        <w:widowControl w:val="0"/>
        <w:shd w:val="clear" w:color="auto" w:fill="FFFFFF" w:themeFill="background1"/>
        <w:spacing w:after="240" w:line="276" w:lineRule="auto"/>
        <w:ind w:left="142"/>
        <w:jc w:val="both"/>
        <w:rPr>
          <w:rFonts w:ascii="Times New Roman" w:hAnsi="Times New Roman" w:cs="Times New Roman"/>
          <w:iCs/>
          <w:sz w:val="24"/>
          <w:szCs w:val="24"/>
        </w:rPr>
      </w:pPr>
      <w:r w:rsidRPr="00673471">
        <w:rPr>
          <w:rFonts w:ascii="Times New Roman" w:hAnsi="Times New Roman" w:cs="Times New Roman"/>
          <w:sz w:val="24"/>
          <w:szCs w:val="24"/>
        </w:rPr>
        <w:t>„</w:t>
      </w:r>
      <w:r w:rsidRPr="00673471">
        <w:rPr>
          <w:rFonts w:ascii="Times New Roman" w:hAnsi="Times New Roman" w:cs="Times New Roman"/>
          <w:sz w:val="24"/>
          <w:szCs w:val="24"/>
          <w:vertAlign w:val="superscript"/>
        </w:rPr>
        <w:t>38a</w:t>
      </w:r>
      <w:r w:rsidRPr="00673471">
        <w:rPr>
          <w:rFonts w:ascii="Times New Roman" w:hAnsi="Times New Roman" w:cs="Times New Roman"/>
          <w:sz w:val="24"/>
          <w:szCs w:val="24"/>
        </w:rPr>
        <w:t>) § 38 ods. 2 zákona č. 326/2005 Z. z. v znení zákona č. 360/2007 Z. z.“.</w:t>
      </w:r>
    </w:p>
    <w:p w14:paraId="15450F4B" w14:textId="77777777" w:rsidR="004432BB" w:rsidRPr="00673471" w:rsidRDefault="004432BB" w:rsidP="006A6D3B">
      <w:pPr>
        <w:pStyle w:val="Odsekzoznamu"/>
        <w:numPr>
          <w:ilvl w:val="0"/>
          <w:numId w:val="36"/>
        </w:numPr>
        <w:spacing w:after="120" w:line="276" w:lineRule="auto"/>
        <w:ind w:left="0" w:firstLine="0"/>
        <w:contextualSpacing w:val="0"/>
        <w:jc w:val="both"/>
        <w:rPr>
          <w:rFonts w:ascii="Times New Roman" w:hAnsi="Times New Roman" w:cs="Times New Roman"/>
          <w:sz w:val="24"/>
          <w:szCs w:val="24"/>
        </w:rPr>
      </w:pPr>
      <w:r w:rsidRPr="00673471">
        <w:rPr>
          <w:rFonts w:ascii="Times New Roman" w:hAnsi="Times New Roman" w:cs="Times New Roman"/>
          <w:sz w:val="24"/>
          <w:szCs w:val="24"/>
        </w:rPr>
        <w:t>V § 47 ods. 12 sa za slová „ochrany prírody“ vkladá čiarka a slová „orgánov štátnej správy lesného hospodárstva,</w:t>
      </w:r>
      <w:r w:rsidRPr="00673471">
        <w:rPr>
          <w:rFonts w:ascii="Times New Roman" w:hAnsi="Times New Roman" w:cs="Times New Roman"/>
          <w:sz w:val="24"/>
          <w:szCs w:val="24"/>
          <w:vertAlign w:val="superscript"/>
        </w:rPr>
        <w:t>78c</w:t>
      </w:r>
      <w:r w:rsidRPr="00673471">
        <w:rPr>
          <w:rFonts w:ascii="Times New Roman" w:hAnsi="Times New Roman" w:cs="Times New Roman"/>
          <w:sz w:val="24"/>
          <w:szCs w:val="24"/>
        </w:rPr>
        <w:t>) členov lesnej stráže“.</w:t>
      </w:r>
    </w:p>
    <w:p w14:paraId="15686C7E" w14:textId="77777777" w:rsidR="004432BB" w:rsidRPr="00673471" w:rsidRDefault="004432BB" w:rsidP="000C621E">
      <w:pPr>
        <w:pStyle w:val="Odsekzoznamu"/>
        <w:spacing w:after="120" w:line="276" w:lineRule="auto"/>
        <w:ind w:left="284" w:hanging="284"/>
        <w:contextualSpacing w:val="0"/>
        <w:jc w:val="both"/>
        <w:rPr>
          <w:rFonts w:ascii="Times New Roman" w:hAnsi="Times New Roman" w:cs="Times New Roman"/>
          <w:sz w:val="24"/>
          <w:szCs w:val="24"/>
        </w:rPr>
      </w:pPr>
      <w:r w:rsidRPr="00673471">
        <w:rPr>
          <w:rFonts w:ascii="Times New Roman" w:hAnsi="Times New Roman" w:cs="Times New Roman"/>
          <w:sz w:val="24"/>
          <w:szCs w:val="24"/>
        </w:rPr>
        <w:t xml:space="preserve">Poznámka </w:t>
      </w:r>
      <w:r w:rsidRPr="00673471">
        <w:rPr>
          <w:rFonts w:ascii="Times New Roman" w:hAnsi="Times New Roman" w:cs="Times New Roman"/>
          <w:iCs/>
          <w:sz w:val="24"/>
          <w:szCs w:val="24"/>
        </w:rPr>
        <w:t>pod</w:t>
      </w:r>
      <w:r w:rsidRPr="00673471">
        <w:rPr>
          <w:rFonts w:ascii="Times New Roman" w:hAnsi="Times New Roman" w:cs="Times New Roman"/>
          <w:sz w:val="24"/>
          <w:szCs w:val="24"/>
        </w:rPr>
        <w:t xml:space="preserve"> čiarou k odkazu 78c znie:</w:t>
      </w:r>
    </w:p>
    <w:p w14:paraId="7FEA5B21" w14:textId="40F5D53A" w:rsidR="004432BB" w:rsidRPr="00673471" w:rsidRDefault="004432BB" w:rsidP="004432BB">
      <w:pPr>
        <w:spacing w:after="360" w:line="276" w:lineRule="auto"/>
        <w:jc w:val="both"/>
        <w:rPr>
          <w:rFonts w:ascii="Times New Roman" w:hAnsi="Times New Roman" w:cs="Times New Roman"/>
          <w:sz w:val="24"/>
          <w:szCs w:val="24"/>
        </w:rPr>
      </w:pPr>
      <w:r w:rsidRPr="00673471">
        <w:rPr>
          <w:rFonts w:ascii="Times New Roman" w:hAnsi="Times New Roman" w:cs="Times New Roman"/>
          <w:sz w:val="24"/>
          <w:szCs w:val="24"/>
        </w:rPr>
        <w:t>„</w:t>
      </w:r>
      <w:r w:rsidRPr="00673471">
        <w:rPr>
          <w:rFonts w:ascii="Times New Roman" w:hAnsi="Times New Roman" w:cs="Times New Roman"/>
          <w:sz w:val="24"/>
          <w:szCs w:val="24"/>
          <w:vertAlign w:val="superscript"/>
        </w:rPr>
        <w:t>78c</w:t>
      </w:r>
      <w:r w:rsidRPr="00673471">
        <w:rPr>
          <w:rFonts w:ascii="Times New Roman" w:hAnsi="Times New Roman" w:cs="Times New Roman"/>
          <w:sz w:val="24"/>
          <w:szCs w:val="24"/>
        </w:rPr>
        <w:t>) § 56</w:t>
      </w:r>
      <w:hyperlink r:id="rId11" w:anchor="paragraf-40.odsek-1" w:tooltip="Odkaz na predpis alebo ustanovenie" w:history="1">
        <w:r w:rsidRPr="00673471">
          <w:rPr>
            <w:rFonts w:ascii="Times New Roman" w:hAnsi="Times New Roman" w:cs="Times New Roman"/>
            <w:iCs/>
            <w:sz w:val="24"/>
            <w:szCs w:val="24"/>
          </w:rPr>
          <w:t xml:space="preserve"> zákona č. 326/2005 Z. z.</w:t>
        </w:r>
      </w:hyperlink>
      <w:r w:rsidRPr="00673471">
        <w:rPr>
          <w:rFonts w:ascii="Times New Roman" w:hAnsi="Times New Roman" w:cs="Times New Roman"/>
          <w:sz w:val="24"/>
          <w:szCs w:val="24"/>
        </w:rPr>
        <w:t> v znení neskorších predpisov.“.</w:t>
      </w:r>
    </w:p>
    <w:p w14:paraId="640F311A" w14:textId="77777777" w:rsidR="00C45BE6" w:rsidRPr="00673471" w:rsidRDefault="00C45BE6" w:rsidP="008210D3">
      <w:pPr>
        <w:spacing w:after="360" w:line="276" w:lineRule="auto"/>
        <w:jc w:val="both"/>
        <w:rPr>
          <w:rFonts w:ascii="Times New Roman" w:hAnsi="Times New Roman" w:cs="Times New Roman"/>
          <w:sz w:val="24"/>
          <w:szCs w:val="24"/>
        </w:rPr>
      </w:pPr>
    </w:p>
    <w:p w14:paraId="24F7BBEC" w14:textId="78235E6C" w:rsidR="006B251A" w:rsidRPr="00673471" w:rsidRDefault="006B251A" w:rsidP="006B251A">
      <w:pPr>
        <w:pStyle w:val="Odsekzoznamu"/>
        <w:numPr>
          <w:ilvl w:val="0"/>
          <w:numId w:val="36"/>
        </w:numPr>
        <w:spacing w:after="360" w:line="276" w:lineRule="auto"/>
        <w:ind w:left="0" w:firstLine="0"/>
        <w:contextualSpacing w:val="0"/>
        <w:jc w:val="both"/>
        <w:rPr>
          <w:rFonts w:ascii="Times New Roman" w:hAnsi="Times New Roman" w:cs="Times New Roman"/>
          <w:sz w:val="24"/>
          <w:szCs w:val="24"/>
        </w:rPr>
      </w:pPr>
      <w:r w:rsidRPr="00673471">
        <w:rPr>
          <w:rFonts w:ascii="Times New Roman" w:hAnsi="Times New Roman" w:cs="Times New Roman"/>
          <w:sz w:val="24"/>
          <w:szCs w:val="24"/>
        </w:rPr>
        <w:t>Slová „náhodná ťažba“ vo všetkých tvaroch sa v celom texte zákona nahrádzajú slovami „asanačná ťažba“ v príslušnom tvare.</w:t>
      </w:r>
    </w:p>
    <w:p w14:paraId="4EF10BC0" w14:textId="407330CF" w:rsidR="006B251A" w:rsidRPr="00673471" w:rsidRDefault="006B251A" w:rsidP="006B251A">
      <w:pPr>
        <w:spacing w:after="120" w:line="276" w:lineRule="auto"/>
        <w:jc w:val="center"/>
        <w:rPr>
          <w:rFonts w:ascii="Times New Roman" w:hAnsi="Times New Roman" w:cs="Times New Roman"/>
          <w:b/>
          <w:noProof/>
          <w:sz w:val="24"/>
          <w:szCs w:val="24"/>
        </w:rPr>
      </w:pPr>
      <w:r w:rsidRPr="00673471">
        <w:rPr>
          <w:rFonts w:ascii="Times New Roman" w:hAnsi="Times New Roman" w:cs="Times New Roman"/>
          <w:b/>
          <w:noProof/>
          <w:sz w:val="24"/>
          <w:szCs w:val="24"/>
        </w:rPr>
        <w:t>Čl. I</w:t>
      </w:r>
      <w:r w:rsidR="00CF37D3" w:rsidRPr="00673471">
        <w:rPr>
          <w:rFonts w:ascii="Times New Roman" w:hAnsi="Times New Roman" w:cs="Times New Roman"/>
          <w:b/>
          <w:noProof/>
          <w:sz w:val="24"/>
          <w:szCs w:val="24"/>
        </w:rPr>
        <w:t>II</w:t>
      </w:r>
    </w:p>
    <w:p w14:paraId="105C9560" w14:textId="1624B070" w:rsidR="006B251A" w:rsidRPr="00673471" w:rsidRDefault="006B251A" w:rsidP="006B251A">
      <w:pPr>
        <w:pStyle w:val="Odsekzoznamu"/>
        <w:spacing w:after="120" w:line="276" w:lineRule="auto"/>
        <w:ind w:left="0" w:firstLine="284"/>
        <w:contextualSpacing w:val="0"/>
        <w:jc w:val="both"/>
        <w:rPr>
          <w:rFonts w:ascii="Times New Roman" w:hAnsi="Times New Roman" w:cs="Times New Roman"/>
          <w:sz w:val="24"/>
          <w:szCs w:val="24"/>
        </w:rPr>
      </w:pPr>
      <w:r w:rsidRPr="00673471">
        <w:rPr>
          <w:rFonts w:ascii="Times New Roman" w:hAnsi="Times New Roman" w:cs="Times New Roman"/>
          <w:sz w:val="24"/>
          <w:szCs w:val="24"/>
        </w:rPr>
        <w:t>Zákon č. 326/2005 Z. z.</w:t>
      </w:r>
      <w:r w:rsidRPr="00673471">
        <w:rPr>
          <w:rStyle w:val="h1a2"/>
          <w:rFonts w:ascii="Times New Roman" w:hAnsi="Times New Roman" w:cs="Times New Roman"/>
          <w:specVanish w:val="0"/>
        </w:rPr>
        <w:t xml:space="preserve"> o lesoch v znení zákona č. 275/2007 Z. z., zákona č. 359/2007 Z. z., zákona č. 360/2007 Z. z., zákona č. 540/2008 Z. z., zákona č. 499/2009 Z. z., zákona č. 117/2010 Z. z., zákona č. 96/2012 Z. z., zákona č. 345/2012 Z. z., zákona č. 115/2013 Z. z., zákona č. 180/2013 Z. z., zákona č. 182/2014 Z. z., zákona č. 125/2016 Z. z., zákona č. </w:t>
      </w:r>
      <w:r w:rsidRPr="00673471">
        <w:rPr>
          <w:rStyle w:val="h1a2"/>
          <w:rFonts w:ascii="Times New Roman" w:hAnsi="Times New Roman" w:cs="Times New Roman"/>
          <w:specVanish w:val="0"/>
        </w:rPr>
        <w:lastRenderedPageBreak/>
        <w:t xml:space="preserve">153/2017 Z. z., zákona č. 110/2018 Z. z. , zákona č. 177/2018 Z. z., zákona č. 158/2019 Z. z., zákona č. 355/2019 Z. z., zákona č. 120/2021 Z. z., </w:t>
      </w:r>
      <w:r w:rsidRPr="00673471">
        <w:rPr>
          <w:rFonts w:ascii="Times New Roman" w:hAnsi="Times New Roman" w:cs="Times New Roman"/>
          <w:sz w:val="24"/>
          <w:szCs w:val="24"/>
        </w:rPr>
        <w:t>zákona č. 310/2021 Z. z., zákona č. 389/2021 Z. z., zákona č. 6/2022 Z</w:t>
      </w:r>
      <w:r w:rsidR="0020110E" w:rsidRPr="00673471">
        <w:rPr>
          <w:rFonts w:ascii="Times New Roman" w:hAnsi="Times New Roman" w:cs="Times New Roman"/>
          <w:sz w:val="24"/>
          <w:szCs w:val="24"/>
        </w:rPr>
        <w:t>. z., zákona č. 257/2022 Z. z.,</w:t>
      </w:r>
      <w:r w:rsidRPr="00673471">
        <w:rPr>
          <w:rFonts w:ascii="Times New Roman" w:hAnsi="Times New Roman" w:cs="Times New Roman"/>
          <w:sz w:val="24"/>
          <w:szCs w:val="24"/>
        </w:rPr>
        <w:t> zákona č. 205/2023 Z. z.</w:t>
      </w:r>
      <w:r w:rsidR="007B188A" w:rsidRPr="00673471">
        <w:rPr>
          <w:rFonts w:ascii="Times New Roman" w:hAnsi="Times New Roman" w:cs="Times New Roman"/>
          <w:sz w:val="24"/>
          <w:szCs w:val="24"/>
        </w:rPr>
        <w:t>,</w:t>
      </w:r>
      <w:r w:rsidR="0020110E" w:rsidRPr="00673471">
        <w:rPr>
          <w:rFonts w:ascii="Times New Roman" w:hAnsi="Times New Roman" w:cs="Times New Roman"/>
          <w:sz w:val="24"/>
          <w:szCs w:val="24"/>
        </w:rPr>
        <w:t> zákona č. 142/2024 Z. z.</w:t>
      </w:r>
      <w:r w:rsidR="007B188A" w:rsidRPr="00673471">
        <w:rPr>
          <w:rFonts w:ascii="Times New Roman" w:hAnsi="Times New Roman" w:cs="Times New Roman"/>
          <w:sz w:val="24"/>
          <w:szCs w:val="24"/>
        </w:rPr>
        <w:t xml:space="preserve"> a zákona č. 26/2025 Z. z.</w:t>
      </w:r>
      <w:r w:rsidR="0020110E" w:rsidRPr="00673471">
        <w:rPr>
          <w:rFonts w:ascii="Times New Roman" w:hAnsi="Times New Roman" w:cs="Times New Roman"/>
          <w:sz w:val="24"/>
          <w:szCs w:val="24"/>
        </w:rPr>
        <w:t xml:space="preserve"> </w:t>
      </w:r>
      <w:r w:rsidRPr="00673471">
        <w:rPr>
          <w:rStyle w:val="h1a2"/>
          <w:rFonts w:ascii="Times New Roman" w:hAnsi="Times New Roman" w:cs="Times New Roman"/>
          <w:specVanish w:val="0"/>
        </w:rPr>
        <w:t>sa mení a dopĺňa takto:</w:t>
      </w:r>
    </w:p>
    <w:p w14:paraId="5976ABE1" w14:textId="0B030550" w:rsidR="006B251A" w:rsidRPr="00673471" w:rsidRDefault="006B251A" w:rsidP="000C621E">
      <w:pPr>
        <w:pStyle w:val="Default"/>
        <w:numPr>
          <w:ilvl w:val="0"/>
          <w:numId w:val="32"/>
        </w:numPr>
        <w:spacing w:after="120" w:line="276" w:lineRule="auto"/>
        <w:ind w:left="284" w:hanging="284"/>
        <w:jc w:val="both"/>
        <w:rPr>
          <w:color w:val="auto"/>
        </w:rPr>
      </w:pPr>
      <w:r w:rsidRPr="00673471">
        <w:rPr>
          <w:color w:val="auto"/>
        </w:rPr>
        <w:t>V § 1 ods. 2 sa vypúšťa písmeno e).</w:t>
      </w:r>
    </w:p>
    <w:p w14:paraId="0DEF8058" w14:textId="5B186F33" w:rsidR="00202B6C" w:rsidRPr="00673471" w:rsidRDefault="00202B6C" w:rsidP="00202B6C">
      <w:pPr>
        <w:pStyle w:val="Default"/>
        <w:spacing w:after="240" w:line="276" w:lineRule="auto"/>
        <w:ind w:left="284"/>
        <w:jc w:val="both"/>
        <w:rPr>
          <w:color w:val="auto"/>
        </w:rPr>
      </w:pPr>
      <w:r w:rsidRPr="00673471">
        <w:rPr>
          <w:color w:val="auto"/>
        </w:rPr>
        <w:t>Poznámka pod čiarou k odkazu 1a sa vypúšťa.</w:t>
      </w:r>
    </w:p>
    <w:p w14:paraId="19CDFFC3" w14:textId="77777777" w:rsidR="000C43E8" w:rsidRPr="00673471" w:rsidRDefault="000C43E8" w:rsidP="006924A4">
      <w:pPr>
        <w:pStyle w:val="Default"/>
        <w:numPr>
          <w:ilvl w:val="0"/>
          <w:numId w:val="32"/>
        </w:numPr>
        <w:spacing w:after="120" w:line="276" w:lineRule="auto"/>
        <w:ind w:left="284" w:hanging="284"/>
        <w:jc w:val="both"/>
        <w:rPr>
          <w:color w:val="auto"/>
        </w:rPr>
      </w:pPr>
      <w:r w:rsidRPr="00673471">
        <w:rPr>
          <w:color w:val="auto"/>
        </w:rPr>
        <w:t>V § 5 sa odsek 2 dopĺňa písmenom g), ktoré znie:</w:t>
      </w:r>
    </w:p>
    <w:p w14:paraId="0ED999BC" w14:textId="47C940E1" w:rsidR="000C43E8" w:rsidRPr="00673471" w:rsidRDefault="000C43E8" w:rsidP="000C43E8">
      <w:pPr>
        <w:pStyle w:val="Odsekzoznamu"/>
        <w:spacing w:after="120" w:line="276" w:lineRule="auto"/>
        <w:ind w:left="360"/>
        <w:jc w:val="both"/>
        <w:rPr>
          <w:rFonts w:ascii="Times New Roman" w:hAnsi="Times New Roman" w:cs="Times New Roman"/>
          <w:sz w:val="24"/>
          <w:szCs w:val="24"/>
        </w:rPr>
      </w:pPr>
      <w:r w:rsidRPr="00673471">
        <w:rPr>
          <w:rFonts w:ascii="Times New Roman" w:hAnsi="Times New Roman" w:cs="Times New Roman"/>
          <w:sz w:val="24"/>
          <w:szCs w:val="24"/>
        </w:rPr>
        <w:t xml:space="preserve">„g) zohľadňujú ciele </w:t>
      </w:r>
      <w:r w:rsidR="0076601C" w:rsidRPr="00673471">
        <w:rPr>
          <w:rFonts w:ascii="Times New Roman" w:hAnsi="Times New Roman" w:cs="Times New Roman"/>
          <w:sz w:val="24"/>
          <w:szCs w:val="24"/>
        </w:rPr>
        <w:t xml:space="preserve">podľa </w:t>
      </w:r>
      <w:r w:rsidRPr="00673471">
        <w:rPr>
          <w:rFonts w:ascii="Times New Roman" w:hAnsi="Times New Roman" w:cs="Times New Roman"/>
          <w:sz w:val="24"/>
          <w:szCs w:val="24"/>
        </w:rPr>
        <w:t>osobitného predpisu.</w:t>
      </w:r>
      <w:r w:rsidRPr="00673471">
        <w:rPr>
          <w:rFonts w:ascii="Times New Roman" w:hAnsi="Times New Roman" w:cs="Times New Roman"/>
          <w:sz w:val="24"/>
          <w:szCs w:val="24"/>
          <w:vertAlign w:val="superscript"/>
        </w:rPr>
        <w:t>8a</w:t>
      </w:r>
      <w:r w:rsidRPr="00673471">
        <w:rPr>
          <w:rFonts w:ascii="Times New Roman" w:hAnsi="Times New Roman" w:cs="Times New Roman"/>
          <w:sz w:val="24"/>
          <w:szCs w:val="24"/>
        </w:rPr>
        <w:t>)“.</w:t>
      </w:r>
    </w:p>
    <w:p w14:paraId="4CEB761F" w14:textId="77777777" w:rsidR="000C43E8" w:rsidRPr="00673471" w:rsidRDefault="000C43E8" w:rsidP="006924A4">
      <w:pPr>
        <w:spacing w:after="120" w:line="276" w:lineRule="auto"/>
        <w:ind w:left="355" w:right="1627"/>
        <w:jc w:val="both"/>
        <w:rPr>
          <w:rFonts w:ascii="Times New Roman" w:hAnsi="Times New Roman" w:cs="Times New Roman"/>
          <w:sz w:val="24"/>
          <w:szCs w:val="24"/>
        </w:rPr>
      </w:pPr>
      <w:r w:rsidRPr="00673471">
        <w:rPr>
          <w:rFonts w:ascii="Times New Roman" w:hAnsi="Times New Roman" w:cs="Times New Roman"/>
          <w:sz w:val="24"/>
          <w:szCs w:val="24"/>
        </w:rPr>
        <w:t xml:space="preserve">Poznámka pod čiarou k odkazu 8a znie: </w:t>
      </w:r>
    </w:p>
    <w:p w14:paraId="1768D902" w14:textId="6D330943" w:rsidR="000C43E8" w:rsidRPr="00673471" w:rsidRDefault="000C43E8" w:rsidP="000C43E8">
      <w:pPr>
        <w:pStyle w:val="Odsekzoznamu"/>
        <w:spacing w:after="120" w:line="276" w:lineRule="auto"/>
        <w:ind w:left="360"/>
        <w:contextualSpacing w:val="0"/>
        <w:jc w:val="both"/>
        <w:rPr>
          <w:rFonts w:ascii="Times New Roman" w:hAnsi="Times New Roman" w:cs="Times New Roman"/>
          <w:sz w:val="24"/>
          <w:szCs w:val="24"/>
        </w:rPr>
      </w:pPr>
      <w:r w:rsidRPr="00673471">
        <w:rPr>
          <w:rFonts w:ascii="Times New Roman" w:hAnsi="Times New Roman" w:cs="Times New Roman"/>
          <w:sz w:val="24"/>
          <w:szCs w:val="24"/>
        </w:rPr>
        <w:t>„</w:t>
      </w:r>
      <w:r w:rsidRPr="00673471">
        <w:rPr>
          <w:rFonts w:ascii="Times New Roman" w:hAnsi="Times New Roman" w:cs="Times New Roman"/>
          <w:sz w:val="24"/>
          <w:szCs w:val="24"/>
          <w:vertAlign w:val="superscript"/>
        </w:rPr>
        <w:t>8a</w:t>
      </w:r>
      <w:r w:rsidRPr="00673471">
        <w:rPr>
          <w:rFonts w:ascii="Times New Roman" w:hAnsi="Times New Roman" w:cs="Times New Roman"/>
          <w:sz w:val="24"/>
          <w:szCs w:val="24"/>
        </w:rPr>
        <w:t xml:space="preserve">) Nariadenie Európskeho parlamentu a Rady (EÚ) 2023/1115 z 31. mája 2023 </w:t>
      </w:r>
      <w:r w:rsidR="00D10F6D" w:rsidRPr="00673471">
        <w:rPr>
          <w:rFonts w:ascii="Times New Roman" w:hAnsi="Times New Roman" w:cs="Times New Roman"/>
          <w:sz w:val="24"/>
          <w:szCs w:val="24"/>
        </w:rPr>
        <w:t xml:space="preserve">                       </w:t>
      </w:r>
      <w:r w:rsidRPr="00673471">
        <w:rPr>
          <w:rFonts w:ascii="Times New Roman" w:hAnsi="Times New Roman" w:cs="Times New Roman"/>
          <w:sz w:val="24"/>
          <w:szCs w:val="24"/>
        </w:rPr>
        <w:t>o sprístupnení určitých komodít a výrobkov spojených s odlesňovaním a degradáciou lesov na trhu Únie a o ich vývoze z Únie, ktorým sa zrušuje nariadenie (EÚ) č. 995/2010 (Ú. v. EÚ L 150, 9. 6. 2023).“.</w:t>
      </w:r>
    </w:p>
    <w:p w14:paraId="38ACC39C" w14:textId="2F2772B8" w:rsidR="006B251A" w:rsidRPr="00673471" w:rsidRDefault="006B251A" w:rsidP="006B251A">
      <w:pPr>
        <w:pStyle w:val="Odsekzoznamu"/>
        <w:numPr>
          <w:ilvl w:val="0"/>
          <w:numId w:val="32"/>
        </w:numPr>
        <w:spacing w:after="120" w:line="276" w:lineRule="auto"/>
        <w:ind w:left="0" w:firstLine="0"/>
        <w:contextualSpacing w:val="0"/>
        <w:jc w:val="both"/>
        <w:rPr>
          <w:rFonts w:ascii="Times New Roman" w:hAnsi="Times New Roman" w:cs="Times New Roman"/>
          <w:sz w:val="24"/>
          <w:szCs w:val="24"/>
        </w:rPr>
      </w:pPr>
      <w:r w:rsidRPr="00673471">
        <w:rPr>
          <w:rFonts w:ascii="Times New Roman" w:hAnsi="Times New Roman" w:cs="Times New Roman"/>
          <w:sz w:val="24"/>
          <w:szCs w:val="24"/>
        </w:rPr>
        <w:t>V § 14 ods. 3 sa slová „ním poverenou organizáciou.</w:t>
      </w:r>
      <w:r w:rsidRPr="00673471">
        <w:rPr>
          <w:rFonts w:ascii="Times New Roman" w:hAnsi="Times New Roman" w:cs="Times New Roman"/>
          <w:sz w:val="24"/>
          <w:szCs w:val="24"/>
          <w:vertAlign w:val="superscript"/>
        </w:rPr>
        <w:t>23a</w:t>
      </w:r>
      <w:r w:rsidRPr="00673471">
        <w:rPr>
          <w:rFonts w:ascii="Times New Roman" w:hAnsi="Times New Roman" w:cs="Times New Roman"/>
          <w:sz w:val="24"/>
          <w:szCs w:val="24"/>
        </w:rPr>
        <w:t>)“ nahrádzajú slovami „</w:t>
      </w:r>
      <w:r w:rsidR="00CE7363" w:rsidRPr="00673471">
        <w:rPr>
          <w:rFonts w:ascii="Times New Roman" w:hAnsi="Times New Roman" w:cs="Times New Roman"/>
          <w:sz w:val="24"/>
          <w:szCs w:val="24"/>
        </w:rPr>
        <w:t xml:space="preserve">odbornou </w:t>
      </w:r>
      <w:r w:rsidRPr="00673471">
        <w:rPr>
          <w:rFonts w:ascii="Times New Roman" w:hAnsi="Times New Roman" w:cs="Times New Roman"/>
          <w:sz w:val="24"/>
          <w:szCs w:val="24"/>
        </w:rPr>
        <w:t>organizáciou ochrany prírody a krajiny (ďalej len „organizácia ochrany prírody“).</w:t>
      </w:r>
      <w:r w:rsidRPr="00673471">
        <w:rPr>
          <w:rFonts w:ascii="Times New Roman" w:hAnsi="Times New Roman" w:cs="Times New Roman"/>
          <w:sz w:val="24"/>
          <w:szCs w:val="24"/>
          <w:vertAlign w:val="superscript"/>
        </w:rPr>
        <w:t>23a</w:t>
      </w:r>
      <w:r w:rsidRPr="00673471">
        <w:rPr>
          <w:rFonts w:ascii="Times New Roman" w:hAnsi="Times New Roman" w:cs="Times New Roman"/>
          <w:sz w:val="24"/>
          <w:szCs w:val="24"/>
        </w:rPr>
        <w:t>)“.</w:t>
      </w:r>
    </w:p>
    <w:p w14:paraId="56D90E96" w14:textId="77777777" w:rsidR="006B251A" w:rsidRPr="00673471" w:rsidRDefault="006B251A" w:rsidP="006B251A">
      <w:pPr>
        <w:spacing w:after="120" w:line="276" w:lineRule="auto"/>
        <w:ind w:left="355" w:right="1627" w:hanging="355"/>
        <w:jc w:val="both"/>
        <w:rPr>
          <w:rFonts w:ascii="Times New Roman" w:hAnsi="Times New Roman" w:cs="Times New Roman"/>
          <w:sz w:val="24"/>
          <w:szCs w:val="24"/>
        </w:rPr>
      </w:pPr>
      <w:r w:rsidRPr="00673471">
        <w:rPr>
          <w:rFonts w:ascii="Times New Roman" w:hAnsi="Times New Roman" w:cs="Times New Roman"/>
          <w:sz w:val="24"/>
          <w:szCs w:val="24"/>
        </w:rPr>
        <w:t xml:space="preserve">Poznámka pod čiarou k odkazu 23a znie: </w:t>
      </w:r>
    </w:p>
    <w:p w14:paraId="6011854E" w14:textId="77777777" w:rsidR="006B251A" w:rsidRPr="00673471" w:rsidRDefault="006B251A" w:rsidP="006B251A">
      <w:pPr>
        <w:spacing w:after="240" w:line="276" w:lineRule="auto"/>
        <w:ind w:left="357" w:right="1627" w:hanging="357"/>
        <w:jc w:val="both"/>
        <w:rPr>
          <w:rFonts w:ascii="Times New Roman" w:hAnsi="Times New Roman" w:cs="Times New Roman"/>
          <w:sz w:val="24"/>
          <w:szCs w:val="24"/>
        </w:rPr>
      </w:pPr>
      <w:r w:rsidRPr="00673471">
        <w:rPr>
          <w:rFonts w:ascii="Times New Roman" w:hAnsi="Times New Roman" w:cs="Times New Roman"/>
          <w:sz w:val="24"/>
          <w:szCs w:val="24"/>
        </w:rPr>
        <w:t>„</w:t>
      </w:r>
      <w:r w:rsidRPr="00673471">
        <w:rPr>
          <w:rFonts w:ascii="Times New Roman" w:hAnsi="Times New Roman" w:cs="Times New Roman"/>
          <w:sz w:val="24"/>
          <w:szCs w:val="24"/>
          <w:vertAlign w:val="superscript"/>
        </w:rPr>
        <w:t>23a</w:t>
      </w:r>
      <w:r w:rsidRPr="00673471">
        <w:rPr>
          <w:rFonts w:ascii="Times New Roman" w:hAnsi="Times New Roman" w:cs="Times New Roman"/>
          <w:sz w:val="24"/>
          <w:szCs w:val="24"/>
        </w:rPr>
        <w:t>) § 65a a 65b zákona č. 543/2002 Z. z. v znení neskorších predpisov.“.</w:t>
      </w:r>
    </w:p>
    <w:p w14:paraId="1B33E1FF" w14:textId="77777777" w:rsidR="006B251A" w:rsidRPr="00673471" w:rsidRDefault="006B251A" w:rsidP="006B251A">
      <w:pPr>
        <w:pStyle w:val="Default"/>
        <w:numPr>
          <w:ilvl w:val="0"/>
          <w:numId w:val="32"/>
        </w:numPr>
        <w:spacing w:after="120" w:line="276" w:lineRule="auto"/>
        <w:ind w:left="284" w:hanging="284"/>
        <w:jc w:val="both"/>
        <w:rPr>
          <w:color w:val="auto"/>
        </w:rPr>
      </w:pPr>
      <w:r w:rsidRPr="00673471">
        <w:rPr>
          <w:color w:val="auto"/>
        </w:rPr>
        <w:t xml:space="preserve">§ 14 sa dopĺňa odsekom 4, ktorý znie: </w:t>
      </w:r>
    </w:p>
    <w:p w14:paraId="3071B341" w14:textId="77777777" w:rsidR="006B251A" w:rsidRPr="00673471" w:rsidRDefault="006B251A" w:rsidP="006B251A">
      <w:pPr>
        <w:spacing w:after="120" w:line="276" w:lineRule="auto"/>
        <w:ind w:firstLine="284"/>
        <w:jc w:val="both"/>
        <w:rPr>
          <w:rFonts w:ascii="Times New Roman" w:hAnsi="Times New Roman" w:cs="Times New Roman"/>
          <w:sz w:val="24"/>
          <w:szCs w:val="24"/>
        </w:rPr>
      </w:pPr>
      <w:r w:rsidRPr="00673471">
        <w:rPr>
          <w:rFonts w:ascii="Times New Roman" w:hAnsi="Times New Roman" w:cs="Times New Roman"/>
          <w:sz w:val="24"/>
          <w:szCs w:val="24"/>
        </w:rPr>
        <w:t xml:space="preserve"> „(4) Výsledky komplexného zisťovania stavu lesa za lesný celok predkladá organizácia zriadená ministerstvom (§ 38 ods. 2) príslušnému štátnemu orgánu ochrany prírody a krajiny (ďalej len „orgán ochrany prírody“) a organizácii ochrany prírody do konca januára posledného roka platnosti programu starostlivosti o lesy. Orgán ochrany prírody môže na území európskej sústavy chránených území Natura 2000</w:t>
      </w:r>
      <w:r w:rsidRPr="00673471">
        <w:rPr>
          <w:rFonts w:ascii="Times New Roman" w:hAnsi="Times New Roman" w:cs="Times New Roman"/>
          <w:sz w:val="24"/>
          <w:szCs w:val="24"/>
          <w:vertAlign w:val="superscript"/>
        </w:rPr>
        <w:t>23b</w:t>
      </w:r>
      <w:r w:rsidRPr="00673471">
        <w:rPr>
          <w:rFonts w:ascii="Times New Roman" w:hAnsi="Times New Roman" w:cs="Times New Roman"/>
          <w:sz w:val="24"/>
          <w:szCs w:val="24"/>
        </w:rPr>
        <w:t xml:space="preserve">) (ďalej len „európska sústava chránených území“) po posúdení predložených modelov hospodárenia v záväznom stanovisku podľa § 41 ods. 8 navrhnúť vyhlásenie lesov osobitného určenia podľa odseku 2 písm. e).“.  </w:t>
      </w:r>
    </w:p>
    <w:p w14:paraId="14F68042" w14:textId="77777777" w:rsidR="006B251A" w:rsidRPr="00673471" w:rsidRDefault="006B251A" w:rsidP="006B251A">
      <w:pPr>
        <w:spacing w:after="120" w:line="276" w:lineRule="auto"/>
        <w:ind w:left="284" w:hanging="284"/>
        <w:jc w:val="both"/>
        <w:rPr>
          <w:rFonts w:ascii="Times New Roman" w:hAnsi="Times New Roman" w:cs="Times New Roman"/>
          <w:sz w:val="24"/>
          <w:szCs w:val="24"/>
        </w:rPr>
      </w:pPr>
      <w:r w:rsidRPr="00673471">
        <w:rPr>
          <w:rFonts w:ascii="Times New Roman" w:hAnsi="Times New Roman" w:cs="Times New Roman"/>
          <w:sz w:val="24"/>
          <w:szCs w:val="24"/>
        </w:rPr>
        <w:t>Poznámka pod čiarou k odkazu 23b znie:</w:t>
      </w:r>
    </w:p>
    <w:p w14:paraId="4FA32DEE" w14:textId="77777777" w:rsidR="006B251A" w:rsidRPr="00673471" w:rsidRDefault="006B251A" w:rsidP="006B251A">
      <w:pPr>
        <w:spacing w:after="240" w:line="276" w:lineRule="auto"/>
        <w:ind w:left="357" w:hanging="357"/>
        <w:jc w:val="both"/>
        <w:rPr>
          <w:rFonts w:ascii="Times New Roman" w:hAnsi="Times New Roman" w:cs="Times New Roman"/>
          <w:sz w:val="24"/>
          <w:szCs w:val="24"/>
        </w:rPr>
      </w:pPr>
      <w:r w:rsidRPr="00673471">
        <w:rPr>
          <w:rFonts w:ascii="Times New Roman" w:hAnsi="Times New Roman" w:cs="Times New Roman"/>
          <w:sz w:val="24"/>
          <w:szCs w:val="24"/>
        </w:rPr>
        <w:t>„</w:t>
      </w:r>
      <w:r w:rsidRPr="00673471">
        <w:rPr>
          <w:rFonts w:ascii="Times New Roman" w:hAnsi="Times New Roman" w:cs="Times New Roman"/>
          <w:sz w:val="24"/>
          <w:szCs w:val="24"/>
          <w:vertAlign w:val="superscript"/>
        </w:rPr>
        <w:t>23b</w:t>
      </w:r>
      <w:r w:rsidRPr="00673471">
        <w:rPr>
          <w:rFonts w:ascii="Times New Roman" w:hAnsi="Times New Roman" w:cs="Times New Roman"/>
          <w:sz w:val="24"/>
          <w:szCs w:val="24"/>
        </w:rPr>
        <w:t>) § 28 ods. 1 zákona č. 543/2002 Z. z. v znení neskorších predpisov.“.</w:t>
      </w:r>
    </w:p>
    <w:p w14:paraId="4225E804" w14:textId="77777777" w:rsidR="006B251A" w:rsidRPr="00673471" w:rsidRDefault="006B251A" w:rsidP="006B251A">
      <w:pPr>
        <w:pStyle w:val="Default"/>
        <w:numPr>
          <w:ilvl w:val="0"/>
          <w:numId w:val="32"/>
        </w:numPr>
        <w:spacing w:after="120" w:line="276" w:lineRule="auto"/>
        <w:ind w:left="0" w:firstLine="0"/>
        <w:jc w:val="both"/>
        <w:rPr>
          <w:color w:val="auto"/>
        </w:rPr>
      </w:pPr>
      <w:r w:rsidRPr="00673471">
        <w:rPr>
          <w:color w:val="auto"/>
        </w:rPr>
        <w:t>V § 16 ods. 4 písm. e) sa vypúšťajú slová „a krajiny</w:t>
      </w:r>
      <w:r w:rsidRPr="00673471">
        <w:rPr>
          <w:color w:val="auto"/>
          <w:vertAlign w:val="superscript"/>
        </w:rPr>
        <w:t>25a</w:t>
      </w:r>
      <w:r w:rsidRPr="00673471">
        <w:rPr>
          <w:color w:val="auto"/>
        </w:rPr>
        <w:t>) (ďalej len „organizácia ochrany prírody“)“.</w:t>
      </w:r>
    </w:p>
    <w:p w14:paraId="4342B227" w14:textId="77777777" w:rsidR="006B251A" w:rsidRPr="00673471" w:rsidRDefault="006B251A" w:rsidP="006B251A">
      <w:pPr>
        <w:pStyle w:val="Default"/>
        <w:spacing w:after="240" w:line="276" w:lineRule="auto"/>
        <w:ind w:left="357" w:hanging="357"/>
        <w:jc w:val="both"/>
        <w:rPr>
          <w:color w:val="auto"/>
        </w:rPr>
      </w:pPr>
      <w:r w:rsidRPr="00673471">
        <w:rPr>
          <w:color w:val="auto"/>
        </w:rPr>
        <w:t>Poznámka pod čiarou k odkazu 25a sa vypúšťa.</w:t>
      </w:r>
    </w:p>
    <w:p w14:paraId="70B94DB1" w14:textId="77777777" w:rsidR="006B251A" w:rsidRPr="00673471" w:rsidRDefault="006B251A" w:rsidP="006B251A">
      <w:pPr>
        <w:pStyle w:val="Default"/>
        <w:numPr>
          <w:ilvl w:val="0"/>
          <w:numId w:val="32"/>
        </w:numPr>
        <w:spacing w:after="120" w:line="276" w:lineRule="auto"/>
        <w:ind w:left="284" w:hanging="284"/>
        <w:jc w:val="both"/>
        <w:rPr>
          <w:color w:val="auto"/>
        </w:rPr>
      </w:pPr>
      <w:r w:rsidRPr="00673471">
        <w:rPr>
          <w:color w:val="auto"/>
        </w:rPr>
        <w:t>V § 16 ods. 7 písmeno c) znie:</w:t>
      </w:r>
    </w:p>
    <w:p w14:paraId="0FE6831A" w14:textId="77777777" w:rsidR="006B251A" w:rsidRPr="00673471" w:rsidRDefault="006B251A" w:rsidP="006B251A">
      <w:pPr>
        <w:spacing w:after="120" w:line="276" w:lineRule="auto"/>
        <w:ind w:left="284" w:hanging="284"/>
        <w:jc w:val="both"/>
        <w:rPr>
          <w:rFonts w:ascii="Times New Roman" w:hAnsi="Times New Roman" w:cs="Times New Roman"/>
          <w:sz w:val="24"/>
          <w:szCs w:val="24"/>
        </w:rPr>
      </w:pPr>
      <w:r w:rsidRPr="00673471">
        <w:rPr>
          <w:rFonts w:ascii="Times New Roman" w:hAnsi="Times New Roman" w:cs="Times New Roman"/>
          <w:sz w:val="24"/>
          <w:szCs w:val="24"/>
        </w:rPr>
        <w:t xml:space="preserve">„c) sa osobitný režim hospodárenia uplatňuje </w:t>
      </w:r>
    </w:p>
    <w:p w14:paraId="19404368" w14:textId="77777777" w:rsidR="006B251A" w:rsidRPr="00673471" w:rsidRDefault="006B251A" w:rsidP="006B251A">
      <w:pPr>
        <w:numPr>
          <w:ilvl w:val="1"/>
          <w:numId w:val="33"/>
        </w:numPr>
        <w:spacing w:after="120" w:line="276" w:lineRule="auto"/>
        <w:ind w:hanging="301"/>
        <w:jc w:val="both"/>
        <w:rPr>
          <w:rFonts w:ascii="Times New Roman" w:hAnsi="Times New Roman" w:cs="Times New Roman"/>
          <w:sz w:val="24"/>
          <w:szCs w:val="24"/>
        </w:rPr>
      </w:pPr>
      <w:r w:rsidRPr="00673471">
        <w:rPr>
          <w:rFonts w:ascii="Times New Roman" w:hAnsi="Times New Roman" w:cs="Times New Roman"/>
          <w:sz w:val="24"/>
          <w:szCs w:val="24"/>
        </w:rPr>
        <w:t>na základe záväzného stanoviska orgánu ochrany prírody podľa § 41 ods. 8 na území európskej sústavy chránených území alebo</w:t>
      </w:r>
    </w:p>
    <w:p w14:paraId="5166A0C8" w14:textId="77777777" w:rsidR="006B251A" w:rsidRPr="00673471" w:rsidRDefault="006B251A" w:rsidP="006B251A">
      <w:pPr>
        <w:numPr>
          <w:ilvl w:val="1"/>
          <w:numId w:val="33"/>
        </w:numPr>
        <w:spacing w:after="240" w:line="276" w:lineRule="auto"/>
        <w:ind w:hanging="301"/>
        <w:jc w:val="both"/>
        <w:rPr>
          <w:rFonts w:ascii="Times New Roman" w:hAnsi="Times New Roman" w:cs="Times New Roman"/>
          <w:sz w:val="24"/>
          <w:szCs w:val="24"/>
        </w:rPr>
      </w:pPr>
      <w:r w:rsidRPr="00673471">
        <w:rPr>
          <w:rFonts w:ascii="Times New Roman" w:hAnsi="Times New Roman" w:cs="Times New Roman"/>
          <w:sz w:val="24"/>
          <w:szCs w:val="24"/>
        </w:rPr>
        <w:lastRenderedPageBreak/>
        <w:t>na základe schváleného programu starostlivosti o chránené územie alebo programu starostlivosti o chránený strom.</w:t>
      </w:r>
      <w:r w:rsidRPr="00673471">
        <w:rPr>
          <w:rFonts w:ascii="Times New Roman" w:hAnsi="Times New Roman" w:cs="Times New Roman"/>
          <w:sz w:val="24"/>
          <w:szCs w:val="24"/>
          <w:vertAlign w:val="superscript"/>
        </w:rPr>
        <w:t>27</w:t>
      </w:r>
      <w:r w:rsidRPr="00673471">
        <w:rPr>
          <w:rFonts w:ascii="Times New Roman" w:hAnsi="Times New Roman" w:cs="Times New Roman"/>
          <w:sz w:val="24"/>
          <w:szCs w:val="24"/>
        </w:rPr>
        <w:t xml:space="preserve">)“. </w:t>
      </w:r>
    </w:p>
    <w:p w14:paraId="6932F4BE" w14:textId="77777777" w:rsidR="006B251A" w:rsidRPr="00673471" w:rsidRDefault="006B251A" w:rsidP="006B251A">
      <w:pPr>
        <w:pStyle w:val="Default"/>
        <w:numPr>
          <w:ilvl w:val="0"/>
          <w:numId w:val="32"/>
        </w:numPr>
        <w:tabs>
          <w:tab w:val="left" w:pos="426"/>
        </w:tabs>
        <w:spacing w:after="120" w:line="276" w:lineRule="auto"/>
        <w:ind w:left="284" w:hanging="284"/>
        <w:jc w:val="both"/>
        <w:rPr>
          <w:color w:val="auto"/>
        </w:rPr>
      </w:pPr>
      <w:r w:rsidRPr="00673471">
        <w:rPr>
          <w:color w:val="auto"/>
        </w:rPr>
        <w:t>§ 16 sa dopĺňa odsekom 8, ktorý znie:</w:t>
      </w:r>
    </w:p>
    <w:p w14:paraId="62E3FFED" w14:textId="77777777" w:rsidR="006B251A" w:rsidRPr="00673471" w:rsidRDefault="006B251A" w:rsidP="006B251A">
      <w:pPr>
        <w:spacing w:after="120" w:line="276" w:lineRule="auto"/>
        <w:ind w:firstLine="284"/>
        <w:rPr>
          <w:rFonts w:ascii="Times New Roman" w:hAnsi="Times New Roman" w:cs="Times New Roman"/>
          <w:sz w:val="24"/>
          <w:szCs w:val="24"/>
        </w:rPr>
      </w:pPr>
      <w:r w:rsidRPr="00673471">
        <w:rPr>
          <w:rFonts w:ascii="Times New Roman" w:hAnsi="Times New Roman" w:cs="Times New Roman"/>
          <w:sz w:val="24"/>
          <w:szCs w:val="24"/>
        </w:rPr>
        <w:t xml:space="preserve">„(8) Rozhodnutím o schválení programu starostlivosti o lesy (§ 41 ods. 13) možno vyhlásiť lesy osobitného určenia podľa </w:t>
      </w:r>
    </w:p>
    <w:p w14:paraId="5FDE1E4F" w14:textId="77777777" w:rsidR="006B251A" w:rsidRPr="00673471" w:rsidRDefault="006B251A" w:rsidP="006B251A">
      <w:pPr>
        <w:spacing w:after="120" w:line="276" w:lineRule="auto"/>
        <w:ind w:left="284" w:hanging="284"/>
        <w:jc w:val="both"/>
        <w:rPr>
          <w:rFonts w:ascii="Times New Roman" w:hAnsi="Times New Roman" w:cs="Times New Roman"/>
          <w:sz w:val="24"/>
          <w:szCs w:val="24"/>
        </w:rPr>
      </w:pPr>
      <w:r w:rsidRPr="00673471">
        <w:rPr>
          <w:rFonts w:ascii="Times New Roman" w:hAnsi="Times New Roman" w:cs="Times New Roman"/>
          <w:sz w:val="24"/>
          <w:szCs w:val="24"/>
        </w:rPr>
        <w:t xml:space="preserve">a) § 14 ods. 2 písm. a) v ochranných pásmach vodárenských zdrojov I. stupňa na dobu platnosti rozhodnutia, ktorým bolo ochranné pásmo vodárenského zdroja určené, alebo  </w:t>
      </w:r>
    </w:p>
    <w:p w14:paraId="673D9629" w14:textId="77777777" w:rsidR="006B251A" w:rsidRPr="00673471" w:rsidRDefault="006B251A" w:rsidP="006B251A">
      <w:pPr>
        <w:spacing w:after="120" w:line="276" w:lineRule="auto"/>
        <w:ind w:left="284" w:hanging="284"/>
        <w:rPr>
          <w:rFonts w:ascii="Times New Roman" w:hAnsi="Times New Roman" w:cs="Times New Roman"/>
          <w:sz w:val="24"/>
          <w:szCs w:val="24"/>
        </w:rPr>
      </w:pPr>
      <w:r w:rsidRPr="00673471">
        <w:rPr>
          <w:rFonts w:ascii="Times New Roman" w:hAnsi="Times New Roman" w:cs="Times New Roman"/>
          <w:sz w:val="24"/>
          <w:szCs w:val="24"/>
        </w:rPr>
        <w:t xml:space="preserve">b) § 14 ods. 2 písm. e) na dobu neurčitú v území </w:t>
      </w:r>
    </w:p>
    <w:p w14:paraId="40B69E74" w14:textId="77777777" w:rsidR="006B251A" w:rsidRPr="00673471" w:rsidRDefault="006B251A" w:rsidP="006B251A">
      <w:pPr>
        <w:pStyle w:val="Odsekzoznamu"/>
        <w:numPr>
          <w:ilvl w:val="0"/>
          <w:numId w:val="34"/>
        </w:numPr>
        <w:spacing w:after="120" w:line="276" w:lineRule="auto"/>
        <w:ind w:left="567" w:hanging="283"/>
        <w:contextualSpacing w:val="0"/>
        <w:jc w:val="both"/>
        <w:rPr>
          <w:rFonts w:ascii="Times New Roman" w:hAnsi="Times New Roman" w:cs="Times New Roman"/>
          <w:sz w:val="24"/>
          <w:szCs w:val="24"/>
        </w:rPr>
      </w:pPr>
      <w:r w:rsidRPr="00673471">
        <w:rPr>
          <w:rFonts w:ascii="Times New Roman" w:hAnsi="Times New Roman" w:cs="Times New Roman"/>
          <w:sz w:val="24"/>
          <w:szCs w:val="24"/>
        </w:rPr>
        <w:t xml:space="preserve">európskej sústavy chránených území na základe návrhu podľa § 14 ods. 3 alebo záväzného stanoviska podľa § 14 ods. 4 druhej vety alebo </w:t>
      </w:r>
    </w:p>
    <w:p w14:paraId="38E98FC6" w14:textId="77777777" w:rsidR="006B251A" w:rsidRPr="00673471" w:rsidRDefault="006B251A" w:rsidP="006B251A">
      <w:pPr>
        <w:pStyle w:val="Odsekzoznamu"/>
        <w:numPr>
          <w:ilvl w:val="0"/>
          <w:numId w:val="34"/>
        </w:numPr>
        <w:spacing w:after="240" w:line="276" w:lineRule="auto"/>
        <w:ind w:left="567" w:hanging="283"/>
        <w:contextualSpacing w:val="0"/>
        <w:jc w:val="both"/>
        <w:rPr>
          <w:rFonts w:ascii="Times New Roman" w:hAnsi="Times New Roman" w:cs="Times New Roman"/>
          <w:sz w:val="24"/>
          <w:szCs w:val="24"/>
        </w:rPr>
      </w:pPr>
      <w:r w:rsidRPr="00673471">
        <w:rPr>
          <w:rFonts w:ascii="Times New Roman" w:hAnsi="Times New Roman" w:cs="Times New Roman"/>
          <w:sz w:val="24"/>
          <w:szCs w:val="24"/>
        </w:rPr>
        <w:t>s piatym stupňom ochrany.“.</w:t>
      </w:r>
    </w:p>
    <w:p w14:paraId="733D6B47" w14:textId="77777777" w:rsidR="006B251A" w:rsidRPr="00673471" w:rsidRDefault="006B251A" w:rsidP="006B251A">
      <w:pPr>
        <w:pStyle w:val="Odsekzoznamu"/>
        <w:numPr>
          <w:ilvl w:val="0"/>
          <w:numId w:val="32"/>
        </w:numPr>
        <w:spacing w:after="240" w:line="276" w:lineRule="auto"/>
        <w:ind w:left="284" w:hanging="284"/>
        <w:contextualSpacing w:val="0"/>
        <w:jc w:val="both"/>
        <w:rPr>
          <w:rFonts w:ascii="Times New Roman" w:hAnsi="Times New Roman" w:cs="Times New Roman"/>
          <w:sz w:val="24"/>
          <w:szCs w:val="24"/>
        </w:rPr>
      </w:pPr>
      <w:r w:rsidRPr="00673471">
        <w:rPr>
          <w:rFonts w:ascii="Times New Roman" w:hAnsi="Times New Roman" w:cs="Times New Roman"/>
          <w:sz w:val="24"/>
          <w:szCs w:val="24"/>
        </w:rPr>
        <w:t>V § 22 ods. 2 písm. b) sa za slová „podľa § 7 ods. 4“ vkladá čiarka a slová „na základe súhlasu orgánu štátnej správy lesného hospodárstva podľa § 23 ods. 1 piatej vety“.</w:t>
      </w:r>
    </w:p>
    <w:p w14:paraId="16498685" w14:textId="77777777" w:rsidR="006B251A" w:rsidRPr="00673471" w:rsidRDefault="006B251A" w:rsidP="006B251A">
      <w:pPr>
        <w:pStyle w:val="Default"/>
        <w:numPr>
          <w:ilvl w:val="0"/>
          <w:numId w:val="32"/>
        </w:numPr>
        <w:spacing w:after="120" w:line="276" w:lineRule="auto"/>
        <w:ind w:left="284" w:hanging="284"/>
        <w:jc w:val="both"/>
        <w:rPr>
          <w:color w:val="auto"/>
        </w:rPr>
      </w:pPr>
      <w:r w:rsidRPr="00673471">
        <w:rPr>
          <w:color w:val="auto"/>
        </w:rPr>
        <w:t>V § 23 odseky 1 a 2 znejú:</w:t>
      </w:r>
    </w:p>
    <w:p w14:paraId="1DBA5C62" w14:textId="5AAD66ED" w:rsidR="006B251A" w:rsidRPr="00673471" w:rsidRDefault="006B251A" w:rsidP="006B251A">
      <w:pPr>
        <w:spacing w:after="240" w:line="276" w:lineRule="auto"/>
        <w:ind w:firstLine="284"/>
        <w:jc w:val="both"/>
        <w:rPr>
          <w:rFonts w:ascii="Times New Roman" w:hAnsi="Times New Roman" w:cs="Times New Roman"/>
          <w:sz w:val="24"/>
          <w:szCs w:val="24"/>
        </w:rPr>
      </w:pPr>
      <w:r w:rsidRPr="00673471">
        <w:rPr>
          <w:rFonts w:ascii="Times New Roman" w:hAnsi="Times New Roman" w:cs="Times New Roman"/>
          <w:sz w:val="24"/>
          <w:szCs w:val="24"/>
        </w:rPr>
        <w:t xml:space="preserve">„(1) Ťažba sa môže vykonať po vyznačení ťažby a na základe písomného súhlasu hospodára vydaného obhospodarovateľovi lesa, ak druhá </w:t>
      </w:r>
      <w:r w:rsidR="00F12A4A" w:rsidRPr="00673471">
        <w:rPr>
          <w:rFonts w:ascii="Times New Roman" w:hAnsi="Times New Roman" w:cs="Times New Roman"/>
          <w:sz w:val="24"/>
          <w:szCs w:val="24"/>
        </w:rPr>
        <w:t xml:space="preserve">veta </w:t>
      </w:r>
      <w:r w:rsidRPr="00673471">
        <w:rPr>
          <w:rFonts w:ascii="Times New Roman" w:hAnsi="Times New Roman" w:cs="Times New Roman"/>
          <w:sz w:val="24"/>
          <w:szCs w:val="24"/>
        </w:rPr>
        <w:t xml:space="preserve">alebo štvrtá veta neustanovuje inak. Písomný súhlas hospodára sa vyžaduje na vykonanie asanačnej ťažby alebo naliehavej ťažby v porastoch s vekom do 50 rokov, ak sa ťažba vykoná v rozsahu presahujúcom objem ťažby odporučený na ťažbu programom starostlivosti o lesy o viac ako 20 % alebo ide o naliehavú ťažbu podľa odseku 14 písm. a) prvého bodu. Obhospodarovateľ lesa uchováva písomný súhlas na vykonanie ťažby do konca </w:t>
      </w:r>
      <w:r w:rsidR="00C719A8" w:rsidRPr="00673471">
        <w:rPr>
          <w:rFonts w:ascii="Times New Roman" w:hAnsi="Times New Roman" w:cs="Times New Roman"/>
          <w:sz w:val="24"/>
          <w:szCs w:val="24"/>
        </w:rPr>
        <w:t xml:space="preserve">kalendárneho roka nasledujúceho po skončení </w:t>
      </w:r>
      <w:r w:rsidRPr="00673471">
        <w:rPr>
          <w:rFonts w:ascii="Times New Roman" w:hAnsi="Times New Roman" w:cs="Times New Roman"/>
          <w:sz w:val="24"/>
          <w:szCs w:val="24"/>
        </w:rPr>
        <w:t>platnosti programu starostlivosti o</w:t>
      </w:r>
      <w:r w:rsidR="00C719A8" w:rsidRPr="00673471">
        <w:rPr>
          <w:rFonts w:ascii="Times New Roman" w:hAnsi="Times New Roman" w:cs="Times New Roman"/>
          <w:sz w:val="24"/>
          <w:szCs w:val="24"/>
        </w:rPr>
        <w:t> </w:t>
      </w:r>
      <w:r w:rsidRPr="00673471">
        <w:rPr>
          <w:rFonts w:ascii="Times New Roman" w:hAnsi="Times New Roman" w:cs="Times New Roman"/>
          <w:sz w:val="24"/>
          <w:szCs w:val="24"/>
        </w:rPr>
        <w:t>lesy</w:t>
      </w:r>
      <w:r w:rsidR="00C719A8" w:rsidRPr="00673471">
        <w:rPr>
          <w:rFonts w:ascii="Times New Roman" w:hAnsi="Times New Roman" w:cs="Times New Roman"/>
          <w:sz w:val="24"/>
          <w:szCs w:val="24"/>
        </w:rPr>
        <w:t xml:space="preserve"> alebo projektu starostlivosti o lesný pozemok</w:t>
      </w:r>
      <w:r w:rsidRPr="00673471">
        <w:rPr>
          <w:rFonts w:ascii="Times New Roman" w:hAnsi="Times New Roman" w:cs="Times New Roman"/>
          <w:sz w:val="24"/>
          <w:szCs w:val="24"/>
        </w:rPr>
        <w:t>. Vyznačenie ťažby sa nevyžaduje pri výchove lesa</w:t>
      </w:r>
      <w:r w:rsidR="00EB08CB" w:rsidRPr="00673471">
        <w:rPr>
          <w:rFonts w:ascii="Times New Roman" w:hAnsi="Times New Roman" w:cs="Times New Roman"/>
          <w:sz w:val="24"/>
          <w:szCs w:val="24"/>
        </w:rPr>
        <w:t xml:space="preserve"> v lesných porastoch s vekom do 50 rokov</w:t>
      </w:r>
      <w:r w:rsidRPr="00673471">
        <w:rPr>
          <w:rFonts w:ascii="Times New Roman" w:hAnsi="Times New Roman" w:cs="Times New Roman"/>
          <w:sz w:val="24"/>
          <w:szCs w:val="24"/>
        </w:rPr>
        <w:t>. Ťažba na ostatnom lesnom pozemku [§ 39 ods. 1 písm. e)] alebo pozemku vyhlásenom za lesný pozemok do schválenia programu starostlivosti o lesy alebo projektu starostlivosti o lesný pozemok, sa môže vykonať na základe rozhodnutia podľa § 28 ods. 7 alebo na základe písomného súhlasu orgánu štátnej správy lesného hospodárstva; na vydanie súhlasu sa nevzťahuje správny poriadok.</w:t>
      </w:r>
      <w:r w:rsidRPr="00673471">
        <w:rPr>
          <w:rFonts w:ascii="Times New Roman" w:hAnsi="Times New Roman" w:cs="Times New Roman"/>
          <w:sz w:val="24"/>
          <w:szCs w:val="24"/>
          <w:vertAlign w:val="superscript"/>
        </w:rPr>
        <w:t>12</w:t>
      </w:r>
      <w:r w:rsidRPr="00673471">
        <w:rPr>
          <w:rFonts w:ascii="Times New Roman" w:hAnsi="Times New Roman" w:cs="Times New Roman"/>
          <w:sz w:val="24"/>
          <w:szCs w:val="24"/>
        </w:rPr>
        <w:t>)</w:t>
      </w:r>
    </w:p>
    <w:p w14:paraId="1176DAB2" w14:textId="0B00D241" w:rsidR="006B251A" w:rsidRPr="00673471" w:rsidRDefault="006B251A" w:rsidP="006B251A">
      <w:pPr>
        <w:spacing w:after="120" w:line="276" w:lineRule="auto"/>
        <w:ind w:firstLine="284"/>
        <w:jc w:val="both"/>
        <w:rPr>
          <w:rFonts w:ascii="Times New Roman" w:hAnsi="Times New Roman" w:cs="Times New Roman"/>
          <w:sz w:val="24"/>
          <w:szCs w:val="24"/>
        </w:rPr>
      </w:pPr>
      <w:r w:rsidRPr="00673471">
        <w:rPr>
          <w:rFonts w:ascii="Times New Roman" w:hAnsi="Times New Roman" w:cs="Times New Roman"/>
          <w:sz w:val="24"/>
          <w:szCs w:val="24"/>
        </w:rPr>
        <w:t xml:space="preserve">(2) Vykonávateľ ťažby je povinný na vyzvanie orgánu štátnej správy lesného hospodárstva, </w:t>
      </w:r>
      <w:r w:rsidR="002C4BA9" w:rsidRPr="00673471">
        <w:rPr>
          <w:rFonts w:ascii="Times New Roman" w:hAnsi="Times New Roman" w:cs="Times New Roman"/>
          <w:sz w:val="24"/>
          <w:szCs w:val="24"/>
        </w:rPr>
        <w:t xml:space="preserve">orgánu ochrany prírody, územne príslušnej organizácie ochrany prírody, </w:t>
      </w:r>
      <w:r w:rsidRPr="00673471">
        <w:rPr>
          <w:rFonts w:ascii="Times New Roman" w:hAnsi="Times New Roman" w:cs="Times New Roman"/>
          <w:sz w:val="24"/>
          <w:szCs w:val="24"/>
        </w:rPr>
        <w:t>člena lesnej stráže, príslušníka Policajného zboru</w:t>
      </w:r>
      <w:r w:rsidRPr="00673471">
        <w:rPr>
          <w:rFonts w:ascii="Times New Roman" w:hAnsi="Times New Roman" w:cs="Times New Roman"/>
          <w:sz w:val="24"/>
          <w:szCs w:val="24"/>
          <w:vertAlign w:val="superscript"/>
        </w:rPr>
        <w:t>31</w:t>
      </w:r>
      <w:r w:rsidRPr="00673471">
        <w:rPr>
          <w:rFonts w:ascii="Times New Roman" w:hAnsi="Times New Roman" w:cs="Times New Roman"/>
          <w:sz w:val="24"/>
          <w:szCs w:val="24"/>
        </w:rPr>
        <w:t>) alebo príslušníka Vojenskej polície</w:t>
      </w:r>
      <w:r w:rsidRPr="00673471">
        <w:rPr>
          <w:rFonts w:ascii="Times New Roman" w:hAnsi="Times New Roman" w:cs="Times New Roman"/>
          <w:sz w:val="24"/>
          <w:szCs w:val="24"/>
          <w:vertAlign w:val="superscript"/>
        </w:rPr>
        <w:t>31a</w:t>
      </w:r>
      <w:r w:rsidRPr="00673471">
        <w:rPr>
          <w:rFonts w:ascii="Times New Roman" w:hAnsi="Times New Roman" w:cs="Times New Roman"/>
          <w:sz w:val="24"/>
          <w:szCs w:val="24"/>
        </w:rPr>
        <w:t>) predložiť doklad vydaný obhospodarovateľom lesa alebo inú listinu preukazujúcu oprávnenie na vykonanie ťažby</w:t>
      </w:r>
      <w:r w:rsidR="007F5BF8" w:rsidRPr="00673471">
        <w:rPr>
          <w:rFonts w:ascii="Times New Roman" w:hAnsi="Times New Roman" w:cs="Times New Roman"/>
          <w:sz w:val="24"/>
          <w:szCs w:val="24"/>
        </w:rPr>
        <w:t>.</w:t>
      </w:r>
      <w:r w:rsidRPr="00673471">
        <w:rPr>
          <w:rFonts w:ascii="Times New Roman" w:hAnsi="Times New Roman" w:cs="Times New Roman"/>
          <w:sz w:val="24"/>
          <w:szCs w:val="24"/>
        </w:rPr>
        <w:t xml:space="preserve"> </w:t>
      </w:r>
      <w:r w:rsidR="007F5BF8" w:rsidRPr="00673471">
        <w:rPr>
          <w:rFonts w:ascii="Times New Roman" w:hAnsi="Times New Roman" w:cs="Times New Roman"/>
          <w:sz w:val="24"/>
          <w:szCs w:val="24"/>
        </w:rPr>
        <w:t>D</w:t>
      </w:r>
      <w:r w:rsidRPr="00673471">
        <w:rPr>
          <w:rFonts w:ascii="Times New Roman" w:hAnsi="Times New Roman" w:cs="Times New Roman"/>
          <w:sz w:val="24"/>
          <w:szCs w:val="24"/>
        </w:rPr>
        <w:t xml:space="preserve">oklad alebo iná listina </w:t>
      </w:r>
      <w:r w:rsidR="004B2D78" w:rsidRPr="00673471">
        <w:rPr>
          <w:rFonts w:ascii="Times New Roman" w:hAnsi="Times New Roman" w:cs="Times New Roman"/>
          <w:sz w:val="24"/>
          <w:szCs w:val="24"/>
        </w:rPr>
        <w:t>podľa prvej vety</w:t>
      </w:r>
      <w:r w:rsidR="007F5BF8" w:rsidRPr="00673471">
        <w:rPr>
          <w:rFonts w:ascii="Times New Roman" w:hAnsi="Times New Roman" w:cs="Times New Roman"/>
          <w:sz w:val="24"/>
          <w:szCs w:val="24"/>
        </w:rPr>
        <w:t xml:space="preserve"> </w:t>
      </w:r>
      <w:r w:rsidRPr="00673471">
        <w:rPr>
          <w:rFonts w:ascii="Times New Roman" w:hAnsi="Times New Roman" w:cs="Times New Roman"/>
          <w:sz w:val="24"/>
          <w:szCs w:val="24"/>
        </w:rPr>
        <w:t>obsahuje najmä identifik</w:t>
      </w:r>
      <w:r w:rsidR="00A163BE" w:rsidRPr="00673471">
        <w:rPr>
          <w:rFonts w:ascii="Times New Roman" w:hAnsi="Times New Roman" w:cs="Times New Roman"/>
          <w:sz w:val="24"/>
          <w:szCs w:val="24"/>
        </w:rPr>
        <w:t>ačné údaje</w:t>
      </w:r>
      <w:r w:rsidRPr="00673471">
        <w:rPr>
          <w:rFonts w:ascii="Times New Roman" w:hAnsi="Times New Roman" w:cs="Times New Roman"/>
          <w:sz w:val="24"/>
          <w:szCs w:val="24"/>
        </w:rPr>
        <w:t xml:space="preserve"> obhospodarovateľa lesa </w:t>
      </w:r>
      <w:r w:rsidR="00BA2EDD" w:rsidRPr="00673471">
        <w:rPr>
          <w:rFonts w:ascii="Times New Roman" w:hAnsi="Times New Roman" w:cs="Times New Roman"/>
          <w:sz w:val="24"/>
          <w:szCs w:val="24"/>
        </w:rPr>
        <w:t xml:space="preserve">podľa § 4a ods. 4 písm. a), identifikačné údaje </w:t>
      </w:r>
      <w:r w:rsidRPr="00673471">
        <w:rPr>
          <w:rFonts w:ascii="Times New Roman" w:hAnsi="Times New Roman" w:cs="Times New Roman"/>
          <w:sz w:val="24"/>
          <w:szCs w:val="24"/>
        </w:rPr>
        <w:t>vykonávateľa ťažby</w:t>
      </w:r>
      <w:r w:rsidR="00BA2EDD" w:rsidRPr="00673471">
        <w:rPr>
          <w:rFonts w:ascii="Times New Roman" w:hAnsi="Times New Roman" w:cs="Times New Roman"/>
          <w:sz w:val="24"/>
          <w:szCs w:val="24"/>
        </w:rPr>
        <w:t xml:space="preserve"> v rozsahu podľa § 4a ods. 4 písm. a),</w:t>
      </w:r>
      <w:r w:rsidRPr="00673471">
        <w:rPr>
          <w:rFonts w:ascii="Times New Roman" w:hAnsi="Times New Roman" w:cs="Times New Roman"/>
          <w:sz w:val="24"/>
          <w:szCs w:val="24"/>
        </w:rPr>
        <w:t> miesto vykonania ťažby uvedením označenia lesného celku, porastu alebo ostatného lesného pozemku a písomný súhlas hospodára, ak sa podľa odseku 1 vyžaduje.</w:t>
      </w:r>
      <w:r w:rsidR="00B55C94" w:rsidRPr="00673471">
        <w:rPr>
          <w:rFonts w:ascii="Times New Roman" w:hAnsi="Times New Roman" w:cs="Times New Roman"/>
          <w:sz w:val="24"/>
          <w:szCs w:val="24"/>
        </w:rPr>
        <w:t xml:space="preserve"> </w:t>
      </w:r>
      <w:r w:rsidR="00DB7C2D" w:rsidRPr="00673471">
        <w:rPr>
          <w:rFonts w:ascii="Times New Roman" w:hAnsi="Times New Roman" w:cs="Times New Roman"/>
          <w:sz w:val="24"/>
          <w:szCs w:val="24"/>
          <w:shd w:val="clear" w:color="auto" w:fill="FFFFFF"/>
        </w:rPr>
        <w:t>Vykonávateľ</w:t>
      </w:r>
      <w:r w:rsidR="00DB7C2D" w:rsidRPr="00673471">
        <w:rPr>
          <w:rStyle w:val="Siln"/>
          <w:rFonts w:ascii="Times New Roman" w:hAnsi="Times New Roman" w:cs="Times New Roman"/>
          <w:sz w:val="24"/>
          <w:szCs w:val="24"/>
        </w:rPr>
        <w:t> </w:t>
      </w:r>
      <w:r w:rsidR="00DB7C2D" w:rsidRPr="00673471">
        <w:rPr>
          <w:rFonts w:ascii="Times New Roman" w:hAnsi="Times New Roman" w:cs="Times New Roman"/>
          <w:sz w:val="24"/>
          <w:szCs w:val="24"/>
        </w:rPr>
        <w:t xml:space="preserve">ťažby nie je povinný predložiť doklad alebo inú listinu podľa prvej vety, ak obhospodarovateľ lesa oprávnenie vykonania ťažby v poraste alebo na ostatnom </w:t>
      </w:r>
      <w:r w:rsidR="00DB7C2D" w:rsidRPr="00673471">
        <w:rPr>
          <w:rFonts w:ascii="Times New Roman" w:hAnsi="Times New Roman" w:cs="Times New Roman"/>
          <w:sz w:val="24"/>
          <w:szCs w:val="24"/>
        </w:rPr>
        <w:lastRenderedPageBreak/>
        <w:t xml:space="preserve">lesnom pozemku s údajmi podľa </w:t>
      </w:r>
      <w:r w:rsidR="007F5BF8" w:rsidRPr="00673471">
        <w:rPr>
          <w:rFonts w:ascii="Times New Roman" w:hAnsi="Times New Roman" w:cs="Times New Roman"/>
          <w:sz w:val="24"/>
          <w:szCs w:val="24"/>
        </w:rPr>
        <w:t>druhej</w:t>
      </w:r>
      <w:r w:rsidR="00DB7C2D" w:rsidRPr="00673471">
        <w:rPr>
          <w:rFonts w:ascii="Times New Roman" w:hAnsi="Times New Roman" w:cs="Times New Roman"/>
          <w:sz w:val="24"/>
          <w:szCs w:val="24"/>
        </w:rPr>
        <w:t xml:space="preserve"> vety </w:t>
      </w:r>
      <w:r w:rsidR="00BA2EDD" w:rsidRPr="00673471">
        <w:rPr>
          <w:rFonts w:ascii="Times New Roman" w:hAnsi="Times New Roman" w:cs="Times New Roman"/>
          <w:sz w:val="24"/>
          <w:szCs w:val="24"/>
        </w:rPr>
        <w:t>zapísal</w:t>
      </w:r>
      <w:r w:rsidR="00DB7C2D" w:rsidRPr="00673471">
        <w:rPr>
          <w:rFonts w:ascii="Times New Roman" w:hAnsi="Times New Roman" w:cs="Times New Roman"/>
          <w:sz w:val="24"/>
          <w:szCs w:val="24"/>
        </w:rPr>
        <w:t xml:space="preserve"> v informačnom systéme lesného hospodárstva; ak vykonávateľ ťažby zabezpečuje </w:t>
      </w:r>
      <w:r w:rsidR="00ED1CF2" w:rsidRPr="00673471">
        <w:rPr>
          <w:rFonts w:ascii="Times New Roman" w:hAnsi="Times New Roman" w:cs="Times New Roman"/>
          <w:sz w:val="24"/>
          <w:szCs w:val="24"/>
        </w:rPr>
        <w:t xml:space="preserve">vykonanie ťažby </w:t>
      </w:r>
      <w:r w:rsidR="00DB7C2D" w:rsidRPr="00673471">
        <w:rPr>
          <w:rFonts w:ascii="Times New Roman" w:hAnsi="Times New Roman" w:cs="Times New Roman"/>
          <w:sz w:val="24"/>
          <w:szCs w:val="24"/>
        </w:rPr>
        <w:t>prostredníctvom  fyzick</w:t>
      </w:r>
      <w:r w:rsidR="00383E2B" w:rsidRPr="00673471">
        <w:rPr>
          <w:rFonts w:ascii="Times New Roman" w:hAnsi="Times New Roman" w:cs="Times New Roman"/>
          <w:sz w:val="24"/>
          <w:szCs w:val="24"/>
        </w:rPr>
        <w:t>ej</w:t>
      </w:r>
      <w:r w:rsidR="00DB7C2D" w:rsidRPr="00673471">
        <w:rPr>
          <w:rFonts w:ascii="Times New Roman" w:hAnsi="Times New Roman" w:cs="Times New Roman"/>
          <w:sz w:val="24"/>
          <w:szCs w:val="24"/>
        </w:rPr>
        <w:t xml:space="preserve"> os</w:t>
      </w:r>
      <w:r w:rsidR="00383E2B" w:rsidRPr="00673471">
        <w:rPr>
          <w:rFonts w:ascii="Times New Roman" w:hAnsi="Times New Roman" w:cs="Times New Roman"/>
          <w:sz w:val="24"/>
          <w:szCs w:val="24"/>
        </w:rPr>
        <w:t>oby</w:t>
      </w:r>
      <w:r w:rsidR="00DB7C2D" w:rsidRPr="00673471">
        <w:rPr>
          <w:rFonts w:ascii="Times New Roman" w:hAnsi="Times New Roman" w:cs="Times New Roman"/>
          <w:sz w:val="24"/>
          <w:szCs w:val="24"/>
        </w:rPr>
        <w:t>, </w:t>
      </w:r>
      <w:r w:rsidR="00104A64" w:rsidRPr="00673471">
        <w:rPr>
          <w:rFonts w:ascii="Times New Roman" w:hAnsi="Times New Roman" w:cs="Times New Roman"/>
          <w:sz w:val="24"/>
          <w:szCs w:val="24"/>
        </w:rPr>
        <w:t>obhospodarovateľ lesa zapíše v informačnom systéme lesného hospodárstva aj identifikačné údaje fyzickej osoby a kontaktné údaje vykonávateľa ťažby na účel overenia zapísaných údajov</w:t>
      </w:r>
      <w:r w:rsidR="00DB7C2D" w:rsidRPr="00673471">
        <w:rPr>
          <w:rFonts w:ascii="Times New Roman" w:hAnsi="Times New Roman" w:cs="Times New Roman"/>
          <w:sz w:val="24"/>
          <w:szCs w:val="24"/>
        </w:rPr>
        <w:t xml:space="preserve">. Správca informačného systému lesného hospodárstva zverejňuje </w:t>
      </w:r>
      <w:r w:rsidR="002D0B63" w:rsidRPr="00673471">
        <w:rPr>
          <w:rFonts w:ascii="Times New Roman" w:hAnsi="Times New Roman" w:cs="Times New Roman"/>
          <w:sz w:val="24"/>
          <w:szCs w:val="24"/>
        </w:rPr>
        <w:t xml:space="preserve">údaje podľa </w:t>
      </w:r>
      <w:r w:rsidR="007F5BF8" w:rsidRPr="00673471">
        <w:rPr>
          <w:rFonts w:ascii="Times New Roman" w:hAnsi="Times New Roman" w:cs="Times New Roman"/>
          <w:sz w:val="24"/>
          <w:szCs w:val="24"/>
        </w:rPr>
        <w:t>tretej</w:t>
      </w:r>
      <w:r w:rsidR="002D0B63" w:rsidRPr="00673471">
        <w:rPr>
          <w:rFonts w:ascii="Times New Roman" w:hAnsi="Times New Roman" w:cs="Times New Roman"/>
          <w:sz w:val="24"/>
          <w:szCs w:val="24"/>
        </w:rPr>
        <w:t xml:space="preserve"> vety</w:t>
      </w:r>
      <w:r w:rsidR="00DB7C2D" w:rsidRPr="00673471">
        <w:rPr>
          <w:rFonts w:ascii="Times New Roman" w:hAnsi="Times New Roman" w:cs="Times New Roman"/>
          <w:sz w:val="24"/>
          <w:szCs w:val="24"/>
        </w:rPr>
        <w:t xml:space="preserve"> v informačnom systéme lesného hospodárstva tak, že k údajom o obhospodarovateľovi lesa a hospodárovi v poraste alebo na ostatnom lesnom pozemku podľa § 4f ods. 3 pripojí aj identifikačné údaje vykonávateľ</w:t>
      </w:r>
      <w:r w:rsidR="00ED1CF2" w:rsidRPr="00673471">
        <w:rPr>
          <w:rFonts w:ascii="Times New Roman" w:hAnsi="Times New Roman" w:cs="Times New Roman"/>
          <w:sz w:val="24"/>
          <w:szCs w:val="24"/>
        </w:rPr>
        <w:t>a</w:t>
      </w:r>
      <w:r w:rsidR="00DB7C2D" w:rsidRPr="00673471">
        <w:rPr>
          <w:rFonts w:ascii="Times New Roman" w:hAnsi="Times New Roman" w:cs="Times New Roman"/>
          <w:sz w:val="24"/>
          <w:szCs w:val="24"/>
        </w:rPr>
        <w:t xml:space="preserve"> ťažby podľa </w:t>
      </w:r>
      <w:r w:rsidR="007F5BF8" w:rsidRPr="00673471">
        <w:rPr>
          <w:rFonts w:ascii="Times New Roman" w:hAnsi="Times New Roman" w:cs="Times New Roman"/>
          <w:sz w:val="24"/>
          <w:szCs w:val="24"/>
        </w:rPr>
        <w:t>tretej</w:t>
      </w:r>
      <w:r w:rsidR="00DB7C2D" w:rsidRPr="00673471">
        <w:rPr>
          <w:rFonts w:ascii="Times New Roman" w:hAnsi="Times New Roman" w:cs="Times New Roman"/>
          <w:sz w:val="24"/>
          <w:szCs w:val="24"/>
        </w:rPr>
        <w:t xml:space="preserve"> vety; ak ide o fyzickú osobu, zverejňuje len jej meno a priezvisko.</w:t>
      </w:r>
      <w:r w:rsidRPr="00673471">
        <w:rPr>
          <w:rFonts w:ascii="Times New Roman" w:hAnsi="Times New Roman" w:cs="Times New Roman"/>
          <w:sz w:val="24"/>
          <w:szCs w:val="24"/>
        </w:rPr>
        <w:t>“.</w:t>
      </w:r>
    </w:p>
    <w:p w14:paraId="17B08FE5" w14:textId="77777777" w:rsidR="006B251A" w:rsidRPr="00673471" w:rsidRDefault="006B251A" w:rsidP="006B251A">
      <w:pPr>
        <w:spacing w:after="0" w:line="276" w:lineRule="auto"/>
        <w:ind w:left="426" w:right="212" w:hanging="426"/>
        <w:rPr>
          <w:rFonts w:ascii="Times New Roman" w:hAnsi="Times New Roman" w:cs="Times New Roman"/>
          <w:sz w:val="24"/>
          <w:szCs w:val="24"/>
        </w:rPr>
      </w:pPr>
      <w:r w:rsidRPr="00673471">
        <w:rPr>
          <w:rFonts w:ascii="Times New Roman" w:hAnsi="Times New Roman" w:cs="Times New Roman"/>
          <w:sz w:val="24"/>
          <w:szCs w:val="24"/>
        </w:rPr>
        <w:t xml:space="preserve">Poznámka pod čiarou k odkazu 31a znie: </w:t>
      </w:r>
    </w:p>
    <w:p w14:paraId="6B8D04A1" w14:textId="77777777" w:rsidR="006B251A" w:rsidRPr="00673471" w:rsidRDefault="006B251A" w:rsidP="006B251A">
      <w:pPr>
        <w:spacing w:after="240" w:line="276" w:lineRule="auto"/>
        <w:ind w:left="425" w:right="210" w:hanging="426"/>
        <w:jc w:val="both"/>
        <w:rPr>
          <w:rFonts w:ascii="Times New Roman" w:hAnsi="Times New Roman" w:cs="Times New Roman"/>
          <w:sz w:val="24"/>
          <w:szCs w:val="24"/>
        </w:rPr>
      </w:pPr>
      <w:r w:rsidRPr="00673471">
        <w:rPr>
          <w:rFonts w:ascii="Times New Roman" w:hAnsi="Times New Roman" w:cs="Times New Roman"/>
          <w:sz w:val="24"/>
          <w:szCs w:val="24"/>
        </w:rPr>
        <w:t>„</w:t>
      </w:r>
      <w:r w:rsidRPr="00673471">
        <w:rPr>
          <w:rFonts w:ascii="Times New Roman" w:hAnsi="Times New Roman" w:cs="Times New Roman"/>
          <w:sz w:val="24"/>
          <w:szCs w:val="24"/>
          <w:vertAlign w:val="superscript"/>
        </w:rPr>
        <w:t>31a</w:t>
      </w:r>
      <w:r w:rsidRPr="00673471">
        <w:rPr>
          <w:rFonts w:ascii="Times New Roman" w:hAnsi="Times New Roman" w:cs="Times New Roman"/>
          <w:sz w:val="24"/>
          <w:szCs w:val="24"/>
        </w:rPr>
        <w:t>) § 1 až 3 zákona č. 124/1992 Zb. o Vojenskej polícii v znení neskorších predpisov.“.</w:t>
      </w:r>
    </w:p>
    <w:p w14:paraId="1BF7766C" w14:textId="77777777" w:rsidR="006B251A" w:rsidRPr="00673471" w:rsidRDefault="006B251A" w:rsidP="006B251A">
      <w:pPr>
        <w:pStyle w:val="Odsekzoznamu"/>
        <w:numPr>
          <w:ilvl w:val="0"/>
          <w:numId w:val="32"/>
        </w:numPr>
        <w:spacing w:after="240" w:line="276" w:lineRule="auto"/>
        <w:ind w:left="0" w:firstLine="0"/>
        <w:contextualSpacing w:val="0"/>
        <w:jc w:val="both"/>
        <w:rPr>
          <w:rFonts w:ascii="Times New Roman" w:hAnsi="Times New Roman" w:cs="Times New Roman"/>
          <w:sz w:val="24"/>
          <w:szCs w:val="24"/>
        </w:rPr>
      </w:pPr>
      <w:r w:rsidRPr="00673471">
        <w:rPr>
          <w:rFonts w:ascii="Times New Roman" w:hAnsi="Times New Roman" w:cs="Times New Roman"/>
          <w:sz w:val="24"/>
          <w:szCs w:val="24"/>
        </w:rPr>
        <w:t>V § 23 ods. 4 druhej vete sa za slová „údaje držiteľa ciachy“ vkladajú slová „alebo iného povoleného označenia“.</w:t>
      </w:r>
    </w:p>
    <w:p w14:paraId="7F86D04B" w14:textId="77777777" w:rsidR="006B251A" w:rsidRPr="00673471" w:rsidRDefault="006B251A" w:rsidP="006B251A">
      <w:pPr>
        <w:pStyle w:val="Odsekzoznamu"/>
        <w:numPr>
          <w:ilvl w:val="0"/>
          <w:numId w:val="32"/>
        </w:numPr>
        <w:spacing w:after="240" w:line="276" w:lineRule="auto"/>
        <w:ind w:left="0" w:firstLine="0"/>
        <w:contextualSpacing w:val="0"/>
        <w:jc w:val="both"/>
        <w:rPr>
          <w:rFonts w:ascii="Times New Roman" w:hAnsi="Times New Roman" w:cs="Times New Roman"/>
          <w:sz w:val="24"/>
          <w:szCs w:val="24"/>
        </w:rPr>
      </w:pPr>
      <w:r w:rsidRPr="00673471">
        <w:rPr>
          <w:rFonts w:ascii="Times New Roman" w:hAnsi="Times New Roman" w:cs="Times New Roman"/>
          <w:sz w:val="24"/>
          <w:szCs w:val="24"/>
        </w:rPr>
        <w:t>V § 23 ods. 5 druhá veta znie: „Zverejnená evidencia obsahuje znaky zaregistrovanej ciachy alebo popis a zobrazenie zaregistrovaného iného povoleného označenia a identifikačné údaje držiteľa ciachy alebo iného povoleného označenia; ak ide o fyzickú osobu, zverejňuje sa len jej meno a priezvisko.“.</w:t>
      </w:r>
    </w:p>
    <w:p w14:paraId="71F1BCE3" w14:textId="77777777" w:rsidR="006B251A" w:rsidRPr="00673471" w:rsidRDefault="006B251A" w:rsidP="00B17656">
      <w:pPr>
        <w:pStyle w:val="Default"/>
        <w:numPr>
          <w:ilvl w:val="0"/>
          <w:numId w:val="32"/>
        </w:numPr>
        <w:spacing w:after="120" w:line="276" w:lineRule="auto"/>
        <w:ind w:left="284" w:hanging="284"/>
        <w:jc w:val="both"/>
        <w:rPr>
          <w:color w:val="auto"/>
        </w:rPr>
      </w:pPr>
      <w:r w:rsidRPr="00673471">
        <w:rPr>
          <w:color w:val="auto"/>
        </w:rPr>
        <w:t>V § 23 odseky 7 až 10 znejú:</w:t>
      </w:r>
    </w:p>
    <w:p w14:paraId="61E8432E" w14:textId="56FFFAEA" w:rsidR="006B251A" w:rsidRPr="00673471" w:rsidRDefault="006B251A" w:rsidP="006B251A">
      <w:pPr>
        <w:spacing w:after="120" w:line="276" w:lineRule="auto"/>
        <w:ind w:firstLine="284"/>
        <w:jc w:val="both"/>
        <w:rPr>
          <w:rFonts w:ascii="Times New Roman" w:hAnsi="Times New Roman" w:cs="Times New Roman"/>
          <w:sz w:val="24"/>
          <w:szCs w:val="24"/>
        </w:rPr>
      </w:pPr>
      <w:r w:rsidRPr="00673471">
        <w:rPr>
          <w:rFonts w:ascii="Times New Roman" w:hAnsi="Times New Roman" w:cs="Times New Roman"/>
          <w:sz w:val="24"/>
          <w:szCs w:val="24"/>
        </w:rPr>
        <w:t xml:space="preserve">„(7) Obhospodarovateľ lesa je povinný </w:t>
      </w:r>
      <w:r w:rsidR="00D503AB" w:rsidRPr="00673471">
        <w:rPr>
          <w:rFonts w:ascii="Times New Roman" w:hAnsi="Times New Roman" w:cs="Times New Roman"/>
          <w:sz w:val="24"/>
          <w:szCs w:val="24"/>
        </w:rPr>
        <w:t xml:space="preserve">zabezpečiť zaevidovanie dôvodu vzniku asanačnej ťažby </w:t>
      </w:r>
      <w:r w:rsidR="000F2F0B" w:rsidRPr="00673471">
        <w:rPr>
          <w:rFonts w:ascii="Times New Roman" w:hAnsi="Times New Roman" w:cs="Times New Roman"/>
          <w:sz w:val="24"/>
          <w:szCs w:val="24"/>
        </w:rPr>
        <w:t>v lesnej hospodárskej evidencii</w:t>
      </w:r>
      <w:r w:rsidR="00A80BD3" w:rsidRPr="00673471">
        <w:rPr>
          <w:rFonts w:ascii="Times New Roman" w:hAnsi="Times New Roman" w:cs="Times New Roman"/>
          <w:sz w:val="24"/>
          <w:szCs w:val="24"/>
        </w:rPr>
        <w:t xml:space="preserve"> </w:t>
      </w:r>
      <w:r w:rsidR="000F2F0B" w:rsidRPr="00673471">
        <w:rPr>
          <w:rFonts w:ascii="Times New Roman" w:hAnsi="Times New Roman" w:cs="Times New Roman"/>
          <w:sz w:val="24"/>
          <w:szCs w:val="24"/>
        </w:rPr>
        <w:t>(</w:t>
      </w:r>
      <w:r w:rsidR="00A80BD3" w:rsidRPr="00673471">
        <w:rPr>
          <w:rFonts w:ascii="Times New Roman" w:hAnsi="Times New Roman" w:cs="Times New Roman"/>
          <w:sz w:val="24"/>
          <w:szCs w:val="24"/>
        </w:rPr>
        <w:t>§ 44</w:t>
      </w:r>
      <w:r w:rsidR="000F2F0B" w:rsidRPr="00673471">
        <w:rPr>
          <w:rFonts w:ascii="Times New Roman" w:hAnsi="Times New Roman" w:cs="Times New Roman"/>
          <w:sz w:val="24"/>
          <w:szCs w:val="24"/>
        </w:rPr>
        <w:t>)</w:t>
      </w:r>
      <w:r w:rsidR="00A80BD3" w:rsidRPr="00673471">
        <w:rPr>
          <w:rFonts w:ascii="Times New Roman" w:hAnsi="Times New Roman" w:cs="Times New Roman"/>
          <w:sz w:val="24"/>
          <w:szCs w:val="24"/>
        </w:rPr>
        <w:t xml:space="preserve"> </w:t>
      </w:r>
      <w:r w:rsidRPr="00673471">
        <w:rPr>
          <w:rFonts w:ascii="Times New Roman" w:hAnsi="Times New Roman" w:cs="Times New Roman"/>
          <w:sz w:val="24"/>
          <w:szCs w:val="24"/>
        </w:rPr>
        <w:t xml:space="preserve">do siedmich dní odo dňa, keď zistil, že vznikli dôvody na asanačnú ťažbu, najneskôr však do 30 dní od ich vzniku, </w:t>
      </w:r>
      <w:r w:rsidR="00B55C94" w:rsidRPr="00673471">
        <w:rPr>
          <w:rFonts w:ascii="Times New Roman" w:hAnsi="Times New Roman" w:cs="Times New Roman"/>
          <w:sz w:val="24"/>
          <w:szCs w:val="24"/>
        </w:rPr>
        <w:t xml:space="preserve">a v tejto lehote ohlásiť dôvod vzniku asanačnej ťažby </w:t>
      </w:r>
      <w:r w:rsidRPr="00673471">
        <w:rPr>
          <w:rFonts w:ascii="Times New Roman" w:hAnsi="Times New Roman" w:cs="Times New Roman"/>
          <w:sz w:val="24"/>
          <w:szCs w:val="24"/>
        </w:rPr>
        <w:t>orgánu štátnej správy lesného hospodárstva, ak</w:t>
      </w:r>
    </w:p>
    <w:p w14:paraId="26661926" w14:textId="6BD5805C" w:rsidR="006B251A" w:rsidRPr="00673471" w:rsidRDefault="006B251A" w:rsidP="006B251A">
      <w:pPr>
        <w:tabs>
          <w:tab w:val="left" w:pos="1134"/>
        </w:tabs>
        <w:spacing w:after="120" w:line="276" w:lineRule="auto"/>
        <w:ind w:left="284" w:hanging="284"/>
        <w:jc w:val="both"/>
        <w:rPr>
          <w:rFonts w:ascii="Times New Roman" w:hAnsi="Times New Roman" w:cs="Times New Roman"/>
          <w:sz w:val="24"/>
          <w:szCs w:val="24"/>
        </w:rPr>
      </w:pPr>
      <w:r w:rsidRPr="00673471">
        <w:rPr>
          <w:rFonts w:ascii="Times New Roman" w:hAnsi="Times New Roman" w:cs="Times New Roman"/>
          <w:sz w:val="24"/>
          <w:szCs w:val="24"/>
        </w:rPr>
        <w:t xml:space="preserve">a) odhadnutý objem dreva, ktorý je dôvodom vzniku asanačnej ťažby, </w:t>
      </w:r>
      <w:r w:rsidR="00B55C94" w:rsidRPr="00673471">
        <w:rPr>
          <w:rFonts w:ascii="Times New Roman" w:hAnsi="Times New Roman" w:cs="Times New Roman"/>
          <w:sz w:val="24"/>
          <w:szCs w:val="24"/>
        </w:rPr>
        <w:t xml:space="preserve">a celkový objem asanačnej ťažby </w:t>
      </w:r>
      <w:r w:rsidRPr="00673471">
        <w:rPr>
          <w:rFonts w:ascii="Times New Roman" w:hAnsi="Times New Roman" w:cs="Times New Roman"/>
          <w:sz w:val="24"/>
          <w:szCs w:val="24"/>
        </w:rPr>
        <w:t>presiahn</w:t>
      </w:r>
      <w:r w:rsidR="00B55C94" w:rsidRPr="00673471">
        <w:rPr>
          <w:rFonts w:ascii="Times New Roman" w:hAnsi="Times New Roman" w:cs="Times New Roman"/>
          <w:sz w:val="24"/>
          <w:szCs w:val="24"/>
        </w:rPr>
        <w:t>u</w:t>
      </w:r>
      <w:r w:rsidRPr="00673471">
        <w:rPr>
          <w:rFonts w:ascii="Times New Roman" w:hAnsi="Times New Roman" w:cs="Times New Roman"/>
          <w:sz w:val="24"/>
          <w:szCs w:val="24"/>
        </w:rPr>
        <w:t xml:space="preserve"> 15 % zásoby porastu uvedenej v opise porastu [§ 40 ods. 2 písm. b)],</w:t>
      </w:r>
    </w:p>
    <w:p w14:paraId="35DF8DB0" w14:textId="16952E57" w:rsidR="006B251A" w:rsidRPr="00673471" w:rsidRDefault="006B251A" w:rsidP="006B251A">
      <w:pPr>
        <w:tabs>
          <w:tab w:val="left" w:pos="1134"/>
        </w:tabs>
        <w:spacing w:after="120" w:line="276" w:lineRule="auto"/>
        <w:ind w:left="284" w:hanging="284"/>
        <w:jc w:val="both"/>
        <w:rPr>
          <w:rFonts w:ascii="Times New Roman" w:hAnsi="Times New Roman" w:cs="Times New Roman"/>
          <w:sz w:val="24"/>
          <w:szCs w:val="24"/>
        </w:rPr>
      </w:pPr>
      <w:r w:rsidRPr="00673471">
        <w:rPr>
          <w:rFonts w:ascii="Times New Roman" w:hAnsi="Times New Roman" w:cs="Times New Roman"/>
          <w:sz w:val="24"/>
          <w:szCs w:val="24"/>
        </w:rPr>
        <w:t xml:space="preserve">b) odhadnutý objem dreva, ktorý je dôvodom vzniku asanačnej ťažby, celkový objem vykonanej úmyselnej ťažby a celkový objem asanačnej ťažby </w:t>
      </w:r>
      <w:r w:rsidR="0098182C" w:rsidRPr="00673471">
        <w:rPr>
          <w:rFonts w:ascii="Times New Roman" w:hAnsi="Times New Roman" w:cs="Times New Roman"/>
          <w:sz w:val="24"/>
          <w:szCs w:val="24"/>
        </w:rPr>
        <w:t xml:space="preserve">presiahnu </w:t>
      </w:r>
      <w:r w:rsidRPr="00673471">
        <w:rPr>
          <w:rFonts w:ascii="Times New Roman" w:hAnsi="Times New Roman" w:cs="Times New Roman"/>
          <w:sz w:val="24"/>
          <w:szCs w:val="24"/>
        </w:rPr>
        <w:t>30 % zásoby porastu uvedenej v opise porastu</w:t>
      </w:r>
      <w:r w:rsidR="00636E0F" w:rsidRPr="00673471">
        <w:rPr>
          <w:rFonts w:ascii="Times New Roman" w:hAnsi="Times New Roman" w:cs="Times New Roman"/>
          <w:sz w:val="24"/>
          <w:szCs w:val="24"/>
        </w:rPr>
        <w:t>; tým nie je dotknuté ustanovenie písmena a)</w:t>
      </w:r>
      <w:r w:rsidRPr="00673471">
        <w:rPr>
          <w:rFonts w:ascii="Times New Roman" w:hAnsi="Times New Roman" w:cs="Times New Roman"/>
          <w:sz w:val="24"/>
          <w:szCs w:val="24"/>
        </w:rPr>
        <w:t>,</w:t>
      </w:r>
      <w:r w:rsidR="00636E0F" w:rsidRPr="00673471">
        <w:rPr>
          <w:rFonts w:ascii="Times New Roman" w:hAnsi="Times New Roman" w:cs="Times New Roman"/>
          <w:sz w:val="24"/>
          <w:szCs w:val="24"/>
        </w:rPr>
        <w:t xml:space="preserve"> </w:t>
      </w:r>
    </w:p>
    <w:p w14:paraId="5C4B6C55" w14:textId="1C985C61" w:rsidR="006B251A" w:rsidRPr="00673471" w:rsidRDefault="006B251A" w:rsidP="006B251A">
      <w:pPr>
        <w:tabs>
          <w:tab w:val="left" w:pos="1134"/>
        </w:tabs>
        <w:spacing w:after="120" w:line="276" w:lineRule="auto"/>
        <w:ind w:left="284" w:hanging="284"/>
        <w:jc w:val="both"/>
        <w:rPr>
          <w:rFonts w:ascii="Times New Roman" w:hAnsi="Times New Roman" w:cs="Times New Roman"/>
          <w:sz w:val="24"/>
          <w:szCs w:val="24"/>
        </w:rPr>
      </w:pPr>
      <w:r w:rsidRPr="00673471">
        <w:rPr>
          <w:rFonts w:ascii="Times New Roman" w:hAnsi="Times New Roman" w:cs="Times New Roman"/>
          <w:sz w:val="24"/>
          <w:szCs w:val="24"/>
        </w:rPr>
        <w:t>c) bol pre porast ohlásený dôvod vzniku asanačnej ťažby podľa písm</w:t>
      </w:r>
      <w:r w:rsidR="00D95AF9" w:rsidRPr="00673471">
        <w:rPr>
          <w:rFonts w:ascii="Times New Roman" w:hAnsi="Times New Roman" w:cs="Times New Roman"/>
          <w:sz w:val="24"/>
          <w:szCs w:val="24"/>
        </w:rPr>
        <w:t>ena</w:t>
      </w:r>
      <w:r w:rsidRPr="00673471">
        <w:rPr>
          <w:rFonts w:ascii="Times New Roman" w:hAnsi="Times New Roman" w:cs="Times New Roman"/>
          <w:sz w:val="24"/>
          <w:szCs w:val="24"/>
        </w:rPr>
        <w:t xml:space="preserve"> a) alebo písm</w:t>
      </w:r>
      <w:r w:rsidR="00D95AF9" w:rsidRPr="00673471">
        <w:rPr>
          <w:rFonts w:ascii="Times New Roman" w:hAnsi="Times New Roman" w:cs="Times New Roman"/>
          <w:sz w:val="24"/>
          <w:szCs w:val="24"/>
        </w:rPr>
        <w:t>ena</w:t>
      </w:r>
      <w:r w:rsidRPr="00673471">
        <w:rPr>
          <w:rFonts w:ascii="Times New Roman" w:hAnsi="Times New Roman" w:cs="Times New Roman"/>
          <w:sz w:val="24"/>
          <w:szCs w:val="24"/>
        </w:rPr>
        <w:t xml:space="preserve"> b) a odhadnutý objem dreva, ktorý je dôvodom vzniku ďalšej asanačnej ťažby, jednorazovo presiahne 5 % zásoby porastu uvedenej v opise porastu</w:t>
      </w:r>
      <w:r w:rsidR="00E80043" w:rsidRPr="00673471">
        <w:rPr>
          <w:rFonts w:ascii="Times New Roman" w:hAnsi="Times New Roman" w:cs="Times New Roman"/>
          <w:sz w:val="24"/>
          <w:szCs w:val="24"/>
        </w:rPr>
        <w:t>,</w:t>
      </w:r>
      <w:r w:rsidRPr="00673471">
        <w:rPr>
          <w:rFonts w:ascii="Times New Roman" w:hAnsi="Times New Roman" w:cs="Times New Roman"/>
          <w:sz w:val="24"/>
          <w:szCs w:val="24"/>
        </w:rPr>
        <w:t xml:space="preserve"> alebo</w:t>
      </w:r>
    </w:p>
    <w:p w14:paraId="5487D916" w14:textId="77777777" w:rsidR="006B251A" w:rsidRPr="00673471" w:rsidRDefault="006B251A" w:rsidP="006B251A">
      <w:pPr>
        <w:tabs>
          <w:tab w:val="left" w:pos="1134"/>
        </w:tabs>
        <w:spacing w:after="240" w:line="276" w:lineRule="auto"/>
        <w:ind w:left="284" w:hanging="284"/>
        <w:jc w:val="both"/>
        <w:rPr>
          <w:rFonts w:ascii="Times New Roman" w:hAnsi="Times New Roman" w:cs="Times New Roman"/>
          <w:sz w:val="24"/>
          <w:szCs w:val="24"/>
        </w:rPr>
      </w:pPr>
      <w:r w:rsidRPr="00673471">
        <w:rPr>
          <w:rFonts w:ascii="Times New Roman" w:hAnsi="Times New Roman" w:cs="Times New Roman"/>
          <w:sz w:val="24"/>
          <w:szCs w:val="24"/>
        </w:rPr>
        <w:t>d) asanačná  ťažba sa má vykonať na súvislej ploche s výmerou viac ako 0,3 hektára.</w:t>
      </w:r>
    </w:p>
    <w:p w14:paraId="7AA00385" w14:textId="19DB347C" w:rsidR="006B251A" w:rsidRPr="00673471" w:rsidRDefault="006B251A" w:rsidP="00B07EEC">
      <w:pPr>
        <w:pStyle w:val="Default"/>
        <w:spacing w:after="120" w:line="276" w:lineRule="auto"/>
        <w:ind w:firstLine="284"/>
        <w:jc w:val="both"/>
        <w:rPr>
          <w:color w:val="auto"/>
        </w:rPr>
      </w:pPr>
      <w:r w:rsidRPr="00673471">
        <w:rPr>
          <w:color w:val="auto"/>
        </w:rPr>
        <w:t>(8) Obhospodarovateľ lesa je povinný</w:t>
      </w:r>
      <w:r w:rsidR="00C26FED" w:rsidRPr="00673471">
        <w:rPr>
          <w:color w:val="auto"/>
        </w:rPr>
        <w:t xml:space="preserve"> zabezpečiť zaevidovanie dôvodu vzniku každej asanačnej ťažby v lesnej hospodárskej evidencii (§ 44) do siedmich dní odo dňa, keď zistil, že vznikli dôvody na asanačnú ťažbu, najneskôr však do 30 dní od ich vzniku, a v tejto lehote ohlásiť dôvod jej vzniku</w:t>
      </w:r>
      <w:r w:rsidRPr="00673471">
        <w:rPr>
          <w:color w:val="auto"/>
        </w:rPr>
        <w:t xml:space="preserve"> orgánu štátnej správy lesného hospodárstva v období od </w:t>
      </w:r>
    </w:p>
    <w:p w14:paraId="67B4000C" w14:textId="77777777" w:rsidR="006B251A" w:rsidRPr="00673471" w:rsidRDefault="006B251A" w:rsidP="006B251A">
      <w:pPr>
        <w:pStyle w:val="Default"/>
        <w:spacing w:after="240" w:line="276" w:lineRule="auto"/>
        <w:ind w:left="284" w:hanging="284"/>
        <w:jc w:val="both"/>
        <w:rPr>
          <w:color w:val="auto"/>
        </w:rPr>
      </w:pPr>
      <w:r w:rsidRPr="00673471">
        <w:rPr>
          <w:color w:val="auto"/>
        </w:rPr>
        <w:t>a) skončenia platnosti programu starostlivosti o lesy alebo projektu starostlivosti o lesný pozemok do vykonateľnosti rozhodnutia o schválení programu starostlivosti o lesy, alebo</w:t>
      </w:r>
    </w:p>
    <w:p w14:paraId="7F72BA93" w14:textId="77777777" w:rsidR="006B251A" w:rsidRPr="00673471" w:rsidRDefault="006B251A" w:rsidP="006B251A">
      <w:pPr>
        <w:pStyle w:val="Default"/>
        <w:spacing w:after="240" w:line="276" w:lineRule="auto"/>
        <w:ind w:left="284" w:hanging="284"/>
        <w:jc w:val="both"/>
        <w:rPr>
          <w:color w:val="auto"/>
        </w:rPr>
      </w:pPr>
      <w:r w:rsidRPr="00673471">
        <w:rPr>
          <w:color w:val="auto"/>
        </w:rPr>
        <w:lastRenderedPageBreak/>
        <w:t>b) vyhlásenia pozemku za lesný pozemok do schválenia programu starostlivosti o lesy alebo projektu starostlivosti o lesný pozemok.</w:t>
      </w:r>
    </w:p>
    <w:p w14:paraId="6F6CA105" w14:textId="77777777" w:rsidR="006B251A" w:rsidRPr="00673471" w:rsidRDefault="006B251A" w:rsidP="00B07EEC">
      <w:pPr>
        <w:pStyle w:val="Default"/>
        <w:spacing w:after="240" w:line="276" w:lineRule="auto"/>
        <w:ind w:firstLine="284"/>
        <w:jc w:val="both"/>
        <w:rPr>
          <w:color w:val="auto"/>
        </w:rPr>
      </w:pPr>
      <w:r w:rsidRPr="00673471">
        <w:rPr>
          <w:color w:val="auto"/>
        </w:rPr>
        <w:t>(9) Asanačnú ťažbu podľa odsekov 7 a 8 obhospodarovateľ lesa ohlasuje prostredníctvom informačného systému lesného hospodárstva. Orgán ochrany prírody a organizácia ochrany prírody sú o asanačnej ťažbe v chránených územiach informovaní prostredníctvom tohto informačného systému. Ohlásenie sa považuje za doručené najbližší pracovný deň, ktorý nasleduje po dni, v ktorom obhospodarovateľ lesa ohlásenie podľa prvej vety urobil.</w:t>
      </w:r>
    </w:p>
    <w:p w14:paraId="356A3454" w14:textId="53E6041B" w:rsidR="006B251A" w:rsidRPr="00673471" w:rsidRDefault="006B251A" w:rsidP="00B07EEC">
      <w:pPr>
        <w:spacing w:after="120" w:line="276" w:lineRule="auto"/>
        <w:ind w:firstLine="284"/>
        <w:jc w:val="both"/>
        <w:rPr>
          <w:rFonts w:ascii="Times New Roman" w:hAnsi="Times New Roman" w:cs="Times New Roman"/>
          <w:sz w:val="24"/>
          <w:szCs w:val="24"/>
        </w:rPr>
      </w:pPr>
      <w:bookmarkStart w:id="56" w:name="paragraf-23.odsek-10.oznacenie"/>
      <w:r w:rsidRPr="00673471">
        <w:rPr>
          <w:rFonts w:ascii="Times New Roman" w:hAnsi="Times New Roman" w:cs="Times New Roman"/>
          <w:sz w:val="24"/>
          <w:szCs w:val="24"/>
        </w:rPr>
        <w:t xml:space="preserve">(10) </w:t>
      </w:r>
      <w:bookmarkEnd w:id="56"/>
      <w:r w:rsidRPr="00673471">
        <w:rPr>
          <w:rFonts w:ascii="Times New Roman" w:hAnsi="Times New Roman" w:cs="Times New Roman"/>
          <w:sz w:val="24"/>
          <w:szCs w:val="24"/>
        </w:rPr>
        <w:t xml:space="preserve">Ak odsek 6 druhá veta alebo </w:t>
      </w:r>
      <w:hyperlink w:anchor="paragraf-25.odsek-2">
        <w:r w:rsidRPr="00673471">
          <w:rPr>
            <w:rFonts w:ascii="Times New Roman" w:hAnsi="Times New Roman" w:cs="Times New Roman"/>
            <w:sz w:val="24"/>
            <w:szCs w:val="24"/>
          </w:rPr>
          <w:t>§ 25 ods. 2</w:t>
        </w:r>
      </w:hyperlink>
      <w:bookmarkStart w:id="57" w:name="paragraf-23.odsek-10.text"/>
      <w:r w:rsidRPr="00673471">
        <w:rPr>
          <w:rFonts w:ascii="Times New Roman" w:hAnsi="Times New Roman" w:cs="Times New Roman"/>
          <w:sz w:val="24"/>
          <w:szCs w:val="24"/>
        </w:rPr>
        <w:t xml:space="preserve"> neustanovujú inak, obhospodarovateľ lesa môže vykonávať asanačnú ťažbu najskôr desať dní po doručení ohlásenia podľa odseku 9. Obhospodarovateľ lesa môže asanačnú ťažbu vykonať aj pred uplynutím lehoty podľa prvej vety, ak </w:t>
      </w:r>
      <w:bookmarkEnd w:id="57"/>
    </w:p>
    <w:p w14:paraId="46664991" w14:textId="1F80C303" w:rsidR="006B251A" w:rsidRPr="00673471" w:rsidRDefault="006B251A" w:rsidP="006B251A">
      <w:pPr>
        <w:spacing w:after="120" w:line="276" w:lineRule="auto"/>
        <w:ind w:left="284" w:hanging="284"/>
        <w:jc w:val="both"/>
        <w:rPr>
          <w:rFonts w:ascii="Times New Roman" w:hAnsi="Times New Roman" w:cs="Times New Roman"/>
          <w:sz w:val="24"/>
          <w:szCs w:val="24"/>
        </w:rPr>
      </w:pPr>
      <w:bookmarkStart w:id="58" w:name="paragraf-23.odsek-10.pismeno-a"/>
      <w:r w:rsidRPr="00673471">
        <w:rPr>
          <w:rFonts w:ascii="Times New Roman" w:hAnsi="Times New Roman" w:cs="Times New Roman"/>
          <w:sz w:val="24"/>
          <w:szCs w:val="24"/>
        </w:rPr>
        <w:t xml:space="preserve"> </w:t>
      </w:r>
      <w:bookmarkStart w:id="59" w:name="paragraf-23.odsek-10.pismeno-a.oznacenie"/>
      <w:r w:rsidRPr="00673471">
        <w:rPr>
          <w:rFonts w:ascii="Times New Roman" w:hAnsi="Times New Roman" w:cs="Times New Roman"/>
          <w:sz w:val="24"/>
          <w:szCs w:val="24"/>
        </w:rPr>
        <w:t xml:space="preserve">a) </w:t>
      </w:r>
      <w:bookmarkEnd w:id="59"/>
      <w:r w:rsidRPr="00673471">
        <w:rPr>
          <w:rFonts w:ascii="Times New Roman" w:hAnsi="Times New Roman" w:cs="Times New Roman"/>
          <w:sz w:val="24"/>
          <w:szCs w:val="24"/>
        </w:rPr>
        <w:t xml:space="preserve">pred uplynutím tejto lehoty orgán štátnej správy lesného hospodárstva </w:t>
      </w:r>
      <w:r w:rsidR="00CD1F1C" w:rsidRPr="00673471">
        <w:rPr>
          <w:rFonts w:ascii="Times New Roman" w:hAnsi="Times New Roman" w:cs="Times New Roman"/>
          <w:sz w:val="24"/>
          <w:szCs w:val="24"/>
        </w:rPr>
        <w:t>zapíše</w:t>
      </w:r>
      <w:r w:rsidR="00C26FED" w:rsidRPr="00673471">
        <w:rPr>
          <w:rFonts w:ascii="Times New Roman" w:hAnsi="Times New Roman" w:cs="Times New Roman"/>
          <w:sz w:val="24"/>
          <w:szCs w:val="24"/>
        </w:rPr>
        <w:t xml:space="preserve"> súhlas </w:t>
      </w:r>
      <w:r w:rsidRPr="00673471">
        <w:rPr>
          <w:rFonts w:ascii="Times New Roman" w:hAnsi="Times New Roman" w:cs="Times New Roman"/>
          <w:sz w:val="24"/>
          <w:szCs w:val="24"/>
        </w:rPr>
        <w:t>s vykonaním asanačnej ťažby</w:t>
      </w:r>
      <w:r w:rsidR="00C26FED" w:rsidRPr="00673471">
        <w:rPr>
          <w:rFonts w:ascii="Times New Roman" w:hAnsi="Times New Roman" w:cs="Times New Roman"/>
          <w:sz w:val="24"/>
          <w:szCs w:val="24"/>
        </w:rPr>
        <w:t xml:space="preserve"> v informačnom systéme lesného hospodárstva</w:t>
      </w:r>
      <w:r w:rsidRPr="00673471">
        <w:rPr>
          <w:rFonts w:ascii="Times New Roman" w:hAnsi="Times New Roman" w:cs="Times New Roman"/>
          <w:sz w:val="24"/>
          <w:szCs w:val="24"/>
        </w:rPr>
        <w:t>; na vydanie súhlasu sa nevzťahuje správny poriadok,</w:t>
      </w:r>
      <w:hyperlink w:anchor="poznamky.poznamka-12">
        <w:r w:rsidRPr="00673471">
          <w:rPr>
            <w:rFonts w:ascii="Times New Roman" w:hAnsi="Times New Roman" w:cs="Times New Roman"/>
            <w:sz w:val="24"/>
            <w:szCs w:val="24"/>
            <w:vertAlign w:val="superscript"/>
          </w:rPr>
          <w:t>12</w:t>
        </w:r>
        <w:r w:rsidRPr="00673471">
          <w:rPr>
            <w:rFonts w:ascii="Times New Roman" w:hAnsi="Times New Roman" w:cs="Times New Roman"/>
            <w:sz w:val="24"/>
            <w:szCs w:val="24"/>
          </w:rPr>
          <w:t>)</w:t>
        </w:r>
      </w:hyperlink>
      <w:bookmarkStart w:id="60" w:name="paragraf-23.odsek-10.pismeno-a.text"/>
      <w:r w:rsidRPr="00673471">
        <w:rPr>
          <w:rFonts w:ascii="Times New Roman" w:hAnsi="Times New Roman" w:cs="Times New Roman"/>
          <w:sz w:val="24"/>
          <w:szCs w:val="24"/>
        </w:rPr>
        <w:t xml:space="preserve">  </w:t>
      </w:r>
      <w:bookmarkEnd w:id="60"/>
    </w:p>
    <w:p w14:paraId="5D210B5A" w14:textId="49C7726F" w:rsidR="006B251A" w:rsidRPr="00673471" w:rsidRDefault="006B251A" w:rsidP="006B251A">
      <w:pPr>
        <w:spacing w:after="120" w:line="276" w:lineRule="auto"/>
        <w:ind w:left="284" w:hanging="284"/>
        <w:jc w:val="both"/>
        <w:rPr>
          <w:rFonts w:ascii="Times New Roman" w:hAnsi="Times New Roman" w:cs="Times New Roman"/>
          <w:sz w:val="24"/>
          <w:szCs w:val="24"/>
        </w:rPr>
      </w:pPr>
      <w:bookmarkStart w:id="61" w:name="paragraf-23.odsek-10.pismeno-b"/>
      <w:bookmarkEnd w:id="58"/>
      <w:r w:rsidRPr="00673471">
        <w:rPr>
          <w:rFonts w:ascii="Times New Roman" w:hAnsi="Times New Roman" w:cs="Times New Roman"/>
          <w:sz w:val="24"/>
          <w:szCs w:val="24"/>
        </w:rPr>
        <w:t xml:space="preserve"> </w:t>
      </w:r>
      <w:bookmarkStart w:id="62" w:name="paragraf-23.odsek-10.pismeno-b.oznacenie"/>
      <w:r w:rsidRPr="00673471">
        <w:rPr>
          <w:rFonts w:ascii="Times New Roman" w:hAnsi="Times New Roman" w:cs="Times New Roman"/>
          <w:sz w:val="24"/>
          <w:szCs w:val="24"/>
        </w:rPr>
        <w:t xml:space="preserve">b) </w:t>
      </w:r>
      <w:bookmarkEnd w:id="62"/>
      <w:r w:rsidRPr="00673471">
        <w:rPr>
          <w:rFonts w:ascii="Times New Roman" w:hAnsi="Times New Roman" w:cs="Times New Roman"/>
          <w:sz w:val="24"/>
          <w:szCs w:val="24"/>
        </w:rPr>
        <w:t>ide o územie s druhým až štvrtým stupňom ochrany alebo chránené vtáčie územie a bolo vydané rozhodnutie podľa osobitného predpisu</w:t>
      </w:r>
      <w:hyperlink w:anchor="poznamky.poznamka-32aa">
        <w:r w:rsidRPr="00673471">
          <w:rPr>
            <w:rFonts w:ascii="Times New Roman" w:hAnsi="Times New Roman" w:cs="Times New Roman"/>
            <w:sz w:val="24"/>
            <w:szCs w:val="24"/>
            <w:vertAlign w:val="superscript"/>
          </w:rPr>
          <w:t>32aa</w:t>
        </w:r>
        <w:r w:rsidRPr="00673471">
          <w:rPr>
            <w:rFonts w:ascii="Times New Roman" w:hAnsi="Times New Roman" w:cs="Times New Roman"/>
            <w:sz w:val="24"/>
            <w:szCs w:val="24"/>
          </w:rPr>
          <w:t>)</w:t>
        </w:r>
      </w:hyperlink>
      <w:r w:rsidRPr="00673471">
        <w:rPr>
          <w:rFonts w:ascii="Times New Roman" w:hAnsi="Times New Roman" w:cs="Times New Roman"/>
          <w:sz w:val="24"/>
          <w:szCs w:val="24"/>
        </w:rPr>
        <w:t xml:space="preserve"> umožňujúce jej vykonanie alebo súhlas</w:t>
      </w:r>
      <w:r w:rsidR="000A6C3E" w:rsidRPr="00673471">
        <w:rPr>
          <w:rFonts w:ascii="Times New Roman" w:hAnsi="Times New Roman" w:cs="Times New Roman"/>
          <w:sz w:val="24"/>
          <w:szCs w:val="24"/>
        </w:rPr>
        <w:t>né stanovisko</w:t>
      </w:r>
      <w:r w:rsidRPr="00673471">
        <w:rPr>
          <w:rFonts w:ascii="Times New Roman" w:hAnsi="Times New Roman" w:cs="Times New Roman"/>
          <w:sz w:val="24"/>
          <w:szCs w:val="24"/>
        </w:rPr>
        <w:t xml:space="preserve"> organizácie ochrany prírody, ktorá nie je obhospodarovateľom lesa v dotknutom území, s jej vykonaním</w:t>
      </w:r>
      <w:bookmarkStart w:id="63" w:name="paragraf-23.odsek-10.pismeno-b.text"/>
      <w:r w:rsidRPr="00673471">
        <w:rPr>
          <w:rFonts w:ascii="Times New Roman" w:hAnsi="Times New Roman" w:cs="Times New Roman"/>
          <w:sz w:val="24"/>
          <w:szCs w:val="24"/>
        </w:rPr>
        <w:t xml:space="preserve">, </w:t>
      </w:r>
      <w:bookmarkEnd w:id="63"/>
    </w:p>
    <w:p w14:paraId="57BD6711" w14:textId="788C34CC" w:rsidR="006B251A" w:rsidRPr="00673471" w:rsidRDefault="006B251A" w:rsidP="006B251A">
      <w:pPr>
        <w:spacing w:after="240" w:line="276" w:lineRule="auto"/>
        <w:ind w:left="284" w:hanging="284"/>
        <w:jc w:val="both"/>
        <w:rPr>
          <w:rFonts w:ascii="Times New Roman" w:hAnsi="Times New Roman" w:cs="Times New Roman"/>
          <w:sz w:val="24"/>
          <w:szCs w:val="24"/>
        </w:rPr>
      </w:pPr>
      <w:r w:rsidRPr="00673471">
        <w:rPr>
          <w:rFonts w:ascii="Times New Roman" w:hAnsi="Times New Roman" w:cs="Times New Roman"/>
          <w:sz w:val="24"/>
          <w:szCs w:val="24"/>
        </w:rPr>
        <w:t>c) možnosť jej vykonania vyplýva z regulatívov ochrany prírody [§ 40 ods. 2 písm. c)].“.</w:t>
      </w:r>
      <w:bookmarkEnd w:id="61"/>
    </w:p>
    <w:p w14:paraId="35D2812D" w14:textId="05449F90" w:rsidR="00D95AF9" w:rsidRPr="00673471" w:rsidRDefault="00D95AF9" w:rsidP="006B251A">
      <w:pPr>
        <w:spacing w:after="240" w:line="276" w:lineRule="auto"/>
        <w:ind w:left="284" w:hanging="284"/>
        <w:jc w:val="both"/>
        <w:rPr>
          <w:rFonts w:ascii="Times New Roman" w:hAnsi="Times New Roman" w:cs="Times New Roman"/>
          <w:sz w:val="24"/>
          <w:szCs w:val="24"/>
        </w:rPr>
      </w:pPr>
      <w:r w:rsidRPr="00673471">
        <w:rPr>
          <w:rFonts w:ascii="Times New Roman" w:hAnsi="Times New Roman" w:cs="Times New Roman"/>
          <w:sz w:val="24"/>
          <w:szCs w:val="24"/>
        </w:rPr>
        <w:t>Poznámka pod čiarou k odkazu 32ab sa vypúšťa.</w:t>
      </w:r>
    </w:p>
    <w:p w14:paraId="1827DC2F" w14:textId="77777777" w:rsidR="006B251A" w:rsidRPr="00673471" w:rsidRDefault="006B251A" w:rsidP="006B251A">
      <w:pPr>
        <w:pStyle w:val="Default"/>
        <w:numPr>
          <w:ilvl w:val="0"/>
          <w:numId w:val="32"/>
        </w:numPr>
        <w:spacing w:after="240" w:line="276" w:lineRule="auto"/>
        <w:ind w:left="426" w:hanging="426"/>
        <w:jc w:val="both"/>
        <w:rPr>
          <w:color w:val="auto"/>
        </w:rPr>
      </w:pPr>
      <w:r w:rsidRPr="00673471">
        <w:rPr>
          <w:color w:val="auto"/>
        </w:rPr>
        <w:t>V § 23 odsek 13 znie:</w:t>
      </w:r>
    </w:p>
    <w:p w14:paraId="4C36A4DB" w14:textId="77777777" w:rsidR="006B251A" w:rsidRPr="00673471" w:rsidRDefault="006B251A" w:rsidP="006B251A">
      <w:pPr>
        <w:pStyle w:val="Default"/>
        <w:spacing w:after="240" w:line="276" w:lineRule="auto"/>
        <w:ind w:firstLine="284"/>
        <w:jc w:val="both"/>
        <w:rPr>
          <w:color w:val="auto"/>
        </w:rPr>
      </w:pPr>
      <w:r w:rsidRPr="00673471">
        <w:rPr>
          <w:color w:val="auto"/>
        </w:rPr>
        <w:t>„(13) Celkový objem dreva predpísaný na ťažbu programom starostlivosti o lesy alebo projektom starostlivosti o lesný pozemok pre vlastnícky celok (§ 39 ods. 4) a kategóriu lesa nemožno ťažbou prekročiť, ak odsek 14 nestanovuje inak. Celkový objem dreva predpísaný na ťažbu  programom starostlivosti o lesy alebo projektom starostlivosti o lesný pozemok pre vlastnícky celok (§ 39 ods. 4) a kategóriu lesa sa znižuje o objem dreva odumretých a poškodených stromov, ktoré sú dôvodom na asanačnú ťažbu.“.</w:t>
      </w:r>
    </w:p>
    <w:p w14:paraId="675F3EB9" w14:textId="77777777" w:rsidR="006B251A" w:rsidRPr="00673471" w:rsidRDefault="006B251A" w:rsidP="006B251A">
      <w:pPr>
        <w:pStyle w:val="Default"/>
        <w:numPr>
          <w:ilvl w:val="0"/>
          <w:numId w:val="32"/>
        </w:numPr>
        <w:spacing w:after="120" w:line="276" w:lineRule="auto"/>
        <w:ind w:left="426" w:hanging="426"/>
        <w:jc w:val="both"/>
        <w:rPr>
          <w:color w:val="auto"/>
        </w:rPr>
      </w:pPr>
      <w:r w:rsidRPr="00673471">
        <w:rPr>
          <w:color w:val="auto"/>
        </w:rPr>
        <w:t>V § 23 ods. 14 písmeno a) znie:</w:t>
      </w:r>
    </w:p>
    <w:p w14:paraId="4BF61EE4" w14:textId="77777777" w:rsidR="006B251A" w:rsidRPr="00673471" w:rsidRDefault="006B251A" w:rsidP="006B251A">
      <w:pPr>
        <w:pStyle w:val="Default"/>
        <w:spacing w:after="120" w:line="276" w:lineRule="auto"/>
        <w:ind w:left="720" w:hanging="720"/>
        <w:jc w:val="both"/>
        <w:rPr>
          <w:color w:val="auto"/>
        </w:rPr>
      </w:pPr>
      <w:r w:rsidRPr="00673471">
        <w:rPr>
          <w:color w:val="auto"/>
        </w:rPr>
        <w:t xml:space="preserve">„a) naliehavú ťažbu [§ 22 ods. 3 písm. a)] </w:t>
      </w:r>
    </w:p>
    <w:p w14:paraId="3C0BE8F2" w14:textId="77777777" w:rsidR="006B251A" w:rsidRPr="00673471" w:rsidRDefault="006B251A" w:rsidP="006B251A">
      <w:pPr>
        <w:pStyle w:val="Default"/>
        <w:spacing w:after="120" w:line="276" w:lineRule="auto"/>
        <w:ind w:left="567" w:hanging="283"/>
        <w:jc w:val="both"/>
        <w:rPr>
          <w:color w:val="auto"/>
        </w:rPr>
      </w:pPr>
      <w:r w:rsidRPr="00673471">
        <w:rPr>
          <w:color w:val="auto"/>
        </w:rPr>
        <w:t>1. výchovnú v porastoch s vekom do 50 rokov,</w:t>
      </w:r>
    </w:p>
    <w:p w14:paraId="2FF456C5" w14:textId="33CC915D" w:rsidR="006B251A" w:rsidRPr="00673471" w:rsidRDefault="006B251A" w:rsidP="006B251A">
      <w:pPr>
        <w:pStyle w:val="Default"/>
        <w:spacing w:after="240" w:line="276" w:lineRule="auto"/>
        <w:ind w:left="567" w:hanging="283"/>
        <w:jc w:val="both"/>
        <w:rPr>
          <w:color w:val="auto"/>
        </w:rPr>
      </w:pPr>
      <w:r w:rsidRPr="00673471">
        <w:rPr>
          <w:color w:val="auto"/>
        </w:rPr>
        <w:t xml:space="preserve">2. </w:t>
      </w:r>
      <w:r w:rsidR="00A5053D" w:rsidRPr="00673471">
        <w:rPr>
          <w:color w:val="auto"/>
        </w:rPr>
        <w:t xml:space="preserve">na základe zmeny programu starostlivosti o lesy (§ 43 ods. 2 a 3) </w:t>
      </w:r>
      <w:r w:rsidRPr="00673471">
        <w:rPr>
          <w:color w:val="auto"/>
        </w:rPr>
        <w:t>obnovnú pri uvoľňovaní prirodzeného zmladenia a</w:t>
      </w:r>
      <w:r w:rsidR="00A5053D" w:rsidRPr="00673471">
        <w:rPr>
          <w:color w:val="auto"/>
        </w:rPr>
        <w:t>lebo</w:t>
      </w:r>
      <w:r w:rsidRPr="00673471">
        <w:rPr>
          <w:color w:val="auto"/>
        </w:rPr>
        <w:t xml:space="preserve"> rekonštrukci</w:t>
      </w:r>
      <w:r w:rsidR="008D48F7" w:rsidRPr="00673471">
        <w:rPr>
          <w:color w:val="auto"/>
        </w:rPr>
        <w:t>i</w:t>
      </w:r>
      <w:r w:rsidRPr="00673471">
        <w:rPr>
          <w:color w:val="auto"/>
        </w:rPr>
        <w:t xml:space="preserve"> lesa,“.</w:t>
      </w:r>
    </w:p>
    <w:p w14:paraId="4BB188A6" w14:textId="77777777" w:rsidR="006B251A" w:rsidRPr="00673471" w:rsidRDefault="006B251A" w:rsidP="006B251A">
      <w:pPr>
        <w:pStyle w:val="Odsekzoznamu"/>
        <w:numPr>
          <w:ilvl w:val="0"/>
          <w:numId w:val="32"/>
        </w:numPr>
        <w:spacing w:after="120" w:line="276" w:lineRule="auto"/>
        <w:ind w:left="425" w:hanging="425"/>
        <w:contextualSpacing w:val="0"/>
        <w:jc w:val="both"/>
        <w:rPr>
          <w:rFonts w:ascii="Times New Roman" w:hAnsi="Times New Roman" w:cs="Times New Roman"/>
          <w:sz w:val="24"/>
          <w:szCs w:val="24"/>
        </w:rPr>
      </w:pPr>
      <w:r w:rsidRPr="00673471">
        <w:rPr>
          <w:rFonts w:ascii="Times New Roman" w:hAnsi="Times New Roman" w:cs="Times New Roman"/>
          <w:sz w:val="24"/>
          <w:szCs w:val="24"/>
        </w:rPr>
        <w:t>V § 24 ods. 1 sa vypúšťa písmeno d).</w:t>
      </w:r>
    </w:p>
    <w:p w14:paraId="74D43446" w14:textId="77777777" w:rsidR="006B251A" w:rsidRPr="00673471" w:rsidRDefault="006B251A" w:rsidP="006B251A">
      <w:pPr>
        <w:pStyle w:val="Odsekzoznamu"/>
        <w:spacing w:after="240" w:line="276" w:lineRule="auto"/>
        <w:ind w:left="426" w:hanging="426"/>
        <w:contextualSpacing w:val="0"/>
        <w:jc w:val="both"/>
        <w:rPr>
          <w:rFonts w:ascii="Times New Roman" w:hAnsi="Times New Roman" w:cs="Times New Roman"/>
          <w:sz w:val="24"/>
          <w:szCs w:val="24"/>
        </w:rPr>
      </w:pPr>
      <w:r w:rsidRPr="00673471">
        <w:rPr>
          <w:rFonts w:ascii="Times New Roman" w:hAnsi="Times New Roman" w:cs="Times New Roman"/>
          <w:sz w:val="24"/>
          <w:szCs w:val="24"/>
        </w:rPr>
        <w:t>Poznámky pod čiarou k odkazom 33a a 33b sa vypúšťajú.</w:t>
      </w:r>
    </w:p>
    <w:p w14:paraId="7C01A4BD" w14:textId="5497A1CB" w:rsidR="006815D4" w:rsidRPr="00673471" w:rsidRDefault="006B251A" w:rsidP="00E93660">
      <w:pPr>
        <w:pStyle w:val="Default"/>
        <w:numPr>
          <w:ilvl w:val="0"/>
          <w:numId w:val="32"/>
        </w:numPr>
        <w:spacing w:after="120" w:line="276" w:lineRule="auto"/>
        <w:ind w:left="426" w:hanging="426"/>
        <w:jc w:val="both"/>
        <w:rPr>
          <w:color w:val="auto"/>
        </w:rPr>
      </w:pPr>
      <w:r w:rsidRPr="00673471">
        <w:rPr>
          <w:color w:val="auto"/>
        </w:rPr>
        <w:t>V § 24 ods</w:t>
      </w:r>
      <w:r w:rsidR="002E6B8E" w:rsidRPr="00673471">
        <w:rPr>
          <w:color w:val="auto"/>
        </w:rPr>
        <w:t>ek</w:t>
      </w:r>
      <w:r w:rsidRPr="00673471">
        <w:rPr>
          <w:color w:val="auto"/>
        </w:rPr>
        <w:t xml:space="preserve"> 4 </w:t>
      </w:r>
      <w:r w:rsidR="002E6B8E" w:rsidRPr="00673471">
        <w:rPr>
          <w:color w:val="auto"/>
        </w:rPr>
        <w:t>znie:</w:t>
      </w:r>
    </w:p>
    <w:p w14:paraId="0BE657D2" w14:textId="44CBB86E" w:rsidR="006B251A" w:rsidRPr="00673471" w:rsidRDefault="006815D4" w:rsidP="0015193B">
      <w:pPr>
        <w:pStyle w:val="Odsekzoznamu"/>
        <w:spacing w:after="240" w:line="276" w:lineRule="auto"/>
        <w:ind w:left="0" w:firstLine="426"/>
        <w:contextualSpacing w:val="0"/>
        <w:jc w:val="both"/>
        <w:rPr>
          <w:rFonts w:ascii="Times New Roman" w:hAnsi="Times New Roman" w:cs="Times New Roman"/>
          <w:sz w:val="24"/>
          <w:szCs w:val="24"/>
        </w:rPr>
      </w:pPr>
      <w:r w:rsidRPr="00673471">
        <w:rPr>
          <w:rFonts w:ascii="Times New Roman" w:hAnsi="Times New Roman" w:cs="Times New Roman"/>
          <w:sz w:val="24"/>
          <w:szCs w:val="24"/>
        </w:rPr>
        <w:lastRenderedPageBreak/>
        <w:t xml:space="preserve">„(4) Právnické osoby a fyzické osoby, ktoré prepravujú, skladujú alebo spracúvajú drevo alebo sú nákupcami dreva, sú povinné na vyzvanie preukázať orgánu štátnej správy lesného hospodárstva, orgánu ochrany prírody, územne príslušnej organizácii ochrany prírody, členovi lesnej stráže, príslušníkovi Policajného zboru alebo príslušníkovi Vojenskej polície pôvod prepravovaného dreva alebo skladovaného dreva dokladmi [§ 66 písm. d)] a tieto doklady uchovávať najmenej desať rokov.“. </w:t>
      </w:r>
    </w:p>
    <w:p w14:paraId="1EC3C678" w14:textId="77777777" w:rsidR="006B251A" w:rsidRPr="00673471" w:rsidRDefault="006B251A" w:rsidP="006B251A">
      <w:pPr>
        <w:pStyle w:val="Odsekzoznamu"/>
        <w:numPr>
          <w:ilvl w:val="0"/>
          <w:numId w:val="32"/>
        </w:numPr>
        <w:spacing w:after="120" w:line="276" w:lineRule="auto"/>
        <w:ind w:left="0" w:firstLine="0"/>
        <w:contextualSpacing w:val="0"/>
        <w:jc w:val="both"/>
        <w:rPr>
          <w:rFonts w:ascii="Times New Roman" w:hAnsi="Times New Roman" w:cs="Times New Roman"/>
          <w:sz w:val="24"/>
          <w:szCs w:val="24"/>
        </w:rPr>
      </w:pPr>
      <w:r w:rsidRPr="00673471">
        <w:rPr>
          <w:rFonts w:ascii="Times New Roman" w:hAnsi="Times New Roman" w:cs="Times New Roman"/>
          <w:sz w:val="24"/>
          <w:szCs w:val="24"/>
        </w:rPr>
        <w:t>V § 24 ods. 6 prvej vete časť vety za bodkočiarkou znie: „z rovnakého dôvodu je príslušník Policajného zboru alebo príslušník Vojenskej polície oprávnený drevo zaistiť.</w:t>
      </w:r>
      <w:r w:rsidRPr="00673471">
        <w:rPr>
          <w:rFonts w:ascii="Times New Roman" w:hAnsi="Times New Roman" w:cs="Times New Roman"/>
          <w:sz w:val="24"/>
          <w:szCs w:val="24"/>
          <w:vertAlign w:val="superscript"/>
        </w:rPr>
        <w:t>35a</w:t>
      </w:r>
      <w:r w:rsidRPr="00673471">
        <w:rPr>
          <w:rFonts w:ascii="Times New Roman" w:hAnsi="Times New Roman" w:cs="Times New Roman"/>
          <w:sz w:val="24"/>
          <w:szCs w:val="24"/>
        </w:rPr>
        <w:t xml:space="preserve">)“.  </w:t>
      </w:r>
    </w:p>
    <w:p w14:paraId="57A19F64" w14:textId="77777777" w:rsidR="006B251A" w:rsidRPr="00673471" w:rsidRDefault="006B251A" w:rsidP="006B251A">
      <w:pPr>
        <w:spacing w:after="120" w:line="276" w:lineRule="auto"/>
        <w:ind w:left="709" w:hanging="709"/>
        <w:rPr>
          <w:rFonts w:ascii="Times New Roman" w:hAnsi="Times New Roman" w:cs="Times New Roman"/>
          <w:sz w:val="24"/>
          <w:szCs w:val="24"/>
        </w:rPr>
      </w:pPr>
      <w:r w:rsidRPr="00673471">
        <w:rPr>
          <w:rFonts w:ascii="Times New Roman" w:hAnsi="Times New Roman" w:cs="Times New Roman"/>
          <w:sz w:val="24"/>
          <w:szCs w:val="24"/>
        </w:rPr>
        <w:t xml:space="preserve">Poznámka pod čiarou k odkazu 35a znie: </w:t>
      </w:r>
    </w:p>
    <w:p w14:paraId="6E6CA933" w14:textId="77777777" w:rsidR="006B251A" w:rsidRPr="00673471" w:rsidRDefault="006B251A" w:rsidP="006B251A">
      <w:pPr>
        <w:spacing w:after="0" w:line="276" w:lineRule="auto"/>
        <w:jc w:val="both"/>
        <w:rPr>
          <w:rFonts w:ascii="Times New Roman" w:hAnsi="Times New Roman" w:cs="Times New Roman"/>
          <w:sz w:val="24"/>
          <w:szCs w:val="24"/>
        </w:rPr>
      </w:pPr>
      <w:r w:rsidRPr="00673471">
        <w:rPr>
          <w:rFonts w:ascii="Times New Roman" w:hAnsi="Times New Roman" w:cs="Times New Roman"/>
          <w:sz w:val="24"/>
          <w:szCs w:val="24"/>
        </w:rPr>
        <w:t>„</w:t>
      </w:r>
      <w:r w:rsidRPr="00673471">
        <w:rPr>
          <w:rFonts w:ascii="Times New Roman" w:hAnsi="Times New Roman" w:cs="Times New Roman"/>
          <w:sz w:val="24"/>
          <w:szCs w:val="24"/>
          <w:vertAlign w:val="superscript"/>
        </w:rPr>
        <w:t>35a</w:t>
      </w:r>
      <w:r w:rsidRPr="00673471">
        <w:rPr>
          <w:rFonts w:ascii="Times New Roman" w:hAnsi="Times New Roman" w:cs="Times New Roman"/>
          <w:sz w:val="24"/>
          <w:szCs w:val="24"/>
        </w:rPr>
        <w:t xml:space="preserve">) § 13a zákona č. 124/1992 Zb. v znení zákona č. 393/2008 Z. z. </w:t>
      </w:r>
    </w:p>
    <w:p w14:paraId="59A3FC9E" w14:textId="77777777" w:rsidR="006B251A" w:rsidRPr="00673471" w:rsidRDefault="006B251A" w:rsidP="006B251A">
      <w:pPr>
        <w:spacing w:after="240" w:line="276" w:lineRule="auto"/>
        <w:jc w:val="both"/>
        <w:rPr>
          <w:rFonts w:ascii="Times New Roman" w:hAnsi="Times New Roman" w:cs="Times New Roman"/>
          <w:sz w:val="24"/>
          <w:szCs w:val="24"/>
        </w:rPr>
      </w:pPr>
      <w:r w:rsidRPr="00673471">
        <w:rPr>
          <w:rFonts w:ascii="Times New Roman" w:hAnsi="Times New Roman" w:cs="Times New Roman"/>
          <w:sz w:val="24"/>
          <w:szCs w:val="24"/>
        </w:rPr>
        <w:t xml:space="preserve">§ 21 zákona Národnej rady Slovenskej republiky č. 171/1993 Z. z. v znení neskorších predpisov.“. </w:t>
      </w:r>
    </w:p>
    <w:p w14:paraId="031F133E" w14:textId="77777777" w:rsidR="006B251A" w:rsidRPr="00673471" w:rsidRDefault="006B251A" w:rsidP="006B251A">
      <w:pPr>
        <w:pStyle w:val="Odsekzoznamu"/>
        <w:numPr>
          <w:ilvl w:val="0"/>
          <w:numId w:val="32"/>
        </w:numPr>
        <w:spacing w:after="240" w:line="276" w:lineRule="auto"/>
        <w:ind w:left="0" w:firstLine="0"/>
        <w:contextualSpacing w:val="0"/>
        <w:jc w:val="both"/>
        <w:rPr>
          <w:rFonts w:ascii="Times New Roman" w:hAnsi="Times New Roman" w:cs="Times New Roman"/>
          <w:sz w:val="24"/>
          <w:szCs w:val="24"/>
        </w:rPr>
      </w:pPr>
      <w:r w:rsidRPr="00673471">
        <w:rPr>
          <w:rFonts w:ascii="Times New Roman" w:hAnsi="Times New Roman" w:cs="Times New Roman"/>
          <w:sz w:val="24"/>
          <w:szCs w:val="24"/>
        </w:rPr>
        <w:t>V § 24 ods. 7 prvej vete sa za slovo „stráže“ vkladá čiarka a slová „alebo príslušník Policajného zboru“ sa nahrádzajú slovami „príslušník Policajného zboru alebo príslušník Vojenskej polície“.</w:t>
      </w:r>
    </w:p>
    <w:p w14:paraId="5A31DCD5" w14:textId="49F17D25" w:rsidR="006B251A" w:rsidRPr="00673471" w:rsidRDefault="006B251A" w:rsidP="006B251A">
      <w:pPr>
        <w:pStyle w:val="Odsekzoznamu"/>
        <w:numPr>
          <w:ilvl w:val="0"/>
          <w:numId w:val="32"/>
        </w:numPr>
        <w:spacing w:after="240" w:line="276" w:lineRule="auto"/>
        <w:ind w:left="0" w:firstLine="0"/>
        <w:contextualSpacing w:val="0"/>
        <w:jc w:val="both"/>
        <w:rPr>
          <w:rFonts w:ascii="Times New Roman" w:hAnsi="Times New Roman" w:cs="Times New Roman"/>
          <w:sz w:val="24"/>
          <w:szCs w:val="24"/>
        </w:rPr>
      </w:pPr>
      <w:r w:rsidRPr="00673471">
        <w:rPr>
          <w:rFonts w:ascii="Times New Roman" w:hAnsi="Times New Roman" w:cs="Times New Roman"/>
          <w:sz w:val="24"/>
          <w:szCs w:val="24"/>
        </w:rPr>
        <w:t>V § 28 ods. 3 prvej vete sa na konci vkladá bodkočiarka a</w:t>
      </w:r>
      <w:r w:rsidR="00E64A27" w:rsidRPr="00673471">
        <w:rPr>
          <w:rFonts w:ascii="Times New Roman" w:hAnsi="Times New Roman" w:cs="Times New Roman"/>
          <w:sz w:val="24"/>
          <w:szCs w:val="24"/>
        </w:rPr>
        <w:t xml:space="preserve"> pripájajú sa tieto </w:t>
      </w:r>
      <w:r w:rsidRPr="00673471">
        <w:rPr>
          <w:rFonts w:ascii="Times New Roman" w:hAnsi="Times New Roman" w:cs="Times New Roman"/>
          <w:sz w:val="24"/>
          <w:szCs w:val="24"/>
        </w:rPr>
        <w:t>slová</w:t>
      </w:r>
      <w:r w:rsidR="00E64A27" w:rsidRPr="00673471">
        <w:rPr>
          <w:rFonts w:ascii="Times New Roman" w:hAnsi="Times New Roman" w:cs="Times New Roman"/>
          <w:sz w:val="24"/>
          <w:szCs w:val="24"/>
        </w:rPr>
        <w:t>:</w:t>
      </w:r>
      <w:r w:rsidRPr="00673471">
        <w:rPr>
          <w:rFonts w:ascii="Times New Roman" w:hAnsi="Times New Roman" w:cs="Times New Roman"/>
          <w:sz w:val="24"/>
          <w:szCs w:val="24"/>
        </w:rPr>
        <w:t xml:space="preserve"> „to neplatí, ak je obhospodarovateľom lesa organizácia ochrany prírody“.</w:t>
      </w:r>
      <w:r w:rsidRPr="00673471">
        <w:rPr>
          <w:rFonts w:ascii="Times New Roman" w:hAnsi="Times New Roman" w:cs="Times New Roman"/>
          <w:sz w:val="24"/>
          <w:szCs w:val="24"/>
          <w:highlight w:val="yellow"/>
        </w:rPr>
        <w:t xml:space="preserve"> </w:t>
      </w:r>
    </w:p>
    <w:p w14:paraId="45F1B0C5" w14:textId="32DF1A1A" w:rsidR="006B251A" w:rsidRPr="00673471" w:rsidRDefault="006B251A" w:rsidP="006B251A">
      <w:pPr>
        <w:pStyle w:val="Default"/>
        <w:numPr>
          <w:ilvl w:val="0"/>
          <w:numId w:val="32"/>
        </w:numPr>
        <w:spacing w:after="120" w:line="276" w:lineRule="auto"/>
        <w:ind w:left="0" w:firstLine="0"/>
        <w:jc w:val="both"/>
        <w:rPr>
          <w:color w:val="auto"/>
        </w:rPr>
      </w:pPr>
      <w:r w:rsidRPr="00673471">
        <w:rPr>
          <w:color w:val="auto"/>
        </w:rPr>
        <w:t xml:space="preserve">V § 28 ods. 4 prvej vete sa </w:t>
      </w:r>
      <w:r w:rsidR="008D48F7" w:rsidRPr="00673471">
        <w:rPr>
          <w:color w:val="auto"/>
        </w:rPr>
        <w:t xml:space="preserve">na konci pripájajú tieto </w:t>
      </w:r>
      <w:r w:rsidRPr="00673471">
        <w:rPr>
          <w:color w:val="auto"/>
        </w:rPr>
        <w:t>slová</w:t>
      </w:r>
      <w:r w:rsidR="008D48F7" w:rsidRPr="00673471">
        <w:rPr>
          <w:color w:val="auto"/>
        </w:rPr>
        <w:t>:</w:t>
      </w:r>
      <w:r w:rsidRPr="00673471">
        <w:rPr>
          <w:color w:val="auto"/>
        </w:rPr>
        <w:t xml:space="preserve"> „podľa osobitného predpisu</w:t>
      </w:r>
      <w:r w:rsidRPr="00673471">
        <w:rPr>
          <w:color w:val="auto"/>
          <w:vertAlign w:val="superscript"/>
        </w:rPr>
        <w:t>42a</w:t>
      </w:r>
      <w:r w:rsidRPr="00673471">
        <w:rPr>
          <w:color w:val="auto"/>
        </w:rPr>
        <w:t>)“</w:t>
      </w:r>
      <w:r w:rsidR="00C26FED" w:rsidRPr="00673471">
        <w:rPr>
          <w:color w:val="auto"/>
        </w:rPr>
        <w:t xml:space="preserve"> a</w:t>
      </w:r>
      <w:r w:rsidR="00F45596" w:rsidRPr="00673471">
        <w:rPr>
          <w:color w:val="auto"/>
        </w:rPr>
        <w:t xml:space="preserve"> v </w:t>
      </w:r>
      <w:r w:rsidR="00C26FED" w:rsidRPr="00673471">
        <w:rPr>
          <w:color w:val="auto"/>
        </w:rPr>
        <w:t>druhej vete sa slová „nesúhlasí s rozsahom navrhovaných opatrení, spôsobom ich vykonania alebo s vymedzením“ nahrádzajú slovami „nevydá do 15 pracovných dní súhlasné vyjadrenie k rozsahu navrhovaných opatrení, spôsobu ich vykonania alebo vymedzeniu“ a vypúšťajú sa slová „po dohode s organizáciou ochrany prírody“</w:t>
      </w:r>
      <w:r w:rsidRPr="00673471">
        <w:rPr>
          <w:color w:val="auto"/>
        </w:rPr>
        <w:t>.</w:t>
      </w:r>
    </w:p>
    <w:p w14:paraId="64175ACB" w14:textId="77777777" w:rsidR="006B251A" w:rsidRPr="00673471" w:rsidRDefault="006B251A" w:rsidP="006B251A">
      <w:pPr>
        <w:pStyle w:val="Default"/>
        <w:spacing w:after="120" w:line="276" w:lineRule="auto"/>
        <w:ind w:left="425" w:hanging="425"/>
        <w:jc w:val="both"/>
        <w:rPr>
          <w:color w:val="auto"/>
        </w:rPr>
      </w:pPr>
      <w:r w:rsidRPr="00673471">
        <w:rPr>
          <w:color w:val="auto"/>
        </w:rPr>
        <w:t>Poznámka pod čiarou k odkazu 42a znie:</w:t>
      </w:r>
    </w:p>
    <w:p w14:paraId="5DCB73E3" w14:textId="77777777" w:rsidR="00464C36" w:rsidRPr="00673471" w:rsidRDefault="006B251A" w:rsidP="00464C36">
      <w:pPr>
        <w:spacing w:after="120" w:line="276" w:lineRule="auto"/>
        <w:jc w:val="both"/>
        <w:rPr>
          <w:rFonts w:ascii="Times New Roman" w:hAnsi="Times New Roman" w:cs="Times New Roman"/>
          <w:sz w:val="24"/>
          <w:szCs w:val="24"/>
        </w:rPr>
      </w:pPr>
      <w:r w:rsidRPr="00673471">
        <w:rPr>
          <w:rFonts w:ascii="Times New Roman" w:hAnsi="Times New Roman" w:cs="Times New Roman"/>
          <w:sz w:val="24"/>
          <w:szCs w:val="24"/>
        </w:rPr>
        <w:t>„</w:t>
      </w:r>
      <w:r w:rsidRPr="00673471">
        <w:rPr>
          <w:rFonts w:ascii="Times New Roman" w:hAnsi="Times New Roman" w:cs="Times New Roman"/>
          <w:sz w:val="24"/>
          <w:szCs w:val="24"/>
          <w:vertAlign w:val="superscript"/>
        </w:rPr>
        <w:t>42a</w:t>
      </w:r>
      <w:r w:rsidRPr="00673471">
        <w:rPr>
          <w:rFonts w:ascii="Times New Roman" w:hAnsi="Times New Roman" w:cs="Times New Roman"/>
          <w:sz w:val="24"/>
          <w:szCs w:val="24"/>
        </w:rPr>
        <w:t>) § 65a zákona č. 543/2002 Z. z. v znení neskorších predpisov.“.</w:t>
      </w:r>
    </w:p>
    <w:p w14:paraId="62288CE9" w14:textId="26BDE373" w:rsidR="006B251A" w:rsidRPr="00673471" w:rsidRDefault="006B251A" w:rsidP="006B251A">
      <w:pPr>
        <w:pStyle w:val="Odsekzoznamu"/>
        <w:numPr>
          <w:ilvl w:val="0"/>
          <w:numId w:val="32"/>
        </w:numPr>
        <w:spacing w:after="120" w:line="276" w:lineRule="auto"/>
        <w:ind w:left="425" w:hanging="425"/>
        <w:contextualSpacing w:val="0"/>
        <w:jc w:val="both"/>
        <w:rPr>
          <w:rFonts w:ascii="Times New Roman" w:hAnsi="Times New Roman" w:cs="Times New Roman"/>
          <w:sz w:val="24"/>
          <w:szCs w:val="24"/>
        </w:rPr>
      </w:pPr>
      <w:r w:rsidRPr="00673471">
        <w:rPr>
          <w:rFonts w:ascii="Times New Roman" w:hAnsi="Times New Roman" w:cs="Times New Roman"/>
          <w:sz w:val="24"/>
          <w:szCs w:val="24"/>
        </w:rPr>
        <w:t>V § 28 odsek 5 znie:</w:t>
      </w:r>
    </w:p>
    <w:p w14:paraId="48B2A787" w14:textId="5160CE5D" w:rsidR="006B251A" w:rsidRPr="00673471" w:rsidRDefault="006B251A" w:rsidP="006B251A">
      <w:pPr>
        <w:pStyle w:val="Odsekzoznamu"/>
        <w:spacing w:after="240" w:line="276" w:lineRule="auto"/>
        <w:ind w:left="0" w:firstLine="284"/>
        <w:contextualSpacing w:val="0"/>
        <w:jc w:val="both"/>
        <w:rPr>
          <w:rFonts w:ascii="Times New Roman" w:hAnsi="Times New Roman" w:cs="Times New Roman"/>
          <w:sz w:val="24"/>
          <w:szCs w:val="24"/>
        </w:rPr>
      </w:pPr>
      <w:r w:rsidRPr="00673471">
        <w:rPr>
          <w:rFonts w:ascii="Times New Roman" w:hAnsi="Times New Roman" w:cs="Times New Roman"/>
          <w:sz w:val="24"/>
          <w:szCs w:val="24"/>
        </w:rPr>
        <w:t>„(5) Nárok na úhradu zvýšených nákladov podľa odseku 3 prvej vety sa považuje za uplatnený predložením projektu na vykonanie opatrení na zabránenie šírenia a premnoženia škodcov organizácii ochrany prírody podľa osobitného predpisu</w:t>
      </w:r>
      <w:r w:rsidR="00FF1E66" w:rsidRPr="00673471">
        <w:rPr>
          <w:rFonts w:ascii="Times New Roman" w:hAnsi="Times New Roman" w:cs="Times New Roman"/>
          <w:sz w:val="24"/>
          <w:szCs w:val="24"/>
        </w:rPr>
        <w:t>.</w:t>
      </w:r>
      <w:r w:rsidRPr="00673471">
        <w:rPr>
          <w:rFonts w:ascii="Times New Roman" w:hAnsi="Times New Roman" w:cs="Times New Roman"/>
          <w:sz w:val="24"/>
          <w:szCs w:val="24"/>
          <w:vertAlign w:val="superscript"/>
        </w:rPr>
        <w:t>42a</w:t>
      </w:r>
      <w:r w:rsidRPr="00673471">
        <w:rPr>
          <w:rFonts w:ascii="Times New Roman" w:hAnsi="Times New Roman" w:cs="Times New Roman"/>
          <w:sz w:val="24"/>
          <w:szCs w:val="24"/>
        </w:rPr>
        <w:t xml:space="preserve">) Opatrenia </w:t>
      </w:r>
      <w:r w:rsidR="00424B2D" w:rsidRPr="00673471">
        <w:rPr>
          <w:rFonts w:ascii="Times New Roman" w:hAnsi="Times New Roman" w:cs="Times New Roman"/>
          <w:sz w:val="24"/>
          <w:szCs w:val="24"/>
        </w:rPr>
        <w:t xml:space="preserve">odsúhlasené </w:t>
      </w:r>
      <w:r w:rsidR="006B3AFC" w:rsidRPr="00673471">
        <w:rPr>
          <w:rFonts w:ascii="Times New Roman" w:hAnsi="Times New Roman" w:cs="Times New Roman"/>
          <w:sz w:val="24"/>
          <w:szCs w:val="24"/>
        </w:rPr>
        <w:t xml:space="preserve">alebo určené </w:t>
      </w:r>
      <w:r w:rsidR="00424B2D" w:rsidRPr="00673471">
        <w:rPr>
          <w:rFonts w:ascii="Times New Roman" w:hAnsi="Times New Roman" w:cs="Times New Roman"/>
          <w:sz w:val="24"/>
          <w:szCs w:val="24"/>
        </w:rPr>
        <w:t xml:space="preserve">postupom </w:t>
      </w:r>
      <w:r w:rsidRPr="00673471">
        <w:rPr>
          <w:rFonts w:ascii="Times New Roman" w:hAnsi="Times New Roman" w:cs="Times New Roman"/>
          <w:sz w:val="24"/>
          <w:szCs w:val="24"/>
        </w:rPr>
        <w:t>podľa odseku 4 zabezpečuje obhospodarovateľ lesa na náklady organizácie ochrany prírody podľa osobitného predpisu.</w:t>
      </w:r>
      <w:r w:rsidRPr="00673471">
        <w:rPr>
          <w:rFonts w:ascii="Times New Roman" w:hAnsi="Times New Roman" w:cs="Times New Roman"/>
          <w:sz w:val="24"/>
          <w:szCs w:val="24"/>
          <w:vertAlign w:val="superscript"/>
        </w:rPr>
        <w:t>42a</w:t>
      </w:r>
      <w:r w:rsidRPr="00673471">
        <w:rPr>
          <w:rFonts w:ascii="Times New Roman" w:hAnsi="Times New Roman" w:cs="Times New Roman"/>
          <w:sz w:val="24"/>
          <w:szCs w:val="24"/>
        </w:rPr>
        <w:t>) Na úhradu zvýšených nákladov možno organizácii ochrany prírody podľa osobitného predpisu</w:t>
      </w:r>
      <w:r w:rsidRPr="00673471">
        <w:rPr>
          <w:rFonts w:ascii="Times New Roman" w:hAnsi="Times New Roman" w:cs="Times New Roman"/>
          <w:sz w:val="24"/>
          <w:szCs w:val="24"/>
          <w:vertAlign w:val="superscript"/>
        </w:rPr>
        <w:t>42a</w:t>
      </w:r>
      <w:r w:rsidRPr="00673471">
        <w:rPr>
          <w:rFonts w:ascii="Times New Roman" w:hAnsi="Times New Roman" w:cs="Times New Roman"/>
          <w:sz w:val="24"/>
          <w:szCs w:val="24"/>
        </w:rPr>
        <w:t>) poskytnúť finančné prostriedky za podmienok ustanovených osobitnými predpismi.</w:t>
      </w:r>
      <w:hyperlink w:anchor="poznamky.poznamka-43">
        <w:r w:rsidRPr="00673471">
          <w:rPr>
            <w:rFonts w:ascii="Times New Roman" w:hAnsi="Times New Roman" w:cs="Times New Roman"/>
            <w:sz w:val="24"/>
            <w:szCs w:val="24"/>
            <w:vertAlign w:val="superscript"/>
          </w:rPr>
          <w:t>43</w:t>
        </w:r>
        <w:r w:rsidRPr="00673471">
          <w:rPr>
            <w:rFonts w:ascii="Times New Roman" w:hAnsi="Times New Roman" w:cs="Times New Roman"/>
            <w:sz w:val="24"/>
            <w:szCs w:val="24"/>
          </w:rPr>
          <w:t>)</w:t>
        </w:r>
      </w:hyperlink>
      <w:r w:rsidRPr="00673471">
        <w:rPr>
          <w:rFonts w:ascii="Times New Roman" w:hAnsi="Times New Roman" w:cs="Times New Roman"/>
          <w:sz w:val="24"/>
          <w:szCs w:val="24"/>
        </w:rPr>
        <w:t>“.</w:t>
      </w:r>
    </w:p>
    <w:p w14:paraId="08D1BA91" w14:textId="77777777" w:rsidR="006B251A" w:rsidRPr="00673471" w:rsidRDefault="006B251A" w:rsidP="006B251A">
      <w:pPr>
        <w:pStyle w:val="Odsekzoznamu"/>
        <w:numPr>
          <w:ilvl w:val="0"/>
          <w:numId w:val="32"/>
        </w:numPr>
        <w:spacing w:after="120" w:line="276" w:lineRule="auto"/>
        <w:ind w:left="425" w:hanging="425"/>
        <w:contextualSpacing w:val="0"/>
        <w:jc w:val="both"/>
        <w:rPr>
          <w:rFonts w:ascii="Times New Roman" w:hAnsi="Times New Roman" w:cs="Times New Roman"/>
          <w:sz w:val="24"/>
          <w:szCs w:val="24"/>
        </w:rPr>
      </w:pPr>
      <w:r w:rsidRPr="00673471">
        <w:rPr>
          <w:rFonts w:ascii="Times New Roman" w:hAnsi="Times New Roman" w:cs="Times New Roman"/>
          <w:sz w:val="24"/>
          <w:szCs w:val="24"/>
        </w:rPr>
        <w:t>V § 28a sa za odsek 2 vkladá nový odsek 3, ktorý znie:</w:t>
      </w:r>
    </w:p>
    <w:p w14:paraId="70EEFBF4" w14:textId="008503FF" w:rsidR="006B251A" w:rsidRPr="00673471" w:rsidRDefault="006B251A" w:rsidP="006B251A">
      <w:pPr>
        <w:spacing w:after="120" w:line="276" w:lineRule="auto"/>
        <w:ind w:firstLine="284"/>
        <w:jc w:val="both"/>
        <w:rPr>
          <w:rFonts w:ascii="Times New Roman" w:hAnsi="Times New Roman" w:cs="Times New Roman"/>
          <w:sz w:val="24"/>
          <w:szCs w:val="24"/>
        </w:rPr>
      </w:pPr>
      <w:r w:rsidRPr="00673471">
        <w:rPr>
          <w:rFonts w:ascii="Times New Roman" w:hAnsi="Times New Roman" w:cs="Times New Roman"/>
          <w:sz w:val="24"/>
          <w:szCs w:val="24"/>
        </w:rPr>
        <w:t>„(3) Obhospodarovateľ lesa, nie je povinný ohlasovať dôvod vzniku asanačnej ťažby podľa § 23 ods. 7 až 9 za vlastnícky celok, v ktorom boli uložené opatrenia podľa odseku 2 z dôvodu mimoriadnej udalosti v lesoch podľa odseku 1 písm</w:t>
      </w:r>
      <w:r w:rsidR="00A12730" w:rsidRPr="00673471">
        <w:rPr>
          <w:rFonts w:ascii="Times New Roman" w:hAnsi="Times New Roman" w:cs="Times New Roman"/>
          <w:sz w:val="24"/>
          <w:szCs w:val="24"/>
        </w:rPr>
        <w:t>.</w:t>
      </w:r>
      <w:r w:rsidRPr="00673471">
        <w:rPr>
          <w:rFonts w:ascii="Times New Roman" w:hAnsi="Times New Roman" w:cs="Times New Roman"/>
          <w:sz w:val="24"/>
          <w:szCs w:val="24"/>
        </w:rPr>
        <w:t xml:space="preserve"> a), b) alebo písm</w:t>
      </w:r>
      <w:r w:rsidR="00A12730" w:rsidRPr="00673471">
        <w:rPr>
          <w:rFonts w:ascii="Times New Roman" w:hAnsi="Times New Roman" w:cs="Times New Roman"/>
          <w:sz w:val="24"/>
          <w:szCs w:val="24"/>
        </w:rPr>
        <w:t>.</w:t>
      </w:r>
      <w:r w:rsidRPr="00673471">
        <w:rPr>
          <w:rFonts w:ascii="Times New Roman" w:hAnsi="Times New Roman" w:cs="Times New Roman"/>
          <w:sz w:val="24"/>
          <w:szCs w:val="24"/>
        </w:rPr>
        <w:t xml:space="preserve"> c).“.</w:t>
      </w:r>
    </w:p>
    <w:p w14:paraId="1B44B116" w14:textId="77777777" w:rsidR="006B251A" w:rsidRPr="00673471" w:rsidRDefault="006B251A" w:rsidP="006B251A">
      <w:pPr>
        <w:pStyle w:val="Odsekzoznamu"/>
        <w:spacing w:after="240" w:line="276" w:lineRule="auto"/>
        <w:ind w:left="0"/>
        <w:contextualSpacing w:val="0"/>
        <w:jc w:val="both"/>
        <w:rPr>
          <w:rFonts w:ascii="Times New Roman" w:hAnsi="Times New Roman" w:cs="Times New Roman"/>
          <w:sz w:val="24"/>
          <w:szCs w:val="24"/>
        </w:rPr>
      </w:pPr>
      <w:r w:rsidRPr="00673471">
        <w:rPr>
          <w:rFonts w:ascii="Times New Roman" w:hAnsi="Times New Roman" w:cs="Times New Roman"/>
          <w:sz w:val="24"/>
          <w:szCs w:val="24"/>
        </w:rPr>
        <w:t>Doterajšie odseky 3 a 4 sa označujú ako odseky 4 a 5.</w:t>
      </w:r>
    </w:p>
    <w:p w14:paraId="354A4CC5" w14:textId="465B7DD0" w:rsidR="006B251A" w:rsidRPr="00673471" w:rsidRDefault="006B251A" w:rsidP="006B251A">
      <w:pPr>
        <w:pStyle w:val="Odsekzoznamu"/>
        <w:numPr>
          <w:ilvl w:val="0"/>
          <w:numId w:val="32"/>
        </w:numPr>
        <w:spacing w:after="240" w:line="276" w:lineRule="auto"/>
        <w:ind w:left="0" w:firstLine="0"/>
        <w:contextualSpacing w:val="0"/>
        <w:jc w:val="both"/>
        <w:rPr>
          <w:rFonts w:ascii="Times New Roman" w:hAnsi="Times New Roman" w:cs="Times New Roman"/>
          <w:sz w:val="24"/>
          <w:szCs w:val="24"/>
        </w:rPr>
      </w:pPr>
      <w:r w:rsidRPr="00673471">
        <w:rPr>
          <w:rFonts w:ascii="Times New Roman" w:hAnsi="Times New Roman" w:cs="Times New Roman"/>
          <w:sz w:val="24"/>
          <w:szCs w:val="24"/>
        </w:rPr>
        <w:lastRenderedPageBreak/>
        <w:t>V </w:t>
      </w:r>
      <w:r w:rsidR="005A29FE" w:rsidRPr="00673471">
        <w:rPr>
          <w:rFonts w:ascii="Times New Roman" w:hAnsi="Times New Roman" w:cs="Times New Roman"/>
          <w:sz w:val="24"/>
          <w:szCs w:val="24"/>
        </w:rPr>
        <w:t xml:space="preserve">poznámke pod čiarou k odkazu 45a sa na konci pripájajú tieto slová: „(73 6108)“ a v </w:t>
      </w:r>
      <w:r w:rsidRPr="00673471">
        <w:rPr>
          <w:rFonts w:ascii="Times New Roman" w:hAnsi="Times New Roman" w:cs="Times New Roman"/>
          <w:sz w:val="24"/>
          <w:szCs w:val="24"/>
        </w:rPr>
        <w:t>poznámke pod čiarou k odkazu 49 sa citácia „§ 25 zákona č. </w:t>
      </w:r>
      <w:hyperlink r:id="rId12" w:tooltip="Odkaz na predpis alebo ustanovenie" w:history="1">
        <w:r w:rsidRPr="00673471">
          <w:rPr>
            <w:rFonts w:ascii="Times New Roman" w:hAnsi="Times New Roman" w:cs="Times New Roman"/>
            <w:sz w:val="24"/>
            <w:szCs w:val="24"/>
          </w:rPr>
          <w:t>124/1992 Zb.</w:t>
        </w:r>
      </w:hyperlink>
      <w:r w:rsidRPr="00673471">
        <w:rPr>
          <w:rFonts w:ascii="Times New Roman" w:hAnsi="Times New Roman" w:cs="Times New Roman"/>
          <w:sz w:val="24"/>
          <w:szCs w:val="24"/>
        </w:rPr>
        <w:t> o Vojenskej polícii v znení neskorších predpisov“ nahrádza citáciou „§ 25 zákona č. </w:t>
      </w:r>
      <w:hyperlink r:id="rId13" w:tooltip="Odkaz na predpis alebo ustanovenie" w:history="1">
        <w:r w:rsidRPr="00673471">
          <w:rPr>
            <w:rFonts w:ascii="Times New Roman" w:hAnsi="Times New Roman" w:cs="Times New Roman"/>
            <w:sz w:val="24"/>
            <w:szCs w:val="24"/>
          </w:rPr>
          <w:t>124/1992 Zb.</w:t>
        </w:r>
      </w:hyperlink>
      <w:r w:rsidRPr="00673471">
        <w:rPr>
          <w:rFonts w:ascii="Times New Roman" w:hAnsi="Times New Roman" w:cs="Times New Roman"/>
          <w:sz w:val="24"/>
          <w:szCs w:val="24"/>
        </w:rPr>
        <w:t> v znení neskorších predpisov“.</w:t>
      </w:r>
    </w:p>
    <w:p w14:paraId="7E6FE8BF" w14:textId="77777777" w:rsidR="006B251A" w:rsidRPr="00673471" w:rsidRDefault="006B251A" w:rsidP="006B251A">
      <w:pPr>
        <w:pStyle w:val="Odsekzoznamu"/>
        <w:numPr>
          <w:ilvl w:val="0"/>
          <w:numId w:val="32"/>
        </w:numPr>
        <w:spacing w:after="240" w:line="276" w:lineRule="auto"/>
        <w:ind w:left="0" w:firstLine="0"/>
        <w:contextualSpacing w:val="0"/>
        <w:jc w:val="both"/>
        <w:rPr>
          <w:rFonts w:ascii="Times New Roman" w:hAnsi="Times New Roman" w:cs="Times New Roman"/>
          <w:sz w:val="24"/>
          <w:szCs w:val="24"/>
        </w:rPr>
      </w:pPr>
      <w:r w:rsidRPr="00673471">
        <w:rPr>
          <w:rFonts w:ascii="Times New Roman" w:hAnsi="Times New Roman" w:cs="Times New Roman"/>
          <w:sz w:val="24"/>
          <w:szCs w:val="24"/>
        </w:rPr>
        <w:t>V § 36 ods. 2 tretej vete sa za slová „obhospodarovatelia lesa“ vkladajú slová „po jej vytýčení postupom podľa osobitného predpisu</w:t>
      </w:r>
      <w:r w:rsidRPr="00673471">
        <w:rPr>
          <w:rFonts w:ascii="Times New Roman" w:hAnsi="Times New Roman" w:cs="Times New Roman"/>
          <w:sz w:val="24"/>
          <w:szCs w:val="24"/>
          <w:vertAlign w:val="superscript"/>
        </w:rPr>
        <w:t>7)</w:t>
      </w:r>
      <w:r w:rsidRPr="00673471">
        <w:rPr>
          <w:rFonts w:ascii="Times New Roman" w:hAnsi="Times New Roman" w:cs="Times New Roman"/>
          <w:sz w:val="24"/>
          <w:szCs w:val="24"/>
        </w:rPr>
        <w:t>“ a slová „ods. 7“ sa nahrádzajú slovami „ods. 9“.</w:t>
      </w:r>
    </w:p>
    <w:p w14:paraId="2640D6A8" w14:textId="77777777" w:rsidR="006B251A" w:rsidRPr="00673471" w:rsidRDefault="006B251A" w:rsidP="00214C4B">
      <w:pPr>
        <w:pStyle w:val="Odsekzoznamu"/>
        <w:numPr>
          <w:ilvl w:val="0"/>
          <w:numId w:val="32"/>
        </w:numPr>
        <w:spacing w:after="120" w:line="276" w:lineRule="auto"/>
        <w:ind w:left="425" w:hanging="425"/>
        <w:contextualSpacing w:val="0"/>
        <w:jc w:val="both"/>
        <w:rPr>
          <w:rFonts w:ascii="Times New Roman" w:hAnsi="Times New Roman" w:cs="Times New Roman"/>
          <w:sz w:val="24"/>
          <w:szCs w:val="24"/>
        </w:rPr>
      </w:pPr>
      <w:r w:rsidRPr="00673471">
        <w:rPr>
          <w:rFonts w:ascii="Times New Roman" w:hAnsi="Times New Roman" w:cs="Times New Roman"/>
          <w:sz w:val="24"/>
          <w:szCs w:val="24"/>
        </w:rPr>
        <w:t xml:space="preserve">Za § 37 sa vkladá § 37a, ktorý vrátane nadpisu znie: </w:t>
      </w:r>
    </w:p>
    <w:p w14:paraId="2077BAD5" w14:textId="77777777" w:rsidR="006B251A" w:rsidRPr="00673471" w:rsidRDefault="006B251A" w:rsidP="006B251A">
      <w:pPr>
        <w:spacing w:after="120" w:line="276" w:lineRule="auto"/>
        <w:ind w:left="709" w:right="709"/>
        <w:jc w:val="center"/>
        <w:rPr>
          <w:rFonts w:ascii="Times New Roman" w:hAnsi="Times New Roman" w:cs="Times New Roman"/>
          <w:b/>
          <w:sz w:val="24"/>
          <w:szCs w:val="24"/>
        </w:rPr>
      </w:pPr>
      <w:r w:rsidRPr="00673471">
        <w:rPr>
          <w:rFonts w:ascii="Times New Roman" w:hAnsi="Times New Roman" w:cs="Times New Roman"/>
          <w:sz w:val="24"/>
          <w:szCs w:val="24"/>
        </w:rPr>
        <w:t>„</w:t>
      </w:r>
      <w:r w:rsidRPr="00673471">
        <w:rPr>
          <w:rFonts w:ascii="Times New Roman" w:hAnsi="Times New Roman" w:cs="Times New Roman"/>
          <w:b/>
          <w:sz w:val="24"/>
          <w:szCs w:val="24"/>
        </w:rPr>
        <w:t>§ 37a</w:t>
      </w:r>
    </w:p>
    <w:p w14:paraId="2C474204" w14:textId="77777777" w:rsidR="006B251A" w:rsidRPr="00673471" w:rsidRDefault="006B251A" w:rsidP="006B251A">
      <w:pPr>
        <w:spacing w:after="120" w:line="276" w:lineRule="auto"/>
        <w:ind w:left="709" w:right="714"/>
        <w:jc w:val="center"/>
        <w:rPr>
          <w:rFonts w:ascii="Times New Roman" w:hAnsi="Times New Roman" w:cs="Times New Roman"/>
          <w:b/>
          <w:sz w:val="24"/>
          <w:szCs w:val="24"/>
        </w:rPr>
      </w:pPr>
      <w:r w:rsidRPr="00673471">
        <w:rPr>
          <w:rFonts w:ascii="Times New Roman" w:hAnsi="Times New Roman" w:cs="Times New Roman"/>
          <w:b/>
          <w:sz w:val="24"/>
          <w:szCs w:val="24"/>
        </w:rPr>
        <w:t xml:space="preserve">Osobitosti hospodárenia v lesoch na územiach európskej sústavy chránených území </w:t>
      </w:r>
    </w:p>
    <w:p w14:paraId="44BC559D" w14:textId="09BFFA47" w:rsidR="006B251A" w:rsidRPr="00673471" w:rsidRDefault="006B251A" w:rsidP="006B251A">
      <w:pPr>
        <w:numPr>
          <w:ilvl w:val="2"/>
          <w:numId w:val="35"/>
        </w:numPr>
        <w:spacing w:after="240" w:line="276" w:lineRule="auto"/>
        <w:ind w:left="0" w:firstLine="284"/>
        <w:jc w:val="both"/>
        <w:rPr>
          <w:rFonts w:ascii="Times New Roman" w:hAnsi="Times New Roman" w:cs="Times New Roman"/>
          <w:sz w:val="24"/>
          <w:szCs w:val="24"/>
        </w:rPr>
      </w:pPr>
      <w:r w:rsidRPr="00673471">
        <w:rPr>
          <w:rFonts w:ascii="Times New Roman" w:hAnsi="Times New Roman" w:cs="Times New Roman"/>
          <w:sz w:val="24"/>
          <w:szCs w:val="24"/>
        </w:rPr>
        <w:t>Na lesných pozemkoch v územiach európskej sústavy chránených území sa hospodárenie v lesoch zabezpečuje v rozsahu podľa programu starostlivosti o lesy alebo projektu starostlivosti o lesný pozemok schváleného na základe stanoviska podľa osobitného predpisu</w:t>
      </w:r>
      <w:r w:rsidRPr="00673471">
        <w:rPr>
          <w:rFonts w:ascii="Times New Roman" w:hAnsi="Times New Roman" w:cs="Times New Roman"/>
          <w:sz w:val="24"/>
          <w:szCs w:val="24"/>
          <w:vertAlign w:val="superscript"/>
        </w:rPr>
        <w:t>54a</w:t>
      </w:r>
      <w:r w:rsidRPr="00673471">
        <w:rPr>
          <w:rFonts w:ascii="Times New Roman" w:hAnsi="Times New Roman" w:cs="Times New Roman"/>
          <w:sz w:val="24"/>
          <w:szCs w:val="24"/>
        </w:rPr>
        <w:t xml:space="preserve">) a v súlade so stanovenými regulatívmi ochrany prírody [§ 40 ods. 2 písm. c)]. Regulatívy ochrany prírody môžu určiť podmienky </w:t>
      </w:r>
      <w:r w:rsidR="007532C9" w:rsidRPr="00673471">
        <w:rPr>
          <w:rFonts w:ascii="Times New Roman" w:hAnsi="Times New Roman" w:cs="Times New Roman"/>
          <w:sz w:val="24"/>
          <w:szCs w:val="24"/>
        </w:rPr>
        <w:t xml:space="preserve">ochrany prírody pre </w:t>
      </w:r>
      <w:r w:rsidRPr="00673471">
        <w:rPr>
          <w:rFonts w:ascii="Times New Roman" w:hAnsi="Times New Roman" w:cs="Times New Roman"/>
          <w:sz w:val="24"/>
          <w:szCs w:val="24"/>
        </w:rPr>
        <w:t>rekonštrukci</w:t>
      </w:r>
      <w:r w:rsidR="007532C9" w:rsidRPr="00673471">
        <w:rPr>
          <w:rFonts w:ascii="Times New Roman" w:hAnsi="Times New Roman" w:cs="Times New Roman"/>
          <w:sz w:val="24"/>
          <w:szCs w:val="24"/>
        </w:rPr>
        <w:t>u</w:t>
      </w:r>
      <w:r w:rsidRPr="00673471">
        <w:rPr>
          <w:rFonts w:ascii="Times New Roman" w:hAnsi="Times New Roman" w:cs="Times New Roman"/>
          <w:sz w:val="24"/>
          <w:szCs w:val="24"/>
        </w:rPr>
        <w:t xml:space="preserve"> lesa, obnov</w:t>
      </w:r>
      <w:r w:rsidR="007532C9" w:rsidRPr="00673471">
        <w:rPr>
          <w:rFonts w:ascii="Times New Roman" w:hAnsi="Times New Roman" w:cs="Times New Roman"/>
          <w:sz w:val="24"/>
          <w:szCs w:val="24"/>
        </w:rPr>
        <w:t>u</w:t>
      </w:r>
      <w:r w:rsidRPr="00673471">
        <w:rPr>
          <w:rFonts w:ascii="Times New Roman" w:hAnsi="Times New Roman" w:cs="Times New Roman"/>
          <w:sz w:val="24"/>
          <w:szCs w:val="24"/>
        </w:rPr>
        <w:t xml:space="preserve"> lesa, výchov</w:t>
      </w:r>
      <w:r w:rsidR="007532C9" w:rsidRPr="00673471">
        <w:rPr>
          <w:rFonts w:ascii="Times New Roman" w:hAnsi="Times New Roman" w:cs="Times New Roman"/>
          <w:sz w:val="24"/>
          <w:szCs w:val="24"/>
        </w:rPr>
        <w:t>u</w:t>
      </w:r>
      <w:r w:rsidRPr="00673471">
        <w:rPr>
          <w:rFonts w:ascii="Times New Roman" w:hAnsi="Times New Roman" w:cs="Times New Roman"/>
          <w:sz w:val="24"/>
          <w:szCs w:val="24"/>
        </w:rPr>
        <w:t xml:space="preserve"> lesa, zásad</w:t>
      </w:r>
      <w:r w:rsidR="007532C9" w:rsidRPr="00673471">
        <w:rPr>
          <w:rFonts w:ascii="Times New Roman" w:hAnsi="Times New Roman" w:cs="Times New Roman"/>
          <w:sz w:val="24"/>
          <w:szCs w:val="24"/>
        </w:rPr>
        <w:t>y</w:t>
      </w:r>
      <w:r w:rsidRPr="00673471">
        <w:rPr>
          <w:rFonts w:ascii="Times New Roman" w:hAnsi="Times New Roman" w:cs="Times New Roman"/>
          <w:sz w:val="24"/>
          <w:szCs w:val="24"/>
        </w:rPr>
        <w:t xml:space="preserve"> vykonania ťažby a ochran</w:t>
      </w:r>
      <w:r w:rsidR="007532C9" w:rsidRPr="00673471">
        <w:rPr>
          <w:rFonts w:ascii="Times New Roman" w:hAnsi="Times New Roman" w:cs="Times New Roman"/>
          <w:sz w:val="24"/>
          <w:szCs w:val="24"/>
        </w:rPr>
        <w:t>u</w:t>
      </w:r>
      <w:r w:rsidRPr="00673471">
        <w:rPr>
          <w:rFonts w:ascii="Times New Roman" w:hAnsi="Times New Roman" w:cs="Times New Roman"/>
          <w:sz w:val="24"/>
          <w:szCs w:val="24"/>
        </w:rPr>
        <w:t xml:space="preserve"> lesa odlišne od ustanovení § 19 až 21, § 23 a 28. </w:t>
      </w:r>
    </w:p>
    <w:p w14:paraId="082D50CA" w14:textId="77777777" w:rsidR="006B251A" w:rsidRPr="00673471" w:rsidRDefault="006B251A" w:rsidP="006B251A">
      <w:pPr>
        <w:numPr>
          <w:ilvl w:val="2"/>
          <w:numId w:val="35"/>
        </w:numPr>
        <w:spacing w:after="120" w:line="276" w:lineRule="auto"/>
        <w:ind w:left="0" w:firstLine="284"/>
        <w:jc w:val="both"/>
        <w:rPr>
          <w:rFonts w:ascii="Times New Roman" w:hAnsi="Times New Roman" w:cs="Times New Roman"/>
          <w:sz w:val="24"/>
          <w:szCs w:val="24"/>
        </w:rPr>
      </w:pPr>
      <w:r w:rsidRPr="00673471">
        <w:rPr>
          <w:rFonts w:ascii="Times New Roman" w:hAnsi="Times New Roman" w:cs="Times New Roman"/>
          <w:sz w:val="24"/>
          <w:szCs w:val="24"/>
        </w:rPr>
        <w:t>Ťažba alebo opatrenia na ochranu lesa, ktoré nie sú uvedené v programe starostlivosti o lesy alebo projekte starostlivosti o lesný pozemok podľa odseku 1, alebo sú nad rámec rozsahu podľa programu starostlivosti o lesy alebo projektu starostlivosti o lesný pozemok alebo nie sú v súlade so stanovenými regulatívmi ochrany prírody, možno v územiach európskej sústavy chránených území vykonať len v súlade s postupom podľa osobitného predpisu.</w:t>
      </w:r>
      <w:r w:rsidRPr="00673471">
        <w:rPr>
          <w:rFonts w:ascii="Times New Roman" w:hAnsi="Times New Roman" w:cs="Times New Roman"/>
          <w:sz w:val="24"/>
          <w:szCs w:val="24"/>
          <w:vertAlign w:val="superscript"/>
        </w:rPr>
        <w:t>54b</w:t>
      </w:r>
      <w:r w:rsidRPr="00673471">
        <w:rPr>
          <w:rFonts w:ascii="Times New Roman" w:hAnsi="Times New Roman" w:cs="Times New Roman"/>
          <w:sz w:val="24"/>
          <w:szCs w:val="24"/>
        </w:rPr>
        <w:t xml:space="preserve">)“. </w:t>
      </w:r>
    </w:p>
    <w:p w14:paraId="4D81064F" w14:textId="77777777" w:rsidR="006B251A" w:rsidRPr="00673471" w:rsidRDefault="006B251A" w:rsidP="006B251A">
      <w:pPr>
        <w:spacing w:after="120" w:line="276" w:lineRule="auto"/>
        <w:rPr>
          <w:rFonts w:ascii="Times New Roman" w:hAnsi="Times New Roman" w:cs="Times New Roman"/>
          <w:sz w:val="24"/>
          <w:szCs w:val="24"/>
          <w:highlight w:val="cyan"/>
        </w:rPr>
      </w:pPr>
      <w:r w:rsidRPr="00673471">
        <w:rPr>
          <w:rFonts w:ascii="Times New Roman" w:hAnsi="Times New Roman" w:cs="Times New Roman"/>
          <w:sz w:val="24"/>
          <w:szCs w:val="24"/>
        </w:rPr>
        <w:t>Poznámky pod čiarou k odkazom 54a a 54b znejú:</w:t>
      </w:r>
    </w:p>
    <w:p w14:paraId="69DBF5FD" w14:textId="77777777" w:rsidR="006B251A" w:rsidRPr="00673471" w:rsidRDefault="006B251A" w:rsidP="006B251A">
      <w:pPr>
        <w:spacing w:after="120" w:line="276" w:lineRule="auto"/>
        <w:rPr>
          <w:rFonts w:ascii="Times New Roman" w:hAnsi="Times New Roman" w:cs="Times New Roman"/>
          <w:sz w:val="24"/>
          <w:szCs w:val="24"/>
        </w:rPr>
      </w:pPr>
      <w:r w:rsidRPr="00673471">
        <w:rPr>
          <w:rFonts w:ascii="Times New Roman" w:hAnsi="Times New Roman" w:cs="Times New Roman"/>
          <w:sz w:val="24"/>
          <w:szCs w:val="24"/>
        </w:rPr>
        <w:t>„</w:t>
      </w:r>
      <w:r w:rsidRPr="00673471">
        <w:rPr>
          <w:rFonts w:ascii="Times New Roman" w:hAnsi="Times New Roman" w:cs="Times New Roman"/>
          <w:sz w:val="24"/>
          <w:szCs w:val="24"/>
          <w:vertAlign w:val="superscript"/>
        </w:rPr>
        <w:t>54a</w:t>
      </w:r>
      <w:r w:rsidRPr="00673471">
        <w:rPr>
          <w:rFonts w:ascii="Times New Roman" w:hAnsi="Times New Roman" w:cs="Times New Roman"/>
          <w:sz w:val="24"/>
          <w:szCs w:val="24"/>
        </w:rPr>
        <w:t>) § 9 ods. 1 písm. m) a § 28 ods. 7 tretia veta zákona č. 543/2002 Z. z. v znení neskorších predpisov.</w:t>
      </w:r>
    </w:p>
    <w:p w14:paraId="3678DD54" w14:textId="77777777" w:rsidR="006B251A" w:rsidRPr="00673471" w:rsidRDefault="006B251A" w:rsidP="006B251A">
      <w:pPr>
        <w:spacing w:after="240" w:line="276" w:lineRule="auto"/>
        <w:rPr>
          <w:rFonts w:ascii="Times New Roman" w:hAnsi="Times New Roman" w:cs="Times New Roman"/>
          <w:sz w:val="24"/>
          <w:szCs w:val="24"/>
        </w:rPr>
      </w:pPr>
      <w:r w:rsidRPr="00673471">
        <w:rPr>
          <w:rFonts w:ascii="Times New Roman" w:hAnsi="Times New Roman" w:cs="Times New Roman"/>
          <w:sz w:val="24"/>
          <w:szCs w:val="24"/>
          <w:vertAlign w:val="superscript"/>
        </w:rPr>
        <w:t>54b</w:t>
      </w:r>
      <w:r w:rsidRPr="00673471">
        <w:rPr>
          <w:rFonts w:ascii="Times New Roman" w:hAnsi="Times New Roman" w:cs="Times New Roman"/>
          <w:sz w:val="24"/>
          <w:szCs w:val="24"/>
        </w:rPr>
        <w:t xml:space="preserve">) § 9 ods. 1 písm. m) a s) a ods. 3, § 28 ods. 5, § 29, § 61d ods. 7 zákona č. 543/2002 Z. z. v znení neskorších predpisov.“. </w:t>
      </w:r>
    </w:p>
    <w:p w14:paraId="55CFA100" w14:textId="77777777" w:rsidR="006B251A" w:rsidRPr="00673471" w:rsidRDefault="006B251A" w:rsidP="006B251A">
      <w:pPr>
        <w:pStyle w:val="Odsekzoznamu"/>
        <w:numPr>
          <w:ilvl w:val="0"/>
          <w:numId w:val="32"/>
        </w:numPr>
        <w:spacing w:after="240" w:line="276" w:lineRule="auto"/>
        <w:ind w:left="0" w:firstLine="0"/>
        <w:contextualSpacing w:val="0"/>
        <w:jc w:val="both"/>
        <w:rPr>
          <w:rFonts w:ascii="Times New Roman" w:hAnsi="Times New Roman" w:cs="Times New Roman"/>
          <w:sz w:val="24"/>
          <w:szCs w:val="24"/>
        </w:rPr>
      </w:pPr>
      <w:r w:rsidRPr="00673471">
        <w:rPr>
          <w:rFonts w:ascii="Times New Roman" w:hAnsi="Times New Roman" w:cs="Times New Roman"/>
          <w:sz w:val="24"/>
          <w:szCs w:val="24"/>
        </w:rPr>
        <w:t xml:space="preserve">V § 40 ods. 2 písm. c) sa na konci vkladá bodkočiarka a pripájajú sa tieto slová: „súčasťou plánu hospodárskych opatrení sú regulatívy ochrany prírody“. </w:t>
      </w:r>
    </w:p>
    <w:p w14:paraId="196073C4" w14:textId="28EDAD96" w:rsidR="006B251A" w:rsidRPr="00673471" w:rsidRDefault="006B251A" w:rsidP="006B251A">
      <w:pPr>
        <w:pStyle w:val="Odsekzoznamu"/>
        <w:numPr>
          <w:ilvl w:val="0"/>
          <w:numId w:val="32"/>
        </w:numPr>
        <w:spacing w:after="240" w:line="276" w:lineRule="auto"/>
        <w:ind w:left="0" w:firstLine="0"/>
        <w:contextualSpacing w:val="0"/>
        <w:jc w:val="both"/>
        <w:rPr>
          <w:rFonts w:ascii="Times New Roman" w:hAnsi="Times New Roman" w:cs="Times New Roman"/>
          <w:sz w:val="24"/>
          <w:szCs w:val="24"/>
        </w:rPr>
      </w:pPr>
      <w:r w:rsidRPr="00673471">
        <w:rPr>
          <w:rFonts w:ascii="Times New Roman" w:hAnsi="Times New Roman" w:cs="Times New Roman"/>
          <w:sz w:val="24"/>
          <w:szCs w:val="24"/>
        </w:rPr>
        <w:t>V § 41 ods. 3 sa na konci pripája táto veta: „Vyhotoviť program starostlivosti na kratšie obdobie ako sedem rokov možno len so súhlasom ministerstva na základe podnetu obhospodarovateľa lesa alebo príslušného orgánu štátnej správy podľa odseku 2 najmä v</w:t>
      </w:r>
      <w:r w:rsidR="0076601C" w:rsidRPr="00673471">
        <w:rPr>
          <w:rFonts w:ascii="Times New Roman" w:hAnsi="Times New Roman" w:cs="Times New Roman"/>
          <w:sz w:val="24"/>
          <w:szCs w:val="24"/>
        </w:rPr>
        <w:t>tedy</w:t>
      </w:r>
      <w:r w:rsidRPr="00673471">
        <w:rPr>
          <w:rFonts w:ascii="Times New Roman" w:hAnsi="Times New Roman" w:cs="Times New Roman"/>
          <w:sz w:val="24"/>
          <w:szCs w:val="24"/>
        </w:rPr>
        <w:t xml:space="preserve">, ak ide o lesný celok s mimoriadnou udalosťou v lesoch podľa § 28a.“. </w:t>
      </w:r>
    </w:p>
    <w:p w14:paraId="2445D5DC" w14:textId="2AD6CA4E" w:rsidR="006B251A" w:rsidRPr="00673471" w:rsidRDefault="006B251A" w:rsidP="006B251A">
      <w:pPr>
        <w:pStyle w:val="Odsekzoznamu"/>
        <w:numPr>
          <w:ilvl w:val="0"/>
          <w:numId w:val="32"/>
        </w:numPr>
        <w:spacing w:after="240" w:line="276" w:lineRule="auto"/>
        <w:ind w:left="0" w:firstLine="0"/>
        <w:contextualSpacing w:val="0"/>
        <w:jc w:val="both"/>
        <w:rPr>
          <w:rFonts w:ascii="Times New Roman" w:hAnsi="Times New Roman" w:cs="Times New Roman"/>
          <w:sz w:val="24"/>
          <w:szCs w:val="24"/>
        </w:rPr>
      </w:pPr>
      <w:r w:rsidRPr="00673471">
        <w:rPr>
          <w:rFonts w:ascii="Times New Roman" w:hAnsi="Times New Roman" w:cs="Times New Roman"/>
          <w:sz w:val="24"/>
          <w:szCs w:val="24"/>
        </w:rPr>
        <w:t>V § 41 ods. 4 sa na konci pripája táto veta: „Oznámenie podľa prvej vety sa zároveň zasiela dotknutým orgánom štátnej správy</w:t>
      </w:r>
      <w:r w:rsidRPr="00673471">
        <w:rPr>
          <w:rFonts w:ascii="Times New Roman" w:hAnsi="Times New Roman" w:cs="Times New Roman"/>
          <w:sz w:val="24"/>
          <w:szCs w:val="24"/>
          <w:vertAlign w:val="superscript"/>
        </w:rPr>
        <w:t>57</w:t>
      </w:r>
      <w:r w:rsidRPr="00673471">
        <w:rPr>
          <w:rFonts w:ascii="Times New Roman" w:hAnsi="Times New Roman" w:cs="Times New Roman"/>
          <w:sz w:val="24"/>
          <w:szCs w:val="24"/>
        </w:rPr>
        <w:t xml:space="preserve">) a organizácii ochrany prírody.“. </w:t>
      </w:r>
    </w:p>
    <w:p w14:paraId="262A207B" w14:textId="77777777" w:rsidR="006B251A" w:rsidRPr="00673471" w:rsidRDefault="006B251A" w:rsidP="006B251A">
      <w:pPr>
        <w:pStyle w:val="Odsekzoznamu"/>
        <w:numPr>
          <w:ilvl w:val="0"/>
          <w:numId w:val="32"/>
        </w:numPr>
        <w:spacing w:after="240" w:line="276" w:lineRule="auto"/>
        <w:ind w:left="0" w:firstLine="0"/>
        <w:contextualSpacing w:val="0"/>
        <w:jc w:val="both"/>
        <w:rPr>
          <w:rFonts w:ascii="Times New Roman" w:hAnsi="Times New Roman" w:cs="Times New Roman"/>
          <w:sz w:val="24"/>
          <w:szCs w:val="24"/>
        </w:rPr>
      </w:pPr>
      <w:r w:rsidRPr="00673471">
        <w:rPr>
          <w:rFonts w:ascii="Times New Roman" w:hAnsi="Times New Roman" w:cs="Times New Roman"/>
          <w:sz w:val="24"/>
          <w:szCs w:val="24"/>
        </w:rPr>
        <w:lastRenderedPageBreak/>
        <w:t xml:space="preserve">V § 41 ods. 7 prvej vete sa na konci vkladá bodkočiarka, pripájajú sa tieto slová: „to neplatí, ak ide o vyhlasovanie lesov osobitného určenia podľa § 16 ods. 8“ a vypúšťa sa druhá veta. </w:t>
      </w:r>
    </w:p>
    <w:p w14:paraId="392CD411" w14:textId="6BC83E4C" w:rsidR="006B251A" w:rsidRPr="00673471" w:rsidRDefault="006B251A" w:rsidP="006B251A">
      <w:pPr>
        <w:pStyle w:val="Odsekzoznamu"/>
        <w:numPr>
          <w:ilvl w:val="0"/>
          <w:numId w:val="32"/>
        </w:numPr>
        <w:spacing w:after="240" w:line="276" w:lineRule="auto"/>
        <w:ind w:left="0" w:firstLine="0"/>
        <w:contextualSpacing w:val="0"/>
        <w:jc w:val="both"/>
        <w:rPr>
          <w:rFonts w:ascii="Times New Roman" w:hAnsi="Times New Roman" w:cs="Times New Roman"/>
          <w:sz w:val="24"/>
          <w:szCs w:val="24"/>
        </w:rPr>
      </w:pPr>
      <w:r w:rsidRPr="00673471">
        <w:rPr>
          <w:rFonts w:ascii="Times New Roman" w:hAnsi="Times New Roman" w:cs="Times New Roman"/>
          <w:sz w:val="24"/>
          <w:szCs w:val="24"/>
        </w:rPr>
        <w:t>V § 41 ods. 8 tretej vete sa slovo „Vyjadrením“ nahrádza slovom „</w:t>
      </w:r>
      <w:r w:rsidR="00A04582" w:rsidRPr="00673471">
        <w:rPr>
          <w:rFonts w:ascii="Times New Roman" w:hAnsi="Times New Roman" w:cs="Times New Roman"/>
          <w:sz w:val="24"/>
          <w:szCs w:val="24"/>
        </w:rPr>
        <w:t>Z</w:t>
      </w:r>
      <w:r w:rsidR="00A04582" w:rsidRPr="00673471">
        <w:rPr>
          <w:rStyle w:val="awspan"/>
          <w:rFonts w:ascii="Times New Roman" w:hAnsi="Times New Roman" w:cs="Times New Roman"/>
          <w:sz w:val="24"/>
          <w:szCs w:val="24"/>
        </w:rPr>
        <w:t>áväzným stanoviskom</w:t>
      </w:r>
      <w:r w:rsidRPr="00673471">
        <w:rPr>
          <w:rFonts w:ascii="Times New Roman" w:hAnsi="Times New Roman" w:cs="Times New Roman"/>
          <w:sz w:val="24"/>
          <w:szCs w:val="24"/>
        </w:rPr>
        <w:t xml:space="preserve">“ a na konci sa pripája táto veta: „Ak je to potrebné z hľadiska vylúčenia nepriaznivých vplyvov na územie európskej sústavy chránených území, súčasťou </w:t>
      </w:r>
      <w:r w:rsidR="00A04582" w:rsidRPr="00673471">
        <w:rPr>
          <w:rFonts w:ascii="Times New Roman" w:hAnsi="Times New Roman" w:cs="Times New Roman"/>
          <w:sz w:val="24"/>
          <w:szCs w:val="24"/>
        </w:rPr>
        <w:t xml:space="preserve">záväzného stanoviska </w:t>
      </w:r>
      <w:r w:rsidRPr="00673471">
        <w:rPr>
          <w:rFonts w:ascii="Times New Roman" w:hAnsi="Times New Roman" w:cs="Times New Roman"/>
          <w:sz w:val="24"/>
          <w:szCs w:val="24"/>
        </w:rPr>
        <w:t xml:space="preserve"> orgánu ochrany prírody je aj návrh na vyhlásenie lesov osobitného určenia podľa § 14 ods. 2 písm. e) a návrh regulatívov ochrany prírody, ktorými sa zabezpečí, že </w:t>
      </w:r>
      <w:r w:rsidR="00A33B90" w:rsidRPr="00673471">
        <w:rPr>
          <w:rFonts w:ascii="Times New Roman" w:hAnsi="Times New Roman" w:cs="Times New Roman"/>
          <w:sz w:val="24"/>
          <w:szCs w:val="24"/>
        </w:rPr>
        <w:t xml:space="preserve">vykonanie opatrení programu starostlivosti </w:t>
      </w:r>
      <w:r w:rsidRPr="00673471">
        <w:rPr>
          <w:rFonts w:ascii="Times New Roman" w:hAnsi="Times New Roman" w:cs="Times New Roman"/>
          <w:sz w:val="24"/>
          <w:szCs w:val="24"/>
        </w:rPr>
        <w:t xml:space="preserve"> nebude mať negatívny vplyv na tieto územia.“. </w:t>
      </w:r>
    </w:p>
    <w:p w14:paraId="07D071A9" w14:textId="54CF511A" w:rsidR="006B251A" w:rsidRPr="00673471" w:rsidRDefault="006B251A" w:rsidP="006B251A">
      <w:pPr>
        <w:pStyle w:val="Odsekzoznamu"/>
        <w:numPr>
          <w:ilvl w:val="0"/>
          <w:numId w:val="32"/>
        </w:numPr>
        <w:spacing w:after="120" w:line="276" w:lineRule="auto"/>
        <w:ind w:left="0" w:firstLine="0"/>
        <w:contextualSpacing w:val="0"/>
        <w:jc w:val="both"/>
        <w:rPr>
          <w:rFonts w:ascii="Times New Roman" w:hAnsi="Times New Roman" w:cs="Times New Roman"/>
          <w:sz w:val="24"/>
          <w:szCs w:val="24"/>
        </w:rPr>
      </w:pPr>
      <w:r w:rsidRPr="00673471">
        <w:rPr>
          <w:rFonts w:ascii="Times New Roman" w:hAnsi="Times New Roman" w:cs="Times New Roman"/>
          <w:sz w:val="24"/>
          <w:szCs w:val="24"/>
        </w:rPr>
        <w:t>V § 41 ods. 13 prvej vete sa  slová „posúdenia podľa osobitného predpisu,</w:t>
      </w:r>
      <w:r w:rsidRPr="00673471">
        <w:rPr>
          <w:rFonts w:ascii="Times New Roman" w:hAnsi="Times New Roman" w:cs="Times New Roman"/>
          <w:sz w:val="24"/>
          <w:szCs w:val="24"/>
          <w:vertAlign w:val="superscript"/>
        </w:rPr>
        <w:t>57aa</w:t>
      </w:r>
      <w:r w:rsidRPr="00673471">
        <w:rPr>
          <w:rFonts w:ascii="Times New Roman" w:hAnsi="Times New Roman" w:cs="Times New Roman"/>
          <w:sz w:val="24"/>
          <w:szCs w:val="24"/>
        </w:rPr>
        <w:t>)“ nahrádzajú slovami „záväzného stanoviska orgánu ochrany prírody vydaného na základe posúdenia podľa osobitného predpisu,</w:t>
      </w:r>
      <w:r w:rsidRPr="00673471">
        <w:rPr>
          <w:rFonts w:ascii="Times New Roman" w:hAnsi="Times New Roman" w:cs="Times New Roman"/>
          <w:sz w:val="24"/>
          <w:szCs w:val="24"/>
          <w:vertAlign w:val="superscript"/>
        </w:rPr>
        <w:t>54a</w:t>
      </w:r>
      <w:r w:rsidRPr="00673471">
        <w:rPr>
          <w:rFonts w:ascii="Times New Roman" w:hAnsi="Times New Roman" w:cs="Times New Roman"/>
          <w:sz w:val="24"/>
          <w:szCs w:val="24"/>
        </w:rPr>
        <w:t>)“</w:t>
      </w:r>
      <w:r w:rsidR="00A33B90" w:rsidRPr="00673471">
        <w:rPr>
          <w:rFonts w:ascii="Times New Roman" w:hAnsi="Times New Roman" w:cs="Times New Roman"/>
          <w:sz w:val="24"/>
          <w:szCs w:val="24"/>
        </w:rPr>
        <w:t xml:space="preserve"> a slová „vykonanie programu“ sa nahrádzajú slovami „vykonanie opatrení programu</w:t>
      </w:r>
      <w:r w:rsidR="0096670E" w:rsidRPr="00673471">
        <w:rPr>
          <w:rFonts w:ascii="Times New Roman" w:hAnsi="Times New Roman" w:cs="Times New Roman"/>
          <w:sz w:val="24"/>
          <w:szCs w:val="24"/>
        </w:rPr>
        <w:t>“</w:t>
      </w:r>
      <w:r w:rsidRPr="00673471">
        <w:rPr>
          <w:rFonts w:ascii="Times New Roman" w:hAnsi="Times New Roman" w:cs="Times New Roman"/>
          <w:sz w:val="24"/>
          <w:szCs w:val="24"/>
        </w:rPr>
        <w:t>.</w:t>
      </w:r>
    </w:p>
    <w:p w14:paraId="62A51FEF" w14:textId="77777777" w:rsidR="006B251A" w:rsidRPr="00673471" w:rsidRDefault="006B251A" w:rsidP="006B251A">
      <w:pPr>
        <w:spacing w:after="240" w:line="276" w:lineRule="auto"/>
        <w:rPr>
          <w:rFonts w:ascii="Times New Roman" w:hAnsi="Times New Roman" w:cs="Times New Roman"/>
          <w:sz w:val="24"/>
          <w:szCs w:val="24"/>
        </w:rPr>
      </w:pPr>
      <w:r w:rsidRPr="00673471">
        <w:rPr>
          <w:rFonts w:ascii="Times New Roman" w:hAnsi="Times New Roman" w:cs="Times New Roman"/>
          <w:sz w:val="24"/>
          <w:szCs w:val="24"/>
        </w:rPr>
        <w:t xml:space="preserve">Poznámka pod čiarou k odkazu 57aa sa vypúšťa. </w:t>
      </w:r>
    </w:p>
    <w:p w14:paraId="73C6EEDC" w14:textId="640C0EC1" w:rsidR="006B251A" w:rsidRPr="00673471" w:rsidRDefault="006B251A" w:rsidP="006B251A">
      <w:pPr>
        <w:pStyle w:val="Odsekzoznamu"/>
        <w:numPr>
          <w:ilvl w:val="0"/>
          <w:numId w:val="32"/>
        </w:numPr>
        <w:spacing w:after="240" w:line="276" w:lineRule="auto"/>
        <w:ind w:left="0" w:firstLine="0"/>
        <w:contextualSpacing w:val="0"/>
        <w:jc w:val="both"/>
        <w:rPr>
          <w:rFonts w:ascii="Times New Roman" w:hAnsi="Times New Roman" w:cs="Times New Roman"/>
          <w:sz w:val="24"/>
          <w:szCs w:val="24"/>
        </w:rPr>
      </w:pPr>
      <w:r w:rsidRPr="00673471">
        <w:rPr>
          <w:rFonts w:ascii="Times New Roman" w:hAnsi="Times New Roman" w:cs="Times New Roman"/>
          <w:sz w:val="24"/>
          <w:szCs w:val="24"/>
        </w:rPr>
        <w:t xml:space="preserve">V § 44 ods. 1 prvej vete sa za slovo „zabezpečiť“ vkladajú slová „v elektronickej </w:t>
      </w:r>
      <w:r w:rsidR="0076601C" w:rsidRPr="00673471">
        <w:rPr>
          <w:rFonts w:ascii="Times New Roman" w:hAnsi="Times New Roman" w:cs="Times New Roman"/>
          <w:sz w:val="24"/>
          <w:szCs w:val="24"/>
        </w:rPr>
        <w:t>podobe</w:t>
      </w:r>
      <w:r w:rsidRPr="00673471">
        <w:rPr>
          <w:rFonts w:ascii="Times New Roman" w:hAnsi="Times New Roman" w:cs="Times New Roman"/>
          <w:sz w:val="24"/>
          <w:szCs w:val="24"/>
        </w:rPr>
        <w:t>“, na konci sa vkladá bodkočiarka a pripájajú sa tieto slová: „podklady potrebné na vedenie lesnej hospodárskej evidencie predkladá hospodárovi priebežne“.</w:t>
      </w:r>
    </w:p>
    <w:p w14:paraId="31C6625D" w14:textId="77777777" w:rsidR="006B251A" w:rsidRPr="00673471" w:rsidRDefault="006B251A" w:rsidP="006B251A">
      <w:pPr>
        <w:pStyle w:val="Odsekzoznamu"/>
        <w:numPr>
          <w:ilvl w:val="0"/>
          <w:numId w:val="32"/>
        </w:numPr>
        <w:spacing w:after="120" w:line="276" w:lineRule="auto"/>
        <w:ind w:left="425" w:hanging="425"/>
        <w:contextualSpacing w:val="0"/>
        <w:jc w:val="both"/>
        <w:rPr>
          <w:rFonts w:ascii="Times New Roman" w:hAnsi="Times New Roman" w:cs="Times New Roman"/>
          <w:sz w:val="24"/>
          <w:szCs w:val="24"/>
        </w:rPr>
      </w:pPr>
      <w:r w:rsidRPr="00673471">
        <w:rPr>
          <w:rFonts w:ascii="Times New Roman" w:hAnsi="Times New Roman" w:cs="Times New Roman"/>
          <w:sz w:val="24"/>
          <w:szCs w:val="24"/>
        </w:rPr>
        <w:t>V § 44 odsek 2 znie:</w:t>
      </w:r>
    </w:p>
    <w:p w14:paraId="22B847C1" w14:textId="77777777" w:rsidR="006B251A" w:rsidRPr="00673471" w:rsidRDefault="006B251A" w:rsidP="006B251A">
      <w:pPr>
        <w:pStyle w:val="Odsekzoznamu"/>
        <w:spacing w:after="240" w:line="276" w:lineRule="auto"/>
        <w:ind w:left="0" w:firstLine="284"/>
        <w:contextualSpacing w:val="0"/>
        <w:jc w:val="both"/>
        <w:rPr>
          <w:rFonts w:ascii="Times New Roman" w:hAnsi="Times New Roman" w:cs="Times New Roman"/>
          <w:sz w:val="24"/>
          <w:szCs w:val="24"/>
        </w:rPr>
      </w:pPr>
      <w:r w:rsidRPr="00673471">
        <w:rPr>
          <w:rFonts w:ascii="Times New Roman" w:hAnsi="Times New Roman" w:cs="Times New Roman"/>
          <w:sz w:val="24"/>
          <w:szCs w:val="24"/>
        </w:rPr>
        <w:t>„(2) Obhospodarovateľ lesa je povinný do 60 dní od ukončenia kalendárneho roka predložiť údaje z lesnej hospodárskej evidencie právnickej osobe zriadenej ministerstvom (§ 38 ods. 2) prostredníctvom informačného systému lesného hospodárstva.“.</w:t>
      </w:r>
    </w:p>
    <w:p w14:paraId="12A572E9" w14:textId="551F422B" w:rsidR="006B251A" w:rsidRPr="00673471" w:rsidRDefault="006B251A" w:rsidP="006B251A">
      <w:pPr>
        <w:pStyle w:val="Default"/>
        <w:numPr>
          <w:ilvl w:val="0"/>
          <w:numId w:val="32"/>
        </w:numPr>
        <w:spacing w:after="240" w:line="276" w:lineRule="auto"/>
        <w:ind w:left="0" w:firstLine="0"/>
        <w:jc w:val="both"/>
        <w:rPr>
          <w:color w:val="auto"/>
        </w:rPr>
      </w:pPr>
      <w:r w:rsidRPr="00673471">
        <w:rPr>
          <w:color w:val="auto"/>
        </w:rPr>
        <w:t xml:space="preserve">V § 47 ods. 4 prvej vete sa za slová „vzdelania podľa odseku 3 a“ </w:t>
      </w:r>
      <w:r w:rsidR="00AE5EF7" w:rsidRPr="00673471">
        <w:rPr>
          <w:color w:val="auto"/>
        </w:rPr>
        <w:t xml:space="preserve">vkladajú </w:t>
      </w:r>
      <w:r w:rsidRPr="00673471">
        <w:rPr>
          <w:color w:val="auto"/>
        </w:rPr>
        <w:t>slová „výkonu štátnej správy lesného hospodárstva (§ 56) v trvaní najmenej päť rokov po získaní“.</w:t>
      </w:r>
    </w:p>
    <w:p w14:paraId="7036062B" w14:textId="77777777" w:rsidR="006B251A" w:rsidRPr="00673471" w:rsidRDefault="006B251A" w:rsidP="006B251A">
      <w:pPr>
        <w:pStyle w:val="Default"/>
        <w:numPr>
          <w:ilvl w:val="0"/>
          <w:numId w:val="32"/>
        </w:numPr>
        <w:spacing w:after="120" w:line="276" w:lineRule="auto"/>
        <w:ind w:left="0" w:firstLine="0"/>
        <w:jc w:val="both"/>
        <w:rPr>
          <w:color w:val="auto"/>
        </w:rPr>
      </w:pPr>
      <w:r w:rsidRPr="00673471">
        <w:rPr>
          <w:color w:val="auto"/>
        </w:rPr>
        <w:t>V § 48 ods. 2 písmeno k) znie:</w:t>
      </w:r>
    </w:p>
    <w:p w14:paraId="6397A24B" w14:textId="77777777" w:rsidR="006B251A" w:rsidRPr="00673471" w:rsidRDefault="006B251A" w:rsidP="006B251A">
      <w:pPr>
        <w:pStyle w:val="Default"/>
        <w:spacing w:after="240" w:line="276" w:lineRule="auto"/>
        <w:jc w:val="both"/>
        <w:rPr>
          <w:color w:val="auto"/>
        </w:rPr>
      </w:pPr>
      <w:r w:rsidRPr="00673471">
        <w:rPr>
          <w:color w:val="auto"/>
        </w:rPr>
        <w:t>„k) vyznačiť alebo kontrolovať vyznačenie ťažby a vydávať písomný súhlas na vykonanie asanačnej ťažby podľa § 23 ods. 1,“.</w:t>
      </w:r>
    </w:p>
    <w:p w14:paraId="4B3A0F0E" w14:textId="77777777" w:rsidR="006B251A" w:rsidRPr="00673471" w:rsidRDefault="006B251A" w:rsidP="006B251A">
      <w:pPr>
        <w:pStyle w:val="Default"/>
        <w:numPr>
          <w:ilvl w:val="0"/>
          <w:numId w:val="32"/>
        </w:numPr>
        <w:spacing w:after="120" w:line="276" w:lineRule="auto"/>
        <w:ind w:left="425" w:hanging="425"/>
        <w:jc w:val="both"/>
        <w:rPr>
          <w:color w:val="auto"/>
        </w:rPr>
      </w:pPr>
      <w:r w:rsidRPr="00673471">
        <w:rPr>
          <w:color w:val="auto"/>
        </w:rPr>
        <w:t>V § 48 sa odsek 2 dopĺňa písmenom r), ktoré znie:</w:t>
      </w:r>
    </w:p>
    <w:p w14:paraId="0D6076F0" w14:textId="2526064C" w:rsidR="006B251A" w:rsidRPr="00673471" w:rsidRDefault="006B251A" w:rsidP="006B251A">
      <w:pPr>
        <w:spacing w:after="120" w:line="276" w:lineRule="auto"/>
        <w:ind w:left="284" w:hanging="284"/>
        <w:rPr>
          <w:rFonts w:ascii="Times New Roman" w:hAnsi="Times New Roman" w:cs="Times New Roman"/>
          <w:sz w:val="24"/>
          <w:szCs w:val="24"/>
        </w:rPr>
      </w:pPr>
      <w:r w:rsidRPr="00673471">
        <w:rPr>
          <w:rFonts w:ascii="Times New Roman" w:hAnsi="Times New Roman" w:cs="Times New Roman"/>
          <w:sz w:val="24"/>
          <w:szCs w:val="24"/>
        </w:rPr>
        <w:t xml:space="preserve">„r) </w:t>
      </w:r>
      <w:r w:rsidR="00213BE7" w:rsidRPr="00673471">
        <w:rPr>
          <w:rFonts w:ascii="Times New Roman" w:hAnsi="Times New Roman" w:cs="Times New Roman"/>
          <w:sz w:val="24"/>
          <w:szCs w:val="24"/>
        </w:rPr>
        <w:t xml:space="preserve">ak je to potrebné, </w:t>
      </w:r>
      <w:r w:rsidRPr="00673471">
        <w:rPr>
          <w:rFonts w:ascii="Times New Roman" w:hAnsi="Times New Roman" w:cs="Times New Roman"/>
          <w:sz w:val="24"/>
          <w:szCs w:val="24"/>
        </w:rPr>
        <w:t xml:space="preserve">predkladať obhospodarovateľovi lesa návrh </w:t>
      </w:r>
    </w:p>
    <w:p w14:paraId="48BF896A" w14:textId="77777777" w:rsidR="006B251A" w:rsidRPr="00673471" w:rsidRDefault="006B251A" w:rsidP="006B251A">
      <w:pPr>
        <w:spacing w:after="240" w:line="276" w:lineRule="auto"/>
        <w:ind w:left="284" w:hanging="284"/>
        <w:jc w:val="both"/>
        <w:rPr>
          <w:rFonts w:ascii="Times New Roman" w:hAnsi="Times New Roman" w:cs="Times New Roman"/>
          <w:sz w:val="24"/>
          <w:szCs w:val="24"/>
        </w:rPr>
      </w:pPr>
      <w:r w:rsidRPr="00673471">
        <w:rPr>
          <w:rFonts w:ascii="Times New Roman" w:hAnsi="Times New Roman" w:cs="Times New Roman"/>
          <w:sz w:val="24"/>
          <w:szCs w:val="24"/>
        </w:rPr>
        <w:t>1. na zabezpečenie činností v kalendárnom roku, ktorými sa zabezpečí vykonanie povinností vyplývajúcich obhospodarovateľovi lesa z tohto zákona, osobitných predpisov</w:t>
      </w:r>
      <w:r w:rsidRPr="00673471">
        <w:rPr>
          <w:rFonts w:ascii="Times New Roman" w:hAnsi="Times New Roman" w:cs="Times New Roman"/>
          <w:sz w:val="24"/>
          <w:szCs w:val="24"/>
          <w:vertAlign w:val="superscript"/>
        </w:rPr>
        <w:t>62a</w:t>
      </w:r>
      <w:r w:rsidRPr="00673471">
        <w:rPr>
          <w:rFonts w:ascii="Times New Roman" w:hAnsi="Times New Roman" w:cs="Times New Roman"/>
          <w:sz w:val="24"/>
          <w:szCs w:val="24"/>
        </w:rPr>
        <w:t xml:space="preserve">) a programu starostlivosti, </w:t>
      </w:r>
    </w:p>
    <w:p w14:paraId="77077222" w14:textId="77777777" w:rsidR="006B251A" w:rsidRPr="00673471" w:rsidRDefault="006B251A" w:rsidP="006B251A">
      <w:pPr>
        <w:spacing w:after="240" w:line="276" w:lineRule="auto"/>
        <w:ind w:left="284" w:hanging="284"/>
        <w:jc w:val="both"/>
        <w:rPr>
          <w:rFonts w:ascii="Times New Roman" w:hAnsi="Times New Roman" w:cs="Times New Roman"/>
          <w:sz w:val="24"/>
          <w:szCs w:val="24"/>
        </w:rPr>
      </w:pPr>
      <w:r w:rsidRPr="00673471">
        <w:rPr>
          <w:rFonts w:ascii="Times New Roman" w:hAnsi="Times New Roman" w:cs="Times New Roman"/>
          <w:sz w:val="24"/>
          <w:szCs w:val="24"/>
        </w:rPr>
        <w:t>2. na vykonanie opatrení neuvedených v prvom bode vyplývajúci zo stavu a vývoja lesných porastov.“.</w:t>
      </w:r>
    </w:p>
    <w:p w14:paraId="73B27F41" w14:textId="77777777" w:rsidR="006B251A" w:rsidRPr="00673471" w:rsidRDefault="006B251A" w:rsidP="006B251A">
      <w:pPr>
        <w:pStyle w:val="Default"/>
        <w:spacing w:after="120" w:line="276" w:lineRule="auto"/>
        <w:ind w:left="425" w:hanging="425"/>
        <w:jc w:val="both"/>
        <w:rPr>
          <w:color w:val="auto"/>
        </w:rPr>
      </w:pPr>
      <w:r w:rsidRPr="00673471">
        <w:rPr>
          <w:color w:val="auto"/>
        </w:rPr>
        <w:t>Poznámka pod čiarou k odkazu 62a znie:</w:t>
      </w:r>
    </w:p>
    <w:p w14:paraId="21C8D906" w14:textId="4C5CB7A5" w:rsidR="006B251A" w:rsidRPr="00673471" w:rsidRDefault="006B251A" w:rsidP="006B251A">
      <w:pPr>
        <w:pStyle w:val="Default"/>
        <w:spacing w:after="240" w:line="276" w:lineRule="auto"/>
        <w:ind w:left="426" w:hanging="426"/>
        <w:jc w:val="both"/>
        <w:rPr>
          <w:color w:val="auto"/>
        </w:rPr>
      </w:pPr>
      <w:r w:rsidRPr="00673471">
        <w:rPr>
          <w:color w:val="auto"/>
        </w:rPr>
        <w:t>„</w:t>
      </w:r>
      <w:r w:rsidRPr="00673471">
        <w:rPr>
          <w:color w:val="auto"/>
          <w:vertAlign w:val="superscript"/>
        </w:rPr>
        <w:t>62a</w:t>
      </w:r>
      <w:r w:rsidRPr="00673471">
        <w:rPr>
          <w:color w:val="auto"/>
        </w:rPr>
        <w:t xml:space="preserve">) Napríklad  § 30 ods. 2 zákona 364/2004 Z. z. v znení </w:t>
      </w:r>
      <w:r w:rsidR="004D1495" w:rsidRPr="00673471">
        <w:rPr>
          <w:color w:val="auto"/>
        </w:rPr>
        <w:t>zákona č. 409/2014 Z. z</w:t>
      </w:r>
      <w:r w:rsidRPr="00673471">
        <w:rPr>
          <w:color w:val="auto"/>
        </w:rPr>
        <w:t>.</w:t>
      </w:r>
      <w:r w:rsidR="00AE5EF7" w:rsidRPr="00673471">
        <w:rPr>
          <w:color w:val="auto"/>
        </w:rPr>
        <w:t>, § 69 zákona č. 274/2009 Z. z., zákon č. 138/2010 Z. z. v znení neskorších predpisov.</w:t>
      </w:r>
      <w:r w:rsidRPr="00673471">
        <w:rPr>
          <w:color w:val="auto"/>
        </w:rPr>
        <w:t>“.</w:t>
      </w:r>
    </w:p>
    <w:p w14:paraId="2EDE3937" w14:textId="77777777" w:rsidR="006B251A" w:rsidRPr="00673471" w:rsidRDefault="006B251A" w:rsidP="006B251A">
      <w:pPr>
        <w:pStyle w:val="Default"/>
        <w:numPr>
          <w:ilvl w:val="0"/>
          <w:numId w:val="32"/>
        </w:numPr>
        <w:spacing w:after="120" w:line="276" w:lineRule="auto"/>
        <w:ind w:left="425" w:hanging="425"/>
        <w:jc w:val="both"/>
        <w:rPr>
          <w:color w:val="auto"/>
        </w:rPr>
      </w:pPr>
      <w:r w:rsidRPr="00673471">
        <w:rPr>
          <w:color w:val="auto"/>
        </w:rPr>
        <w:lastRenderedPageBreak/>
        <w:t>V § 48 ods. 3 písmeno d) znie:</w:t>
      </w:r>
    </w:p>
    <w:p w14:paraId="1E45BC7D" w14:textId="77777777" w:rsidR="006B251A" w:rsidRPr="00673471" w:rsidRDefault="006B251A" w:rsidP="006B251A">
      <w:pPr>
        <w:pStyle w:val="Default"/>
        <w:spacing w:after="240" w:line="276" w:lineRule="auto"/>
        <w:ind w:left="426" w:hanging="426"/>
        <w:jc w:val="both"/>
        <w:rPr>
          <w:color w:val="auto"/>
        </w:rPr>
      </w:pPr>
      <w:r w:rsidRPr="00673471">
        <w:rPr>
          <w:color w:val="auto"/>
        </w:rPr>
        <w:t>„d) dať súhlas na vykonanie naliehavej ťažby v porastoch do 50 rokov podľa § 23 ods. 1,“.</w:t>
      </w:r>
    </w:p>
    <w:p w14:paraId="0310377F" w14:textId="7381341A" w:rsidR="00927827" w:rsidRPr="00673471" w:rsidRDefault="00927827" w:rsidP="00AC503B">
      <w:pPr>
        <w:pStyle w:val="Odsekzoznamu"/>
        <w:numPr>
          <w:ilvl w:val="0"/>
          <w:numId w:val="32"/>
        </w:numPr>
        <w:spacing w:after="120" w:line="276" w:lineRule="auto"/>
        <w:ind w:left="0" w:firstLine="0"/>
        <w:contextualSpacing w:val="0"/>
        <w:jc w:val="both"/>
        <w:rPr>
          <w:rFonts w:ascii="Times New Roman" w:hAnsi="Times New Roman" w:cs="Times New Roman"/>
          <w:sz w:val="24"/>
          <w:szCs w:val="24"/>
        </w:rPr>
      </w:pPr>
      <w:r w:rsidRPr="00673471">
        <w:rPr>
          <w:rFonts w:ascii="Times New Roman" w:hAnsi="Times New Roman" w:cs="Times New Roman"/>
          <w:sz w:val="24"/>
          <w:szCs w:val="24"/>
        </w:rPr>
        <w:t>V § 50 sa vypúšťa odsek 19.</w:t>
      </w:r>
    </w:p>
    <w:p w14:paraId="3EB8AC50" w14:textId="3659B37F" w:rsidR="00927827" w:rsidRPr="00673471" w:rsidRDefault="00927827" w:rsidP="00927827">
      <w:pPr>
        <w:pStyle w:val="Odsekzoznamu"/>
        <w:spacing w:after="240" w:line="276" w:lineRule="auto"/>
        <w:ind w:left="0"/>
        <w:contextualSpacing w:val="0"/>
        <w:jc w:val="both"/>
        <w:rPr>
          <w:rFonts w:ascii="Times New Roman" w:hAnsi="Times New Roman" w:cs="Times New Roman"/>
          <w:sz w:val="24"/>
          <w:szCs w:val="24"/>
        </w:rPr>
      </w:pPr>
      <w:r w:rsidRPr="00673471">
        <w:rPr>
          <w:rFonts w:ascii="Times New Roman" w:hAnsi="Times New Roman" w:cs="Times New Roman"/>
          <w:sz w:val="24"/>
          <w:szCs w:val="24"/>
        </w:rPr>
        <w:t xml:space="preserve">Doterajší odsek 20 sa označuje ako odsek </w:t>
      </w:r>
      <w:r w:rsidR="003707EE" w:rsidRPr="00673471">
        <w:rPr>
          <w:rFonts w:ascii="Times New Roman" w:hAnsi="Times New Roman" w:cs="Times New Roman"/>
          <w:sz w:val="24"/>
          <w:szCs w:val="24"/>
        </w:rPr>
        <w:t>19</w:t>
      </w:r>
      <w:r w:rsidRPr="00673471">
        <w:rPr>
          <w:rFonts w:ascii="Times New Roman" w:hAnsi="Times New Roman" w:cs="Times New Roman"/>
          <w:sz w:val="24"/>
          <w:szCs w:val="24"/>
        </w:rPr>
        <w:t>.</w:t>
      </w:r>
    </w:p>
    <w:p w14:paraId="745CC227" w14:textId="776544E0" w:rsidR="006B251A" w:rsidRPr="00673471" w:rsidRDefault="006B251A" w:rsidP="006B251A">
      <w:pPr>
        <w:pStyle w:val="Odsekzoznamu"/>
        <w:numPr>
          <w:ilvl w:val="0"/>
          <w:numId w:val="32"/>
        </w:numPr>
        <w:spacing w:after="240" w:line="276" w:lineRule="auto"/>
        <w:ind w:left="0" w:firstLine="0"/>
        <w:contextualSpacing w:val="0"/>
        <w:jc w:val="both"/>
        <w:rPr>
          <w:rFonts w:ascii="Times New Roman" w:hAnsi="Times New Roman" w:cs="Times New Roman"/>
          <w:sz w:val="24"/>
          <w:szCs w:val="24"/>
        </w:rPr>
      </w:pPr>
      <w:r w:rsidRPr="00673471">
        <w:rPr>
          <w:rFonts w:ascii="Times New Roman" w:hAnsi="Times New Roman" w:cs="Times New Roman"/>
          <w:sz w:val="24"/>
          <w:szCs w:val="24"/>
        </w:rPr>
        <w:t>V § 53 ods. 1 písm. d) sa za slovo „zboru“ vkladá čiarka a slová  „príslušníkmi Vojenskej polície“.</w:t>
      </w:r>
    </w:p>
    <w:p w14:paraId="25913B98" w14:textId="77777777" w:rsidR="006B251A" w:rsidRPr="00673471" w:rsidRDefault="006B251A" w:rsidP="006B251A">
      <w:pPr>
        <w:pStyle w:val="Odsekzoznamu"/>
        <w:numPr>
          <w:ilvl w:val="0"/>
          <w:numId w:val="32"/>
        </w:numPr>
        <w:spacing w:after="120" w:line="276" w:lineRule="auto"/>
        <w:ind w:left="0" w:firstLine="0"/>
        <w:contextualSpacing w:val="0"/>
        <w:jc w:val="both"/>
        <w:rPr>
          <w:rFonts w:ascii="Times New Roman" w:hAnsi="Times New Roman" w:cs="Times New Roman"/>
          <w:sz w:val="24"/>
          <w:szCs w:val="24"/>
        </w:rPr>
      </w:pPr>
      <w:r w:rsidRPr="00673471">
        <w:rPr>
          <w:rFonts w:ascii="Times New Roman" w:hAnsi="Times New Roman" w:cs="Times New Roman"/>
          <w:sz w:val="24"/>
          <w:szCs w:val="24"/>
        </w:rPr>
        <w:t>V § 53 ods. 2 písm. i) sa slová „zboru alebo obecnej polície“ nahrádzajú slovami „zboru, Vojenskej polície alebo obecnej polície v rozsahu ich pôsobnosti podľa osobitných predpisov</w:t>
      </w:r>
      <w:r w:rsidRPr="00673471">
        <w:rPr>
          <w:rFonts w:ascii="Times New Roman" w:hAnsi="Times New Roman" w:cs="Times New Roman"/>
          <w:sz w:val="24"/>
          <w:szCs w:val="24"/>
          <w:vertAlign w:val="superscript"/>
        </w:rPr>
        <w:t>77a</w:t>
      </w:r>
      <w:r w:rsidRPr="00673471">
        <w:rPr>
          <w:rFonts w:ascii="Times New Roman" w:hAnsi="Times New Roman" w:cs="Times New Roman"/>
          <w:sz w:val="24"/>
          <w:szCs w:val="24"/>
        </w:rPr>
        <w:t xml:space="preserve">)“. </w:t>
      </w:r>
    </w:p>
    <w:p w14:paraId="4FA7FF93" w14:textId="77777777" w:rsidR="006B251A" w:rsidRPr="00673471" w:rsidRDefault="006B251A" w:rsidP="006B251A">
      <w:pPr>
        <w:pStyle w:val="Default"/>
        <w:spacing w:after="120" w:line="276" w:lineRule="auto"/>
        <w:ind w:left="284" w:hanging="284"/>
        <w:jc w:val="both"/>
        <w:rPr>
          <w:color w:val="auto"/>
        </w:rPr>
      </w:pPr>
      <w:r w:rsidRPr="00673471">
        <w:rPr>
          <w:color w:val="auto"/>
        </w:rPr>
        <w:t>Poznámka pod čiarou k odkazu 77a znie:</w:t>
      </w:r>
    </w:p>
    <w:p w14:paraId="50B230FC" w14:textId="2204085A" w:rsidR="0094762B" w:rsidRPr="00673471" w:rsidRDefault="006B251A" w:rsidP="00CB6894">
      <w:pPr>
        <w:spacing w:after="120" w:line="276" w:lineRule="auto"/>
        <w:jc w:val="both"/>
        <w:rPr>
          <w:rFonts w:ascii="Times New Roman" w:hAnsi="Times New Roman" w:cs="Times New Roman"/>
          <w:sz w:val="24"/>
          <w:szCs w:val="24"/>
        </w:rPr>
      </w:pPr>
      <w:r w:rsidRPr="00673471">
        <w:rPr>
          <w:rFonts w:ascii="Times New Roman" w:hAnsi="Times New Roman" w:cs="Times New Roman"/>
          <w:sz w:val="24"/>
          <w:szCs w:val="24"/>
        </w:rPr>
        <w:t>„</w:t>
      </w:r>
      <w:r w:rsidRPr="00673471">
        <w:rPr>
          <w:rFonts w:ascii="Times New Roman" w:hAnsi="Times New Roman" w:cs="Times New Roman"/>
          <w:sz w:val="24"/>
          <w:szCs w:val="24"/>
          <w:vertAlign w:val="superscript"/>
        </w:rPr>
        <w:t>77a</w:t>
      </w:r>
      <w:r w:rsidRPr="00673471">
        <w:rPr>
          <w:rFonts w:ascii="Times New Roman" w:hAnsi="Times New Roman" w:cs="Times New Roman"/>
          <w:sz w:val="24"/>
          <w:szCs w:val="24"/>
        </w:rPr>
        <w:t xml:space="preserve">) </w:t>
      </w:r>
      <w:r w:rsidR="0094762B" w:rsidRPr="00673471">
        <w:rPr>
          <w:rFonts w:ascii="Times New Roman" w:hAnsi="Times New Roman" w:cs="Times New Roman"/>
          <w:sz w:val="24"/>
          <w:szCs w:val="24"/>
        </w:rPr>
        <w:t>Z</w:t>
      </w:r>
      <w:r w:rsidRPr="00673471">
        <w:rPr>
          <w:rFonts w:ascii="Times New Roman" w:hAnsi="Times New Roman" w:cs="Times New Roman"/>
          <w:sz w:val="24"/>
          <w:szCs w:val="24"/>
        </w:rPr>
        <w:t>ákon Slovenskej národnej rady č. 564/1991 Zb. o obecnej polícii v znení neskorších predpisov</w:t>
      </w:r>
      <w:r w:rsidR="0094762B" w:rsidRPr="00673471">
        <w:rPr>
          <w:rFonts w:ascii="Times New Roman" w:hAnsi="Times New Roman" w:cs="Times New Roman"/>
          <w:sz w:val="24"/>
          <w:szCs w:val="24"/>
        </w:rPr>
        <w:t>.</w:t>
      </w:r>
    </w:p>
    <w:p w14:paraId="4B57F9C4" w14:textId="0FC11687" w:rsidR="0094762B" w:rsidRPr="00673471" w:rsidRDefault="0094762B" w:rsidP="00247F4C">
      <w:pPr>
        <w:spacing w:after="120" w:line="276" w:lineRule="auto"/>
        <w:rPr>
          <w:rFonts w:ascii="Times New Roman" w:hAnsi="Times New Roman" w:cs="Times New Roman"/>
          <w:sz w:val="24"/>
          <w:szCs w:val="24"/>
        </w:rPr>
      </w:pPr>
      <w:r w:rsidRPr="00673471">
        <w:rPr>
          <w:rFonts w:ascii="Times New Roman" w:hAnsi="Times New Roman" w:cs="Times New Roman"/>
          <w:sz w:val="24"/>
          <w:szCs w:val="24"/>
        </w:rPr>
        <w:t>Z</w:t>
      </w:r>
      <w:r w:rsidR="006B251A" w:rsidRPr="00673471">
        <w:rPr>
          <w:rFonts w:ascii="Times New Roman" w:hAnsi="Times New Roman" w:cs="Times New Roman"/>
          <w:sz w:val="24"/>
          <w:szCs w:val="24"/>
        </w:rPr>
        <w:t>ákon č. 124/1992 Zb. v znení neskorších predpisov.</w:t>
      </w:r>
    </w:p>
    <w:p w14:paraId="7B047D92" w14:textId="3A73F56F" w:rsidR="006B251A" w:rsidRPr="00673471" w:rsidRDefault="0094762B" w:rsidP="006B251A">
      <w:pPr>
        <w:pStyle w:val="Default"/>
        <w:spacing w:after="240" w:line="276" w:lineRule="auto"/>
        <w:jc w:val="both"/>
        <w:rPr>
          <w:color w:val="auto"/>
          <w:shd w:val="clear" w:color="auto" w:fill="FAFAFA"/>
        </w:rPr>
      </w:pPr>
      <w:r w:rsidRPr="00673471">
        <w:rPr>
          <w:color w:val="auto"/>
          <w:shd w:val="clear" w:color="auto" w:fill="FAFAFA"/>
        </w:rPr>
        <w:t>Zákon Národnej rady Slovenskej republiky č. 171/1993 Z. z. v znení neskorších predpisov.</w:t>
      </w:r>
      <w:r w:rsidR="006B251A" w:rsidRPr="00673471">
        <w:rPr>
          <w:color w:val="auto"/>
          <w:shd w:val="clear" w:color="auto" w:fill="FAFAFA"/>
        </w:rPr>
        <w:t>“.</w:t>
      </w:r>
    </w:p>
    <w:p w14:paraId="1D8578EE" w14:textId="5DC01F28" w:rsidR="0050764E" w:rsidRPr="00673471" w:rsidRDefault="0050764E" w:rsidP="0050764E">
      <w:pPr>
        <w:pStyle w:val="Odsekzoznamu"/>
        <w:numPr>
          <w:ilvl w:val="0"/>
          <w:numId w:val="32"/>
        </w:numPr>
        <w:spacing w:before="240" w:after="120" w:line="240" w:lineRule="auto"/>
        <w:ind w:left="284"/>
        <w:jc w:val="both"/>
        <w:rPr>
          <w:rFonts w:ascii="Times New Roman" w:hAnsi="Times New Roman" w:cs="Times New Roman"/>
          <w:sz w:val="24"/>
          <w:szCs w:val="24"/>
        </w:rPr>
      </w:pPr>
      <w:r w:rsidRPr="00673471">
        <w:rPr>
          <w:rFonts w:ascii="Times New Roman" w:hAnsi="Times New Roman" w:cs="Times New Roman"/>
          <w:sz w:val="24"/>
          <w:szCs w:val="24"/>
        </w:rPr>
        <w:t>Poznámka pod čiarou k odkazu 83a znie:</w:t>
      </w:r>
    </w:p>
    <w:p w14:paraId="0D9B8123" w14:textId="247D0CF1" w:rsidR="0050764E" w:rsidRPr="00673471" w:rsidRDefault="0050764E" w:rsidP="0050764E">
      <w:pPr>
        <w:pStyle w:val="Default"/>
        <w:spacing w:after="240" w:line="276" w:lineRule="auto"/>
        <w:jc w:val="both"/>
        <w:rPr>
          <w:color w:val="auto"/>
        </w:rPr>
      </w:pPr>
      <w:r w:rsidRPr="00673471">
        <w:rPr>
          <w:color w:val="auto"/>
        </w:rPr>
        <w:t>„</w:t>
      </w:r>
      <w:r w:rsidRPr="00673471">
        <w:rPr>
          <w:color w:val="auto"/>
          <w:vertAlign w:val="superscript"/>
        </w:rPr>
        <w:t>83a</w:t>
      </w:r>
      <w:r w:rsidRPr="00673471">
        <w:rPr>
          <w:color w:val="auto"/>
        </w:rPr>
        <w:t>) § 6 zákona č. .../2025 Z. z., ktorým sa zabezpečuje vykonávanie niektorých opatrení Európskej únie na zmiernenie globálneho odlesňovania a ktorým sa menia a dopĺňajú niektoré zákony.“.</w:t>
      </w:r>
    </w:p>
    <w:p w14:paraId="76523BB4" w14:textId="77777777" w:rsidR="006B251A" w:rsidRPr="00673471" w:rsidRDefault="006B251A" w:rsidP="006B251A">
      <w:pPr>
        <w:pStyle w:val="Default"/>
        <w:numPr>
          <w:ilvl w:val="0"/>
          <w:numId w:val="32"/>
        </w:numPr>
        <w:spacing w:after="240" w:line="276" w:lineRule="auto"/>
        <w:ind w:left="426" w:hanging="426"/>
        <w:jc w:val="both"/>
        <w:rPr>
          <w:color w:val="auto"/>
        </w:rPr>
      </w:pPr>
      <w:r w:rsidRPr="00673471">
        <w:rPr>
          <w:color w:val="auto"/>
        </w:rPr>
        <w:t>V § 57 prvej vete sa za slová „do 18 mesiacov“ vkladajú slová „po uplynutí jedného roka“.</w:t>
      </w:r>
    </w:p>
    <w:p w14:paraId="4BC9575C" w14:textId="77777777" w:rsidR="006B251A" w:rsidRPr="00673471" w:rsidRDefault="006B251A" w:rsidP="006B251A">
      <w:pPr>
        <w:pStyle w:val="Default"/>
        <w:numPr>
          <w:ilvl w:val="0"/>
          <w:numId w:val="32"/>
        </w:numPr>
        <w:spacing w:after="240" w:line="276" w:lineRule="auto"/>
        <w:ind w:left="0" w:firstLine="0"/>
        <w:jc w:val="both"/>
        <w:rPr>
          <w:color w:val="auto"/>
        </w:rPr>
      </w:pPr>
      <w:r w:rsidRPr="00673471">
        <w:rPr>
          <w:color w:val="auto"/>
        </w:rPr>
        <w:t>V § 58 ods. 1 písmeno h) znie:</w:t>
      </w:r>
    </w:p>
    <w:p w14:paraId="06293EB7" w14:textId="5B2169FB" w:rsidR="006B251A" w:rsidRPr="00673471" w:rsidRDefault="006B251A" w:rsidP="006B251A">
      <w:pPr>
        <w:pStyle w:val="Default"/>
        <w:spacing w:after="240" w:line="276" w:lineRule="auto"/>
        <w:jc w:val="both"/>
        <w:rPr>
          <w:color w:val="auto"/>
        </w:rPr>
      </w:pPr>
      <w:r w:rsidRPr="00673471">
        <w:rPr>
          <w:color w:val="auto"/>
        </w:rPr>
        <w:t>„h) vydáva súhlas na vyhotovenie programu starostlivosti na obdobie kratšie ako sedem rokov (§ 41 ods. 3) a rozhoduje o predčasnej obnove programu starostlivosti (§ 43 ods. 1),“.</w:t>
      </w:r>
    </w:p>
    <w:p w14:paraId="2BEB9E92" w14:textId="5C4679B5" w:rsidR="0050764E" w:rsidRPr="00673471" w:rsidRDefault="0050764E" w:rsidP="0050764E">
      <w:pPr>
        <w:pStyle w:val="Default"/>
        <w:numPr>
          <w:ilvl w:val="0"/>
          <w:numId w:val="32"/>
        </w:numPr>
        <w:spacing w:after="240" w:line="276" w:lineRule="auto"/>
        <w:ind w:left="0" w:firstLine="0"/>
        <w:jc w:val="both"/>
        <w:rPr>
          <w:color w:val="auto"/>
        </w:rPr>
      </w:pPr>
      <w:r w:rsidRPr="00673471">
        <w:rPr>
          <w:color w:val="auto"/>
        </w:rPr>
        <w:t>V § 60 ods. 2 písm. e) sa slová „register ciach alebo“ nahrádzajú slovami „evidenciu registrovaných ciach a“.</w:t>
      </w:r>
    </w:p>
    <w:p w14:paraId="7757A13C" w14:textId="57631C5F" w:rsidR="006B251A" w:rsidRPr="00673471" w:rsidRDefault="00A5053D" w:rsidP="005F7057">
      <w:pPr>
        <w:pStyle w:val="Odsekzoznamu"/>
        <w:numPr>
          <w:ilvl w:val="0"/>
          <w:numId w:val="32"/>
        </w:numPr>
        <w:spacing w:after="120" w:line="276" w:lineRule="auto"/>
        <w:ind w:left="0" w:firstLine="0"/>
        <w:contextualSpacing w:val="0"/>
        <w:jc w:val="both"/>
        <w:rPr>
          <w:rFonts w:ascii="Times New Roman" w:hAnsi="Times New Roman" w:cs="Times New Roman"/>
          <w:sz w:val="24"/>
          <w:szCs w:val="24"/>
        </w:rPr>
      </w:pPr>
      <w:r w:rsidRPr="00673471">
        <w:rPr>
          <w:rFonts w:ascii="Times New Roman" w:hAnsi="Times New Roman" w:cs="Times New Roman"/>
          <w:sz w:val="24"/>
          <w:szCs w:val="24"/>
        </w:rPr>
        <w:t xml:space="preserve">V </w:t>
      </w:r>
      <w:r w:rsidR="006B251A" w:rsidRPr="00673471">
        <w:rPr>
          <w:rFonts w:ascii="Times New Roman" w:hAnsi="Times New Roman" w:cs="Times New Roman"/>
          <w:sz w:val="24"/>
          <w:szCs w:val="24"/>
        </w:rPr>
        <w:t>§ 61 písm</w:t>
      </w:r>
      <w:r w:rsidRPr="00673471">
        <w:rPr>
          <w:rFonts w:ascii="Times New Roman" w:hAnsi="Times New Roman" w:cs="Times New Roman"/>
          <w:sz w:val="24"/>
          <w:szCs w:val="24"/>
        </w:rPr>
        <w:t>.</w:t>
      </w:r>
      <w:r w:rsidR="006B251A" w:rsidRPr="00673471">
        <w:rPr>
          <w:rFonts w:ascii="Times New Roman" w:hAnsi="Times New Roman" w:cs="Times New Roman"/>
          <w:sz w:val="24"/>
          <w:szCs w:val="24"/>
        </w:rPr>
        <w:t xml:space="preserve"> </w:t>
      </w:r>
      <w:r w:rsidRPr="00673471">
        <w:rPr>
          <w:rFonts w:ascii="Times New Roman" w:hAnsi="Times New Roman" w:cs="Times New Roman"/>
          <w:sz w:val="24"/>
          <w:szCs w:val="24"/>
        </w:rPr>
        <w:t>a</w:t>
      </w:r>
      <w:r w:rsidR="006B251A" w:rsidRPr="00673471">
        <w:rPr>
          <w:rFonts w:ascii="Times New Roman" w:hAnsi="Times New Roman" w:cs="Times New Roman"/>
          <w:sz w:val="24"/>
          <w:szCs w:val="24"/>
        </w:rPr>
        <w:t>)</w:t>
      </w:r>
      <w:r w:rsidR="002C3801" w:rsidRPr="00673471">
        <w:rPr>
          <w:rFonts w:ascii="Times New Roman" w:hAnsi="Times New Roman" w:cs="Times New Roman"/>
          <w:sz w:val="24"/>
          <w:szCs w:val="24"/>
        </w:rPr>
        <w:t xml:space="preserve"> sa na konci pripájajú tieto slová</w:t>
      </w:r>
      <w:r w:rsidR="006B251A" w:rsidRPr="00673471">
        <w:rPr>
          <w:rFonts w:ascii="Times New Roman" w:hAnsi="Times New Roman" w:cs="Times New Roman"/>
          <w:sz w:val="24"/>
          <w:szCs w:val="24"/>
        </w:rPr>
        <w:t>:</w:t>
      </w:r>
      <w:r w:rsidR="002C3801" w:rsidRPr="00673471">
        <w:rPr>
          <w:rFonts w:ascii="Times New Roman" w:hAnsi="Times New Roman" w:cs="Times New Roman"/>
          <w:sz w:val="24"/>
          <w:szCs w:val="24"/>
        </w:rPr>
        <w:t xml:space="preserve"> „ak bezprostredne súvisí s výkonom štátneho dozoru podľa osobitného predpisu</w:t>
      </w:r>
      <w:r w:rsidR="00390632" w:rsidRPr="00673471">
        <w:rPr>
          <w:rFonts w:ascii="Times New Roman" w:hAnsi="Times New Roman" w:cs="Times New Roman"/>
          <w:sz w:val="24"/>
          <w:szCs w:val="24"/>
        </w:rPr>
        <w:t>,</w:t>
      </w:r>
      <w:r w:rsidR="00390632" w:rsidRPr="00673471">
        <w:rPr>
          <w:rFonts w:ascii="Times New Roman" w:hAnsi="Times New Roman" w:cs="Times New Roman"/>
          <w:sz w:val="24"/>
          <w:szCs w:val="24"/>
          <w:vertAlign w:val="superscript"/>
        </w:rPr>
        <w:t>87</w:t>
      </w:r>
      <w:r w:rsidR="00213BE7" w:rsidRPr="00673471">
        <w:rPr>
          <w:rFonts w:ascii="Times New Roman" w:hAnsi="Times New Roman" w:cs="Times New Roman"/>
          <w:sz w:val="24"/>
          <w:szCs w:val="24"/>
          <w:vertAlign w:val="superscript"/>
        </w:rPr>
        <w:t>b</w:t>
      </w:r>
      <w:r w:rsidR="00390632" w:rsidRPr="00673471">
        <w:rPr>
          <w:rFonts w:ascii="Times New Roman" w:hAnsi="Times New Roman" w:cs="Times New Roman"/>
          <w:sz w:val="24"/>
          <w:szCs w:val="24"/>
        </w:rPr>
        <w:t>)</w:t>
      </w:r>
      <w:r w:rsidR="002C3801" w:rsidRPr="00673471">
        <w:rPr>
          <w:rFonts w:ascii="Times New Roman" w:hAnsi="Times New Roman" w:cs="Times New Roman"/>
          <w:sz w:val="24"/>
          <w:szCs w:val="24"/>
        </w:rPr>
        <w:t>“.</w:t>
      </w:r>
    </w:p>
    <w:p w14:paraId="4039BAC9" w14:textId="5E81B7E2" w:rsidR="00390632" w:rsidRPr="00673471" w:rsidRDefault="00390632" w:rsidP="00390632">
      <w:pPr>
        <w:pStyle w:val="Default"/>
        <w:spacing w:after="120" w:line="276" w:lineRule="auto"/>
        <w:ind w:left="284" w:hanging="284"/>
        <w:jc w:val="both"/>
        <w:rPr>
          <w:color w:val="auto"/>
        </w:rPr>
      </w:pPr>
      <w:r w:rsidRPr="00673471">
        <w:rPr>
          <w:color w:val="auto"/>
        </w:rPr>
        <w:t>Poznámka pod čiarou k odkazu 87</w:t>
      </w:r>
      <w:r w:rsidR="00213BE7" w:rsidRPr="00673471">
        <w:rPr>
          <w:color w:val="auto"/>
        </w:rPr>
        <w:t>b</w:t>
      </w:r>
      <w:r w:rsidRPr="00673471">
        <w:rPr>
          <w:color w:val="auto"/>
        </w:rPr>
        <w:t xml:space="preserve"> znie:</w:t>
      </w:r>
    </w:p>
    <w:p w14:paraId="77D161D2" w14:textId="307B1606" w:rsidR="006B251A" w:rsidRPr="00673471" w:rsidRDefault="006B251A" w:rsidP="005F7057">
      <w:pPr>
        <w:spacing w:after="240" w:line="276" w:lineRule="auto"/>
        <w:jc w:val="both"/>
        <w:rPr>
          <w:rFonts w:ascii="Times New Roman" w:hAnsi="Times New Roman" w:cs="Times New Roman"/>
          <w:sz w:val="24"/>
          <w:szCs w:val="24"/>
        </w:rPr>
      </w:pPr>
      <w:r w:rsidRPr="00673471">
        <w:rPr>
          <w:rFonts w:ascii="Times New Roman" w:hAnsi="Times New Roman" w:cs="Times New Roman"/>
          <w:sz w:val="24"/>
          <w:szCs w:val="24"/>
        </w:rPr>
        <w:t>„</w:t>
      </w:r>
      <w:r w:rsidR="00F90BE2" w:rsidRPr="00673471">
        <w:rPr>
          <w:rFonts w:ascii="Times New Roman" w:hAnsi="Times New Roman" w:cs="Times New Roman"/>
          <w:sz w:val="24"/>
          <w:szCs w:val="24"/>
          <w:vertAlign w:val="superscript"/>
        </w:rPr>
        <w:t>87b</w:t>
      </w:r>
      <w:r w:rsidR="00F90BE2" w:rsidRPr="00673471">
        <w:rPr>
          <w:rFonts w:ascii="Times New Roman" w:hAnsi="Times New Roman" w:cs="Times New Roman"/>
          <w:sz w:val="24"/>
          <w:szCs w:val="24"/>
        </w:rPr>
        <w:t>) § 11 až 15 zákona č. 113/2018 Z. z. v znení zákona č. 355/2019 Z. z.</w:t>
      </w:r>
      <w:r w:rsidRPr="00673471">
        <w:rPr>
          <w:rFonts w:ascii="Times New Roman" w:hAnsi="Times New Roman" w:cs="Times New Roman"/>
          <w:sz w:val="24"/>
          <w:szCs w:val="24"/>
        </w:rPr>
        <w:t>“.</w:t>
      </w:r>
    </w:p>
    <w:p w14:paraId="149330B2" w14:textId="625CD45D" w:rsidR="00F90BE2" w:rsidRPr="00673471" w:rsidRDefault="00F90BE2" w:rsidP="00F90BE2">
      <w:pPr>
        <w:pStyle w:val="Odsekzoznamu"/>
        <w:numPr>
          <w:ilvl w:val="0"/>
          <w:numId w:val="32"/>
        </w:numPr>
        <w:spacing w:before="240" w:after="120" w:line="240" w:lineRule="auto"/>
        <w:ind w:left="284"/>
        <w:jc w:val="both"/>
        <w:rPr>
          <w:rFonts w:ascii="Times New Roman" w:hAnsi="Times New Roman" w:cs="Times New Roman"/>
          <w:sz w:val="24"/>
          <w:szCs w:val="24"/>
        </w:rPr>
      </w:pPr>
      <w:r w:rsidRPr="00673471">
        <w:rPr>
          <w:rFonts w:ascii="Times New Roman" w:hAnsi="Times New Roman" w:cs="Times New Roman"/>
          <w:sz w:val="24"/>
          <w:szCs w:val="24"/>
        </w:rPr>
        <w:t>Poznámka pod čiarou k odkazu 87b znie:</w:t>
      </w:r>
    </w:p>
    <w:p w14:paraId="4B5D2597" w14:textId="0F4A04BC" w:rsidR="00F90BE2" w:rsidRPr="00673471" w:rsidRDefault="00F90BE2" w:rsidP="00341070">
      <w:pPr>
        <w:spacing w:after="240" w:line="276" w:lineRule="auto"/>
        <w:jc w:val="both"/>
        <w:rPr>
          <w:rFonts w:ascii="Times New Roman" w:hAnsi="Times New Roman" w:cs="Times New Roman"/>
          <w:sz w:val="24"/>
          <w:szCs w:val="24"/>
        </w:rPr>
      </w:pPr>
      <w:r w:rsidRPr="00673471">
        <w:rPr>
          <w:rFonts w:ascii="Times New Roman" w:hAnsi="Times New Roman" w:cs="Times New Roman"/>
          <w:sz w:val="24"/>
          <w:szCs w:val="24"/>
        </w:rPr>
        <w:t>„</w:t>
      </w:r>
      <w:r w:rsidRPr="00673471">
        <w:rPr>
          <w:rFonts w:ascii="Times New Roman" w:hAnsi="Times New Roman" w:cs="Times New Roman"/>
          <w:sz w:val="24"/>
          <w:szCs w:val="24"/>
          <w:vertAlign w:val="superscript"/>
        </w:rPr>
        <w:t>87b</w:t>
      </w:r>
      <w:r w:rsidRPr="00673471">
        <w:rPr>
          <w:rFonts w:ascii="Times New Roman" w:hAnsi="Times New Roman" w:cs="Times New Roman"/>
          <w:sz w:val="24"/>
          <w:szCs w:val="24"/>
        </w:rPr>
        <w:t>) § 8 až 10 zákona č. .../2025 Z. z.“.</w:t>
      </w:r>
    </w:p>
    <w:p w14:paraId="36A2AC33" w14:textId="1136FCBC" w:rsidR="006B251A" w:rsidRPr="00673471" w:rsidRDefault="006B251A" w:rsidP="00B07EEC">
      <w:pPr>
        <w:pStyle w:val="Odsekzoznamu"/>
        <w:numPr>
          <w:ilvl w:val="0"/>
          <w:numId w:val="32"/>
        </w:numPr>
        <w:spacing w:after="240" w:line="276" w:lineRule="auto"/>
        <w:ind w:left="0" w:firstLine="0"/>
        <w:contextualSpacing w:val="0"/>
        <w:jc w:val="both"/>
        <w:rPr>
          <w:rFonts w:ascii="Times New Roman" w:hAnsi="Times New Roman" w:cs="Times New Roman"/>
          <w:sz w:val="24"/>
          <w:szCs w:val="24"/>
        </w:rPr>
      </w:pPr>
      <w:r w:rsidRPr="00673471">
        <w:rPr>
          <w:rFonts w:ascii="Times New Roman" w:hAnsi="Times New Roman" w:cs="Times New Roman"/>
          <w:sz w:val="24"/>
          <w:szCs w:val="24"/>
        </w:rPr>
        <w:t xml:space="preserve">V § 62 ods. 5 sa za slová „písm. a) a b)“ vkladajú slová „najneskôr pri začatí štátneho dozoru oznámiť subjektu, nad ktorým sa vykonáva dozor, jeho začatie,“. </w:t>
      </w:r>
    </w:p>
    <w:p w14:paraId="54A09A40" w14:textId="4CF33D34" w:rsidR="00F90BE2" w:rsidRPr="00673471" w:rsidRDefault="00F90BE2" w:rsidP="003D550C">
      <w:pPr>
        <w:pStyle w:val="Odsekzoznamu"/>
        <w:numPr>
          <w:ilvl w:val="0"/>
          <w:numId w:val="32"/>
        </w:numPr>
        <w:spacing w:before="240" w:after="120" w:line="240" w:lineRule="auto"/>
        <w:ind w:left="284"/>
        <w:jc w:val="both"/>
        <w:rPr>
          <w:rFonts w:ascii="Times New Roman" w:hAnsi="Times New Roman" w:cs="Times New Roman"/>
          <w:sz w:val="24"/>
          <w:szCs w:val="24"/>
        </w:rPr>
      </w:pPr>
      <w:r w:rsidRPr="00673471">
        <w:rPr>
          <w:rFonts w:ascii="Times New Roman" w:hAnsi="Times New Roman" w:cs="Times New Roman"/>
          <w:sz w:val="24"/>
          <w:szCs w:val="24"/>
        </w:rPr>
        <w:lastRenderedPageBreak/>
        <w:t>Za § 68g sa vkladá § 68h, ktorý vrátane nadpisu znie:</w:t>
      </w:r>
    </w:p>
    <w:p w14:paraId="304A72D3" w14:textId="77777777" w:rsidR="00F90BE2" w:rsidRPr="00673471" w:rsidRDefault="00F90BE2" w:rsidP="002F77D5">
      <w:pPr>
        <w:pStyle w:val="Default"/>
        <w:spacing w:after="240" w:line="276" w:lineRule="auto"/>
        <w:ind w:hanging="709"/>
        <w:jc w:val="center"/>
        <w:rPr>
          <w:b/>
          <w:color w:val="auto"/>
        </w:rPr>
      </w:pPr>
      <w:r w:rsidRPr="00673471">
        <w:rPr>
          <w:color w:val="auto"/>
        </w:rPr>
        <w:t>„</w:t>
      </w:r>
      <w:r w:rsidRPr="00673471">
        <w:rPr>
          <w:b/>
          <w:color w:val="auto"/>
        </w:rPr>
        <w:t>§ 68h</w:t>
      </w:r>
    </w:p>
    <w:p w14:paraId="3323DFDF" w14:textId="77777777" w:rsidR="00F90BE2" w:rsidRPr="00673471" w:rsidRDefault="00F90BE2" w:rsidP="002F77D5">
      <w:pPr>
        <w:pStyle w:val="Default"/>
        <w:spacing w:after="240" w:line="276" w:lineRule="auto"/>
        <w:ind w:hanging="709"/>
        <w:jc w:val="center"/>
        <w:rPr>
          <w:b/>
          <w:color w:val="auto"/>
        </w:rPr>
      </w:pPr>
      <w:r w:rsidRPr="00673471">
        <w:rPr>
          <w:b/>
          <w:color w:val="auto"/>
        </w:rPr>
        <w:t>Prechodné ustanovenia k úpravám účinným od 1. júna 2025</w:t>
      </w:r>
    </w:p>
    <w:p w14:paraId="025031FA" w14:textId="77777777" w:rsidR="00F90BE2" w:rsidRPr="00673471" w:rsidRDefault="00F90BE2" w:rsidP="002F77D5">
      <w:pPr>
        <w:pStyle w:val="Default"/>
        <w:numPr>
          <w:ilvl w:val="0"/>
          <w:numId w:val="48"/>
        </w:numPr>
        <w:spacing w:after="240" w:line="276" w:lineRule="auto"/>
        <w:ind w:left="624" w:hanging="340"/>
        <w:jc w:val="both"/>
        <w:rPr>
          <w:color w:val="auto"/>
        </w:rPr>
      </w:pPr>
      <w:r w:rsidRPr="00673471">
        <w:rPr>
          <w:color w:val="auto"/>
        </w:rPr>
        <w:t>Konania začaté a právoplatne neskončené do 31. mája 2025 sa dokončia podľa tohto zákona v znení účinnom do 31. mája 2025.</w:t>
      </w:r>
    </w:p>
    <w:p w14:paraId="5999EDA1" w14:textId="77777777" w:rsidR="00F90BE2" w:rsidRPr="00673471" w:rsidRDefault="00F90BE2" w:rsidP="002F77D5">
      <w:pPr>
        <w:pStyle w:val="Default"/>
        <w:numPr>
          <w:ilvl w:val="0"/>
          <w:numId w:val="48"/>
        </w:numPr>
        <w:spacing w:after="240" w:line="276" w:lineRule="auto"/>
        <w:ind w:left="624" w:hanging="340"/>
        <w:jc w:val="both"/>
        <w:rPr>
          <w:color w:val="auto"/>
        </w:rPr>
      </w:pPr>
      <w:r w:rsidRPr="00673471">
        <w:rPr>
          <w:color w:val="auto"/>
        </w:rPr>
        <w:t xml:space="preserve">Ustanovenia § 16 ods. 8, § 37a ods. 1, § 40 ods. 2 písm. c) a § 41 ods. 7 a ods. 8 štvrtej vety  v znení účinnom od 1. júna 2025 sa vzťahujú na program starostlivosti, ku ktorému bol protokol podľa § 41 ods. 9 vyhotovený po 1. januári 2026. </w:t>
      </w:r>
    </w:p>
    <w:p w14:paraId="013E20F9" w14:textId="77777777" w:rsidR="00F90BE2" w:rsidRPr="00673471" w:rsidRDefault="00F90BE2" w:rsidP="002F77D5">
      <w:pPr>
        <w:pStyle w:val="Default"/>
        <w:numPr>
          <w:ilvl w:val="0"/>
          <w:numId w:val="48"/>
        </w:numPr>
        <w:spacing w:after="240" w:line="276" w:lineRule="auto"/>
        <w:ind w:left="624" w:hanging="340"/>
        <w:jc w:val="both"/>
        <w:rPr>
          <w:color w:val="auto"/>
        </w:rPr>
      </w:pPr>
      <w:r w:rsidRPr="00673471">
        <w:rPr>
          <w:color w:val="auto"/>
        </w:rPr>
        <w:t>Na vedenie lesnej hospodárskej evidencie za kalendárny rok 2025 sa použijú ustanovenia § 44 ods. 1 v znení účinnom do 31. mája 2025; to sa nevzťahuje na predkladanie podkladov potrebných na vedenie lesnej hospodárskej evidencie. Podklady potrebné na vedenie lesnej hospodárskej evidencie sa od 1. júna 2025 predkladajú podľa § 44 ods. 1 v znení účinnom od 1. júna 2025.“.</w:t>
      </w:r>
    </w:p>
    <w:p w14:paraId="47838EA7" w14:textId="161C31A9" w:rsidR="00F90BE2" w:rsidRPr="00673471" w:rsidRDefault="00F90BE2" w:rsidP="002F77D5">
      <w:pPr>
        <w:pStyle w:val="Odsekzoznamu"/>
        <w:numPr>
          <w:ilvl w:val="0"/>
          <w:numId w:val="32"/>
        </w:numPr>
        <w:spacing w:before="240" w:after="120" w:line="240" w:lineRule="auto"/>
        <w:ind w:left="284"/>
        <w:jc w:val="both"/>
        <w:rPr>
          <w:rFonts w:ascii="Times New Roman" w:hAnsi="Times New Roman" w:cs="Times New Roman"/>
          <w:sz w:val="24"/>
          <w:szCs w:val="24"/>
        </w:rPr>
      </w:pPr>
      <w:r w:rsidRPr="00673471">
        <w:rPr>
          <w:rFonts w:ascii="Times New Roman" w:hAnsi="Times New Roman" w:cs="Times New Roman"/>
          <w:sz w:val="24"/>
          <w:szCs w:val="24"/>
        </w:rPr>
        <w:t>Za § 68h sa vkladá § 68i, ktorý vrátane nadpisu znie:</w:t>
      </w:r>
    </w:p>
    <w:p w14:paraId="1D047E3A" w14:textId="77777777" w:rsidR="00F90BE2" w:rsidRPr="00673471" w:rsidRDefault="00F90BE2" w:rsidP="00F90BE2">
      <w:pPr>
        <w:pStyle w:val="Default"/>
        <w:spacing w:after="240" w:line="276" w:lineRule="auto"/>
        <w:ind w:left="1276" w:hanging="709"/>
        <w:jc w:val="center"/>
        <w:rPr>
          <w:b/>
          <w:color w:val="auto"/>
        </w:rPr>
      </w:pPr>
      <w:r w:rsidRPr="00673471">
        <w:rPr>
          <w:b/>
          <w:color w:val="auto"/>
        </w:rPr>
        <w:t>„§ 68i</w:t>
      </w:r>
    </w:p>
    <w:p w14:paraId="506B490B" w14:textId="77777777" w:rsidR="00F90BE2" w:rsidRPr="00673471" w:rsidRDefault="00F90BE2" w:rsidP="00F90BE2">
      <w:pPr>
        <w:pStyle w:val="Default"/>
        <w:spacing w:after="240" w:line="276" w:lineRule="auto"/>
        <w:ind w:left="1276" w:hanging="709"/>
        <w:jc w:val="center"/>
        <w:rPr>
          <w:b/>
          <w:color w:val="auto"/>
        </w:rPr>
      </w:pPr>
      <w:r w:rsidRPr="00673471">
        <w:rPr>
          <w:b/>
          <w:color w:val="auto"/>
        </w:rPr>
        <w:t>Prechodné ustanovenie k úpravám účinným od 30. decembra 2025</w:t>
      </w:r>
    </w:p>
    <w:p w14:paraId="76477D34" w14:textId="77777777" w:rsidR="00F90BE2" w:rsidRPr="00673471" w:rsidRDefault="00F90BE2" w:rsidP="00F90BE2">
      <w:pPr>
        <w:pStyle w:val="Odsekzoznamu"/>
        <w:spacing w:after="240" w:line="276" w:lineRule="auto"/>
        <w:ind w:left="786"/>
        <w:contextualSpacing w:val="0"/>
        <w:jc w:val="both"/>
        <w:rPr>
          <w:rFonts w:ascii="Times New Roman" w:hAnsi="Times New Roman" w:cs="Times New Roman"/>
          <w:sz w:val="24"/>
          <w:szCs w:val="24"/>
        </w:rPr>
      </w:pPr>
      <w:r w:rsidRPr="00673471">
        <w:rPr>
          <w:rFonts w:ascii="Times New Roman" w:hAnsi="Times New Roman" w:cs="Times New Roman"/>
          <w:sz w:val="24"/>
          <w:szCs w:val="24"/>
        </w:rPr>
        <w:t>Uvádzanie dreva a výrobkov z dreva pochádzajúceho z národného parku prostredníctvom organizácie lesného hospodárstva v zakladateľskej pôsobnosti ministerstva začaté do 29. decembra 2025 sa dokončí podľa tohto zákona v znení účinnom do 29. decembra 2025.“.</w:t>
      </w:r>
    </w:p>
    <w:p w14:paraId="15650292" w14:textId="19BDD370" w:rsidR="000B062D" w:rsidRPr="00673471" w:rsidRDefault="00214D62" w:rsidP="00EC338A">
      <w:pPr>
        <w:spacing w:after="360"/>
        <w:ind w:firstLine="425"/>
        <w:jc w:val="both"/>
        <w:rPr>
          <w:rFonts w:ascii="Times New Roman" w:hAnsi="Times New Roman" w:cs="Times New Roman"/>
          <w:sz w:val="24"/>
          <w:szCs w:val="24"/>
        </w:rPr>
      </w:pPr>
      <w:r w:rsidRPr="00673471">
        <w:rPr>
          <w:rFonts w:ascii="Times New Roman" w:hAnsi="Times New Roman" w:cs="Times New Roman"/>
          <w:sz w:val="24"/>
          <w:szCs w:val="24"/>
        </w:rPr>
        <w:t>.</w:t>
      </w:r>
    </w:p>
    <w:p w14:paraId="1A920D3F" w14:textId="3AE67D8A" w:rsidR="00A33B90" w:rsidRPr="00673471" w:rsidRDefault="0096670E" w:rsidP="0038657C">
      <w:pPr>
        <w:pStyle w:val="Odsekzoznamu"/>
        <w:numPr>
          <w:ilvl w:val="0"/>
          <w:numId w:val="32"/>
        </w:numPr>
        <w:spacing w:after="360"/>
        <w:ind w:left="284"/>
        <w:jc w:val="both"/>
        <w:rPr>
          <w:rFonts w:ascii="Times New Roman" w:hAnsi="Times New Roman" w:cs="Times New Roman"/>
          <w:sz w:val="28"/>
          <w:szCs w:val="24"/>
        </w:rPr>
      </w:pPr>
      <w:r w:rsidRPr="00673471">
        <w:rPr>
          <w:rFonts w:ascii="Times New Roman" w:hAnsi="Times New Roman" w:cs="Times New Roman"/>
          <w:sz w:val="24"/>
          <w:szCs w:val="24"/>
        </w:rPr>
        <w:t>Slová „náhodná ťažba“ vo všetkých tvaroch sa v celom texte zákona nahrádzajú slovami „asanačná ťažba“ v príslušnom tvare.</w:t>
      </w:r>
    </w:p>
    <w:p w14:paraId="376ADFBD" w14:textId="77777777" w:rsidR="00873F22" w:rsidRPr="00673471" w:rsidRDefault="00873F22" w:rsidP="00873F22">
      <w:pPr>
        <w:spacing w:after="360"/>
        <w:jc w:val="both"/>
        <w:rPr>
          <w:rFonts w:ascii="Times New Roman" w:hAnsi="Times New Roman" w:cs="Times New Roman"/>
          <w:sz w:val="28"/>
          <w:szCs w:val="24"/>
        </w:rPr>
      </w:pPr>
    </w:p>
    <w:p w14:paraId="17C7F06F" w14:textId="2B8D3C63" w:rsidR="006B251A" w:rsidRPr="00673471" w:rsidRDefault="006B251A" w:rsidP="006B251A">
      <w:pPr>
        <w:pStyle w:val="Default"/>
        <w:jc w:val="center"/>
        <w:rPr>
          <w:b/>
          <w:color w:val="auto"/>
        </w:rPr>
      </w:pPr>
      <w:r w:rsidRPr="00673471">
        <w:rPr>
          <w:b/>
          <w:color w:val="auto"/>
        </w:rPr>
        <w:t xml:space="preserve">Čl. </w:t>
      </w:r>
      <w:r w:rsidR="00CF37D3" w:rsidRPr="00673471">
        <w:rPr>
          <w:b/>
          <w:color w:val="auto"/>
        </w:rPr>
        <w:t>I</w:t>
      </w:r>
      <w:r w:rsidRPr="00673471">
        <w:rPr>
          <w:b/>
          <w:color w:val="auto"/>
        </w:rPr>
        <w:t>V</w:t>
      </w:r>
    </w:p>
    <w:p w14:paraId="6C5F96A8" w14:textId="77777777" w:rsidR="006B251A" w:rsidRPr="00673471" w:rsidRDefault="006B251A" w:rsidP="006B251A">
      <w:pPr>
        <w:pStyle w:val="Default"/>
        <w:jc w:val="center"/>
        <w:rPr>
          <w:b/>
          <w:color w:val="auto"/>
        </w:rPr>
      </w:pPr>
    </w:p>
    <w:p w14:paraId="2A239E0C" w14:textId="77777777" w:rsidR="006B251A" w:rsidRPr="00673471" w:rsidRDefault="006B251A" w:rsidP="00EC338A">
      <w:pPr>
        <w:spacing w:after="120"/>
        <w:ind w:firstLine="426"/>
        <w:jc w:val="both"/>
        <w:rPr>
          <w:rFonts w:ascii="Times New Roman" w:hAnsi="Times New Roman" w:cs="Times New Roman"/>
          <w:sz w:val="24"/>
          <w:szCs w:val="24"/>
        </w:rPr>
      </w:pPr>
      <w:r w:rsidRPr="00673471">
        <w:rPr>
          <w:rFonts w:ascii="Times New Roman" w:hAnsi="Times New Roman" w:cs="Times New Roman"/>
          <w:sz w:val="24"/>
          <w:szCs w:val="24"/>
        </w:rPr>
        <w:t xml:space="preserve">Zákon č. 97/2013 Z. z. o pozemkových spoločenstvách v znení zákona č. 34/2014 Z. z., zákona č. 110/2018 Z. z., zákona č. 91/2020 Z. z., zákona č. 6/2022 Z. z., zákona č. 257/2022 Z. z. a zákona č. 325/2022 Z. z. sa mení </w:t>
      </w:r>
      <w:r w:rsidRPr="00673471">
        <w:rPr>
          <w:rFonts w:ascii="Times New Roman" w:hAnsi="Times New Roman" w:cs="Times New Roman"/>
          <w:bCs/>
          <w:sz w:val="24"/>
          <w:szCs w:val="24"/>
        </w:rPr>
        <w:t>takto</w:t>
      </w:r>
      <w:r w:rsidRPr="00673471">
        <w:rPr>
          <w:rFonts w:ascii="Times New Roman" w:hAnsi="Times New Roman" w:cs="Times New Roman"/>
          <w:sz w:val="24"/>
          <w:szCs w:val="24"/>
        </w:rPr>
        <w:t>:</w:t>
      </w:r>
    </w:p>
    <w:p w14:paraId="3373054E" w14:textId="77777777" w:rsidR="006B251A" w:rsidRPr="00673471" w:rsidRDefault="006B251A" w:rsidP="006B251A">
      <w:pPr>
        <w:spacing w:after="360"/>
        <w:jc w:val="both"/>
        <w:rPr>
          <w:rFonts w:ascii="Times New Roman" w:hAnsi="Times New Roman" w:cs="Times New Roman"/>
          <w:sz w:val="24"/>
          <w:szCs w:val="24"/>
        </w:rPr>
      </w:pPr>
      <w:r w:rsidRPr="00673471">
        <w:rPr>
          <w:rFonts w:ascii="Times New Roman" w:hAnsi="Times New Roman" w:cs="Times New Roman"/>
          <w:sz w:val="24"/>
          <w:szCs w:val="24"/>
        </w:rPr>
        <w:t>V § 16 ods. 7 písm. b) sa slovo „náhodnú“ nahrádza slovom „asanačnú“.</w:t>
      </w:r>
    </w:p>
    <w:p w14:paraId="5E9F5E18" w14:textId="2E969B74" w:rsidR="006B251A" w:rsidRPr="00673471" w:rsidRDefault="006B251A" w:rsidP="006B251A">
      <w:pPr>
        <w:pStyle w:val="Nadpis1"/>
        <w:rPr>
          <w:rFonts w:ascii="Times New Roman" w:hAnsi="Times New Roman" w:cs="Times New Roman"/>
          <w:sz w:val="24"/>
          <w:szCs w:val="24"/>
        </w:rPr>
      </w:pPr>
      <w:r w:rsidRPr="00673471">
        <w:rPr>
          <w:rFonts w:ascii="Times New Roman" w:hAnsi="Times New Roman" w:cs="Times New Roman"/>
          <w:sz w:val="24"/>
          <w:szCs w:val="24"/>
        </w:rPr>
        <w:t>Čl. V</w:t>
      </w:r>
    </w:p>
    <w:p w14:paraId="22E9B9FA" w14:textId="77777777" w:rsidR="006B251A" w:rsidRPr="00673471" w:rsidRDefault="006B251A" w:rsidP="00EC338A">
      <w:pPr>
        <w:spacing w:after="120"/>
        <w:ind w:firstLine="426"/>
        <w:jc w:val="both"/>
        <w:rPr>
          <w:rFonts w:ascii="Times New Roman" w:hAnsi="Times New Roman" w:cs="Times New Roman"/>
          <w:bCs/>
          <w:sz w:val="24"/>
          <w:szCs w:val="24"/>
        </w:rPr>
      </w:pPr>
      <w:r w:rsidRPr="00673471">
        <w:rPr>
          <w:rFonts w:ascii="Times New Roman" w:hAnsi="Times New Roman" w:cs="Times New Roman"/>
          <w:bCs/>
          <w:sz w:val="24"/>
          <w:szCs w:val="24"/>
        </w:rPr>
        <w:t xml:space="preserve">Zákon č. </w:t>
      </w:r>
      <w:r w:rsidRPr="00673471">
        <w:rPr>
          <w:rFonts w:ascii="Times New Roman" w:hAnsi="Times New Roman" w:cs="Times New Roman"/>
          <w:sz w:val="24"/>
          <w:szCs w:val="24"/>
        </w:rPr>
        <w:t>113</w:t>
      </w:r>
      <w:r w:rsidRPr="00673471">
        <w:rPr>
          <w:rFonts w:ascii="Times New Roman" w:hAnsi="Times New Roman" w:cs="Times New Roman"/>
          <w:bCs/>
          <w:sz w:val="24"/>
          <w:szCs w:val="24"/>
        </w:rPr>
        <w:t xml:space="preserve">/2018 Z. z. o uvádzaní dreva a výrobkov z dreva na vnútorný trh a o zmene a doplnení zákona č. 280/2017 Z. z. o poskytovaní podpory a dotácie v pôdohospodárstve a </w:t>
      </w:r>
      <w:r w:rsidRPr="00673471">
        <w:rPr>
          <w:rFonts w:ascii="Times New Roman" w:hAnsi="Times New Roman" w:cs="Times New Roman"/>
          <w:bCs/>
          <w:sz w:val="24"/>
          <w:szCs w:val="24"/>
        </w:rPr>
        <w:lastRenderedPageBreak/>
        <w:t xml:space="preserve">rozvoji vidieka a o zmene zákona č. 292/2014 Z. z. o príspevku poskytovanom z európskych štrukturálnych a investičných fondov a o zmene a doplnení niektorých zákonov v znení neskorších predpisov v znení zákona č. 355/2019 Z. z. sa mení a dopĺňa takto: </w:t>
      </w:r>
    </w:p>
    <w:p w14:paraId="7B907DF0" w14:textId="50B35CD1" w:rsidR="006B251A" w:rsidRPr="00673471" w:rsidRDefault="006B251A" w:rsidP="006B251A">
      <w:pPr>
        <w:numPr>
          <w:ilvl w:val="0"/>
          <w:numId w:val="30"/>
        </w:numPr>
        <w:spacing w:after="120"/>
        <w:ind w:left="0" w:firstLine="0"/>
        <w:jc w:val="both"/>
        <w:rPr>
          <w:rFonts w:ascii="Times New Roman" w:hAnsi="Times New Roman" w:cs="Times New Roman"/>
          <w:sz w:val="24"/>
          <w:szCs w:val="24"/>
        </w:rPr>
      </w:pPr>
      <w:r w:rsidRPr="00673471">
        <w:rPr>
          <w:rFonts w:ascii="Times New Roman" w:hAnsi="Times New Roman" w:cs="Times New Roman"/>
          <w:sz w:val="24"/>
          <w:szCs w:val="24"/>
        </w:rPr>
        <w:t>V § 6 sa vypúšťa písmeno b)</w:t>
      </w:r>
      <w:r w:rsidR="00C70B02" w:rsidRPr="00673471">
        <w:rPr>
          <w:rFonts w:ascii="Times New Roman" w:hAnsi="Times New Roman" w:cs="Times New Roman"/>
          <w:sz w:val="24"/>
          <w:szCs w:val="24"/>
        </w:rPr>
        <w:t>, e), m) a n)</w:t>
      </w:r>
      <w:r w:rsidRPr="00673471">
        <w:rPr>
          <w:rFonts w:ascii="Times New Roman" w:hAnsi="Times New Roman" w:cs="Times New Roman"/>
          <w:sz w:val="24"/>
          <w:szCs w:val="24"/>
        </w:rPr>
        <w:t>.</w:t>
      </w:r>
    </w:p>
    <w:p w14:paraId="713C6362" w14:textId="3617E5C7" w:rsidR="006B251A" w:rsidRPr="00673471" w:rsidRDefault="006B251A" w:rsidP="006B251A">
      <w:pPr>
        <w:spacing w:after="120"/>
        <w:jc w:val="both"/>
        <w:rPr>
          <w:rFonts w:ascii="Times New Roman" w:hAnsi="Times New Roman" w:cs="Times New Roman"/>
          <w:sz w:val="24"/>
          <w:szCs w:val="24"/>
        </w:rPr>
      </w:pPr>
      <w:r w:rsidRPr="00673471">
        <w:rPr>
          <w:rFonts w:ascii="Times New Roman" w:hAnsi="Times New Roman" w:cs="Times New Roman"/>
          <w:sz w:val="24"/>
          <w:szCs w:val="24"/>
        </w:rPr>
        <w:t xml:space="preserve">Doterajšie písmená </w:t>
      </w:r>
      <w:r w:rsidR="00C70B02" w:rsidRPr="00673471">
        <w:rPr>
          <w:rFonts w:ascii="Times New Roman" w:hAnsi="Times New Roman" w:cs="Times New Roman"/>
          <w:sz w:val="24"/>
          <w:szCs w:val="24"/>
        </w:rPr>
        <w:t>c</w:t>
      </w:r>
      <w:r w:rsidRPr="00673471">
        <w:rPr>
          <w:rFonts w:ascii="Times New Roman" w:hAnsi="Times New Roman" w:cs="Times New Roman"/>
          <w:sz w:val="24"/>
          <w:szCs w:val="24"/>
        </w:rPr>
        <w:t xml:space="preserve">) a </w:t>
      </w:r>
      <w:r w:rsidR="00C70B02" w:rsidRPr="00673471">
        <w:rPr>
          <w:rFonts w:ascii="Times New Roman" w:hAnsi="Times New Roman" w:cs="Times New Roman"/>
          <w:sz w:val="24"/>
          <w:szCs w:val="24"/>
        </w:rPr>
        <w:t>d</w:t>
      </w:r>
      <w:r w:rsidRPr="00673471">
        <w:rPr>
          <w:rFonts w:ascii="Times New Roman" w:hAnsi="Times New Roman" w:cs="Times New Roman"/>
          <w:sz w:val="24"/>
          <w:szCs w:val="24"/>
        </w:rPr>
        <w:t xml:space="preserve">) sa označujú ako písmená b) a </w:t>
      </w:r>
      <w:r w:rsidR="00C70B02" w:rsidRPr="00673471">
        <w:rPr>
          <w:rFonts w:ascii="Times New Roman" w:hAnsi="Times New Roman" w:cs="Times New Roman"/>
          <w:sz w:val="24"/>
          <w:szCs w:val="24"/>
        </w:rPr>
        <w:t>c</w:t>
      </w:r>
      <w:r w:rsidRPr="00673471">
        <w:rPr>
          <w:rFonts w:ascii="Times New Roman" w:hAnsi="Times New Roman" w:cs="Times New Roman"/>
          <w:sz w:val="24"/>
          <w:szCs w:val="24"/>
        </w:rPr>
        <w:t>)</w:t>
      </w:r>
      <w:r w:rsidR="00C70B02" w:rsidRPr="00673471">
        <w:rPr>
          <w:rFonts w:ascii="Times New Roman" w:hAnsi="Times New Roman" w:cs="Times New Roman"/>
          <w:sz w:val="24"/>
          <w:szCs w:val="24"/>
        </w:rPr>
        <w:t>, doterajšie písmená f) až l) sa označujú ako písmená d) až j) a doterajšie písmená o) a p) sa označujú ako písmená k) a l)</w:t>
      </w:r>
      <w:r w:rsidRPr="00673471">
        <w:rPr>
          <w:rFonts w:ascii="Times New Roman" w:hAnsi="Times New Roman" w:cs="Times New Roman"/>
          <w:sz w:val="24"/>
          <w:szCs w:val="24"/>
        </w:rPr>
        <w:t>.</w:t>
      </w:r>
    </w:p>
    <w:p w14:paraId="34BDA8E7" w14:textId="3408B987" w:rsidR="006B251A" w:rsidRPr="00673471" w:rsidRDefault="006B251A" w:rsidP="006B251A">
      <w:pPr>
        <w:spacing w:after="240"/>
        <w:jc w:val="both"/>
        <w:rPr>
          <w:rFonts w:ascii="Times New Roman" w:hAnsi="Times New Roman" w:cs="Times New Roman"/>
          <w:sz w:val="24"/>
          <w:szCs w:val="24"/>
        </w:rPr>
      </w:pPr>
      <w:r w:rsidRPr="00673471">
        <w:rPr>
          <w:rFonts w:ascii="Times New Roman" w:hAnsi="Times New Roman" w:cs="Times New Roman"/>
          <w:sz w:val="24"/>
          <w:szCs w:val="24"/>
        </w:rPr>
        <w:t>Poznámky pod čiarou k odkazom 28 až 30</w:t>
      </w:r>
      <w:r w:rsidR="00C70B02" w:rsidRPr="00673471">
        <w:rPr>
          <w:rFonts w:ascii="Times New Roman" w:hAnsi="Times New Roman" w:cs="Times New Roman"/>
          <w:sz w:val="24"/>
          <w:szCs w:val="24"/>
        </w:rPr>
        <w:t xml:space="preserve"> a 33</w:t>
      </w:r>
      <w:r w:rsidRPr="00673471">
        <w:rPr>
          <w:rFonts w:ascii="Times New Roman" w:hAnsi="Times New Roman" w:cs="Times New Roman"/>
          <w:sz w:val="24"/>
          <w:szCs w:val="24"/>
        </w:rPr>
        <w:t xml:space="preserve"> sa vypúšťajú.</w:t>
      </w:r>
    </w:p>
    <w:p w14:paraId="002F59BF" w14:textId="61AB20A1" w:rsidR="006B251A" w:rsidRPr="00673471" w:rsidRDefault="006B251A" w:rsidP="006B251A">
      <w:pPr>
        <w:numPr>
          <w:ilvl w:val="0"/>
          <w:numId w:val="30"/>
        </w:numPr>
        <w:spacing w:after="240"/>
        <w:ind w:left="0" w:firstLine="0"/>
        <w:jc w:val="both"/>
        <w:rPr>
          <w:rFonts w:ascii="Times New Roman" w:hAnsi="Times New Roman" w:cs="Times New Roman"/>
          <w:sz w:val="24"/>
          <w:szCs w:val="24"/>
        </w:rPr>
      </w:pPr>
      <w:r w:rsidRPr="00673471">
        <w:rPr>
          <w:rFonts w:ascii="Times New Roman" w:hAnsi="Times New Roman" w:cs="Times New Roman"/>
          <w:sz w:val="24"/>
          <w:szCs w:val="24"/>
        </w:rPr>
        <w:t xml:space="preserve">V poznámke pod čiarou k odkazu 34 sa vypúšťa citácia „Čl. 8 ods. 1 nariadenia (ES) </w:t>
      </w:r>
      <w:r w:rsidR="006B12C0" w:rsidRPr="00673471">
        <w:rPr>
          <w:rFonts w:ascii="Times New Roman" w:hAnsi="Times New Roman" w:cs="Times New Roman"/>
          <w:sz w:val="24"/>
          <w:szCs w:val="24"/>
        </w:rPr>
        <w:t xml:space="preserve">               </w:t>
      </w:r>
      <w:r w:rsidRPr="00673471">
        <w:rPr>
          <w:rFonts w:ascii="Times New Roman" w:hAnsi="Times New Roman" w:cs="Times New Roman"/>
          <w:sz w:val="24"/>
          <w:szCs w:val="24"/>
        </w:rPr>
        <w:t>č. 2173/2005.“</w:t>
      </w:r>
    </w:p>
    <w:p w14:paraId="7AE92E81" w14:textId="7F5F0638" w:rsidR="002F7D5F" w:rsidRPr="00673471" w:rsidRDefault="002F7D5F" w:rsidP="00C853BE">
      <w:pPr>
        <w:numPr>
          <w:ilvl w:val="0"/>
          <w:numId w:val="30"/>
        </w:numPr>
        <w:spacing w:after="120"/>
        <w:ind w:left="0" w:firstLine="0"/>
        <w:jc w:val="both"/>
        <w:rPr>
          <w:rFonts w:ascii="Times New Roman" w:hAnsi="Times New Roman" w:cs="Times New Roman"/>
          <w:sz w:val="24"/>
          <w:szCs w:val="24"/>
        </w:rPr>
      </w:pPr>
      <w:r w:rsidRPr="00673471">
        <w:rPr>
          <w:rFonts w:ascii="Times New Roman" w:hAnsi="Times New Roman" w:cs="Times New Roman"/>
          <w:sz w:val="24"/>
          <w:szCs w:val="24"/>
        </w:rPr>
        <w:t>V § 7 úvodná veta znie:</w:t>
      </w:r>
    </w:p>
    <w:p w14:paraId="7B7E8F2C" w14:textId="700F3851" w:rsidR="002F7D5F" w:rsidRPr="00673471" w:rsidRDefault="002F7D5F" w:rsidP="005F33F5">
      <w:pPr>
        <w:spacing w:after="120"/>
        <w:jc w:val="both"/>
        <w:rPr>
          <w:rFonts w:ascii="Times New Roman" w:hAnsi="Times New Roman" w:cs="Times New Roman"/>
          <w:sz w:val="24"/>
          <w:szCs w:val="24"/>
        </w:rPr>
      </w:pPr>
      <w:r w:rsidRPr="00673471">
        <w:rPr>
          <w:rFonts w:ascii="Times New Roman" w:hAnsi="Times New Roman" w:cs="Times New Roman"/>
          <w:sz w:val="24"/>
          <w:szCs w:val="24"/>
        </w:rPr>
        <w:t>„</w:t>
      </w:r>
      <w:r w:rsidR="0038642F" w:rsidRPr="00673471">
        <w:rPr>
          <w:rFonts w:ascii="Times New Roman" w:hAnsi="Times New Roman" w:cs="Times New Roman"/>
          <w:sz w:val="24"/>
          <w:szCs w:val="24"/>
        </w:rPr>
        <w:t>Ministerstvo obrany vo vojenských obvodoch a na územiach slúžiacich na zabezpečenie úloh obrany štátu podľa osobitných predpisov</w:t>
      </w:r>
      <w:r w:rsidRPr="00673471">
        <w:rPr>
          <w:rFonts w:ascii="Times New Roman" w:hAnsi="Times New Roman" w:cs="Times New Roman"/>
          <w:sz w:val="24"/>
          <w:szCs w:val="24"/>
          <w:vertAlign w:val="superscript"/>
        </w:rPr>
        <w:t>38</w:t>
      </w:r>
      <w:r w:rsidRPr="00673471">
        <w:rPr>
          <w:rFonts w:ascii="Times New Roman" w:hAnsi="Times New Roman" w:cs="Times New Roman"/>
          <w:sz w:val="24"/>
          <w:szCs w:val="24"/>
        </w:rPr>
        <w:t>)“.</w:t>
      </w:r>
    </w:p>
    <w:p w14:paraId="5BFD31F5" w14:textId="157D8A92" w:rsidR="001626E3" w:rsidRPr="00673471" w:rsidRDefault="001626E3" w:rsidP="005F33F5">
      <w:pPr>
        <w:spacing w:after="120"/>
        <w:jc w:val="both"/>
        <w:rPr>
          <w:rFonts w:ascii="Times New Roman" w:hAnsi="Times New Roman" w:cs="Times New Roman"/>
          <w:sz w:val="24"/>
          <w:szCs w:val="24"/>
        </w:rPr>
      </w:pPr>
      <w:r w:rsidRPr="00673471">
        <w:rPr>
          <w:rFonts w:ascii="Times New Roman" w:hAnsi="Times New Roman" w:cs="Times New Roman"/>
          <w:sz w:val="24"/>
          <w:szCs w:val="24"/>
        </w:rPr>
        <w:t>Poznámka pod čiarou k odkazu 38 znie:</w:t>
      </w:r>
    </w:p>
    <w:p w14:paraId="70987C15" w14:textId="77777777" w:rsidR="00F44762" w:rsidRPr="00673471" w:rsidRDefault="001626E3" w:rsidP="00F44762">
      <w:pPr>
        <w:spacing w:after="120"/>
        <w:jc w:val="both"/>
        <w:rPr>
          <w:rFonts w:ascii="Times New Roman" w:hAnsi="Times New Roman" w:cs="Times New Roman"/>
          <w:sz w:val="24"/>
          <w:szCs w:val="24"/>
        </w:rPr>
      </w:pPr>
      <w:r w:rsidRPr="00673471">
        <w:rPr>
          <w:rFonts w:ascii="Times New Roman" w:hAnsi="Times New Roman" w:cs="Times New Roman"/>
          <w:sz w:val="24"/>
          <w:szCs w:val="24"/>
        </w:rPr>
        <w:t>„</w:t>
      </w:r>
      <w:r w:rsidRPr="00673471">
        <w:rPr>
          <w:rFonts w:ascii="Times New Roman" w:hAnsi="Times New Roman" w:cs="Times New Roman"/>
          <w:sz w:val="24"/>
          <w:szCs w:val="24"/>
          <w:vertAlign w:val="superscript"/>
        </w:rPr>
        <w:t>38</w:t>
      </w:r>
      <w:r w:rsidRPr="00673471">
        <w:rPr>
          <w:rFonts w:ascii="Times New Roman" w:hAnsi="Times New Roman" w:cs="Times New Roman"/>
          <w:sz w:val="24"/>
          <w:szCs w:val="24"/>
        </w:rPr>
        <w:t>) Zákon č. 281/1997 Z. z. o vojenských obvodoch a zákon, ktorým sa mení zákon Národnej rady Slovenskej republiky č. 222/1996 Z. z. o organizácii miestnej štátnej správy a o zmene a doplnení niektorých zákonov v znení neskorších predpisov v znení neskorších predpisov.</w:t>
      </w:r>
    </w:p>
    <w:p w14:paraId="0C39C880" w14:textId="420F653C" w:rsidR="001626E3" w:rsidRPr="00673471" w:rsidRDefault="001626E3" w:rsidP="002F7D5F">
      <w:pPr>
        <w:spacing w:after="240"/>
        <w:jc w:val="both"/>
        <w:rPr>
          <w:rFonts w:ascii="Times New Roman" w:hAnsi="Times New Roman" w:cs="Times New Roman"/>
          <w:sz w:val="24"/>
          <w:szCs w:val="24"/>
        </w:rPr>
      </w:pPr>
      <w:r w:rsidRPr="00673471">
        <w:rPr>
          <w:rFonts w:ascii="Times New Roman" w:hAnsi="Times New Roman" w:cs="Times New Roman"/>
          <w:sz w:val="24"/>
          <w:szCs w:val="24"/>
        </w:rPr>
        <w:t>Zákon č. 319/2002 Z. z. o obrane Slovenskej republiky v znení neskorších predpisov.“.</w:t>
      </w:r>
    </w:p>
    <w:p w14:paraId="33929AFA" w14:textId="47909F20" w:rsidR="006B251A" w:rsidRPr="00673471" w:rsidRDefault="006B251A" w:rsidP="006B251A">
      <w:pPr>
        <w:numPr>
          <w:ilvl w:val="0"/>
          <w:numId w:val="30"/>
        </w:numPr>
        <w:spacing w:after="240"/>
        <w:ind w:left="0" w:firstLine="0"/>
        <w:jc w:val="both"/>
        <w:rPr>
          <w:rFonts w:ascii="Times New Roman" w:hAnsi="Times New Roman" w:cs="Times New Roman"/>
          <w:sz w:val="24"/>
          <w:szCs w:val="24"/>
        </w:rPr>
      </w:pPr>
      <w:r w:rsidRPr="00673471">
        <w:rPr>
          <w:rFonts w:ascii="Times New Roman" w:hAnsi="Times New Roman" w:cs="Times New Roman"/>
          <w:sz w:val="24"/>
          <w:szCs w:val="24"/>
        </w:rPr>
        <w:t>V § 10 ods. 4 písm. c) sa vypúšťa bodkočiarka a slová „ak ide o dovoz dreva a výrobkov z dreva z partnerského štátu, rozhoduje o priestupkoch a iných správnych deliktoch podľa § 17 ods. 4 písm. c)“.</w:t>
      </w:r>
    </w:p>
    <w:p w14:paraId="1A503135" w14:textId="77777777" w:rsidR="006B251A" w:rsidRPr="00673471" w:rsidRDefault="006B251A" w:rsidP="006B251A">
      <w:pPr>
        <w:numPr>
          <w:ilvl w:val="0"/>
          <w:numId w:val="30"/>
        </w:numPr>
        <w:spacing w:after="120"/>
        <w:ind w:left="284" w:hanging="284"/>
        <w:jc w:val="both"/>
        <w:rPr>
          <w:rFonts w:ascii="Times New Roman" w:hAnsi="Times New Roman" w:cs="Times New Roman"/>
          <w:sz w:val="24"/>
          <w:szCs w:val="24"/>
        </w:rPr>
      </w:pPr>
      <w:r w:rsidRPr="00673471">
        <w:rPr>
          <w:rFonts w:ascii="Times New Roman" w:hAnsi="Times New Roman" w:cs="Times New Roman"/>
          <w:sz w:val="24"/>
          <w:szCs w:val="24"/>
        </w:rPr>
        <w:t>V § 16 odsek 2 znie:</w:t>
      </w:r>
    </w:p>
    <w:p w14:paraId="117C6B97" w14:textId="77777777" w:rsidR="006B251A" w:rsidRPr="00673471" w:rsidRDefault="006B251A" w:rsidP="006B251A">
      <w:pPr>
        <w:spacing w:after="120"/>
        <w:ind w:firstLine="284"/>
        <w:jc w:val="both"/>
        <w:rPr>
          <w:rFonts w:ascii="Times New Roman" w:hAnsi="Times New Roman" w:cs="Times New Roman"/>
          <w:sz w:val="24"/>
          <w:szCs w:val="24"/>
        </w:rPr>
      </w:pPr>
      <w:r w:rsidRPr="00673471">
        <w:rPr>
          <w:rFonts w:ascii="Times New Roman" w:hAnsi="Times New Roman" w:cs="Times New Roman"/>
          <w:sz w:val="24"/>
          <w:szCs w:val="24"/>
        </w:rPr>
        <w:t>„(2) Orgán dozoru uloží za priestupok podľa</w:t>
      </w:r>
    </w:p>
    <w:p w14:paraId="6D382F35" w14:textId="6E3FB0F1" w:rsidR="006B251A" w:rsidRPr="00673471" w:rsidRDefault="006B251A" w:rsidP="006B251A">
      <w:pPr>
        <w:numPr>
          <w:ilvl w:val="0"/>
          <w:numId w:val="29"/>
        </w:numPr>
        <w:spacing w:after="120"/>
        <w:ind w:left="284"/>
        <w:jc w:val="both"/>
        <w:rPr>
          <w:rFonts w:ascii="Times New Roman" w:hAnsi="Times New Roman" w:cs="Times New Roman"/>
          <w:sz w:val="24"/>
          <w:szCs w:val="24"/>
        </w:rPr>
      </w:pPr>
      <w:r w:rsidRPr="00673471">
        <w:rPr>
          <w:rFonts w:ascii="Times New Roman" w:hAnsi="Times New Roman" w:cs="Times New Roman"/>
          <w:sz w:val="24"/>
          <w:szCs w:val="24"/>
        </w:rPr>
        <w:t>odseku 1 písm. a) pokutu od 200 eur do 20 000 eur a rozhodn</w:t>
      </w:r>
      <w:r w:rsidR="00F76291" w:rsidRPr="00673471">
        <w:rPr>
          <w:rFonts w:ascii="Times New Roman" w:hAnsi="Times New Roman" w:cs="Times New Roman"/>
          <w:sz w:val="24"/>
          <w:szCs w:val="24"/>
        </w:rPr>
        <w:t>e</w:t>
      </w:r>
      <w:r w:rsidRPr="00673471">
        <w:rPr>
          <w:rFonts w:ascii="Times New Roman" w:hAnsi="Times New Roman" w:cs="Times New Roman"/>
          <w:sz w:val="24"/>
          <w:szCs w:val="24"/>
        </w:rPr>
        <w:t xml:space="preserve"> o prepadnutí dreva a výrobkov z dreva do vlastníctva Slovenskej republiky podľa § 14 ods. 4,</w:t>
      </w:r>
    </w:p>
    <w:p w14:paraId="1F77FCAA" w14:textId="77777777" w:rsidR="006B251A" w:rsidRPr="00673471" w:rsidRDefault="006B251A" w:rsidP="006B251A">
      <w:pPr>
        <w:numPr>
          <w:ilvl w:val="0"/>
          <w:numId w:val="29"/>
        </w:numPr>
        <w:spacing w:after="120"/>
        <w:ind w:left="284"/>
        <w:jc w:val="both"/>
        <w:rPr>
          <w:rFonts w:ascii="Times New Roman" w:hAnsi="Times New Roman" w:cs="Times New Roman"/>
          <w:sz w:val="24"/>
          <w:szCs w:val="24"/>
        </w:rPr>
      </w:pPr>
      <w:r w:rsidRPr="00673471">
        <w:rPr>
          <w:rFonts w:ascii="Times New Roman" w:hAnsi="Times New Roman" w:cs="Times New Roman"/>
          <w:sz w:val="24"/>
          <w:szCs w:val="24"/>
        </w:rPr>
        <w:t>odseku 1 písm. b), d), e) alebo písm. f) pokutu od 100 eur do 5 000 eur,</w:t>
      </w:r>
    </w:p>
    <w:p w14:paraId="5924DBB3" w14:textId="267DADB2" w:rsidR="006B251A" w:rsidRPr="00673471" w:rsidRDefault="006B251A" w:rsidP="006B251A">
      <w:pPr>
        <w:numPr>
          <w:ilvl w:val="0"/>
          <w:numId w:val="29"/>
        </w:numPr>
        <w:spacing w:after="240"/>
        <w:ind w:left="284"/>
        <w:jc w:val="both"/>
        <w:rPr>
          <w:rFonts w:ascii="Times New Roman" w:hAnsi="Times New Roman" w:cs="Times New Roman"/>
          <w:sz w:val="24"/>
          <w:szCs w:val="24"/>
        </w:rPr>
      </w:pPr>
      <w:r w:rsidRPr="00673471">
        <w:rPr>
          <w:rFonts w:ascii="Times New Roman" w:hAnsi="Times New Roman" w:cs="Times New Roman"/>
          <w:sz w:val="24"/>
          <w:szCs w:val="24"/>
        </w:rPr>
        <w:t>odseku 1 písm. c) pokutu od 100 eur do 1 000 eur a rozhodn</w:t>
      </w:r>
      <w:r w:rsidR="00F76291" w:rsidRPr="00673471">
        <w:rPr>
          <w:rFonts w:ascii="Times New Roman" w:hAnsi="Times New Roman" w:cs="Times New Roman"/>
          <w:sz w:val="24"/>
          <w:szCs w:val="24"/>
        </w:rPr>
        <w:t>e</w:t>
      </w:r>
      <w:r w:rsidRPr="00673471">
        <w:rPr>
          <w:rFonts w:ascii="Times New Roman" w:hAnsi="Times New Roman" w:cs="Times New Roman"/>
          <w:sz w:val="24"/>
          <w:szCs w:val="24"/>
        </w:rPr>
        <w:t xml:space="preserve"> o prepadnutí dreva a výrobkov z dreva do vlastníctva Slovenskej republiky podľa § 14 ods. 4.“.</w:t>
      </w:r>
    </w:p>
    <w:p w14:paraId="760D48FA" w14:textId="77777777" w:rsidR="006B251A" w:rsidRPr="00673471" w:rsidRDefault="006B251A" w:rsidP="006B251A">
      <w:pPr>
        <w:numPr>
          <w:ilvl w:val="0"/>
          <w:numId w:val="30"/>
        </w:numPr>
        <w:spacing w:after="120"/>
        <w:ind w:left="284" w:hanging="284"/>
        <w:jc w:val="both"/>
        <w:rPr>
          <w:rFonts w:ascii="Times New Roman" w:hAnsi="Times New Roman" w:cs="Times New Roman"/>
          <w:sz w:val="24"/>
          <w:szCs w:val="24"/>
        </w:rPr>
      </w:pPr>
      <w:r w:rsidRPr="00673471">
        <w:rPr>
          <w:rFonts w:ascii="Times New Roman" w:hAnsi="Times New Roman" w:cs="Times New Roman"/>
          <w:sz w:val="24"/>
          <w:szCs w:val="24"/>
        </w:rPr>
        <w:t>V § 17 sa vypúšťa odsek 4.</w:t>
      </w:r>
    </w:p>
    <w:p w14:paraId="76B58EAF" w14:textId="77777777" w:rsidR="006B251A" w:rsidRPr="00673471" w:rsidRDefault="006B251A" w:rsidP="006B251A">
      <w:pPr>
        <w:spacing w:after="120"/>
        <w:ind w:left="284" w:hanging="284"/>
        <w:jc w:val="both"/>
        <w:rPr>
          <w:rFonts w:ascii="Times New Roman" w:hAnsi="Times New Roman" w:cs="Times New Roman"/>
          <w:sz w:val="24"/>
          <w:szCs w:val="24"/>
        </w:rPr>
      </w:pPr>
      <w:r w:rsidRPr="00673471">
        <w:rPr>
          <w:rFonts w:ascii="Times New Roman" w:hAnsi="Times New Roman" w:cs="Times New Roman"/>
          <w:sz w:val="24"/>
          <w:szCs w:val="24"/>
        </w:rPr>
        <w:t>Poznámka pod čiarou k odkazu 55 sa vypúšťa.</w:t>
      </w:r>
    </w:p>
    <w:p w14:paraId="2E2FD71F" w14:textId="622D5FAB" w:rsidR="006B251A" w:rsidRPr="00673471" w:rsidRDefault="006B251A" w:rsidP="006B251A">
      <w:pPr>
        <w:spacing w:after="240"/>
        <w:ind w:left="284" w:hanging="284"/>
        <w:jc w:val="both"/>
        <w:rPr>
          <w:rFonts w:ascii="Times New Roman" w:hAnsi="Times New Roman" w:cs="Times New Roman"/>
          <w:sz w:val="24"/>
          <w:szCs w:val="24"/>
        </w:rPr>
      </w:pPr>
      <w:r w:rsidRPr="00673471">
        <w:rPr>
          <w:rFonts w:ascii="Times New Roman" w:hAnsi="Times New Roman" w:cs="Times New Roman"/>
          <w:sz w:val="24"/>
          <w:szCs w:val="24"/>
        </w:rPr>
        <w:t>Doterajšie odseky 5 až 12 sa označujú ako odseky 4 až 11.</w:t>
      </w:r>
    </w:p>
    <w:p w14:paraId="01BC1E28" w14:textId="181B404A" w:rsidR="00F90BE2" w:rsidRPr="00673471" w:rsidRDefault="00F90BE2" w:rsidP="00F90BE2">
      <w:pPr>
        <w:pStyle w:val="Odsekzoznamu"/>
        <w:numPr>
          <w:ilvl w:val="0"/>
          <w:numId w:val="30"/>
        </w:numPr>
        <w:spacing w:after="240"/>
        <w:ind w:left="284"/>
        <w:jc w:val="both"/>
        <w:rPr>
          <w:rFonts w:ascii="Times New Roman" w:hAnsi="Times New Roman" w:cs="Times New Roman"/>
          <w:sz w:val="24"/>
          <w:szCs w:val="24"/>
        </w:rPr>
      </w:pPr>
      <w:r w:rsidRPr="00673471">
        <w:rPr>
          <w:rFonts w:ascii="Times New Roman" w:hAnsi="Times New Roman" w:cs="Times New Roman"/>
          <w:sz w:val="24"/>
          <w:szCs w:val="24"/>
        </w:rPr>
        <w:t>V § 17 ods. 4 sa vypúšťajú písmená g) až i).</w:t>
      </w:r>
    </w:p>
    <w:p w14:paraId="687E1A2B" w14:textId="77777777" w:rsidR="00F90BE2" w:rsidRPr="00673471" w:rsidRDefault="00F90BE2" w:rsidP="00F90BE2">
      <w:pPr>
        <w:pStyle w:val="Odsekzoznamu"/>
        <w:spacing w:after="240"/>
        <w:ind w:left="284"/>
        <w:jc w:val="both"/>
        <w:rPr>
          <w:rFonts w:ascii="Times New Roman" w:hAnsi="Times New Roman" w:cs="Times New Roman"/>
          <w:sz w:val="24"/>
          <w:szCs w:val="24"/>
        </w:rPr>
      </w:pPr>
    </w:p>
    <w:p w14:paraId="4B10095A" w14:textId="040D3863" w:rsidR="00F90BE2" w:rsidRPr="00673471" w:rsidRDefault="00F90BE2" w:rsidP="00F90BE2">
      <w:pPr>
        <w:pStyle w:val="Odsekzoznamu"/>
        <w:numPr>
          <w:ilvl w:val="0"/>
          <w:numId w:val="30"/>
        </w:numPr>
        <w:spacing w:before="120" w:after="120" w:line="240" w:lineRule="auto"/>
        <w:ind w:left="284"/>
        <w:jc w:val="both"/>
        <w:rPr>
          <w:rFonts w:ascii="Times New Roman" w:hAnsi="Times New Roman" w:cs="Times New Roman"/>
          <w:sz w:val="24"/>
          <w:szCs w:val="24"/>
        </w:rPr>
      </w:pPr>
      <w:r w:rsidRPr="00673471">
        <w:rPr>
          <w:rFonts w:ascii="Times New Roman" w:hAnsi="Times New Roman" w:cs="Times New Roman"/>
          <w:sz w:val="24"/>
          <w:szCs w:val="24"/>
        </w:rPr>
        <w:t>V § 17 ods. 5 písmená a) až f) znejú:</w:t>
      </w:r>
    </w:p>
    <w:p w14:paraId="4143AE44" w14:textId="5F43A547" w:rsidR="00F90BE2" w:rsidRPr="00673471" w:rsidRDefault="0038657C" w:rsidP="0038657C">
      <w:pPr>
        <w:spacing w:after="120"/>
        <w:ind w:left="709"/>
        <w:jc w:val="both"/>
        <w:rPr>
          <w:rFonts w:ascii="Times New Roman" w:hAnsi="Times New Roman" w:cs="Times New Roman"/>
          <w:sz w:val="24"/>
          <w:szCs w:val="24"/>
        </w:rPr>
      </w:pPr>
      <w:r w:rsidRPr="00673471">
        <w:rPr>
          <w:rFonts w:ascii="Times New Roman" w:hAnsi="Times New Roman" w:cs="Times New Roman"/>
          <w:sz w:val="24"/>
          <w:szCs w:val="24"/>
        </w:rPr>
        <w:t xml:space="preserve">„a) </w:t>
      </w:r>
      <w:r w:rsidR="00F90BE2" w:rsidRPr="00673471">
        <w:rPr>
          <w:rFonts w:ascii="Times New Roman" w:hAnsi="Times New Roman" w:cs="Times New Roman"/>
          <w:sz w:val="24"/>
          <w:szCs w:val="24"/>
        </w:rPr>
        <w:t>odseku 1 písm. a) pokutu od 1 000 eur do 200 000 eur a rozhodne o prepadnutí dreva a výrobkov z dreva do vlastníctva Slovenskej republiky podľa § 14 ods. 4,</w:t>
      </w:r>
    </w:p>
    <w:p w14:paraId="7C00F857" w14:textId="77777777" w:rsidR="0038657C" w:rsidRPr="00673471" w:rsidRDefault="00F90BE2" w:rsidP="0038657C">
      <w:pPr>
        <w:numPr>
          <w:ilvl w:val="0"/>
          <w:numId w:val="50"/>
        </w:numPr>
        <w:spacing w:after="120"/>
        <w:ind w:left="993"/>
        <w:jc w:val="both"/>
        <w:rPr>
          <w:rFonts w:ascii="Times New Roman" w:hAnsi="Times New Roman" w:cs="Times New Roman"/>
          <w:sz w:val="24"/>
          <w:szCs w:val="24"/>
        </w:rPr>
      </w:pPr>
      <w:r w:rsidRPr="00673471">
        <w:rPr>
          <w:rFonts w:ascii="Times New Roman" w:hAnsi="Times New Roman" w:cs="Times New Roman"/>
          <w:sz w:val="24"/>
          <w:szCs w:val="24"/>
        </w:rPr>
        <w:t>odseku 1 písm. b), c), d) alebo písm. e) pokutu od 200 eur do 20 000 eur,</w:t>
      </w:r>
    </w:p>
    <w:p w14:paraId="57943808" w14:textId="77777777" w:rsidR="0038657C" w:rsidRPr="00673471" w:rsidRDefault="00F90BE2" w:rsidP="0038657C">
      <w:pPr>
        <w:numPr>
          <w:ilvl w:val="0"/>
          <w:numId w:val="50"/>
        </w:numPr>
        <w:spacing w:after="120"/>
        <w:ind w:left="993"/>
        <w:jc w:val="both"/>
        <w:rPr>
          <w:rFonts w:ascii="Times New Roman" w:hAnsi="Times New Roman" w:cs="Times New Roman"/>
          <w:sz w:val="24"/>
          <w:szCs w:val="24"/>
        </w:rPr>
      </w:pPr>
      <w:r w:rsidRPr="00673471">
        <w:rPr>
          <w:rFonts w:ascii="Times New Roman" w:hAnsi="Times New Roman" w:cs="Times New Roman"/>
          <w:sz w:val="24"/>
          <w:szCs w:val="24"/>
        </w:rPr>
        <w:lastRenderedPageBreak/>
        <w:t>odseku 2 písm. a) pokutu od 200 eur do 10 000 eur,</w:t>
      </w:r>
    </w:p>
    <w:p w14:paraId="107A9D29" w14:textId="77777777" w:rsidR="0038657C" w:rsidRPr="00673471" w:rsidRDefault="00F90BE2" w:rsidP="0038657C">
      <w:pPr>
        <w:numPr>
          <w:ilvl w:val="0"/>
          <w:numId w:val="50"/>
        </w:numPr>
        <w:spacing w:after="120"/>
        <w:ind w:left="993"/>
        <w:jc w:val="both"/>
        <w:rPr>
          <w:rFonts w:ascii="Times New Roman" w:hAnsi="Times New Roman" w:cs="Times New Roman"/>
          <w:sz w:val="24"/>
          <w:szCs w:val="24"/>
        </w:rPr>
      </w:pPr>
      <w:r w:rsidRPr="00673471">
        <w:rPr>
          <w:rFonts w:ascii="Times New Roman" w:hAnsi="Times New Roman" w:cs="Times New Roman"/>
          <w:sz w:val="24"/>
          <w:szCs w:val="24"/>
        </w:rPr>
        <w:t>odseku 2 písm. b) alebo písm. d) pokutu od 200 eur do 10 000 eur,</w:t>
      </w:r>
    </w:p>
    <w:p w14:paraId="22CCBACC" w14:textId="77905B7B" w:rsidR="00F90BE2" w:rsidRDefault="00F90BE2" w:rsidP="0038657C">
      <w:pPr>
        <w:numPr>
          <w:ilvl w:val="0"/>
          <w:numId w:val="50"/>
        </w:numPr>
        <w:spacing w:after="120"/>
        <w:ind w:left="993"/>
        <w:jc w:val="both"/>
        <w:rPr>
          <w:rFonts w:ascii="Times New Roman" w:hAnsi="Times New Roman" w:cs="Times New Roman"/>
          <w:sz w:val="24"/>
          <w:szCs w:val="24"/>
        </w:rPr>
      </w:pPr>
      <w:r w:rsidRPr="00673471">
        <w:rPr>
          <w:rFonts w:ascii="Times New Roman" w:hAnsi="Times New Roman" w:cs="Times New Roman"/>
          <w:sz w:val="24"/>
          <w:szCs w:val="24"/>
        </w:rPr>
        <w:t>odseku 2 písm. c) pokutu od 200 eur do 5 000 eur a rozhodne o prepadnutí dreva a výrobkov z dreva do vlastníctva Slovenskej republiky podľa § 14 ods. 4,</w:t>
      </w:r>
    </w:p>
    <w:p w14:paraId="2AB7EE68" w14:textId="2B0B135B" w:rsidR="00873F22" w:rsidRPr="00883111" w:rsidRDefault="00F90BE2" w:rsidP="00883111">
      <w:pPr>
        <w:numPr>
          <w:ilvl w:val="0"/>
          <w:numId w:val="50"/>
        </w:numPr>
        <w:spacing w:after="120"/>
        <w:ind w:left="993"/>
        <w:jc w:val="both"/>
        <w:rPr>
          <w:rFonts w:ascii="Times New Roman" w:hAnsi="Times New Roman" w:cs="Times New Roman"/>
          <w:sz w:val="24"/>
          <w:szCs w:val="24"/>
        </w:rPr>
      </w:pPr>
      <w:r w:rsidRPr="00883111">
        <w:rPr>
          <w:rFonts w:ascii="Times New Roman" w:hAnsi="Times New Roman" w:cs="Times New Roman"/>
          <w:sz w:val="24"/>
          <w:szCs w:val="24"/>
        </w:rPr>
        <w:t>odseku 3 pokutu od 1 000 eur do 10 000 eur,“.</w:t>
      </w:r>
    </w:p>
    <w:p w14:paraId="0325FD1B" w14:textId="5BB747B3" w:rsidR="006B251A" w:rsidRPr="00673471" w:rsidRDefault="006B251A" w:rsidP="00873F22">
      <w:pPr>
        <w:spacing w:after="120"/>
        <w:jc w:val="both"/>
        <w:rPr>
          <w:rFonts w:ascii="Times New Roman" w:hAnsi="Times New Roman" w:cs="Times New Roman"/>
          <w:sz w:val="24"/>
          <w:szCs w:val="24"/>
        </w:rPr>
      </w:pPr>
    </w:p>
    <w:p w14:paraId="2C6C6860" w14:textId="77777777" w:rsidR="00873F22" w:rsidRPr="00673471" w:rsidRDefault="00873F22" w:rsidP="00873F22">
      <w:pPr>
        <w:pStyle w:val="Odsekzoznamu"/>
        <w:numPr>
          <w:ilvl w:val="0"/>
          <w:numId w:val="30"/>
        </w:numPr>
        <w:spacing w:before="120" w:after="120" w:line="240" w:lineRule="auto"/>
        <w:ind w:left="284"/>
        <w:jc w:val="both"/>
        <w:rPr>
          <w:rFonts w:ascii="Times New Roman" w:hAnsi="Times New Roman" w:cs="Times New Roman"/>
          <w:sz w:val="24"/>
          <w:szCs w:val="24"/>
        </w:rPr>
      </w:pPr>
      <w:r w:rsidRPr="00673471">
        <w:rPr>
          <w:rFonts w:ascii="Times New Roman" w:hAnsi="Times New Roman" w:cs="Times New Roman"/>
          <w:sz w:val="24"/>
          <w:szCs w:val="24"/>
        </w:rPr>
        <w:t>Za § 19a sa vkladá § 19b, ktorý vrátane nadpisu znie:</w:t>
      </w:r>
    </w:p>
    <w:p w14:paraId="55ECF9D9" w14:textId="77777777" w:rsidR="00873F22" w:rsidRPr="00673471" w:rsidRDefault="00873F22" w:rsidP="00873F22">
      <w:pPr>
        <w:spacing w:after="120"/>
        <w:ind w:left="567"/>
        <w:jc w:val="center"/>
        <w:rPr>
          <w:rFonts w:ascii="Times New Roman" w:hAnsi="Times New Roman" w:cs="Times New Roman"/>
          <w:b/>
          <w:bCs/>
          <w:sz w:val="24"/>
          <w:szCs w:val="24"/>
        </w:rPr>
      </w:pPr>
      <w:r w:rsidRPr="00673471">
        <w:rPr>
          <w:rFonts w:ascii="Times New Roman" w:hAnsi="Times New Roman" w:cs="Times New Roman"/>
          <w:sz w:val="24"/>
          <w:szCs w:val="24"/>
        </w:rPr>
        <w:t>„</w:t>
      </w:r>
      <w:r w:rsidRPr="00673471">
        <w:rPr>
          <w:rFonts w:ascii="Times New Roman" w:hAnsi="Times New Roman" w:cs="Times New Roman"/>
          <w:b/>
          <w:bCs/>
          <w:sz w:val="24"/>
          <w:szCs w:val="24"/>
        </w:rPr>
        <w:t>§ 19b</w:t>
      </w:r>
    </w:p>
    <w:p w14:paraId="7F39E4E7" w14:textId="77777777" w:rsidR="00873F22" w:rsidRPr="00673471" w:rsidRDefault="00873F22" w:rsidP="00873F22">
      <w:pPr>
        <w:spacing w:after="120"/>
        <w:ind w:left="567"/>
        <w:jc w:val="center"/>
        <w:rPr>
          <w:rFonts w:ascii="Times New Roman" w:hAnsi="Times New Roman" w:cs="Times New Roman"/>
          <w:b/>
          <w:bCs/>
          <w:sz w:val="24"/>
          <w:szCs w:val="24"/>
        </w:rPr>
      </w:pPr>
      <w:r w:rsidRPr="00673471">
        <w:rPr>
          <w:rFonts w:ascii="Times New Roman" w:hAnsi="Times New Roman" w:cs="Times New Roman"/>
          <w:b/>
          <w:bCs/>
          <w:sz w:val="24"/>
          <w:szCs w:val="24"/>
        </w:rPr>
        <w:t>Prechodné ustanovenie k úpravám účinným od 1. júna 2025</w:t>
      </w:r>
    </w:p>
    <w:p w14:paraId="6B0F6169" w14:textId="77777777" w:rsidR="00873F22" w:rsidRPr="00673471" w:rsidRDefault="00873F22" w:rsidP="00873F22">
      <w:pPr>
        <w:spacing w:after="360"/>
        <w:ind w:left="567"/>
        <w:jc w:val="both"/>
        <w:rPr>
          <w:rFonts w:ascii="Times New Roman" w:hAnsi="Times New Roman" w:cs="Times New Roman"/>
          <w:sz w:val="24"/>
          <w:szCs w:val="24"/>
        </w:rPr>
      </w:pPr>
      <w:r w:rsidRPr="00673471">
        <w:rPr>
          <w:rFonts w:ascii="Times New Roman" w:hAnsi="Times New Roman" w:cs="Times New Roman"/>
          <w:sz w:val="24"/>
          <w:szCs w:val="24"/>
        </w:rPr>
        <w:t>Konania, ktoré sa začali a ktoré neboli právoplatne ukončené do 31. mája 2025, sa dokončia podľa tohto zákona v znení účinnom od 1. júna 2025.“.</w:t>
      </w:r>
    </w:p>
    <w:p w14:paraId="18BC3E10" w14:textId="5295E2BD" w:rsidR="006B251A" w:rsidRPr="00673471" w:rsidRDefault="006B251A" w:rsidP="006B251A">
      <w:pPr>
        <w:pStyle w:val="Nadpis1"/>
        <w:rPr>
          <w:rFonts w:ascii="Times New Roman" w:hAnsi="Times New Roman" w:cs="Times New Roman"/>
          <w:sz w:val="24"/>
          <w:szCs w:val="24"/>
        </w:rPr>
      </w:pPr>
      <w:r w:rsidRPr="00673471">
        <w:rPr>
          <w:rFonts w:ascii="Times New Roman" w:hAnsi="Times New Roman" w:cs="Times New Roman"/>
          <w:sz w:val="24"/>
          <w:szCs w:val="24"/>
        </w:rPr>
        <w:t>Čl. VI</w:t>
      </w:r>
    </w:p>
    <w:p w14:paraId="08A5B0C0" w14:textId="1E903800" w:rsidR="006B251A" w:rsidRPr="00673471" w:rsidRDefault="006B251A" w:rsidP="004A7865">
      <w:pPr>
        <w:spacing w:after="120"/>
        <w:ind w:firstLine="284"/>
        <w:jc w:val="both"/>
        <w:rPr>
          <w:rFonts w:ascii="Times New Roman" w:hAnsi="Times New Roman" w:cs="Times New Roman"/>
          <w:sz w:val="24"/>
        </w:rPr>
      </w:pPr>
      <w:r w:rsidRPr="00673471">
        <w:rPr>
          <w:rFonts w:ascii="Times New Roman" w:hAnsi="Times New Roman" w:cs="Times New Roman"/>
          <w:sz w:val="24"/>
        </w:rPr>
        <w:t xml:space="preserve">Tento zákon nadobúda účinnosť </w:t>
      </w:r>
      <w:r w:rsidR="00210F00" w:rsidRPr="00673471">
        <w:rPr>
          <w:rFonts w:ascii="Times New Roman" w:hAnsi="Times New Roman" w:cs="Times New Roman"/>
          <w:sz w:val="24"/>
        </w:rPr>
        <w:t>1. júna 2025</w:t>
      </w:r>
      <w:r w:rsidR="0007080F" w:rsidRPr="00673471">
        <w:rPr>
          <w:rFonts w:ascii="Times New Roman" w:hAnsi="Times New Roman" w:cs="Times New Roman"/>
          <w:sz w:val="24"/>
        </w:rPr>
        <w:t xml:space="preserve"> </w:t>
      </w:r>
      <w:r w:rsidRPr="00673471">
        <w:rPr>
          <w:rFonts w:ascii="Times New Roman" w:hAnsi="Times New Roman" w:cs="Times New Roman"/>
          <w:sz w:val="24"/>
        </w:rPr>
        <w:t xml:space="preserve">okrem </w:t>
      </w:r>
      <w:r w:rsidR="002E6974" w:rsidRPr="00673471">
        <w:rPr>
          <w:rFonts w:ascii="Times New Roman" w:hAnsi="Times New Roman" w:cs="Times New Roman"/>
          <w:sz w:val="24"/>
        </w:rPr>
        <w:t>čl. V bodov 1, 2, 4</w:t>
      </w:r>
      <w:r w:rsidR="0007080F" w:rsidRPr="00673471">
        <w:rPr>
          <w:rFonts w:ascii="Times New Roman" w:hAnsi="Times New Roman" w:cs="Times New Roman"/>
          <w:sz w:val="24"/>
        </w:rPr>
        <w:t xml:space="preserve">, </w:t>
      </w:r>
      <w:r w:rsidR="002E6974" w:rsidRPr="00673471">
        <w:rPr>
          <w:rFonts w:ascii="Times New Roman" w:hAnsi="Times New Roman" w:cs="Times New Roman"/>
          <w:sz w:val="24"/>
        </w:rPr>
        <w:t>6</w:t>
      </w:r>
      <w:r w:rsidR="0007080F" w:rsidRPr="00673471">
        <w:rPr>
          <w:rFonts w:ascii="Times New Roman" w:hAnsi="Times New Roman" w:cs="Times New Roman"/>
          <w:sz w:val="24"/>
        </w:rPr>
        <w:t xml:space="preserve"> a</w:t>
      </w:r>
      <w:r w:rsidR="004151CA" w:rsidRPr="00673471">
        <w:rPr>
          <w:rFonts w:ascii="Times New Roman" w:hAnsi="Times New Roman" w:cs="Times New Roman"/>
          <w:sz w:val="24"/>
        </w:rPr>
        <w:t> </w:t>
      </w:r>
      <w:r w:rsidR="0007080F" w:rsidRPr="00673471">
        <w:rPr>
          <w:rFonts w:ascii="Times New Roman" w:hAnsi="Times New Roman" w:cs="Times New Roman"/>
          <w:sz w:val="24"/>
        </w:rPr>
        <w:t>7</w:t>
      </w:r>
      <w:r w:rsidR="004151CA" w:rsidRPr="00673471">
        <w:rPr>
          <w:rFonts w:ascii="Times New Roman" w:hAnsi="Times New Roman" w:cs="Times New Roman"/>
          <w:sz w:val="24"/>
        </w:rPr>
        <w:t>,</w:t>
      </w:r>
      <w:r w:rsidRPr="00673471">
        <w:rPr>
          <w:rFonts w:ascii="Times New Roman" w:hAnsi="Times New Roman" w:cs="Times New Roman"/>
          <w:sz w:val="24"/>
        </w:rPr>
        <w:t xml:space="preserve"> ktoré nadobúdajú účinnosť </w:t>
      </w:r>
      <w:r w:rsidR="00210F00" w:rsidRPr="00673471">
        <w:rPr>
          <w:rFonts w:ascii="Times New Roman" w:hAnsi="Times New Roman" w:cs="Times New Roman"/>
          <w:sz w:val="24"/>
        </w:rPr>
        <w:t>29. decembra 2025</w:t>
      </w:r>
      <w:r w:rsidR="00883111">
        <w:rPr>
          <w:rFonts w:ascii="Times New Roman" w:hAnsi="Times New Roman" w:cs="Times New Roman"/>
          <w:sz w:val="24"/>
        </w:rPr>
        <w:t>,</w:t>
      </w:r>
      <w:r w:rsidR="000B062D" w:rsidRPr="00673471">
        <w:rPr>
          <w:rFonts w:ascii="Times New Roman" w:hAnsi="Times New Roman" w:cs="Times New Roman"/>
          <w:sz w:val="24"/>
        </w:rPr>
        <w:t xml:space="preserve"> a</w:t>
      </w:r>
      <w:r w:rsidR="002E6974" w:rsidRPr="00673471">
        <w:rPr>
          <w:rFonts w:ascii="Times New Roman" w:hAnsi="Times New Roman" w:cs="Times New Roman"/>
          <w:sz w:val="24"/>
        </w:rPr>
        <w:t> čl. I</w:t>
      </w:r>
      <w:r w:rsidR="00704620" w:rsidRPr="00673471">
        <w:rPr>
          <w:rFonts w:ascii="Times New Roman" w:hAnsi="Times New Roman" w:cs="Times New Roman"/>
          <w:sz w:val="24"/>
        </w:rPr>
        <w:t xml:space="preserve"> a</w:t>
      </w:r>
      <w:r w:rsidR="002E6974" w:rsidRPr="00673471">
        <w:rPr>
          <w:rFonts w:ascii="Times New Roman" w:hAnsi="Times New Roman" w:cs="Times New Roman"/>
          <w:sz w:val="24"/>
        </w:rPr>
        <w:t xml:space="preserve"> </w:t>
      </w:r>
      <w:r w:rsidR="000B062D" w:rsidRPr="00673471">
        <w:rPr>
          <w:rFonts w:ascii="Times New Roman" w:hAnsi="Times New Roman" w:cs="Times New Roman"/>
          <w:sz w:val="24"/>
        </w:rPr>
        <w:t xml:space="preserve">čl. III bodov </w:t>
      </w:r>
      <w:r w:rsidR="002E6974" w:rsidRPr="00673471">
        <w:rPr>
          <w:rFonts w:ascii="Times New Roman" w:hAnsi="Times New Roman" w:cs="Times New Roman"/>
          <w:sz w:val="24"/>
        </w:rPr>
        <w:t xml:space="preserve">1, 2, 15, </w:t>
      </w:r>
      <w:r w:rsidR="00210F00" w:rsidRPr="00673471">
        <w:rPr>
          <w:rFonts w:ascii="Times New Roman" w:hAnsi="Times New Roman" w:cs="Times New Roman"/>
          <w:sz w:val="24"/>
        </w:rPr>
        <w:t>38</w:t>
      </w:r>
      <w:r w:rsidR="002E6974" w:rsidRPr="00673471">
        <w:rPr>
          <w:rFonts w:ascii="Times New Roman" w:hAnsi="Times New Roman" w:cs="Times New Roman"/>
          <w:sz w:val="24"/>
        </w:rPr>
        <w:t>, 41, 46</w:t>
      </w:r>
      <w:r w:rsidR="000B062D" w:rsidRPr="00673471">
        <w:rPr>
          <w:rFonts w:ascii="Times New Roman" w:hAnsi="Times New Roman" w:cs="Times New Roman"/>
          <w:sz w:val="24"/>
        </w:rPr>
        <w:t xml:space="preserve"> a </w:t>
      </w:r>
      <w:r w:rsidR="00210F00" w:rsidRPr="00673471">
        <w:rPr>
          <w:rFonts w:ascii="Times New Roman" w:hAnsi="Times New Roman" w:cs="Times New Roman"/>
          <w:sz w:val="24"/>
        </w:rPr>
        <w:t>49</w:t>
      </w:r>
      <w:r w:rsidR="0007080F" w:rsidRPr="00673471">
        <w:rPr>
          <w:rFonts w:ascii="Times New Roman" w:hAnsi="Times New Roman" w:cs="Times New Roman"/>
          <w:sz w:val="24"/>
        </w:rPr>
        <w:t>,</w:t>
      </w:r>
      <w:r w:rsidR="000B062D" w:rsidRPr="00673471">
        <w:rPr>
          <w:rFonts w:ascii="Times New Roman" w:hAnsi="Times New Roman" w:cs="Times New Roman"/>
          <w:sz w:val="24"/>
        </w:rPr>
        <w:t xml:space="preserve"> ktoré nadobúdajú účinnosť </w:t>
      </w:r>
      <w:r w:rsidR="00210F00" w:rsidRPr="00673471">
        <w:rPr>
          <w:rFonts w:ascii="Times New Roman" w:hAnsi="Times New Roman" w:cs="Times New Roman"/>
          <w:sz w:val="24"/>
        </w:rPr>
        <w:t>30. decembra 2025</w:t>
      </w:r>
      <w:r w:rsidRPr="00673471">
        <w:rPr>
          <w:rFonts w:ascii="Times New Roman" w:hAnsi="Times New Roman" w:cs="Times New Roman"/>
          <w:sz w:val="24"/>
        </w:rPr>
        <w:t>.</w:t>
      </w:r>
    </w:p>
    <w:p w14:paraId="185C500B" w14:textId="491D721A" w:rsidR="006B251A" w:rsidRPr="00673471" w:rsidRDefault="006B251A" w:rsidP="00266054">
      <w:pPr>
        <w:spacing w:after="360" w:line="276" w:lineRule="auto"/>
        <w:jc w:val="both"/>
        <w:rPr>
          <w:rFonts w:ascii="Times New Roman" w:hAnsi="Times New Roman" w:cs="Times New Roman"/>
          <w:sz w:val="24"/>
          <w:szCs w:val="24"/>
        </w:rPr>
      </w:pPr>
    </w:p>
    <w:p w14:paraId="09AF2E4F" w14:textId="7FAF16D2" w:rsidR="00FE220B" w:rsidRDefault="00FE220B" w:rsidP="00B22EF7">
      <w:pPr>
        <w:spacing w:after="360" w:line="276" w:lineRule="auto"/>
        <w:ind w:firstLine="284"/>
        <w:jc w:val="both"/>
        <w:rPr>
          <w:rFonts w:ascii="Times New Roman" w:hAnsi="Times New Roman" w:cs="Times New Roman"/>
          <w:sz w:val="24"/>
          <w:szCs w:val="24"/>
        </w:rPr>
      </w:pPr>
      <w:bookmarkStart w:id="64" w:name="_GoBack"/>
      <w:bookmarkEnd w:id="64"/>
    </w:p>
    <w:p w14:paraId="7B0B8194" w14:textId="03E23669" w:rsidR="00376BAF" w:rsidRDefault="00376BAF" w:rsidP="00B22EF7">
      <w:pPr>
        <w:spacing w:after="360" w:line="276" w:lineRule="auto"/>
        <w:ind w:firstLine="284"/>
        <w:jc w:val="both"/>
        <w:rPr>
          <w:rFonts w:ascii="Times New Roman" w:hAnsi="Times New Roman" w:cs="Times New Roman"/>
          <w:sz w:val="24"/>
          <w:szCs w:val="24"/>
        </w:rPr>
      </w:pPr>
    </w:p>
    <w:p w14:paraId="184DFBA4" w14:textId="77777777" w:rsidR="00376BAF" w:rsidRDefault="00376BAF" w:rsidP="00B22EF7">
      <w:pPr>
        <w:spacing w:after="360" w:line="276" w:lineRule="auto"/>
        <w:ind w:firstLine="284"/>
        <w:jc w:val="both"/>
        <w:rPr>
          <w:rFonts w:ascii="Times New Roman" w:hAnsi="Times New Roman" w:cs="Times New Roman"/>
          <w:sz w:val="24"/>
          <w:szCs w:val="24"/>
        </w:rPr>
      </w:pPr>
    </w:p>
    <w:p w14:paraId="352B500C" w14:textId="77777777" w:rsidR="00376BAF" w:rsidRPr="006C4BDE" w:rsidRDefault="00376BAF" w:rsidP="00376BAF">
      <w:pPr>
        <w:jc w:val="center"/>
        <w:rPr>
          <w:rFonts w:ascii="Times New Roman" w:hAnsi="Times New Roman" w:cs="Times New Roman"/>
          <w:sz w:val="24"/>
          <w:szCs w:val="24"/>
        </w:rPr>
      </w:pPr>
      <w:r>
        <w:rPr>
          <w:rFonts w:ascii="Times New Roman" w:hAnsi="Times New Roman" w:cs="Times New Roman"/>
          <w:sz w:val="24"/>
          <w:szCs w:val="24"/>
        </w:rPr>
        <w:t xml:space="preserve">prezident </w:t>
      </w:r>
      <w:r w:rsidRPr="006C4BDE">
        <w:rPr>
          <w:rFonts w:ascii="Times New Roman" w:hAnsi="Times New Roman" w:cs="Times New Roman"/>
          <w:sz w:val="24"/>
          <w:szCs w:val="24"/>
        </w:rPr>
        <w:t>Slovenskej republiky</w:t>
      </w:r>
    </w:p>
    <w:p w14:paraId="59AAB838" w14:textId="77777777" w:rsidR="00376BAF" w:rsidRPr="006C4BDE" w:rsidRDefault="00376BAF" w:rsidP="00376BAF">
      <w:pPr>
        <w:ind w:firstLine="426"/>
        <w:jc w:val="center"/>
        <w:rPr>
          <w:rFonts w:ascii="Times New Roman" w:hAnsi="Times New Roman" w:cs="Times New Roman"/>
          <w:sz w:val="24"/>
          <w:szCs w:val="24"/>
        </w:rPr>
      </w:pPr>
    </w:p>
    <w:p w14:paraId="056A30B6" w14:textId="77777777" w:rsidR="00376BAF" w:rsidRPr="006C4BDE" w:rsidRDefault="00376BAF" w:rsidP="00376BAF">
      <w:pPr>
        <w:ind w:firstLine="426"/>
        <w:jc w:val="center"/>
        <w:rPr>
          <w:rFonts w:ascii="Times New Roman" w:hAnsi="Times New Roman" w:cs="Times New Roman"/>
          <w:sz w:val="24"/>
          <w:szCs w:val="24"/>
        </w:rPr>
      </w:pPr>
    </w:p>
    <w:p w14:paraId="5DF01812" w14:textId="77777777" w:rsidR="00376BAF" w:rsidRPr="006C4BDE" w:rsidRDefault="00376BAF" w:rsidP="00376BAF">
      <w:pPr>
        <w:ind w:firstLine="426"/>
        <w:jc w:val="center"/>
        <w:rPr>
          <w:rFonts w:ascii="Times New Roman" w:hAnsi="Times New Roman" w:cs="Times New Roman"/>
          <w:sz w:val="24"/>
          <w:szCs w:val="24"/>
        </w:rPr>
      </w:pPr>
    </w:p>
    <w:p w14:paraId="5ED84A4C" w14:textId="77777777" w:rsidR="00376BAF" w:rsidRPr="006C4BDE" w:rsidRDefault="00376BAF" w:rsidP="00376BAF">
      <w:pPr>
        <w:jc w:val="center"/>
        <w:rPr>
          <w:rFonts w:ascii="Times New Roman" w:hAnsi="Times New Roman" w:cs="Times New Roman"/>
          <w:sz w:val="24"/>
          <w:szCs w:val="24"/>
        </w:rPr>
      </w:pPr>
      <w:r w:rsidRPr="006C4BDE">
        <w:rPr>
          <w:rFonts w:ascii="Times New Roman" w:hAnsi="Times New Roman" w:cs="Times New Roman"/>
          <w:sz w:val="24"/>
          <w:szCs w:val="24"/>
        </w:rPr>
        <w:t>predseda Národnej rady Slovenskej republiky</w:t>
      </w:r>
    </w:p>
    <w:p w14:paraId="2AA724B2" w14:textId="77777777" w:rsidR="00376BAF" w:rsidRPr="006C4BDE" w:rsidRDefault="00376BAF" w:rsidP="00376BAF">
      <w:pPr>
        <w:ind w:firstLine="426"/>
        <w:jc w:val="center"/>
        <w:rPr>
          <w:rFonts w:ascii="Times New Roman" w:hAnsi="Times New Roman" w:cs="Times New Roman"/>
          <w:sz w:val="24"/>
          <w:szCs w:val="24"/>
        </w:rPr>
      </w:pPr>
    </w:p>
    <w:p w14:paraId="69378765" w14:textId="77777777" w:rsidR="00376BAF" w:rsidRDefault="00376BAF" w:rsidP="00376BAF">
      <w:pPr>
        <w:ind w:firstLine="426"/>
        <w:jc w:val="center"/>
        <w:rPr>
          <w:rFonts w:ascii="Times New Roman" w:hAnsi="Times New Roman" w:cs="Times New Roman"/>
          <w:sz w:val="24"/>
          <w:szCs w:val="24"/>
        </w:rPr>
      </w:pPr>
    </w:p>
    <w:p w14:paraId="72A99F0A" w14:textId="77777777" w:rsidR="00376BAF" w:rsidRPr="006C4BDE" w:rsidRDefault="00376BAF" w:rsidP="00376BAF">
      <w:pPr>
        <w:ind w:firstLine="426"/>
        <w:jc w:val="center"/>
        <w:rPr>
          <w:rFonts w:ascii="Times New Roman" w:hAnsi="Times New Roman" w:cs="Times New Roman"/>
          <w:sz w:val="24"/>
          <w:szCs w:val="24"/>
        </w:rPr>
      </w:pPr>
    </w:p>
    <w:p w14:paraId="70472469" w14:textId="77777777" w:rsidR="00376BAF" w:rsidRPr="006C4BDE" w:rsidRDefault="00376BAF" w:rsidP="00376BAF">
      <w:pPr>
        <w:ind w:firstLine="426"/>
        <w:jc w:val="center"/>
        <w:rPr>
          <w:rFonts w:ascii="Times New Roman" w:hAnsi="Times New Roman" w:cs="Times New Roman"/>
          <w:sz w:val="24"/>
          <w:szCs w:val="24"/>
        </w:rPr>
      </w:pPr>
    </w:p>
    <w:p w14:paraId="744CD1FE" w14:textId="77777777" w:rsidR="00376BAF" w:rsidRPr="006C4BDE" w:rsidRDefault="00376BAF" w:rsidP="00376BAF">
      <w:pPr>
        <w:jc w:val="center"/>
        <w:rPr>
          <w:rFonts w:ascii="Times New Roman" w:hAnsi="Times New Roman" w:cs="Times New Roman"/>
          <w:sz w:val="24"/>
          <w:szCs w:val="24"/>
        </w:rPr>
      </w:pPr>
      <w:r w:rsidRPr="006C4BDE">
        <w:rPr>
          <w:rFonts w:ascii="Times New Roman" w:hAnsi="Times New Roman" w:cs="Times New Roman"/>
          <w:sz w:val="24"/>
          <w:szCs w:val="24"/>
        </w:rPr>
        <w:t>predseda vlády Slovenskej republiky</w:t>
      </w:r>
    </w:p>
    <w:p w14:paraId="642429F7" w14:textId="52B30242" w:rsidR="00FE220B" w:rsidRPr="00673471" w:rsidRDefault="00FE220B" w:rsidP="004C6542">
      <w:pPr>
        <w:spacing w:after="360" w:line="276" w:lineRule="auto"/>
        <w:jc w:val="both"/>
        <w:rPr>
          <w:rFonts w:ascii="Times New Roman" w:hAnsi="Times New Roman" w:cs="Times New Roman"/>
          <w:sz w:val="24"/>
          <w:szCs w:val="24"/>
        </w:rPr>
      </w:pPr>
    </w:p>
    <w:sectPr w:rsidR="00FE220B" w:rsidRPr="00673471">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19ED44" w14:textId="77777777" w:rsidR="00117357" w:rsidRDefault="00117357" w:rsidP="00D3347B">
      <w:pPr>
        <w:spacing w:after="0" w:line="240" w:lineRule="auto"/>
      </w:pPr>
      <w:r>
        <w:separator/>
      </w:r>
    </w:p>
  </w:endnote>
  <w:endnote w:type="continuationSeparator" w:id="0">
    <w:p w14:paraId="26B41F2B" w14:textId="77777777" w:rsidR="00117357" w:rsidRDefault="00117357" w:rsidP="00D33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919703099"/>
      <w:docPartObj>
        <w:docPartGallery w:val="Page Numbers (Bottom of Page)"/>
        <w:docPartUnique/>
      </w:docPartObj>
    </w:sdtPr>
    <w:sdtEndPr/>
    <w:sdtContent>
      <w:p w14:paraId="02E9D7DA" w14:textId="60A21CEB" w:rsidR="00731A1F" w:rsidRPr="002D2073" w:rsidRDefault="00731A1F" w:rsidP="002D2073">
        <w:pPr>
          <w:pStyle w:val="Pta"/>
          <w:jc w:val="center"/>
          <w:rPr>
            <w:rFonts w:ascii="Times New Roman" w:hAnsi="Times New Roman" w:cs="Times New Roman"/>
            <w:sz w:val="24"/>
            <w:szCs w:val="24"/>
          </w:rPr>
        </w:pPr>
        <w:r w:rsidRPr="002D2073">
          <w:rPr>
            <w:rFonts w:ascii="Times New Roman" w:hAnsi="Times New Roman" w:cs="Times New Roman"/>
            <w:sz w:val="24"/>
            <w:szCs w:val="24"/>
          </w:rPr>
          <w:fldChar w:fldCharType="begin"/>
        </w:r>
        <w:r w:rsidRPr="002D2073">
          <w:rPr>
            <w:rFonts w:ascii="Times New Roman" w:hAnsi="Times New Roman" w:cs="Times New Roman"/>
            <w:sz w:val="24"/>
            <w:szCs w:val="24"/>
          </w:rPr>
          <w:instrText>PAGE   \* MERGEFORMAT</w:instrText>
        </w:r>
        <w:r w:rsidRPr="002D2073">
          <w:rPr>
            <w:rFonts w:ascii="Times New Roman" w:hAnsi="Times New Roman" w:cs="Times New Roman"/>
            <w:sz w:val="24"/>
            <w:szCs w:val="24"/>
          </w:rPr>
          <w:fldChar w:fldCharType="separate"/>
        </w:r>
        <w:r w:rsidR="006A2FF9">
          <w:rPr>
            <w:rFonts w:ascii="Times New Roman" w:hAnsi="Times New Roman" w:cs="Times New Roman"/>
            <w:noProof/>
            <w:sz w:val="24"/>
            <w:szCs w:val="24"/>
          </w:rPr>
          <w:t>26</w:t>
        </w:r>
        <w:r w:rsidRPr="002D2073">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8309B6" w14:textId="77777777" w:rsidR="00117357" w:rsidRDefault="00117357" w:rsidP="00D3347B">
      <w:pPr>
        <w:spacing w:after="0" w:line="240" w:lineRule="auto"/>
      </w:pPr>
      <w:r>
        <w:separator/>
      </w:r>
    </w:p>
  </w:footnote>
  <w:footnote w:type="continuationSeparator" w:id="0">
    <w:p w14:paraId="2CBEA38C" w14:textId="77777777" w:rsidR="00117357" w:rsidRDefault="00117357" w:rsidP="00D3347B">
      <w:pPr>
        <w:spacing w:after="0" w:line="240" w:lineRule="auto"/>
      </w:pPr>
      <w:r>
        <w:continuationSeparator/>
      </w:r>
    </w:p>
  </w:footnote>
  <w:footnote w:id="1">
    <w:p w14:paraId="4125C892" w14:textId="77777777" w:rsidR="00731A1F" w:rsidRPr="002934A3" w:rsidRDefault="00731A1F" w:rsidP="00512AE2">
      <w:pPr>
        <w:pStyle w:val="Textpoznmkypodiarou"/>
        <w:jc w:val="both"/>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Čl. 2 bod 16 nariadenia Európskeho parlamentu a Rady (EÚ) 2023/1115 z 31. mája 2023 o sprístupnení určitých komodít a výrobkov spojených s odlesňovaním a degradáciou lesov na trhu Únie a o ich vývoze z Únie, ktorým sa zrušuje nariadenie (EÚ) č. 995/2010 (Ú. v. EÚ L 150, 9. 6. 2023).</w:t>
      </w:r>
    </w:p>
  </w:footnote>
  <w:footnote w:id="2">
    <w:p w14:paraId="618C5F21" w14:textId="77777777" w:rsidR="00731A1F" w:rsidRPr="002934A3" w:rsidRDefault="00731A1F" w:rsidP="00512AE2">
      <w:pPr>
        <w:pStyle w:val="Textpoznmkypodiarou"/>
        <w:jc w:val="both"/>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Čl. 2 bod 18 nariadenia (EÚ) 2023/1115.</w:t>
      </w:r>
    </w:p>
  </w:footnote>
  <w:footnote w:id="3">
    <w:p w14:paraId="612A69E0" w14:textId="77777777" w:rsidR="00731A1F" w:rsidRPr="002934A3" w:rsidRDefault="00731A1F" w:rsidP="00512AE2">
      <w:pPr>
        <w:pStyle w:val="Textpoznmkypodiarou"/>
        <w:jc w:val="both"/>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Čl. 2 bod 1 nariadenia (EÚ) 2023/1115.</w:t>
      </w:r>
    </w:p>
  </w:footnote>
  <w:footnote w:id="4">
    <w:p w14:paraId="332C9E00" w14:textId="79C0F5D2" w:rsidR="00731A1F" w:rsidRPr="002934A3" w:rsidRDefault="00731A1F" w:rsidP="00512AE2">
      <w:pPr>
        <w:pStyle w:val="Textpoznmkypodiarou"/>
        <w:jc w:val="both"/>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Čl. 1 ods. 2</w:t>
      </w:r>
      <w:r>
        <w:rPr>
          <w:rFonts w:ascii="Times New Roman" w:hAnsi="Times New Roman" w:cs="Times New Roman"/>
        </w:rPr>
        <w:t xml:space="preserve"> a</w:t>
      </w:r>
      <w:r w:rsidRPr="002934A3">
        <w:rPr>
          <w:rFonts w:ascii="Times New Roman" w:hAnsi="Times New Roman" w:cs="Times New Roman"/>
        </w:rPr>
        <w:t xml:space="preserve"> čl. 2 bod 2 nariadenia (EÚ) 2023/1115.</w:t>
      </w:r>
    </w:p>
  </w:footnote>
  <w:footnote w:id="5">
    <w:p w14:paraId="526FDCFA" w14:textId="5FDF3B8F" w:rsidR="00731A1F" w:rsidRPr="00A8784C" w:rsidRDefault="00731A1F">
      <w:pPr>
        <w:pStyle w:val="Textpoznmkypodiarou"/>
        <w:rPr>
          <w:rFonts w:ascii="Times New Roman" w:hAnsi="Times New Roman" w:cs="Times New Roman"/>
        </w:rPr>
      </w:pPr>
      <w:r w:rsidRPr="00A8784C">
        <w:rPr>
          <w:rStyle w:val="Odkaznapoznmkupodiarou"/>
          <w:rFonts w:ascii="Times New Roman" w:hAnsi="Times New Roman" w:cs="Times New Roman"/>
        </w:rPr>
        <w:footnoteRef/>
      </w:r>
      <w:r>
        <w:rPr>
          <w:rFonts w:ascii="Times New Roman" w:hAnsi="Times New Roman" w:cs="Times New Roman"/>
        </w:rPr>
        <w:t>)</w:t>
      </w:r>
      <w:r w:rsidRPr="00A8784C">
        <w:rPr>
          <w:rFonts w:ascii="Times New Roman" w:hAnsi="Times New Roman" w:cs="Times New Roman"/>
        </w:rPr>
        <w:t xml:space="preserve"> </w:t>
      </w:r>
      <w:r>
        <w:rPr>
          <w:rFonts w:ascii="Times New Roman" w:hAnsi="Times New Roman" w:cs="Times New Roman"/>
        </w:rPr>
        <w:t>P</w:t>
      </w:r>
      <w:r w:rsidRPr="002934A3">
        <w:rPr>
          <w:rFonts w:ascii="Times New Roman" w:hAnsi="Times New Roman" w:cs="Times New Roman"/>
        </w:rPr>
        <w:t>ríloha I</w:t>
      </w:r>
      <w:r>
        <w:rPr>
          <w:rFonts w:ascii="Times New Roman" w:hAnsi="Times New Roman" w:cs="Times New Roman"/>
        </w:rPr>
        <w:t xml:space="preserve"> </w:t>
      </w:r>
      <w:r w:rsidRPr="002934A3">
        <w:rPr>
          <w:rFonts w:ascii="Times New Roman" w:hAnsi="Times New Roman" w:cs="Times New Roman"/>
        </w:rPr>
        <w:t>nariadenia (EÚ) 2023/1115.</w:t>
      </w:r>
    </w:p>
  </w:footnote>
  <w:footnote w:id="6">
    <w:p w14:paraId="51B647DB" w14:textId="77777777" w:rsidR="00731A1F" w:rsidRPr="002934A3" w:rsidRDefault="00731A1F" w:rsidP="00512AE2">
      <w:pPr>
        <w:pStyle w:val="Textpoznmkypodiarou"/>
        <w:jc w:val="both"/>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Čl. 2 bod 3 nariadenia (EÚ) 2023/1115.</w:t>
      </w:r>
    </w:p>
  </w:footnote>
  <w:footnote w:id="7">
    <w:p w14:paraId="58EF7EF0" w14:textId="77777777" w:rsidR="00731A1F" w:rsidRPr="002934A3" w:rsidRDefault="00731A1F" w:rsidP="00512AE2">
      <w:pPr>
        <w:pStyle w:val="Textpoznmkypodiarou"/>
        <w:jc w:val="both"/>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Čl. 2 bod 7 nariadenia (EÚ) 2023/1115.</w:t>
      </w:r>
    </w:p>
  </w:footnote>
  <w:footnote w:id="8">
    <w:p w14:paraId="70D4E2CE" w14:textId="7AA36050" w:rsidR="00731A1F" w:rsidRPr="002934A3" w:rsidRDefault="00731A1F">
      <w:pPr>
        <w:pStyle w:val="Textpoznmkypodiarou"/>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Čl. 26 Zmluvy o fungovaní Európskej únie (Ú. v. EÚ C 202, 7. 6. 2016).</w:t>
      </w:r>
    </w:p>
  </w:footnote>
  <w:footnote w:id="9">
    <w:p w14:paraId="76E5A9FB" w14:textId="77777777" w:rsidR="00731A1F" w:rsidRPr="002934A3" w:rsidRDefault="00731A1F" w:rsidP="00512AE2">
      <w:pPr>
        <w:pStyle w:val="Textpoznmkypodiarou"/>
        <w:jc w:val="both"/>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Čl. 2 bod 37 nariadenia (EÚ) 2023/1115.</w:t>
      </w:r>
    </w:p>
  </w:footnote>
  <w:footnote w:id="10">
    <w:p w14:paraId="63B6F87E" w14:textId="236F2811" w:rsidR="00731A1F" w:rsidRPr="002934A3" w:rsidRDefault="00731A1F" w:rsidP="00512AE2">
      <w:pPr>
        <w:pStyle w:val="Textpoznmkypodiarou"/>
        <w:jc w:val="both"/>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Čl. 2 bod 11 nariadenia Rady (ES) č. 2173/2005 z 20. decembra 2005 o vytvorení licenčného systému FLEGT na dovoz dreva do Európskeho spoločenstva (Ú. v. EÚ L 347, 30. 12. 2005) v platnom znení.</w:t>
      </w:r>
    </w:p>
  </w:footnote>
  <w:footnote w:id="11">
    <w:p w14:paraId="7D67F2C7" w14:textId="6F3C918F" w:rsidR="00731A1F" w:rsidRPr="002934A3" w:rsidRDefault="00731A1F" w:rsidP="00512AE2">
      <w:pPr>
        <w:pStyle w:val="Textpoznmkypodiarou"/>
        <w:jc w:val="both"/>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Čl. 2 bod 9 nariadenia (ES) č. 2173/2005 v platnom znení.</w:t>
      </w:r>
    </w:p>
  </w:footnote>
  <w:footnote w:id="12">
    <w:p w14:paraId="17D9C9E9" w14:textId="42DBE8B1" w:rsidR="00731A1F" w:rsidRPr="002934A3" w:rsidRDefault="00731A1F" w:rsidP="00512AE2">
      <w:pPr>
        <w:pStyle w:val="Textpoznmkypodiarou"/>
        <w:jc w:val="both"/>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Čl. 2 bod 2 nariadenia (ES) č. 2173/2005 v platnom znení.</w:t>
      </w:r>
    </w:p>
  </w:footnote>
  <w:footnote w:id="13">
    <w:p w14:paraId="145D82D7" w14:textId="77777777" w:rsidR="00731A1F" w:rsidRPr="002934A3" w:rsidRDefault="00731A1F" w:rsidP="00B833F0">
      <w:pPr>
        <w:pStyle w:val="Textpoznmkypodiarou"/>
        <w:jc w:val="both"/>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Čl. 2 bod 24 nariadenia (EÚ) 2023/1115.</w:t>
      </w:r>
    </w:p>
  </w:footnote>
  <w:footnote w:id="14">
    <w:p w14:paraId="62713191" w14:textId="77777777" w:rsidR="00731A1F" w:rsidRPr="002934A3" w:rsidRDefault="00731A1F" w:rsidP="00B833F0">
      <w:pPr>
        <w:pStyle w:val="Textpoznmkypodiarou"/>
        <w:jc w:val="both"/>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Čl. 3 písm. b) nariadenia (EÚ) 2023/1115.</w:t>
      </w:r>
    </w:p>
  </w:footnote>
  <w:footnote w:id="15">
    <w:p w14:paraId="2B87821C" w14:textId="77777777" w:rsidR="00731A1F" w:rsidRPr="002934A3" w:rsidRDefault="00731A1F" w:rsidP="00B833F0">
      <w:pPr>
        <w:pStyle w:val="Textpoznmkypodiarou"/>
        <w:jc w:val="both"/>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Čl. 2 bod 40 písm. c) nariadenia (EÚ) 2023/1115.</w:t>
      </w:r>
    </w:p>
  </w:footnote>
  <w:footnote w:id="16">
    <w:p w14:paraId="08973E5F" w14:textId="77777777" w:rsidR="00731A1F" w:rsidRPr="002934A3" w:rsidRDefault="00731A1F" w:rsidP="00B833F0">
      <w:pPr>
        <w:pStyle w:val="Textpoznmkypodiarou"/>
        <w:jc w:val="both"/>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 22 ods. 2 a § 23 ods. 7, 8, 12 a 13 zákona č. 326/2005 Z. z. o lesoch v znení neskorších predpisov.</w:t>
      </w:r>
    </w:p>
  </w:footnote>
  <w:footnote w:id="17">
    <w:p w14:paraId="30173D12" w14:textId="65AA929C" w:rsidR="00731A1F" w:rsidRPr="002934A3" w:rsidRDefault="00731A1F">
      <w:pPr>
        <w:pStyle w:val="Textpoznmkypodiarou"/>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 2 písm. q) zákona č. 326/2005 Z. z.</w:t>
      </w:r>
    </w:p>
  </w:footnote>
  <w:footnote w:id="18">
    <w:p w14:paraId="1E798B62" w14:textId="268F9DA2" w:rsidR="00731A1F" w:rsidRPr="002934A3" w:rsidRDefault="00731A1F" w:rsidP="007B4E1F">
      <w:pPr>
        <w:pStyle w:val="Textpoznmkypodiarou"/>
        <w:jc w:val="both"/>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Čl. 2 bod 6 nariadenia (ES) č. 2173/2005 v platnom znení.</w:t>
      </w:r>
    </w:p>
  </w:footnote>
  <w:footnote w:id="19">
    <w:p w14:paraId="37E4FCFA" w14:textId="371BD5C9" w:rsidR="00731A1F" w:rsidRPr="002934A3" w:rsidRDefault="00731A1F" w:rsidP="007B4E1F">
      <w:pPr>
        <w:pStyle w:val="Textpoznmkypodiarou"/>
        <w:jc w:val="both"/>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Čl. 2 bod 5 nariadenia (ES) č. 2173/2005 v platnom znení.</w:t>
      </w:r>
    </w:p>
  </w:footnote>
  <w:footnote w:id="20">
    <w:p w14:paraId="66C9DC82" w14:textId="77777777" w:rsidR="00731A1F" w:rsidRPr="002934A3" w:rsidRDefault="00731A1F" w:rsidP="007B4E1F">
      <w:pPr>
        <w:pStyle w:val="Textpoznmkypodiarou"/>
        <w:jc w:val="both"/>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Čl. 5 ods. 1 nariadenia (ES) č. 2173/2005 v platnom znení.</w:t>
      </w:r>
    </w:p>
    <w:p w14:paraId="691D5153" w14:textId="77777777" w:rsidR="00731A1F" w:rsidRPr="002934A3" w:rsidRDefault="00731A1F" w:rsidP="007B4E1F">
      <w:pPr>
        <w:pStyle w:val="Textpoznmkypodiarou"/>
        <w:jc w:val="both"/>
        <w:rPr>
          <w:rFonts w:ascii="Times New Roman" w:hAnsi="Times New Roman" w:cs="Times New Roman"/>
        </w:rPr>
      </w:pPr>
      <w:r w:rsidRPr="002934A3">
        <w:rPr>
          <w:rFonts w:ascii="Times New Roman" w:hAnsi="Times New Roman" w:cs="Times New Roman"/>
        </w:rPr>
        <w:t>Čl. 3 ods. 1 a kapitola III nariadenia Komisie (ES) č. 1024/2008 zo 17. októbra 2008, ktorým sa ustanovujú podrobné pravidla vykonávania nariadenia Rady (ES) č. 2173/2005 o vytvorení licenčného systému FLEGT na dovoz dreva do Európskeho spoločenstva (Ú. v. EÚ L 277, 18. 10. 2008).</w:t>
      </w:r>
    </w:p>
  </w:footnote>
  <w:footnote w:id="21">
    <w:p w14:paraId="5134F27F" w14:textId="07FA2E7F" w:rsidR="00731A1F" w:rsidRPr="002934A3" w:rsidRDefault="00731A1F" w:rsidP="007B4E1F">
      <w:pPr>
        <w:pStyle w:val="Textpoznmkypodiarou"/>
        <w:jc w:val="both"/>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Čl. 2 bod 8 a čl. 7 ods. 1 nariadenia (ES) č. 2173/2005 v platnom znení.</w:t>
      </w:r>
    </w:p>
  </w:footnote>
  <w:footnote w:id="22">
    <w:p w14:paraId="7747C4EE" w14:textId="77777777" w:rsidR="00731A1F" w:rsidRPr="002934A3" w:rsidRDefault="00731A1F" w:rsidP="007B4E1F">
      <w:pPr>
        <w:pStyle w:val="Textpoznmkypodiarou"/>
        <w:jc w:val="both"/>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Čl. 5 ods. 2 a 3, čl. 6 ods. 2 a čl. 8 ods. 1 nariadenia (ES) č. 2173/2005 v platnom znení.</w:t>
      </w:r>
    </w:p>
    <w:p w14:paraId="175AD3A7" w14:textId="77777777" w:rsidR="00731A1F" w:rsidRPr="002934A3" w:rsidRDefault="00731A1F" w:rsidP="007B4E1F">
      <w:pPr>
        <w:pStyle w:val="Textpoznmkypodiarou"/>
        <w:jc w:val="both"/>
        <w:rPr>
          <w:rFonts w:ascii="Times New Roman" w:hAnsi="Times New Roman" w:cs="Times New Roman"/>
        </w:rPr>
      </w:pPr>
      <w:r w:rsidRPr="002934A3">
        <w:rPr>
          <w:rFonts w:ascii="Times New Roman" w:hAnsi="Times New Roman" w:cs="Times New Roman"/>
        </w:rPr>
        <w:t>Čl. 22 ods. 1 nariadenia (EÚ) 2023/1115.</w:t>
      </w:r>
    </w:p>
  </w:footnote>
  <w:footnote w:id="23">
    <w:p w14:paraId="12766472" w14:textId="77777777" w:rsidR="00731A1F" w:rsidRPr="002934A3" w:rsidRDefault="00731A1F" w:rsidP="007B4E1F">
      <w:pPr>
        <w:pStyle w:val="Textpoznmkypodiarou"/>
        <w:jc w:val="both"/>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Čl. 27 nariadenia (EÚ) 2023/1115.</w:t>
      </w:r>
    </w:p>
  </w:footnote>
  <w:footnote w:id="24">
    <w:p w14:paraId="62F8146C" w14:textId="77777777" w:rsidR="00731A1F" w:rsidRPr="002934A3" w:rsidRDefault="00731A1F" w:rsidP="007B4E1F">
      <w:pPr>
        <w:pStyle w:val="Textpoznmkypodiarou"/>
        <w:jc w:val="both"/>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Čl. 25 ods. 3 nariadenia (EÚ) 2023/1115.</w:t>
      </w:r>
    </w:p>
  </w:footnote>
  <w:footnote w:id="25">
    <w:p w14:paraId="6234571D" w14:textId="77777777" w:rsidR="00731A1F" w:rsidRPr="002934A3" w:rsidRDefault="00731A1F" w:rsidP="007B4E1F">
      <w:pPr>
        <w:pStyle w:val="Textpoznmkypodiarou"/>
        <w:jc w:val="both"/>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 2 písm. g) zákona č. 199/2004 Z. z. Colný zákon a o zmene a doplnení niektorých zákonov v znení neskorších predpisov.</w:t>
      </w:r>
    </w:p>
  </w:footnote>
  <w:footnote w:id="26">
    <w:p w14:paraId="0CFED23F" w14:textId="77777777" w:rsidR="00731A1F" w:rsidRPr="002934A3" w:rsidRDefault="00731A1F" w:rsidP="007B4E1F">
      <w:pPr>
        <w:pStyle w:val="Textpoznmkypodiarou"/>
        <w:jc w:val="both"/>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Nariadenie (ES) č. 2173/2005 v platnom znení.</w:t>
      </w:r>
    </w:p>
  </w:footnote>
  <w:footnote w:id="27">
    <w:p w14:paraId="53B3FB6B" w14:textId="5624CEE4" w:rsidR="00731A1F" w:rsidRDefault="00731A1F">
      <w:pPr>
        <w:pStyle w:val="Textpoznmkypodiarou"/>
      </w:pPr>
      <w:r w:rsidRPr="00E532FA">
        <w:rPr>
          <w:rStyle w:val="Odkaznapoznmkupodiarou"/>
          <w:rFonts w:ascii="Times New Roman" w:hAnsi="Times New Roman" w:cs="Times New Roman"/>
        </w:rPr>
        <w:footnoteRef/>
      </w:r>
      <w:r w:rsidRPr="00E532FA">
        <w:rPr>
          <w:rFonts w:ascii="Times New Roman" w:hAnsi="Times New Roman" w:cs="Times New Roman"/>
        </w:rPr>
        <w:t>)</w:t>
      </w:r>
      <w:r>
        <w:t xml:space="preserve"> </w:t>
      </w:r>
      <w:r w:rsidRPr="002934A3">
        <w:rPr>
          <w:rFonts w:ascii="Times New Roman" w:hAnsi="Times New Roman" w:cs="Times New Roman"/>
        </w:rPr>
        <w:t>Čl. 2 bod 15 nariadenia (EÚ) 2023/1115.</w:t>
      </w:r>
      <w:r>
        <w:t xml:space="preserve"> </w:t>
      </w:r>
    </w:p>
  </w:footnote>
  <w:footnote w:id="28">
    <w:p w14:paraId="26D48524" w14:textId="77777777" w:rsidR="00731A1F" w:rsidRPr="002934A3" w:rsidRDefault="00731A1F" w:rsidP="007B4E1F">
      <w:pPr>
        <w:pStyle w:val="Textpoznmkypodiarou"/>
        <w:jc w:val="both"/>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Čl. 15 ods. 1 a 2 nariadenia (EÚ) 2023/1115.</w:t>
      </w:r>
    </w:p>
  </w:footnote>
  <w:footnote w:id="29">
    <w:p w14:paraId="42049024" w14:textId="67504137" w:rsidR="00731A1F" w:rsidRPr="002934A3" w:rsidRDefault="00731A1F" w:rsidP="007B4E1F">
      <w:pPr>
        <w:pStyle w:val="Textpoznmkypodiarou"/>
        <w:jc w:val="both"/>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Čl. 2 bod 32 a čl. 14 ods. 1 nariadenia (EÚ) 2023/1115.</w:t>
      </w:r>
    </w:p>
  </w:footnote>
  <w:footnote w:id="30">
    <w:p w14:paraId="441A9BA8" w14:textId="77777777" w:rsidR="00731A1F" w:rsidRPr="002934A3" w:rsidRDefault="00731A1F" w:rsidP="00C6201C">
      <w:pPr>
        <w:pStyle w:val="Textpoznmkypodiarou"/>
        <w:jc w:val="both"/>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Čl. 33 nariadenia (EÚ) 2023/1115.</w:t>
      </w:r>
    </w:p>
  </w:footnote>
  <w:footnote w:id="31">
    <w:p w14:paraId="0C0A0A59" w14:textId="77777777" w:rsidR="00731A1F" w:rsidRPr="002934A3" w:rsidRDefault="00731A1F" w:rsidP="009F043D">
      <w:pPr>
        <w:pStyle w:val="Textpoznmkypodiarou"/>
        <w:jc w:val="both"/>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Čl. 17 ods. 1 a 2 nariadenia (EÚ) 2023/1115.</w:t>
      </w:r>
    </w:p>
  </w:footnote>
  <w:footnote w:id="32">
    <w:p w14:paraId="5D4993CC" w14:textId="2AD9DDD8" w:rsidR="00731A1F" w:rsidRPr="002934A3" w:rsidRDefault="00731A1F" w:rsidP="00C6201C">
      <w:pPr>
        <w:pStyle w:val="Textpoznmkypodiarou"/>
        <w:jc w:val="both"/>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Čl. 17 a 23 nariadenia (EÚ) 2023/1115.</w:t>
      </w:r>
    </w:p>
  </w:footnote>
  <w:footnote w:id="33">
    <w:p w14:paraId="6AB7E0A8" w14:textId="77777777" w:rsidR="00731A1F" w:rsidRPr="002934A3" w:rsidRDefault="00731A1F" w:rsidP="00C6201C">
      <w:pPr>
        <w:pStyle w:val="Textpoznmkypodiarou"/>
        <w:jc w:val="both"/>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Čl. 24 nariadenia (EÚ) 2023/1115.</w:t>
      </w:r>
    </w:p>
  </w:footnote>
  <w:footnote w:id="34">
    <w:p w14:paraId="2B328E49" w14:textId="77777777" w:rsidR="00731A1F" w:rsidRPr="002934A3" w:rsidRDefault="00731A1F" w:rsidP="00C6201C">
      <w:pPr>
        <w:pStyle w:val="Textpoznmkypodiarou"/>
        <w:jc w:val="both"/>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Čl. 16 ods. 3, 5 a 6 (EÚ) 2023/1115.</w:t>
      </w:r>
    </w:p>
  </w:footnote>
  <w:footnote w:id="35">
    <w:p w14:paraId="4D8946A8" w14:textId="77777777" w:rsidR="00731A1F" w:rsidRPr="002934A3" w:rsidRDefault="00731A1F" w:rsidP="00C6201C">
      <w:pPr>
        <w:pStyle w:val="Textpoznmkypodiarou"/>
        <w:jc w:val="both"/>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Čl. 16 ods. 14 a 15 (EÚ) 2023/1115.</w:t>
      </w:r>
    </w:p>
  </w:footnote>
  <w:footnote w:id="36">
    <w:p w14:paraId="26688774" w14:textId="77777777" w:rsidR="00731A1F" w:rsidRPr="002934A3" w:rsidRDefault="00731A1F" w:rsidP="00C6201C">
      <w:pPr>
        <w:pStyle w:val="Textpoznmkypodiarou"/>
        <w:jc w:val="both"/>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Čl. 16 ods. 7 nariadenia (EÚ) 2023/1115.</w:t>
      </w:r>
    </w:p>
  </w:footnote>
  <w:footnote w:id="37">
    <w:p w14:paraId="1321409D" w14:textId="0B267297" w:rsidR="00731A1F" w:rsidRPr="002934A3" w:rsidRDefault="00731A1F" w:rsidP="00C6201C">
      <w:pPr>
        <w:pStyle w:val="Textpoznmkypodiarou"/>
        <w:jc w:val="both"/>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Čl. 15 ods. 3, čl. 16 ods. 7, čl. 17 ods. 1, čl. 21 a čl. 33 nariadenia (EÚ) 2023/1115.</w:t>
      </w:r>
    </w:p>
  </w:footnote>
  <w:footnote w:id="38">
    <w:p w14:paraId="7DB887D8" w14:textId="77777777" w:rsidR="00731A1F" w:rsidRPr="002934A3" w:rsidRDefault="00731A1F" w:rsidP="00926855">
      <w:pPr>
        <w:pStyle w:val="Textpoznmkypodiarou"/>
        <w:jc w:val="both"/>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Napríklad zákon č. 280/2017 Z. z. o poskytovaní podpory a dotácie v pôdohospodárstve a rozvoji vidieka a o zmene zákona č. 292/2014 Z. z. o príspevku poskytovanom z európskych štrukturálnych a investičných fondov a o zmene a doplnení niektorých zákonov v znení neskorších predpisov v znení neskorších predpisov.</w:t>
      </w:r>
    </w:p>
  </w:footnote>
  <w:footnote w:id="39">
    <w:p w14:paraId="2B406E3E" w14:textId="6AAC3307" w:rsidR="00731A1F" w:rsidRPr="002934A3" w:rsidRDefault="00731A1F" w:rsidP="00926855">
      <w:pPr>
        <w:pStyle w:val="Textpoznmkypodiarou"/>
        <w:jc w:val="both"/>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 61 zákona č. 326/2005 Z. z. v znení neskorších predpisov.</w:t>
      </w:r>
    </w:p>
  </w:footnote>
  <w:footnote w:id="40">
    <w:p w14:paraId="61D21544" w14:textId="02E43EAE" w:rsidR="00731A1F" w:rsidRPr="002934A3" w:rsidRDefault="00731A1F" w:rsidP="00C6201C">
      <w:pPr>
        <w:pStyle w:val="Textpoznmkypodiarou"/>
        <w:jc w:val="both"/>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xml:space="preserve">) Zákon č. 281/1997 Z. z. o vojenských obvodoch a zákon, ktorým sa mení zákon Národnej rady Slovenskej republiky č. 222/1996 Z. z. o organizácii miestnej štátnej správy a o zmene a doplnení niektorých zákonov v znení neskorších predpisov v znení neskorších predpisov. </w:t>
      </w:r>
    </w:p>
    <w:p w14:paraId="5386BC40" w14:textId="77777777" w:rsidR="00731A1F" w:rsidRPr="002934A3" w:rsidRDefault="00731A1F" w:rsidP="00C6201C">
      <w:pPr>
        <w:pStyle w:val="Textpoznmkypodiarou"/>
        <w:jc w:val="both"/>
        <w:rPr>
          <w:rFonts w:ascii="Times New Roman" w:hAnsi="Times New Roman" w:cs="Times New Roman"/>
        </w:rPr>
      </w:pPr>
      <w:r w:rsidRPr="002934A3">
        <w:rPr>
          <w:rFonts w:ascii="Times New Roman" w:hAnsi="Times New Roman" w:cs="Times New Roman"/>
        </w:rPr>
        <w:t>Zákon č. 319/2002 Z. z. o obrane Slovenskej republiky v znení neskorších predpisov.</w:t>
      </w:r>
    </w:p>
  </w:footnote>
  <w:footnote w:id="41">
    <w:p w14:paraId="72F0C853" w14:textId="77777777" w:rsidR="00731A1F" w:rsidRPr="00B60595" w:rsidRDefault="00731A1F" w:rsidP="00C6201C">
      <w:pPr>
        <w:pStyle w:val="Textpoznmkypodiarou"/>
        <w:jc w:val="both"/>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xml:space="preserve">) </w:t>
      </w:r>
      <w:r w:rsidRPr="00B60595">
        <w:rPr>
          <w:rFonts w:ascii="Times New Roman" w:hAnsi="Times New Roman" w:cs="Times New Roman"/>
        </w:rPr>
        <w:t>Nariadenie (EÚ) 2023/1115.</w:t>
      </w:r>
    </w:p>
  </w:footnote>
  <w:footnote w:id="42">
    <w:p w14:paraId="02CC198E" w14:textId="7D1F51E3" w:rsidR="00731A1F" w:rsidRDefault="00731A1F">
      <w:pPr>
        <w:pStyle w:val="Textpoznmkypodiarou"/>
      </w:pPr>
      <w:r w:rsidRPr="00B60595">
        <w:rPr>
          <w:rStyle w:val="Odkaznapoznmkupodiarou"/>
          <w:rFonts w:ascii="Times New Roman" w:hAnsi="Times New Roman" w:cs="Times New Roman"/>
        </w:rPr>
        <w:footnoteRef/>
      </w:r>
      <w:r w:rsidRPr="00B60595">
        <w:rPr>
          <w:rFonts w:ascii="Times New Roman" w:hAnsi="Times New Roman" w:cs="Times New Roman"/>
        </w:rPr>
        <w:t>) Čl. 2 bod 17 nariadenia (EÚ) 2023/1115.</w:t>
      </w:r>
      <w:r>
        <w:t xml:space="preserve"> </w:t>
      </w:r>
    </w:p>
  </w:footnote>
  <w:footnote w:id="43">
    <w:p w14:paraId="67916FFB" w14:textId="63124CDF" w:rsidR="00731A1F" w:rsidRPr="002934A3" w:rsidRDefault="00731A1F" w:rsidP="00891C4F">
      <w:pPr>
        <w:pStyle w:val="Textpoznmkypodiarou"/>
        <w:jc w:val="both"/>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Čl. 16 až 19 nariadenia (EÚ) 2023/1115.</w:t>
      </w:r>
    </w:p>
  </w:footnote>
  <w:footnote w:id="44">
    <w:p w14:paraId="74DE0A87" w14:textId="13BE07EF" w:rsidR="00731A1F" w:rsidRPr="002934A3" w:rsidRDefault="00731A1F">
      <w:pPr>
        <w:pStyle w:val="Textpoznmkypodiarou"/>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Čl. 4 ods. 6, čl. 5 ods. 6, čl. 18 a čl. 19 nariadenia (EÚ) 2023/1115.</w:t>
      </w:r>
    </w:p>
  </w:footnote>
  <w:footnote w:id="45">
    <w:p w14:paraId="692E8B45" w14:textId="749A7750" w:rsidR="00731A1F" w:rsidRPr="00DB150E" w:rsidRDefault="00731A1F">
      <w:pPr>
        <w:pStyle w:val="Textpoznmkypodiarou"/>
        <w:rPr>
          <w:rFonts w:ascii="Times New Roman" w:hAnsi="Times New Roman" w:cs="Times New Roman"/>
        </w:rPr>
      </w:pPr>
      <w:r w:rsidRPr="00DB150E">
        <w:rPr>
          <w:rStyle w:val="Odkaznapoznmkupodiarou"/>
          <w:rFonts w:ascii="Times New Roman" w:hAnsi="Times New Roman" w:cs="Times New Roman"/>
        </w:rPr>
        <w:footnoteRef/>
      </w:r>
      <w:r>
        <w:rPr>
          <w:rFonts w:ascii="Times New Roman" w:hAnsi="Times New Roman" w:cs="Times New Roman"/>
        </w:rPr>
        <w:t>)</w:t>
      </w:r>
      <w:r w:rsidRPr="00DB150E">
        <w:rPr>
          <w:rFonts w:ascii="Times New Roman" w:hAnsi="Times New Roman" w:cs="Times New Roman"/>
        </w:rPr>
        <w:t xml:space="preserve"> Príloha II nariadenia (EÚ) 2023/1115</w:t>
      </w:r>
      <w:r>
        <w:rPr>
          <w:rFonts w:ascii="Times New Roman" w:hAnsi="Times New Roman" w:cs="Times New Roman"/>
        </w:rPr>
        <w:t>.</w:t>
      </w:r>
    </w:p>
  </w:footnote>
  <w:footnote w:id="46">
    <w:p w14:paraId="0546E378" w14:textId="77777777" w:rsidR="00731A1F" w:rsidRPr="002934A3" w:rsidRDefault="00731A1F" w:rsidP="00C6201C">
      <w:pPr>
        <w:pStyle w:val="Textpoznmkypodiarou"/>
        <w:jc w:val="both"/>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Čl. 14 ods. 4 nariadenia (EÚ) 2023/1115.</w:t>
      </w:r>
    </w:p>
  </w:footnote>
  <w:footnote w:id="47">
    <w:p w14:paraId="729D15A3" w14:textId="77777777" w:rsidR="00731A1F" w:rsidRPr="002934A3" w:rsidRDefault="00731A1F" w:rsidP="00475609">
      <w:pPr>
        <w:pStyle w:val="Textpoznmkypodiarou"/>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xml:space="preserve">) Čl. 20 nariadenia (EÚ) 2023/1115. </w:t>
      </w:r>
    </w:p>
  </w:footnote>
  <w:footnote w:id="48">
    <w:p w14:paraId="0F540461" w14:textId="77777777" w:rsidR="00731A1F" w:rsidRPr="002934A3" w:rsidRDefault="00731A1F" w:rsidP="00475609">
      <w:pPr>
        <w:pStyle w:val="Textpoznmkypodiarou"/>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xml:space="preserve">) Čl. 24 ods. 4 nariadenia (EÚ) 2023/1115. </w:t>
      </w:r>
    </w:p>
  </w:footnote>
  <w:footnote w:id="49">
    <w:p w14:paraId="0B9120FA" w14:textId="77777777" w:rsidR="00731A1F" w:rsidRPr="002934A3" w:rsidRDefault="00731A1F" w:rsidP="00C6201C">
      <w:pPr>
        <w:pStyle w:val="Textpoznmkypodiarou"/>
        <w:jc w:val="both"/>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Čl. 2 bod 25 nariadenia (EÚ) 2023/1115.</w:t>
      </w:r>
    </w:p>
  </w:footnote>
  <w:footnote w:id="50">
    <w:p w14:paraId="0AA09A72" w14:textId="77777777" w:rsidR="00731A1F" w:rsidRPr="002934A3" w:rsidRDefault="00731A1F" w:rsidP="00C6201C">
      <w:pPr>
        <w:pStyle w:val="Textpoznmkypodiarou"/>
        <w:jc w:val="both"/>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Čl. 23 nariadenia (EÚ) 2023/1115.</w:t>
      </w:r>
    </w:p>
  </w:footnote>
  <w:footnote w:id="51">
    <w:p w14:paraId="4E51BC2A" w14:textId="77777777" w:rsidR="00731A1F" w:rsidRPr="002934A3" w:rsidRDefault="00731A1F" w:rsidP="00C6201C">
      <w:pPr>
        <w:pStyle w:val="Textpoznmkypodiarou"/>
        <w:jc w:val="both"/>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Čl. 31 nariadenia (EÚ) 2023/1115.</w:t>
      </w:r>
    </w:p>
  </w:footnote>
  <w:footnote w:id="52">
    <w:p w14:paraId="1B2EB9C1" w14:textId="0B33B64B" w:rsidR="00731A1F" w:rsidRPr="008504E7" w:rsidRDefault="00731A1F">
      <w:pPr>
        <w:pStyle w:val="Textpoznmkypodiarou"/>
        <w:rPr>
          <w:rFonts w:ascii="Times New Roman" w:hAnsi="Times New Roman" w:cs="Times New Roman"/>
        </w:rPr>
      </w:pPr>
      <w:r w:rsidRPr="008504E7">
        <w:rPr>
          <w:rStyle w:val="Odkaznapoznmkupodiarou"/>
          <w:rFonts w:ascii="Times New Roman" w:hAnsi="Times New Roman" w:cs="Times New Roman"/>
        </w:rPr>
        <w:footnoteRef/>
      </w:r>
      <w:r w:rsidRPr="008504E7">
        <w:rPr>
          <w:rFonts w:ascii="Times New Roman" w:hAnsi="Times New Roman" w:cs="Times New Roman"/>
        </w:rPr>
        <w:t xml:space="preserve">) </w:t>
      </w:r>
      <w:r>
        <w:rPr>
          <w:rFonts w:ascii="Times New Roman" w:hAnsi="Times New Roman" w:cs="Times New Roman"/>
        </w:rPr>
        <w:t xml:space="preserve">Čl. </w:t>
      </w:r>
      <w:r w:rsidRPr="006A420C">
        <w:rPr>
          <w:rFonts w:ascii="Times New Roman" w:hAnsi="Times New Roman" w:cs="Times New Roman"/>
        </w:rPr>
        <w:t>17 ods. 3 nariadenia (EÚ) 2023/1115.</w:t>
      </w:r>
    </w:p>
  </w:footnote>
  <w:footnote w:id="53">
    <w:p w14:paraId="61C3A607" w14:textId="466E5734" w:rsidR="00731A1F" w:rsidRPr="002934A3" w:rsidRDefault="00731A1F" w:rsidP="00CB0AC9">
      <w:pPr>
        <w:pStyle w:val="Textpoznmkypodiarou"/>
        <w:jc w:val="both"/>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Čl. 194 ods. 1 nariadenia Európskeho parlamentu a Rady (EÚ) č. 952/2013 z 9. októbra 2013, ktorým sa ustanovuje Colný kódex Únie (prepracované znenie) (Ú. v. EÚ L 269, 10.</w:t>
      </w:r>
      <w:r>
        <w:rPr>
          <w:rFonts w:ascii="Times New Roman" w:hAnsi="Times New Roman" w:cs="Times New Roman"/>
        </w:rPr>
        <w:t xml:space="preserve"> </w:t>
      </w:r>
      <w:r w:rsidRPr="002934A3">
        <w:rPr>
          <w:rFonts w:ascii="Times New Roman" w:hAnsi="Times New Roman" w:cs="Times New Roman"/>
        </w:rPr>
        <w:t>10.</w:t>
      </w:r>
      <w:r>
        <w:rPr>
          <w:rFonts w:ascii="Times New Roman" w:hAnsi="Times New Roman" w:cs="Times New Roman"/>
        </w:rPr>
        <w:t xml:space="preserve"> </w:t>
      </w:r>
      <w:r w:rsidRPr="002934A3">
        <w:rPr>
          <w:rFonts w:ascii="Times New Roman" w:hAnsi="Times New Roman" w:cs="Times New Roman"/>
        </w:rPr>
        <w:t>2013) v platnom znení.</w:t>
      </w:r>
    </w:p>
  </w:footnote>
  <w:footnote w:id="54">
    <w:p w14:paraId="7813B0DA" w14:textId="0DBAD3B0" w:rsidR="00731A1F" w:rsidRPr="002934A3" w:rsidRDefault="00731A1F">
      <w:pPr>
        <w:pStyle w:val="Textpoznmkypodiarou"/>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Čl. 3 písm. a) nariadenia (EÚ) 2023/1115.</w:t>
      </w:r>
    </w:p>
  </w:footnote>
  <w:footnote w:id="55">
    <w:p w14:paraId="60B47A91" w14:textId="77777777" w:rsidR="00731A1F" w:rsidRPr="002934A3" w:rsidRDefault="00731A1F" w:rsidP="00D75F4A">
      <w:pPr>
        <w:pStyle w:val="Textpoznmkypodiarou"/>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Čl. 3 písm. b) nariadenia  (EÚ) 2023/1115.</w:t>
      </w:r>
    </w:p>
  </w:footnote>
  <w:footnote w:id="56">
    <w:p w14:paraId="1AA6B025" w14:textId="08920F37" w:rsidR="00731A1F" w:rsidRPr="002934A3" w:rsidRDefault="00731A1F">
      <w:pPr>
        <w:pStyle w:val="Textpoznmkypodiarou"/>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xml:space="preserve">) Čl. 4 ods. 2 nariadenia  (EÚ) 2023/1115. </w:t>
      </w:r>
    </w:p>
  </w:footnote>
  <w:footnote w:id="57">
    <w:p w14:paraId="6D4A8FC3" w14:textId="5E04CD6C" w:rsidR="00731A1F" w:rsidRPr="002934A3" w:rsidRDefault="00731A1F">
      <w:pPr>
        <w:pStyle w:val="Textpoznmkypodiarou"/>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xml:space="preserve">) Čl. 8 nariadenia (EÚ) 2023/1115. </w:t>
      </w:r>
    </w:p>
  </w:footnote>
  <w:footnote w:id="58">
    <w:p w14:paraId="32214CA7" w14:textId="3B9C479D" w:rsidR="00731A1F" w:rsidRPr="002934A3" w:rsidRDefault="00731A1F">
      <w:pPr>
        <w:pStyle w:val="Textpoznmkypodiarou"/>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xml:space="preserve">) Čl. 4 ods. 1 a čl. 12 nariadenia (EÚ) 2023/1115.  </w:t>
      </w:r>
    </w:p>
  </w:footnote>
  <w:footnote w:id="59">
    <w:p w14:paraId="0F69EF51" w14:textId="098CCE15" w:rsidR="00731A1F" w:rsidRPr="002D24A7" w:rsidRDefault="00731A1F">
      <w:pPr>
        <w:pStyle w:val="Textpoznmkypodiarou"/>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xml:space="preserve">) </w:t>
      </w:r>
      <w:r w:rsidRPr="002D24A7">
        <w:rPr>
          <w:rFonts w:ascii="Times New Roman" w:hAnsi="Times New Roman" w:cs="Times New Roman"/>
        </w:rPr>
        <w:t xml:space="preserve">Čl. 4 ods. 3 a čl. 12 ods. 5 nariadenia (EÚ) 2023/1115. </w:t>
      </w:r>
    </w:p>
  </w:footnote>
  <w:footnote w:id="60">
    <w:p w14:paraId="566D8914" w14:textId="497F0321" w:rsidR="00731A1F" w:rsidRDefault="00731A1F">
      <w:pPr>
        <w:pStyle w:val="Textpoznmkypodiarou"/>
      </w:pPr>
      <w:r w:rsidRPr="002D24A7">
        <w:rPr>
          <w:rStyle w:val="Odkaznapoznmkupodiarou"/>
          <w:rFonts w:ascii="Times New Roman" w:hAnsi="Times New Roman" w:cs="Times New Roman"/>
        </w:rPr>
        <w:footnoteRef/>
      </w:r>
      <w:r w:rsidRPr="002D24A7">
        <w:rPr>
          <w:rFonts w:ascii="Times New Roman" w:hAnsi="Times New Roman" w:cs="Times New Roman"/>
        </w:rPr>
        <w:t>) Čl. 4 ods. 5 a 7 nariadenia (EÚ) 2023/1115.</w:t>
      </w:r>
      <w:r>
        <w:t xml:space="preserve"> </w:t>
      </w:r>
    </w:p>
  </w:footnote>
  <w:footnote w:id="61">
    <w:p w14:paraId="6579E030" w14:textId="2038537C" w:rsidR="00731A1F" w:rsidRPr="002934A3" w:rsidRDefault="00731A1F">
      <w:pPr>
        <w:pStyle w:val="Textpoznmkypodiarou"/>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xml:space="preserve">) Čl. 4 ods. 8 nariadenia (EÚ) 2023/1115. </w:t>
      </w:r>
    </w:p>
  </w:footnote>
  <w:footnote w:id="62">
    <w:p w14:paraId="5A123D43" w14:textId="5E99DBFD" w:rsidR="00731A1F" w:rsidRPr="002934A3" w:rsidRDefault="00731A1F">
      <w:pPr>
        <w:pStyle w:val="Textpoznmkypodiarou"/>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Čl. 9 nariadenia (EÚ) 2023/1115.</w:t>
      </w:r>
    </w:p>
  </w:footnote>
  <w:footnote w:id="63">
    <w:p w14:paraId="0A7499EF" w14:textId="1EFC9ADD" w:rsidR="00731A1F" w:rsidRPr="002934A3" w:rsidRDefault="00731A1F">
      <w:pPr>
        <w:pStyle w:val="Textpoznmkypodiarou"/>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xml:space="preserve">) Čl. 10 a 11 nariadenia (EÚ) 2023/1115. </w:t>
      </w:r>
    </w:p>
  </w:footnote>
  <w:footnote w:id="64">
    <w:p w14:paraId="10A73DB9" w14:textId="5E137602" w:rsidR="00731A1F" w:rsidRPr="002934A3" w:rsidRDefault="00731A1F">
      <w:pPr>
        <w:pStyle w:val="Textpoznmkypodiarou"/>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Čl. 5 ods. 2 až 4 nariadenia (EÚ) 2023/1115.</w:t>
      </w:r>
    </w:p>
  </w:footnote>
  <w:footnote w:id="65">
    <w:p w14:paraId="3E3A0F2C" w14:textId="6022614A" w:rsidR="00731A1F" w:rsidRPr="002934A3" w:rsidRDefault="00731A1F">
      <w:pPr>
        <w:pStyle w:val="Textpoznmkypodiarou"/>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xml:space="preserve">) Čl. 5 ods. 4 nariadenia (EÚ) 2023/1115. </w:t>
      </w:r>
    </w:p>
  </w:footnote>
  <w:footnote w:id="66">
    <w:p w14:paraId="061C8967" w14:textId="05458DFC" w:rsidR="00731A1F" w:rsidRPr="002934A3" w:rsidRDefault="00731A1F">
      <w:pPr>
        <w:pStyle w:val="Textpoznmkypodiarou"/>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Čl. 5 ods. 5 nariadenia (EÚ) 2023/1115.</w:t>
      </w:r>
    </w:p>
  </w:footnote>
  <w:footnote w:id="67">
    <w:p w14:paraId="1C9CD12D" w14:textId="26E4AF01" w:rsidR="00731A1F" w:rsidRPr="002934A3" w:rsidRDefault="00731A1F">
      <w:pPr>
        <w:pStyle w:val="Textpoznmkypodiarou"/>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Čl. 6 ods. 2 nariadenia (EÚ) 2023/1115.</w:t>
      </w:r>
    </w:p>
  </w:footnote>
  <w:footnote w:id="68">
    <w:p w14:paraId="19101C91" w14:textId="4F860675" w:rsidR="00731A1F" w:rsidRPr="002934A3" w:rsidRDefault="00731A1F">
      <w:pPr>
        <w:pStyle w:val="Textpoznmkypodiarou"/>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xml:space="preserve">) Zákon Slovenskej národnej rady č. 372/1990 Zb. o priestupkoch v znení neskorších predpisov. </w:t>
      </w:r>
    </w:p>
  </w:footnote>
  <w:footnote w:id="69">
    <w:p w14:paraId="29C55581" w14:textId="32F89B9F" w:rsidR="00731A1F" w:rsidRPr="002934A3" w:rsidRDefault="00731A1F">
      <w:pPr>
        <w:pStyle w:val="Textpoznmkypodiarou"/>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Čl. 2 bod 30 nariadenia (EÚ) 2023/1115.</w:t>
      </w:r>
    </w:p>
  </w:footnote>
  <w:footnote w:id="70">
    <w:p w14:paraId="1E584775" w14:textId="77777777" w:rsidR="00731A1F" w:rsidRPr="002934A3" w:rsidRDefault="00731A1F">
      <w:pPr>
        <w:pStyle w:val="Textpoznmkypodiarou"/>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Čl. 4 ods. 9 nariadenia (EÚ) 2023/1115.</w:t>
      </w:r>
    </w:p>
  </w:footnote>
  <w:footnote w:id="71">
    <w:p w14:paraId="061679C0" w14:textId="77777777" w:rsidR="00731A1F" w:rsidRPr="002934A3" w:rsidRDefault="00731A1F">
      <w:pPr>
        <w:pStyle w:val="Textpoznmkypodiarou"/>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Čl. 12 ods. 3 a 4 nariadenia (EÚ) 2023/1115.</w:t>
      </w:r>
    </w:p>
  </w:footnote>
  <w:footnote w:id="72">
    <w:p w14:paraId="5A323C0A" w14:textId="626E49B6" w:rsidR="00731A1F" w:rsidRPr="00E532FA" w:rsidRDefault="00731A1F">
      <w:pPr>
        <w:pStyle w:val="Textpoznmkypodiarou"/>
        <w:rPr>
          <w:rFonts w:ascii="Times New Roman" w:hAnsi="Times New Roman" w:cs="Times New Roman"/>
        </w:rPr>
      </w:pPr>
      <w:r w:rsidRPr="00E532FA">
        <w:rPr>
          <w:rStyle w:val="Odkaznapoznmkupodiarou"/>
          <w:rFonts w:ascii="Times New Roman" w:hAnsi="Times New Roman" w:cs="Times New Roman"/>
        </w:rPr>
        <w:footnoteRef/>
      </w:r>
      <w:r w:rsidRPr="00E532FA">
        <w:rPr>
          <w:rFonts w:ascii="Times New Roman" w:hAnsi="Times New Roman" w:cs="Times New Roman"/>
        </w:rPr>
        <w:t xml:space="preserve">) Čl. 2 bod 22 nariadenia (EÚ) 2023/1115. </w:t>
      </w:r>
    </w:p>
  </w:footnote>
  <w:footnote w:id="73">
    <w:p w14:paraId="61E22435" w14:textId="77777777" w:rsidR="00731A1F" w:rsidRPr="002934A3" w:rsidRDefault="00731A1F" w:rsidP="00700133">
      <w:pPr>
        <w:pStyle w:val="Textpoznmkypodiarou"/>
        <w:jc w:val="both"/>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Čl. 4 ods. 1 nariadenia (ES) č. 2173/2005 v platnom znení.</w:t>
      </w:r>
    </w:p>
  </w:footnote>
  <w:footnote w:id="74">
    <w:p w14:paraId="35EA8A79" w14:textId="77777777" w:rsidR="00731A1F" w:rsidRPr="002934A3" w:rsidRDefault="00731A1F" w:rsidP="004A5669">
      <w:pPr>
        <w:pStyle w:val="Textpoznmkypodiarou"/>
        <w:jc w:val="both"/>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Čl. 25 ods. 2 písm. a) nariadenia (EÚ) 2023/1115.</w:t>
      </w:r>
    </w:p>
  </w:footnote>
  <w:footnote w:id="75">
    <w:p w14:paraId="00A2D980" w14:textId="77777777" w:rsidR="00731A1F" w:rsidRPr="002934A3" w:rsidRDefault="00731A1F" w:rsidP="00050582">
      <w:pPr>
        <w:pStyle w:val="Textpoznmkypodiarou"/>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Čl. 25 ods. 2 písm. b) až f) nariadenia (EÚ) 2023/1115.</w:t>
      </w:r>
    </w:p>
  </w:footnote>
  <w:footnote w:id="76">
    <w:p w14:paraId="01CF1D33" w14:textId="50ADEB7D" w:rsidR="00731A1F" w:rsidRPr="002934A3" w:rsidRDefault="00731A1F" w:rsidP="004A5669">
      <w:pPr>
        <w:pStyle w:val="Textpoznmkypodiarou"/>
        <w:jc w:val="both"/>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Čl. 2 písm. a) nariadenia Európskeho parlamentu a Rady (EÚ) č. 995/2010 z 20. októbra 2010, ktorým sa ustanovujú povinnosti hospodárskych subjektov uvádzajúcich na trh drevo a výrobky z dreva (Ú. v. EÚ L 295,   12. 11. 2010) v platnom znení.</w:t>
      </w:r>
    </w:p>
  </w:footnote>
  <w:footnote w:id="77">
    <w:p w14:paraId="7AEE3C6C" w14:textId="533987D6" w:rsidR="00731A1F" w:rsidRPr="002934A3" w:rsidRDefault="00731A1F">
      <w:pPr>
        <w:pStyle w:val="Textpoznmkypodiarou"/>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Čl. 2 bod 14 nariadenia (EÚ) 2023/1115.</w:t>
      </w:r>
    </w:p>
  </w:footnote>
  <w:footnote w:id="78">
    <w:p w14:paraId="019FEDD2" w14:textId="067BDA32" w:rsidR="00731A1F" w:rsidRPr="002934A3" w:rsidRDefault="00731A1F">
      <w:pPr>
        <w:pStyle w:val="Textpoznmkypodiarou"/>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Čl. 38 ods. 3 nariadenia (EÚ) 2023/1115.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E0EEE"/>
    <w:multiLevelType w:val="hybridMultilevel"/>
    <w:tmpl w:val="FEF6B0D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A5024B"/>
    <w:multiLevelType w:val="hybridMultilevel"/>
    <w:tmpl w:val="6972BBD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3AF0BBC"/>
    <w:multiLevelType w:val="hybridMultilevel"/>
    <w:tmpl w:val="A466580E"/>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 w15:restartNumberingAfterBreak="0">
    <w:nsid w:val="0BEE6CCD"/>
    <w:multiLevelType w:val="hybridMultilevel"/>
    <w:tmpl w:val="40D0DB5E"/>
    <w:lvl w:ilvl="0" w:tplc="44CEF21E">
      <w:start w:val="1"/>
      <w:numFmt w:val="lowerLetter"/>
      <w:lvlText w:val="%1)"/>
      <w:lvlJc w:val="left"/>
      <w:pPr>
        <w:ind w:left="720" w:hanging="360"/>
      </w:pPr>
      <w:rPr>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D0C246D"/>
    <w:multiLevelType w:val="hybridMultilevel"/>
    <w:tmpl w:val="720A7A90"/>
    <w:lvl w:ilvl="0" w:tplc="53F656EE">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5" w15:restartNumberingAfterBreak="0">
    <w:nsid w:val="0F2826B5"/>
    <w:multiLevelType w:val="hybridMultilevel"/>
    <w:tmpl w:val="4E2662A6"/>
    <w:lvl w:ilvl="0" w:tplc="1BD05814">
      <w:start w:val="1"/>
      <w:numFmt w:val="decimal"/>
      <w:suff w:val="space"/>
      <w:lvlText w:val="(%1)"/>
      <w:lvlJc w:val="left"/>
      <w:pPr>
        <w:ind w:left="360" w:hanging="360"/>
      </w:pPr>
      <w:rPr>
        <w:rFonts w:hint="default"/>
      </w:rPr>
    </w:lvl>
    <w:lvl w:ilvl="1" w:tplc="08090019">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6" w15:restartNumberingAfterBreak="0">
    <w:nsid w:val="0F305D85"/>
    <w:multiLevelType w:val="hybridMultilevel"/>
    <w:tmpl w:val="ECAE720C"/>
    <w:lvl w:ilvl="0" w:tplc="CE46EC1C">
      <w:start w:val="1"/>
      <w:numFmt w:val="decimal"/>
      <w:lvlText w:val="(%1)"/>
      <w:lvlJc w:val="left"/>
      <w:pPr>
        <w:ind w:left="1506" w:hanging="360"/>
      </w:pPr>
      <w:rPr>
        <w:rFonts w:hint="default"/>
      </w:rPr>
    </w:lvl>
    <w:lvl w:ilvl="1" w:tplc="041B0019" w:tentative="1">
      <w:start w:val="1"/>
      <w:numFmt w:val="lowerLetter"/>
      <w:lvlText w:val="%2."/>
      <w:lvlJc w:val="left"/>
      <w:pPr>
        <w:ind w:left="2226" w:hanging="360"/>
      </w:pPr>
    </w:lvl>
    <w:lvl w:ilvl="2" w:tplc="041B001B" w:tentative="1">
      <w:start w:val="1"/>
      <w:numFmt w:val="lowerRoman"/>
      <w:lvlText w:val="%3."/>
      <w:lvlJc w:val="right"/>
      <w:pPr>
        <w:ind w:left="2946" w:hanging="180"/>
      </w:pPr>
    </w:lvl>
    <w:lvl w:ilvl="3" w:tplc="041B000F" w:tentative="1">
      <w:start w:val="1"/>
      <w:numFmt w:val="decimal"/>
      <w:lvlText w:val="%4."/>
      <w:lvlJc w:val="left"/>
      <w:pPr>
        <w:ind w:left="3666" w:hanging="360"/>
      </w:pPr>
    </w:lvl>
    <w:lvl w:ilvl="4" w:tplc="041B0019" w:tentative="1">
      <w:start w:val="1"/>
      <w:numFmt w:val="lowerLetter"/>
      <w:lvlText w:val="%5."/>
      <w:lvlJc w:val="left"/>
      <w:pPr>
        <w:ind w:left="4386" w:hanging="360"/>
      </w:pPr>
    </w:lvl>
    <w:lvl w:ilvl="5" w:tplc="041B001B" w:tentative="1">
      <w:start w:val="1"/>
      <w:numFmt w:val="lowerRoman"/>
      <w:lvlText w:val="%6."/>
      <w:lvlJc w:val="right"/>
      <w:pPr>
        <w:ind w:left="5106" w:hanging="180"/>
      </w:pPr>
    </w:lvl>
    <w:lvl w:ilvl="6" w:tplc="041B000F" w:tentative="1">
      <w:start w:val="1"/>
      <w:numFmt w:val="decimal"/>
      <w:lvlText w:val="%7."/>
      <w:lvlJc w:val="left"/>
      <w:pPr>
        <w:ind w:left="5826" w:hanging="360"/>
      </w:pPr>
    </w:lvl>
    <w:lvl w:ilvl="7" w:tplc="041B0019" w:tentative="1">
      <w:start w:val="1"/>
      <w:numFmt w:val="lowerLetter"/>
      <w:lvlText w:val="%8."/>
      <w:lvlJc w:val="left"/>
      <w:pPr>
        <w:ind w:left="6546" w:hanging="360"/>
      </w:pPr>
    </w:lvl>
    <w:lvl w:ilvl="8" w:tplc="041B001B" w:tentative="1">
      <w:start w:val="1"/>
      <w:numFmt w:val="lowerRoman"/>
      <w:lvlText w:val="%9."/>
      <w:lvlJc w:val="right"/>
      <w:pPr>
        <w:ind w:left="7266" w:hanging="180"/>
      </w:pPr>
    </w:lvl>
  </w:abstractNum>
  <w:abstractNum w:abstractNumId="7" w15:restartNumberingAfterBreak="0">
    <w:nsid w:val="101C22BC"/>
    <w:multiLevelType w:val="hybridMultilevel"/>
    <w:tmpl w:val="86CA8CE0"/>
    <w:lvl w:ilvl="0" w:tplc="0CE899CA">
      <w:start w:val="1"/>
      <w:numFmt w:val="lowerLetter"/>
      <w:lvlText w:val="%1)"/>
      <w:lvlJc w:val="left"/>
      <w:pPr>
        <w:ind w:left="388" w:hanging="284"/>
      </w:pPr>
      <w:rPr>
        <w:rFonts w:ascii="Times New Roman" w:eastAsia="Times New Roman" w:hAnsi="Times New Roman" w:cs="Times New Roman" w:hint="default"/>
        <w:b w:val="0"/>
        <w:bCs w:val="0"/>
        <w:i w:val="0"/>
        <w:iCs w:val="0"/>
        <w:w w:val="100"/>
        <w:sz w:val="24"/>
        <w:szCs w:val="22"/>
      </w:rPr>
    </w:lvl>
    <w:lvl w:ilvl="1" w:tplc="16C87250">
      <w:numFmt w:val="bullet"/>
      <w:lvlText w:val="•"/>
      <w:lvlJc w:val="left"/>
      <w:pPr>
        <w:ind w:left="1332" w:hanging="284"/>
      </w:pPr>
      <w:rPr>
        <w:rFonts w:hint="default"/>
      </w:rPr>
    </w:lvl>
    <w:lvl w:ilvl="2" w:tplc="F442308E">
      <w:numFmt w:val="bullet"/>
      <w:lvlText w:val="•"/>
      <w:lvlJc w:val="left"/>
      <w:pPr>
        <w:ind w:left="2284" w:hanging="284"/>
      </w:pPr>
      <w:rPr>
        <w:rFonts w:hint="default"/>
      </w:rPr>
    </w:lvl>
    <w:lvl w:ilvl="3" w:tplc="45484B74">
      <w:numFmt w:val="bullet"/>
      <w:lvlText w:val="•"/>
      <w:lvlJc w:val="left"/>
      <w:pPr>
        <w:ind w:left="3237" w:hanging="284"/>
      </w:pPr>
      <w:rPr>
        <w:rFonts w:hint="default"/>
      </w:rPr>
    </w:lvl>
    <w:lvl w:ilvl="4" w:tplc="F9501DB6">
      <w:numFmt w:val="bullet"/>
      <w:lvlText w:val="•"/>
      <w:lvlJc w:val="left"/>
      <w:pPr>
        <w:ind w:left="4189" w:hanging="284"/>
      </w:pPr>
      <w:rPr>
        <w:rFonts w:hint="default"/>
      </w:rPr>
    </w:lvl>
    <w:lvl w:ilvl="5" w:tplc="3750573C">
      <w:numFmt w:val="bullet"/>
      <w:lvlText w:val="•"/>
      <w:lvlJc w:val="left"/>
      <w:pPr>
        <w:ind w:left="5142" w:hanging="284"/>
      </w:pPr>
      <w:rPr>
        <w:rFonts w:hint="default"/>
      </w:rPr>
    </w:lvl>
    <w:lvl w:ilvl="6" w:tplc="23D27A1C">
      <w:numFmt w:val="bullet"/>
      <w:lvlText w:val="•"/>
      <w:lvlJc w:val="left"/>
      <w:pPr>
        <w:ind w:left="6094" w:hanging="284"/>
      </w:pPr>
      <w:rPr>
        <w:rFonts w:hint="default"/>
      </w:rPr>
    </w:lvl>
    <w:lvl w:ilvl="7" w:tplc="F9C24188">
      <w:numFmt w:val="bullet"/>
      <w:lvlText w:val="•"/>
      <w:lvlJc w:val="left"/>
      <w:pPr>
        <w:ind w:left="7047" w:hanging="284"/>
      </w:pPr>
      <w:rPr>
        <w:rFonts w:hint="default"/>
      </w:rPr>
    </w:lvl>
    <w:lvl w:ilvl="8" w:tplc="91109CF2">
      <w:numFmt w:val="bullet"/>
      <w:lvlText w:val="•"/>
      <w:lvlJc w:val="left"/>
      <w:pPr>
        <w:ind w:left="7999" w:hanging="284"/>
      </w:pPr>
      <w:rPr>
        <w:rFonts w:hint="default"/>
      </w:rPr>
    </w:lvl>
  </w:abstractNum>
  <w:abstractNum w:abstractNumId="8" w15:restartNumberingAfterBreak="0">
    <w:nsid w:val="117C6E14"/>
    <w:multiLevelType w:val="hybridMultilevel"/>
    <w:tmpl w:val="0AC6A4FE"/>
    <w:lvl w:ilvl="0" w:tplc="FA867EEE">
      <w:start w:val="1"/>
      <w:numFmt w:val="decimal"/>
      <w:suff w:val="space"/>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3CC1A2D"/>
    <w:multiLevelType w:val="hybridMultilevel"/>
    <w:tmpl w:val="33B2A220"/>
    <w:lvl w:ilvl="0" w:tplc="FFFFFFFF">
      <w:start w:val="1"/>
      <w:numFmt w:val="decimal"/>
      <w:lvlText w:val="(%1)"/>
      <w:lvlJc w:val="left"/>
      <w:pPr>
        <w:ind w:left="1065" w:hanging="360"/>
      </w:pPr>
      <w:rPr>
        <w:rFonts w:hint="default"/>
      </w:rPr>
    </w:lvl>
    <w:lvl w:ilvl="1" w:tplc="FFFFFFFF" w:tentative="1">
      <w:start w:val="1"/>
      <w:numFmt w:val="lowerLetter"/>
      <w:lvlText w:val="%2."/>
      <w:lvlJc w:val="left"/>
      <w:pPr>
        <w:ind w:left="1785" w:hanging="360"/>
      </w:pPr>
    </w:lvl>
    <w:lvl w:ilvl="2" w:tplc="43269B6E">
      <w:start w:val="1"/>
      <w:numFmt w:val="decimal"/>
      <w:lvlText w:val="(%3)"/>
      <w:lvlJc w:val="left"/>
      <w:pPr>
        <w:ind w:left="502" w:hanging="360"/>
      </w:pPr>
      <w:rPr>
        <w:rFonts w:hint="default"/>
        <w:sz w:val="24"/>
        <w:szCs w:val="24"/>
      </w:r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10" w15:restartNumberingAfterBreak="0">
    <w:nsid w:val="1DEB6D57"/>
    <w:multiLevelType w:val="hybridMultilevel"/>
    <w:tmpl w:val="D8BE95DA"/>
    <w:lvl w:ilvl="0" w:tplc="F9E2D5A0">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12D635C"/>
    <w:multiLevelType w:val="hybridMultilevel"/>
    <w:tmpl w:val="EC981B16"/>
    <w:lvl w:ilvl="0" w:tplc="965CF654">
      <w:start w:val="1"/>
      <w:numFmt w:val="decimal"/>
      <w:lvlText w:val="(%1)"/>
      <w:lvlJc w:val="left"/>
      <w:pPr>
        <w:ind w:left="360" w:hanging="360"/>
      </w:pPr>
      <w:rPr>
        <w:rFonts w:hint="default"/>
        <w:color w:val="auto"/>
        <w:u w:val="none"/>
      </w:rPr>
    </w:lvl>
    <w:lvl w:ilvl="1" w:tplc="041B0017">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21C41621"/>
    <w:multiLevelType w:val="hybridMultilevel"/>
    <w:tmpl w:val="3CB67662"/>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13" w15:restartNumberingAfterBreak="0">
    <w:nsid w:val="2358292F"/>
    <w:multiLevelType w:val="hybridMultilevel"/>
    <w:tmpl w:val="4776E3E2"/>
    <w:lvl w:ilvl="0" w:tplc="041B0017">
      <w:start w:val="1"/>
      <w:numFmt w:val="lowerLetter"/>
      <w:lvlText w:val="%1)"/>
      <w:lvlJc w:val="left"/>
      <w:pPr>
        <w:ind w:left="1004" w:hanging="360"/>
      </w:pPr>
      <w:rPr>
        <w:rFonts w:hint="default"/>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4" w15:restartNumberingAfterBreak="0">
    <w:nsid w:val="268A4437"/>
    <w:multiLevelType w:val="hybridMultilevel"/>
    <w:tmpl w:val="82D0F09C"/>
    <w:lvl w:ilvl="0" w:tplc="041B0017">
      <w:start w:val="1"/>
      <w:numFmt w:val="lowerLetter"/>
      <w:lvlText w:val="%1)"/>
      <w:lvlJc w:val="left"/>
      <w:pPr>
        <w:ind w:left="360" w:hanging="360"/>
      </w:pPr>
      <w:rPr>
        <w:rFonts w:hint="default"/>
        <w:lang w:val="sk-SK" w:eastAsia="en-US" w:bidi="ar-SA"/>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296E105D"/>
    <w:multiLevelType w:val="hybridMultilevel"/>
    <w:tmpl w:val="E8EE7720"/>
    <w:lvl w:ilvl="0" w:tplc="041B0017">
      <w:start w:val="1"/>
      <w:numFmt w:val="lowerLetter"/>
      <w:lvlText w:val="%1)"/>
      <w:lvlJc w:val="left"/>
      <w:pPr>
        <w:ind w:left="720" w:hanging="360"/>
      </w:pPr>
      <w:rPr>
        <w:rFonts w:hint="default"/>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D653CB3"/>
    <w:multiLevelType w:val="hybridMultilevel"/>
    <w:tmpl w:val="32E84DD8"/>
    <w:lvl w:ilvl="0" w:tplc="01C8C9CA">
      <w:start w:val="1"/>
      <w:numFmt w:val="lowerLetter"/>
      <w:lvlText w:val="%1)"/>
      <w:lvlJc w:val="left"/>
      <w:pPr>
        <w:ind w:left="780" w:hanging="360"/>
      </w:pPr>
      <w:rPr>
        <w:rFonts w:hint="default"/>
      </w:rPr>
    </w:lvl>
    <w:lvl w:ilvl="1" w:tplc="041B000F">
      <w:start w:val="1"/>
      <w:numFmt w:val="decimal"/>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17" w15:restartNumberingAfterBreak="0">
    <w:nsid w:val="3570457E"/>
    <w:multiLevelType w:val="hybridMultilevel"/>
    <w:tmpl w:val="8A205FB4"/>
    <w:lvl w:ilvl="0" w:tplc="041B0017">
      <w:start w:val="1"/>
      <w:numFmt w:val="lowerLetter"/>
      <w:lvlText w:val="%1)"/>
      <w:lvlJc w:val="left"/>
      <w:pPr>
        <w:ind w:left="720" w:hanging="360"/>
      </w:pPr>
      <w:rPr>
        <w:rFonts w:hint="default"/>
        <w:lang w:val="sk-SK" w:eastAsia="en-US" w:bidi="ar-SA"/>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6036179"/>
    <w:multiLevelType w:val="hybridMultilevel"/>
    <w:tmpl w:val="27D8D22C"/>
    <w:lvl w:ilvl="0" w:tplc="C44ADFBE">
      <w:start w:val="1"/>
      <w:numFmt w:val="lowerLetter"/>
      <w:lvlText w:val="%1)"/>
      <w:lvlJc w:val="left"/>
      <w:pPr>
        <w:ind w:left="1425" w:hanging="360"/>
      </w:pPr>
      <w:rPr>
        <w:rFonts w:hint="default"/>
      </w:rPr>
    </w:lvl>
    <w:lvl w:ilvl="1" w:tplc="041B0019">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19" w15:restartNumberingAfterBreak="0">
    <w:nsid w:val="39274137"/>
    <w:multiLevelType w:val="hybridMultilevel"/>
    <w:tmpl w:val="F8E64678"/>
    <w:lvl w:ilvl="0" w:tplc="F64459EA">
      <w:start w:val="1"/>
      <w:numFmt w:val="decimal"/>
      <w:suff w:val="space"/>
      <w:lvlText w:val="(%1)"/>
      <w:lvlJc w:val="left"/>
      <w:pPr>
        <w:ind w:left="1070" w:hanging="360"/>
      </w:pPr>
      <w:rPr>
        <w:rFonts w:hint="default"/>
      </w:rPr>
    </w:lvl>
    <w:lvl w:ilvl="1" w:tplc="041B0017">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20" w15:restartNumberingAfterBreak="0">
    <w:nsid w:val="3B4333E4"/>
    <w:multiLevelType w:val="hybridMultilevel"/>
    <w:tmpl w:val="0156A70E"/>
    <w:lvl w:ilvl="0" w:tplc="AE8EEA8E">
      <w:start w:val="1"/>
      <w:numFmt w:val="decimal"/>
      <w:suff w:val="space"/>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C1A77D1"/>
    <w:multiLevelType w:val="hybridMultilevel"/>
    <w:tmpl w:val="C4F6B622"/>
    <w:lvl w:ilvl="0" w:tplc="041B0017">
      <w:start w:val="1"/>
      <w:numFmt w:val="lowerLetter"/>
      <w:lvlText w:val="%1)"/>
      <w:lvlJc w:val="left"/>
      <w:pPr>
        <w:ind w:left="720" w:hanging="360"/>
      </w:pPr>
      <w:rPr>
        <w:rFonts w:hint="default"/>
        <w:lang w:val="sk-SK" w:eastAsia="en-US" w:bidi="ar-SA"/>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1A80467"/>
    <w:multiLevelType w:val="hybridMultilevel"/>
    <w:tmpl w:val="AFA28B84"/>
    <w:lvl w:ilvl="0" w:tplc="08090017">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29F08FA"/>
    <w:multiLevelType w:val="hybridMultilevel"/>
    <w:tmpl w:val="0988FB5C"/>
    <w:lvl w:ilvl="0" w:tplc="64A23200">
      <w:start w:val="2"/>
      <w:numFmt w:val="lowerLetter"/>
      <w:lvlText w:val="%1)"/>
      <w:lvlJc w:val="left"/>
      <w:pPr>
        <w:ind w:left="1424" w:hanging="284"/>
      </w:pPr>
      <w:rPr>
        <w:rFonts w:ascii="Times New Roman" w:eastAsia="Times New Roman" w:hAnsi="Times New Roman" w:cs="Times New Roman" w:hint="default"/>
        <w:b w:val="0"/>
        <w:bCs w:val="0"/>
        <w:i w:val="0"/>
        <w:iCs w:val="0"/>
        <w:w w:val="100"/>
        <w:sz w:val="24"/>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94B102D"/>
    <w:multiLevelType w:val="hybridMultilevel"/>
    <w:tmpl w:val="5310E87A"/>
    <w:lvl w:ilvl="0" w:tplc="3BC2F218">
      <w:start w:val="1"/>
      <w:numFmt w:val="lowerLetter"/>
      <w:lvlText w:val="%1)"/>
      <w:lvlJc w:val="left"/>
      <w:pPr>
        <w:ind w:left="388" w:hanging="284"/>
      </w:pPr>
      <w:rPr>
        <w:rFonts w:ascii="Times New Roman" w:eastAsia="Times New Roman" w:hAnsi="Times New Roman" w:cs="Times New Roman" w:hint="default"/>
        <w:b w:val="0"/>
        <w:bCs w:val="0"/>
        <w:i w:val="0"/>
        <w:iCs w:val="0"/>
        <w:w w:val="100"/>
        <w:sz w:val="24"/>
        <w:szCs w:val="22"/>
      </w:rPr>
    </w:lvl>
    <w:lvl w:ilvl="1" w:tplc="89482ABE">
      <w:numFmt w:val="bullet"/>
      <w:lvlText w:val="•"/>
      <w:lvlJc w:val="left"/>
      <w:pPr>
        <w:ind w:left="1332" w:hanging="284"/>
      </w:pPr>
      <w:rPr>
        <w:rFonts w:hint="default"/>
      </w:rPr>
    </w:lvl>
    <w:lvl w:ilvl="2" w:tplc="44EEE4FC">
      <w:numFmt w:val="bullet"/>
      <w:lvlText w:val="•"/>
      <w:lvlJc w:val="left"/>
      <w:pPr>
        <w:ind w:left="2284" w:hanging="284"/>
      </w:pPr>
      <w:rPr>
        <w:rFonts w:hint="default"/>
      </w:rPr>
    </w:lvl>
    <w:lvl w:ilvl="3" w:tplc="4E4AF54E">
      <w:numFmt w:val="bullet"/>
      <w:lvlText w:val="•"/>
      <w:lvlJc w:val="left"/>
      <w:pPr>
        <w:ind w:left="3237" w:hanging="284"/>
      </w:pPr>
      <w:rPr>
        <w:rFonts w:hint="default"/>
      </w:rPr>
    </w:lvl>
    <w:lvl w:ilvl="4" w:tplc="78F846EE">
      <w:numFmt w:val="bullet"/>
      <w:lvlText w:val="•"/>
      <w:lvlJc w:val="left"/>
      <w:pPr>
        <w:ind w:left="4189" w:hanging="284"/>
      </w:pPr>
      <w:rPr>
        <w:rFonts w:hint="default"/>
      </w:rPr>
    </w:lvl>
    <w:lvl w:ilvl="5" w:tplc="A4FA9464">
      <w:numFmt w:val="bullet"/>
      <w:lvlText w:val="•"/>
      <w:lvlJc w:val="left"/>
      <w:pPr>
        <w:ind w:left="5142" w:hanging="284"/>
      </w:pPr>
      <w:rPr>
        <w:rFonts w:hint="default"/>
      </w:rPr>
    </w:lvl>
    <w:lvl w:ilvl="6" w:tplc="4CCEF4E2">
      <w:numFmt w:val="bullet"/>
      <w:lvlText w:val="•"/>
      <w:lvlJc w:val="left"/>
      <w:pPr>
        <w:ind w:left="6094" w:hanging="284"/>
      </w:pPr>
      <w:rPr>
        <w:rFonts w:hint="default"/>
      </w:rPr>
    </w:lvl>
    <w:lvl w:ilvl="7" w:tplc="4684B368">
      <w:numFmt w:val="bullet"/>
      <w:lvlText w:val="•"/>
      <w:lvlJc w:val="left"/>
      <w:pPr>
        <w:ind w:left="7047" w:hanging="284"/>
      </w:pPr>
      <w:rPr>
        <w:rFonts w:hint="default"/>
      </w:rPr>
    </w:lvl>
    <w:lvl w:ilvl="8" w:tplc="3E7C8516">
      <w:numFmt w:val="bullet"/>
      <w:lvlText w:val="•"/>
      <w:lvlJc w:val="left"/>
      <w:pPr>
        <w:ind w:left="7999" w:hanging="284"/>
      </w:pPr>
      <w:rPr>
        <w:rFonts w:hint="default"/>
      </w:rPr>
    </w:lvl>
  </w:abstractNum>
  <w:abstractNum w:abstractNumId="25" w15:restartNumberingAfterBreak="0">
    <w:nsid w:val="4DB443F0"/>
    <w:multiLevelType w:val="hybridMultilevel"/>
    <w:tmpl w:val="2B5CE62A"/>
    <w:lvl w:ilvl="0" w:tplc="041B0017">
      <w:start w:val="1"/>
      <w:numFmt w:val="lowerLetter"/>
      <w:lvlText w:val="%1)"/>
      <w:lvlJc w:val="left"/>
      <w:pPr>
        <w:ind w:left="1004" w:hanging="360"/>
      </w:pPr>
      <w:rPr>
        <w:rFonts w:hint="default"/>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6" w15:restartNumberingAfterBreak="0">
    <w:nsid w:val="4F0F4032"/>
    <w:multiLevelType w:val="hybridMultilevel"/>
    <w:tmpl w:val="F92CA6DE"/>
    <w:lvl w:ilvl="0" w:tplc="041B0017">
      <w:start w:val="1"/>
      <w:numFmt w:val="lowerLetter"/>
      <w:lvlText w:val="%1)"/>
      <w:lvlJc w:val="left"/>
      <w:pPr>
        <w:ind w:left="1065" w:hanging="360"/>
      </w:pPr>
    </w:lvl>
    <w:lvl w:ilvl="1" w:tplc="041B0017">
      <w:start w:val="1"/>
      <w:numFmt w:val="lowerLetter"/>
      <w:lvlText w:val="%2)"/>
      <w:lvlJc w:val="left"/>
      <w:pPr>
        <w:ind w:left="1785" w:hanging="360"/>
      </w:pPr>
    </w:lvl>
    <w:lvl w:ilvl="2" w:tplc="FC865A82">
      <w:start w:val="1"/>
      <w:numFmt w:val="decimal"/>
      <w:lvlText w:val="(%3)"/>
      <w:lvlJc w:val="left"/>
      <w:pPr>
        <w:ind w:left="2685" w:hanging="360"/>
      </w:pPr>
      <w:rPr>
        <w:rFonts w:hint="default"/>
      </w:r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27" w15:restartNumberingAfterBreak="0">
    <w:nsid w:val="52BD6DC2"/>
    <w:multiLevelType w:val="hybridMultilevel"/>
    <w:tmpl w:val="7EC85CFC"/>
    <w:lvl w:ilvl="0" w:tplc="8148375E">
      <w:start w:val="3"/>
      <w:numFmt w:val="decimal"/>
      <w:suff w:val="space"/>
      <w:lvlText w:val="(%1)"/>
      <w:lvlJc w:val="left"/>
      <w:pPr>
        <w:ind w:left="100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4563881"/>
    <w:multiLevelType w:val="hybridMultilevel"/>
    <w:tmpl w:val="E5FCA27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6303573"/>
    <w:multiLevelType w:val="hybridMultilevel"/>
    <w:tmpl w:val="3E408CA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9794056"/>
    <w:multiLevelType w:val="hybridMultilevel"/>
    <w:tmpl w:val="32E01736"/>
    <w:lvl w:ilvl="0" w:tplc="BC28E000">
      <w:start w:val="1"/>
      <w:numFmt w:val="lowerLetter"/>
      <w:lvlText w:val="%1)"/>
      <w:lvlJc w:val="left"/>
      <w:pPr>
        <w:ind w:left="720" w:hanging="360"/>
      </w:pPr>
      <w:rPr>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25E750C"/>
    <w:multiLevelType w:val="hybridMultilevel"/>
    <w:tmpl w:val="197CF462"/>
    <w:lvl w:ilvl="0" w:tplc="CD1C3308">
      <w:start w:val="1"/>
      <w:numFmt w:val="decimal"/>
      <w:suff w:val="space"/>
      <w:lvlText w:val="(%1)"/>
      <w:lvlJc w:val="left"/>
      <w:pPr>
        <w:ind w:left="720" w:hanging="360"/>
      </w:pPr>
      <w:rPr>
        <w:rFonts w:hint="default"/>
      </w:rPr>
    </w:lvl>
    <w:lvl w:ilvl="1" w:tplc="A6548F9E">
      <w:start w:val="1"/>
      <w:numFmt w:val="lowerLetter"/>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67683E89"/>
    <w:multiLevelType w:val="hybridMultilevel"/>
    <w:tmpl w:val="81FC3910"/>
    <w:lvl w:ilvl="0" w:tplc="041B0017">
      <w:start w:val="1"/>
      <w:numFmt w:val="lowerLetter"/>
      <w:lvlText w:val="%1)"/>
      <w:lvlJc w:val="left"/>
      <w:pPr>
        <w:ind w:left="720" w:hanging="360"/>
      </w:pPr>
      <w:rPr>
        <w:rFonts w:hint="default"/>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7EB638F"/>
    <w:multiLevelType w:val="hybridMultilevel"/>
    <w:tmpl w:val="8E5CCD84"/>
    <w:lvl w:ilvl="0" w:tplc="E9DC6164">
      <w:start w:val="1"/>
      <w:numFmt w:val="decimal"/>
      <w:suff w:val="space"/>
      <w:lvlText w:val="(%1)"/>
      <w:lvlJc w:val="left"/>
      <w:pPr>
        <w:ind w:left="1070" w:hanging="360"/>
      </w:pPr>
      <w:rPr>
        <w:rFonts w:hint="default"/>
        <w:sz w:val="24"/>
        <w:szCs w:val="22"/>
      </w:rPr>
    </w:lvl>
    <w:lvl w:ilvl="1" w:tplc="041B0017">
      <w:start w:val="1"/>
      <w:numFmt w:val="lowerLetter"/>
      <w:lvlText w:val="%2)"/>
      <w:lvlJc w:val="left"/>
      <w:pPr>
        <w:ind w:left="1576"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34" w15:restartNumberingAfterBreak="0">
    <w:nsid w:val="69326AA1"/>
    <w:multiLevelType w:val="hybridMultilevel"/>
    <w:tmpl w:val="64767360"/>
    <w:lvl w:ilvl="0" w:tplc="3CD8ACB0">
      <w:start w:val="1"/>
      <w:numFmt w:val="decimal"/>
      <w:suff w:val="space"/>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9663EE2"/>
    <w:multiLevelType w:val="hybridMultilevel"/>
    <w:tmpl w:val="5060C4E8"/>
    <w:lvl w:ilvl="0" w:tplc="041B0017">
      <w:start w:val="1"/>
      <w:numFmt w:val="lowerLetter"/>
      <w:lvlText w:val="%1)"/>
      <w:lvlJc w:val="left"/>
      <w:pPr>
        <w:ind w:left="720" w:hanging="360"/>
      </w:pPr>
      <w:rPr>
        <w:rFonts w:hint="default"/>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76621C"/>
    <w:multiLevelType w:val="hybridMultilevel"/>
    <w:tmpl w:val="D3F8501E"/>
    <w:lvl w:ilvl="0" w:tplc="E23EEE56">
      <w:start w:val="1"/>
      <w:numFmt w:val="decimal"/>
      <w:lvlText w:val="%1."/>
      <w:lvlJc w:val="left"/>
      <w:pPr>
        <w:ind w:left="945" w:hanging="360"/>
      </w:pPr>
      <w:rPr>
        <w:rFonts w:hint="default"/>
      </w:rPr>
    </w:lvl>
    <w:lvl w:ilvl="1" w:tplc="041B0019" w:tentative="1">
      <w:start w:val="1"/>
      <w:numFmt w:val="lowerLetter"/>
      <w:lvlText w:val="%2."/>
      <w:lvlJc w:val="left"/>
      <w:pPr>
        <w:ind w:left="1665" w:hanging="360"/>
      </w:pPr>
    </w:lvl>
    <w:lvl w:ilvl="2" w:tplc="041B001B" w:tentative="1">
      <w:start w:val="1"/>
      <w:numFmt w:val="lowerRoman"/>
      <w:lvlText w:val="%3."/>
      <w:lvlJc w:val="right"/>
      <w:pPr>
        <w:ind w:left="2385" w:hanging="180"/>
      </w:pPr>
    </w:lvl>
    <w:lvl w:ilvl="3" w:tplc="041B000F" w:tentative="1">
      <w:start w:val="1"/>
      <w:numFmt w:val="decimal"/>
      <w:lvlText w:val="%4."/>
      <w:lvlJc w:val="left"/>
      <w:pPr>
        <w:ind w:left="3105" w:hanging="360"/>
      </w:pPr>
    </w:lvl>
    <w:lvl w:ilvl="4" w:tplc="041B0019" w:tentative="1">
      <w:start w:val="1"/>
      <w:numFmt w:val="lowerLetter"/>
      <w:lvlText w:val="%5."/>
      <w:lvlJc w:val="left"/>
      <w:pPr>
        <w:ind w:left="3825" w:hanging="360"/>
      </w:pPr>
    </w:lvl>
    <w:lvl w:ilvl="5" w:tplc="041B001B" w:tentative="1">
      <w:start w:val="1"/>
      <w:numFmt w:val="lowerRoman"/>
      <w:lvlText w:val="%6."/>
      <w:lvlJc w:val="right"/>
      <w:pPr>
        <w:ind w:left="4545" w:hanging="180"/>
      </w:pPr>
    </w:lvl>
    <w:lvl w:ilvl="6" w:tplc="041B000F" w:tentative="1">
      <w:start w:val="1"/>
      <w:numFmt w:val="decimal"/>
      <w:lvlText w:val="%7."/>
      <w:lvlJc w:val="left"/>
      <w:pPr>
        <w:ind w:left="5265" w:hanging="360"/>
      </w:pPr>
    </w:lvl>
    <w:lvl w:ilvl="7" w:tplc="041B0019" w:tentative="1">
      <w:start w:val="1"/>
      <w:numFmt w:val="lowerLetter"/>
      <w:lvlText w:val="%8."/>
      <w:lvlJc w:val="left"/>
      <w:pPr>
        <w:ind w:left="5985" w:hanging="360"/>
      </w:pPr>
    </w:lvl>
    <w:lvl w:ilvl="8" w:tplc="041B001B" w:tentative="1">
      <w:start w:val="1"/>
      <w:numFmt w:val="lowerRoman"/>
      <w:lvlText w:val="%9."/>
      <w:lvlJc w:val="right"/>
      <w:pPr>
        <w:ind w:left="6705" w:hanging="180"/>
      </w:pPr>
    </w:lvl>
  </w:abstractNum>
  <w:abstractNum w:abstractNumId="37" w15:restartNumberingAfterBreak="0">
    <w:nsid w:val="6DB45783"/>
    <w:multiLevelType w:val="hybridMultilevel"/>
    <w:tmpl w:val="0156A70E"/>
    <w:lvl w:ilvl="0" w:tplc="AE8EEA8E">
      <w:start w:val="1"/>
      <w:numFmt w:val="decimal"/>
      <w:suff w:val="space"/>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DDF4019"/>
    <w:multiLevelType w:val="hybridMultilevel"/>
    <w:tmpl w:val="CE9CEE4E"/>
    <w:lvl w:ilvl="0" w:tplc="A5368964">
      <w:start w:val="1"/>
      <w:numFmt w:val="decimal"/>
      <w:suff w:val="space"/>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00E1FB8"/>
    <w:multiLevelType w:val="hybridMultilevel"/>
    <w:tmpl w:val="911A265C"/>
    <w:lvl w:ilvl="0" w:tplc="B1082BC6">
      <w:start w:val="4"/>
      <w:numFmt w:val="decimal"/>
      <w:suff w:val="space"/>
      <w:lvlText w:val="(%1)"/>
      <w:lvlJc w:val="left"/>
      <w:pPr>
        <w:ind w:left="720" w:hanging="360"/>
      </w:pPr>
      <w:rPr>
        <w:rFonts w:hint="default"/>
      </w:rPr>
    </w:lvl>
    <w:lvl w:ilvl="1" w:tplc="041B0019">
      <w:start w:val="1"/>
      <w:numFmt w:val="lowerLetter"/>
      <w:lvlText w:val="%2."/>
      <w:lvlJc w:val="left"/>
      <w:pPr>
        <w:ind w:left="447" w:hanging="360"/>
      </w:pPr>
    </w:lvl>
    <w:lvl w:ilvl="2" w:tplc="041B001B" w:tentative="1">
      <w:start w:val="1"/>
      <w:numFmt w:val="lowerRoman"/>
      <w:lvlText w:val="%3."/>
      <w:lvlJc w:val="right"/>
      <w:pPr>
        <w:ind w:left="1167" w:hanging="180"/>
      </w:pPr>
    </w:lvl>
    <w:lvl w:ilvl="3" w:tplc="041B000F" w:tentative="1">
      <w:start w:val="1"/>
      <w:numFmt w:val="decimal"/>
      <w:lvlText w:val="%4."/>
      <w:lvlJc w:val="left"/>
      <w:pPr>
        <w:ind w:left="1887" w:hanging="360"/>
      </w:pPr>
    </w:lvl>
    <w:lvl w:ilvl="4" w:tplc="041B0019" w:tentative="1">
      <w:start w:val="1"/>
      <w:numFmt w:val="lowerLetter"/>
      <w:lvlText w:val="%5."/>
      <w:lvlJc w:val="left"/>
      <w:pPr>
        <w:ind w:left="2607" w:hanging="360"/>
      </w:pPr>
    </w:lvl>
    <w:lvl w:ilvl="5" w:tplc="041B001B" w:tentative="1">
      <w:start w:val="1"/>
      <w:numFmt w:val="lowerRoman"/>
      <w:lvlText w:val="%6."/>
      <w:lvlJc w:val="right"/>
      <w:pPr>
        <w:ind w:left="3327" w:hanging="180"/>
      </w:pPr>
    </w:lvl>
    <w:lvl w:ilvl="6" w:tplc="041B000F" w:tentative="1">
      <w:start w:val="1"/>
      <w:numFmt w:val="decimal"/>
      <w:lvlText w:val="%7."/>
      <w:lvlJc w:val="left"/>
      <w:pPr>
        <w:ind w:left="4047" w:hanging="360"/>
      </w:pPr>
    </w:lvl>
    <w:lvl w:ilvl="7" w:tplc="041B0019" w:tentative="1">
      <w:start w:val="1"/>
      <w:numFmt w:val="lowerLetter"/>
      <w:lvlText w:val="%8."/>
      <w:lvlJc w:val="left"/>
      <w:pPr>
        <w:ind w:left="4767" w:hanging="360"/>
      </w:pPr>
    </w:lvl>
    <w:lvl w:ilvl="8" w:tplc="041B001B" w:tentative="1">
      <w:start w:val="1"/>
      <w:numFmt w:val="lowerRoman"/>
      <w:lvlText w:val="%9."/>
      <w:lvlJc w:val="right"/>
      <w:pPr>
        <w:ind w:left="5487" w:hanging="180"/>
      </w:pPr>
    </w:lvl>
  </w:abstractNum>
  <w:abstractNum w:abstractNumId="40" w15:restartNumberingAfterBreak="0">
    <w:nsid w:val="71BE53CC"/>
    <w:multiLevelType w:val="hybridMultilevel"/>
    <w:tmpl w:val="03844F8C"/>
    <w:lvl w:ilvl="0" w:tplc="6BE0EF46">
      <w:start w:val="1"/>
      <w:numFmt w:val="lowerLetter"/>
      <w:lvlText w:val="%1)"/>
      <w:lvlJc w:val="left"/>
      <w:pPr>
        <w:ind w:left="157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2CB1A9E"/>
    <w:multiLevelType w:val="hybridMultilevel"/>
    <w:tmpl w:val="3392D972"/>
    <w:lvl w:ilvl="0" w:tplc="0FE0746A">
      <w:start w:val="1"/>
      <w:numFmt w:val="decimal"/>
      <w:suff w:val="space"/>
      <w:lvlText w:val="(%1)"/>
      <w:lvlJc w:val="left"/>
      <w:pPr>
        <w:ind w:left="360"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3DE6C77"/>
    <w:multiLevelType w:val="hybridMultilevel"/>
    <w:tmpl w:val="AE92CBDE"/>
    <w:lvl w:ilvl="0" w:tplc="88C2E77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D4836C">
      <w:start w:val="1"/>
      <w:numFmt w:val="lowerLetter"/>
      <w:lvlText w:val="%2"/>
      <w:lvlJc w:val="left"/>
      <w:pPr>
        <w:ind w:left="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D655AC">
      <w:start w:val="1"/>
      <w:numFmt w:val="decimal"/>
      <w:lvlRestart w:val="0"/>
      <w:lvlText w:val="(%3)"/>
      <w:lvlJc w:val="left"/>
      <w:pPr>
        <w:ind w:left="1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A26A1C">
      <w:start w:val="1"/>
      <w:numFmt w:val="decimal"/>
      <w:lvlText w:val="%4"/>
      <w:lvlJc w:val="left"/>
      <w:pPr>
        <w:ind w:left="1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5E0542">
      <w:start w:val="1"/>
      <w:numFmt w:val="lowerLetter"/>
      <w:lvlText w:val="%5"/>
      <w:lvlJc w:val="left"/>
      <w:pPr>
        <w:ind w:left="2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263DA6">
      <w:start w:val="1"/>
      <w:numFmt w:val="lowerRoman"/>
      <w:lvlText w:val="%6"/>
      <w:lvlJc w:val="left"/>
      <w:pPr>
        <w:ind w:left="3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FE4A0A">
      <w:start w:val="1"/>
      <w:numFmt w:val="decimal"/>
      <w:lvlText w:val="%7"/>
      <w:lvlJc w:val="left"/>
      <w:pPr>
        <w:ind w:left="3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3A3B50">
      <w:start w:val="1"/>
      <w:numFmt w:val="lowerLetter"/>
      <w:lvlText w:val="%8"/>
      <w:lvlJc w:val="left"/>
      <w:pPr>
        <w:ind w:left="4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56F59E">
      <w:start w:val="1"/>
      <w:numFmt w:val="lowerRoman"/>
      <w:lvlText w:val="%9"/>
      <w:lvlJc w:val="left"/>
      <w:pPr>
        <w:ind w:left="5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74356637"/>
    <w:multiLevelType w:val="hybridMultilevel"/>
    <w:tmpl w:val="E3967A90"/>
    <w:lvl w:ilvl="0" w:tplc="379A7384">
      <w:start w:val="2"/>
      <w:numFmt w:val="decimal"/>
      <w:suff w:val="space"/>
      <w:lvlText w:val="(%1)"/>
      <w:lvlJc w:val="left"/>
      <w:pPr>
        <w:ind w:left="720" w:hanging="360"/>
      </w:pPr>
      <w:rPr>
        <w:rFonts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70D71DF"/>
    <w:multiLevelType w:val="hybridMultilevel"/>
    <w:tmpl w:val="80781242"/>
    <w:lvl w:ilvl="0" w:tplc="CE46EC1C">
      <w:start w:val="1"/>
      <w:numFmt w:val="decimal"/>
      <w:lvlText w:val="(%1)"/>
      <w:lvlJc w:val="left"/>
      <w:pPr>
        <w:ind w:left="720" w:hanging="360"/>
      </w:pPr>
      <w:rPr>
        <w:rFonts w:hint="default"/>
      </w:rPr>
    </w:lvl>
    <w:lvl w:ilvl="1" w:tplc="041B0017">
      <w:start w:val="1"/>
      <w:numFmt w:val="lowerLetter"/>
      <w:lvlText w:val="%2)"/>
      <w:lvlJc w:val="left"/>
      <w:pPr>
        <w:ind w:left="360" w:hanging="360"/>
      </w:pPr>
      <w:rPr>
        <w:rFonts w:hint="default"/>
        <w:lang w:val="sk-SK" w:eastAsia="en-US" w:bidi="ar-SA"/>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7B3618A"/>
    <w:multiLevelType w:val="hybridMultilevel"/>
    <w:tmpl w:val="C0146C6A"/>
    <w:lvl w:ilvl="0" w:tplc="BE58BFE8">
      <w:start w:val="1"/>
      <w:numFmt w:val="decimal"/>
      <w:lvlText w:val="%1."/>
      <w:lvlJc w:val="left"/>
      <w:pPr>
        <w:ind w:left="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C0F69A">
      <w:start w:val="1"/>
      <w:numFmt w:val="decimal"/>
      <w:lvlText w:val="%2."/>
      <w:lvlJc w:val="left"/>
      <w:pPr>
        <w:ind w:left="585"/>
      </w:pPr>
      <w:rPr>
        <w:rFonts w:ascii="Times New Roman" w:eastAsia="Times New Roman" w:hAnsi="Times New Roman" w:cs="Times New Roman" w:hint="default"/>
        <w:b w:val="0"/>
        <w:i w:val="0"/>
        <w:strike w:val="0"/>
        <w:dstrike w:val="0"/>
        <w:color w:val="000000"/>
        <w:sz w:val="24"/>
        <w:szCs w:val="22"/>
        <w:u w:val="none" w:color="000000"/>
        <w:bdr w:val="none" w:sz="0" w:space="0" w:color="auto"/>
        <w:shd w:val="clear" w:color="auto" w:fill="auto"/>
        <w:vertAlign w:val="baseline"/>
      </w:rPr>
    </w:lvl>
    <w:lvl w:ilvl="2" w:tplc="AB8A7C94">
      <w:start w:val="1"/>
      <w:numFmt w:val="lowerRoman"/>
      <w:lvlText w:val="%3"/>
      <w:lvlJc w:val="left"/>
      <w:pPr>
        <w:ind w:left="1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1215DA">
      <w:start w:val="1"/>
      <w:numFmt w:val="decimal"/>
      <w:lvlText w:val="%4"/>
      <w:lvlJc w:val="left"/>
      <w:pPr>
        <w:ind w:left="2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08C6DC">
      <w:start w:val="1"/>
      <w:numFmt w:val="lowerLetter"/>
      <w:lvlText w:val="%5"/>
      <w:lvlJc w:val="left"/>
      <w:pPr>
        <w:ind w:left="2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C6E2EC">
      <w:start w:val="1"/>
      <w:numFmt w:val="lowerRoman"/>
      <w:lvlText w:val="%6"/>
      <w:lvlJc w:val="left"/>
      <w:pPr>
        <w:ind w:left="3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D8F540">
      <w:start w:val="1"/>
      <w:numFmt w:val="decimal"/>
      <w:lvlText w:val="%7"/>
      <w:lvlJc w:val="left"/>
      <w:pPr>
        <w:ind w:left="4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5822C8">
      <w:start w:val="1"/>
      <w:numFmt w:val="lowerLetter"/>
      <w:lvlText w:val="%8"/>
      <w:lvlJc w:val="left"/>
      <w:pPr>
        <w:ind w:left="5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5A7F40">
      <w:start w:val="1"/>
      <w:numFmt w:val="lowerRoman"/>
      <w:lvlText w:val="%9"/>
      <w:lvlJc w:val="left"/>
      <w:pPr>
        <w:ind w:left="5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7A380072"/>
    <w:multiLevelType w:val="hybridMultilevel"/>
    <w:tmpl w:val="0156A70E"/>
    <w:lvl w:ilvl="0" w:tplc="AE8EEA8E">
      <w:start w:val="1"/>
      <w:numFmt w:val="decimal"/>
      <w:suff w:val="space"/>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AAC6BF2"/>
    <w:multiLevelType w:val="hybridMultilevel"/>
    <w:tmpl w:val="099E3FB0"/>
    <w:lvl w:ilvl="0" w:tplc="BC6CF1FE">
      <w:start w:val="1"/>
      <w:numFmt w:val="decimal"/>
      <w:suff w:val="space"/>
      <w:lvlText w:val="%1."/>
      <w:lvlJc w:val="left"/>
      <w:pPr>
        <w:ind w:left="786" w:hanging="360"/>
      </w:pPr>
      <w:rPr>
        <w:rFonts w:ascii="Times New Roman" w:hAnsi="Times New Roman" w:cs="Times New Roman" w:hint="default"/>
        <w:b/>
        <w:sz w:val="24"/>
        <w:szCs w:val="24"/>
      </w:rPr>
    </w:lvl>
    <w:lvl w:ilvl="1" w:tplc="041B0019" w:tentative="1">
      <w:start w:val="1"/>
      <w:numFmt w:val="lowerLetter"/>
      <w:lvlText w:val="%2."/>
      <w:lvlJc w:val="left"/>
      <w:pPr>
        <w:ind w:left="1156" w:hanging="360"/>
      </w:pPr>
    </w:lvl>
    <w:lvl w:ilvl="2" w:tplc="041B001B" w:tentative="1">
      <w:start w:val="1"/>
      <w:numFmt w:val="lowerRoman"/>
      <w:lvlText w:val="%3."/>
      <w:lvlJc w:val="right"/>
      <w:pPr>
        <w:ind w:left="1876" w:hanging="180"/>
      </w:pPr>
    </w:lvl>
    <w:lvl w:ilvl="3" w:tplc="041B000F" w:tentative="1">
      <w:start w:val="1"/>
      <w:numFmt w:val="decimal"/>
      <w:lvlText w:val="%4."/>
      <w:lvlJc w:val="left"/>
      <w:pPr>
        <w:ind w:left="2596" w:hanging="360"/>
      </w:pPr>
    </w:lvl>
    <w:lvl w:ilvl="4" w:tplc="041B0019" w:tentative="1">
      <w:start w:val="1"/>
      <w:numFmt w:val="lowerLetter"/>
      <w:lvlText w:val="%5."/>
      <w:lvlJc w:val="left"/>
      <w:pPr>
        <w:ind w:left="3316" w:hanging="360"/>
      </w:pPr>
    </w:lvl>
    <w:lvl w:ilvl="5" w:tplc="041B001B" w:tentative="1">
      <w:start w:val="1"/>
      <w:numFmt w:val="lowerRoman"/>
      <w:lvlText w:val="%6."/>
      <w:lvlJc w:val="right"/>
      <w:pPr>
        <w:ind w:left="4036" w:hanging="180"/>
      </w:pPr>
    </w:lvl>
    <w:lvl w:ilvl="6" w:tplc="041B000F" w:tentative="1">
      <w:start w:val="1"/>
      <w:numFmt w:val="decimal"/>
      <w:lvlText w:val="%7."/>
      <w:lvlJc w:val="left"/>
      <w:pPr>
        <w:ind w:left="4756" w:hanging="360"/>
      </w:pPr>
    </w:lvl>
    <w:lvl w:ilvl="7" w:tplc="041B0019" w:tentative="1">
      <w:start w:val="1"/>
      <w:numFmt w:val="lowerLetter"/>
      <w:lvlText w:val="%8."/>
      <w:lvlJc w:val="left"/>
      <w:pPr>
        <w:ind w:left="5476" w:hanging="360"/>
      </w:pPr>
    </w:lvl>
    <w:lvl w:ilvl="8" w:tplc="041B001B" w:tentative="1">
      <w:start w:val="1"/>
      <w:numFmt w:val="lowerRoman"/>
      <w:lvlText w:val="%9."/>
      <w:lvlJc w:val="right"/>
      <w:pPr>
        <w:ind w:left="6196" w:hanging="180"/>
      </w:pPr>
    </w:lvl>
  </w:abstractNum>
  <w:abstractNum w:abstractNumId="48" w15:restartNumberingAfterBreak="0">
    <w:nsid w:val="7CF2130D"/>
    <w:multiLevelType w:val="hybridMultilevel"/>
    <w:tmpl w:val="91446F1C"/>
    <w:lvl w:ilvl="0" w:tplc="043E127A">
      <w:start w:val="1"/>
      <w:numFmt w:val="decimal"/>
      <w:suff w:val="space"/>
      <w:lvlText w:val="%1."/>
      <w:lvlJc w:val="left"/>
      <w:pPr>
        <w:ind w:left="1500" w:hanging="360"/>
      </w:pPr>
      <w:rPr>
        <w:rFonts w:hint="default"/>
        <w:b/>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9" w15:restartNumberingAfterBreak="0">
    <w:nsid w:val="7D5E4C40"/>
    <w:multiLevelType w:val="hybridMultilevel"/>
    <w:tmpl w:val="CBA058E2"/>
    <w:lvl w:ilvl="0" w:tplc="041B0017">
      <w:start w:val="1"/>
      <w:numFmt w:val="lowerLetter"/>
      <w:lvlText w:val="%1)"/>
      <w:lvlJc w:val="left"/>
      <w:pPr>
        <w:ind w:left="1576" w:hanging="360"/>
      </w:pPr>
    </w:lvl>
    <w:lvl w:ilvl="1" w:tplc="041B0019" w:tentative="1">
      <w:start w:val="1"/>
      <w:numFmt w:val="lowerLetter"/>
      <w:lvlText w:val="%2."/>
      <w:lvlJc w:val="left"/>
      <w:pPr>
        <w:ind w:left="2296" w:hanging="360"/>
      </w:pPr>
    </w:lvl>
    <w:lvl w:ilvl="2" w:tplc="041B001B" w:tentative="1">
      <w:start w:val="1"/>
      <w:numFmt w:val="lowerRoman"/>
      <w:lvlText w:val="%3."/>
      <w:lvlJc w:val="right"/>
      <w:pPr>
        <w:ind w:left="3016" w:hanging="180"/>
      </w:pPr>
    </w:lvl>
    <w:lvl w:ilvl="3" w:tplc="041B000F" w:tentative="1">
      <w:start w:val="1"/>
      <w:numFmt w:val="decimal"/>
      <w:lvlText w:val="%4."/>
      <w:lvlJc w:val="left"/>
      <w:pPr>
        <w:ind w:left="3736" w:hanging="360"/>
      </w:pPr>
    </w:lvl>
    <w:lvl w:ilvl="4" w:tplc="041B0019" w:tentative="1">
      <w:start w:val="1"/>
      <w:numFmt w:val="lowerLetter"/>
      <w:lvlText w:val="%5."/>
      <w:lvlJc w:val="left"/>
      <w:pPr>
        <w:ind w:left="4456" w:hanging="360"/>
      </w:pPr>
    </w:lvl>
    <w:lvl w:ilvl="5" w:tplc="041B001B" w:tentative="1">
      <w:start w:val="1"/>
      <w:numFmt w:val="lowerRoman"/>
      <w:lvlText w:val="%6."/>
      <w:lvlJc w:val="right"/>
      <w:pPr>
        <w:ind w:left="5176" w:hanging="180"/>
      </w:pPr>
    </w:lvl>
    <w:lvl w:ilvl="6" w:tplc="041B000F" w:tentative="1">
      <w:start w:val="1"/>
      <w:numFmt w:val="decimal"/>
      <w:lvlText w:val="%7."/>
      <w:lvlJc w:val="left"/>
      <w:pPr>
        <w:ind w:left="5896" w:hanging="360"/>
      </w:pPr>
    </w:lvl>
    <w:lvl w:ilvl="7" w:tplc="041B0019" w:tentative="1">
      <w:start w:val="1"/>
      <w:numFmt w:val="lowerLetter"/>
      <w:lvlText w:val="%8."/>
      <w:lvlJc w:val="left"/>
      <w:pPr>
        <w:ind w:left="6616" w:hanging="360"/>
      </w:pPr>
    </w:lvl>
    <w:lvl w:ilvl="8" w:tplc="041B001B" w:tentative="1">
      <w:start w:val="1"/>
      <w:numFmt w:val="lowerRoman"/>
      <w:lvlText w:val="%9."/>
      <w:lvlJc w:val="right"/>
      <w:pPr>
        <w:ind w:left="7336" w:hanging="180"/>
      </w:pPr>
    </w:lvl>
  </w:abstractNum>
  <w:num w:numId="1">
    <w:abstractNumId w:val="16"/>
  </w:num>
  <w:num w:numId="2">
    <w:abstractNumId w:val="22"/>
  </w:num>
  <w:num w:numId="3">
    <w:abstractNumId w:val="12"/>
  </w:num>
  <w:num w:numId="4">
    <w:abstractNumId w:val="31"/>
  </w:num>
  <w:num w:numId="5">
    <w:abstractNumId w:val="28"/>
  </w:num>
  <w:num w:numId="6">
    <w:abstractNumId w:val="46"/>
  </w:num>
  <w:num w:numId="7">
    <w:abstractNumId w:val="44"/>
  </w:num>
  <w:num w:numId="8">
    <w:abstractNumId w:val="5"/>
  </w:num>
  <w:num w:numId="9">
    <w:abstractNumId w:val="39"/>
  </w:num>
  <w:num w:numId="10">
    <w:abstractNumId w:val="18"/>
  </w:num>
  <w:num w:numId="11">
    <w:abstractNumId w:val="34"/>
  </w:num>
  <w:num w:numId="12">
    <w:abstractNumId w:val="32"/>
  </w:num>
  <w:num w:numId="13">
    <w:abstractNumId w:val="2"/>
  </w:num>
  <w:num w:numId="14">
    <w:abstractNumId w:val="0"/>
  </w:num>
  <w:num w:numId="15">
    <w:abstractNumId w:val="15"/>
  </w:num>
  <w:num w:numId="16">
    <w:abstractNumId w:val="33"/>
  </w:num>
  <w:num w:numId="17">
    <w:abstractNumId w:val="26"/>
  </w:num>
  <w:num w:numId="18">
    <w:abstractNumId w:val="19"/>
  </w:num>
  <w:num w:numId="19">
    <w:abstractNumId w:val="25"/>
  </w:num>
  <w:num w:numId="20">
    <w:abstractNumId w:val="41"/>
  </w:num>
  <w:num w:numId="21">
    <w:abstractNumId w:val="13"/>
  </w:num>
  <w:num w:numId="22">
    <w:abstractNumId w:val="14"/>
  </w:num>
  <w:num w:numId="23">
    <w:abstractNumId w:val="17"/>
  </w:num>
  <w:num w:numId="24">
    <w:abstractNumId w:val="21"/>
  </w:num>
  <w:num w:numId="25">
    <w:abstractNumId w:val="35"/>
  </w:num>
  <w:num w:numId="26">
    <w:abstractNumId w:val="27"/>
  </w:num>
  <w:num w:numId="27">
    <w:abstractNumId w:val="11"/>
  </w:num>
  <w:num w:numId="28">
    <w:abstractNumId w:val="24"/>
  </w:num>
  <w:num w:numId="29">
    <w:abstractNumId w:val="7"/>
  </w:num>
  <w:num w:numId="30">
    <w:abstractNumId w:val="48"/>
  </w:num>
  <w:num w:numId="31">
    <w:abstractNumId w:val="1"/>
  </w:num>
  <w:num w:numId="32">
    <w:abstractNumId w:val="47"/>
  </w:num>
  <w:num w:numId="33">
    <w:abstractNumId w:val="45"/>
  </w:num>
  <w:num w:numId="34">
    <w:abstractNumId w:val="36"/>
  </w:num>
  <w:num w:numId="35">
    <w:abstractNumId w:val="42"/>
  </w:num>
  <w:num w:numId="36">
    <w:abstractNumId w:val="38"/>
  </w:num>
  <w:num w:numId="37">
    <w:abstractNumId w:val="8"/>
  </w:num>
  <w:num w:numId="38">
    <w:abstractNumId w:val="9"/>
  </w:num>
  <w:num w:numId="39">
    <w:abstractNumId w:val="30"/>
  </w:num>
  <w:num w:numId="40">
    <w:abstractNumId w:val="3"/>
  </w:num>
  <w:num w:numId="41">
    <w:abstractNumId w:val="43"/>
  </w:num>
  <w:num w:numId="42">
    <w:abstractNumId w:val="29"/>
  </w:num>
  <w:num w:numId="43">
    <w:abstractNumId w:val="4"/>
  </w:num>
  <w:num w:numId="44">
    <w:abstractNumId w:val="49"/>
  </w:num>
  <w:num w:numId="45">
    <w:abstractNumId w:val="40"/>
  </w:num>
  <w:num w:numId="46">
    <w:abstractNumId w:val="37"/>
  </w:num>
  <w:num w:numId="47">
    <w:abstractNumId w:val="20"/>
  </w:num>
  <w:num w:numId="48">
    <w:abstractNumId w:val="6"/>
  </w:num>
  <w:num w:numId="49">
    <w:abstractNumId w:val="10"/>
  </w:num>
  <w:num w:numId="50">
    <w:abstractNumId w:val="2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oNotTrackFormatting/>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238"/>
    <w:rsid w:val="00002B2A"/>
    <w:rsid w:val="00004B14"/>
    <w:rsid w:val="00007335"/>
    <w:rsid w:val="00010CE1"/>
    <w:rsid w:val="00010F89"/>
    <w:rsid w:val="000127F8"/>
    <w:rsid w:val="0001379F"/>
    <w:rsid w:val="000146A3"/>
    <w:rsid w:val="00016E48"/>
    <w:rsid w:val="00022BD0"/>
    <w:rsid w:val="0002399C"/>
    <w:rsid w:val="0002402E"/>
    <w:rsid w:val="000243DE"/>
    <w:rsid w:val="000313AD"/>
    <w:rsid w:val="00032DF1"/>
    <w:rsid w:val="00036607"/>
    <w:rsid w:val="00037236"/>
    <w:rsid w:val="000416C0"/>
    <w:rsid w:val="00041A49"/>
    <w:rsid w:val="00041A76"/>
    <w:rsid w:val="00042F30"/>
    <w:rsid w:val="00045263"/>
    <w:rsid w:val="00046D48"/>
    <w:rsid w:val="00050582"/>
    <w:rsid w:val="00054820"/>
    <w:rsid w:val="00057601"/>
    <w:rsid w:val="000602F2"/>
    <w:rsid w:val="00061882"/>
    <w:rsid w:val="00061A4F"/>
    <w:rsid w:val="00063CA1"/>
    <w:rsid w:val="000672A8"/>
    <w:rsid w:val="0007080F"/>
    <w:rsid w:val="000738E1"/>
    <w:rsid w:val="0008227E"/>
    <w:rsid w:val="0008395F"/>
    <w:rsid w:val="000839E4"/>
    <w:rsid w:val="00085DF2"/>
    <w:rsid w:val="00091019"/>
    <w:rsid w:val="000918A0"/>
    <w:rsid w:val="000919ED"/>
    <w:rsid w:val="00092816"/>
    <w:rsid w:val="000972A9"/>
    <w:rsid w:val="000A1E1A"/>
    <w:rsid w:val="000A23BB"/>
    <w:rsid w:val="000A3ACC"/>
    <w:rsid w:val="000A6C3E"/>
    <w:rsid w:val="000B062D"/>
    <w:rsid w:val="000B31A8"/>
    <w:rsid w:val="000B4DCE"/>
    <w:rsid w:val="000B67E0"/>
    <w:rsid w:val="000B6EC8"/>
    <w:rsid w:val="000B7C81"/>
    <w:rsid w:val="000B7EE2"/>
    <w:rsid w:val="000C3CD8"/>
    <w:rsid w:val="000C43E8"/>
    <w:rsid w:val="000C5112"/>
    <w:rsid w:val="000C612F"/>
    <w:rsid w:val="000C621E"/>
    <w:rsid w:val="000D1CD4"/>
    <w:rsid w:val="000D3421"/>
    <w:rsid w:val="000E1CA3"/>
    <w:rsid w:val="000E32B2"/>
    <w:rsid w:val="000E3B85"/>
    <w:rsid w:val="000E5AA1"/>
    <w:rsid w:val="000F2D1F"/>
    <w:rsid w:val="000F2F0B"/>
    <w:rsid w:val="000F5055"/>
    <w:rsid w:val="0010040B"/>
    <w:rsid w:val="00102829"/>
    <w:rsid w:val="00104A64"/>
    <w:rsid w:val="0010537A"/>
    <w:rsid w:val="0011352A"/>
    <w:rsid w:val="001142B0"/>
    <w:rsid w:val="00114B07"/>
    <w:rsid w:val="0011588F"/>
    <w:rsid w:val="00115A69"/>
    <w:rsid w:val="00117357"/>
    <w:rsid w:val="00117EB7"/>
    <w:rsid w:val="001201C5"/>
    <w:rsid w:val="001208EE"/>
    <w:rsid w:val="00121B86"/>
    <w:rsid w:val="001254DF"/>
    <w:rsid w:val="001305B5"/>
    <w:rsid w:val="00134F34"/>
    <w:rsid w:val="00134F44"/>
    <w:rsid w:val="0014039A"/>
    <w:rsid w:val="00140DEF"/>
    <w:rsid w:val="0014105F"/>
    <w:rsid w:val="00141C8E"/>
    <w:rsid w:val="001435E6"/>
    <w:rsid w:val="00144E81"/>
    <w:rsid w:val="0015193B"/>
    <w:rsid w:val="001519E1"/>
    <w:rsid w:val="001527EA"/>
    <w:rsid w:val="00153DFB"/>
    <w:rsid w:val="001547CD"/>
    <w:rsid w:val="00160885"/>
    <w:rsid w:val="00161F57"/>
    <w:rsid w:val="001626E3"/>
    <w:rsid w:val="00167FE7"/>
    <w:rsid w:val="001706C2"/>
    <w:rsid w:val="00171842"/>
    <w:rsid w:val="0017408B"/>
    <w:rsid w:val="00174E36"/>
    <w:rsid w:val="00176B81"/>
    <w:rsid w:val="00177CC5"/>
    <w:rsid w:val="00177F1D"/>
    <w:rsid w:val="0018028A"/>
    <w:rsid w:val="00180C82"/>
    <w:rsid w:val="00181071"/>
    <w:rsid w:val="001834F4"/>
    <w:rsid w:val="00183DC3"/>
    <w:rsid w:val="00187224"/>
    <w:rsid w:val="00187D9B"/>
    <w:rsid w:val="00197D69"/>
    <w:rsid w:val="001A0544"/>
    <w:rsid w:val="001A5857"/>
    <w:rsid w:val="001A5CFA"/>
    <w:rsid w:val="001A7052"/>
    <w:rsid w:val="001A7A97"/>
    <w:rsid w:val="001B3675"/>
    <w:rsid w:val="001B37EB"/>
    <w:rsid w:val="001B5F9C"/>
    <w:rsid w:val="001B6702"/>
    <w:rsid w:val="001B74A9"/>
    <w:rsid w:val="001C37D0"/>
    <w:rsid w:val="001C4307"/>
    <w:rsid w:val="001C4EC3"/>
    <w:rsid w:val="001D02C2"/>
    <w:rsid w:val="001D04FC"/>
    <w:rsid w:val="001D76CB"/>
    <w:rsid w:val="001E1E6E"/>
    <w:rsid w:val="001E40FA"/>
    <w:rsid w:val="001E5D21"/>
    <w:rsid w:val="001F0C6E"/>
    <w:rsid w:val="001F14A9"/>
    <w:rsid w:val="001F1ADA"/>
    <w:rsid w:val="001F6D17"/>
    <w:rsid w:val="001F75CB"/>
    <w:rsid w:val="0020110E"/>
    <w:rsid w:val="00202B6C"/>
    <w:rsid w:val="00203A56"/>
    <w:rsid w:val="002057B5"/>
    <w:rsid w:val="00210F00"/>
    <w:rsid w:val="002121FB"/>
    <w:rsid w:val="00213BE7"/>
    <w:rsid w:val="00214C4B"/>
    <w:rsid w:val="00214D62"/>
    <w:rsid w:val="00217F26"/>
    <w:rsid w:val="00221181"/>
    <w:rsid w:val="00221617"/>
    <w:rsid w:val="00222BA5"/>
    <w:rsid w:val="00222C40"/>
    <w:rsid w:val="00223061"/>
    <w:rsid w:val="00230397"/>
    <w:rsid w:val="002317E1"/>
    <w:rsid w:val="00232976"/>
    <w:rsid w:val="002400AC"/>
    <w:rsid w:val="002409F2"/>
    <w:rsid w:val="00243458"/>
    <w:rsid w:val="0024513D"/>
    <w:rsid w:val="002466E5"/>
    <w:rsid w:val="002470AA"/>
    <w:rsid w:val="00247F4C"/>
    <w:rsid w:val="00250690"/>
    <w:rsid w:val="00250C47"/>
    <w:rsid w:val="00252ACF"/>
    <w:rsid w:val="00253AD9"/>
    <w:rsid w:val="00253B22"/>
    <w:rsid w:val="002607BF"/>
    <w:rsid w:val="00264758"/>
    <w:rsid w:val="00266054"/>
    <w:rsid w:val="002676C9"/>
    <w:rsid w:val="002722D1"/>
    <w:rsid w:val="002821AF"/>
    <w:rsid w:val="00282895"/>
    <w:rsid w:val="00283E7F"/>
    <w:rsid w:val="00284A93"/>
    <w:rsid w:val="00291332"/>
    <w:rsid w:val="0029223C"/>
    <w:rsid w:val="00292AF2"/>
    <w:rsid w:val="002934A3"/>
    <w:rsid w:val="00293592"/>
    <w:rsid w:val="00296E9A"/>
    <w:rsid w:val="0029725E"/>
    <w:rsid w:val="00297E38"/>
    <w:rsid w:val="002A2491"/>
    <w:rsid w:val="002B14EB"/>
    <w:rsid w:val="002B33E7"/>
    <w:rsid w:val="002B5046"/>
    <w:rsid w:val="002B6B46"/>
    <w:rsid w:val="002C025E"/>
    <w:rsid w:val="002C1BF8"/>
    <w:rsid w:val="002C3334"/>
    <w:rsid w:val="002C3801"/>
    <w:rsid w:val="002C4BA9"/>
    <w:rsid w:val="002D0B63"/>
    <w:rsid w:val="002D2073"/>
    <w:rsid w:val="002D24A7"/>
    <w:rsid w:val="002D5A35"/>
    <w:rsid w:val="002E16B1"/>
    <w:rsid w:val="002E2EBD"/>
    <w:rsid w:val="002E325F"/>
    <w:rsid w:val="002E32A2"/>
    <w:rsid w:val="002E4312"/>
    <w:rsid w:val="002E538B"/>
    <w:rsid w:val="002E6974"/>
    <w:rsid w:val="002E6B8E"/>
    <w:rsid w:val="002E7394"/>
    <w:rsid w:val="002F1A38"/>
    <w:rsid w:val="002F3507"/>
    <w:rsid w:val="002F49A2"/>
    <w:rsid w:val="002F7054"/>
    <w:rsid w:val="002F74DF"/>
    <w:rsid w:val="002F77D5"/>
    <w:rsid w:val="002F7D5F"/>
    <w:rsid w:val="00302F7F"/>
    <w:rsid w:val="00313D03"/>
    <w:rsid w:val="003148E5"/>
    <w:rsid w:val="00315155"/>
    <w:rsid w:val="00316790"/>
    <w:rsid w:val="0031770B"/>
    <w:rsid w:val="00322B69"/>
    <w:rsid w:val="003233EC"/>
    <w:rsid w:val="00326AA3"/>
    <w:rsid w:val="00327365"/>
    <w:rsid w:val="00331825"/>
    <w:rsid w:val="00331DE6"/>
    <w:rsid w:val="003372D6"/>
    <w:rsid w:val="003409EA"/>
    <w:rsid w:val="00341070"/>
    <w:rsid w:val="00346C33"/>
    <w:rsid w:val="0034703D"/>
    <w:rsid w:val="00353453"/>
    <w:rsid w:val="00353E2A"/>
    <w:rsid w:val="00354BAF"/>
    <w:rsid w:val="00361ADB"/>
    <w:rsid w:val="00363A0E"/>
    <w:rsid w:val="003649CC"/>
    <w:rsid w:val="00364E1C"/>
    <w:rsid w:val="00367134"/>
    <w:rsid w:val="003677B4"/>
    <w:rsid w:val="003707EE"/>
    <w:rsid w:val="00373383"/>
    <w:rsid w:val="00374B5D"/>
    <w:rsid w:val="00374E77"/>
    <w:rsid w:val="0037663E"/>
    <w:rsid w:val="00376BAF"/>
    <w:rsid w:val="00383E2B"/>
    <w:rsid w:val="00384A56"/>
    <w:rsid w:val="00385E3E"/>
    <w:rsid w:val="0038642F"/>
    <w:rsid w:val="0038657C"/>
    <w:rsid w:val="003875C5"/>
    <w:rsid w:val="00390632"/>
    <w:rsid w:val="00391324"/>
    <w:rsid w:val="003936E6"/>
    <w:rsid w:val="003961D9"/>
    <w:rsid w:val="00397B30"/>
    <w:rsid w:val="003A0346"/>
    <w:rsid w:val="003A049E"/>
    <w:rsid w:val="003A2A19"/>
    <w:rsid w:val="003B2736"/>
    <w:rsid w:val="003B2755"/>
    <w:rsid w:val="003B3F31"/>
    <w:rsid w:val="003B69F5"/>
    <w:rsid w:val="003B6CE3"/>
    <w:rsid w:val="003C03BB"/>
    <w:rsid w:val="003C2FE6"/>
    <w:rsid w:val="003C6CD0"/>
    <w:rsid w:val="003C7831"/>
    <w:rsid w:val="003D107E"/>
    <w:rsid w:val="003D1E1E"/>
    <w:rsid w:val="003D550C"/>
    <w:rsid w:val="003D6368"/>
    <w:rsid w:val="003D6708"/>
    <w:rsid w:val="003D6C92"/>
    <w:rsid w:val="003E0330"/>
    <w:rsid w:val="003E092D"/>
    <w:rsid w:val="003E10FA"/>
    <w:rsid w:val="003E22E0"/>
    <w:rsid w:val="003E747C"/>
    <w:rsid w:val="003E7F5F"/>
    <w:rsid w:val="003F17F5"/>
    <w:rsid w:val="003F19F7"/>
    <w:rsid w:val="003F3626"/>
    <w:rsid w:val="003F50BB"/>
    <w:rsid w:val="004024B3"/>
    <w:rsid w:val="004034E0"/>
    <w:rsid w:val="004047F1"/>
    <w:rsid w:val="0040597D"/>
    <w:rsid w:val="00406227"/>
    <w:rsid w:val="00410261"/>
    <w:rsid w:val="00413542"/>
    <w:rsid w:val="00413A0F"/>
    <w:rsid w:val="00413D47"/>
    <w:rsid w:val="004151CA"/>
    <w:rsid w:val="00416D69"/>
    <w:rsid w:val="00420F24"/>
    <w:rsid w:val="00422446"/>
    <w:rsid w:val="00424213"/>
    <w:rsid w:val="00424B2D"/>
    <w:rsid w:val="0042526E"/>
    <w:rsid w:val="004270CF"/>
    <w:rsid w:val="00427695"/>
    <w:rsid w:val="0043017D"/>
    <w:rsid w:val="00433F4B"/>
    <w:rsid w:val="00437548"/>
    <w:rsid w:val="004432BB"/>
    <w:rsid w:val="00444EC3"/>
    <w:rsid w:val="004455B8"/>
    <w:rsid w:val="00450FC9"/>
    <w:rsid w:val="004511C8"/>
    <w:rsid w:val="004554B0"/>
    <w:rsid w:val="004554D6"/>
    <w:rsid w:val="004559AE"/>
    <w:rsid w:val="00455BFC"/>
    <w:rsid w:val="00457237"/>
    <w:rsid w:val="00457875"/>
    <w:rsid w:val="0046059B"/>
    <w:rsid w:val="004629A5"/>
    <w:rsid w:val="00464C36"/>
    <w:rsid w:val="004730BB"/>
    <w:rsid w:val="00473B60"/>
    <w:rsid w:val="00475609"/>
    <w:rsid w:val="00476B35"/>
    <w:rsid w:val="00480295"/>
    <w:rsid w:val="0048154A"/>
    <w:rsid w:val="004829BC"/>
    <w:rsid w:val="00485FB5"/>
    <w:rsid w:val="00486365"/>
    <w:rsid w:val="0048694C"/>
    <w:rsid w:val="00486F2C"/>
    <w:rsid w:val="004902CF"/>
    <w:rsid w:val="004919EC"/>
    <w:rsid w:val="00492A55"/>
    <w:rsid w:val="004A2176"/>
    <w:rsid w:val="004A25CC"/>
    <w:rsid w:val="004A5669"/>
    <w:rsid w:val="004A7865"/>
    <w:rsid w:val="004B1052"/>
    <w:rsid w:val="004B2D78"/>
    <w:rsid w:val="004B3244"/>
    <w:rsid w:val="004B4430"/>
    <w:rsid w:val="004B4591"/>
    <w:rsid w:val="004B4906"/>
    <w:rsid w:val="004B5761"/>
    <w:rsid w:val="004C0DD0"/>
    <w:rsid w:val="004C1337"/>
    <w:rsid w:val="004C2667"/>
    <w:rsid w:val="004C560D"/>
    <w:rsid w:val="004C6252"/>
    <w:rsid w:val="004C6542"/>
    <w:rsid w:val="004C6F97"/>
    <w:rsid w:val="004D078B"/>
    <w:rsid w:val="004D0BA7"/>
    <w:rsid w:val="004D0BF4"/>
    <w:rsid w:val="004D1495"/>
    <w:rsid w:val="004D386D"/>
    <w:rsid w:val="004D6642"/>
    <w:rsid w:val="004E00DF"/>
    <w:rsid w:val="004E0393"/>
    <w:rsid w:val="004E054E"/>
    <w:rsid w:val="004E08A9"/>
    <w:rsid w:val="004E293F"/>
    <w:rsid w:val="004E4CC8"/>
    <w:rsid w:val="004E6C31"/>
    <w:rsid w:val="004F0CD8"/>
    <w:rsid w:val="004F1046"/>
    <w:rsid w:val="004F1C25"/>
    <w:rsid w:val="004F3CBC"/>
    <w:rsid w:val="004F6149"/>
    <w:rsid w:val="004F61AF"/>
    <w:rsid w:val="00501CC5"/>
    <w:rsid w:val="00502F1E"/>
    <w:rsid w:val="00503EB3"/>
    <w:rsid w:val="005067E7"/>
    <w:rsid w:val="0050729E"/>
    <w:rsid w:val="005075AB"/>
    <w:rsid w:val="0050764E"/>
    <w:rsid w:val="00507DC0"/>
    <w:rsid w:val="005111FC"/>
    <w:rsid w:val="0051211D"/>
    <w:rsid w:val="005123F7"/>
    <w:rsid w:val="0051283D"/>
    <w:rsid w:val="00512AE2"/>
    <w:rsid w:val="005130E7"/>
    <w:rsid w:val="00514CCC"/>
    <w:rsid w:val="00522685"/>
    <w:rsid w:val="00523823"/>
    <w:rsid w:val="00525A94"/>
    <w:rsid w:val="005321FC"/>
    <w:rsid w:val="005335E6"/>
    <w:rsid w:val="00542A95"/>
    <w:rsid w:val="00543FF7"/>
    <w:rsid w:val="00544F9A"/>
    <w:rsid w:val="005467C5"/>
    <w:rsid w:val="0055031A"/>
    <w:rsid w:val="00551D04"/>
    <w:rsid w:val="00553AE9"/>
    <w:rsid w:val="005551C0"/>
    <w:rsid w:val="0056101B"/>
    <w:rsid w:val="005614B3"/>
    <w:rsid w:val="00564029"/>
    <w:rsid w:val="00565884"/>
    <w:rsid w:val="005715DF"/>
    <w:rsid w:val="00571D41"/>
    <w:rsid w:val="0057765E"/>
    <w:rsid w:val="00583F19"/>
    <w:rsid w:val="00584266"/>
    <w:rsid w:val="00587589"/>
    <w:rsid w:val="005918A5"/>
    <w:rsid w:val="0059585B"/>
    <w:rsid w:val="005A29FE"/>
    <w:rsid w:val="005B0854"/>
    <w:rsid w:val="005B43FC"/>
    <w:rsid w:val="005B7BA7"/>
    <w:rsid w:val="005C100C"/>
    <w:rsid w:val="005C1C25"/>
    <w:rsid w:val="005C2B0D"/>
    <w:rsid w:val="005C3298"/>
    <w:rsid w:val="005C36C5"/>
    <w:rsid w:val="005C41E3"/>
    <w:rsid w:val="005C5FA1"/>
    <w:rsid w:val="005C639F"/>
    <w:rsid w:val="005D05E2"/>
    <w:rsid w:val="005D09B0"/>
    <w:rsid w:val="005D32D5"/>
    <w:rsid w:val="005D33D4"/>
    <w:rsid w:val="005D7866"/>
    <w:rsid w:val="005E0C85"/>
    <w:rsid w:val="005E0C8F"/>
    <w:rsid w:val="005E121D"/>
    <w:rsid w:val="005E2DC9"/>
    <w:rsid w:val="005E478F"/>
    <w:rsid w:val="005E484C"/>
    <w:rsid w:val="005E5296"/>
    <w:rsid w:val="005E5E55"/>
    <w:rsid w:val="005E7419"/>
    <w:rsid w:val="005F0C85"/>
    <w:rsid w:val="005F33F5"/>
    <w:rsid w:val="005F44BD"/>
    <w:rsid w:val="005F5259"/>
    <w:rsid w:val="005F7057"/>
    <w:rsid w:val="005F7778"/>
    <w:rsid w:val="00602538"/>
    <w:rsid w:val="006105C3"/>
    <w:rsid w:val="00613895"/>
    <w:rsid w:val="00613E57"/>
    <w:rsid w:val="00614758"/>
    <w:rsid w:val="00614DDB"/>
    <w:rsid w:val="00620383"/>
    <w:rsid w:val="006209C3"/>
    <w:rsid w:val="00621967"/>
    <w:rsid w:val="00625448"/>
    <w:rsid w:val="00632E18"/>
    <w:rsid w:val="00636992"/>
    <w:rsid w:val="00636E0F"/>
    <w:rsid w:val="0064173D"/>
    <w:rsid w:val="00641D72"/>
    <w:rsid w:val="00643794"/>
    <w:rsid w:val="00645253"/>
    <w:rsid w:val="0064534B"/>
    <w:rsid w:val="0065103E"/>
    <w:rsid w:val="0065118F"/>
    <w:rsid w:val="00653BED"/>
    <w:rsid w:val="006544A4"/>
    <w:rsid w:val="00656B19"/>
    <w:rsid w:val="00657DD4"/>
    <w:rsid w:val="006623D0"/>
    <w:rsid w:val="006623E0"/>
    <w:rsid w:val="00663390"/>
    <w:rsid w:val="00663BAD"/>
    <w:rsid w:val="0066449A"/>
    <w:rsid w:val="006676ED"/>
    <w:rsid w:val="006707F9"/>
    <w:rsid w:val="00670F26"/>
    <w:rsid w:val="006713F1"/>
    <w:rsid w:val="00672455"/>
    <w:rsid w:val="00673471"/>
    <w:rsid w:val="00673848"/>
    <w:rsid w:val="00674A7C"/>
    <w:rsid w:val="0067624B"/>
    <w:rsid w:val="006812C0"/>
    <w:rsid w:val="006815D4"/>
    <w:rsid w:val="00681B0B"/>
    <w:rsid w:val="00682175"/>
    <w:rsid w:val="00682F24"/>
    <w:rsid w:val="00683EA1"/>
    <w:rsid w:val="006869EC"/>
    <w:rsid w:val="0069080B"/>
    <w:rsid w:val="006924A4"/>
    <w:rsid w:val="0069468C"/>
    <w:rsid w:val="00695568"/>
    <w:rsid w:val="006A1280"/>
    <w:rsid w:val="006A2FF9"/>
    <w:rsid w:val="006A3036"/>
    <w:rsid w:val="006A35DC"/>
    <w:rsid w:val="006A420C"/>
    <w:rsid w:val="006A4654"/>
    <w:rsid w:val="006A47BC"/>
    <w:rsid w:val="006A482C"/>
    <w:rsid w:val="006A4AA8"/>
    <w:rsid w:val="006A6D3B"/>
    <w:rsid w:val="006B12C0"/>
    <w:rsid w:val="006B251A"/>
    <w:rsid w:val="006B2A8E"/>
    <w:rsid w:val="006B3AFC"/>
    <w:rsid w:val="006B61E8"/>
    <w:rsid w:val="006B63DC"/>
    <w:rsid w:val="006C0B65"/>
    <w:rsid w:val="006C2451"/>
    <w:rsid w:val="006C699F"/>
    <w:rsid w:val="006C7869"/>
    <w:rsid w:val="006C7F00"/>
    <w:rsid w:val="006D02C7"/>
    <w:rsid w:val="006D04E6"/>
    <w:rsid w:val="006D237F"/>
    <w:rsid w:val="006D2464"/>
    <w:rsid w:val="006D6FCC"/>
    <w:rsid w:val="006D7E85"/>
    <w:rsid w:val="006E26DE"/>
    <w:rsid w:val="006E31D8"/>
    <w:rsid w:val="006E33B5"/>
    <w:rsid w:val="006E34F7"/>
    <w:rsid w:val="006E36F8"/>
    <w:rsid w:val="006F06FF"/>
    <w:rsid w:val="006F0B41"/>
    <w:rsid w:val="006F144B"/>
    <w:rsid w:val="006F1B4F"/>
    <w:rsid w:val="006F5317"/>
    <w:rsid w:val="006F5955"/>
    <w:rsid w:val="006F6211"/>
    <w:rsid w:val="00700133"/>
    <w:rsid w:val="00700E78"/>
    <w:rsid w:val="007019AC"/>
    <w:rsid w:val="00701EEA"/>
    <w:rsid w:val="00702A74"/>
    <w:rsid w:val="00702CC9"/>
    <w:rsid w:val="00703693"/>
    <w:rsid w:val="00704222"/>
    <w:rsid w:val="00704620"/>
    <w:rsid w:val="00706381"/>
    <w:rsid w:val="00706D39"/>
    <w:rsid w:val="00711283"/>
    <w:rsid w:val="00712897"/>
    <w:rsid w:val="00715780"/>
    <w:rsid w:val="007212C3"/>
    <w:rsid w:val="00726220"/>
    <w:rsid w:val="0072779F"/>
    <w:rsid w:val="0073116D"/>
    <w:rsid w:val="00731A1F"/>
    <w:rsid w:val="0073247B"/>
    <w:rsid w:val="00736BE7"/>
    <w:rsid w:val="007415B4"/>
    <w:rsid w:val="00741A2D"/>
    <w:rsid w:val="00741AD2"/>
    <w:rsid w:val="007428D4"/>
    <w:rsid w:val="00744698"/>
    <w:rsid w:val="0074481B"/>
    <w:rsid w:val="007503CC"/>
    <w:rsid w:val="007532C9"/>
    <w:rsid w:val="00753A10"/>
    <w:rsid w:val="00753D0D"/>
    <w:rsid w:val="00754553"/>
    <w:rsid w:val="007553D0"/>
    <w:rsid w:val="00755538"/>
    <w:rsid w:val="00755A6E"/>
    <w:rsid w:val="0075677C"/>
    <w:rsid w:val="0076128E"/>
    <w:rsid w:val="0076601C"/>
    <w:rsid w:val="00767EB7"/>
    <w:rsid w:val="00772CEC"/>
    <w:rsid w:val="00774605"/>
    <w:rsid w:val="00774638"/>
    <w:rsid w:val="00774FF6"/>
    <w:rsid w:val="00775452"/>
    <w:rsid w:val="0077793C"/>
    <w:rsid w:val="007813DE"/>
    <w:rsid w:val="00782B8A"/>
    <w:rsid w:val="00786ED0"/>
    <w:rsid w:val="00787D36"/>
    <w:rsid w:val="00790036"/>
    <w:rsid w:val="007911FD"/>
    <w:rsid w:val="00791A97"/>
    <w:rsid w:val="00794B28"/>
    <w:rsid w:val="00794DBA"/>
    <w:rsid w:val="00795E1F"/>
    <w:rsid w:val="007B0C70"/>
    <w:rsid w:val="007B188A"/>
    <w:rsid w:val="007B4432"/>
    <w:rsid w:val="007B49A0"/>
    <w:rsid w:val="007B4E1F"/>
    <w:rsid w:val="007B4F07"/>
    <w:rsid w:val="007B6E07"/>
    <w:rsid w:val="007B71AA"/>
    <w:rsid w:val="007B76B1"/>
    <w:rsid w:val="007C1410"/>
    <w:rsid w:val="007C3484"/>
    <w:rsid w:val="007C41CD"/>
    <w:rsid w:val="007C4358"/>
    <w:rsid w:val="007D1467"/>
    <w:rsid w:val="007D2F78"/>
    <w:rsid w:val="007D3922"/>
    <w:rsid w:val="007D399B"/>
    <w:rsid w:val="007D51D3"/>
    <w:rsid w:val="007D6462"/>
    <w:rsid w:val="007D7CB9"/>
    <w:rsid w:val="007D7CCD"/>
    <w:rsid w:val="007E022E"/>
    <w:rsid w:val="007E0850"/>
    <w:rsid w:val="007E376B"/>
    <w:rsid w:val="007E4C1B"/>
    <w:rsid w:val="007E58DA"/>
    <w:rsid w:val="007E6737"/>
    <w:rsid w:val="007F0814"/>
    <w:rsid w:val="007F5BF8"/>
    <w:rsid w:val="00800390"/>
    <w:rsid w:val="008010E6"/>
    <w:rsid w:val="008013C2"/>
    <w:rsid w:val="00803287"/>
    <w:rsid w:val="0080735A"/>
    <w:rsid w:val="00810B3A"/>
    <w:rsid w:val="00814E19"/>
    <w:rsid w:val="008153CB"/>
    <w:rsid w:val="00816D7A"/>
    <w:rsid w:val="008204C6"/>
    <w:rsid w:val="008210D3"/>
    <w:rsid w:val="00823C3A"/>
    <w:rsid w:val="00831014"/>
    <w:rsid w:val="008318E4"/>
    <w:rsid w:val="00835586"/>
    <w:rsid w:val="00835638"/>
    <w:rsid w:val="0084247C"/>
    <w:rsid w:val="008465F9"/>
    <w:rsid w:val="00847B83"/>
    <w:rsid w:val="008504E7"/>
    <w:rsid w:val="00850C16"/>
    <w:rsid w:val="00852E0B"/>
    <w:rsid w:val="0085460B"/>
    <w:rsid w:val="00856995"/>
    <w:rsid w:val="00860C95"/>
    <w:rsid w:val="00864A3C"/>
    <w:rsid w:val="00872AE8"/>
    <w:rsid w:val="00873F22"/>
    <w:rsid w:val="00876CC7"/>
    <w:rsid w:val="00876E30"/>
    <w:rsid w:val="0088057C"/>
    <w:rsid w:val="00883111"/>
    <w:rsid w:val="00887DA8"/>
    <w:rsid w:val="00890243"/>
    <w:rsid w:val="00890B77"/>
    <w:rsid w:val="00890BA5"/>
    <w:rsid w:val="00891C4F"/>
    <w:rsid w:val="00893E5F"/>
    <w:rsid w:val="008949EE"/>
    <w:rsid w:val="008950E2"/>
    <w:rsid w:val="008967C6"/>
    <w:rsid w:val="00897919"/>
    <w:rsid w:val="008A0B62"/>
    <w:rsid w:val="008A1DC4"/>
    <w:rsid w:val="008A4211"/>
    <w:rsid w:val="008A4E34"/>
    <w:rsid w:val="008A56C5"/>
    <w:rsid w:val="008A77F8"/>
    <w:rsid w:val="008B1771"/>
    <w:rsid w:val="008B44B2"/>
    <w:rsid w:val="008B53DD"/>
    <w:rsid w:val="008B5634"/>
    <w:rsid w:val="008B5EF2"/>
    <w:rsid w:val="008B6D08"/>
    <w:rsid w:val="008C0D8D"/>
    <w:rsid w:val="008C4460"/>
    <w:rsid w:val="008C6EEB"/>
    <w:rsid w:val="008C7614"/>
    <w:rsid w:val="008C7B7E"/>
    <w:rsid w:val="008D0C3E"/>
    <w:rsid w:val="008D0CCB"/>
    <w:rsid w:val="008D380F"/>
    <w:rsid w:val="008D3985"/>
    <w:rsid w:val="008D3CD2"/>
    <w:rsid w:val="008D3E18"/>
    <w:rsid w:val="008D48F7"/>
    <w:rsid w:val="008D535B"/>
    <w:rsid w:val="008E1A62"/>
    <w:rsid w:val="008E6E22"/>
    <w:rsid w:val="008F07FE"/>
    <w:rsid w:val="008F0B96"/>
    <w:rsid w:val="008F0BC1"/>
    <w:rsid w:val="008F28BA"/>
    <w:rsid w:val="008F4E5B"/>
    <w:rsid w:val="008F5998"/>
    <w:rsid w:val="00903154"/>
    <w:rsid w:val="009034B9"/>
    <w:rsid w:val="00907F9E"/>
    <w:rsid w:val="00910EA1"/>
    <w:rsid w:val="009114EB"/>
    <w:rsid w:val="00912AD6"/>
    <w:rsid w:val="009137E4"/>
    <w:rsid w:val="009165B6"/>
    <w:rsid w:val="00924E70"/>
    <w:rsid w:val="00925490"/>
    <w:rsid w:val="00925AB1"/>
    <w:rsid w:val="00925CF9"/>
    <w:rsid w:val="00926855"/>
    <w:rsid w:val="00926FF9"/>
    <w:rsid w:val="00927827"/>
    <w:rsid w:val="00930EF6"/>
    <w:rsid w:val="00933961"/>
    <w:rsid w:val="00933EB0"/>
    <w:rsid w:val="009346AD"/>
    <w:rsid w:val="00937F30"/>
    <w:rsid w:val="00940395"/>
    <w:rsid w:val="00940865"/>
    <w:rsid w:val="009408B0"/>
    <w:rsid w:val="00940CA9"/>
    <w:rsid w:val="0094156E"/>
    <w:rsid w:val="0094762B"/>
    <w:rsid w:val="00952521"/>
    <w:rsid w:val="009542EE"/>
    <w:rsid w:val="009543D9"/>
    <w:rsid w:val="009545DC"/>
    <w:rsid w:val="00954F49"/>
    <w:rsid w:val="00955D9A"/>
    <w:rsid w:val="0095605B"/>
    <w:rsid w:val="0095641A"/>
    <w:rsid w:val="00960499"/>
    <w:rsid w:val="00963CDD"/>
    <w:rsid w:val="00965939"/>
    <w:rsid w:val="0096670E"/>
    <w:rsid w:val="0096766B"/>
    <w:rsid w:val="00972189"/>
    <w:rsid w:val="00973BA3"/>
    <w:rsid w:val="009740A9"/>
    <w:rsid w:val="0098005A"/>
    <w:rsid w:val="00980654"/>
    <w:rsid w:val="0098182C"/>
    <w:rsid w:val="00982102"/>
    <w:rsid w:val="0098270E"/>
    <w:rsid w:val="00986573"/>
    <w:rsid w:val="009976C2"/>
    <w:rsid w:val="00997E43"/>
    <w:rsid w:val="009A0CEC"/>
    <w:rsid w:val="009A6CA2"/>
    <w:rsid w:val="009A6D0C"/>
    <w:rsid w:val="009B27FD"/>
    <w:rsid w:val="009B5A83"/>
    <w:rsid w:val="009C1964"/>
    <w:rsid w:val="009C58F8"/>
    <w:rsid w:val="009C7722"/>
    <w:rsid w:val="009D0514"/>
    <w:rsid w:val="009D1A1F"/>
    <w:rsid w:val="009D38E9"/>
    <w:rsid w:val="009D5E32"/>
    <w:rsid w:val="009D771B"/>
    <w:rsid w:val="009E0164"/>
    <w:rsid w:val="009E0B26"/>
    <w:rsid w:val="009E2B32"/>
    <w:rsid w:val="009E3FE2"/>
    <w:rsid w:val="009E635D"/>
    <w:rsid w:val="009E68D4"/>
    <w:rsid w:val="009E6E86"/>
    <w:rsid w:val="009F043D"/>
    <w:rsid w:val="009F0F84"/>
    <w:rsid w:val="009F1884"/>
    <w:rsid w:val="009F1BFF"/>
    <w:rsid w:val="009F28A9"/>
    <w:rsid w:val="009F56E5"/>
    <w:rsid w:val="009F60F7"/>
    <w:rsid w:val="009F791E"/>
    <w:rsid w:val="00A0087D"/>
    <w:rsid w:val="00A00948"/>
    <w:rsid w:val="00A04582"/>
    <w:rsid w:val="00A04B02"/>
    <w:rsid w:val="00A050AA"/>
    <w:rsid w:val="00A056A8"/>
    <w:rsid w:val="00A05CFD"/>
    <w:rsid w:val="00A07374"/>
    <w:rsid w:val="00A07758"/>
    <w:rsid w:val="00A10D2B"/>
    <w:rsid w:val="00A11A8A"/>
    <w:rsid w:val="00A1207D"/>
    <w:rsid w:val="00A12730"/>
    <w:rsid w:val="00A163BE"/>
    <w:rsid w:val="00A17ECE"/>
    <w:rsid w:val="00A21157"/>
    <w:rsid w:val="00A2116A"/>
    <w:rsid w:val="00A21F5D"/>
    <w:rsid w:val="00A23325"/>
    <w:rsid w:val="00A251B4"/>
    <w:rsid w:val="00A25213"/>
    <w:rsid w:val="00A27947"/>
    <w:rsid w:val="00A3234E"/>
    <w:rsid w:val="00A32492"/>
    <w:rsid w:val="00A33B90"/>
    <w:rsid w:val="00A37063"/>
    <w:rsid w:val="00A3788F"/>
    <w:rsid w:val="00A413B4"/>
    <w:rsid w:val="00A4588E"/>
    <w:rsid w:val="00A46C8D"/>
    <w:rsid w:val="00A5053D"/>
    <w:rsid w:val="00A50821"/>
    <w:rsid w:val="00A51AD6"/>
    <w:rsid w:val="00A53831"/>
    <w:rsid w:val="00A55AF0"/>
    <w:rsid w:val="00A56730"/>
    <w:rsid w:val="00A60C86"/>
    <w:rsid w:val="00A617D5"/>
    <w:rsid w:val="00A62609"/>
    <w:rsid w:val="00A64CC1"/>
    <w:rsid w:val="00A66348"/>
    <w:rsid w:val="00A7125E"/>
    <w:rsid w:val="00A730AC"/>
    <w:rsid w:val="00A75685"/>
    <w:rsid w:val="00A80BD3"/>
    <w:rsid w:val="00A86034"/>
    <w:rsid w:val="00A8784C"/>
    <w:rsid w:val="00A90A4C"/>
    <w:rsid w:val="00A92E89"/>
    <w:rsid w:val="00A9385C"/>
    <w:rsid w:val="00A93E41"/>
    <w:rsid w:val="00A96E39"/>
    <w:rsid w:val="00AA0072"/>
    <w:rsid w:val="00AA050D"/>
    <w:rsid w:val="00AA0741"/>
    <w:rsid w:val="00AA15F6"/>
    <w:rsid w:val="00AA3482"/>
    <w:rsid w:val="00AA39FD"/>
    <w:rsid w:val="00AA3A21"/>
    <w:rsid w:val="00AA40FF"/>
    <w:rsid w:val="00AA47D2"/>
    <w:rsid w:val="00AA78CD"/>
    <w:rsid w:val="00AB11C8"/>
    <w:rsid w:val="00AB5C56"/>
    <w:rsid w:val="00AB65F5"/>
    <w:rsid w:val="00AC1352"/>
    <w:rsid w:val="00AC35DD"/>
    <w:rsid w:val="00AC36AC"/>
    <w:rsid w:val="00AC503B"/>
    <w:rsid w:val="00AC6277"/>
    <w:rsid w:val="00AD22B1"/>
    <w:rsid w:val="00AD4A90"/>
    <w:rsid w:val="00AD4A9B"/>
    <w:rsid w:val="00AD5CDE"/>
    <w:rsid w:val="00AE0876"/>
    <w:rsid w:val="00AE56D1"/>
    <w:rsid w:val="00AE5EF7"/>
    <w:rsid w:val="00AE7A55"/>
    <w:rsid w:val="00AE7C81"/>
    <w:rsid w:val="00AF0C17"/>
    <w:rsid w:val="00AF398F"/>
    <w:rsid w:val="00B0046A"/>
    <w:rsid w:val="00B00A69"/>
    <w:rsid w:val="00B0167D"/>
    <w:rsid w:val="00B02794"/>
    <w:rsid w:val="00B02FC4"/>
    <w:rsid w:val="00B043BA"/>
    <w:rsid w:val="00B05E55"/>
    <w:rsid w:val="00B063AE"/>
    <w:rsid w:val="00B068A0"/>
    <w:rsid w:val="00B07EEC"/>
    <w:rsid w:val="00B106B4"/>
    <w:rsid w:val="00B10A85"/>
    <w:rsid w:val="00B1153F"/>
    <w:rsid w:val="00B12CD6"/>
    <w:rsid w:val="00B16294"/>
    <w:rsid w:val="00B171B1"/>
    <w:rsid w:val="00B17656"/>
    <w:rsid w:val="00B17E02"/>
    <w:rsid w:val="00B22D02"/>
    <w:rsid w:val="00B22EF7"/>
    <w:rsid w:val="00B2561A"/>
    <w:rsid w:val="00B26041"/>
    <w:rsid w:val="00B266F0"/>
    <w:rsid w:val="00B27893"/>
    <w:rsid w:val="00B3348E"/>
    <w:rsid w:val="00B35160"/>
    <w:rsid w:val="00B40C78"/>
    <w:rsid w:val="00B41876"/>
    <w:rsid w:val="00B42859"/>
    <w:rsid w:val="00B44664"/>
    <w:rsid w:val="00B45C81"/>
    <w:rsid w:val="00B465BA"/>
    <w:rsid w:val="00B465C1"/>
    <w:rsid w:val="00B46E04"/>
    <w:rsid w:val="00B51C11"/>
    <w:rsid w:val="00B5503B"/>
    <w:rsid w:val="00B55C94"/>
    <w:rsid w:val="00B60595"/>
    <w:rsid w:val="00B62ED8"/>
    <w:rsid w:val="00B64238"/>
    <w:rsid w:val="00B71158"/>
    <w:rsid w:val="00B72381"/>
    <w:rsid w:val="00B75DC9"/>
    <w:rsid w:val="00B80437"/>
    <w:rsid w:val="00B833F0"/>
    <w:rsid w:val="00B9098C"/>
    <w:rsid w:val="00B95BA9"/>
    <w:rsid w:val="00BA2EDD"/>
    <w:rsid w:val="00BA3A27"/>
    <w:rsid w:val="00BA5543"/>
    <w:rsid w:val="00BA55EA"/>
    <w:rsid w:val="00BA7290"/>
    <w:rsid w:val="00BB2014"/>
    <w:rsid w:val="00BB6A4C"/>
    <w:rsid w:val="00BB6B35"/>
    <w:rsid w:val="00BB6D8E"/>
    <w:rsid w:val="00BD0A83"/>
    <w:rsid w:val="00BD2800"/>
    <w:rsid w:val="00BD3A54"/>
    <w:rsid w:val="00BD4BC0"/>
    <w:rsid w:val="00BD707E"/>
    <w:rsid w:val="00BD7402"/>
    <w:rsid w:val="00BE2B61"/>
    <w:rsid w:val="00BE4CA4"/>
    <w:rsid w:val="00BE582A"/>
    <w:rsid w:val="00BF2FB4"/>
    <w:rsid w:val="00C005F9"/>
    <w:rsid w:val="00C0130B"/>
    <w:rsid w:val="00C02078"/>
    <w:rsid w:val="00C03C8B"/>
    <w:rsid w:val="00C05544"/>
    <w:rsid w:val="00C05D63"/>
    <w:rsid w:val="00C078C7"/>
    <w:rsid w:val="00C13C24"/>
    <w:rsid w:val="00C215A8"/>
    <w:rsid w:val="00C24F6E"/>
    <w:rsid w:val="00C26FED"/>
    <w:rsid w:val="00C27C0B"/>
    <w:rsid w:val="00C30165"/>
    <w:rsid w:val="00C36B56"/>
    <w:rsid w:val="00C3752D"/>
    <w:rsid w:val="00C375F1"/>
    <w:rsid w:val="00C41680"/>
    <w:rsid w:val="00C43E81"/>
    <w:rsid w:val="00C4582D"/>
    <w:rsid w:val="00C45BE6"/>
    <w:rsid w:val="00C46AEE"/>
    <w:rsid w:val="00C47B9A"/>
    <w:rsid w:val="00C50692"/>
    <w:rsid w:val="00C53C89"/>
    <w:rsid w:val="00C53E09"/>
    <w:rsid w:val="00C547F4"/>
    <w:rsid w:val="00C57D16"/>
    <w:rsid w:val="00C6030A"/>
    <w:rsid w:val="00C6201C"/>
    <w:rsid w:val="00C67270"/>
    <w:rsid w:val="00C70B02"/>
    <w:rsid w:val="00C713A9"/>
    <w:rsid w:val="00C71799"/>
    <w:rsid w:val="00C719A8"/>
    <w:rsid w:val="00C71D6A"/>
    <w:rsid w:val="00C71D7E"/>
    <w:rsid w:val="00C72D64"/>
    <w:rsid w:val="00C7314D"/>
    <w:rsid w:val="00C73F06"/>
    <w:rsid w:val="00C76132"/>
    <w:rsid w:val="00C769B8"/>
    <w:rsid w:val="00C7724F"/>
    <w:rsid w:val="00C77528"/>
    <w:rsid w:val="00C77C4A"/>
    <w:rsid w:val="00C81C0F"/>
    <w:rsid w:val="00C81F90"/>
    <w:rsid w:val="00C83218"/>
    <w:rsid w:val="00C83744"/>
    <w:rsid w:val="00C83938"/>
    <w:rsid w:val="00C853BE"/>
    <w:rsid w:val="00C85A4D"/>
    <w:rsid w:val="00C876ED"/>
    <w:rsid w:val="00C91AD9"/>
    <w:rsid w:val="00C91BC6"/>
    <w:rsid w:val="00CA0F6C"/>
    <w:rsid w:val="00CA1280"/>
    <w:rsid w:val="00CA1812"/>
    <w:rsid w:val="00CA53A0"/>
    <w:rsid w:val="00CA53C4"/>
    <w:rsid w:val="00CA561F"/>
    <w:rsid w:val="00CA5F81"/>
    <w:rsid w:val="00CA62F0"/>
    <w:rsid w:val="00CB0A55"/>
    <w:rsid w:val="00CB0AC9"/>
    <w:rsid w:val="00CB38E8"/>
    <w:rsid w:val="00CB6894"/>
    <w:rsid w:val="00CC0251"/>
    <w:rsid w:val="00CC093A"/>
    <w:rsid w:val="00CC5577"/>
    <w:rsid w:val="00CC6D3D"/>
    <w:rsid w:val="00CC73CC"/>
    <w:rsid w:val="00CD1F1C"/>
    <w:rsid w:val="00CE7363"/>
    <w:rsid w:val="00CF37D3"/>
    <w:rsid w:val="00CF3DA2"/>
    <w:rsid w:val="00CF4414"/>
    <w:rsid w:val="00CF4E17"/>
    <w:rsid w:val="00CF5033"/>
    <w:rsid w:val="00CF5CC0"/>
    <w:rsid w:val="00CF6B00"/>
    <w:rsid w:val="00D006D4"/>
    <w:rsid w:val="00D03431"/>
    <w:rsid w:val="00D0362E"/>
    <w:rsid w:val="00D03F75"/>
    <w:rsid w:val="00D076C2"/>
    <w:rsid w:val="00D10EA2"/>
    <w:rsid w:val="00D10F6D"/>
    <w:rsid w:val="00D11DB8"/>
    <w:rsid w:val="00D11E5F"/>
    <w:rsid w:val="00D14093"/>
    <w:rsid w:val="00D16155"/>
    <w:rsid w:val="00D161F2"/>
    <w:rsid w:val="00D174A6"/>
    <w:rsid w:val="00D23A18"/>
    <w:rsid w:val="00D246D9"/>
    <w:rsid w:val="00D25CCC"/>
    <w:rsid w:val="00D27687"/>
    <w:rsid w:val="00D3016F"/>
    <w:rsid w:val="00D3207B"/>
    <w:rsid w:val="00D3347B"/>
    <w:rsid w:val="00D33731"/>
    <w:rsid w:val="00D3551D"/>
    <w:rsid w:val="00D35698"/>
    <w:rsid w:val="00D36377"/>
    <w:rsid w:val="00D379B9"/>
    <w:rsid w:val="00D427C8"/>
    <w:rsid w:val="00D432CE"/>
    <w:rsid w:val="00D503AB"/>
    <w:rsid w:val="00D50867"/>
    <w:rsid w:val="00D516BC"/>
    <w:rsid w:val="00D558E0"/>
    <w:rsid w:val="00D56004"/>
    <w:rsid w:val="00D71057"/>
    <w:rsid w:val="00D73B41"/>
    <w:rsid w:val="00D75014"/>
    <w:rsid w:val="00D75F4A"/>
    <w:rsid w:val="00D772ED"/>
    <w:rsid w:val="00D84DF3"/>
    <w:rsid w:val="00D85727"/>
    <w:rsid w:val="00D86F70"/>
    <w:rsid w:val="00D8799F"/>
    <w:rsid w:val="00D913D6"/>
    <w:rsid w:val="00D92274"/>
    <w:rsid w:val="00D95AF9"/>
    <w:rsid w:val="00DA0E8F"/>
    <w:rsid w:val="00DA2B52"/>
    <w:rsid w:val="00DA3BA1"/>
    <w:rsid w:val="00DA3D01"/>
    <w:rsid w:val="00DA4503"/>
    <w:rsid w:val="00DA678D"/>
    <w:rsid w:val="00DA7918"/>
    <w:rsid w:val="00DB150E"/>
    <w:rsid w:val="00DB4D64"/>
    <w:rsid w:val="00DB569D"/>
    <w:rsid w:val="00DB7357"/>
    <w:rsid w:val="00DB74B9"/>
    <w:rsid w:val="00DB7C2D"/>
    <w:rsid w:val="00DC1668"/>
    <w:rsid w:val="00DC22FC"/>
    <w:rsid w:val="00DC2EAD"/>
    <w:rsid w:val="00DC32AA"/>
    <w:rsid w:val="00DD36EE"/>
    <w:rsid w:val="00DD5B71"/>
    <w:rsid w:val="00DD616E"/>
    <w:rsid w:val="00DE0530"/>
    <w:rsid w:val="00DE1ED5"/>
    <w:rsid w:val="00DE24E3"/>
    <w:rsid w:val="00DE2EEA"/>
    <w:rsid w:val="00DE4CC8"/>
    <w:rsid w:val="00DE5C53"/>
    <w:rsid w:val="00DE67DB"/>
    <w:rsid w:val="00DF062B"/>
    <w:rsid w:val="00DF0A0A"/>
    <w:rsid w:val="00DF1A80"/>
    <w:rsid w:val="00DF1DA8"/>
    <w:rsid w:val="00DF3EAA"/>
    <w:rsid w:val="00DF4038"/>
    <w:rsid w:val="00E0007B"/>
    <w:rsid w:val="00E01ACB"/>
    <w:rsid w:val="00E039D3"/>
    <w:rsid w:val="00E105B7"/>
    <w:rsid w:val="00E13639"/>
    <w:rsid w:val="00E13781"/>
    <w:rsid w:val="00E15577"/>
    <w:rsid w:val="00E16437"/>
    <w:rsid w:val="00E17E0A"/>
    <w:rsid w:val="00E216A4"/>
    <w:rsid w:val="00E21C04"/>
    <w:rsid w:val="00E22072"/>
    <w:rsid w:val="00E22A65"/>
    <w:rsid w:val="00E27E6D"/>
    <w:rsid w:val="00E32FD8"/>
    <w:rsid w:val="00E35EB1"/>
    <w:rsid w:val="00E36203"/>
    <w:rsid w:val="00E37A98"/>
    <w:rsid w:val="00E42799"/>
    <w:rsid w:val="00E43B4B"/>
    <w:rsid w:val="00E51039"/>
    <w:rsid w:val="00E51772"/>
    <w:rsid w:val="00E52BB8"/>
    <w:rsid w:val="00E532FA"/>
    <w:rsid w:val="00E548A0"/>
    <w:rsid w:val="00E567FC"/>
    <w:rsid w:val="00E56FAD"/>
    <w:rsid w:val="00E60560"/>
    <w:rsid w:val="00E620F9"/>
    <w:rsid w:val="00E63335"/>
    <w:rsid w:val="00E64A27"/>
    <w:rsid w:val="00E658B9"/>
    <w:rsid w:val="00E702A9"/>
    <w:rsid w:val="00E73875"/>
    <w:rsid w:val="00E7465D"/>
    <w:rsid w:val="00E7706B"/>
    <w:rsid w:val="00E80043"/>
    <w:rsid w:val="00E80E58"/>
    <w:rsid w:val="00E85CB9"/>
    <w:rsid w:val="00E86B51"/>
    <w:rsid w:val="00E86E63"/>
    <w:rsid w:val="00E87B30"/>
    <w:rsid w:val="00E90BEC"/>
    <w:rsid w:val="00E92588"/>
    <w:rsid w:val="00E93660"/>
    <w:rsid w:val="00E94493"/>
    <w:rsid w:val="00E9546F"/>
    <w:rsid w:val="00E95C68"/>
    <w:rsid w:val="00EA0B63"/>
    <w:rsid w:val="00EA10A0"/>
    <w:rsid w:val="00EA170A"/>
    <w:rsid w:val="00EA1ECA"/>
    <w:rsid w:val="00EA2108"/>
    <w:rsid w:val="00EA2E8C"/>
    <w:rsid w:val="00EA3162"/>
    <w:rsid w:val="00EA3494"/>
    <w:rsid w:val="00EA5480"/>
    <w:rsid w:val="00EA5CBE"/>
    <w:rsid w:val="00EB08CB"/>
    <w:rsid w:val="00EB2ECA"/>
    <w:rsid w:val="00EC08D7"/>
    <w:rsid w:val="00EC0A23"/>
    <w:rsid w:val="00EC286C"/>
    <w:rsid w:val="00EC338A"/>
    <w:rsid w:val="00EC3E2D"/>
    <w:rsid w:val="00EC48EE"/>
    <w:rsid w:val="00EC5182"/>
    <w:rsid w:val="00EC58ED"/>
    <w:rsid w:val="00EC5EEA"/>
    <w:rsid w:val="00EC7D79"/>
    <w:rsid w:val="00ED1CF2"/>
    <w:rsid w:val="00ED57FE"/>
    <w:rsid w:val="00ED6C13"/>
    <w:rsid w:val="00EE1CF8"/>
    <w:rsid w:val="00EE2500"/>
    <w:rsid w:val="00EE2EE7"/>
    <w:rsid w:val="00EE4BD4"/>
    <w:rsid w:val="00EE4C9C"/>
    <w:rsid w:val="00EE6798"/>
    <w:rsid w:val="00EF1B27"/>
    <w:rsid w:val="00EF27F6"/>
    <w:rsid w:val="00EF3A35"/>
    <w:rsid w:val="00EF4DA9"/>
    <w:rsid w:val="00EF6E84"/>
    <w:rsid w:val="00F016B3"/>
    <w:rsid w:val="00F02A65"/>
    <w:rsid w:val="00F0463C"/>
    <w:rsid w:val="00F054A0"/>
    <w:rsid w:val="00F060E8"/>
    <w:rsid w:val="00F063CE"/>
    <w:rsid w:val="00F11DFD"/>
    <w:rsid w:val="00F12A4A"/>
    <w:rsid w:val="00F132E9"/>
    <w:rsid w:val="00F168DE"/>
    <w:rsid w:val="00F21458"/>
    <w:rsid w:val="00F23CC3"/>
    <w:rsid w:val="00F240B6"/>
    <w:rsid w:val="00F2652B"/>
    <w:rsid w:val="00F3048D"/>
    <w:rsid w:val="00F30DA5"/>
    <w:rsid w:val="00F31E19"/>
    <w:rsid w:val="00F32567"/>
    <w:rsid w:val="00F37C89"/>
    <w:rsid w:val="00F44762"/>
    <w:rsid w:val="00F45596"/>
    <w:rsid w:val="00F45B8B"/>
    <w:rsid w:val="00F478D2"/>
    <w:rsid w:val="00F479F9"/>
    <w:rsid w:val="00F50346"/>
    <w:rsid w:val="00F5130F"/>
    <w:rsid w:val="00F517A2"/>
    <w:rsid w:val="00F53D10"/>
    <w:rsid w:val="00F556C4"/>
    <w:rsid w:val="00F56F92"/>
    <w:rsid w:val="00F57A5D"/>
    <w:rsid w:val="00F60505"/>
    <w:rsid w:val="00F60AE7"/>
    <w:rsid w:val="00F60E4F"/>
    <w:rsid w:val="00F62A42"/>
    <w:rsid w:val="00F632C7"/>
    <w:rsid w:val="00F634FE"/>
    <w:rsid w:val="00F65225"/>
    <w:rsid w:val="00F6523A"/>
    <w:rsid w:val="00F67354"/>
    <w:rsid w:val="00F7095D"/>
    <w:rsid w:val="00F7252A"/>
    <w:rsid w:val="00F737C3"/>
    <w:rsid w:val="00F75B16"/>
    <w:rsid w:val="00F76291"/>
    <w:rsid w:val="00F76925"/>
    <w:rsid w:val="00F8036F"/>
    <w:rsid w:val="00F86844"/>
    <w:rsid w:val="00F86A8E"/>
    <w:rsid w:val="00F90872"/>
    <w:rsid w:val="00F90BE2"/>
    <w:rsid w:val="00F90DE9"/>
    <w:rsid w:val="00F9520E"/>
    <w:rsid w:val="00FA0DC6"/>
    <w:rsid w:val="00FA1C00"/>
    <w:rsid w:val="00FA3CD7"/>
    <w:rsid w:val="00FA3EA2"/>
    <w:rsid w:val="00FA5955"/>
    <w:rsid w:val="00FB5F59"/>
    <w:rsid w:val="00FC3B57"/>
    <w:rsid w:val="00FD0655"/>
    <w:rsid w:val="00FD718E"/>
    <w:rsid w:val="00FD763E"/>
    <w:rsid w:val="00FE02FB"/>
    <w:rsid w:val="00FE220B"/>
    <w:rsid w:val="00FE355B"/>
    <w:rsid w:val="00FE6941"/>
    <w:rsid w:val="00FE6AD8"/>
    <w:rsid w:val="00FE7902"/>
    <w:rsid w:val="00FF19C6"/>
    <w:rsid w:val="00FF1E66"/>
    <w:rsid w:val="00FF2775"/>
    <w:rsid w:val="00FF3D8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15CC352"/>
  <w15:chartTrackingRefBased/>
  <w15:docId w15:val="{29078BAC-CB75-45A6-916D-621461733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link w:val="Nadpis1Char"/>
    <w:uiPriority w:val="9"/>
    <w:qFormat/>
    <w:rsid w:val="00C6201C"/>
    <w:pPr>
      <w:spacing w:after="120"/>
      <w:jc w:val="center"/>
      <w:outlineLvl w:val="0"/>
    </w:pPr>
    <w:rPr>
      <w:b/>
    </w:rPr>
  </w:style>
  <w:style w:type="paragraph" w:styleId="Nadpis3">
    <w:name w:val="heading 3"/>
    <w:basedOn w:val="Normlny"/>
    <w:next w:val="Normlny"/>
    <w:link w:val="Nadpis3Char"/>
    <w:uiPriority w:val="9"/>
    <w:semiHidden/>
    <w:unhideWhenUsed/>
    <w:qFormat/>
    <w:rsid w:val="007E022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unhideWhenUsed/>
    <w:rsid w:val="00D3347B"/>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D3347B"/>
    <w:rPr>
      <w:sz w:val="20"/>
      <w:szCs w:val="20"/>
    </w:rPr>
  </w:style>
  <w:style w:type="character" w:styleId="Odkaznapoznmkupodiarou">
    <w:name w:val="footnote reference"/>
    <w:basedOn w:val="Predvolenpsmoodseku"/>
    <w:uiPriority w:val="99"/>
    <w:unhideWhenUsed/>
    <w:rsid w:val="00D3347B"/>
    <w:rPr>
      <w:vertAlign w:val="superscript"/>
    </w:rPr>
  </w:style>
  <w:style w:type="character" w:styleId="Odkaznakomentr">
    <w:name w:val="annotation reference"/>
    <w:basedOn w:val="Predvolenpsmoodseku"/>
    <w:uiPriority w:val="99"/>
    <w:semiHidden/>
    <w:unhideWhenUsed/>
    <w:rsid w:val="00512AE2"/>
    <w:rPr>
      <w:sz w:val="16"/>
      <w:szCs w:val="16"/>
    </w:rPr>
  </w:style>
  <w:style w:type="paragraph" w:styleId="Textkomentra">
    <w:name w:val="annotation text"/>
    <w:basedOn w:val="Normlny"/>
    <w:link w:val="TextkomentraChar"/>
    <w:uiPriority w:val="99"/>
    <w:unhideWhenUsed/>
    <w:rsid w:val="00512AE2"/>
    <w:pPr>
      <w:spacing w:line="240" w:lineRule="auto"/>
    </w:pPr>
    <w:rPr>
      <w:sz w:val="20"/>
      <w:szCs w:val="20"/>
    </w:rPr>
  </w:style>
  <w:style w:type="character" w:customStyle="1" w:styleId="TextkomentraChar">
    <w:name w:val="Text komentára Char"/>
    <w:basedOn w:val="Predvolenpsmoodseku"/>
    <w:link w:val="Textkomentra"/>
    <w:uiPriority w:val="99"/>
    <w:rsid w:val="00512AE2"/>
    <w:rPr>
      <w:sz w:val="20"/>
      <w:szCs w:val="20"/>
    </w:rPr>
  </w:style>
  <w:style w:type="paragraph" w:styleId="Predmetkomentra">
    <w:name w:val="annotation subject"/>
    <w:basedOn w:val="Textkomentra"/>
    <w:next w:val="Textkomentra"/>
    <w:link w:val="PredmetkomentraChar"/>
    <w:uiPriority w:val="99"/>
    <w:semiHidden/>
    <w:unhideWhenUsed/>
    <w:rsid w:val="00512AE2"/>
    <w:rPr>
      <w:b/>
      <w:bCs/>
    </w:rPr>
  </w:style>
  <w:style w:type="character" w:customStyle="1" w:styleId="PredmetkomentraChar">
    <w:name w:val="Predmet komentára Char"/>
    <w:basedOn w:val="TextkomentraChar"/>
    <w:link w:val="Predmetkomentra"/>
    <w:uiPriority w:val="99"/>
    <w:semiHidden/>
    <w:rsid w:val="00512AE2"/>
    <w:rPr>
      <w:b/>
      <w:bCs/>
      <w:sz w:val="20"/>
      <w:szCs w:val="20"/>
    </w:rPr>
  </w:style>
  <w:style w:type="paragraph" w:styleId="Textbubliny">
    <w:name w:val="Balloon Text"/>
    <w:basedOn w:val="Normlny"/>
    <w:link w:val="TextbublinyChar"/>
    <w:uiPriority w:val="99"/>
    <w:semiHidden/>
    <w:unhideWhenUsed/>
    <w:rsid w:val="00512AE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12AE2"/>
    <w:rPr>
      <w:rFonts w:ascii="Segoe UI" w:hAnsi="Segoe UI" w:cs="Segoe UI"/>
      <w:sz w:val="18"/>
      <w:szCs w:val="18"/>
    </w:rPr>
  </w:style>
  <w:style w:type="paragraph" w:styleId="Odsekzoznamu">
    <w:name w:val="List Paragraph"/>
    <w:basedOn w:val="Normlny"/>
    <w:link w:val="OdsekzoznamuChar"/>
    <w:uiPriority w:val="34"/>
    <w:qFormat/>
    <w:rsid w:val="00963CDD"/>
    <w:pPr>
      <w:ind w:left="720"/>
      <w:contextualSpacing/>
    </w:pPr>
  </w:style>
  <w:style w:type="paragraph" w:styleId="Textvysvetlivky">
    <w:name w:val="endnote text"/>
    <w:basedOn w:val="Normlny"/>
    <w:link w:val="TextvysvetlivkyChar"/>
    <w:uiPriority w:val="99"/>
    <w:semiHidden/>
    <w:unhideWhenUsed/>
    <w:rsid w:val="005E121D"/>
    <w:pPr>
      <w:spacing w:after="0" w:line="240" w:lineRule="auto"/>
    </w:pPr>
    <w:rPr>
      <w:sz w:val="20"/>
      <w:szCs w:val="20"/>
    </w:rPr>
  </w:style>
  <w:style w:type="character" w:customStyle="1" w:styleId="TextvysvetlivkyChar">
    <w:name w:val="Text vysvetlivky Char"/>
    <w:basedOn w:val="Predvolenpsmoodseku"/>
    <w:link w:val="Textvysvetlivky"/>
    <w:uiPriority w:val="99"/>
    <w:semiHidden/>
    <w:rsid w:val="005E121D"/>
    <w:rPr>
      <w:sz w:val="20"/>
      <w:szCs w:val="20"/>
    </w:rPr>
  </w:style>
  <w:style w:type="character" w:styleId="Odkaznavysvetlivku">
    <w:name w:val="endnote reference"/>
    <w:basedOn w:val="Predvolenpsmoodseku"/>
    <w:uiPriority w:val="99"/>
    <w:semiHidden/>
    <w:unhideWhenUsed/>
    <w:rsid w:val="005E121D"/>
    <w:rPr>
      <w:vertAlign w:val="superscript"/>
    </w:rPr>
  </w:style>
  <w:style w:type="character" w:customStyle="1" w:styleId="Nadpis1Char">
    <w:name w:val="Nadpis 1 Char"/>
    <w:basedOn w:val="Predvolenpsmoodseku"/>
    <w:link w:val="Nadpis1"/>
    <w:uiPriority w:val="9"/>
    <w:rsid w:val="00C6201C"/>
    <w:rPr>
      <w:b/>
    </w:rPr>
  </w:style>
  <w:style w:type="paragraph" w:styleId="Revzia">
    <w:name w:val="Revision"/>
    <w:hidden/>
    <w:uiPriority w:val="99"/>
    <w:semiHidden/>
    <w:rsid w:val="005F0C85"/>
    <w:pPr>
      <w:spacing w:after="0" w:line="240" w:lineRule="auto"/>
    </w:pPr>
  </w:style>
  <w:style w:type="paragraph" w:styleId="Hlavika">
    <w:name w:val="header"/>
    <w:basedOn w:val="Normlny"/>
    <w:link w:val="HlavikaChar"/>
    <w:uiPriority w:val="99"/>
    <w:unhideWhenUsed/>
    <w:rsid w:val="0071289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12897"/>
  </w:style>
  <w:style w:type="paragraph" w:styleId="Pta">
    <w:name w:val="footer"/>
    <w:basedOn w:val="Normlny"/>
    <w:link w:val="PtaChar"/>
    <w:uiPriority w:val="99"/>
    <w:unhideWhenUsed/>
    <w:rsid w:val="00712897"/>
    <w:pPr>
      <w:tabs>
        <w:tab w:val="center" w:pos="4536"/>
        <w:tab w:val="right" w:pos="9072"/>
      </w:tabs>
      <w:spacing w:after="0" w:line="240" w:lineRule="auto"/>
    </w:pPr>
  </w:style>
  <w:style w:type="character" w:customStyle="1" w:styleId="PtaChar">
    <w:name w:val="Päta Char"/>
    <w:basedOn w:val="Predvolenpsmoodseku"/>
    <w:link w:val="Pta"/>
    <w:uiPriority w:val="99"/>
    <w:rsid w:val="00712897"/>
  </w:style>
  <w:style w:type="character" w:customStyle="1" w:styleId="h1a2">
    <w:name w:val="h1a2"/>
    <w:basedOn w:val="Predvolenpsmoodseku"/>
    <w:rsid w:val="00AA0741"/>
    <w:rPr>
      <w:vanish w:val="0"/>
      <w:webHidden w:val="0"/>
      <w:sz w:val="24"/>
      <w:szCs w:val="24"/>
      <w:specVanish w:val="0"/>
    </w:rPr>
  </w:style>
  <w:style w:type="paragraph" w:customStyle="1" w:styleId="Default">
    <w:name w:val="Default"/>
    <w:rsid w:val="00AA0741"/>
    <w:pPr>
      <w:autoSpaceDE w:val="0"/>
      <w:autoSpaceDN w:val="0"/>
      <w:adjustRightInd w:val="0"/>
      <w:spacing w:after="0" w:line="240" w:lineRule="auto"/>
    </w:pPr>
    <w:rPr>
      <w:rFonts w:ascii="Times New Roman" w:hAnsi="Times New Roman" w:cs="Times New Roman"/>
      <w:color w:val="000000"/>
      <w:sz w:val="24"/>
      <w:szCs w:val="24"/>
    </w:rPr>
  </w:style>
  <w:style w:type="character" w:styleId="Hypertextovprepojenie">
    <w:name w:val="Hyperlink"/>
    <w:basedOn w:val="Predvolenpsmoodseku"/>
    <w:uiPriority w:val="99"/>
    <w:semiHidden/>
    <w:unhideWhenUsed/>
    <w:rsid w:val="003649CC"/>
    <w:rPr>
      <w:color w:val="0000FF"/>
      <w:u w:val="single"/>
    </w:rPr>
  </w:style>
  <w:style w:type="character" w:customStyle="1" w:styleId="Nadpis3Char">
    <w:name w:val="Nadpis 3 Char"/>
    <w:basedOn w:val="Predvolenpsmoodseku"/>
    <w:link w:val="Nadpis3"/>
    <w:uiPriority w:val="9"/>
    <w:semiHidden/>
    <w:rsid w:val="007E022E"/>
    <w:rPr>
      <w:rFonts w:asciiTheme="majorHAnsi" w:eastAsiaTheme="majorEastAsia" w:hAnsiTheme="majorHAnsi" w:cstheme="majorBidi"/>
      <w:color w:val="1F4D78" w:themeColor="accent1" w:themeShade="7F"/>
      <w:sz w:val="24"/>
      <w:szCs w:val="24"/>
    </w:rPr>
  </w:style>
  <w:style w:type="character" w:styleId="Siln">
    <w:name w:val="Strong"/>
    <w:basedOn w:val="Predvolenpsmoodseku"/>
    <w:uiPriority w:val="22"/>
    <w:qFormat/>
    <w:rsid w:val="00DB7C2D"/>
    <w:rPr>
      <w:b/>
      <w:bCs/>
    </w:rPr>
  </w:style>
  <w:style w:type="character" w:customStyle="1" w:styleId="OdsekzoznamuChar">
    <w:name w:val="Odsek zoznamu Char"/>
    <w:link w:val="Odsekzoznamu"/>
    <w:uiPriority w:val="34"/>
    <w:locked/>
    <w:rsid w:val="000D3421"/>
  </w:style>
  <w:style w:type="character" w:customStyle="1" w:styleId="awspan">
    <w:name w:val="awspan"/>
    <w:basedOn w:val="Predvolenpsmoodseku"/>
    <w:rsid w:val="00A045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344079">
      <w:bodyDiv w:val="1"/>
      <w:marLeft w:val="0"/>
      <w:marRight w:val="0"/>
      <w:marTop w:val="0"/>
      <w:marBottom w:val="0"/>
      <w:divBdr>
        <w:top w:val="none" w:sz="0" w:space="0" w:color="auto"/>
        <w:left w:val="none" w:sz="0" w:space="0" w:color="auto"/>
        <w:bottom w:val="none" w:sz="0" w:space="0" w:color="auto"/>
        <w:right w:val="none" w:sz="0" w:space="0" w:color="auto"/>
      </w:divBdr>
    </w:div>
    <w:div w:id="345325831">
      <w:bodyDiv w:val="1"/>
      <w:marLeft w:val="0"/>
      <w:marRight w:val="0"/>
      <w:marTop w:val="0"/>
      <w:marBottom w:val="0"/>
      <w:divBdr>
        <w:top w:val="none" w:sz="0" w:space="0" w:color="auto"/>
        <w:left w:val="none" w:sz="0" w:space="0" w:color="auto"/>
        <w:bottom w:val="none" w:sz="0" w:space="0" w:color="auto"/>
        <w:right w:val="none" w:sz="0" w:space="0" w:color="auto"/>
      </w:divBdr>
    </w:div>
    <w:div w:id="349181344">
      <w:bodyDiv w:val="1"/>
      <w:marLeft w:val="0"/>
      <w:marRight w:val="0"/>
      <w:marTop w:val="0"/>
      <w:marBottom w:val="0"/>
      <w:divBdr>
        <w:top w:val="none" w:sz="0" w:space="0" w:color="auto"/>
        <w:left w:val="none" w:sz="0" w:space="0" w:color="auto"/>
        <w:bottom w:val="none" w:sz="0" w:space="0" w:color="auto"/>
        <w:right w:val="none" w:sz="0" w:space="0" w:color="auto"/>
      </w:divBdr>
    </w:div>
    <w:div w:id="417488529">
      <w:bodyDiv w:val="1"/>
      <w:marLeft w:val="0"/>
      <w:marRight w:val="0"/>
      <w:marTop w:val="0"/>
      <w:marBottom w:val="0"/>
      <w:divBdr>
        <w:top w:val="none" w:sz="0" w:space="0" w:color="auto"/>
        <w:left w:val="none" w:sz="0" w:space="0" w:color="auto"/>
        <w:bottom w:val="none" w:sz="0" w:space="0" w:color="auto"/>
        <w:right w:val="none" w:sz="0" w:space="0" w:color="auto"/>
      </w:divBdr>
      <w:divsChild>
        <w:div w:id="104817014">
          <w:marLeft w:val="0"/>
          <w:marRight w:val="0"/>
          <w:marTop w:val="0"/>
          <w:marBottom w:val="300"/>
          <w:divBdr>
            <w:top w:val="none" w:sz="0" w:space="0" w:color="auto"/>
            <w:left w:val="none" w:sz="0" w:space="0" w:color="auto"/>
            <w:bottom w:val="none" w:sz="0" w:space="0" w:color="auto"/>
            <w:right w:val="none" w:sz="0" w:space="0" w:color="auto"/>
          </w:divBdr>
        </w:div>
        <w:div w:id="678192469">
          <w:marLeft w:val="0"/>
          <w:marRight w:val="75"/>
          <w:marTop w:val="0"/>
          <w:marBottom w:val="0"/>
          <w:divBdr>
            <w:top w:val="none" w:sz="0" w:space="0" w:color="auto"/>
            <w:left w:val="none" w:sz="0" w:space="0" w:color="auto"/>
            <w:bottom w:val="none" w:sz="0" w:space="0" w:color="auto"/>
            <w:right w:val="none" w:sz="0" w:space="0" w:color="auto"/>
          </w:divBdr>
        </w:div>
      </w:divsChild>
    </w:div>
    <w:div w:id="558634717">
      <w:bodyDiv w:val="1"/>
      <w:marLeft w:val="0"/>
      <w:marRight w:val="0"/>
      <w:marTop w:val="0"/>
      <w:marBottom w:val="0"/>
      <w:divBdr>
        <w:top w:val="none" w:sz="0" w:space="0" w:color="auto"/>
        <w:left w:val="none" w:sz="0" w:space="0" w:color="auto"/>
        <w:bottom w:val="none" w:sz="0" w:space="0" w:color="auto"/>
        <w:right w:val="none" w:sz="0" w:space="0" w:color="auto"/>
      </w:divBdr>
    </w:div>
    <w:div w:id="721638189">
      <w:bodyDiv w:val="1"/>
      <w:marLeft w:val="0"/>
      <w:marRight w:val="0"/>
      <w:marTop w:val="0"/>
      <w:marBottom w:val="0"/>
      <w:divBdr>
        <w:top w:val="none" w:sz="0" w:space="0" w:color="auto"/>
        <w:left w:val="none" w:sz="0" w:space="0" w:color="auto"/>
        <w:bottom w:val="none" w:sz="0" w:space="0" w:color="auto"/>
        <w:right w:val="none" w:sz="0" w:space="0" w:color="auto"/>
      </w:divBdr>
    </w:div>
    <w:div w:id="879247708">
      <w:bodyDiv w:val="1"/>
      <w:marLeft w:val="0"/>
      <w:marRight w:val="0"/>
      <w:marTop w:val="0"/>
      <w:marBottom w:val="0"/>
      <w:divBdr>
        <w:top w:val="none" w:sz="0" w:space="0" w:color="auto"/>
        <w:left w:val="none" w:sz="0" w:space="0" w:color="auto"/>
        <w:bottom w:val="none" w:sz="0" w:space="0" w:color="auto"/>
        <w:right w:val="none" w:sz="0" w:space="0" w:color="auto"/>
      </w:divBdr>
    </w:div>
    <w:div w:id="1317996606">
      <w:bodyDiv w:val="1"/>
      <w:marLeft w:val="0"/>
      <w:marRight w:val="0"/>
      <w:marTop w:val="0"/>
      <w:marBottom w:val="0"/>
      <w:divBdr>
        <w:top w:val="none" w:sz="0" w:space="0" w:color="auto"/>
        <w:left w:val="none" w:sz="0" w:space="0" w:color="auto"/>
        <w:bottom w:val="none" w:sz="0" w:space="0" w:color="auto"/>
        <w:right w:val="none" w:sz="0" w:space="0" w:color="auto"/>
      </w:divBdr>
    </w:div>
    <w:div w:id="2001494426">
      <w:bodyDiv w:val="1"/>
      <w:marLeft w:val="0"/>
      <w:marRight w:val="0"/>
      <w:marTop w:val="0"/>
      <w:marBottom w:val="0"/>
      <w:divBdr>
        <w:top w:val="none" w:sz="0" w:space="0" w:color="auto"/>
        <w:left w:val="none" w:sz="0" w:space="0" w:color="auto"/>
        <w:bottom w:val="none" w:sz="0" w:space="0" w:color="auto"/>
        <w:right w:val="none" w:sz="0" w:space="0" w:color="auto"/>
      </w:divBdr>
    </w:div>
    <w:div w:id="2015456261">
      <w:bodyDiv w:val="1"/>
      <w:marLeft w:val="0"/>
      <w:marRight w:val="0"/>
      <w:marTop w:val="0"/>
      <w:marBottom w:val="0"/>
      <w:divBdr>
        <w:top w:val="none" w:sz="0" w:space="0" w:color="auto"/>
        <w:left w:val="none" w:sz="0" w:space="0" w:color="auto"/>
        <w:bottom w:val="none" w:sz="0" w:space="0" w:color="auto"/>
        <w:right w:val="none" w:sz="0" w:space="0" w:color="auto"/>
      </w:divBdr>
    </w:div>
    <w:div w:id="2083595569">
      <w:bodyDiv w:val="1"/>
      <w:marLeft w:val="0"/>
      <w:marRight w:val="0"/>
      <w:marTop w:val="0"/>
      <w:marBottom w:val="0"/>
      <w:divBdr>
        <w:top w:val="none" w:sz="0" w:space="0" w:color="auto"/>
        <w:left w:val="none" w:sz="0" w:space="0" w:color="auto"/>
        <w:bottom w:val="none" w:sz="0" w:space="0" w:color="auto"/>
        <w:right w:val="none" w:sz="0" w:space="0" w:color="auto"/>
      </w:divBdr>
    </w:div>
    <w:div w:id="208379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2/543/20210101" TargetMode="External"/><Relationship Id="rId13" Type="http://schemas.openxmlformats.org/officeDocument/2006/relationships/hyperlink" Target="https://www.slov-lex.sk/pravne-predpisy/SK/ZZ/1992/12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lov-lex.sk/pravne-predpisy/SK/ZZ/1992/12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05/32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lov-lex.sk/pravne-predpisy/SK/ZZ/2005/326/" TargetMode="External"/><Relationship Id="rId4" Type="http://schemas.openxmlformats.org/officeDocument/2006/relationships/settings" Target="settings.xml"/><Relationship Id="rId9" Type="http://schemas.openxmlformats.org/officeDocument/2006/relationships/hyperlink" Target="https://www.slov-lex.sk/pravne-predpisy/SK/ZZ/2005/326/" TargetMode="External"/><Relationship Id="rId14"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3ACEB-917D-4C76-AC61-9A5EE56F2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28</Pages>
  <Words>9202</Words>
  <Characters>52456</Characters>
  <Application>Microsoft Office Word</Application>
  <DocSecurity>0</DocSecurity>
  <Lines>437</Lines>
  <Paragraphs>123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760</dc:creator>
  <cp:keywords/>
  <dc:description/>
  <cp:lastModifiedBy>Janišová, Anežka</cp:lastModifiedBy>
  <cp:revision>5</cp:revision>
  <cp:lastPrinted>2025-03-28T12:54:00Z</cp:lastPrinted>
  <dcterms:created xsi:type="dcterms:W3CDTF">2025-03-28T10:22:00Z</dcterms:created>
  <dcterms:modified xsi:type="dcterms:W3CDTF">2025-03-28T12:54:00Z</dcterms:modified>
</cp:coreProperties>
</file>