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00BE" w14:textId="77777777" w:rsidR="002E4F72" w:rsidRPr="00A31A97" w:rsidRDefault="002E4F72" w:rsidP="00A31A97">
      <w:pPr>
        <w:jc w:val="both"/>
        <w:rPr>
          <w:rFonts w:ascii="Deto Grotesk" w:hAnsi="Deto Grotesk" w:cstheme="minorHAnsi"/>
          <w:b/>
          <w:bCs/>
          <w:sz w:val="28"/>
          <w:szCs w:val="28"/>
        </w:rPr>
      </w:pPr>
    </w:p>
    <w:p w14:paraId="3FAAC265" w14:textId="4FE28369" w:rsidR="006F366A" w:rsidRPr="008804D3" w:rsidRDefault="006F366A" w:rsidP="008804D3">
      <w:pPr>
        <w:rPr>
          <w:rFonts w:ascii="Deto Grotesk" w:hAnsi="Deto Grotesk" w:cstheme="minorHAnsi"/>
          <w:b/>
          <w:bCs/>
          <w:sz w:val="28"/>
          <w:szCs w:val="28"/>
        </w:rPr>
      </w:pPr>
      <w:r w:rsidRPr="008804D3">
        <w:rPr>
          <w:rFonts w:ascii="Deto Grotesk" w:hAnsi="Deto Grotesk" w:cstheme="minorHAnsi"/>
          <w:b/>
          <w:bCs/>
          <w:sz w:val="28"/>
          <w:szCs w:val="28"/>
        </w:rPr>
        <w:t>S</w:t>
      </w:r>
      <w:r w:rsidR="005E6F9F" w:rsidRPr="008804D3">
        <w:rPr>
          <w:rFonts w:ascii="Deto Grotesk" w:hAnsi="Deto Grotesk" w:cstheme="minorHAnsi"/>
          <w:b/>
          <w:bCs/>
          <w:sz w:val="28"/>
          <w:szCs w:val="28"/>
        </w:rPr>
        <w:t xml:space="preserve">PRÁVA O ČINNOSTI </w:t>
      </w:r>
      <w:r w:rsidRPr="008804D3">
        <w:rPr>
          <w:rFonts w:ascii="Deto Grotesk" w:hAnsi="Deto Grotesk" w:cstheme="minorHAnsi"/>
          <w:b/>
          <w:bCs/>
          <w:sz w:val="28"/>
          <w:szCs w:val="28"/>
        </w:rPr>
        <w:t>Ú</w:t>
      </w:r>
      <w:r w:rsidR="005E6F9F" w:rsidRPr="008804D3">
        <w:rPr>
          <w:rFonts w:ascii="Deto Grotesk" w:hAnsi="Deto Grotesk" w:cstheme="minorHAnsi"/>
          <w:b/>
          <w:bCs/>
          <w:sz w:val="28"/>
          <w:szCs w:val="28"/>
        </w:rPr>
        <w:t xml:space="preserve">RADU NA OCHRANU OZNAMOVATEĽOV </w:t>
      </w:r>
      <w:r w:rsidR="008804D3">
        <w:rPr>
          <w:rFonts w:ascii="Deto Grotesk" w:hAnsi="Deto Grotesk" w:cstheme="minorHAnsi"/>
          <w:b/>
          <w:bCs/>
          <w:sz w:val="28"/>
          <w:szCs w:val="28"/>
        </w:rPr>
        <w:t xml:space="preserve">    </w:t>
      </w:r>
      <w:r w:rsidR="005E6F9F" w:rsidRPr="008804D3">
        <w:rPr>
          <w:rFonts w:ascii="Deto Grotesk" w:hAnsi="Deto Grotesk" w:cstheme="minorHAnsi"/>
          <w:b/>
          <w:bCs/>
          <w:sz w:val="28"/>
          <w:szCs w:val="28"/>
        </w:rPr>
        <w:t>ZA ROK 2024</w:t>
      </w:r>
    </w:p>
    <w:p w14:paraId="14F07A81" w14:textId="77777777" w:rsidR="006F366A" w:rsidRPr="00674A7B" w:rsidRDefault="006F366A" w:rsidP="006F366A">
      <w:pPr>
        <w:rPr>
          <w:rFonts w:ascii="Deto Grotesk" w:hAnsi="Deto Grotesk" w:cstheme="minorHAnsi"/>
          <w:b/>
          <w:bCs/>
        </w:rPr>
      </w:pPr>
    </w:p>
    <w:p w14:paraId="35D162FC" w14:textId="77777777" w:rsidR="006F366A" w:rsidRPr="00674A7B" w:rsidRDefault="006F366A" w:rsidP="006F366A">
      <w:pPr>
        <w:rPr>
          <w:rFonts w:ascii="Deto Grotesk" w:hAnsi="Deto Grotesk" w:cstheme="minorHAnsi"/>
        </w:rPr>
      </w:pPr>
    </w:p>
    <w:p w14:paraId="3CCF1E10" w14:textId="77777777" w:rsidR="006F366A" w:rsidRPr="00674A7B" w:rsidRDefault="006F366A" w:rsidP="006F366A">
      <w:pPr>
        <w:jc w:val="both"/>
        <w:rPr>
          <w:rFonts w:ascii="Deto Grotesk" w:hAnsi="Deto Grotesk" w:cstheme="minorHAnsi"/>
        </w:rPr>
      </w:pPr>
      <w:r w:rsidRPr="00674A7B">
        <w:rPr>
          <w:rFonts w:ascii="Deto Grotesk" w:hAnsi="Deto Grotesk" w:cstheme="minorHAnsi"/>
        </w:rPr>
        <w:t xml:space="preserve">Podľa § 13 ods. 13 zákona č. 54/2019 Z. z. o ochrane oznamovateľov protispoločenskej činnosti a o zmene a doplnení niektorých zákonov, má Úrad na ochranu oznamovateľov povinnosť predložiť Národnej rade Slovenskej republiky „každoročne do konca marca správu o svojej činnosti a o stave ochrany oznamovateľov za predchádzajúci rok; správu zverejňuje úrad na svojom webovom sídle. Súčasťou tejto správy sú najmä poznatky z činnosti úradu a návrhy a odporúčania na nápravu zistených nedostatkov”. </w:t>
      </w:r>
    </w:p>
    <w:p w14:paraId="70C10E59" w14:textId="77777777" w:rsidR="006F366A" w:rsidRDefault="006F366A" w:rsidP="006F366A">
      <w:pPr>
        <w:spacing w:line="360" w:lineRule="auto"/>
        <w:jc w:val="both"/>
        <w:rPr>
          <w:rFonts w:ascii="Deto Grotesk" w:hAnsi="Deto Grotesk" w:cstheme="minorHAnsi"/>
        </w:rPr>
      </w:pPr>
    </w:p>
    <w:p w14:paraId="39505190" w14:textId="1DE09C41" w:rsidR="006F366A" w:rsidRDefault="006F366A" w:rsidP="006F366A">
      <w:pPr>
        <w:spacing w:line="360" w:lineRule="auto"/>
        <w:jc w:val="both"/>
        <w:rPr>
          <w:rFonts w:ascii="Deto Grotesk" w:hAnsi="Deto Grotesk" w:cstheme="minorHAnsi"/>
        </w:rPr>
      </w:pPr>
      <w:r w:rsidRPr="00674A7B">
        <w:rPr>
          <w:rFonts w:ascii="Deto Grotesk" w:hAnsi="Deto Grotesk" w:cstheme="minorHAnsi"/>
        </w:rPr>
        <w:t>V súlade s uvedeným zákonom preto v marci 202</w:t>
      </w:r>
      <w:r w:rsidR="00BF4AE3">
        <w:rPr>
          <w:rFonts w:ascii="Deto Grotesk" w:hAnsi="Deto Grotesk" w:cstheme="minorHAnsi"/>
        </w:rPr>
        <w:t>5</w:t>
      </w:r>
      <w:r w:rsidRPr="00674A7B">
        <w:rPr>
          <w:rFonts w:ascii="Deto Grotesk" w:hAnsi="Deto Grotesk" w:cstheme="minorHAnsi"/>
        </w:rPr>
        <w:t xml:space="preserve"> </w:t>
      </w:r>
    </w:p>
    <w:p w14:paraId="5955C413" w14:textId="77777777" w:rsidR="006F366A" w:rsidRPr="00E41DDF" w:rsidRDefault="006F366A" w:rsidP="006F366A">
      <w:pPr>
        <w:spacing w:line="360" w:lineRule="auto"/>
        <w:jc w:val="both"/>
        <w:rPr>
          <w:rFonts w:ascii="Deto Grotesk" w:hAnsi="Deto Grotesk" w:cstheme="minorHAnsi"/>
          <w:b/>
          <w:bCs/>
        </w:rPr>
      </w:pPr>
      <w:r w:rsidRPr="00E41DDF">
        <w:rPr>
          <w:rFonts w:ascii="Deto Grotesk" w:hAnsi="Deto Grotesk" w:cstheme="minorHAnsi"/>
          <w:b/>
          <w:bCs/>
        </w:rPr>
        <w:t xml:space="preserve">predkladám </w:t>
      </w:r>
    </w:p>
    <w:p w14:paraId="4A4FE0AC" w14:textId="78EE8A6A" w:rsidR="006F366A" w:rsidRPr="00674A7B" w:rsidRDefault="006F366A" w:rsidP="006F366A">
      <w:pPr>
        <w:spacing w:line="360" w:lineRule="auto"/>
        <w:jc w:val="both"/>
        <w:rPr>
          <w:rFonts w:ascii="Deto Grotesk" w:hAnsi="Deto Grotesk" w:cstheme="minorHAnsi"/>
        </w:rPr>
      </w:pPr>
      <w:r>
        <w:rPr>
          <w:rFonts w:ascii="Deto Grotesk" w:hAnsi="Deto Grotesk" w:cstheme="minorHAnsi"/>
        </w:rPr>
        <w:t>Národnej rade Slovenskej republiky s</w:t>
      </w:r>
      <w:r w:rsidRPr="00674A7B">
        <w:rPr>
          <w:rFonts w:ascii="Deto Grotesk" w:hAnsi="Deto Grotesk" w:cstheme="minorHAnsi"/>
        </w:rPr>
        <w:t xml:space="preserve">právu o činnosti </w:t>
      </w:r>
      <w:r>
        <w:rPr>
          <w:rFonts w:ascii="Deto Grotesk" w:hAnsi="Deto Grotesk" w:cstheme="minorHAnsi"/>
        </w:rPr>
        <w:t xml:space="preserve"> úradu a stave ochrany oznamovateľov za </w:t>
      </w:r>
      <w:r w:rsidRPr="00674A7B">
        <w:rPr>
          <w:rFonts w:ascii="Deto Grotesk" w:hAnsi="Deto Grotesk" w:cstheme="minorHAnsi"/>
        </w:rPr>
        <w:t xml:space="preserve"> </w:t>
      </w:r>
      <w:r>
        <w:rPr>
          <w:rFonts w:ascii="Deto Grotesk" w:hAnsi="Deto Grotesk" w:cstheme="minorHAnsi"/>
        </w:rPr>
        <w:t>obdobie</w:t>
      </w:r>
      <w:r w:rsidRPr="00674A7B">
        <w:rPr>
          <w:rFonts w:ascii="Deto Grotesk" w:hAnsi="Deto Grotesk" w:cstheme="minorHAnsi"/>
        </w:rPr>
        <w:t xml:space="preserve"> od januára do decembra 202</w:t>
      </w:r>
      <w:r w:rsidR="00BF4AE3">
        <w:rPr>
          <w:rFonts w:ascii="Deto Grotesk" w:hAnsi="Deto Grotesk" w:cstheme="minorHAnsi"/>
        </w:rPr>
        <w:t>4</w:t>
      </w:r>
      <w:r w:rsidRPr="00674A7B">
        <w:rPr>
          <w:rFonts w:ascii="Deto Grotesk" w:hAnsi="Deto Grotesk" w:cstheme="minorHAnsi"/>
        </w:rPr>
        <w:t xml:space="preserve">. </w:t>
      </w:r>
    </w:p>
    <w:p w14:paraId="756B032B" w14:textId="77777777" w:rsidR="006F366A" w:rsidRPr="00674A7B" w:rsidRDefault="006F366A" w:rsidP="006F366A">
      <w:pPr>
        <w:rPr>
          <w:rFonts w:ascii="Deto Grotesk" w:hAnsi="Deto Grotesk" w:cstheme="minorHAnsi"/>
        </w:rPr>
      </w:pPr>
    </w:p>
    <w:p w14:paraId="7CB7F68F" w14:textId="77777777" w:rsidR="001C36CE" w:rsidRDefault="001C36CE" w:rsidP="006F366A">
      <w:pPr>
        <w:rPr>
          <w:rFonts w:ascii="Calambria" w:hAnsi="Calambria"/>
        </w:rPr>
      </w:pPr>
    </w:p>
    <w:p w14:paraId="5B1638FB" w14:textId="77777777" w:rsidR="001C36CE" w:rsidRDefault="001C36CE" w:rsidP="006F366A">
      <w:pPr>
        <w:rPr>
          <w:rFonts w:ascii="Calambria" w:hAnsi="Calambria"/>
        </w:rPr>
      </w:pPr>
    </w:p>
    <w:p w14:paraId="33D1F708" w14:textId="77777777" w:rsidR="001C36CE" w:rsidRDefault="001C36CE" w:rsidP="006F366A">
      <w:pPr>
        <w:rPr>
          <w:rFonts w:ascii="Calambria" w:hAnsi="Calambria"/>
        </w:rPr>
      </w:pPr>
    </w:p>
    <w:p w14:paraId="4F8C93A5" w14:textId="77777777" w:rsidR="001C36CE" w:rsidRDefault="001C36CE" w:rsidP="006F366A">
      <w:pPr>
        <w:rPr>
          <w:rFonts w:ascii="Calambria" w:hAnsi="Calambria"/>
        </w:rPr>
      </w:pPr>
    </w:p>
    <w:p w14:paraId="4175CCE3" w14:textId="5CE93688" w:rsidR="006F366A" w:rsidRPr="00EE2594" w:rsidRDefault="006F366A" w:rsidP="006F366A">
      <w:pPr>
        <w:spacing w:after="0"/>
        <w:jc w:val="right"/>
        <w:rPr>
          <w:rFonts w:ascii="Deto Grotesk" w:hAnsi="Deto Grotesk" w:cstheme="minorHAnsi"/>
        </w:rPr>
      </w:pPr>
      <w:r w:rsidRPr="00EE2594">
        <w:rPr>
          <w:rFonts w:ascii="Deto Grotesk" w:hAnsi="Deto Grotesk" w:cstheme="minorHAnsi"/>
        </w:rPr>
        <w:t xml:space="preserve">Zuzana Dlugošová </w:t>
      </w:r>
    </w:p>
    <w:p w14:paraId="0190EF7C" w14:textId="79D057FD" w:rsidR="006F366A" w:rsidRDefault="006F366A" w:rsidP="002E4F72">
      <w:pPr>
        <w:spacing w:after="0"/>
        <w:jc w:val="right"/>
        <w:rPr>
          <w:rFonts w:ascii="Deto Grotesk" w:hAnsi="Deto Grotesk" w:cstheme="minorHAnsi"/>
        </w:rPr>
      </w:pPr>
      <w:r w:rsidRPr="00EE2594">
        <w:rPr>
          <w:rFonts w:ascii="Deto Grotesk" w:hAnsi="Deto Grotesk" w:cstheme="minorHAnsi"/>
        </w:rPr>
        <w:t>Predsedníčka</w:t>
      </w:r>
    </w:p>
    <w:p w14:paraId="3040244A" w14:textId="77777777" w:rsidR="006F366A" w:rsidRDefault="006F366A" w:rsidP="006F366A">
      <w:pPr>
        <w:spacing w:after="0"/>
        <w:jc w:val="right"/>
        <w:rPr>
          <w:rFonts w:ascii="Deto Grotesk" w:hAnsi="Deto Grotesk" w:cstheme="minorHAnsi"/>
        </w:rPr>
      </w:pPr>
      <w:r w:rsidRPr="00EE2594">
        <w:rPr>
          <w:rFonts w:ascii="Deto Grotesk" w:hAnsi="Deto Grotesk" w:cstheme="minorHAnsi"/>
        </w:rPr>
        <w:t>Úrad na ochranu oznamovateľov</w:t>
      </w:r>
    </w:p>
    <w:p w14:paraId="4856EC1A" w14:textId="77777777" w:rsidR="004F2C81" w:rsidRPr="00CC5B49" w:rsidRDefault="004F2C81" w:rsidP="004F2C81">
      <w:pPr>
        <w:suppressAutoHyphens w:val="0"/>
        <w:autoSpaceDN/>
        <w:spacing w:after="0" w:line="240" w:lineRule="auto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C5B49">
        <w:rPr>
          <w:rFonts w:ascii="Arial" w:eastAsia="Times New Roman" w:hAnsi="Arial" w:cs="Arial"/>
          <w:color w:val="000000"/>
          <w:sz w:val="20"/>
          <w:szCs w:val="20"/>
          <w:lang w:eastAsia="sk-SK"/>
        </w:rPr>
        <w:t>  </w:t>
      </w:r>
    </w:p>
    <w:p w14:paraId="49AC828D" w14:textId="77777777" w:rsidR="004F2C81" w:rsidRPr="00CC5B49" w:rsidRDefault="004F2C81" w:rsidP="004F2C81">
      <w:pPr>
        <w:suppressAutoHyphens w:val="0"/>
        <w:autoSpaceDN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C5B49">
        <w:rPr>
          <w:rFonts w:ascii="Arial" w:eastAsia="Times New Roman" w:hAnsi="Arial" w:cs="Arial"/>
          <w:sz w:val="20"/>
          <w:szCs w:val="20"/>
          <w:lang w:eastAsia="sk-SK"/>
        </w:rPr>
        <w:t>  </w:t>
      </w:r>
    </w:p>
    <w:p w14:paraId="7A1944A5" w14:textId="77777777" w:rsidR="004F2C81" w:rsidRPr="00CC5B49" w:rsidRDefault="004F2C81" w:rsidP="004F2C81">
      <w:pPr>
        <w:suppressAutoHyphens w:val="0"/>
        <w:autoSpaceDN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C5B49">
        <w:rPr>
          <w:rFonts w:ascii="Segoe UI" w:eastAsia="Times New Roman" w:hAnsi="Segoe UI" w:cs="Segoe UI"/>
          <w:sz w:val="18"/>
          <w:szCs w:val="18"/>
          <w:lang w:eastAsia="sk-SK"/>
        </w:rPr>
        <w:t> </w:t>
      </w:r>
    </w:p>
    <w:p w14:paraId="486457B9" w14:textId="77777777" w:rsidR="004F2C81" w:rsidRPr="00CC5B49" w:rsidRDefault="004F2C81" w:rsidP="004F2C81">
      <w:pPr>
        <w:suppressAutoHyphens w:val="0"/>
        <w:autoSpaceDN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C5B49">
        <w:rPr>
          <w:rFonts w:ascii="Segoe UI" w:eastAsia="Times New Roman" w:hAnsi="Segoe UI" w:cs="Segoe UI"/>
          <w:sz w:val="18"/>
          <w:szCs w:val="18"/>
          <w:lang w:eastAsia="sk-SK"/>
        </w:rPr>
        <w:t> </w:t>
      </w:r>
    </w:p>
    <w:p w14:paraId="4C862BF3" w14:textId="77777777" w:rsidR="004F2C81" w:rsidRPr="00CC5B49" w:rsidRDefault="004F2C81" w:rsidP="004F2C81">
      <w:pPr>
        <w:suppressAutoHyphens w:val="0"/>
        <w:autoSpaceDN/>
        <w:spacing w:after="0" w:line="240" w:lineRule="auto"/>
        <w:jc w:val="both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C5B49">
        <w:rPr>
          <w:rFonts w:ascii="Segoe UI" w:eastAsia="Times New Roman" w:hAnsi="Segoe UI" w:cs="Segoe UI"/>
          <w:sz w:val="18"/>
          <w:szCs w:val="18"/>
          <w:lang w:eastAsia="sk-SK"/>
        </w:rPr>
        <w:t> </w:t>
      </w:r>
    </w:p>
    <w:p w14:paraId="5250D7A7" w14:textId="77777777" w:rsidR="004F2C81" w:rsidRPr="00CC5B49" w:rsidRDefault="004F2C81" w:rsidP="004F2C81">
      <w:pPr>
        <w:suppressAutoHyphens w:val="0"/>
        <w:autoSpaceDN/>
        <w:spacing w:after="0" w:line="240" w:lineRule="auto"/>
        <w:ind w:left="6360"/>
        <w:rPr>
          <w:rFonts w:ascii="Segoe UI" w:eastAsia="Times New Roman" w:hAnsi="Segoe UI" w:cs="Segoe UI"/>
          <w:sz w:val="18"/>
          <w:szCs w:val="18"/>
          <w:lang w:eastAsia="sk-SK"/>
        </w:rPr>
      </w:pPr>
      <w:r w:rsidRPr="00CC5B49">
        <w:rPr>
          <w:rFonts w:ascii="Arial" w:eastAsia="Times New Roman" w:hAnsi="Arial" w:cs="Arial"/>
          <w:b/>
          <w:bCs/>
          <w:sz w:val="20"/>
          <w:szCs w:val="20"/>
          <w:lang w:eastAsia="sk-SK"/>
        </w:rPr>
        <w:t>  </w:t>
      </w:r>
      <w:r w:rsidRPr="00CC5B49">
        <w:rPr>
          <w:rFonts w:ascii="Arial" w:eastAsia="Times New Roman" w:hAnsi="Arial" w:cs="Arial"/>
          <w:sz w:val="20"/>
          <w:szCs w:val="20"/>
          <w:lang w:eastAsia="sk-SK"/>
        </w:rPr>
        <w:t> </w:t>
      </w:r>
    </w:p>
    <w:p w14:paraId="6D55D981" w14:textId="2032B62F" w:rsidR="00686153" w:rsidRPr="0069573B" w:rsidRDefault="00686153" w:rsidP="00FF5EE1">
      <w:pPr>
        <w:suppressAutoHyphens w:val="0"/>
        <w:autoSpaceDN/>
        <w:spacing w:after="0" w:line="240" w:lineRule="auto"/>
        <w:rPr>
          <w:rStyle w:val="normaltextrun"/>
          <w:rFonts w:ascii="Segoe UI" w:eastAsia="Times New Roman" w:hAnsi="Segoe UI" w:cs="Segoe UI"/>
          <w:sz w:val="18"/>
          <w:szCs w:val="18"/>
          <w:lang w:eastAsia="sk-SK"/>
        </w:rPr>
      </w:pPr>
    </w:p>
    <w:p w14:paraId="6B9AB1E6" w14:textId="1CE46EAD" w:rsidR="001877A5" w:rsidRPr="00FF5EE1" w:rsidRDefault="001877A5" w:rsidP="00FF5EE1">
      <w:pPr>
        <w:rPr>
          <w:rFonts w:ascii="Arial" w:eastAsia="Times New Roman" w:hAnsi="Arial" w:cs="Arial"/>
          <w:sz w:val="20"/>
          <w:szCs w:val="20"/>
          <w:lang w:val="en-GB" w:eastAsia="sk-SK"/>
        </w:rPr>
      </w:pPr>
    </w:p>
    <w:sectPr w:rsidR="001877A5" w:rsidRPr="00FF5EE1" w:rsidSect="0073142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5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F11686" w14:textId="77777777" w:rsidR="005C4F42" w:rsidRDefault="005C4F42" w:rsidP="004C1618">
      <w:pPr>
        <w:spacing w:after="0" w:line="240" w:lineRule="auto"/>
      </w:pPr>
      <w:r>
        <w:separator/>
      </w:r>
    </w:p>
  </w:endnote>
  <w:endnote w:type="continuationSeparator" w:id="0">
    <w:p w14:paraId="16100F30" w14:textId="77777777" w:rsidR="005C4F42" w:rsidRDefault="005C4F42" w:rsidP="004C1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to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ambri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Deto Grotesk" w:hAnsi="Deto Grotesk"/>
        <w:color w:val="25328A"/>
        <w:sz w:val="20"/>
        <w:szCs w:val="20"/>
      </w:rPr>
      <w:id w:val="1909657643"/>
      <w:docPartObj>
        <w:docPartGallery w:val="Page Numbers (Bottom of Page)"/>
        <w:docPartUnique/>
      </w:docPartObj>
    </w:sdtPr>
    <w:sdtEndPr/>
    <w:sdtContent>
      <w:sdt>
        <w:sdtPr>
          <w:rPr>
            <w:rFonts w:ascii="Deto Grotesk" w:hAnsi="Deto Grotesk"/>
            <w:color w:val="25328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8E3F31" w14:textId="77777777" w:rsidR="004F133C" w:rsidRDefault="004F133C" w:rsidP="00B65B4D">
            <w:pPr>
              <w:pStyle w:val="Footer"/>
              <w:ind w:left="567" w:hanging="141"/>
              <w:jc w:val="right"/>
              <w:rPr>
                <w:rFonts w:ascii="Deto Grotesk" w:hAnsi="Deto Grotesk"/>
                <w:color w:val="25328A"/>
                <w:sz w:val="20"/>
                <w:szCs w:val="20"/>
              </w:rPr>
            </w:pPr>
          </w:p>
          <w:p w14:paraId="3C1AF279" w14:textId="77777777" w:rsidR="004F133C" w:rsidRDefault="004F133C" w:rsidP="00B65B4D">
            <w:pPr>
              <w:pStyle w:val="Footer"/>
              <w:tabs>
                <w:tab w:val="clear" w:pos="4536"/>
                <w:tab w:val="clear" w:pos="9072"/>
                <w:tab w:val="left" w:pos="1710"/>
              </w:tabs>
              <w:ind w:left="567" w:firstLine="142"/>
              <w:rPr>
                <w:rFonts w:ascii="Deto Grotesk" w:hAnsi="Deto Grotesk"/>
                <w:color w:val="25328A"/>
                <w:sz w:val="18"/>
                <w:szCs w:val="18"/>
              </w:rPr>
            </w:pPr>
            <w:r>
              <w:rPr>
                <w:rFonts w:ascii="Deto Grotesk" w:hAnsi="Deto Grotesk"/>
                <w:color w:val="25328A"/>
                <w:sz w:val="18"/>
                <w:szCs w:val="18"/>
              </w:rPr>
              <w:tab/>
            </w:r>
          </w:p>
          <w:p w14:paraId="70D4E438" w14:textId="77777777" w:rsidR="00C77380" w:rsidRDefault="00C77380" w:rsidP="00C77380">
            <w:pPr>
              <w:pStyle w:val="Footer"/>
              <w:tabs>
                <w:tab w:val="clear" w:pos="4536"/>
                <w:tab w:val="clear" w:pos="9072"/>
                <w:tab w:val="left" w:pos="1710"/>
              </w:tabs>
              <w:rPr>
                <w:rFonts w:ascii="Deto Grotesk" w:hAnsi="Deto Grotesk"/>
                <w:noProof/>
                <w:color w:val="25328A"/>
                <w:sz w:val="18"/>
                <w:szCs w:val="18"/>
              </w:rPr>
            </w:pPr>
          </w:p>
          <w:p w14:paraId="32443780" w14:textId="77777777" w:rsidR="00C8574A" w:rsidRPr="004F133C" w:rsidRDefault="00C8574A" w:rsidP="004F133C">
            <w:pPr>
              <w:pStyle w:val="Footer"/>
              <w:ind w:left="567" w:firstLine="142"/>
              <w:jc w:val="right"/>
              <w:rPr>
                <w:rFonts w:ascii="Deto Grotesk" w:hAnsi="Deto Grotesk"/>
                <w:color w:val="25328A"/>
                <w:sz w:val="20"/>
                <w:szCs w:val="20"/>
              </w:rPr>
            </w:pP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t xml:space="preserve">strana </w:t>
            </w:r>
          </w:p>
          <w:p w14:paraId="7E11E66A" w14:textId="77777777" w:rsidR="004F133C" w:rsidRDefault="00C8574A" w:rsidP="004F133C">
            <w:pPr>
              <w:pStyle w:val="Footer"/>
              <w:jc w:val="right"/>
              <w:rPr>
                <w:rFonts w:ascii="Deto Grotesk" w:hAnsi="Deto Grotesk"/>
                <w:color w:val="25328A"/>
                <w:sz w:val="18"/>
                <w:szCs w:val="18"/>
              </w:rPr>
            </w:pP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fldChar w:fldCharType="begin"/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instrText>PAGE</w:instrText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fldChar w:fldCharType="separate"/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t>2</w:t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fldChar w:fldCharType="end"/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t>/</w:t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fldChar w:fldCharType="begin"/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instrText>NUMPAGES</w:instrText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fldChar w:fldCharType="separate"/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t>2</w:t>
            </w:r>
            <w:r w:rsidRPr="00C8574A">
              <w:rPr>
                <w:rFonts w:ascii="Deto Grotesk" w:hAnsi="Deto Grotesk"/>
                <w:color w:val="25328A"/>
                <w:sz w:val="18"/>
                <w:szCs w:val="18"/>
              </w:rPr>
              <w:fldChar w:fldCharType="end"/>
            </w:r>
          </w:p>
          <w:p w14:paraId="0FC16433" w14:textId="77777777" w:rsidR="00C8574A" w:rsidRPr="004F133C" w:rsidRDefault="008804D3" w:rsidP="004F133C">
            <w:pPr>
              <w:pStyle w:val="Footer"/>
              <w:jc w:val="right"/>
              <w:rPr>
                <w:rFonts w:ascii="Deto Grotesk" w:hAnsi="Deto Grotesk"/>
                <w:color w:val="25328A"/>
                <w:sz w:val="20"/>
                <w:szCs w:val="20"/>
              </w:rPr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D5B81" w14:textId="6AFFEB71" w:rsidR="00572113" w:rsidRDefault="00572113">
    <w:pPr>
      <w:pStyle w:val="Footer"/>
    </w:pPr>
  </w:p>
  <w:p w14:paraId="2D4F903A" w14:textId="09192782" w:rsidR="006D3DE5" w:rsidRDefault="006D3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4D96C" w14:textId="77777777" w:rsidR="005C4F42" w:rsidRDefault="005C4F42" w:rsidP="004C1618">
      <w:pPr>
        <w:spacing w:after="0" w:line="240" w:lineRule="auto"/>
      </w:pPr>
      <w:bookmarkStart w:id="0" w:name="_Hlk87879411"/>
      <w:bookmarkEnd w:id="0"/>
      <w:r>
        <w:separator/>
      </w:r>
    </w:p>
  </w:footnote>
  <w:footnote w:type="continuationSeparator" w:id="0">
    <w:p w14:paraId="4E0472C6" w14:textId="77777777" w:rsidR="005C4F42" w:rsidRDefault="005C4F42" w:rsidP="004C1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4A043" w14:textId="77777777" w:rsidR="004C1618" w:rsidRDefault="004C1618" w:rsidP="00B532C9">
    <w:pPr>
      <w:pStyle w:val="Header"/>
      <w:tabs>
        <w:tab w:val="clear" w:pos="4536"/>
        <w:tab w:val="clear" w:pos="9072"/>
        <w:tab w:val="left" w:pos="142"/>
        <w:tab w:val="left" w:pos="217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5608" w14:textId="77777777" w:rsidR="006D3DE5" w:rsidRDefault="006D3DE5" w:rsidP="006D3DE5">
    <w:pPr>
      <w:pStyle w:val="Header"/>
      <w:tabs>
        <w:tab w:val="clear" w:pos="4536"/>
        <w:tab w:val="clear" w:pos="9072"/>
        <w:tab w:val="left" w:pos="8895"/>
      </w:tabs>
      <w:ind w:left="142" w:hanging="142"/>
      <w:jc w:val="right"/>
      <w:rPr>
        <w:rStyle w:val="ooChar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5BA68854" wp14:editId="1EC8DEA7">
          <wp:simplePos x="0" y="0"/>
          <wp:positionH relativeFrom="column">
            <wp:posOffset>-501236</wp:posOffset>
          </wp:positionH>
          <wp:positionV relativeFrom="paragraph">
            <wp:posOffset>6211</wp:posOffset>
          </wp:positionV>
          <wp:extent cx="1979930" cy="597535"/>
          <wp:effectExtent l="0" t="0" r="1270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93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ooCha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14:paraId="0C3C4D4C" w14:textId="77777777" w:rsidR="006D3DE5" w:rsidRDefault="006D3DE5" w:rsidP="006D3DE5">
    <w:pPr>
      <w:pStyle w:val="Header"/>
      <w:tabs>
        <w:tab w:val="clear" w:pos="4536"/>
        <w:tab w:val="clear" w:pos="9072"/>
        <w:tab w:val="left" w:pos="142"/>
        <w:tab w:val="left" w:pos="2175"/>
      </w:tabs>
    </w:pPr>
    <w:r>
      <w:rPr>
        <w:noProof/>
      </w:rPr>
      <w:drawing>
        <wp:inline distT="0" distB="0" distL="0" distR="0" wp14:anchorId="1B1261DF" wp14:editId="2B415A24">
          <wp:extent cx="375611" cy="771525"/>
          <wp:effectExtent l="0" t="0" r="0" b="0"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663" cy="7901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E0EAA" w14:textId="77777777" w:rsidR="006D3DE5" w:rsidRDefault="006D3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C41E2"/>
    <w:multiLevelType w:val="hybridMultilevel"/>
    <w:tmpl w:val="640454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07F99"/>
    <w:multiLevelType w:val="hybridMultilevel"/>
    <w:tmpl w:val="6414BE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51878"/>
    <w:multiLevelType w:val="hybridMultilevel"/>
    <w:tmpl w:val="D6C84B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8780">
    <w:abstractNumId w:val="2"/>
  </w:num>
  <w:num w:numId="2" w16cid:durableId="2099515477">
    <w:abstractNumId w:val="1"/>
  </w:num>
  <w:num w:numId="3" w16cid:durableId="1329334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7A5"/>
    <w:rsid w:val="00003F86"/>
    <w:rsid w:val="00032361"/>
    <w:rsid w:val="00050422"/>
    <w:rsid w:val="00077E28"/>
    <w:rsid w:val="000806AF"/>
    <w:rsid w:val="00081403"/>
    <w:rsid w:val="0008351A"/>
    <w:rsid w:val="000862DC"/>
    <w:rsid w:val="00094F0A"/>
    <w:rsid w:val="000C4DA0"/>
    <w:rsid w:val="000D7E40"/>
    <w:rsid w:val="000E1953"/>
    <w:rsid w:val="00124AB7"/>
    <w:rsid w:val="001500AF"/>
    <w:rsid w:val="0015271F"/>
    <w:rsid w:val="00156547"/>
    <w:rsid w:val="00182CAF"/>
    <w:rsid w:val="001877A5"/>
    <w:rsid w:val="001A7064"/>
    <w:rsid w:val="001C36CE"/>
    <w:rsid w:val="0025479D"/>
    <w:rsid w:val="002E4F72"/>
    <w:rsid w:val="002E6DC3"/>
    <w:rsid w:val="002F4282"/>
    <w:rsid w:val="0033221C"/>
    <w:rsid w:val="003E5A3D"/>
    <w:rsid w:val="004313B7"/>
    <w:rsid w:val="004324CD"/>
    <w:rsid w:val="004361E4"/>
    <w:rsid w:val="00457928"/>
    <w:rsid w:val="004A4527"/>
    <w:rsid w:val="004B3C7B"/>
    <w:rsid w:val="004C1618"/>
    <w:rsid w:val="004E5193"/>
    <w:rsid w:val="004F133C"/>
    <w:rsid w:val="004F2C81"/>
    <w:rsid w:val="005344A4"/>
    <w:rsid w:val="00572113"/>
    <w:rsid w:val="005726C7"/>
    <w:rsid w:val="005A5F22"/>
    <w:rsid w:val="005C4F42"/>
    <w:rsid w:val="005D4493"/>
    <w:rsid w:val="005E0FFD"/>
    <w:rsid w:val="005E6F9F"/>
    <w:rsid w:val="00623E7F"/>
    <w:rsid w:val="006363FC"/>
    <w:rsid w:val="00674960"/>
    <w:rsid w:val="00686153"/>
    <w:rsid w:val="0069573B"/>
    <w:rsid w:val="006B41BE"/>
    <w:rsid w:val="006C0C22"/>
    <w:rsid w:val="006D3DE5"/>
    <w:rsid w:val="006F366A"/>
    <w:rsid w:val="00707B91"/>
    <w:rsid w:val="0073142B"/>
    <w:rsid w:val="00856AEB"/>
    <w:rsid w:val="008804D3"/>
    <w:rsid w:val="00895DE4"/>
    <w:rsid w:val="008A13D0"/>
    <w:rsid w:val="009126BB"/>
    <w:rsid w:val="00935FA1"/>
    <w:rsid w:val="00975EA5"/>
    <w:rsid w:val="00992178"/>
    <w:rsid w:val="009A21B3"/>
    <w:rsid w:val="00A31A97"/>
    <w:rsid w:val="00A54C10"/>
    <w:rsid w:val="00A74784"/>
    <w:rsid w:val="00AB0492"/>
    <w:rsid w:val="00AE5C63"/>
    <w:rsid w:val="00AF6856"/>
    <w:rsid w:val="00B02525"/>
    <w:rsid w:val="00B102AC"/>
    <w:rsid w:val="00B532C9"/>
    <w:rsid w:val="00B652B1"/>
    <w:rsid w:val="00B65B4D"/>
    <w:rsid w:val="00B92A81"/>
    <w:rsid w:val="00BB711E"/>
    <w:rsid w:val="00BF4AE3"/>
    <w:rsid w:val="00C32E81"/>
    <w:rsid w:val="00C5343C"/>
    <w:rsid w:val="00C77380"/>
    <w:rsid w:val="00C8574A"/>
    <w:rsid w:val="00CA52BA"/>
    <w:rsid w:val="00CB54A8"/>
    <w:rsid w:val="00CF1B01"/>
    <w:rsid w:val="00D109D5"/>
    <w:rsid w:val="00D1504B"/>
    <w:rsid w:val="00D16B37"/>
    <w:rsid w:val="00D23822"/>
    <w:rsid w:val="00DD1F97"/>
    <w:rsid w:val="00DE6525"/>
    <w:rsid w:val="00E20215"/>
    <w:rsid w:val="00E516E6"/>
    <w:rsid w:val="00E70A0F"/>
    <w:rsid w:val="00F43933"/>
    <w:rsid w:val="00F53369"/>
    <w:rsid w:val="00FB0564"/>
    <w:rsid w:val="00FD1525"/>
    <w:rsid w:val="00FE1D40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502642"/>
  <w15:chartTrackingRefBased/>
  <w15:docId w15:val="{B01999E4-79C6-47C7-BC4C-93535BD66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74A"/>
    <w:pPr>
      <w:suppressAutoHyphens/>
      <w:autoSpaceDN w:val="0"/>
      <w:spacing w:line="256" w:lineRule="auto"/>
      <w:textAlignment w:val="baseline"/>
    </w:pPr>
    <w:rPr>
      <w:rFonts w:ascii="Calibri" w:eastAsia="Calibri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9A21B3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618"/>
  </w:style>
  <w:style w:type="paragraph" w:styleId="Footer">
    <w:name w:val="footer"/>
    <w:basedOn w:val="Normal"/>
    <w:link w:val="FooterChar"/>
    <w:uiPriority w:val="99"/>
    <w:unhideWhenUsed/>
    <w:rsid w:val="004C16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618"/>
  </w:style>
  <w:style w:type="paragraph" w:customStyle="1" w:styleId="paragraph">
    <w:name w:val="paragraph"/>
    <w:basedOn w:val="Normal"/>
    <w:rsid w:val="00C8574A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ormaltextrun">
    <w:name w:val="normaltextrun"/>
    <w:basedOn w:val="DefaultParagraphFont"/>
    <w:rsid w:val="00C8574A"/>
  </w:style>
  <w:style w:type="character" w:customStyle="1" w:styleId="eop">
    <w:name w:val="eop"/>
    <w:basedOn w:val="DefaultParagraphFont"/>
    <w:rsid w:val="00C8574A"/>
  </w:style>
  <w:style w:type="character" w:customStyle="1" w:styleId="Heading2Char">
    <w:name w:val="Heading 2 Char"/>
    <w:basedOn w:val="DefaultParagraphFont"/>
    <w:link w:val="Heading2"/>
    <w:uiPriority w:val="9"/>
    <w:rsid w:val="009A21B3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styleId="Hyperlink">
    <w:name w:val="Hyperlink"/>
    <w:basedOn w:val="DefaultParagraphFont"/>
    <w:uiPriority w:val="99"/>
    <w:unhideWhenUsed/>
    <w:rsid w:val="009A21B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A21B3"/>
    <w:rPr>
      <w:i/>
      <w:iCs/>
    </w:rPr>
  </w:style>
  <w:style w:type="paragraph" w:customStyle="1" w:styleId="oo">
    <w:name w:val="úoo"/>
    <w:basedOn w:val="Normal"/>
    <w:link w:val="ooChar"/>
    <w:autoRedefine/>
    <w:qFormat/>
    <w:rsid w:val="00182CAF"/>
    <w:pPr>
      <w:spacing w:line="257" w:lineRule="auto"/>
    </w:pPr>
    <w:rPr>
      <w:rFonts w:ascii="Deto Grotesk" w:hAnsi="Deto Grotesk"/>
      <w:sz w:val="20"/>
      <w:szCs w:val="20"/>
    </w:rPr>
  </w:style>
  <w:style w:type="character" w:customStyle="1" w:styleId="ooChar">
    <w:name w:val="úoo Char"/>
    <w:basedOn w:val="DefaultParagraphFont"/>
    <w:link w:val="oo"/>
    <w:rsid w:val="00182CAF"/>
    <w:rPr>
      <w:rFonts w:ascii="Deto Grotesk" w:eastAsia="Calibri" w:hAnsi="Deto Grotesk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1500AF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PlainTextChar">
    <w:name w:val="Plain Text Char"/>
    <w:basedOn w:val="DefaultParagraphFont"/>
    <w:link w:val="PlainText"/>
    <w:uiPriority w:val="99"/>
    <w:rsid w:val="001500A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UnresolvedMention">
    <w:name w:val="Unresolved Mention"/>
    <w:basedOn w:val="DefaultParagraphFont"/>
    <w:uiPriority w:val="99"/>
    <w:semiHidden/>
    <w:unhideWhenUsed/>
    <w:rsid w:val="00B102A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E5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167719176">
    <w:name w:val="scxw167719176"/>
    <w:basedOn w:val="DefaultParagraphFont"/>
    <w:rsid w:val="00FB0564"/>
  </w:style>
  <w:style w:type="character" w:customStyle="1" w:styleId="tabchar">
    <w:name w:val="tabchar"/>
    <w:basedOn w:val="DefaultParagraphFont"/>
    <w:rsid w:val="00FB0564"/>
  </w:style>
  <w:style w:type="character" w:customStyle="1" w:styleId="scxw241325096">
    <w:name w:val="scxw241325096"/>
    <w:basedOn w:val="DefaultParagraphFont"/>
    <w:rsid w:val="00FB0564"/>
  </w:style>
  <w:style w:type="character" w:customStyle="1" w:styleId="scxw72449987">
    <w:name w:val="scxw72449987"/>
    <w:basedOn w:val="DefaultParagraphFont"/>
    <w:rsid w:val="00FB0564"/>
  </w:style>
  <w:style w:type="character" w:customStyle="1" w:styleId="scxw30334894">
    <w:name w:val="scxw30334894"/>
    <w:basedOn w:val="DefaultParagraphFont"/>
    <w:rsid w:val="00C5343C"/>
  </w:style>
  <w:style w:type="paragraph" w:styleId="ListParagraph">
    <w:name w:val="List Paragraph"/>
    <w:basedOn w:val="Normal"/>
    <w:uiPriority w:val="34"/>
    <w:qFormat/>
    <w:rsid w:val="00C5343C"/>
    <w:pPr>
      <w:ind w:left="720"/>
      <w:contextualSpacing/>
    </w:pPr>
  </w:style>
  <w:style w:type="paragraph" w:customStyle="1" w:styleId="ti-art">
    <w:name w:val="ti-art"/>
    <w:basedOn w:val="Normal"/>
    <w:rsid w:val="00A54C1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i-art">
    <w:name w:val="sti-art"/>
    <w:basedOn w:val="Normal"/>
    <w:rsid w:val="00A54C1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doc-ti">
    <w:name w:val="doc-ti"/>
    <w:basedOn w:val="Normal"/>
    <w:rsid w:val="00A54C1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NormalWeb">
    <w:name w:val="Normal (Web)"/>
    <w:basedOn w:val="Normal"/>
    <w:uiPriority w:val="99"/>
    <w:unhideWhenUsed/>
    <w:rsid w:val="0067496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7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4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39702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90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1582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129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63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050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39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93730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3231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28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19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474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50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168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39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83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era.zapletalova\Desktop\&#353;abl&#243;na_ofici&#225;lna%20hlavi&#269;ka%20a%20d&#225;tum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5260FBF5EAF740AB8445CAAFEFC7A3" ma:contentTypeVersion="17" ma:contentTypeDescription="Umožňuje vytvoriť nový dokument." ma:contentTypeScope="" ma:versionID="a002fa05ea3718f824e3bb60d641c3f8">
  <xsd:schema xmlns:xsd="http://www.w3.org/2001/XMLSchema" xmlns:xs="http://www.w3.org/2001/XMLSchema" xmlns:p="http://schemas.microsoft.com/office/2006/metadata/properties" xmlns:ns2="d0863b63-842c-48f0-b656-7ed758329286" xmlns:ns3="7a9aff60-88e3-457b-9e9f-a6cba0e38fd5" targetNamespace="http://schemas.microsoft.com/office/2006/metadata/properties" ma:root="true" ma:fieldsID="a9619907c7c8b2427c37d97c9ddc2e88" ns2:_="" ns3:_="">
    <xsd:import namespace="d0863b63-842c-48f0-b656-7ed758329286"/>
    <xsd:import namespace="7a9aff60-88e3-457b-9e9f-a6cba0e38f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3b63-842c-48f0-b656-7ed758329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3274774b-5bc3-48fa-b242-33ad00cb23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9aff60-88e3-457b-9e9f-a6cba0e38fd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a758e74-8054-4597-82ec-150e97afdd60}" ma:internalName="TaxCatchAll" ma:showField="CatchAllData" ma:web="7a9aff60-88e3-457b-9e9f-a6cba0e38f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a9aff60-88e3-457b-9e9f-a6cba0e38fd5">
      <UserInfo>
        <DisplayName/>
        <AccountId xsi:nil="true"/>
        <AccountType/>
      </UserInfo>
    </SharedWithUsers>
    <lcf76f155ced4ddcb4097134ff3c332f xmlns="d0863b63-842c-48f0-b656-7ed758329286">
      <Terms xmlns="http://schemas.microsoft.com/office/infopath/2007/PartnerControls"/>
    </lcf76f155ced4ddcb4097134ff3c332f>
    <TaxCatchAll xmlns="7a9aff60-88e3-457b-9e9f-a6cba0e38fd5" xsi:nil="true"/>
  </documentManagement>
</p:properties>
</file>

<file path=customXml/itemProps1.xml><?xml version="1.0" encoding="utf-8"?>
<ds:datastoreItem xmlns:ds="http://schemas.openxmlformats.org/officeDocument/2006/customXml" ds:itemID="{BB00FA41-2566-476A-82A9-475270FED0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863b63-842c-48f0-b656-7ed758329286"/>
    <ds:schemaRef ds:uri="7a9aff60-88e3-457b-9e9f-a6cba0e38f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3E05A3-C05A-4888-BF89-D5CEF8F9E5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766C2D-CA69-4284-84B5-4BA59409A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1D594D-7F3A-48F4-B8E1-E88BD4F1F383}">
  <ds:schemaRefs>
    <ds:schemaRef ds:uri="http://schemas.microsoft.com/office/2006/metadata/properties"/>
    <ds:schemaRef ds:uri="http://schemas.microsoft.com/office/infopath/2007/PartnerControls"/>
    <ds:schemaRef ds:uri="7a9aff60-88e3-457b-9e9f-a6cba0e38fd5"/>
    <ds:schemaRef ds:uri="d0863b63-842c-48f0-b656-7ed758329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šablóna_oficiálna hlavička a dátum</Template>
  <TotalTime>48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viera.zapletalova</dc:creator>
  <cp:keywords/>
  <dc:description/>
  <cp:lastModifiedBy>Ivana Bystrická</cp:lastModifiedBy>
  <cp:revision>24</cp:revision>
  <cp:lastPrinted>2025-03-25T14:39:00Z</cp:lastPrinted>
  <dcterms:created xsi:type="dcterms:W3CDTF">2024-03-13T08:53:00Z</dcterms:created>
  <dcterms:modified xsi:type="dcterms:W3CDTF">2025-03-25T14:49:00Z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0x010100765260FBF5EAF740AB8445CAAFEFC7A3</vt:lpwstr>
  </property>
  <property fmtid="{D5CDD505-2E9C-101B-9397-08002B2CF9AE}" pid="3" name="Order">
    <vt:r8>53000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