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3FE2" w14:textId="77777777" w:rsidR="008D71D2" w:rsidRPr="00DE4302" w:rsidRDefault="00000000" w:rsidP="00DE4302">
      <w:pPr>
        <w:pBdr>
          <w:bottom w:val="single" w:sz="12" w:space="1" w:color="auto"/>
        </w:pBdr>
        <w:snapToGrid w:val="0"/>
        <w:spacing w:before="120" w:after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E430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05A58883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spacing w:val="20"/>
          <w:sz w:val="22"/>
          <w:szCs w:val="22"/>
        </w:rPr>
      </w:pPr>
    </w:p>
    <w:p w14:paraId="3A72C10A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spacing w:val="20"/>
          <w:sz w:val="22"/>
          <w:szCs w:val="22"/>
        </w:rPr>
      </w:pPr>
      <w:r w:rsidRPr="00DE4302">
        <w:rPr>
          <w:rFonts w:ascii="Book Antiqua" w:hAnsi="Book Antiqua"/>
          <w:spacing w:val="20"/>
          <w:sz w:val="22"/>
          <w:szCs w:val="22"/>
        </w:rPr>
        <w:t>IX. volebné obdobie</w:t>
      </w:r>
    </w:p>
    <w:p w14:paraId="5F645FFE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28C3786E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6DEFCFAD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E430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14:paraId="23FF1723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0C2753CA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E4302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14:paraId="5BC61717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sz w:val="22"/>
          <w:szCs w:val="22"/>
        </w:rPr>
      </w:pPr>
    </w:p>
    <w:p w14:paraId="5970BBB9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>z ... 2025,</w:t>
      </w:r>
    </w:p>
    <w:p w14:paraId="09A781A4" w14:textId="77777777" w:rsidR="008D71D2" w:rsidRPr="00DE4302" w:rsidRDefault="008D71D2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z w:val="22"/>
          <w:szCs w:val="22"/>
          <w:highlight w:val="yellow"/>
        </w:rPr>
      </w:pPr>
    </w:p>
    <w:p w14:paraId="7A251717" w14:textId="71840AD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sz w:val="22"/>
          <w:szCs w:val="22"/>
        </w:rPr>
      </w:pPr>
      <w:r w:rsidRPr="00DE4302">
        <w:rPr>
          <w:rFonts w:ascii="Book Antiqua" w:hAnsi="Book Antiqua"/>
          <w:b/>
          <w:sz w:val="22"/>
          <w:szCs w:val="22"/>
        </w:rPr>
        <w:t xml:space="preserve">ktorým sa dopĺňa Ústava Slovenskej republiky </w:t>
      </w:r>
    </w:p>
    <w:p w14:paraId="7BF3B521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z w:val="22"/>
          <w:szCs w:val="22"/>
        </w:rPr>
      </w:pPr>
      <w:r w:rsidRPr="00DE4302">
        <w:rPr>
          <w:rFonts w:ascii="Book Antiqua" w:hAnsi="Book Antiqua"/>
          <w:b/>
          <w:sz w:val="22"/>
          <w:szCs w:val="22"/>
        </w:rPr>
        <w:t>č. 460/1992 Zb. v znení neskorších predpisov</w:t>
      </w:r>
    </w:p>
    <w:p w14:paraId="4F78A2DB" w14:textId="77777777" w:rsidR="008D71D2" w:rsidRPr="00DE4302" w:rsidRDefault="008D71D2" w:rsidP="00DE4302">
      <w:pPr>
        <w:snapToGrid w:val="0"/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620C8CBD" w14:textId="77777777" w:rsidR="008D71D2" w:rsidRPr="00DE4302" w:rsidRDefault="00000000" w:rsidP="00DE4302">
      <w:pPr>
        <w:snapToGrid w:val="0"/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14:paraId="4C34213F" w14:textId="77777777" w:rsidR="008D71D2" w:rsidRPr="00DE4302" w:rsidRDefault="008D71D2" w:rsidP="00DE4302">
      <w:pPr>
        <w:snapToGrid w:val="0"/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2F8BB322" w14:textId="77777777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z w:val="22"/>
          <w:szCs w:val="22"/>
        </w:rPr>
      </w:pPr>
      <w:r w:rsidRPr="00DE4302">
        <w:rPr>
          <w:rFonts w:ascii="Book Antiqua" w:hAnsi="Book Antiqua"/>
          <w:b/>
          <w:bCs/>
          <w:sz w:val="22"/>
          <w:szCs w:val="22"/>
        </w:rPr>
        <w:t>Čl. I</w:t>
      </w:r>
    </w:p>
    <w:p w14:paraId="699294A4" w14:textId="6B474309" w:rsidR="008D71D2" w:rsidRPr="00DE4302" w:rsidRDefault="00000000" w:rsidP="00DE4302">
      <w:pPr>
        <w:snapToGrid w:val="0"/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z., ústavného zákona č. 24/2023 Z. z. a ústavného zákona č. 241/2023 Z. z. sa dopĺňa takto:</w:t>
      </w:r>
    </w:p>
    <w:p w14:paraId="078BF7BF" w14:textId="77777777" w:rsidR="00DE4302" w:rsidRDefault="00DE4302" w:rsidP="00072606">
      <w:pPr>
        <w:pStyle w:val="Odsekzoznamu"/>
        <w:snapToGrid w:val="0"/>
        <w:spacing w:before="120" w:after="120"/>
        <w:ind w:left="426"/>
        <w:contextualSpacing w:val="0"/>
        <w:jc w:val="both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>Článok 36 sa dopĺňa odsekom 3, ktorý znie:</w:t>
      </w:r>
    </w:p>
    <w:p w14:paraId="333FC84B" w14:textId="2B9B800B" w:rsidR="00DE4302" w:rsidRDefault="00DE4302" w:rsidP="00DE4302">
      <w:pPr>
        <w:pStyle w:val="Odsekzoznamu"/>
        <w:snapToGrid w:val="0"/>
        <w:spacing w:before="120" w:after="120"/>
        <w:ind w:left="426"/>
        <w:contextualSpacing w:val="0"/>
        <w:jc w:val="both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>„(3) Rovnosť medzi mužmi a ženami pri odmeňovaní za vykonanú prácu sa zaručuje.“.</w:t>
      </w:r>
    </w:p>
    <w:p w14:paraId="569746B2" w14:textId="77777777" w:rsidR="008F3021" w:rsidRDefault="008F3021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E5675B6" w14:textId="21E12D65" w:rsidR="008D71D2" w:rsidRPr="00DE4302" w:rsidRDefault="00000000" w:rsidP="00DE4302">
      <w:pPr>
        <w:snapToGrid w:val="0"/>
        <w:spacing w:before="120" w:after="120"/>
        <w:jc w:val="center"/>
        <w:rPr>
          <w:rFonts w:ascii="Book Antiqua" w:hAnsi="Book Antiqua"/>
          <w:b/>
          <w:bCs/>
          <w:sz w:val="22"/>
          <w:szCs w:val="22"/>
        </w:rPr>
      </w:pPr>
      <w:r w:rsidRPr="00DE4302">
        <w:rPr>
          <w:rFonts w:ascii="Book Antiqua" w:hAnsi="Book Antiqua"/>
          <w:b/>
          <w:bCs/>
          <w:sz w:val="22"/>
          <w:szCs w:val="22"/>
        </w:rPr>
        <w:t>Čl. II</w:t>
      </w:r>
    </w:p>
    <w:p w14:paraId="1870453F" w14:textId="63F08F65" w:rsidR="008D71D2" w:rsidRPr="00DE4302" w:rsidRDefault="00000000" w:rsidP="00DE4302">
      <w:pPr>
        <w:snapToGrid w:val="0"/>
        <w:spacing w:before="120" w:after="120"/>
        <w:ind w:firstLine="426"/>
        <w:jc w:val="both"/>
        <w:rPr>
          <w:rFonts w:ascii="Book Antiqua" w:hAnsi="Book Antiqua"/>
          <w:sz w:val="22"/>
          <w:szCs w:val="22"/>
        </w:rPr>
      </w:pPr>
      <w:r w:rsidRPr="00DE4302">
        <w:rPr>
          <w:rFonts w:ascii="Book Antiqua" w:hAnsi="Book Antiqua"/>
          <w:sz w:val="22"/>
          <w:szCs w:val="22"/>
        </w:rPr>
        <w:t xml:space="preserve">Tento ústavný zákon nadobúda účinnosť 1. </w:t>
      </w:r>
      <w:r w:rsidR="003E00C6">
        <w:rPr>
          <w:rFonts w:ascii="Book Antiqua" w:hAnsi="Book Antiqua"/>
          <w:sz w:val="22"/>
          <w:szCs w:val="22"/>
        </w:rPr>
        <w:t>septembra</w:t>
      </w:r>
      <w:r w:rsidRPr="00DE4302">
        <w:rPr>
          <w:rFonts w:ascii="Book Antiqua" w:hAnsi="Book Antiqua"/>
          <w:sz w:val="22"/>
          <w:szCs w:val="22"/>
        </w:rPr>
        <w:t xml:space="preserve"> 202</w:t>
      </w:r>
      <w:r w:rsidR="003E00C6">
        <w:rPr>
          <w:rFonts w:ascii="Book Antiqua" w:hAnsi="Book Antiqua"/>
          <w:sz w:val="22"/>
          <w:szCs w:val="22"/>
        </w:rPr>
        <w:t>5</w:t>
      </w:r>
      <w:r w:rsidRPr="00DE4302">
        <w:rPr>
          <w:rFonts w:ascii="Book Antiqua" w:hAnsi="Book Antiqua"/>
          <w:sz w:val="22"/>
          <w:szCs w:val="22"/>
        </w:rPr>
        <w:t>.</w:t>
      </w:r>
    </w:p>
    <w:sectPr w:rsidR="008D71D2" w:rsidRPr="00DE43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6A8C" w14:textId="77777777" w:rsidR="009F6FCF" w:rsidRDefault="009F6FCF">
      <w:r>
        <w:separator/>
      </w:r>
    </w:p>
  </w:endnote>
  <w:endnote w:type="continuationSeparator" w:id="0">
    <w:p w14:paraId="6FABA6B0" w14:textId="77777777" w:rsidR="009F6FCF" w:rsidRDefault="009F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B1F4" w14:textId="77777777" w:rsidR="009F6FCF" w:rsidRDefault="009F6FCF">
      <w:r>
        <w:separator/>
      </w:r>
    </w:p>
  </w:footnote>
  <w:footnote w:type="continuationSeparator" w:id="0">
    <w:p w14:paraId="1E8C6331" w14:textId="77777777" w:rsidR="009F6FCF" w:rsidRDefault="009F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C7B31"/>
    <w:multiLevelType w:val="multilevel"/>
    <w:tmpl w:val="7EEC7B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8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C1"/>
    <w:rsid w:val="00072606"/>
    <w:rsid w:val="001609EE"/>
    <w:rsid w:val="0018071B"/>
    <w:rsid w:val="00181592"/>
    <w:rsid w:val="001A6EEB"/>
    <w:rsid w:val="0023302D"/>
    <w:rsid w:val="002B5127"/>
    <w:rsid w:val="00310FC0"/>
    <w:rsid w:val="003E00C6"/>
    <w:rsid w:val="004B2DC6"/>
    <w:rsid w:val="004B6E67"/>
    <w:rsid w:val="00545EE7"/>
    <w:rsid w:val="005F731A"/>
    <w:rsid w:val="00601CDF"/>
    <w:rsid w:val="00606CB6"/>
    <w:rsid w:val="006F2FE7"/>
    <w:rsid w:val="00702885"/>
    <w:rsid w:val="0078147B"/>
    <w:rsid w:val="007A420D"/>
    <w:rsid w:val="007C144F"/>
    <w:rsid w:val="007C760A"/>
    <w:rsid w:val="008B083C"/>
    <w:rsid w:val="008D581E"/>
    <w:rsid w:val="008D71D2"/>
    <w:rsid w:val="008F3021"/>
    <w:rsid w:val="00976377"/>
    <w:rsid w:val="009968EB"/>
    <w:rsid w:val="009B3515"/>
    <w:rsid w:val="009F6FCF"/>
    <w:rsid w:val="00A06FC1"/>
    <w:rsid w:val="00B37B70"/>
    <w:rsid w:val="00BD15FC"/>
    <w:rsid w:val="00BF07F9"/>
    <w:rsid w:val="00C16127"/>
    <w:rsid w:val="00C33243"/>
    <w:rsid w:val="00CE47E8"/>
    <w:rsid w:val="00DB7C71"/>
    <w:rsid w:val="00DE4302"/>
    <w:rsid w:val="00E26064"/>
    <w:rsid w:val="00E56550"/>
    <w:rsid w:val="00ED11DF"/>
    <w:rsid w:val="00EE019E"/>
    <w:rsid w:val="00F46985"/>
    <w:rsid w:val="03B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386F"/>
  <w15:docId w15:val="{D7CBD459-7FB8-4257-AF3C-FC93A4B2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pPr>
      <w:spacing w:after="160"/>
    </w:pPr>
    <w:rPr>
      <w:rFonts w:eastAsiaTheme="minorHAnsi" w:cstheme="minorBidi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pPr>
      <w:spacing w:after="0"/>
    </w:pPr>
    <w:rPr>
      <w:rFonts w:eastAsia="Times New Roman" w:cs="Times New Roman"/>
      <w:b/>
      <w:bCs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qFormat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Intenzvnezvraznenie1">
    <w:name w:val="Intenzívne zvýraznenie1"/>
    <w:basedOn w:val="Predvolenpsmoodseku"/>
    <w:uiPriority w:val="21"/>
    <w:qFormat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Pr>
      <w:i/>
      <w:iCs/>
      <w:color w:val="0F4761" w:themeColor="accent1" w:themeShade="BF"/>
    </w:rPr>
  </w:style>
  <w:style w:type="character" w:customStyle="1" w:styleId="Zvraznenodkaz1">
    <w:name w:val="Zvýraznený odkaz1"/>
    <w:basedOn w:val="Predvolenpsmoodsek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Pr>
      <w:kern w:val="0"/>
      <w:sz w:val="20"/>
      <w:szCs w:val="20"/>
      <w14:ligatures w14:val="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eastAsia="Times New Roman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Kozar</dc:creator>
  <cp:lastModifiedBy>myoffice3867</cp:lastModifiedBy>
  <cp:revision>2</cp:revision>
  <dcterms:created xsi:type="dcterms:W3CDTF">2025-03-24T12:52:00Z</dcterms:created>
  <dcterms:modified xsi:type="dcterms:W3CDTF">2025-03-24T12:52:00Z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769A58AF7D4041A58DEE7C749A924DB6_13</vt:lpwstr>
  </property>
</Properties>
</file>