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567C1" w14:textId="77777777" w:rsidR="00562D65" w:rsidRPr="000B3CB2" w:rsidRDefault="001718E7" w:rsidP="000B3CB2">
      <w:pPr>
        <w:pStyle w:val="Nzov"/>
        <w:pBdr>
          <w:bottom w:val="single" w:sz="12" w:space="1" w:color="00000A"/>
        </w:pBdr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N Á R O D N Á   R A D A   S L O V E N S K E J   R E P U B L I K Y</w:t>
      </w:r>
    </w:p>
    <w:p w14:paraId="43AA12AE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</w:p>
    <w:p w14:paraId="6E9B868F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>IX. volebné obdobie</w:t>
      </w:r>
    </w:p>
    <w:p w14:paraId="5F86049F" w14:textId="77777777" w:rsidR="00562D65" w:rsidRPr="000B3CB2" w:rsidRDefault="001718E7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  <w:r w:rsidRPr="000B3CB2">
        <w:rPr>
          <w:rFonts w:ascii="Book Antiqua" w:hAnsi="Book Antiqua"/>
          <w:sz w:val="22"/>
          <w:szCs w:val="22"/>
        </w:rPr>
        <w:tab/>
      </w:r>
    </w:p>
    <w:p w14:paraId="336C3E86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5AA770B2" w14:textId="77777777" w:rsidR="00562D65" w:rsidRPr="000B3CB2" w:rsidRDefault="00562D65" w:rsidP="000B3CB2">
      <w:pPr>
        <w:pStyle w:val="Podtitul"/>
        <w:spacing w:line="276" w:lineRule="auto"/>
        <w:jc w:val="left"/>
        <w:rPr>
          <w:rFonts w:ascii="Book Antiqua" w:hAnsi="Book Antiqua"/>
          <w:sz w:val="22"/>
          <w:szCs w:val="22"/>
        </w:rPr>
      </w:pPr>
    </w:p>
    <w:p w14:paraId="649B4A95" w14:textId="77777777" w:rsidR="00562D65" w:rsidRPr="000B3CB2" w:rsidRDefault="001718E7" w:rsidP="000B3CB2">
      <w:pPr>
        <w:pStyle w:val="Podtitul"/>
        <w:spacing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N á v r h</w:t>
      </w:r>
    </w:p>
    <w:p w14:paraId="348921E0" w14:textId="77777777" w:rsidR="00562D65" w:rsidRPr="000B3CB2" w:rsidRDefault="00562D65" w:rsidP="000B3CB2">
      <w:pPr>
        <w:pStyle w:val="Podtitul"/>
        <w:spacing w:line="276" w:lineRule="auto"/>
        <w:rPr>
          <w:rFonts w:ascii="Book Antiqua" w:hAnsi="Book Antiqua"/>
          <w:b/>
          <w:sz w:val="22"/>
          <w:szCs w:val="22"/>
        </w:rPr>
      </w:pPr>
    </w:p>
    <w:p w14:paraId="0BE56FDC" w14:textId="77777777" w:rsidR="00562D65" w:rsidRPr="000B3CB2" w:rsidRDefault="001718E7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skupiny poslancov Národnej rady Slovenskej republiky </w:t>
      </w:r>
    </w:p>
    <w:p w14:paraId="7C010A75" w14:textId="77777777" w:rsidR="00562D65" w:rsidRPr="000B3CB2" w:rsidRDefault="00562D65" w:rsidP="000B3CB2">
      <w:pPr>
        <w:pStyle w:val="Podtitul"/>
        <w:spacing w:after="120" w:line="276" w:lineRule="auto"/>
        <w:rPr>
          <w:rFonts w:ascii="Book Antiqua" w:hAnsi="Book Antiqua"/>
          <w:sz w:val="22"/>
          <w:szCs w:val="22"/>
        </w:rPr>
      </w:pPr>
    </w:p>
    <w:p w14:paraId="4EFB2BE8" w14:textId="77777777" w:rsidR="00562D65" w:rsidRPr="000B3CB2" w:rsidRDefault="00562D65" w:rsidP="000B3CB2">
      <w:pPr>
        <w:spacing w:line="276" w:lineRule="auto"/>
        <w:rPr>
          <w:rFonts w:ascii="Book Antiqua" w:hAnsi="Book Antiqua"/>
          <w:sz w:val="22"/>
          <w:szCs w:val="22"/>
        </w:rPr>
      </w:pPr>
    </w:p>
    <w:p w14:paraId="14D0316F" w14:textId="7777777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Cs/>
          <w:sz w:val="22"/>
          <w:szCs w:val="22"/>
        </w:rPr>
        <w:t>n a  p r i j a t i e</w:t>
      </w:r>
    </w:p>
    <w:p w14:paraId="1205341D" w14:textId="77777777" w:rsidR="00562D65" w:rsidRPr="000B3CB2" w:rsidRDefault="00562D65" w:rsidP="000B3CB2">
      <w:pPr>
        <w:spacing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0AC593" w14:textId="04FBD48F" w:rsidR="00562D65" w:rsidRPr="00684E27" w:rsidRDefault="001718E7" w:rsidP="00684E27">
      <w:pPr>
        <w:tabs>
          <w:tab w:val="left" w:pos="1095"/>
        </w:tabs>
        <w:spacing w:after="16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27200235"/>
      <w:r w:rsidRPr="000B3CB2">
        <w:rPr>
          <w:rFonts w:ascii="Book Antiqua" w:hAnsi="Book Antiqua"/>
          <w:b/>
          <w:bCs/>
          <w:sz w:val="22"/>
          <w:szCs w:val="22"/>
        </w:rPr>
        <w:t xml:space="preserve">uznesenia Národnej rady Slovenskej republiky </w:t>
      </w:r>
      <w:bookmarkEnd w:id="0"/>
      <w:r w:rsidR="003E3D0B" w:rsidRPr="000B3CB2">
        <w:rPr>
          <w:rFonts w:ascii="Book Antiqua" w:hAnsi="Book Antiqua"/>
          <w:b/>
          <w:bCs/>
          <w:sz w:val="22"/>
          <w:szCs w:val="22"/>
        </w:rPr>
        <w:t xml:space="preserve">k výrokom podpredsedu vlády </w:t>
      </w:r>
      <w:r w:rsidR="007B4EF6">
        <w:rPr>
          <w:rFonts w:ascii="Book Antiqua" w:hAnsi="Book Antiqua"/>
          <w:b/>
          <w:bCs/>
          <w:sz w:val="22"/>
          <w:szCs w:val="22"/>
        </w:rPr>
        <w:t xml:space="preserve">Slovenskej republiky </w:t>
      </w:r>
      <w:r w:rsidR="003E3D0B" w:rsidRPr="000B3CB2">
        <w:rPr>
          <w:rFonts w:ascii="Book Antiqua" w:hAnsi="Book Antiqua"/>
          <w:b/>
          <w:bCs/>
          <w:sz w:val="22"/>
          <w:szCs w:val="22"/>
        </w:rPr>
        <w:t xml:space="preserve">a ministra obrany Slovenskej republiky Roberta Kaliňáka </w:t>
      </w:r>
    </w:p>
    <w:p w14:paraId="1256E0BF" w14:textId="3ACED005" w:rsidR="00684E27" w:rsidRPr="00684E27" w:rsidRDefault="00684E27" w:rsidP="00684E2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DD4C70">
        <w:rPr>
          <w:rFonts w:ascii="Book Antiqua" w:eastAsia="Book Antiqua" w:hAnsi="Book Antiqua" w:cs="Book Antiqua"/>
          <w:color w:val="000000"/>
          <w:sz w:val="22"/>
          <w:szCs w:val="22"/>
        </w:rPr>
        <w:t>__________________________________________________________________________</w:t>
      </w:r>
    </w:p>
    <w:p w14:paraId="29F8C30C" w14:textId="77777777" w:rsidR="00684E27" w:rsidRPr="007A22E7" w:rsidRDefault="00684E27" w:rsidP="00684E27">
      <w:pPr>
        <w:tabs>
          <w:tab w:val="left" w:pos="-1980"/>
        </w:tabs>
        <w:jc w:val="both"/>
        <w:rPr>
          <w:rFonts w:ascii="Book Antiqua" w:hAnsi="Book Antiqua"/>
          <w:u w:val="single"/>
        </w:rPr>
      </w:pPr>
    </w:p>
    <w:tbl>
      <w:tblPr>
        <w:tblpPr w:leftFromText="141" w:rightFromText="141" w:vertAnchor="text" w:tblpXSpec="center" w:tblpY="1"/>
        <w:tblW w:w="9073" w:type="dxa"/>
        <w:jc w:val="center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84E27" w:rsidRPr="007A22E7" w14:paraId="0E2AF7D4" w14:textId="77777777" w:rsidTr="00EE4611">
        <w:trPr>
          <w:trHeight w:val="26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F7E06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 xml:space="preserve">P r e d k l a d a j ú 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27DC7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00DB8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u w:val="single"/>
                <w:lang w:eastAsia="sk-SK"/>
              </w:rPr>
              <w:t>Návrh na uznesenie</w:t>
            </w: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:</w:t>
            </w:r>
          </w:p>
        </w:tc>
      </w:tr>
      <w:tr w:rsidR="00684E27" w:rsidRPr="007A22E7" w14:paraId="40EE616E" w14:textId="77777777" w:rsidTr="00EE4611">
        <w:trPr>
          <w:trHeight w:val="77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4B65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8C33131" w14:textId="2F1C1DA2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Veronika Remišová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3342F3ED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A949DBF" w14:textId="1799DA5C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Lukáš Bužo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22746947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6F787CE" w14:textId="27D76980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Gábor Gre</w:t>
            </w:r>
            <w:bookmarkStart w:id="1" w:name="_GoBack"/>
            <w:bookmarkEnd w:id="1"/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ndel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4121E0D3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4BBAC336" w14:textId="5E3CF828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Július Jakab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6DFD02C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34214DA" w14:textId="11F0F449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Marek Krajčí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63D84DEA" w14:textId="7C31E917" w:rsidR="00B45B25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21C80474" w14:textId="3601C6C7" w:rsidR="00B45B25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Rastislav Krátky v. r.</w:t>
            </w:r>
          </w:p>
          <w:p w14:paraId="7D338F57" w14:textId="3E0EEEA6" w:rsidR="00B45B25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5DE61B76" w14:textId="75222A1F" w:rsidR="00B45B25" w:rsidRPr="007A22E7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Igor Matovič v. r.</w:t>
            </w:r>
          </w:p>
          <w:p w14:paraId="7CD28914" w14:textId="08781B27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376C408E" w14:textId="0FEEBD85" w:rsidR="00684E2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Roman Mikulec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4E9550E" w14:textId="1670EDB4" w:rsidR="00B45B25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055BD049" w14:textId="663ECAA4" w:rsidR="00B45B25" w:rsidRPr="007A22E7" w:rsidRDefault="00B45B25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Peter Pollák v. r.</w:t>
            </w:r>
          </w:p>
          <w:p w14:paraId="150B52DA" w14:textId="77777777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14:paraId="6E76321C" w14:textId="540ECF85" w:rsidR="00684E27" w:rsidRPr="007A22E7" w:rsidRDefault="00684E27" w:rsidP="00EE46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Jozef Pročko 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v. r.</w:t>
            </w:r>
          </w:p>
          <w:p w14:paraId="59DADA73" w14:textId="02B668CF" w:rsidR="00684E27" w:rsidRPr="007A22E7" w:rsidRDefault="00684E27" w:rsidP="00EE4611">
            <w:pPr>
              <w:spacing w:after="120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br/>
              <w:t>Anežka Škopová</w:t>
            </w:r>
            <w:r w:rsidR="00C01B1C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v. r.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5481" w14:textId="77777777" w:rsidR="00684E27" w:rsidRPr="007A22E7" w:rsidRDefault="00684E27" w:rsidP="00EE4611">
            <w:pPr>
              <w:spacing w:line="360" w:lineRule="auto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5B3D4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Návrh uznesenia Národnej rady Slovenskej republiky</w:t>
            </w:r>
          </w:p>
          <w:p w14:paraId="0E309320" w14:textId="77777777" w:rsidR="00684E27" w:rsidRPr="007A22E7" w:rsidRDefault="00684E27" w:rsidP="00EE4611">
            <w:pPr>
              <w:pStyle w:val="Odsekzoznamu"/>
              <w:numPr>
                <w:ilvl w:val="0"/>
                <w:numId w:val="1"/>
              </w:numPr>
              <w:spacing w:before="120" w:line="276" w:lineRule="auto"/>
              <w:ind w:left="0" w:firstLine="30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r w:rsidRPr="007A22E7"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  <w:t>Odôvodnenie</w:t>
            </w:r>
          </w:p>
          <w:p w14:paraId="7888F48F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391B0C28" w14:textId="77777777" w:rsidR="00684E27" w:rsidRPr="007A22E7" w:rsidRDefault="00684E27" w:rsidP="00EE4611">
            <w:pPr>
              <w:spacing w:before="120" w:after="160" w:line="276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5DAE3E42" w14:textId="77777777" w:rsidR="00684E27" w:rsidRPr="007A22E7" w:rsidRDefault="00684E27" w:rsidP="00EE4611">
            <w:pPr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  <w:p w14:paraId="0097611E" w14:textId="77777777" w:rsidR="00684E27" w:rsidRPr="007A22E7" w:rsidRDefault="00684E27" w:rsidP="00EE4611">
            <w:pPr>
              <w:spacing w:before="120" w:after="160" w:line="36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  <w:bookmarkStart w:id="2" w:name="__DdeLink__1042_3691294648"/>
            <w:bookmarkEnd w:id="2"/>
          </w:p>
          <w:p w14:paraId="4A756808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7A22E7">
              <w:rPr>
                <w:rStyle w:val="awspan"/>
                <w:rFonts w:ascii="Book Antiqua" w:eastAsia="Times New Roman" w:hAnsi="Book Antiqua" w:cs="Times New Roman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524D43A" w14:textId="77777777" w:rsidR="00684E27" w:rsidRPr="007A22E7" w:rsidRDefault="00684E27" w:rsidP="00EE4611">
            <w:pPr>
              <w:spacing w:line="360" w:lineRule="auto"/>
              <w:jc w:val="both"/>
              <w:rPr>
                <w:rFonts w:ascii="Book Antiqua" w:eastAsia="Times New Roman" w:hAnsi="Book Antiqua" w:cs="Times New Roman"/>
                <w:sz w:val="22"/>
                <w:szCs w:val="22"/>
                <w:lang w:eastAsia="sk-SK"/>
              </w:rPr>
            </w:pPr>
          </w:p>
        </w:tc>
      </w:tr>
    </w:tbl>
    <w:p w14:paraId="17527B77" w14:textId="77777777" w:rsidR="005D0C5A" w:rsidRPr="000B3CB2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2574AD0" w14:textId="2ADF852C" w:rsidR="005D0C5A" w:rsidRDefault="005D0C5A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5C04B6C3" w14:textId="3BE43626" w:rsidR="00761F56" w:rsidRDefault="00761F56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3CFE2B71" w14:textId="7DD56D82" w:rsidR="00761F56" w:rsidRDefault="00761F56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7FD6FDCC" w14:textId="75D378C3" w:rsidR="00761F56" w:rsidRDefault="00761F56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14BF6E9D" w14:textId="28B441BB" w:rsidR="00761F56" w:rsidRPr="000B3CB2" w:rsidRDefault="00761F56" w:rsidP="00B45B25">
      <w:pPr>
        <w:spacing w:line="276" w:lineRule="auto"/>
        <w:rPr>
          <w:rFonts w:ascii="Book Antiqua" w:hAnsi="Book Antiqua"/>
          <w:sz w:val="22"/>
          <w:szCs w:val="22"/>
        </w:rPr>
      </w:pPr>
    </w:p>
    <w:p w14:paraId="79DDEB72" w14:textId="77777777" w:rsidR="00562D65" w:rsidRPr="000B3CB2" w:rsidRDefault="001718E7" w:rsidP="000B3CB2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sz w:val="22"/>
          <w:szCs w:val="22"/>
        </w:rPr>
        <w:t xml:space="preserve">Bratislava </w:t>
      </w:r>
      <w:r w:rsidR="003E3D0B" w:rsidRPr="000B3CB2">
        <w:rPr>
          <w:rFonts w:ascii="Book Antiqua" w:hAnsi="Book Antiqua"/>
          <w:sz w:val="22"/>
          <w:szCs w:val="22"/>
        </w:rPr>
        <w:t>marec</w:t>
      </w:r>
      <w:r w:rsidRPr="000B3CB2">
        <w:rPr>
          <w:rFonts w:ascii="Book Antiqua" w:hAnsi="Book Antiqua"/>
          <w:sz w:val="22"/>
          <w:szCs w:val="22"/>
        </w:rPr>
        <w:t xml:space="preserve"> 202</w:t>
      </w:r>
      <w:r w:rsidR="003E3D0B" w:rsidRPr="000B3CB2">
        <w:rPr>
          <w:rFonts w:ascii="Book Antiqua" w:hAnsi="Book Antiqua"/>
          <w:sz w:val="22"/>
          <w:szCs w:val="22"/>
        </w:rPr>
        <w:t>5</w:t>
      </w:r>
      <w:r w:rsidRPr="000B3CB2">
        <w:rPr>
          <w:rFonts w:ascii="Book Antiqua" w:hAnsi="Book Antiqua"/>
          <w:sz w:val="22"/>
          <w:szCs w:val="22"/>
        </w:rPr>
        <w:br w:type="page"/>
      </w:r>
    </w:p>
    <w:p w14:paraId="519E651B" w14:textId="77777777" w:rsidR="00562D65" w:rsidRPr="000B3CB2" w:rsidRDefault="001718E7" w:rsidP="000B3CB2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lastRenderedPageBreak/>
        <w:t>NÁRODNÁ RADA SLOVENSKEJ REPUBLIKY</w:t>
      </w:r>
      <w:bookmarkStart w:id="3" w:name="_Hlk89090507"/>
      <w:bookmarkEnd w:id="3"/>
    </w:p>
    <w:p w14:paraId="461682B8" w14:textId="77777777" w:rsidR="00684E27" w:rsidRDefault="00684E27" w:rsidP="00684E27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68A1B451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1E8F81B6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026FE762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A0C39ED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6216E9BA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241170F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4C2893BE" w14:textId="77777777" w:rsidR="00684E27" w:rsidRDefault="00684E27" w:rsidP="00684E27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 2025,</w:t>
      </w:r>
    </w:p>
    <w:p w14:paraId="48A72A5E" w14:textId="77777777" w:rsidR="00684E27" w:rsidRDefault="00684E27" w:rsidP="00684E27">
      <w:pPr>
        <w:pStyle w:val="Zkladntext"/>
        <w:spacing w:before="120" w:after="0"/>
        <w:jc w:val="center"/>
        <w:rPr>
          <w:rFonts w:hint="eastAsia"/>
        </w:rPr>
      </w:pPr>
    </w:p>
    <w:p w14:paraId="1975E763" w14:textId="2879FFF3" w:rsidR="00562D65" w:rsidRDefault="003E3D0B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B3CB2">
        <w:rPr>
          <w:rFonts w:ascii="Book Antiqua" w:hAnsi="Book Antiqua"/>
          <w:b/>
          <w:bCs/>
          <w:sz w:val="22"/>
          <w:szCs w:val="22"/>
        </w:rPr>
        <w:t>k výrokom podpredsedu vlády</w:t>
      </w:r>
      <w:r w:rsidR="007B4EF6">
        <w:rPr>
          <w:rFonts w:ascii="Book Antiqua" w:hAnsi="Book Antiqua"/>
          <w:b/>
          <w:bCs/>
          <w:sz w:val="22"/>
          <w:szCs w:val="22"/>
        </w:rPr>
        <w:t xml:space="preserve"> Slovenskej republiky</w:t>
      </w:r>
      <w:r w:rsidRPr="000B3CB2">
        <w:rPr>
          <w:rFonts w:ascii="Book Antiqua" w:hAnsi="Book Antiqua"/>
          <w:b/>
          <w:bCs/>
          <w:sz w:val="22"/>
          <w:szCs w:val="22"/>
        </w:rPr>
        <w:t xml:space="preserve"> a ministra obrany Slovenskej republiky Roberta Kaliňáka </w:t>
      </w:r>
    </w:p>
    <w:p w14:paraId="47232A58" w14:textId="77777777" w:rsidR="00684E27" w:rsidRPr="000B3CB2" w:rsidRDefault="00684E27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sz w:val="22"/>
          <w:szCs w:val="22"/>
        </w:rPr>
      </w:pPr>
    </w:p>
    <w:p w14:paraId="5B3A73B1" w14:textId="77777777" w:rsidR="0076585C" w:rsidRPr="000B3CB2" w:rsidRDefault="0076585C" w:rsidP="000B3CB2">
      <w:pPr>
        <w:tabs>
          <w:tab w:val="left" w:pos="1095"/>
        </w:tabs>
        <w:spacing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Národná rada Slovenskej republiky:</w:t>
      </w:r>
    </w:p>
    <w:p w14:paraId="6C752603" w14:textId="77777777" w:rsidR="0076585C" w:rsidRPr="000B3CB2" w:rsidRDefault="0076585C" w:rsidP="000B3CB2">
      <w:pPr>
        <w:tabs>
          <w:tab w:val="left" w:pos="1095"/>
        </w:tabs>
        <w:spacing w:line="276" w:lineRule="auto"/>
        <w:contextualSpacing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2E7C1123" w14:textId="77777777" w:rsidR="00D059B6" w:rsidRDefault="00D059B6" w:rsidP="00D059B6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sa hlási,</w:t>
      </w:r>
    </w:p>
    <w:p w14:paraId="68AA46D3" w14:textId="77777777" w:rsidR="00D059B6" w:rsidRDefault="00D059B6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k dodržiavaniu princípov právneho štátu a rovnosti všetkých občanov pred zákonom;</w:t>
      </w:r>
    </w:p>
    <w:p w14:paraId="0F71AC9A" w14:textId="77777777" w:rsidR="00D059B6" w:rsidRPr="00CD4B83" w:rsidRDefault="00D059B6" w:rsidP="00D059B6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654043B0" w14:textId="77777777" w:rsidR="004E3C67" w:rsidRPr="000B3CB2" w:rsidRDefault="00D17CF2" w:rsidP="005E4DC6">
      <w:pPr>
        <w:numPr>
          <w:ilvl w:val="0"/>
          <w:numId w:val="5"/>
        </w:numPr>
        <w:tabs>
          <w:tab w:val="left" w:pos="1095"/>
        </w:tabs>
        <w:spacing w:before="120" w:after="120" w:line="276" w:lineRule="auto"/>
        <w:ind w:left="0" w:firstLine="0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pripomína</w:t>
      </w:r>
      <w:r w:rsidR="004E3C67"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,</w:t>
      </w:r>
    </w:p>
    <w:p w14:paraId="6D71A7DA" w14:textId="77CD9AC5" w:rsidR="0060535C" w:rsidRPr="000B3CB2" w:rsidRDefault="004E3C67" w:rsidP="005E4DC6">
      <w:pPr>
        <w:tabs>
          <w:tab w:val="left" w:pos="1095"/>
        </w:tabs>
        <w:spacing w:before="120"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 xml:space="preserve">že </w:t>
      </w:r>
      <w:r w:rsidR="00D17CF2"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povinnosť verejného funkcionára oznamovať svoj majetok a majetok svojej manželky a detí patrí medzi jednu z najz</w:t>
      </w:r>
      <w:r w:rsidR="005E4DC6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á</w:t>
      </w:r>
      <w:r w:rsidR="00D17CF2" w:rsidRPr="000B3CB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kladnejších a najdôležitejších povinností verejného funkcionára</w:t>
      </w:r>
      <w:r w:rsidR="002231C8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;</w:t>
      </w:r>
    </w:p>
    <w:p w14:paraId="714A830B" w14:textId="77777777" w:rsidR="00D17CF2" w:rsidRPr="000B3CB2" w:rsidRDefault="00D17CF2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</w:p>
    <w:p w14:paraId="5292334F" w14:textId="26444B85" w:rsidR="0076585C" w:rsidRPr="000B3CB2" w:rsidRDefault="0019466D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odsudzuje,</w:t>
      </w:r>
    </w:p>
    <w:p w14:paraId="2DE802F3" w14:textId="46BE4B7C" w:rsidR="00CD4B83" w:rsidRDefault="00DD7C02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</w:pPr>
      <w:r w:rsidRPr="00DD7C02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verejné vyjadrenia podpredsedu vlády Slovenskej republiky a ministra obrany Slovenskej republiky Roberta Kaliňáka k dôvodom zatajenia vlastníctva nehnuteľnosti v Chorvátsku, ktorými podrýva dôveru občanov v právny štát a fakticky nabáda občanov k nedodržiavaniu právnych predpisov Slovenskej republiky vrátane ústavných zákonov;</w:t>
      </w:r>
    </w:p>
    <w:p w14:paraId="0BE1E213" w14:textId="77777777" w:rsidR="000E3538" w:rsidRDefault="000E3538" w:rsidP="00CD4B83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</w:p>
    <w:p w14:paraId="38C5E6BD" w14:textId="77777777" w:rsidR="00CD4B83" w:rsidRDefault="00CD4B83" w:rsidP="000B3CB2">
      <w:pPr>
        <w:numPr>
          <w:ilvl w:val="0"/>
          <w:numId w:val="5"/>
        </w:numPr>
        <w:tabs>
          <w:tab w:val="left" w:pos="1095"/>
        </w:tabs>
        <w:spacing w:after="120" w:line="276" w:lineRule="auto"/>
        <w:ind w:left="0" w:firstLine="0"/>
        <w:jc w:val="both"/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</w:pPr>
      <w:r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vyzýva,</w:t>
      </w:r>
    </w:p>
    <w:p w14:paraId="6D08B40B" w14:textId="273F691E" w:rsidR="009A51A3" w:rsidRPr="000B3CB2" w:rsidRDefault="00CD4B83" w:rsidP="000B3CB2">
      <w:pPr>
        <w:tabs>
          <w:tab w:val="left" w:pos="1095"/>
        </w:tabs>
        <w:spacing w:after="120" w:line="276" w:lineRule="auto"/>
        <w:jc w:val="both"/>
        <w:rPr>
          <w:rFonts w:ascii="Book Antiqua" w:eastAsia="Times New Roman" w:hAnsi="Book Antiqua" w:cs="Times New Roman"/>
          <w:kern w:val="0"/>
          <w:sz w:val="22"/>
          <w:szCs w:val="22"/>
          <w:lang w:eastAsia="en-US" w:bidi="ar-SA"/>
        </w:rPr>
      </w:pP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všetkých verejných funkcionárov k dôslednému rešpektovaniu platných a účinných právn</w:t>
      </w:r>
      <w:r w:rsidR="00D059B6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y</w:t>
      </w:r>
      <w:r w:rsidRPr="00CD4B83">
        <w:rPr>
          <w:rFonts w:ascii="Book Antiqua" w:eastAsia="Times New Roman" w:hAnsi="Book Antiqua" w:cs="Times New Roman"/>
          <w:bCs/>
          <w:kern w:val="0"/>
          <w:sz w:val="22"/>
          <w:szCs w:val="22"/>
          <w:lang w:eastAsia="en-US" w:bidi="ar-SA"/>
        </w:rPr>
        <w:t>ch predpisov Slovenskej republiky</w:t>
      </w:r>
      <w:r w:rsidR="002231C8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eastAsia="en-US" w:bidi="ar-SA"/>
        </w:rPr>
        <w:t>.</w:t>
      </w:r>
    </w:p>
    <w:p w14:paraId="01EFE8DC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14:paraId="6BC4F1BF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D7B2492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7836F34A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F2060A1" w14:textId="77777777" w:rsidR="00CF0A32" w:rsidRPr="000B3CB2" w:rsidRDefault="00CF0A32" w:rsidP="000B3CB2">
      <w:pPr>
        <w:tabs>
          <w:tab w:val="left" w:pos="1095"/>
        </w:tabs>
        <w:spacing w:after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417B9A60" w14:textId="77777777" w:rsidR="00562D65" w:rsidRPr="000B3CB2" w:rsidRDefault="001718E7" w:rsidP="000B3CB2">
      <w:pPr>
        <w:pageBreakBefore/>
        <w:tabs>
          <w:tab w:val="left" w:pos="1095"/>
        </w:tabs>
        <w:spacing w:line="276" w:lineRule="auto"/>
        <w:jc w:val="center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 w:cs="Times New Roman"/>
          <w:b/>
          <w:bCs/>
          <w:sz w:val="22"/>
          <w:szCs w:val="22"/>
        </w:rPr>
        <w:lastRenderedPageBreak/>
        <w:t>DÔVODOVÁ SPRÁVA</w:t>
      </w:r>
    </w:p>
    <w:p w14:paraId="3DDE32B0" w14:textId="77777777" w:rsidR="00562D65" w:rsidRPr="000B3CB2" w:rsidRDefault="00562D65" w:rsidP="000B3CB2">
      <w:pPr>
        <w:tabs>
          <w:tab w:val="left" w:pos="1095"/>
        </w:tabs>
        <w:spacing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104B4D4D" w14:textId="644A72E2" w:rsidR="0063672D" w:rsidRPr="00CC376E" w:rsidRDefault="001718E7" w:rsidP="00CC376E">
      <w:pPr>
        <w:tabs>
          <w:tab w:val="left" w:pos="1095"/>
        </w:tabs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B3CB2">
        <w:rPr>
          <w:rFonts w:ascii="Book Antiqua" w:hAnsi="Book Antiqua" w:cs="Times New Roman"/>
          <w:sz w:val="22"/>
          <w:szCs w:val="22"/>
        </w:rPr>
        <w:tab/>
        <w:t xml:space="preserve">Navrhuje sa prijatie uznesenia Národnou radou Slovenskej republiky, ktorým poslanci Národnej rady Slovenskej republiky </w:t>
      </w:r>
      <w:r w:rsidR="0063672D" w:rsidRPr="000B3CB2">
        <w:rPr>
          <w:rFonts w:ascii="Book Antiqua" w:hAnsi="Book Antiqua" w:cs="Times New Roman"/>
          <w:sz w:val="22"/>
          <w:szCs w:val="22"/>
        </w:rPr>
        <w:t>ods</w:t>
      </w:r>
      <w:r w:rsidR="00A91DC0">
        <w:rPr>
          <w:rFonts w:ascii="Book Antiqua" w:hAnsi="Book Antiqua" w:cs="Times New Roman"/>
          <w:sz w:val="22"/>
          <w:szCs w:val="22"/>
        </w:rPr>
        <w:t>udzujú</w:t>
      </w:r>
      <w:r w:rsidR="0063672D" w:rsidRPr="000B3CB2">
        <w:rPr>
          <w:rFonts w:ascii="Book Antiqua" w:hAnsi="Book Antiqua" w:cs="Times New Roman"/>
          <w:sz w:val="22"/>
          <w:szCs w:val="22"/>
        </w:rPr>
        <w:t xml:space="preserve"> </w:t>
      </w:r>
      <w:r w:rsidR="0063672D" w:rsidRPr="000B3CB2">
        <w:rPr>
          <w:rFonts w:ascii="Book Antiqua" w:hAnsi="Book Antiqua" w:cs="Times New Roman"/>
          <w:bCs/>
          <w:sz w:val="22"/>
          <w:szCs w:val="22"/>
        </w:rPr>
        <w:t xml:space="preserve">výroky podpredsedu vlády </w:t>
      </w:r>
      <w:r w:rsidR="005E4DC6">
        <w:rPr>
          <w:rFonts w:ascii="Book Antiqua" w:hAnsi="Book Antiqua" w:cs="Times New Roman"/>
          <w:bCs/>
          <w:sz w:val="22"/>
          <w:szCs w:val="22"/>
        </w:rPr>
        <w:t xml:space="preserve">Slovenskej republiky </w:t>
      </w:r>
      <w:r w:rsidR="0063672D" w:rsidRPr="000B3CB2">
        <w:rPr>
          <w:rFonts w:ascii="Book Antiqua" w:hAnsi="Book Antiqua" w:cs="Times New Roman"/>
          <w:bCs/>
          <w:sz w:val="22"/>
          <w:szCs w:val="22"/>
        </w:rPr>
        <w:t xml:space="preserve">a ministra obrany Slovenskej republiky Roberta Kaliňáka týkajúce sa hrubého porušenia ústavného zákona </w:t>
      </w:r>
      <w:r w:rsidR="00267A9F">
        <w:rPr>
          <w:rFonts w:ascii="Book Antiqua" w:hAnsi="Book Antiqua" w:cs="Times New Roman"/>
          <w:bCs/>
          <w:sz w:val="22"/>
          <w:szCs w:val="22"/>
        </w:rPr>
        <w:t xml:space="preserve">č. 357/2004 Z. z. </w:t>
      </w:r>
      <w:r w:rsidR="0063672D" w:rsidRPr="000B3CB2">
        <w:rPr>
          <w:rFonts w:ascii="Book Antiqua" w:hAnsi="Book Antiqua" w:cs="Times New Roman"/>
          <w:bCs/>
          <w:sz w:val="22"/>
          <w:szCs w:val="22"/>
        </w:rPr>
        <w:t>o ochrane verejného záujmu pri výkone funkcií verejných funkcionárov</w:t>
      </w:r>
      <w:r w:rsidR="00267A9F">
        <w:rPr>
          <w:rFonts w:ascii="Book Antiqua" w:hAnsi="Book Antiqua" w:cs="Times New Roman"/>
          <w:sz w:val="22"/>
          <w:szCs w:val="22"/>
        </w:rPr>
        <w:t xml:space="preserve"> v znení neskorších predpisov </w:t>
      </w:r>
      <w:r w:rsidR="00267A9F" w:rsidRPr="000B3CB2">
        <w:rPr>
          <w:rFonts w:ascii="Book Antiqua" w:hAnsi="Book Antiqua" w:cs="Times New Roman"/>
          <w:bCs/>
          <w:sz w:val="22"/>
          <w:szCs w:val="22"/>
        </w:rPr>
        <w:t>(ďalej len „ústavný zákon)</w:t>
      </w:r>
      <w:r w:rsidR="00267A9F">
        <w:rPr>
          <w:rFonts w:ascii="Book Antiqua" w:hAnsi="Book Antiqua" w:cs="Times New Roman"/>
          <w:sz w:val="22"/>
          <w:szCs w:val="22"/>
        </w:rPr>
        <w:t xml:space="preserve">. </w:t>
      </w:r>
    </w:p>
    <w:p w14:paraId="33E141C3" w14:textId="77777777" w:rsidR="00CC376E" w:rsidRDefault="0063672D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0B3CB2">
        <w:rPr>
          <w:rFonts w:ascii="Book Antiqua" w:hAnsi="Book Antiqua" w:cs="Times New Roman"/>
          <w:sz w:val="22"/>
          <w:szCs w:val="22"/>
        </w:rPr>
        <w:tab/>
      </w:r>
    </w:p>
    <w:p w14:paraId="63A4B7EB" w14:textId="77777777" w:rsidR="00CC376E" w:rsidRDefault="00CC376E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 xml:space="preserve">Potreba ochrany verejného záujmu pri výkone verejnej funkcie je v právnom poriadku Slovenskej republiky zakotvená od jej vzniku, pričom od roku 1995 má formu ústavného zákona. Jedným z pilierov ochrany verejného záujmu a prevenciou voči korupcii verejného funkcionára je povinnosť verejného funkcionára každoročne informovať o svojom majetku a majetku svojej manželky/manžela a svojich neplnoletých detí. Dôležitosť tejto povinnosti zvýrazňuje skutočnosť, že ide o jednu z najelementárnejších a zároveň najdôležitejších povinností verejného funkcionára upravenú formou ústavného zákona. Význam tejto povinnosti následne deklaruje aj obligatórnosť prísnej pokuty spočívajúcej v trojnásobku mesačného platu daného verejného funkcionára. </w:t>
      </w:r>
    </w:p>
    <w:p w14:paraId="4130A9A8" w14:textId="77777777" w:rsidR="00CC376E" w:rsidRDefault="00CC376E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50D9104D" w14:textId="517733A3" w:rsidR="00891D72" w:rsidRDefault="00CC376E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</w:r>
      <w:r w:rsidRPr="000B3CB2">
        <w:rPr>
          <w:rFonts w:ascii="Book Antiqua" w:hAnsi="Book Antiqua" w:cs="Times New Roman"/>
          <w:sz w:val="22"/>
          <w:szCs w:val="22"/>
        </w:rPr>
        <w:t>Podpredseda vlády a minister obrany Slovenskej republiky Rob</w:t>
      </w:r>
      <w:r w:rsidR="00891D72">
        <w:rPr>
          <w:rFonts w:ascii="Book Antiqua" w:hAnsi="Book Antiqua" w:cs="Times New Roman"/>
          <w:sz w:val="22"/>
          <w:szCs w:val="22"/>
        </w:rPr>
        <w:t>ert Kaliňák, dňa 13. marca 2025</w:t>
      </w:r>
      <w:r w:rsidRPr="000B3CB2">
        <w:rPr>
          <w:rFonts w:ascii="Book Antiqua" w:hAnsi="Book Antiqua" w:cs="Times New Roman"/>
          <w:sz w:val="22"/>
          <w:szCs w:val="22"/>
        </w:rPr>
        <w:t xml:space="preserve"> bez akéhokoľvek bližšieho vysvetlenia oznámil,</w:t>
      </w:r>
      <w:r>
        <w:rPr>
          <w:rFonts w:ascii="Book Antiqua" w:hAnsi="Book Antiqua" w:cs="Times New Roman"/>
          <w:sz w:val="22"/>
          <w:szCs w:val="22"/>
        </w:rPr>
        <w:t xml:space="preserve"> že už viac ako 6 r</w:t>
      </w:r>
      <w:r w:rsidRPr="000B3CB2">
        <w:rPr>
          <w:rFonts w:ascii="Book Antiqua" w:hAnsi="Book Antiqua" w:cs="Times New Roman"/>
          <w:sz w:val="22"/>
          <w:szCs w:val="22"/>
        </w:rPr>
        <w:t xml:space="preserve">okov vlastní (prostredníctvom svojej manželky) nehnuteľnosť v Chorvátsku. Predmetnú nehnuteľnosť </w:t>
      </w:r>
      <w:r>
        <w:rPr>
          <w:rFonts w:ascii="Book Antiqua" w:hAnsi="Book Antiqua" w:cs="Times New Roman"/>
          <w:sz w:val="22"/>
          <w:szCs w:val="22"/>
        </w:rPr>
        <w:t xml:space="preserve">však </w:t>
      </w:r>
      <w:r w:rsidRPr="000B3CB2">
        <w:rPr>
          <w:rFonts w:ascii="Book Antiqua" w:hAnsi="Book Antiqua" w:cs="Times New Roman"/>
          <w:sz w:val="22"/>
          <w:szCs w:val="22"/>
        </w:rPr>
        <w:t>neuviedol v oznámení verejného funkcionára podľa čl. 7 ústavného zákona</w:t>
      </w:r>
      <w:r w:rsidR="00267A9F">
        <w:rPr>
          <w:rFonts w:ascii="Book Antiqua" w:hAnsi="Book Antiqua" w:cs="Times New Roman"/>
          <w:sz w:val="22"/>
          <w:szCs w:val="22"/>
        </w:rPr>
        <w:t xml:space="preserve">, </w:t>
      </w:r>
      <w:r w:rsidRPr="000B3CB2">
        <w:rPr>
          <w:rFonts w:ascii="Book Antiqua" w:hAnsi="Book Antiqua" w:cs="Times New Roman"/>
          <w:sz w:val="22"/>
          <w:szCs w:val="22"/>
        </w:rPr>
        <w:t xml:space="preserve">čím </w:t>
      </w:r>
      <w:r>
        <w:rPr>
          <w:rFonts w:ascii="Book Antiqua" w:hAnsi="Book Antiqua" w:cs="Times New Roman"/>
          <w:sz w:val="22"/>
          <w:szCs w:val="22"/>
        </w:rPr>
        <w:t xml:space="preserve">dokázateľne </w:t>
      </w:r>
      <w:r w:rsidRPr="000B3CB2">
        <w:rPr>
          <w:rFonts w:ascii="Book Antiqua" w:hAnsi="Book Antiqua" w:cs="Times New Roman"/>
          <w:sz w:val="22"/>
          <w:szCs w:val="22"/>
        </w:rPr>
        <w:t xml:space="preserve">porušil </w:t>
      </w:r>
      <w:r w:rsidR="00267A9F">
        <w:rPr>
          <w:rFonts w:ascii="Book Antiqua" w:hAnsi="Book Antiqua" w:cs="Times New Roman"/>
          <w:sz w:val="22"/>
          <w:szCs w:val="22"/>
        </w:rPr>
        <w:t xml:space="preserve">predmetný </w:t>
      </w:r>
      <w:r w:rsidRPr="000B3CB2">
        <w:rPr>
          <w:rFonts w:ascii="Book Antiqua" w:hAnsi="Book Antiqua" w:cs="Times New Roman"/>
          <w:sz w:val="22"/>
          <w:szCs w:val="22"/>
        </w:rPr>
        <w:t>ústavný zákon.</w:t>
      </w:r>
    </w:p>
    <w:p w14:paraId="32534858" w14:textId="77777777" w:rsidR="00CC376E" w:rsidRDefault="00CC376E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400B37CD" w14:textId="1EF960E7" w:rsidR="00B53C0B" w:rsidRDefault="00B53C0B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 xml:space="preserve">Namiesto ospravedlnenia sa verejnosti a prísľubu úhrady prípadnej pokuty, však Robert Kaliňák porušenie ústavného zákona obhajoval spôsobom, ktorý sa veľmi nápadne podobá k nabádaniu na neplnenie si </w:t>
      </w:r>
      <w:r w:rsidR="002231C8">
        <w:rPr>
          <w:rFonts w:ascii="Book Antiqua" w:hAnsi="Book Antiqua" w:cs="Times New Roman"/>
          <w:sz w:val="22"/>
          <w:szCs w:val="22"/>
        </w:rPr>
        <w:t xml:space="preserve">ústavných a </w:t>
      </w:r>
      <w:r>
        <w:rPr>
          <w:rFonts w:ascii="Book Antiqua" w:hAnsi="Book Antiqua" w:cs="Times New Roman"/>
          <w:sz w:val="22"/>
          <w:szCs w:val="22"/>
        </w:rPr>
        <w:t xml:space="preserve">zákonných povinností. Robert Kaliňák sa verejne vyjadril, že by ústavný zákon porušil opäť. Takéto vyjadrenia zo strany podpredsedu vlády </w:t>
      </w:r>
      <w:r w:rsidR="002231C8">
        <w:rPr>
          <w:rFonts w:ascii="Book Antiqua" w:hAnsi="Book Antiqua" w:cs="Times New Roman"/>
          <w:sz w:val="22"/>
          <w:szCs w:val="22"/>
        </w:rPr>
        <w:t xml:space="preserve">SR </w:t>
      </w:r>
      <w:r>
        <w:rPr>
          <w:rFonts w:ascii="Book Antiqua" w:hAnsi="Book Antiqua" w:cs="Times New Roman"/>
          <w:sz w:val="22"/>
          <w:szCs w:val="22"/>
        </w:rPr>
        <w:t xml:space="preserve">a ministra </w:t>
      </w:r>
      <w:r w:rsidR="002231C8">
        <w:rPr>
          <w:rFonts w:ascii="Book Antiqua" w:hAnsi="Book Antiqua" w:cs="Times New Roman"/>
          <w:sz w:val="22"/>
          <w:szCs w:val="22"/>
        </w:rPr>
        <w:t xml:space="preserve">obrany SR </w:t>
      </w:r>
      <w:r>
        <w:rPr>
          <w:rFonts w:ascii="Book Antiqua" w:hAnsi="Book Antiqua" w:cs="Times New Roman"/>
          <w:sz w:val="22"/>
          <w:szCs w:val="22"/>
        </w:rPr>
        <w:t xml:space="preserve">sú </w:t>
      </w:r>
      <w:r w:rsidR="00C97B6B">
        <w:rPr>
          <w:rFonts w:ascii="Book Antiqua" w:hAnsi="Book Antiqua" w:cs="Times New Roman"/>
          <w:sz w:val="22"/>
          <w:szCs w:val="22"/>
        </w:rPr>
        <w:t>neakceptovateľné, ba až nebezpečné.</w:t>
      </w:r>
      <w:r>
        <w:rPr>
          <w:rFonts w:ascii="Book Antiqua" w:hAnsi="Book Antiqua" w:cs="Times New Roman"/>
          <w:sz w:val="22"/>
          <w:szCs w:val="22"/>
        </w:rPr>
        <w:t xml:space="preserve"> </w:t>
      </w:r>
    </w:p>
    <w:p w14:paraId="09689987" w14:textId="77777777" w:rsidR="00AB0FB4" w:rsidRDefault="00AB0FB4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CD692A8" w14:textId="705A22C1" w:rsidR="00AB0FB4" w:rsidRDefault="00AB0FB4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 xml:space="preserve">Výroky Roberta Kaliňáka o tom, že </w:t>
      </w:r>
      <w:r w:rsidR="00C97B6B">
        <w:rPr>
          <w:rFonts w:ascii="Book Antiqua" w:hAnsi="Book Antiqua" w:cs="Times New Roman"/>
          <w:sz w:val="22"/>
          <w:szCs w:val="22"/>
        </w:rPr>
        <w:t>ústavný zákon porušil úmyselne sú spôsobilé v časti verejnosti vyvolať oprávnený dojem, že porušovanie zákona je akceptovateľné. V kontexte trestného zákona</w:t>
      </w:r>
      <w:r w:rsidR="002231C8">
        <w:rPr>
          <w:rFonts w:ascii="Book Antiqua" w:hAnsi="Book Antiqua" w:cs="Times New Roman"/>
          <w:sz w:val="22"/>
          <w:szCs w:val="22"/>
        </w:rPr>
        <w:t xml:space="preserve"> </w:t>
      </w:r>
      <w:r w:rsidR="00C97B6B">
        <w:rPr>
          <w:rFonts w:ascii="Book Antiqua" w:hAnsi="Book Antiqua" w:cs="Times New Roman"/>
          <w:sz w:val="22"/>
          <w:szCs w:val="22"/>
        </w:rPr>
        <w:t xml:space="preserve">by sa predmetné vyjadrenia dali dokonca chápať ako navádzanie k porušovaniu zákona. Robert Kaliňák totiž </w:t>
      </w:r>
      <w:r w:rsidR="002231C8">
        <w:rPr>
          <w:rFonts w:ascii="Book Antiqua" w:hAnsi="Book Antiqua" w:cs="Times New Roman"/>
          <w:sz w:val="22"/>
          <w:szCs w:val="22"/>
        </w:rPr>
        <w:t xml:space="preserve">v podstate </w:t>
      </w:r>
      <w:r w:rsidR="00C97B6B">
        <w:rPr>
          <w:rFonts w:ascii="Book Antiqua" w:hAnsi="Book Antiqua" w:cs="Times New Roman"/>
          <w:sz w:val="22"/>
          <w:szCs w:val="22"/>
        </w:rPr>
        <w:t>tvrdí, že v záujm</w:t>
      </w:r>
      <w:r w:rsidR="002231C8">
        <w:rPr>
          <w:rFonts w:ascii="Book Antiqua" w:hAnsi="Book Antiqua" w:cs="Times New Roman"/>
          <w:sz w:val="22"/>
          <w:szCs w:val="22"/>
        </w:rPr>
        <w:t>e</w:t>
      </w:r>
      <w:r w:rsidR="00C97B6B">
        <w:rPr>
          <w:rFonts w:ascii="Book Antiqua" w:hAnsi="Book Antiqua" w:cs="Times New Roman"/>
          <w:sz w:val="22"/>
          <w:szCs w:val="22"/>
        </w:rPr>
        <w:t xml:space="preserve"> ochrany svoj</w:t>
      </w:r>
      <w:r w:rsidR="00780C1D">
        <w:rPr>
          <w:rFonts w:ascii="Book Antiqua" w:hAnsi="Book Antiqua" w:cs="Times New Roman"/>
          <w:sz w:val="22"/>
          <w:szCs w:val="22"/>
        </w:rPr>
        <w:t xml:space="preserve">ich súkromných záujmov </w:t>
      </w:r>
      <w:r w:rsidR="00C97B6B">
        <w:rPr>
          <w:rFonts w:ascii="Book Antiqua" w:hAnsi="Book Antiqua" w:cs="Times New Roman"/>
          <w:sz w:val="22"/>
          <w:szCs w:val="22"/>
        </w:rPr>
        <w:t xml:space="preserve">je občan oprávnený porušovať zákon.  </w:t>
      </w:r>
    </w:p>
    <w:p w14:paraId="1EC4FCDE" w14:textId="77777777" w:rsidR="00B53C0B" w:rsidRDefault="00B53C0B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6258F38" w14:textId="4BF682BB" w:rsidR="00225DC9" w:rsidRDefault="00AB0FB4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ab/>
        <w:t>Vzhľadom na to, že</w:t>
      </w:r>
      <w:r w:rsidR="00225DC9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 xml:space="preserve">Národná rada Slovenskej republiky má voči vláde a jej členom kontrolnú funkciu, je mimoriadne žiadúce, aby ostro odsúdila výroky Roberta Kaliňáka v súvislosti s </w:t>
      </w:r>
      <w:r w:rsidR="000E3538">
        <w:rPr>
          <w:rFonts w:ascii="Book Antiqua" w:hAnsi="Book Antiqua" w:cs="Times New Roman"/>
          <w:sz w:val="22"/>
          <w:szCs w:val="22"/>
        </w:rPr>
        <w:t>ospravedlňovaním</w:t>
      </w:r>
      <w:r w:rsidR="00A91DC0">
        <w:rPr>
          <w:rFonts w:ascii="Book Antiqua" w:hAnsi="Book Antiqua" w:cs="Times New Roman"/>
          <w:sz w:val="22"/>
          <w:szCs w:val="22"/>
        </w:rPr>
        <w:t xml:space="preserve"> </w:t>
      </w:r>
      <w:r>
        <w:rPr>
          <w:rFonts w:ascii="Book Antiqua" w:hAnsi="Book Antiqua" w:cs="Times New Roman"/>
          <w:sz w:val="22"/>
          <w:szCs w:val="22"/>
        </w:rPr>
        <w:t>úmyseln</w:t>
      </w:r>
      <w:r w:rsidR="00A91DC0">
        <w:rPr>
          <w:rFonts w:ascii="Book Antiqua" w:hAnsi="Book Antiqua" w:cs="Times New Roman"/>
          <w:sz w:val="22"/>
          <w:szCs w:val="22"/>
        </w:rPr>
        <w:t>ého</w:t>
      </w:r>
      <w:r>
        <w:rPr>
          <w:rFonts w:ascii="Book Antiqua" w:hAnsi="Book Antiqua" w:cs="Times New Roman"/>
          <w:sz w:val="22"/>
          <w:szCs w:val="22"/>
        </w:rPr>
        <w:t xml:space="preserve"> porušen</w:t>
      </w:r>
      <w:r w:rsidR="00A91DC0">
        <w:rPr>
          <w:rFonts w:ascii="Book Antiqua" w:hAnsi="Book Antiqua" w:cs="Times New Roman"/>
          <w:sz w:val="22"/>
          <w:szCs w:val="22"/>
        </w:rPr>
        <w:t>ia</w:t>
      </w:r>
      <w:r w:rsidR="00225DC9">
        <w:rPr>
          <w:rFonts w:ascii="Book Antiqua" w:hAnsi="Book Antiqua" w:cs="Times New Roman"/>
          <w:sz w:val="22"/>
          <w:szCs w:val="22"/>
        </w:rPr>
        <w:t xml:space="preserve"> ústavného zákona</w:t>
      </w:r>
      <w:r>
        <w:rPr>
          <w:rFonts w:ascii="Book Antiqua" w:hAnsi="Book Antiqua" w:cs="Times New Roman"/>
          <w:sz w:val="22"/>
          <w:szCs w:val="22"/>
        </w:rPr>
        <w:t>.</w:t>
      </w:r>
      <w:r w:rsidR="00225DC9">
        <w:rPr>
          <w:rFonts w:ascii="Book Antiqua" w:hAnsi="Book Antiqua" w:cs="Times New Roman"/>
          <w:sz w:val="22"/>
          <w:szCs w:val="22"/>
        </w:rPr>
        <w:t xml:space="preserve"> </w:t>
      </w:r>
    </w:p>
    <w:p w14:paraId="69F3FE28" w14:textId="77777777" w:rsidR="00225DC9" w:rsidRDefault="00225DC9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57F2B6A0" w14:textId="3C845EB2" w:rsidR="008A381F" w:rsidRPr="000B3CB2" w:rsidRDefault="008A381F" w:rsidP="000B3CB2">
      <w:pPr>
        <w:tabs>
          <w:tab w:val="left" w:pos="1095"/>
        </w:tabs>
        <w:spacing w:line="276" w:lineRule="auto"/>
        <w:jc w:val="both"/>
        <w:rPr>
          <w:rFonts w:ascii="Book Antiqua" w:hAnsi="Book Antiqua" w:cs="Times New Roman"/>
          <w:sz w:val="22"/>
          <w:szCs w:val="22"/>
          <w:highlight w:val="yellow"/>
        </w:rPr>
      </w:pPr>
    </w:p>
    <w:sectPr w:rsidR="008A381F" w:rsidRPr="000B3CB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F42BD" w14:textId="77777777" w:rsidR="0037595D" w:rsidRDefault="0037595D" w:rsidP="00CD5F7A">
      <w:pPr>
        <w:rPr>
          <w:rFonts w:hint="eastAsia"/>
        </w:rPr>
      </w:pPr>
      <w:r>
        <w:separator/>
      </w:r>
    </w:p>
  </w:endnote>
  <w:endnote w:type="continuationSeparator" w:id="0">
    <w:p w14:paraId="4F7536B9" w14:textId="77777777" w:rsidR="0037595D" w:rsidRDefault="0037595D" w:rsidP="00CD5F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065A5" w14:textId="77777777" w:rsidR="0037595D" w:rsidRDefault="0037595D" w:rsidP="00CD5F7A">
      <w:pPr>
        <w:rPr>
          <w:rFonts w:hint="eastAsia"/>
        </w:rPr>
      </w:pPr>
      <w:r>
        <w:separator/>
      </w:r>
    </w:p>
  </w:footnote>
  <w:footnote w:type="continuationSeparator" w:id="0">
    <w:p w14:paraId="0304B327" w14:textId="77777777" w:rsidR="0037595D" w:rsidRDefault="0037595D" w:rsidP="00CD5F7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4649D"/>
    <w:multiLevelType w:val="multilevel"/>
    <w:tmpl w:val="5F1C230A"/>
    <w:lvl w:ilvl="0">
      <w:start w:val="1"/>
      <w:numFmt w:val="none"/>
      <w:suff w:val="nothing"/>
      <w:lvlText w:val=""/>
      <w:lvlJc w:val="left"/>
      <w:pPr>
        <w:ind w:left="-360" w:firstLine="0"/>
      </w:pPr>
    </w:lvl>
    <w:lvl w:ilvl="1">
      <w:start w:val="1"/>
      <w:numFmt w:val="none"/>
      <w:suff w:val="nothing"/>
      <w:lvlText w:val=""/>
      <w:lvlJc w:val="left"/>
      <w:pPr>
        <w:ind w:left="-360" w:firstLine="0"/>
      </w:pPr>
    </w:lvl>
    <w:lvl w:ilvl="2">
      <w:start w:val="1"/>
      <w:numFmt w:val="none"/>
      <w:suff w:val="nothing"/>
      <w:lvlText w:val=""/>
      <w:lvlJc w:val="left"/>
      <w:pPr>
        <w:ind w:left="-360" w:firstLine="0"/>
      </w:pPr>
    </w:lvl>
    <w:lvl w:ilvl="3">
      <w:start w:val="1"/>
      <w:numFmt w:val="none"/>
      <w:suff w:val="nothing"/>
      <w:lvlText w:val=""/>
      <w:lvlJc w:val="left"/>
      <w:pPr>
        <w:ind w:left="-360" w:firstLine="0"/>
      </w:pPr>
    </w:lvl>
    <w:lvl w:ilvl="4">
      <w:start w:val="1"/>
      <w:numFmt w:val="none"/>
      <w:suff w:val="nothing"/>
      <w:lvlText w:val=""/>
      <w:lvlJc w:val="left"/>
      <w:pPr>
        <w:ind w:left="-360" w:firstLine="0"/>
      </w:pPr>
    </w:lvl>
    <w:lvl w:ilvl="5">
      <w:start w:val="1"/>
      <w:numFmt w:val="none"/>
      <w:suff w:val="nothing"/>
      <w:lvlText w:val=""/>
      <w:lvlJc w:val="left"/>
      <w:pPr>
        <w:ind w:left="-360" w:firstLine="0"/>
      </w:pPr>
    </w:lvl>
    <w:lvl w:ilvl="6">
      <w:start w:val="1"/>
      <w:numFmt w:val="none"/>
      <w:suff w:val="nothing"/>
      <w:lvlText w:val=""/>
      <w:lvlJc w:val="left"/>
      <w:pPr>
        <w:ind w:left="-360" w:firstLine="0"/>
      </w:pPr>
    </w:lvl>
    <w:lvl w:ilvl="7">
      <w:start w:val="1"/>
      <w:numFmt w:val="none"/>
      <w:suff w:val="nothing"/>
      <w:lvlText w:val=""/>
      <w:lvlJc w:val="left"/>
      <w:pPr>
        <w:ind w:left="-360" w:firstLine="0"/>
      </w:pPr>
    </w:lvl>
    <w:lvl w:ilvl="8">
      <w:start w:val="1"/>
      <w:numFmt w:val="none"/>
      <w:suff w:val="nothing"/>
      <w:lvlText w:val=""/>
      <w:lvlJc w:val="left"/>
      <w:pPr>
        <w:ind w:left="-360" w:firstLine="0"/>
      </w:p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54D5B"/>
    <w:multiLevelType w:val="multilevel"/>
    <w:tmpl w:val="5246B83A"/>
    <w:lvl w:ilvl="0">
      <w:start w:val="1"/>
      <w:numFmt w:val="decimal"/>
      <w:lvlText w:val="%1."/>
      <w:lvlJc w:val="left"/>
      <w:pPr>
        <w:ind w:left="1440" w:hanging="360"/>
      </w:pPr>
      <w:rPr>
        <w:rFonts w:ascii="Book Antiqua" w:eastAsia="Times New Roman" w:hAnsi="Book Antiqua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7FC1D24"/>
    <w:multiLevelType w:val="hybridMultilevel"/>
    <w:tmpl w:val="66EA85E8"/>
    <w:lvl w:ilvl="0" w:tplc="E4CCF2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7346"/>
    <w:multiLevelType w:val="hybridMultilevel"/>
    <w:tmpl w:val="5EB843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928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5"/>
    <w:rsid w:val="00002870"/>
    <w:rsid w:val="00033415"/>
    <w:rsid w:val="000B3CB2"/>
    <w:rsid w:val="000E3538"/>
    <w:rsid w:val="00156A29"/>
    <w:rsid w:val="001718E7"/>
    <w:rsid w:val="00174C7F"/>
    <w:rsid w:val="001831E4"/>
    <w:rsid w:val="0019466D"/>
    <w:rsid w:val="001F75BA"/>
    <w:rsid w:val="002231C8"/>
    <w:rsid w:val="00225D68"/>
    <w:rsid w:val="00225DC9"/>
    <w:rsid w:val="00256F6C"/>
    <w:rsid w:val="00267A9F"/>
    <w:rsid w:val="003106FF"/>
    <w:rsid w:val="0037595D"/>
    <w:rsid w:val="003B1015"/>
    <w:rsid w:val="003E3D0B"/>
    <w:rsid w:val="00432E41"/>
    <w:rsid w:val="004B6E67"/>
    <w:rsid w:val="004C5D3F"/>
    <w:rsid w:val="004E3C67"/>
    <w:rsid w:val="004F5B75"/>
    <w:rsid w:val="00521A6F"/>
    <w:rsid w:val="00562D65"/>
    <w:rsid w:val="005A45EF"/>
    <w:rsid w:val="005D0C5A"/>
    <w:rsid w:val="005E4DC6"/>
    <w:rsid w:val="0060535C"/>
    <w:rsid w:val="00635EAA"/>
    <w:rsid w:val="0063672D"/>
    <w:rsid w:val="00650AF3"/>
    <w:rsid w:val="00684E27"/>
    <w:rsid w:val="00761F56"/>
    <w:rsid w:val="0076585C"/>
    <w:rsid w:val="00780C1D"/>
    <w:rsid w:val="00781A22"/>
    <w:rsid w:val="007823DB"/>
    <w:rsid w:val="007B4EF6"/>
    <w:rsid w:val="008424C0"/>
    <w:rsid w:val="00851662"/>
    <w:rsid w:val="00891D72"/>
    <w:rsid w:val="008A342E"/>
    <w:rsid w:val="008A381F"/>
    <w:rsid w:val="009415D9"/>
    <w:rsid w:val="00974435"/>
    <w:rsid w:val="009A51A3"/>
    <w:rsid w:val="009E3A97"/>
    <w:rsid w:val="00A847B2"/>
    <w:rsid w:val="00A91DC0"/>
    <w:rsid w:val="00AB0FB4"/>
    <w:rsid w:val="00B01DA9"/>
    <w:rsid w:val="00B2589F"/>
    <w:rsid w:val="00B360FF"/>
    <w:rsid w:val="00B45B25"/>
    <w:rsid w:val="00B53C0B"/>
    <w:rsid w:val="00B85025"/>
    <w:rsid w:val="00BC3B96"/>
    <w:rsid w:val="00C01B1C"/>
    <w:rsid w:val="00C34C8D"/>
    <w:rsid w:val="00C97B6B"/>
    <w:rsid w:val="00CB14A9"/>
    <w:rsid w:val="00CC376E"/>
    <w:rsid w:val="00CD4B83"/>
    <w:rsid w:val="00CD5F7A"/>
    <w:rsid w:val="00CF0A32"/>
    <w:rsid w:val="00D059B6"/>
    <w:rsid w:val="00D17CF2"/>
    <w:rsid w:val="00DD7C02"/>
    <w:rsid w:val="00DE1451"/>
    <w:rsid w:val="00DF0345"/>
    <w:rsid w:val="00E01114"/>
    <w:rsid w:val="00E37E1C"/>
    <w:rsid w:val="00E673AA"/>
    <w:rsid w:val="00EC2744"/>
    <w:rsid w:val="00F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69C5"/>
  <w15:docId w15:val="{F5BD8F9F-EF71-44A4-A7BF-54C38251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7">
    <w:name w:val="ListLabel 17"/>
    <w:qFormat/>
    <w:rPr>
      <w:rFonts w:ascii="Book Antiqua" w:hAnsi="Book Antiqua"/>
      <w:b w:val="0"/>
      <w:i w:val="0"/>
      <w:sz w:val="22"/>
    </w:rPr>
  </w:style>
  <w:style w:type="character" w:customStyle="1" w:styleId="awspan">
    <w:name w:val="awspan"/>
    <w:basedOn w:val="Predvolenpsmoodseku"/>
    <w:qFormat/>
  </w:style>
  <w:style w:type="character" w:customStyle="1" w:styleId="ListLabel18">
    <w:name w:val="ListLabel 18"/>
    <w:qFormat/>
    <w:rPr>
      <w:rFonts w:ascii="Book Antiqua" w:hAnsi="Book Antiqua"/>
      <w:b/>
      <w:sz w:val="22"/>
      <w:szCs w:val="22"/>
    </w:rPr>
  </w:style>
  <w:style w:type="character" w:customStyle="1" w:styleId="ListLabel22">
    <w:name w:val="ListLabel 22"/>
    <w:qFormat/>
    <w:rPr>
      <w:rFonts w:ascii="Book Antiqua" w:hAnsi="Book Antiqua"/>
      <w:b/>
      <w:i w:val="0"/>
      <w:sz w:val="22"/>
    </w:rPr>
  </w:style>
  <w:style w:type="character" w:customStyle="1" w:styleId="ListLabel23">
    <w:name w:val="ListLabel 23"/>
    <w:qFormat/>
    <w:rPr>
      <w:rFonts w:ascii="Book Antiqua" w:hAnsi="Book Antiqua"/>
      <w:b/>
      <w:i w:val="0"/>
      <w:sz w:val="22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Zdraznenie">
    <w:name w:val="Zdôraznenie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qFormat/>
    <w:pPr>
      <w:spacing w:after="160"/>
      <w:ind w:left="720"/>
      <w:contextualSpacing/>
    </w:pPr>
  </w:style>
  <w:style w:type="paragraph" w:styleId="Nzov">
    <w:name w:val="Title"/>
    <w:basedOn w:val="Normlny"/>
    <w:qFormat/>
    <w:pPr>
      <w:jc w:val="center"/>
    </w:pPr>
    <w:rPr>
      <w:rFonts w:asciiTheme="majorHAnsi" w:eastAsiaTheme="majorEastAsia" w:hAnsiTheme="majorHAnsi"/>
      <w:b/>
      <w:bCs/>
      <w:sz w:val="32"/>
      <w:szCs w:val="32"/>
    </w:rPr>
  </w:style>
  <w:style w:type="paragraph" w:styleId="Podtitul">
    <w:name w:val="Subtitle"/>
    <w:basedOn w:val="Normlny"/>
    <w:qFormat/>
    <w:pPr>
      <w:jc w:val="center"/>
    </w:pPr>
    <w:rPr>
      <w:rFonts w:asciiTheme="majorHAnsi" w:eastAsiaTheme="majorEastAsia" w:hAnsiTheme="majorHAnsi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D5F7A"/>
    <w:rPr>
      <w:sz w:val="20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D5F7A"/>
    <w:rPr>
      <w:sz w:val="20"/>
      <w:szCs w:val="18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5F7A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CD5F7A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rsid w:val="00684E27"/>
  </w:style>
  <w:style w:type="paragraph" w:styleId="Revzia">
    <w:name w:val="Revision"/>
    <w:hidden/>
    <w:uiPriority w:val="99"/>
    <w:semiHidden/>
    <w:rsid w:val="00D059B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345E-633C-4D2D-9E85-C8518E49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SLOVENSKO, ZA ĽUDÍ, KÚ</dc:creator>
  <dc:description/>
  <cp:lastModifiedBy>Klub SLOVENSKO, ZA ĽUDÍ, KÚ</cp:lastModifiedBy>
  <cp:revision>6</cp:revision>
  <dcterms:created xsi:type="dcterms:W3CDTF">2025-03-24T18:16:00Z</dcterms:created>
  <dcterms:modified xsi:type="dcterms:W3CDTF">2025-03-25T11:47:00Z</dcterms:modified>
  <dc:language>sk-SK</dc:language>
</cp:coreProperties>
</file>