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E2" w:rsidRPr="0044427E" w:rsidRDefault="003755E2" w:rsidP="003755E2">
      <w:pPr>
        <w:pStyle w:val="Nadpis1"/>
        <w:rPr>
          <w:rFonts w:ascii="Times New Roman" w:hAnsi="Times New Roman"/>
        </w:rPr>
      </w:pPr>
      <w:r w:rsidRPr="0044427E">
        <w:rPr>
          <w:rFonts w:ascii="Times New Roman" w:hAnsi="Times New Roman"/>
        </w:rPr>
        <w:t>NÁRODNÁ RADA SLOVENSKEJ REPUBLIKY</w:t>
      </w:r>
    </w:p>
    <w:p w:rsidR="003755E2" w:rsidRPr="0044427E" w:rsidRDefault="003755E2" w:rsidP="003755E2">
      <w:pPr>
        <w:rPr>
          <w:rFonts w:ascii="Times New Roman" w:hAnsi="Times New Roman"/>
        </w:rPr>
      </w:pPr>
      <w:r w:rsidRPr="0044427E">
        <w:rPr>
          <w:rFonts w:ascii="Times New Roman" w:hAnsi="Times New Roman"/>
        </w:rPr>
        <w:t>___________________________________________________________________________</w:t>
      </w:r>
    </w:p>
    <w:p w:rsidR="003755E2" w:rsidRPr="0044427E" w:rsidRDefault="003755E2" w:rsidP="003755E2">
      <w:pPr>
        <w:rPr>
          <w:rFonts w:ascii="Times New Roman" w:hAnsi="Times New Roman"/>
        </w:rPr>
      </w:pPr>
    </w:p>
    <w:p w:rsidR="003755E2" w:rsidRPr="0044427E" w:rsidRDefault="003755E2" w:rsidP="003755E2">
      <w:pPr>
        <w:pStyle w:val="Nadpis2"/>
        <w:rPr>
          <w:rFonts w:ascii="Times New Roman" w:hAnsi="Times New Roman"/>
        </w:rPr>
      </w:pPr>
      <w:r w:rsidRPr="0044427E">
        <w:rPr>
          <w:rFonts w:ascii="Times New Roman" w:hAnsi="Times New Roman"/>
        </w:rPr>
        <w:t>IX. volebné obdobie</w:t>
      </w:r>
    </w:p>
    <w:p w:rsidR="003755E2" w:rsidRPr="0044427E" w:rsidRDefault="003755E2" w:rsidP="003755E2">
      <w:pPr>
        <w:rPr>
          <w:rFonts w:ascii="Times New Roman" w:hAnsi="Times New Roman"/>
        </w:rPr>
      </w:pPr>
    </w:p>
    <w:p w:rsidR="003C21AC" w:rsidRDefault="003C21AC" w:rsidP="00E20F67">
      <w:pPr>
        <w:jc w:val="right"/>
        <w:rPr>
          <w:rFonts w:ascii="Times New Roman" w:hAnsi="Times New Roman"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Číslo: KNR-VKM-</w:t>
      </w:r>
      <w:r w:rsidR="00E0072E" w:rsidRPr="00E0072E">
        <w:t>3899</w:t>
      </w:r>
      <w:r>
        <w:t>/2025</w:t>
      </w:r>
      <w:r w:rsidR="001F099D">
        <w:t>-</w:t>
      </w:r>
      <w:r w:rsidR="00426BC7">
        <w:t>6</w:t>
      </w:r>
    </w:p>
    <w:p w:rsidR="00810169" w:rsidRDefault="00810169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Pr="0044427E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Default="00B55739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71501A" w:rsidRPr="0044427E" w:rsidRDefault="0071501A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4427E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052CBB" w:rsidRPr="0044427E" w:rsidRDefault="00052CBB" w:rsidP="003755E2">
      <w:pPr>
        <w:jc w:val="center"/>
        <w:rPr>
          <w:rFonts w:ascii="Times New Roman" w:hAnsi="Times New Roman"/>
          <w:i/>
          <w:szCs w:val="24"/>
        </w:rPr>
      </w:pPr>
    </w:p>
    <w:p w:rsidR="00B55739" w:rsidRPr="0044427E" w:rsidRDefault="00B55739" w:rsidP="003755E2">
      <w:pPr>
        <w:jc w:val="center"/>
        <w:rPr>
          <w:rFonts w:ascii="Times New Roman" w:hAnsi="Times New Roman"/>
          <w:i/>
          <w:szCs w:val="24"/>
        </w:rPr>
      </w:pPr>
      <w:bookmarkStart w:id="0" w:name="_GoBack"/>
      <w:bookmarkEnd w:id="0"/>
    </w:p>
    <w:p w:rsidR="003755E2" w:rsidRPr="0044427E" w:rsidRDefault="00D81E47" w:rsidP="003755E2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451</w:t>
      </w:r>
      <w:r w:rsidR="003755E2" w:rsidRPr="0044427E">
        <w:rPr>
          <w:rFonts w:ascii="Times New Roman" w:hAnsi="Times New Roman"/>
          <w:b/>
          <w:sz w:val="32"/>
        </w:rPr>
        <w:t>a</w:t>
      </w:r>
    </w:p>
    <w:p w:rsidR="00B55739" w:rsidRPr="0044427E" w:rsidRDefault="00B55739" w:rsidP="003755E2">
      <w:pPr>
        <w:jc w:val="center"/>
        <w:rPr>
          <w:rFonts w:ascii="Times New Roman" w:hAnsi="Times New Roman"/>
          <w:b/>
          <w:sz w:val="32"/>
        </w:rPr>
      </w:pPr>
    </w:p>
    <w:p w:rsidR="003755E2" w:rsidRPr="0044427E" w:rsidRDefault="003755E2" w:rsidP="003755E2">
      <w:pPr>
        <w:pStyle w:val="Nadpis1"/>
        <w:rPr>
          <w:rFonts w:ascii="Times New Roman" w:hAnsi="Times New Roman"/>
        </w:rPr>
      </w:pPr>
      <w:r w:rsidRPr="0044427E">
        <w:rPr>
          <w:rFonts w:ascii="Times New Roman" w:hAnsi="Times New Roman"/>
        </w:rPr>
        <w:t>Spoločná správa</w:t>
      </w:r>
    </w:p>
    <w:p w:rsidR="003755E2" w:rsidRPr="0044427E" w:rsidRDefault="003755E2" w:rsidP="003755E2">
      <w:pPr>
        <w:pStyle w:val="Zkladntext"/>
        <w:rPr>
          <w:rFonts w:ascii="Times New Roman" w:hAnsi="Times New Roman"/>
          <w:szCs w:val="24"/>
        </w:rPr>
      </w:pPr>
    </w:p>
    <w:p w:rsidR="003755E2" w:rsidRPr="0044427E" w:rsidRDefault="003755E2" w:rsidP="00E54B74">
      <w:pPr>
        <w:pStyle w:val="Zkladntext"/>
        <w:tabs>
          <w:tab w:val="left" w:pos="360"/>
        </w:tabs>
        <w:rPr>
          <w:rFonts w:ascii="Times New Roman" w:hAnsi="Times New Roman"/>
          <w:b/>
          <w:bCs/>
        </w:rPr>
      </w:pPr>
      <w:r w:rsidRPr="0044427E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BE43D7" w:rsidRPr="0044427E">
        <w:rPr>
          <w:rFonts w:ascii="Times New Roman" w:hAnsi="Times New Roman"/>
          <w:b/>
          <w:bCs/>
        </w:rPr>
        <w:t>n</w:t>
      </w:r>
      <w:r w:rsidR="00BE43D7" w:rsidRPr="0044427E">
        <w:rPr>
          <w:rFonts w:ascii="Times New Roman" w:hAnsi="Times New Roman"/>
          <w:b/>
        </w:rPr>
        <w:t xml:space="preserve">ávrhu </w:t>
      </w:r>
      <w:r w:rsidR="00A9325A" w:rsidRPr="0044427E">
        <w:rPr>
          <w:rFonts w:ascii="Times New Roman" w:hAnsi="Times New Roman"/>
          <w:b/>
        </w:rPr>
        <w:t xml:space="preserve">poslancov </w:t>
      </w:r>
      <w:r w:rsidR="00D81E47" w:rsidRPr="00D81E47">
        <w:rPr>
          <w:rFonts w:ascii="Times New Roman" w:hAnsi="Times New Roman"/>
          <w:b/>
        </w:rPr>
        <w:t>Národnej rady Slovenskej republiky Romana MICHELKA, Rudolfa HULIAKA, Andreja DANKA a Adama LU</w:t>
      </w:r>
      <w:r w:rsidR="00D81E47" w:rsidRPr="00D81E47">
        <w:rPr>
          <w:rFonts w:ascii="Times New Roman" w:hAnsi="Times New Roman" w:hint="eastAsia"/>
          <w:b/>
        </w:rPr>
        <w:t>Č</w:t>
      </w:r>
      <w:r w:rsidR="00D81E47" w:rsidRPr="00D81E47">
        <w:rPr>
          <w:rFonts w:ascii="Times New Roman" w:hAnsi="Times New Roman"/>
          <w:b/>
        </w:rPr>
        <w:t>ANSKÉHO na vydanie zákona, ktorým sa mení a dop</w:t>
      </w:r>
      <w:r w:rsidR="00D81E47" w:rsidRPr="00D81E47">
        <w:rPr>
          <w:rFonts w:ascii="Times New Roman" w:hAnsi="Times New Roman" w:hint="eastAsia"/>
          <w:b/>
        </w:rPr>
        <w:t>ĺň</w:t>
      </w:r>
      <w:r w:rsidR="00D81E47" w:rsidRPr="00D81E47">
        <w:rPr>
          <w:rFonts w:ascii="Times New Roman" w:hAnsi="Times New Roman"/>
          <w:b/>
        </w:rPr>
        <w:t xml:space="preserve">a zákon </w:t>
      </w:r>
      <w:r w:rsidR="00D81E47" w:rsidRPr="00D81E47">
        <w:rPr>
          <w:rFonts w:ascii="Times New Roman" w:hAnsi="Times New Roman" w:hint="eastAsia"/>
          <w:b/>
        </w:rPr>
        <w:t>č</w:t>
      </w:r>
      <w:r w:rsidR="00D81E47" w:rsidRPr="00D81E47">
        <w:rPr>
          <w:rFonts w:ascii="Times New Roman" w:hAnsi="Times New Roman"/>
          <w:b/>
        </w:rPr>
        <w:t xml:space="preserve">. 196/2023 Z. z. o Európskom hlavnom meste kultúry a o zmene zákona </w:t>
      </w:r>
      <w:r w:rsidR="00D81E47" w:rsidRPr="00D81E47">
        <w:rPr>
          <w:rFonts w:ascii="Times New Roman" w:hAnsi="Times New Roman" w:hint="eastAsia"/>
          <w:b/>
        </w:rPr>
        <w:t>č</w:t>
      </w:r>
      <w:r w:rsidR="00D81E47" w:rsidRPr="00D81E47">
        <w:rPr>
          <w:rFonts w:ascii="Times New Roman" w:hAnsi="Times New Roman"/>
          <w:b/>
        </w:rPr>
        <w:t>. 299/2020 Z. z. o poskytovaní dotácií v pôsobnosti Ministerstva kultúry Slovenskej republiky v znení neskorších predpisov (tla</w:t>
      </w:r>
      <w:r w:rsidR="00D81E47" w:rsidRPr="00D81E47">
        <w:rPr>
          <w:rFonts w:ascii="Times New Roman" w:hAnsi="Times New Roman" w:hint="eastAsia"/>
          <w:b/>
        </w:rPr>
        <w:t>č</w:t>
      </w:r>
      <w:r w:rsidR="00D81E47" w:rsidRPr="00D81E47">
        <w:rPr>
          <w:rFonts w:ascii="Times New Roman" w:hAnsi="Times New Roman"/>
          <w:b/>
        </w:rPr>
        <w:t xml:space="preserve"> 451)</w:t>
      </w:r>
      <w:r w:rsidR="00D81E47">
        <w:rPr>
          <w:rFonts w:ascii="Times New Roman" w:hAnsi="Times New Roman"/>
          <w:b/>
        </w:rPr>
        <w:t xml:space="preserve"> </w:t>
      </w:r>
      <w:r w:rsidRPr="0044427E">
        <w:rPr>
          <w:rFonts w:ascii="Times New Roman" w:hAnsi="Times New Roman"/>
          <w:b/>
          <w:szCs w:val="24"/>
        </w:rPr>
        <w:t>v druhom čítaní.</w:t>
      </w: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</w:p>
    <w:p w:rsidR="003755E2" w:rsidRPr="0044427E" w:rsidRDefault="003755E2" w:rsidP="003755E2">
      <w:pPr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44427E">
        <w:rPr>
          <w:rFonts w:ascii="Times New Roman" w:hAnsi="Times New Roman"/>
          <w:b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Národnej rady Slovenskej republiky:</w:t>
      </w:r>
    </w:p>
    <w:p w:rsidR="003755E2" w:rsidRPr="0044427E" w:rsidRDefault="003755E2" w:rsidP="003755E2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I.</w:t>
      </w:r>
    </w:p>
    <w:p w:rsidR="00B55739" w:rsidRPr="0044427E" w:rsidRDefault="00B55739" w:rsidP="003755E2">
      <w:pPr>
        <w:jc w:val="center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pStyle w:val="Zkladntext"/>
        <w:ind w:firstLine="708"/>
        <w:rPr>
          <w:rFonts w:ascii="Times New Roman" w:hAnsi="Times New Roman"/>
          <w:b/>
          <w:u w:val="single"/>
        </w:rPr>
      </w:pPr>
      <w:r w:rsidRPr="0044427E">
        <w:rPr>
          <w:rFonts w:ascii="Times New Roman" w:hAnsi="Times New Roman"/>
          <w:color w:val="000000"/>
          <w:szCs w:val="24"/>
        </w:rPr>
        <w:t>Národná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rada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Slovenskej</w:t>
      </w:r>
      <w:r w:rsidRPr="0044427E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 xml:space="preserve">republiky </w:t>
      </w:r>
      <w:r w:rsidRPr="0044427E">
        <w:rPr>
          <w:rFonts w:ascii="Times New Roman" w:hAnsi="Times New Roman"/>
          <w:szCs w:val="24"/>
        </w:rPr>
        <w:t>uznesením</w:t>
      </w:r>
      <w:r w:rsidRPr="0044427E">
        <w:rPr>
          <w:rFonts w:ascii="Times New Roman" w:hAnsi="Times New Roman"/>
          <w:spacing w:val="61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 xml:space="preserve">č. </w:t>
      </w:r>
      <w:r w:rsidR="00D81E47">
        <w:rPr>
          <w:rFonts w:ascii="Times New Roman" w:hAnsi="Times New Roman"/>
          <w:szCs w:val="24"/>
        </w:rPr>
        <w:t>485</w:t>
      </w:r>
      <w:r w:rsidRPr="0044427E">
        <w:rPr>
          <w:rFonts w:ascii="Times New Roman" w:hAnsi="Times New Roman"/>
          <w:szCs w:val="24"/>
        </w:rPr>
        <w:t xml:space="preserve"> z</w:t>
      </w:r>
      <w:r w:rsidR="00D81E47">
        <w:rPr>
          <w:rFonts w:ascii="Times New Roman" w:hAnsi="Times New Roman"/>
          <w:szCs w:val="24"/>
        </w:rPr>
        <w:t> </w:t>
      </w:r>
      <w:r w:rsidR="00A9325A" w:rsidRPr="0044427E">
        <w:rPr>
          <w:rFonts w:ascii="Times New Roman" w:hAnsi="Times New Roman"/>
          <w:szCs w:val="24"/>
        </w:rPr>
        <w:t>1</w:t>
      </w:r>
      <w:r w:rsidR="00D81E47">
        <w:rPr>
          <w:rFonts w:ascii="Times New Roman" w:hAnsi="Times New Roman"/>
          <w:szCs w:val="24"/>
        </w:rPr>
        <w:t>8. septembra</w:t>
      </w:r>
      <w:r w:rsidRPr="0044427E">
        <w:rPr>
          <w:rFonts w:ascii="Times New Roman" w:hAnsi="Times New Roman"/>
          <w:szCs w:val="24"/>
        </w:rPr>
        <w:t xml:space="preserve"> 2024 rozhodla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o tom,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szCs w:val="24"/>
        </w:rPr>
        <w:t>že</w:t>
      </w:r>
      <w:r w:rsidRPr="0044427E">
        <w:rPr>
          <w:rFonts w:ascii="Times New Roman" w:hAnsi="Times New Roman"/>
          <w:spacing w:val="6"/>
          <w:szCs w:val="24"/>
        </w:rPr>
        <w:t xml:space="preserve"> </w:t>
      </w:r>
      <w:r w:rsidRPr="0044427E">
        <w:rPr>
          <w:rFonts w:ascii="Times New Roman" w:hAnsi="Times New Roman"/>
          <w:noProof/>
        </w:rPr>
        <w:t>návrh</w:t>
      </w:r>
      <w:r w:rsidR="00A9325A" w:rsidRPr="0044427E">
        <w:rPr>
          <w:rFonts w:ascii="Times New Roman" w:hAnsi="Times New Roman"/>
          <w:szCs w:val="22"/>
        </w:rPr>
        <w:t xml:space="preserve"> </w:t>
      </w:r>
      <w:r w:rsidR="00A9325A" w:rsidRPr="0044427E">
        <w:rPr>
          <w:rFonts w:ascii="Times New Roman" w:hAnsi="Times New Roman"/>
        </w:rPr>
        <w:t xml:space="preserve">poslancov </w:t>
      </w:r>
      <w:r w:rsidR="00D81E47" w:rsidRPr="000417C9">
        <w:rPr>
          <w:bCs/>
        </w:rPr>
        <w:t>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</w:t>
      </w:r>
      <w:r w:rsidR="00D81E47">
        <w:rPr>
          <w:bCs/>
        </w:rPr>
        <w:t xml:space="preserve">dpisov </w:t>
      </w:r>
      <w:r w:rsidR="00D81E47" w:rsidRPr="000A1950">
        <w:rPr>
          <w:b/>
          <w:bCs/>
        </w:rPr>
        <w:t>(tlač 451)</w:t>
      </w:r>
      <w:r w:rsidRPr="0044427E">
        <w:rPr>
          <w:rFonts w:ascii="Times New Roman" w:hAnsi="Times New Roman"/>
          <w:szCs w:val="24"/>
        </w:rPr>
        <w:t xml:space="preserve"> </w:t>
      </w:r>
      <w:r w:rsidRPr="0044427E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BE43D7" w:rsidRPr="0044427E" w:rsidRDefault="00BE43D7" w:rsidP="00BE43D7">
      <w:pPr>
        <w:ind w:left="708" w:firstLine="708"/>
        <w:jc w:val="both"/>
        <w:rPr>
          <w:rFonts w:ascii="Times New Roman" w:hAnsi="Times New Roman"/>
          <w:szCs w:val="24"/>
        </w:rPr>
      </w:pPr>
    </w:p>
    <w:p w:rsidR="002A3BF5" w:rsidRPr="0044427E" w:rsidRDefault="00BE43D7" w:rsidP="00BE43D7">
      <w:pPr>
        <w:ind w:firstLine="708"/>
        <w:rPr>
          <w:rFonts w:ascii="Times New Roman" w:hAnsi="Times New Roman"/>
          <w:color w:val="000000"/>
          <w:szCs w:val="24"/>
        </w:rPr>
      </w:pPr>
      <w:r w:rsidRPr="0044427E">
        <w:rPr>
          <w:rFonts w:ascii="Times New Roman" w:hAnsi="Times New Roman"/>
          <w:color w:val="000000"/>
          <w:szCs w:val="24"/>
        </w:rPr>
        <w:t>Ústavnoprávnemu výboru Národnej rady Slovenskej republiky</w:t>
      </w:r>
      <w:r w:rsidR="00A9325A" w:rsidRPr="0044427E">
        <w:rPr>
          <w:rFonts w:ascii="Times New Roman" w:hAnsi="Times New Roman"/>
          <w:color w:val="000000"/>
          <w:szCs w:val="24"/>
        </w:rPr>
        <w:t xml:space="preserve"> a</w:t>
      </w:r>
    </w:p>
    <w:p w:rsidR="00BE43D7" w:rsidRPr="0044427E" w:rsidRDefault="00BE43D7" w:rsidP="00BE43D7">
      <w:pPr>
        <w:ind w:firstLine="709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Výboru Národnej rady Slovenskej republiky pre kultúru a médiá. </w:t>
      </w:r>
    </w:p>
    <w:p w:rsidR="00BE43D7" w:rsidRPr="0044427E" w:rsidRDefault="00BE43D7" w:rsidP="00BE43D7">
      <w:pPr>
        <w:ind w:left="708" w:firstLine="708"/>
        <w:rPr>
          <w:rFonts w:ascii="Times New Roman" w:hAnsi="Times New Roman"/>
          <w:szCs w:val="24"/>
        </w:rPr>
      </w:pPr>
    </w:p>
    <w:p w:rsidR="00BE43D7" w:rsidRPr="0044427E" w:rsidRDefault="00DA2DA6" w:rsidP="00DA2DA6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Určila zároveň Výbor Národnej rady Slovenskej republiky pre kultúru a médiá ako gestorský výbor a lehoty na prerokovanie predmetného návrhu zákona v druhom čítaní vo výboroch.</w:t>
      </w:r>
    </w:p>
    <w:p w:rsidR="00BE43D7" w:rsidRPr="0044427E" w:rsidRDefault="00BE43D7" w:rsidP="00BE43D7">
      <w:pPr>
        <w:ind w:left="3540" w:firstLine="708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 xml:space="preserve">   II.</w:t>
      </w:r>
    </w:p>
    <w:p w:rsidR="00BE43D7" w:rsidRPr="0044427E" w:rsidRDefault="00BE43D7" w:rsidP="00BE43D7">
      <w:pPr>
        <w:jc w:val="both"/>
        <w:rPr>
          <w:rFonts w:ascii="Times New Roman" w:hAnsi="Times New Roman"/>
          <w:szCs w:val="24"/>
        </w:rPr>
      </w:pPr>
    </w:p>
    <w:p w:rsidR="00BE43D7" w:rsidRPr="0044427E" w:rsidRDefault="00BE43D7" w:rsidP="000058AC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Poslanci Národnej rady Slovenskej republiky, ktorí nie sú členmi výborov, ktorým bol návrh zákona pridelený, neoznámili v určenej lehote gestorskému výboru žiadne stanovisko k predmetnému  návrhu zákona (§ 75 ods. 2 zákona Národnej rady Slovenskej republiky č. 350/1996 Z. z. o rokovacom poriadku Národnej rady Slovenskej republiky v znení neskorších predpisov).</w:t>
      </w: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III.</w:t>
      </w:r>
    </w:p>
    <w:p w:rsidR="00BE43D7" w:rsidRDefault="00BE43D7" w:rsidP="00BE43D7">
      <w:pPr>
        <w:jc w:val="both"/>
        <w:rPr>
          <w:rFonts w:ascii="Times New Roman" w:hAnsi="Times New Roman"/>
          <w:szCs w:val="24"/>
        </w:rPr>
      </w:pPr>
    </w:p>
    <w:p w:rsidR="0002466F" w:rsidRPr="00927E36" w:rsidRDefault="00DA2DA6" w:rsidP="0002466F">
      <w:pPr>
        <w:ind w:firstLine="708"/>
        <w:jc w:val="both"/>
        <w:rPr>
          <w:rFonts w:ascii="Times New Roman" w:hAnsi="Times New Roman"/>
        </w:rPr>
      </w:pPr>
      <w:r w:rsidRPr="0071501A">
        <w:rPr>
          <w:rFonts w:ascii="Times New Roman" w:hAnsi="Times New Roman"/>
        </w:rPr>
        <w:t xml:space="preserve">Stanovisko vlády Slovenskej republiky k návrhu  </w:t>
      </w:r>
      <w:r w:rsidR="0071501A" w:rsidRPr="0044427E">
        <w:rPr>
          <w:rFonts w:ascii="Times New Roman" w:hAnsi="Times New Roman"/>
        </w:rPr>
        <w:t xml:space="preserve">poslancov </w:t>
      </w:r>
      <w:r w:rsidR="00D81E47" w:rsidRPr="000417C9">
        <w:rPr>
          <w:bCs/>
        </w:rPr>
        <w:t>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</w:t>
      </w:r>
      <w:r w:rsidR="00D81E47">
        <w:rPr>
          <w:bCs/>
        </w:rPr>
        <w:t xml:space="preserve">dpisov </w:t>
      </w:r>
      <w:r w:rsidR="00D81E47" w:rsidRPr="000A1950">
        <w:rPr>
          <w:b/>
          <w:bCs/>
        </w:rPr>
        <w:t>(tlač 451)</w:t>
      </w:r>
      <w:r w:rsidR="0071501A" w:rsidRPr="0044427E">
        <w:rPr>
          <w:rFonts w:ascii="Times New Roman" w:hAnsi="Times New Roman"/>
          <w:szCs w:val="24"/>
        </w:rPr>
        <w:t xml:space="preserve"> </w:t>
      </w:r>
      <w:r w:rsidRPr="00E56539">
        <w:rPr>
          <w:rFonts w:ascii="Times New Roman" w:hAnsi="Times New Roman"/>
        </w:rPr>
        <w:t xml:space="preserve">podľa § 70 ods. 2 zákona Národnej rady Slovenskej republiky č. 350/1996 Z. z. o rokovacom poriadku Národnej rady Slovenskej republiky v znení neskorších predpisov </w:t>
      </w:r>
      <w:r w:rsidR="0002466F" w:rsidRPr="00927E36">
        <w:rPr>
          <w:rFonts w:ascii="Times New Roman" w:hAnsi="Times New Roman"/>
        </w:rPr>
        <w:t>bolo doručené s tým, že vláda Slovenskej republiky súhlasila s predmetným návrhom zákona s pripomienkami.</w:t>
      </w:r>
    </w:p>
    <w:p w:rsidR="000058AC" w:rsidRDefault="000058AC" w:rsidP="0002466F">
      <w:pPr>
        <w:ind w:firstLine="708"/>
        <w:jc w:val="both"/>
        <w:rPr>
          <w:rFonts w:ascii="Times New Roman" w:hAnsi="Times New Roman"/>
          <w:szCs w:val="24"/>
        </w:rPr>
      </w:pPr>
    </w:p>
    <w:p w:rsidR="00DA2DA6" w:rsidRPr="0044427E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IV.</w:t>
      </w:r>
    </w:p>
    <w:p w:rsidR="00DA2DA6" w:rsidRPr="0044427E" w:rsidRDefault="00DA2DA6" w:rsidP="00BE43D7">
      <w:pPr>
        <w:jc w:val="both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pStyle w:val="Zkladntext"/>
        <w:ind w:firstLine="708"/>
        <w:rPr>
          <w:rFonts w:ascii="Times New Roman" w:hAnsi="Times New Roman"/>
          <w:bCs/>
        </w:rPr>
      </w:pPr>
      <w:r w:rsidRPr="0044427E">
        <w:rPr>
          <w:rFonts w:ascii="Times New Roman" w:hAnsi="Times New Roman"/>
          <w:szCs w:val="24"/>
        </w:rPr>
        <w:t>N</w:t>
      </w:r>
      <w:r w:rsidRPr="0044427E">
        <w:rPr>
          <w:rFonts w:ascii="Times New Roman" w:hAnsi="Times New Roman"/>
          <w:noProof/>
        </w:rPr>
        <w:t>ávrh</w:t>
      </w:r>
      <w:r w:rsidRPr="0044427E">
        <w:rPr>
          <w:rFonts w:ascii="Times New Roman" w:hAnsi="Times New Roman"/>
          <w:szCs w:val="22"/>
        </w:rPr>
        <w:t xml:space="preserve"> </w:t>
      </w:r>
      <w:r w:rsidR="00A9325A" w:rsidRPr="0044427E">
        <w:rPr>
          <w:rFonts w:ascii="Times New Roman" w:hAnsi="Times New Roman"/>
        </w:rPr>
        <w:t xml:space="preserve">poslancov </w:t>
      </w:r>
      <w:r w:rsidR="00D81E47" w:rsidRPr="000417C9">
        <w:rPr>
          <w:bCs/>
        </w:rPr>
        <w:t>Národnej rady Slovenskej republiky Romana MICHELKA, Rudolfa HULIAKA, Andreja DANKA a Adama LUČANSKÉHO na vydanie zákona, ktorým sa mení a dopĺňa zákon č. 196/2023 Z. z. o Európskom hlavnom meste kultúry a o zmene zákona č. 299/2020 Z. z. o poskytovaní dotácií v pôsobnosti Ministerstva kultúry Slovenskej republiky v znení neskorších pre</w:t>
      </w:r>
      <w:r w:rsidR="00D81E47">
        <w:rPr>
          <w:bCs/>
        </w:rPr>
        <w:t xml:space="preserve">dpisov </w:t>
      </w:r>
      <w:r w:rsidR="00D81E47" w:rsidRPr="000A1950">
        <w:rPr>
          <w:b/>
          <w:bCs/>
        </w:rPr>
        <w:t>(tlač 451)</w:t>
      </w:r>
      <w:r w:rsidR="00A9325A" w:rsidRPr="0044427E">
        <w:rPr>
          <w:rFonts w:ascii="Times New Roman" w:hAnsi="Times New Roman"/>
          <w:b/>
        </w:rPr>
        <w:t xml:space="preserve"> </w:t>
      </w:r>
      <w:r w:rsidRPr="0044427E">
        <w:rPr>
          <w:rFonts w:ascii="Times New Roman" w:hAnsi="Times New Roman"/>
          <w:szCs w:val="24"/>
        </w:rPr>
        <w:t>výbory prerokovali a odporučili</w:t>
      </w:r>
      <w:r w:rsidRPr="0044427E">
        <w:rPr>
          <w:rFonts w:ascii="Times New Roman" w:hAnsi="Times New Roman"/>
          <w:b/>
          <w:szCs w:val="24"/>
        </w:rPr>
        <w:t xml:space="preserve"> schváliť:</w:t>
      </w:r>
    </w:p>
    <w:p w:rsidR="00BE43D7" w:rsidRPr="00E56539" w:rsidRDefault="00BE43D7" w:rsidP="00BE43D7">
      <w:pPr>
        <w:jc w:val="both"/>
        <w:rPr>
          <w:rFonts w:ascii="Times New Roman" w:hAnsi="Times New Roman"/>
          <w:szCs w:val="24"/>
        </w:rPr>
      </w:pPr>
    </w:p>
    <w:p w:rsidR="002A3BF5" w:rsidRPr="0044427E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E56539">
        <w:rPr>
          <w:rFonts w:ascii="Times New Roman" w:hAnsi="Times New Roman"/>
          <w:szCs w:val="24"/>
        </w:rPr>
        <w:t xml:space="preserve">Ústavnoprávny výbor Národnej rady Slovenskej republiky uznesením č. </w:t>
      </w:r>
      <w:r w:rsidR="00E56539" w:rsidRPr="00E56539">
        <w:rPr>
          <w:rFonts w:ascii="Times New Roman" w:hAnsi="Times New Roman"/>
          <w:szCs w:val="24"/>
        </w:rPr>
        <w:t>185</w:t>
      </w:r>
      <w:r w:rsidR="008A42A1">
        <w:rPr>
          <w:rFonts w:ascii="Times New Roman" w:hAnsi="Times New Roman"/>
          <w:szCs w:val="24"/>
        </w:rPr>
        <w:br/>
        <w:t>z</w:t>
      </w:r>
      <w:r w:rsidR="00993F0F">
        <w:rPr>
          <w:rFonts w:ascii="Times New Roman" w:hAnsi="Times New Roman"/>
          <w:szCs w:val="24"/>
        </w:rPr>
        <w:t>o</w:t>
      </w:r>
      <w:r w:rsidRPr="00E56539">
        <w:rPr>
          <w:rFonts w:ascii="Times New Roman" w:hAnsi="Times New Roman"/>
          <w:szCs w:val="24"/>
        </w:rPr>
        <w:t xml:space="preserve"> </w:t>
      </w:r>
      <w:r w:rsidR="00E56539" w:rsidRPr="00E56539">
        <w:rPr>
          <w:rFonts w:ascii="Times New Roman" w:hAnsi="Times New Roman"/>
          <w:szCs w:val="24"/>
        </w:rPr>
        <w:t>1</w:t>
      </w:r>
      <w:r w:rsidR="00993F0F">
        <w:rPr>
          <w:rFonts w:ascii="Times New Roman" w:hAnsi="Times New Roman"/>
          <w:szCs w:val="24"/>
        </w:rPr>
        <w:t>7</w:t>
      </w:r>
      <w:r w:rsidRPr="00E56539">
        <w:rPr>
          <w:rFonts w:ascii="Times New Roman" w:hAnsi="Times New Roman"/>
          <w:szCs w:val="24"/>
        </w:rPr>
        <w:t>.</w:t>
      </w:r>
      <w:r w:rsidR="00003A98">
        <w:rPr>
          <w:rFonts w:ascii="Times New Roman" w:hAnsi="Times New Roman"/>
          <w:szCs w:val="24"/>
        </w:rPr>
        <w:t xml:space="preserve"> </w:t>
      </w:r>
      <w:r w:rsidR="00D81E47">
        <w:rPr>
          <w:rFonts w:ascii="Times New Roman" w:hAnsi="Times New Roman"/>
          <w:szCs w:val="24"/>
        </w:rPr>
        <w:t>októbra</w:t>
      </w:r>
      <w:r w:rsidRPr="0044427E">
        <w:rPr>
          <w:rFonts w:ascii="Times New Roman" w:hAnsi="Times New Roman"/>
          <w:szCs w:val="24"/>
        </w:rPr>
        <w:t xml:space="preserve"> 2024</w:t>
      </w:r>
      <w:r w:rsidR="00A9325A" w:rsidRPr="0044427E">
        <w:rPr>
          <w:rFonts w:ascii="Times New Roman" w:hAnsi="Times New Roman"/>
          <w:szCs w:val="24"/>
        </w:rPr>
        <w:t xml:space="preserve"> a</w:t>
      </w: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Výbor Národnej rady Slovenskej republiky pre kultúru a médiá uznesením č. </w:t>
      </w:r>
      <w:r w:rsidR="00E6116D" w:rsidRPr="00E6116D">
        <w:rPr>
          <w:rFonts w:ascii="Times New Roman" w:hAnsi="Times New Roman"/>
          <w:szCs w:val="24"/>
        </w:rPr>
        <w:t>45</w:t>
      </w:r>
      <w:r w:rsidRPr="0071501A">
        <w:rPr>
          <w:rFonts w:ascii="Times New Roman" w:hAnsi="Times New Roman"/>
          <w:color w:val="FF0000"/>
          <w:szCs w:val="24"/>
        </w:rPr>
        <w:t xml:space="preserve">  </w:t>
      </w:r>
      <w:r w:rsidRPr="0044427E">
        <w:rPr>
          <w:rFonts w:ascii="Times New Roman" w:hAnsi="Times New Roman"/>
          <w:szCs w:val="24"/>
        </w:rPr>
        <w:br/>
        <w:t>z</w:t>
      </w:r>
      <w:r w:rsidR="00E6116D">
        <w:rPr>
          <w:rFonts w:ascii="Times New Roman" w:hAnsi="Times New Roman"/>
          <w:szCs w:val="24"/>
        </w:rPr>
        <w:t>o</w:t>
      </w:r>
      <w:r w:rsidRPr="0044427E">
        <w:rPr>
          <w:rFonts w:ascii="Times New Roman" w:hAnsi="Times New Roman"/>
          <w:szCs w:val="24"/>
        </w:rPr>
        <w:t xml:space="preserve"> </w:t>
      </w:r>
      <w:r w:rsidR="00E6116D">
        <w:rPr>
          <w:rFonts w:ascii="Times New Roman" w:hAnsi="Times New Roman"/>
          <w:szCs w:val="24"/>
        </w:rPr>
        <w:t>4</w:t>
      </w:r>
      <w:r w:rsidR="00BF3C59">
        <w:rPr>
          <w:rFonts w:ascii="Times New Roman" w:hAnsi="Times New Roman"/>
          <w:szCs w:val="24"/>
        </w:rPr>
        <w:t>. február</w:t>
      </w:r>
      <w:r w:rsidR="00367162">
        <w:rPr>
          <w:rFonts w:ascii="Times New Roman" w:hAnsi="Times New Roman"/>
          <w:szCs w:val="24"/>
        </w:rPr>
        <w:t>a</w:t>
      </w:r>
      <w:r w:rsidRPr="0044427E">
        <w:rPr>
          <w:rFonts w:ascii="Times New Roman" w:hAnsi="Times New Roman"/>
          <w:szCs w:val="24"/>
        </w:rPr>
        <w:t xml:space="preserve"> 202</w:t>
      </w:r>
      <w:r w:rsidR="00BF3C59">
        <w:rPr>
          <w:rFonts w:ascii="Times New Roman" w:hAnsi="Times New Roman"/>
          <w:szCs w:val="24"/>
        </w:rPr>
        <w:t>5</w:t>
      </w:r>
      <w:r w:rsidRPr="0044427E">
        <w:rPr>
          <w:rFonts w:ascii="Times New Roman" w:hAnsi="Times New Roman"/>
          <w:szCs w:val="24"/>
        </w:rPr>
        <w:t>.</w:t>
      </w:r>
    </w:p>
    <w:p w:rsidR="00DA2DA6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</w:p>
    <w:p w:rsidR="00DA2DA6" w:rsidRPr="0044427E" w:rsidRDefault="00DA2DA6" w:rsidP="00DA2DA6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V.</w:t>
      </w:r>
    </w:p>
    <w:p w:rsidR="00BE43D7" w:rsidRPr="0044427E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tabs>
          <w:tab w:val="left" w:pos="709"/>
        </w:tabs>
        <w:jc w:val="both"/>
        <w:rPr>
          <w:rFonts w:ascii="Times New Roman" w:hAnsi="Times New Roman"/>
          <w:b/>
        </w:rPr>
      </w:pPr>
      <w:r w:rsidRPr="0044427E">
        <w:rPr>
          <w:rFonts w:ascii="Times New Roman" w:hAnsi="Times New Roman"/>
          <w:szCs w:val="24"/>
        </w:rPr>
        <w:tab/>
      </w:r>
      <w:r w:rsidRPr="0044427E">
        <w:rPr>
          <w:rFonts w:ascii="Times New Roman" w:hAnsi="Times New Roman"/>
        </w:rPr>
        <w:t xml:space="preserve">Výbory Národnej rady Slovenskej republiky, ktoré predmetný návrh zákona prerokovali,  prijali </w:t>
      </w:r>
      <w:r w:rsidR="00052CBB" w:rsidRPr="0044427E">
        <w:rPr>
          <w:rFonts w:ascii="Times New Roman" w:hAnsi="Times New Roman"/>
        </w:rPr>
        <w:t xml:space="preserve"> </w:t>
      </w:r>
      <w:r w:rsidRPr="0044427E">
        <w:rPr>
          <w:rFonts w:ascii="Times New Roman" w:hAnsi="Times New Roman"/>
        </w:rPr>
        <w:t xml:space="preserve">tieto  </w:t>
      </w:r>
      <w:r w:rsidRPr="0044427E">
        <w:rPr>
          <w:rFonts w:ascii="Times New Roman" w:hAnsi="Times New Roman"/>
          <w:b/>
        </w:rPr>
        <w:t>pozmeňujúce  a doplňujúce návrhy:</w:t>
      </w:r>
    </w:p>
    <w:p w:rsidR="00BE43D7" w:rsidRDefault="00BE43D7" w:rsidP="00037418">
      <w:pPr>
        <w:jc w:val="both"/>
        <w:rPr>
          <w:rFonts w:ascii="Times New Roman" w:hAnsi="Times New Roman"/>
          <w:b/>
          <w:color w:val="7B7B7B" w:themeColor="accent3" w:themeShade="BF"/>
        </w:rPr>
      </w:pPr>
    </w:p>
    <w:p w:rsidR="00E6116D" w:rsidRDefault="00E6116D" w:rsidP="00E6116D">
      <w:pPr>
        <w:pStyle w:val="Odsekzoznamu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sa vypúšťajú body 3 a 4.</w:t>
      </w:r>
    </w:p>
    <w:p w:rsidR="00E6116D" w:rsidRDefault="00E6116D" w:rsidP="00E6116D">
      <w:pPr>
        <w:tabs>
          <w:tab w:val="left" w:pos="284"/>
        </w:tabs>
        <w:ind w:left="426" w:hanging="426"/>
        <w:jc w:val="both"/>
        <w:rPr>
          <w:rFonts w:ascii="Times New Roman" w:hAnsi="Times New Roman"/>
          <w:szCs w:val="24"/>
        </w:rPr>
      </w:pPr>
    </w:p>
    <w:p w:rsidR="00E6116D" w:rsidRDefault="00E6116D" w:rsidP="00E6116D">
      <w:pPr>
        <w:ind w:left="426"/>
        <w:jc w:val="both"/>
      </w:pPr>
      <w:r>
        <w:t>Nasledujúci bod sa primerane prečísluje.</w:t>
      </w:r>
    </w:p>
    <w:p w:rsidR="00E6116D" w:rsidRDefault="00E6116D" w:rsidP="00E6116D">
      <w:pPr>
        <w:pStyle w:val="Bezriadkovania"/>
        <w:ind w:left="426" w:firstLine="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6116D" w:rsidRDefault="00E6116D" w:rsidP="00E6116D">
      <w:pPr>
        <w:pStyle w:val="Odsekzoznamu"/>
        <w:spacing w:line="240" w:lineRule="auto"/>
        <w:ind w:left="3686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Odkaz na zákon o verejnom obstarávaní nie je opodstatnený, keďže pri poskytovaní príspevku sa má postupovať podľa zákona o Európskom hlavnom meste kultúry, nie podľa zákona o verejnom obstarávaní.</w:t>
      </w:r>
    </w:p>
    <w:p w:rsidR="00E6116D" w:rsidRDefault="00E6116D" w:rsidP="00E6116D">
      <w:pPr>
        <w:pStyle w:val="Odsekzoznamu"/>
        <w:spacing w:line="240" w:lineRule="auto"/>
        <w:ind w:left="3686" w:hanging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Bod 4 sa navrhuje vypustiť z dôvodu nadbytočnosti, pretože platné znenie § 7 zákona o Európskom hlavnom meste kultúry nevylučuje pôsobnosť Najvyššieho kontrolného úradu Slovenskej republiky.</w:t>
      </w:r>
    </w:p>
    <w:p w:rsidR="00E6116D" w:rsidRPr="00E6116D" w:rsidRDefault="00E6116D" w:rsidP="00E6116D">
      <w:pPr>
        <w:ind w:left="4394" w:firstLine="562"/>
        <w:jc w:val="both"/>
        <w:rPr>
          <w:rFonts w:ascii="Times New Roman" w:hAnsi="Times New Roman"/>
          <w:b/>
          <w:szCs w:val="24"/>
        </w:rPr>
      </w:pPr>
      <w:r w:rsidRPr="00E6116D">
        <w:rPr>
          <w:rFonts w:ascii="Times New Roman" w:hAnsi="Times New Roman"/>
          <w:szCs w:val="24"/>
        </w:rPr>
        <w:t>Výbor NR SR pre kultúru a médiá</w:t>
      </w:r>
      <w:r w:rsidRPr="00E6116D">
        <w:rPr>
          <w:rFonts w:ascii="Times New Roman" w:hAnsi="Times New Roman"/>
          <w:b/>
          <w:szCs w:val="24"/>
        </w:rPr>
        <w:t xml:space="preserve"> </w:t>
      </w:r>
    </w:p>
    <w:p w:rsidR="00E6116D" w:rsidRPr="00E6116D" w:rsidRDefault="00E6116D" w:rsidP="00E6116D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E6116D" w:rsidRPr="00E6116D" w:rsidRDefault="00E6116D" w:rsidP="00E6116D">
      <w:pPr>
        <w:ind w:left="4394" w:firstLine="562"/>
        <w:jc w:val="both"/>
        <w:rPr>
          <w:rFonts w:ascii="Times New Roman" w:hAnsi="Times New Roman"/>
          <w:szCs w:val="24"/>
        </w:rPr>
      </w:pPr>
      <w:r w:rsidRPr="00E6116D">
        <w:rPr>
          <w:rFonts w:ascii="Times New Roman" w:hAnsi="Times New Roman"/>
          <w:b/>
          <w:szCs w:val="24"/>
        </w:rPr>
        <w:t>Gestorský výbor odporúča schváliť</w:t>
      </w:r>
    </w:p>
    <w:p w:rsidR="00E6116D" w:rsidRDefault="00E6116D" w:rsidP="00E6116D">
      <w:pPr>
        <w:spacing w:line="0" w:lineRule="atLeast"/>
        <w:rPr>
          <w:rFonts w:ascii="Times New Roman" w:hAnsi="Times New Roman"/>
          <w:b/>
        </w:rPr>
      </w:pPr>
    </w:p>
    <w:p w:rsidR="00E6116D" w:rsidRDefault="00E6116D" w:rsidP="00E6116D">
      <w:pPr>
        <w:pStyle w:val="Bezriadkovania"/>
        <w:ind w:left="426" w:firstLine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6116D" w:rsidRDefault="00E6116D" w:rsidP="00E6116D">
      <w:pPr>
        <w:pStyle w:val="Odsekzoznamu"/>
        <w:numPr>
          <w:ilvl w:val="0"/>
          <w:numId w:val="8"/>
        </w:numPr>
        <w:suppressAutoHyphens w:val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 bod 5 znie:</w:t>
      </w:r>
    </w:p>
    <w:p w:rsidR="00E6116D" w:rsidRDefault="00E6116D" w:rsidP="00E6116D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„5. Za § 7 sa vkladá § 8, ktorý vrátane nadpisu znie:</w:t>
      </w:r>
    </w:p>
    <w:p w:rsidR="00E6116D" w:rsidRDefault="00E6116D" w:rsidP="00E6116D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Odsekzoznamu"/>
        <w:suppressAutoHyphens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„§ 8</w:t>
      </w:r>
    </w:p>
    <w:p w:rsidR="00E6116D" w:rsidRDefault="00E6116D" w:rsidP="00E6116D">
      <w:pPr>
        <w:pStyle w:val="Odsekzoznamu"/>
        <w:suppressAutoHyphens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Prechodné ustanovenia k úpravám účinným dňom vyhlásenia</w:t>
      </w:r>
    </w:p>
    <w:p w:rsidR="00E6116D" w:rsidRDefault="00E6116D" w:rsidP="00E6116D">
      <w:pPr>
        <w:pStyle w:val="Odsekzoznamu"/>
        <w:suppressAutoHyphens w:val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116D" w:rsidRDefault="00E6116D" w:rsidP="00E6116D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(1) Na právne vzťahy vzniknuté pred dňom účinnosti tohto zákona sa vzťahujú ustanovenia zákona v znení účinnom do dňa účinnosti tohto zákona, ak odsek 2 neustanovuje inak.</w:t>
      </w:r>
    </w:p>
    <w:p w:rsidR="00E6116D" w:rsidRDefault="00E6116D" w:rsidP="00E6116D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Odsekzoznamu"/>
        <w:suppressAutoHyphens w:val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Na realizácie projektu Európskeho hlavného mesta kultúry odo dňa nadobudnutia účinnosti tohto zákona, na ktoré bol poskytnutý príspevok zmluvou podľa § 5 ods. 6 uzavretou do dňa účinnosti tohto zákona, sa vzťahujú ustanovenia zákona v znení účinnom odo dňa nadobudnutia účinnosti tohto zákona.“.“.</w:t>
      </w:r>
    </w:p>
    <w:p w:rsidR="00E6116D" w:rsidRDefault="00E6116D" w:rsidP="00E6116D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Odsekzoznamu"/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Legislatívno-technická úprava súvisiaca s úpravou čl. II.</w:t>
      </w:r>
    </w:p>
    <w:p w:rsidR="00E6116D" w:rsidRDefault="00E6116D" w:rsidP="00E6116D">
      <w:pPr>
        <w:pStyle w:val="Odsekzoznamu"/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Odsekzoznamu"/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Pr="00E6116D" w:rsidRDefault="00E6116D" w:rsidP="00E6116D">
      <w:pPr>
        <w:ind w:left="4394" w:firstLine="562"/>
        <w:jc w:val="both"/>
        <w:rPr>
          <w:rFonts w:ascii="Times New Roman" w:hAnsi="Times New Roman"/>
          <w:b/>
          <w:szCs w:val="24"/>
        </w:rPr>
      </w:pPr>
      <w:r w:rsidRPr="00E6116D">
        <w:rPr>
          <w:rFonts w:ascii="Times New Roman" w:hAnsi="Times New Roman"/>
          <w:szCs w:val="24"/>
        </w:rPr>
        <w:t>Výbor NR SR pre kultúru a médiá</w:t>
      </w:r>
      <w:r w:rsidRPr="00E6116D">
        <w:rPr>
          <w:rFonts w:ascii="Times New Roman" w:hAnsi="Times New Roman"/>
          <w:b/>
          <w:szCs w:val="24"/>
        </w:rPr>
        <w:t xml:space="preserve"> </w:t>
      </w:r>
    </w:p>
    <w:p w:rsidR="00E6116D" w:rsidRPr="00E6116D" w:rsidRDefault="00E6116D" w:rsidP="00E6116D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E6116D" w:rsidRPr="00E6116D" w:rsidRDefault="00E6116D" w:rsidP="00E6116D">
      <w:pPr>
        <w:ind w:left="4394" w:firstLine="562"/>
        <w:jc w:val="both"/>
        <w:rPr>
          <w:rFonts w:ascii="Times New Roman" w:hAnsi="Times New Roman"/>
          <w:szCs w:val="24"/>
        </w:rPr>
      </w:pPr>
      <w:r w:rsidRPr="00E6116D">
        <w:rPr>
          <w:rFonts w:ascii="Times New Roman" w:hAnsi="Times New Roman"/>
          <w:b/>
          <w:szCs w:val="24"/>
        </w:rPr>
        <w:t>Gestorský výbor odporúča schváliť</w:t>
      </w:r>
    </w:p>
    <w:p w:rsidR="00E6116D" w:rsidRDefault="00E6116D" w:rsidP="00E6116D">
      <w:pPr>
        <w:spacing w:line="0" w:lineRule="atLeast"/>
        <w:rPr>
          <w:rFonts w:ascii="Times New Roman" w:hAnsi="Times New Roman"/>
          <w:b/>
        </w:rPr>
      </w:pPr>
    </w:p>
    <w:p w:rsidR="00E6116D" w:rsidRDefault="00E6116D" w:rsidP="00E6116D">
      <w:pPr>
        <w:pStyle w:val="Odsekzoznamu"/>
        <w:spacing w:line="240" w:lineRule="auto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Bezriadkovania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čl. II sa slová „1. januára 2025“ nahrádzajú slovami „dňom vyhlásenia“.</w:t>
      </w:r>
    </w:p>
    <w:p w:rsidR="00E6116D" w:rsidRDefault="00E6116D" w:rsidP="00E6116D">
      <w:pPr>
        <w:pStyle w:val="Odsekzoznamu"/>
        <w:spacing w:line="24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E6116D" w:rsidRDefault="00E6116D" w:rsidP="00E6116D">
      <w:pPr>
        <w:pStyle w:val="Bezriadkovania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Vzhľadom na priebeh legislatívneho procesu je potrebné upraviť účinnosť zákona.</w:t>
      </w:r>
    </w:p>
    <w:p w:rsidR="00037418" w:rsidRDefault="00037418" w:rsidP="0071501A">
      <w:pPr>
        <w:ind w:left="3686"/>
        <w:jc w:val="both"/>
        <w:rPr>
          <w:rFonts w:ascii="Times New Roman" w:hAnsi="Times New Roman"/>
          <w:color w:val="FF0000"/>
          <w:szCs w:val="24"/>
        </w:rPr>
      </w:pPr>
    </w:p>
    <w:p w:rsidR="00E6116D" w:rsidRPr="00E6116D" w:rsidRDefault="00E6116D" w:rsidP="0071501A">
      <w:pPr>
        <w:ind w:left="3686"/>
        <w:jc w:val="both"/>
        <w:rPr>
          <w:rFonts w:ascii="Times New Roman" w:hAnsi="Times New Roman"/>
          <w:szCs w:val="24"/>
        </w:rPr>
      </w:pPr>
    </w:p>
    <w:p w:rsidR="0071501A" w:rsidRPr="00E6116D" w:rsidRDefault="0071501A" w:rsidP="00037418">
      <w:pPr>
        <w:ind w:left="4394" w:firstLine="562"/>
        <w:jc w:val="both"/>
        <w:rPr>
          <w:rFonts w:ascii="Times New Roman" w:hAnsi="Times New Roman"/>
          <w:b/>
          <w:szCs w:val="24"/>
        </w:rPr>
      </w:pPr>
      <w:r w:rsidRPr="00E6116D">
        <w:rPr>
          <w:rFonts w:ascii="Times New Roman" w:hAnsi="Times New Roman"/>
          <w:szCs w:val="24"/>
        </w:rPr>
        <w:t>Výbor NR SR pre kultúru a médiá</w:t>
      </w:r>
      <w:r w:rsidRPr="00E6116D">
        <w:rPr>
          <w:rFonts w:ascii="Times New Roman" w:hAnsi="Times New Roman"/>
          <w:b/>
          <w:szCs w:val="24"/>
        </w:rPr>
        <w:t xml:space="preserve"> </w:t>
      </w:r>
    </w:p>
    <w:p w:rsidR="0071501A" w:rsidRPr="00E6116D" w:rsidRDefault="0071501A" w:rsidP="0071501A">
      <w:pPr>
        <w:ind w:left="3686" w:firstLine="538"/>
        <w:jc w:val="both"/>
        <w:rPr>
          <w:rFonts w:ascii="Times New Roman" w:hAnsi="Times New Roman"/>
          <w:b/>
          <w:szCs w:val="24"/>
        </w:rPr>
      </w:pPr>
    </w:p>
    <w:p w:rsidR="005E2AD2" w:rsidRPr="00E6116D" w:rsidRDefault="0071501A" w:rsidP="00037418">
      <w:pPr>
        <w:ind w:left="4394" w:firstLine="562"/>
        <w:jc w:val="both"/>
        <w:rPr>
          <w:rFonts w:ascii="Times New Roman" w:hAnsi="Times New Roman"/>
          <w:szCs w:val="24"/>
        </w:rPr>
      </w:pPr>
      <w:r w:rsidRPr="00E6116D">
        <w:rPr>
          <w:rFonts w:ascii="Times New Roman" w:hAnsi="Times New Roman"/>
          <w:b/>
          <w:szCs w:val="24"/>
        </w:rPr>
        <w:t>Gestorský výbor odporúča schváliť</w:t>
      </w:r>
    </w:p>
    <w:p w:rsidR="00BE43D7" w:rsidRDefault="00BE43D7" w:rsidP="00BE43D7">
      <w:pPr>
        <w:spacing w:line="0" w:lineRule="atLeast"/>
        <w:rPr>
          <w:rFonts w:ascii="Times New Roman" w:hAnsi="Times New Roman"/>
          <w:b/>
        </w:rPr>
      </w:pPr>
    </w:p>
    <w:p w:rsidR="00271B48" w:rsidRPr="0044427E" w:rsidRDefault="00271B48" w:rsidP="00BE43D7">
      <w:pPr>
        <w:spacing w:line="0" w:lineRule="atLeast"/>
        <w:rPr>
          <w:rFonts w:ascii="Times New Roman" w:hAnsi="Times New Roman"/>
          <w:b/>
        </w:rPr>
      </w:pPr>
    </w:p>
    <w:p w:rsidR="00BE43D7" w:rsidRPr="0044427E" w:rsidRDefault="00BE43D7" w:rsidP="00BE43D7">
      <w:pPr>
        <w:jc w:val="center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/>
          <w:szCs w:val="24"/>
        </w:rPr>
        <w:t>V</w:t>
      </w:r>
      <w:r w:rsidR="00DA2DA6">
        <w:rPr>
          <w:rFonts w:ascii="Times New Roman" w:hAnsi="Times New Roman"/>
          <w:b/>
          <w:szCs w:val="24"/>
        </w:rPr>
        <w:t>I</w:t>
      </w:r>
      <w:r w:rsidRPr="0044427E">
        <w:rPr>
          <w:rFonts w:ascii="Times New Roman" w:hAnsi="Times New Roman"/>
          <w:b/>
          <w:szCs w:val="24"/>
        </w:rPr>
        <w:t>.</w:t>
      </w:r>
    </w:p>
    <w:p w:rsidR="00BE43D7" w:rsidRPr="0044427E" w:rsidRDefault="00BE43D7" w:rsidP="00BE43D7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BE43D7" w:rsidRPr="0044427E" w:rsidRDefault="00BE43D7" w:rsidP="00BE43D7">
      <w:pPr>
        <w:ind w:firstLine="708"/>
        <w:jc w:val="both"/>
        <w:rPr>
          <w:rFonts w:ascii="Times New Roman" w:hAnsi="Times New Roman"/>
          <w:bCs/>
          <w:szCs w:val="24"/>
        </w:rPr>
      </w:pPr>
      <w:r w:rsidRPr="0044427E">
        <w:rPr>
          <w:rFonts w:ascii="Times New Roman" w:hAnsi="Times New Roman"/>
          <w:szCs w:val="24"/>
        </w:rPr>
        <w:t>Gestorský výbor na základe stanovísk výborov, vyjadrených v ich uzn</w:t>
      </w:r>
      <w:r w:rsidR="00DA2DA6">
        <w:rPr>
          <w:rFonts w:ascii="Times New Roman" w:hAnsi="Times New Roman"/>
          <w:szCs w:val="24"/>
        </w:rPr>
        <w:t>eseniach uvedených pod bodom IV</w:t>
      </w:r>
      <w:r w:rsidRPr="0044427E">
        <w:rPr>
          <w:rFonts w:ascii="Times New Roman" w:hAnsi="Times New Roman"/>
          <w:szCs w:val="24"/>
        </w:rPr>
        <w:t>. tejto spoločnej správy a v stanoviskách poslancov gestorského výboru vyjadrených v rozprave k tomuto návrhu zákona podľa § 79 ods. 4 a § 83 zákona Národnej rady Slovenskej republiky č. 350/1996 Z. z. o rokovacom poriadku Národnej rady Slovenskej republiky odporúča Národnej rade Slovenskej republiky uvedený návrh zákona (tlač</w:t>
      </w:r>
      <w:r w:rsidR="000058AC">
        <w:rPr>
          <w:rFonts w:ascii="Times New Roman" w:hAnsi="Times New Roman"/>
          <w:szCs w:val="24"/>
        </w:rPr>
        <w:t xml:space="preserve"> 451</w:t>
      </w:r>
      <w:r w:rsidR="00003A98">
        <w:rPr>
          <w:rFonts w:ascii="Times New Roman" w:hAnsi="Times New Roman"/>
          <w:szCs w:val="24"/>
        </w:rPr>
        <w:t xml:space="preserve">) </w:t>
      </w:r>
      <w:r w:rsidRPr="0044427E">
        <w:rPr>
          <w:rFonts w:ascii="Times New Roman" w:hAnsi="Times New Roman"/>
          <w:b/>
          <w:szCs w:val="24"/>
        </w:rPr>
        <w:t>schváliť</w:t>
      </w:r>
      <w:r w:rsidRPr="0044427E">
        <w:rPr>
          <w:rFonts w:ascii="Times New Roman" w:hAnsi="Times New Roman"/>
          <w:szCs w:val="24"/>
        </w:rPr>
        <w:t>.</w:t>
      </w:r>
      <w:r w:rsidRPr="0044427E">
        <w:rPr>
          <w:rFonts w:ascii="Times New Roman" w:hAnsi="Times New Roman"/>
          <w:bCs/>
          <w:szCs w:val="24"/>
        </w:rPr>
        <w:t xml:space="preserve"> </w:t>
      </w:r>
    </w:p>
    <w:p w:rsidR="00BE43D7" w:rsidRPr="0044427E" w:rsidRDefault="00BE43D7" w:rsidP="00BE43D7">
      <w:pPr>
        <w:ind w:left="708" w:firstLine="708"/>
        <w:jc w:val="both"/>
        <w:rPr>
          <w:rFonts w:ascii="Times New Roman" w:hAnsi="Times New Roman"/>
          <w:bCs/>
          <w:szCs w:val="24"/>
        </w:rPr>
      </w:pPr>
    </w:p>
    <w:p w:rsidR="00BE43D7" w:rsidRPr="00E6116D" w:rsidRDefault="00BE43D7" w:rsidP="00BE43D7">
      <w:pPr>
        <w:ind w:firstLine="708"/>
        <w:jc w:val="both"/>
        <w:rPr>
          <w:rFonts w:ascii="Times New Roman" w:hAnsi="Times New Roman"/>
        </w:rPr>
      </w:pPr>
      <w:r w:rsidRPr="00E6116D">
        <w:rPr>
          <w:rFonts w:ascii="Times New Roman" w:hAnsi="Times New Roman"/>
        </w:rPr>
        <w:t xml:space="preserve">O pozmeňujúcich a doplňujúcich </w:t>
      </w:r>
      <w:r w:rsidR="00DA2DA6" w:rsidRPr="00E6116D">
        <w:rPr>
          <w:rFonts w:ascii="Times New Roman" w:hAnsi="Times New Roman"/>
        </w:rPr>
        <w:t>návrhoch uvedených v  </w:t>
      </w:r>
      <w:r w:rsidRPr="00E6116D">
        <w:rPr>
          <w:rFonts w:ascii="Times New Roman" w:hAnsi="Times New Roman"/>
        </w:rPr>
        <w:t>V. časti tejto spoločnej správy gestorský výbor odporúča hlasovať:</w:t>
      </w:r>
    </w:p>
    <w:p w:rsidR="00BE43D7" w:rsidRPr="00E6116D" w:rsidRDefault="00BE43D7" w:rsidP="00BE43D7">
      <w:pPr>
        <w:ind w:left="142" w:firstLine="566"/>
        <w:jc w:val="both"/>
        <w:rPr>
          <w:rFonts w:ascii="Times New Roman" w:hAnsi="Times New Roman"/>
        </w:rPr>
      </w:pPr>
    </w:p>
    <w:p w:rsidR="00BE43D7" w:rsidRPr="00E6116D" w:rsidRDefault="00003A98" w:rsidP="00BE43D7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</w:rPr>
        <w:t xml:space="preserve">spoločne o bodoch </w:t>
      </w:r>
      <w:r w:rsidR="00BE43D7" w:rsidRPr="00E6116D">
        <w:rPr>
          <w:rFonts w:ascii="Times New Roman" w:hAnsi="Times New Roman"/>
          <w:b/>
        </w:rPr>
        <w:t>1 a</w:t>
      </w:r>
      <w:r w:rsidR="00E6116D" w:rsidRPr="00E6116D">
        <w:rPr>
          <w:rFonts w:ascii="Times New Roman" w:hAnsi="Times New Roman"/>
          <w:b/>
        </w:rPr>
        <w:t>ž</w:t>
      </w:r>
      <w:r w:rsidR="00BE43D7" w:rsidRPr="00E6116D">
        <w:rPr>
          <w:rFonts w:ascii="Times New Roman" w:hAnsi="Times New Roman"/>
          <w:b/>
        </w:rPr>
        <w:t xml:space="preserve"> </w:t>
      </w:r>
      <w:r w:rsidR="00E6116D" w:rsidRPr="00E6116D">
        <w:rPr>
          <w:rFonts w:ascii="Times New Roman" w:hAnsi="Times New Roman"/>
          <w:b/>
        </w:rPr>
        <w:t>3</w:t>
      </w:r>
      <w:r w:rsidR="00BE43D7" w:rsidRPr="00E6116D">
        <w:rPr>
          <w:rFonts w:ascii="Times New Roman" w:hAnsi="Times New Roman"/>
        </w:rPr>
        <w:t xml:space="preserve"> s odporúčaním </w:t>
      </w:r>
      <w:r w:rsidR="00BE43D7" w:rsidRPr="00E6116D">
        <w:rPr>
          <w:rFonts w:ascii="Times New Roman" w:hAnsi="Times New Roman"/>
          <w:b/>
        </w:rPr>
        <w:t>schváliť.</w:t>
      </w:r>
    </w:p>
    <w:p w:rsidR="00BE43D7" w:rsidRPr="0044427E" w:rsidRDefault="00BE43D7" w:rsidP="00BE43D7">
      <w:pPr>
        <w:ind w:left="142" w:firstLine="566"/>
        <w:jc w:val="both"/>
        <w:rPr>
          <w:rFonts w:ascii="Times New Roman" w:hAnsi="Times New Roman"/>
          <w:b/>
          <w:color w:val="FF0000"/>
          <w:szCs w:val="24"/>
        </w:rPr>
      </w:pPr>
    </w:p>
    <w:p w:rsidR="00BE43D7" w:rsidRPr="00003A98" w:rsidRDefault="00BE43D7" w:rsidP="00BE43D7">
      <w:pPr>
        <w:ind w:firstLine="708"/>
        <w:jc w:val="both"/>
        <w:rPr>
          <w:rFonts w:ascii="Times New Roman" w:hAnsi="Times New Roman"/>
          <w:b/>
          <w:szCs w:val="24"/>
        </w:rPr>
      </w:pPr>
      <w:r w:rsidRPr="0044427E">
        <w:rPr>
          <w:rFonts w:ascii="Times New Roman" w:hAnsi="Times New Roman"/>
          <w:bCs/>
          <w:szCs w:val="24"/>
        </w:rPr>
        <w:t>Spo</w:t>
      </w:r>
      <w:r w:rsidRPr="0044427E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č. </w:t>
      </w:r>
      <w:r w:rsidR="007F14E2" w:rsidRPr="00003A98">
        <w:rPr>
          <w:rFonts w:ascii="Times New Roman" w:hAnsi="Times New Roman"/>
          <w:szCs w:val="24"/>
        </w:rPr>
        <w:t>49</w:t>
      </w:r>
      <w:r w:rsidR="00247AE9" w:rsidRPr="00003A98">
        <w:rPr>
          <w:rFonts w:ascii="Times New Roman" w:hAnsi="Times New Roman"/>
          <w:szCs w:val="24"/>
        </w:rPr>
        <w:t xml:space="preserve"> z 25</w:t>
      </w:r>
      <w:r w:rsidR="00052CBB" w:rsidRPr="00003A98">
        <w:rPr>
          <w:rFonts w:ascii="Times New Roman" w:hAnsi="Times New Roman"/>
          <w:szCs w:val="24"/>
        </w:rPr>
        <w:t xml:space="preserve">. </w:t>
      </w:r>
      <w:r w:rsidR="00E6116D" w:rsidRPr="00003A98">
        <w:rPr>
          <w:rFonts w:ascii="Times New Roman" w:hAnsi="Times New Roman"/>
          <w:szCs w:val="24"/>
        </w:rPr>
        <w:t>marca</w:t>
      </w:r>
      <w:r w:rsidR="00052CBB" w:rsidRPr="00003A98">
        <w:rPr>
          <w:rFonts w:ascii="Times New Roman" w:hAnsi="Times New Roman"/>
          <w:szCs w:val="24"/>
        </w:rPr>
        <w:t xml:space="preserve"> </w:t>
      </w:r>
      <w:r w:rsidRPr="00003A98">
        <w:rPr>
          <w:rFonts w:ascii="Times New Roman" w:hAnsi="Times New Roman"/>
          <w:szCs w:val="24"/>
        </w:rPr>
        <w:t xml:space="preserve"> 202</w:t>
      </w:r>
      <w:r w:rsidR="005D2C83" w:rsidRPr="00003A98">
        <w:rPr>
          <w:rFonts w:ascii="Times New Roman" w:hAnsi="Times New Roman"/>
          <w:szCs w:val="24"/>
        </w:rPr>
        <w:t>5</w:t>
      </w:r>
      <w:r w:rsidRPr="00003A98">
        <w:rPr>
          <w:rFonts w:ascii="Times New Roman" w:hAnsi="Times New Roman"/>
          <w:szCs w:val="24"/>
        </w:rPr>
        <w:t>.</w:t>
      </w:r>
    </w:p>
    <w:p w:rsidR="00BE43D7" w:rsidRPr="00003A98" w:rsidRDefault="00BE43D7" w:rsidP="00BE43D7">
      <w:pPr>
        <w:pStyle w:val="Zarkazkladnhotextu3"/>
        <w:ind w:left="708"/>
        <w:rPr>
          <w:rFonts w:ascii="Times New Roman" w:hAnsi="Times New Roman"/>
          <w:szCs w:val="24"/>
        </w:rPr>
      </w:pPr>
      <w:r w:rsidRPr="00003A98">
        <w:rPr>
          <w:rFonts w:ascii="Times New Roman" w:hAnsi="Times New Roman"/>
          <w:szCs w:val="24"/>
        </w:rPr>
        <w:tab/>
      </w:r>
      <w:r w:rsidRPr="00003A98">
        <w:rPr>
          <w:rFonts w:ascii="Times New Roman" w:hAnsi="Times New Roman"/>
          <w:szCs w:val="24"/>
        </w:rPr>
        <w:tab/>
      </w:r>
      <w:r w:rsidRPr="00003A98">
        <w:rPr>
          <w:rFonts w:ascii="Times New Roman" w:hAnsi="Times New Roman"/>
          <w:szCs w:val="24"/>
        </w:rPr>
        <w:tab/>
      </w:r>
    </w:p>
    <w:p w:rsidR="00BE43D7" w:rsidRPr="0044427E" w:rsidRDefault="00BE43D7" w:rsidP="00BE43D7">
      <w:pPr>
        <w:jc w:val="both"/>
        <w:rPr>
          <w:rFonts w:ascii="Times New Roman" w:hAnsi="Times New Roman"/>
          <w:u w:val="single"/>
        </w:rPr>
      </w:pPr>
      <w:r w:rsidRPr="0044427E">
        <w:rPr>
          <w:rFonts w:ascii="Times New Roman" w:hAnsi="Times New Roman"/>
        </w:rPr>
        <w:tab/>
        <w:t xml:space="preserve">Gestorský výbor určil poslanca </w:t>
      </w:r>
      <w:r w:rsidR="003213FD" w:rsidRPr="0044427E">
        <w:rPr>
          <w:rFonts w:ascii="Times New Roman" w:hAnsi="Times New Roman"/>
          <w:b/>
        </w:rPr>
        <w:t>Jána Podmanického</w:t>
      </w:r>
      <w:r w:rsidRPr="0044427E">
        <w:rPr>
          <w:rFonts w:ascii="Times New Roman" w:hAnsi="Times New Roman"/>
          <w:b/>
        </w:rPr>
        <w:t xml:space="preserve"> </w:t>
      </w:r>
      <w:r w:rsidRPr="0044427E">
        <w:rPr>
          <w:rFonts w:ascii="Times New Roman" w:hAnsi="Times New Roman"/>
        </w:rPr>
        <w:t>za</w:t>
      </w:r>
      <w:r w:rsidR="00F55436">
        <w:rPr>
          <w:rFonts w:ascii="Times New Roman" w:hAnsi="Times New Roman"/>
        </w:rPr>
        <w:t xml:space="preserve"> spoločného spravodajcu výborov </w:t>
      </w:r>
      <w:r w:rsidRPr="0044427E">
        <w:rPr>
          <w:rFonts w:ascii="Times New Roman" w:hAnsi="Times New Roman"/>
        </w:rPr>
        <w:t>a poveril ho, aby na schôdzi Národnej rady Slovenskej republiky informoval o výsledku rokovania výborov.</w:t>
      </w:r>
    </w:p>
    <w:p w:rsidR="00BE43D7" w:rsidRPr="0044427E" w:rsidRDefault="00BE43D7" w:rsidP="00BE43D7">
      <w:pPr>
        <w:ind w:left="142"/>
        <w:jc w:val="both"/>
        <w:rPr>
          <w:rFonts w:ascii="Times New Roman" w:hAnsi="Times New Roman"/>
          <w:szCs w:val="24"/>
        </w:rPr>
      </w:pPr>
    </w:p>
    <w:p w:rsidR="00BE43D7" w:rsidRPr="00247AE9" w:rsidRDefault="00BE43D7" w:rsidP="00BE43D7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247AE9" w:rsidRDefault="00BF3C59" w:rsidP="003755E2">
      <w:pPr>
        <w:ind w:left="142"/>
        <w:jc w:val="center"/>
        <w:rPr>
          <w:rFonts w:ascii="Times New Roman" w:hAnsi="Times New Roman"/>
          <w:szCs w:val="24"/>
        </w:rPr>
      </w:pPr>
      <w:r w:rsidRPr="00247AE9">
        <w:rPr>
          <w:rFonts w:ascii="Times New Roman" w:hAnsi="Times New Roman"/>
          <w:szCs w:val="24"/>
        </w:rPr>
        <w:t xml:space="preserve">Bratislava  </w:t>
      </w:r>
      <w:r w:rsidR="00247AE9" w:rsidRPr="00247AE9">
        <w:rPr>
          <w:rFonts w:ascii="Times New Roman" w:hAnsi="Times New Roman"/>
          <w:szCs w:val="24"/>
        </w:rPr>
        <w:t>25.</w:t>
      </w:r>
      <w:r w:rsidR="00E6116D" w:rsidRPr="00247AE9">
        <w:rPr>
          <w:rFonts w:ascii="Times New Roman" w:hAnsi="Times New Roman"/>
          <w:szCs w:val="24"/>
        </w:rPr>
        <w:t xml:space="preserve"> marca</w:t>
      </w:r>
      <w:r w:rsidR="00367162" w:rsidRPr="00247AE9">
        <w:rPr>
          <w:rFonts w:ascii="Times New Roman" w:hAnsi="Times New Roman"/>
          <w:szCs w:val="24"/>
        </w:rPr>
        <w:t xml:space="preserve"> </w:t>
      </w:r>
      <w:r w:rsidR="003755E2" w:rsidRPr="00247AE9">
        <w:rPr>
          <w:rFonts w:ascii="Times New Roman" w:hAnsi="Times New Roman"/>
          <w:szCs w:val="24"/>
        </w:rPr>
        <w:t>202</w:t>
      </w:r>
      <w:r w:rsidRPr="00247AE9">
        <w:rPr>
          <w:rFonts w:ascii="Times New Roman" w:hAnsi="Times New Roman"/>
          <w:szCs w:val="24"/>
        </w:rPr>
        <w:t>5</w:t>
      </w: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FE2C25" w:rsidRPr="0044427E" w:rsidRDefault="00FE2C25" w:rsidP="003755E2">
      <w:pPr>
        <w:ind w:left="142"/>
        <w:jc w:val="center"/>
        <w:rPr>
          <w:rFonts w:ascii="Times New Roman" w:hAnsi="Times New Roman"/>
          <w:szCs w:val="24"/>
        </w:rPr>
      </w:pP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b/>
          <w:szCs w:val="24"/>
        </w:rPr>
        <w:t>Roman Michelko</w:t>
      </w:r>
      <w:r w:rsidR="00FA4524" w:rsidRPr="0044427E">
        <w:rPr>
          <w:rFonts w:ascii="Times New Roman" w:hAnsi="Times New Roman"/>
          <w:b/>
          <w:szCs w:val="24"/>
        </w:rPr>
        <w:t>, v. r.</w:t>
      </w:r>
    </w:p>
    <w:p w:rsidR="003755E2" w:rsidRPr="0044427E" w:rsidRDefault="003755E2" w:rsidP="003755E2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 xml:space="preserve">predseda </w:t>
      </w:r>
    </w:p>
    <w:p w:rsidR="00466FA5" w:rsidRPr="0044427E" w:rsidRDefault="003755E2" w:rsidP="005945AB">
      <w:pPr>
        <w:ind w:left="142"/>
        <w:jc w:val="center"/>
        <w:rPr>
          <w:rFonts w:ascii="Times New Roman" w:hAnsi="Times New Roman"/>
          <w:szCs w:val="24"/>
        </w:rPr>
      </w:pPr>
      <w:r w:rsidRPr="0044427E">
        <w:rPr>
          <w:rFonts w:ascii="Times New Roman" w:hAnsi="Times New Roman"/>
          <w:szCs w:val="24"/>
        </w:rPr>
        <w:t>Výboru Národnej rady Slovensk</w:t>
      </w:r>
      <w:r w:rsidR="005945AB" w:rsidRPr="0044427E">
        <w:rPr>
          <w:rFonts w:ascii="Times New Roman" w:hAnsi="Times New Roman"/>
          <w:szCs w:val="24"/>
        </w:rPr>
        <w:t>ej republiky pre kultúru a médiá</w:t>
      </w:r>
    </w:p>
    <w:sectPr w:rsidR="00466FA5" w:rsidRPr="004442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ele-GroteskEERegular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Alegreya">
    <w:panose1 w:val="00000000000000000000"/>
    <w:charset w:val="00"/>
    <w:family w:val="modern"/>
    <w:notTrueType/>
    <w:pitch w:val="variable"/>
    <w:sig w:usb0="6000028F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F08B0"/>
    <w:multiLevelType w:val="hybridMultilevel"/>
    <w:tmpl w:val="C422DFBC"/>
    <w:lvl w:ilvl="0" w:tplc="FB7A3DD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484" w:hanging="360"/>
      </w:pPr>
    </w:lvl>
    <w:lvl w:ilvl="2" w:tplc="041B001B">
      <w:start w:val="1"/>
      <w:numFmt w:val="lowerRoman"/>
      <w:lvlText w:val="%3."/>
      <w:lvlJc w:val="right"/>
      <w:pPr>
        <w:ind w:left="3204" w:hanging="180"/>
      </w:pPr>
    </w:lvl>
    <w:lvl w:ilvl="3" w:tplc="041B000F" w:tentative="1">
      <w:start w:val="1"/>
      <w:numFmt w:val="decimal"/>
      <w:lvlText w:val="%4."/>
      <w:lvlJc w:val="left"/>
      <w:pPr>
        <w:ind w:left="3924" w:hanging="360"/>
      </w:pPr>
    </w:lvl>
    <w:lvl w:ilvl="4" w:tplc="041B0019" w:tentative="1">
      <w:start w:val="1"/>
      <w:numFmt w:val="lowerLetter"/>
      <w:lvlText w:val="%5."/>
      <w:lvlJc w:val="left"/>
      <w:pPr>
        <w:ind w:left="4644" w:hanging="360"/>
      </w:pPr>
    </w:lvl>
    <w:lvl w:ilvl="5" w:tplc="041B001B" w:tentative="1">
      <w:start w:val="1"/>
      <w:numFmt w:val="lowerRoman"/>
      <w:lvlText w:val="%6."/>
      <w:lvlJc w:val="right"/>
      <w:pPr>
        <w:ind w:left="5364" w:hanging="180"/>
      </w:pPr>
    </w:lvl>
    <w:lvl w:ilvl="6" w:tplc="041B000F" w:tentative="1">
      <w:start w:val="1"/>
      <w:numFmt w:val="decimal"/>
      <w:lvlText w:val="%7."/>
      <w:lvlJc w:val="left"/>
      <w:pPr>
        <w:ind w:left="6084" w:hanging="360"/>
      </w:pPr>
    </w:lvl>
    <w:lvl w:ilvl="7" w:tplc="041B0019" w:tentative="1">
      <w:start w:val="1"/>
      <w:numFmt w:val="lowerLetter"/>
      <w:lvlText w:val="%8."/>
      <w:lvlJc w:val="left"/>
      <w:pPr>
        <w:ind w:left="6804" w:hanging="360"/>
      </w:pPr>
    </w:lvl>
    <w:lvl w:ilvl="8" w:tplc="041B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1" w15:restartNumberingAfterBreak="0">
    <w:nsid w:val="33D534F4"/>
    <w:multiLevelType w:val="multilevel"/>
    <w:tmpl w:val="A85A276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/>
        <w:i w:val="0"/>
        <w:color w:val="auto"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513A71B1"/>
    <w:multiLevelType w:val="hybridMultilevel"/>
    <w:tmpl w:val="0D502930"/>
    <w:lvl w:ilvl="0" w:tplc="D4FC4C8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2C6072"/>
    <w:multiLevelType w:val="hybridMultilevel"/>
    <w:tmpl w:val="CBDC3C2E"/>
    <w:lvl w:ilvl="0" w:tplc="D7C434B0">
      <w:start w:val="1"/>
      <w:numFmt w:val="lowerLetter"/>
      <w:lvlText w:val="%1)"/>
      <w:lvlJc w:val="left"/>
      <w:pPr>
        <w:ind w:left="786" w:hanging="360"/>
      </w:pPr>
      <w:rPr>
        <w:rFonts w:eastAsiaTheme="minorHAnsi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2674ABA"/>
    <w:multiLevelType w:val="hybridMultilevel"/>
    <w:tmpl w:val="5442F202"/>
    <w:lvl w:ilvl="0" w:tplc="9D6E33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91B30"/>
    <w:multiLevelType w:val="hybridMultilevel"/>
    <w:tmpl w:val="001EC3E8"/>
    <w:lvl w:ilvl="0" w:tplc="6BA2C27E">
      <w:start w:val="1"/>
      <w:numFmt w:val="decimal"/>
      <w:lvlText w:val="(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5D778AB"/>
    <w:multiLevelType w:val="hybridMultilevel"/>
    <w:tmpl w:val="1826C0CC"/>
    <w:lvl w:ilvl="0" w:tplc="C49E5F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E2"/>
    <w:rsid w:val="00003A98"/>
    <w:rsid w:val="000058AC"/>
    <w:rsid w:val="0002466F"/>
    <w:rsid w:val="00026957"/>
    <w:rsid w:val="00037418"/>
    <w:rsid w:val="00052CBB"/>
    <w:rsid w:val="001434E0"/>
    <w:rsid w:val="00193221"/>
    <w:rsid w:val="001A1823"/>
    <w:rsid w:val="001F099D"/>
    <w:rsid w:val="00247AE9"/>
    <w:rsid w:val="00271B48"/>
    <w:rsid w:val="00276F76"/>
    <w:rsid w:val="002A3BF5"/>
    <w:rsid w:val="002B346A"/>
    <w:rsid w:val="002B49B7"/>
    <w:rsid w:val="0031120A"/>
    <w:rsid w:val="003213FD"/>
    <w:rsid w:val="00362966"/>
    <w:rsid w:val="00363095"/>
    <w:rsid w:val="00367162"/>
    <w:rsid w:val="003755E2"/>
    <w:rsid w:val="003C21AC"/>
    <w:rsid w:val="003E19BE"/>
    <w:rsid w:val="00414866"/>
    <w:rsid w:val="00426BC7"/>
    <w:rsid w:val="0044427E"/>
    <w:rsid w:val="00466FA5"/>
    <w:rsid w:val="00531635"/>
    <w:rsid w:val="00532C2F"/>
    <w:rsid w:val="005945AB"/>
    <w:rsid w:val="005C41DC"/>
    <w:rsid w:val="005D2C83"/>
    <w:rsid w:val="005E2AD2"/>
    <w:rsid w:val="005F473B"/>
    <w:rsid w:val="006471F4"/>
    <w:rsid w:val="006A5835"/>
    <w:rsid w:val="006D582D"/>
    <w:rsid w:val="006F5899"/>
    <w:rsid w:val="0071501A"/>
    <w:rsid w:val="00723F01"/>
    <w:rsid w:val="007366EA"/>
    <w:rsid w:val="00764087"/>
    <w:rsid w:val="007A6734"/>
    <w:rsid w:val="007B2C40"/>
    <w:rsid w:val="007D0373"/>
    <w:rsid w:val="007D640A"/>
    <w:rsid w:val="007F14E2"/>
    <w:rsid w:val="00810169"/>
    <w:rsid w:val="00863574"/>
    <w:rsid w:val="00874D13"/>
    <w:rsid w:val="0087573C"/>
    <w:rsid w:val="008A42A1"/>
    <w:rsid w:val="008B05A6"/>
    <w:rsid w:val="008D125A"/>
    <w:rsid w:val="00993F0F"/>
    <w:rsid w:val="009C5B95"/>
    <w:rsid w:val="009C6AFC"/>
    <w:rsid w:val="009E5A7F"/>
    <w:rsid w:val="00A002B8"/>
    <w:rsid w:val="00A9325A"/>
    <w:rsid w:val="00AE47CD"/>
    <w:rsid w:val="00B118D0"/>
    <w:rsid w:val="00B55739"/>
    <w:rsid w:val="00BC1A5C"/>
    <w:rsid w:val="00BE43D7"/>
    <w:rsid w:val="00BF3C59"/>
    <w:rsid w:val="00CC7307"/>
    <w:rsid w:val="00D501BA"/>
    <w:rsid w:val="00D81E47"/>
    <w:rsid w:val="00D92765"/>
    <w:rsid w:val="00DA2DA6"/>
    <w:rsid w:val="00DE2513"/>
    <w:rsid w:val="00E0072E"/>
    <w:rsid w:val="00E20F67"/>
    <w:rsid w:val="00E54B74"/>
    <w:rsid w:val="00E56539"/>
    <w:rsid w:val="00E6116D"/>
    <w:rsid w:val="00E8363D"/>
    <w:rsid w:val="00F55436"/>
    <w:rsid w:val="00F70BAD"/>
    <w:rsid w:val="00FA4524"/>
    <w:rsid w:val="00FE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565A5-6094-421E-887D-14F9325E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55E2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3755E2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3755E2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118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269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55E2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3755E2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3755E2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755E2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3755E2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3755E2"/>
    <w:rPr>
      <w:rFonts w:ascii="AT*Toronto" w:eastAsia="Times New Roman" w:hAnsi="AT*Toronto" w:cs="Times New Roman"/>
      <w:sz w:val="16"/>
      <w:szCs w:val="16"/>
      <w:lang w:eastAsia="sk-SK"/>
    </w:rPr>
  </w:style>
  <w:style w:type="paragraph" w:styleId="Odsekzoznamu">
    <w:name w:val="List Paragraph"/>
    <w:aliases w:val="body,Odsek,Odsek zoznamu2"/>
    <w:basedOn w:val="Normlny"/>
    <w:link w:val="OdsekzoznamuChar"/>
    <w:uiPriority w:val="34"/>
    <w:qFormat/>
    <w:rsid w:val="003755E2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118D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paragraph" w:styleId="Bezriadkovania">
    <w:name w:val="No Spacing"/>
    <w:uiPriority w:val="1"/>
    <w:qFormat/>
    <w:rsid w:val="007D640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"/>
    <w:link w:val="Odsekzoznamu"/>
    <w:uiPriority w:val="34"/>
    <w:qFormat/>
    <w:locked/>
    <w:rsid w:val="007D640A"/>
    <w:rPr>
      <w:rFonts w:ascii="Calibri" w:eastAsia="SimSun" w:hAnsi="Calibri" w:cs="Calibri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2C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2C40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2695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sk-SK"/>
    </w:rPr>
  </w:style>
  <w:style w:type="paragraph" w:customStyle="1" w:styleId="Odsekzoznamu1">
    <w:name w:val="Odsek zoznamu1"/>
    <w:basedOn w:val="Normlny"/>
    <w:rsid w:val="00BE43D7"/>
    <w:pPr>
      <w:ind w:left="720"/>
    </w:pPr>
    <w:rPr>
      <w:rFonts w:ascii="Tele-GroteskEERegular" w:eastAsia="Calibri" w:hAnsi="Tele-GroteskEERegular"/>
      <w:sz w:val="20"/>
      <w:szCs w:val="24"/>
      <w:lang w:eastAsia="en-US"/>
    </w:rPr>
  </w:style>
  <w:style w:type="paragraph" w:customStyle="1" w:styleId="western">
    <w:name w:val="western"/>
    <w:basedOn w:val="Normlny"/>
    <w:rsid w:val="00BE43D7"/>
    <w:pPr>
      <w:spacing w:before="100" w:beforeAutospacing="1" w:after="255" w:line="264" w:lineRule="auto"/>
    </w:pPr>
    <w:rPr>
      <w:rFonts w:ascii="Alegreya" w:hAnsi="Alegrey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7D0D9-134C-46A9-B77E-29141DA5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31</cp:revision>
  <cp:lastPrinted>2025-03-24T12:57:00Z</cp:lastPrinted>
  <dcterms:created xsi:type="dcterms:W3CDTF">2024-10-07T11:16:00Z</dcterms:created>
  <dcterms:modified xsi:type="dcterms:W3CDTF">2025-03-25T12:45:00Z</dcterms:modified>
</cp:coreProperties>
</file>