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C52" w:rsidRDefault="00F20C52" w:rsidP="00F20C52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F20C52" w:rsidRDefault="00F20C52" w:rsidP="00F20C5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pre vzdelávanie, vedu, mládež,</w:t>
      </w:r>
    </w:p>
    <w:p w:rsidR="00F20C52" w:rsidRDefault="00F20C52" w:rsidP="00F20C5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šport a cestovný ruch</w:t>
      </w:r>
    </w:p>
    <w:p w:rsidR="00F20C52" w:rsidRDefault="00F20C52" w:rsidP="00F20C52">
      <w:pPr>
        <w:jc w:val="both"/>
        <w:rPr>
          <w:rFonts w:ascii="Arial" w:hAnsi="Arial" w:cs="Arial"/>
        </w:rPr>
      </w:pPr>
    </w:p>
    <w:p w:rsidR="00F20C52" w:rsidRDefault="00F20C52" w:rsidP="00F20C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F20C52" w:rsidRDefault="00F20C52" w:rsidP="00F20C52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20.  schôdza výboru                                                                                                           </w:t>
      </w:r>
    </w:p>
    <w:p w:rsidR="00F20C52" w:rsidRDefault="00F20C52" w:rsidP="00F20C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Číslo: KNR-VVMS-04806/2025</w:t>
      </w:r>
    </w:p>
    <w:p w:rsidR="00F20C52" w:rsidRDefault="00F20C52" w:rsidP="00F20C52">
      <w:pPr>
        <w:rPr>
          <w:rFonts w:ascii="Arial" w:hAnsi="Arial" w:cs="Arial"/>
          <w:b/>
        </w:rPr>
      </w:pPr>
    </w:p>
    <w:p w:rsidR="00F20C52" w:rsidRDefault="00F20C52" w:rsidP="00F20C52">
      <w:pPr>
        <w:jc w:val="center"/>
        <w:rPr>
          <w:rFonts w:ascii="Arial" w:hAnsi="Arial" w:cs="Arial"/>
          <w:b/>
        </w:rPr>
      </w:pPr>
    </w:p>
    <w:p w:rsidR="00F20C52" w:rsidRDefault="00F20C52" w:rsidP="00F20C52">
      <w:pPr>
        <w:jc w:val="center"/>
        <w:rPr>
          <w:rFonts w:ascii="Arial" w:hAnsi="Arial" w:cs="Arial"/>
          <w:b/>
        </w:rPr>
      </w:pPr>
    </w:p>
    <w:p w:rsidR="00F20C52" w:rsidRDefault="00F20C52" w:rsidP="00F20C52">
      <w:pPr>
        <w:jc w:val="center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>Výpis zo zápisnice</w:t>
      </w:r>
    </w:p>
    <w:p w:rsidR="00F20C52" w:rsidRDefault="00F20C52" w:rsidP="00F20C52">
      <w:pPr>
        <w:jc w:val="center"/>
        <w:rPr>
          <w:rFonts w:ascii="Arial" w:hAnsi="Arial" w:cs="Arial"/>
          <w:b/>
        </w:rPr>
      </w:pPr>
    </w:p>
    <w:p w:rsidR="00F20C52" w:rsidRDefault="00F20C52" w:rsidP="00F20C5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z </w:t>
      </w:r>
      <w:r>
        <w:rPr>
          <w:rFonts w:ascii="Arial" w:hAnsi="Arial" w:cs="Arial"/>
          <w:b/>
        </w:rPr>
        <w:t>20.</w:t>
      </w:r>
      <w:r>
        <w:rPr>
          <w:rFonts w:ascii="Arial" w:hAnsi="Arial" w:cs="Arial"/>
        </w:rPr>
        <w:t xml:space="preserve"> schôdze Výboru Národnej rady Slovenskej republiky pre vzdelávanie, vedu, mládež, šport a cestovný ruch konanej </w:t>
      </w:r>
      <w:r>
        <w:rPr>
          <w:rFonts w:ascii="Arial" w:hAnsi="Arial" w:cs="Arial"/>
          <w:b/>
        </w:rPr>
        <w:t>dňa 19. marca 2025.</w:t>
      </w:r>
    </w:p>
    <w:p w:rsidR="00F20C52" w:rsidRDefault="00F20C52" w:rsidP="00F20C52">
      <w:pPr>
        <w:pStyle w:val="Nadpis2"/>
        <w:spacing w:before="0"/>
        <w:ind w:hanging="378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F20C52" w:rsidRDefault="00F20C52" w:rsidP="00F20C52">
      <w:pPr>
        <w:tabs>
          <w:tab w:val="left" w:pos="1080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Výbor Národnej rady Slovenskej republiky pre vzdelávanie, vedu, mládež, šport a cestovný ruch prerokoval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noProof/>
        </w:rPr>
        <w:t>n</w:t>
      </w:r>
      <w:r w:rsidRPr="00D600FD">
        <w:rPr>
          <w:rFonts w:ascii="Arial" w:hAnsi="Arial" w:cs="Arial"/>
          <w:noProof/>
        </w:rPr>
        <w:t>ávrh poslancov Národnej rady Slovenskej republiky Jána HORECKÉHO a Igora  JANCKULÍKA  na  vydanie  zákona  o  turistických  trasách  a o zmene a doplnení niektorých zákonov</w:t>
      </w:r>
      <w:r w:rsidRPr="00D600FD">
        <w:rPr>
          <w:rFonts w:ascii="Arial" w:hAnsi="Arial" w:cs="Arial"/>
          <w:b/>
          <w:noProof/>
        </w:rPr>
        <w:t xml:space="preserve"> </w:t>
      </w:r>
      <w:r w:rsidRPr="00D600FD">
        <w:rPr>
          <w:rFonts w:ascii="Arial" w:hAnsi="Arial" w:cs="Arial"/>
          <w:b/>
        </w:rPr>
        <w:t>(tlač 524)</w:t>
      </w:r>
      <w:r>
        <w:rPr>
          <w:rFonts w:ascii="Arial" w:hAnsi="Arial" w:cs="Arial"/>
          <w:b/>
        </w:rPr>
        <w:t>.</w:t>
      </w:r>
    </w:p>
    <w:p w:rsidR="00F20C52" w:rsidRDefault="00F20C52" w:rsidP="00F20C52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F20C52" w:rsidRDefault="00F20C52" w:rsidP="00F20C52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rozprave výbor na návrh spravodajcu M. </w:t>
      </w:r>
      <w:proofErr w:type="spellStart"/>
      <w:r>
        <w:rPr>
          <w:rFonts w:ascii="Arial" w:hAnsi="Arial" w:cs="Arial"/>
        </w:rPr>
        <w:t>šmilňáka</w:t>
      </w:r>
      <w:proofErr w:type="spellEnd"/>
      <w:r>
        <w:rPr>
          <w:rFonts w:ascii="Arial" w:hAnsi="Arial" w:cs="Arial"/>
        </w:rPr>
        <w:t xml:space="preserve"> hlasoval o návrhu uznesenia uvedeného v prílohe.</w:t>
      </w:r>
    </w:p>
    <w:p w:rsidR="00F20C52" w:rsidRDefault="00F20C52" w:rsidP="00F20C52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</w:p>
    <w:p w:rsidR="00F20C52" w:rsidRDefault="00F20C52" w:rsidP="00F20C52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 celkového počtu 14 poslancov Výboru Národnej rady Slovenskej republiky pre vzdelávanie, vedu, mládež a  šport bolo prítomných 8 poslancov. Za návrh predneseného uznesenia hlasovali 4  poslanci, proti návrhu 0 poslancov, zdržali sa 4 poslanci.</w:t>
      </w:r>
    </w:p>
    <w:p w:rsidR="00F20C52" w:rsidRDefault="00F20C52" w:rsidP="00F20C52">
      <w:pPr>
        <w:pStyle w:val="Zarkazkladnhotextu"/>
        <w:spacing w:after="0"/>
        <w:ind w:left="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20C52" w:rsidRDefault="00F20C52" w:rsidP="00F20C5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mládež, šport a cestovný ruch </w:t>
      </w:r>
      <w:r>
        <w:rPr>
          <w:rFonts w:ascii="Arial" w:hAnsi="Arial" w:cs="Arial"/>
          <w:b/>
          <w:bCs/>
        </w:rPr>
        <w:t xml:space="preserve">neprijal platné uznesenie, </w:t>
      </w:r>
      <w:r>
        <w:rPr>
          <w:rFonts w:ascii="Arial" w:hAnsi="Arial" w:cs="Arial"/>
        </w:rPr>
        <w:t xml:space="preserve">nakoľko návrh uznesenia </w:t>
      </w:r>
      <w:r>
        <w:rPr>
          <w:rFonts w:ascii="Arial" w:hAnsi="Arial" w:cs="Arial"/>
          <w:b/>
          <w:bCs/>
        </w:rPr>
        <w:t>nezískal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podporu potrebnej nadpolovičnej väčšiny prítomných poslancov </w:t>
      </w:r>
      <w:r>
        <w:rPr>
          <w:rFonts w:ascii="Arial" w:hAnsi="Arial" w:cs="Arial"/>
          <w:bCs/>
        </w:rPr>
        <w:t>podľa</w:t>
      </w:r>
      <w:r>
        <w:rPr>
          <w:rFonts w:ascii="Arial" w:hAnsi="Arial" w:cs="Arial"/>
        </w:rPr>
        <w:t xml:space="preserve"> § 52 ods. 4 zákona Národnej rady Slovenskej republiky č.  350/1996 Z. z. o rokovacom poriadku Národnej rady Slovenskej republiky v znení neskorších predpisov a čl. 84 ods. 2 Ústavy Slovenskej republiky.</w:t>
      </w:r>
    </w:p>
    <w:p w:rsidR="00F20C52" w:rsidRDefault="00F20C52" w:rsidP="00F20C52">
      <w:pPr>
        <w:ind w:firstLine="708"/>
        <w:jc w:val="both"/>
        <w:rPr>
          <w:rFonts w:ascii="Arial" w:hAnsi="Arial" w:cs="Arial"/>
        </w:rPr>
      </w:pPr>
    </w:p>
    <w:p w:rsidR="00F20C52" w:rsidRDefault="00F20C52" w:rsidP="00F20C52">
      <w:pPr>
        <w:ind w:firstLine="708"/>
        <w:jc w:val="both"/>
        <w:rPr>
          <w:rFonts w:ascii="Arial" w:hAnsi="Arial" w:cs="Arial"/>
        </w:rPr>
      </w:pPr>
    </w:p>
    <w:p w:rsidR="00F20C52" w:rsidRDefault="00F20C52" w:rsidP="00F20C52">
      <w:pPr>
        <w:ind w:firstLine="708"/>
        <w:jc w:val="both"/>
        <w:rPr>
          <w:rFonts w:ascii="Arial" w:hAnsi="Arial" w:cs="Arial"/>
        </w:rPr>
      </w:pPr>
    </w:p>
    <w:p w:rsidR="00F20C52" w:rsidRDefault="00F20C52" w:rsidP="00F20C52">
      <w:pPr>
        <w:ind w:firstLine="708"/>
        <w:jc w:val="both"/>
        <w:rPr>
          <w:rFonts w:ascii="Arial" w:hAnsi="Arial" w:cs="Arial"/>
        </w:rPr>
      </w:pPr>
    </w:p>
    <w:p w:rsidR="00F20C52" w:rsidRDefault="00F20C52" w:rsidP="00F20C52">
      <w:pPr>
        <w:rPr>
          <w:rFonts w:asciiTheme="minorHAnsi" w:hAnsiTheme="minorHAnsi" w:cstheme="minorBidi"/>
          <w:sz w:val="22"/>
          <w:szCs w:val="22"/>
        </w:rPr>
      </w:pPr>
    </w:p>
    <w:p w:rsidR="00F20C52" w:rsidRDefault="00F20C52" w:rsidP="00F20C52"/>
    <w:p w:rsidR="00F20C52" w:rsidRDefault="00F20C52" w:rsidP="00F20C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Tina </w:t>
      </w:r>
      <w:proofErr w:type="spellStart"/>
      <w:r>
        <w:rPr>
          <w:rFonts w:ascii="Arial" w:hAnsi="Arial" w:cs="Arial"/>
          <w:b/>
          <w:spacing w:val="40"/>
        </w:rPr>
        <w:t>Gažovičová</w:t>
      </w:r>
      <w:proofErr w:type="spellEnd"/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 xml:space="preserve"> </w:t>
      </w:r>
      <w:r w:rsidR="000F2FE7">
        <w:rPr>
          <w:rFonts w:ascii="Arial" w:hAnsi="Arial" w:cs="Arial"/>
        </w:rPr>
        <w:t>v. r.</w:t>
      </w:r>
      <w:r>
        <w:rPr>
          <w:rFonts w:ascii="Arial" w:hAnsi="Arial" w:cs="Arial"/>
        </w:rPr>
        <w:t xml:space="preserve">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</w:t>
      </w:r>
      <w:r w:rsidR="000F2FE7">
        <w:rPr>
          <w:rFonts w:ascii="Arial" w:hAnsi="Arial" w:cs="Arial"/>
        </w:rPr>
        <w:t>v. r.</w:t>
      </w:r>
      <w:bookmarkStart w:id="0" w:name="_GoBack"/>
      <w:bookmarkEnd w:id="0"/>
    </w:p>
    <w:p w:rsidR="00F20C52" w:rsidRDefault="00F20C52" w:rsidP="00F20C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overovateľka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predsedníčka výboru</w:t>
      </w:r>
    </w:p>
    <w:p w:rsidR="00F20C52" w:rsidRDefault="00F20C52" w:rsidP="00F20C52">
      <w:pPr>
        <w:rPr>
          <w:rFonts w:ascii="Arial" w:hAnsi="Arial" w:cs="Arial"/>
          <w:b/>
        </w:rPr>
      </w:pPr>
    </w:p>
    <w:p w:rsidR="00F20C52" w:rsidRDefault="00F20C52" w:rsidP="00F20C52"/>
    <w:p w:rsidR="00F20C52" w:rsidRDefault="00F20C52" w:rsidP="00F20C52"/>
    <w:p w:rsidR="00F20C52" w:rsidRDefault="00F20C52" w:rsidP="005E7BA2">
      <w:pPr>
        <w:pStyle w:val="Nadpis3"/>
        <w:spacing w:before="0" w:after="0"/>
        <w:rPr>
          <w:i/>
          <w:sz w:val="24"/>
          <w:szCs w:val="24"/>
        </w:rPr>
      </w:pPr>
    </w:p>
    <w:p w:rsidR="00F20C52" w:rsidRDefault="00F20C52" w:rsidP="005E7BA2">
      <w:pPr>
        <w:pStyle w:val="Nadpis3"/>
        <w:spacing w:before="0" w:after="0"/>
        <w:rPr>
          <w:i/>
          <w:sz w:val="24"/>
          <w:szCs w:val="24"/>
        </w:rPr>
      </w:pPr>
    </w:p>
    <w:p w:rsidR="00F20C52" w:rsidRDefault="00F20C52" w:rsidP="005E7BA2">
      <w:pPr>
        <w:pStyle w:val="Nadpis3"/>
        <w:spacing w:before="0" w:after="0"/>
        <w:rPr>
          <w:i/>
          <w:sz w:val="24"/>
          <w:szCs w:val="24"/>
        </w:rPr>
      </w:pPr>
    </w:p>
    <w:p w:rsidR="00F20C52" w:rsidRDefault="00F20C52" w:rsidP="00F20C52"/>
    <w:p w:rsidR="005E7BA2" w:rsidRDefault="005E7BA2" w:rsidP="005E7BA2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Výbor Národnej rady Slovenskej republiky</w:t>
      </w:r>
    </w:p>
    <w:p w:rsidR="005E7BA2" w:rsidRDefault="005E7BA2" w:rsidP="005E7BA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pre vzdelávanie, vedu, mládež, </w:t>
      </w:r>
    </w:p>
    <w:p w:rsidR="005E7BA2" w:rsidRDefault="005E7BA2" w:rsidP="005E7BA2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šport a cestovný ruch</w:t>
      </w:r>
    </w:p>
    <w:p w:rsidR="005E7BA2" w:rsidRDefault="005E7BA2" w:rsidP="005E7BA2">
      <w:pPr>
        <w:jc w:val="both"/>
        <w:rPr>
          <w:rFonts w:ascii="Arial" w:hAnsi="Arial" w:cs="Arial"/>
        </w:rPr>
      </w:pPr>
    </w:p>
    <w:p w:rsidR="005E7BA2" w:rsidRDefault="005E7BA2" w:rsidP="005E7BA2">
      <w:pPr>
        <w:jc w:val="both"/>
        <w:rPr>
          <w:rFonts w:ascii="Arial" w:hAnsi="Arial" w:cs="Arial"/>
        </w:rPr>
      </w:pPr>
    </w:p>
    <w:p w:rsidR="005E7BA2" w:rsidRDefault="005E7BA2" w:rsidP="00F20C5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 w:rsidR="00E2680D">
        <w:rPr>
          <w:rFonts w:ascii="Arial" w:hAnsi="Arial" w:cs="Arial"/>
        </w:rPr>
        <w:t xml:space="preserve"> </w:t>
      </w:r>
    </w:p>
    <w:p w:rsidR="005E7BA2" w:rsidRDefault="005E7BA2" w:rsidP="005E7BA2">
      <w:pPr>
        <w:jc w:val="center"/>
        <w:rPr>
          <w:rFonts w:ascii="Arial" w:hAnsi="Arial" w:cs="Arial"/>
          <w:b/>
          <w:sz w:val="32"/>
          <w:szCs w:val="32"/>
        </w:rPr>
      </w:pPr>
    </w:p>
    <w:p w:rsidR="005E7BA2" w:rsidRDefault="005E7BA2" w:rsidP="005E7BA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Návrh</w:t>
      </w:r>
    </w:p>
    <w:p w:rsidR="005E7BA2" w:rsidRDefault="009A2BE1" w:rsidP="005E7BA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.....</w:t>
      </w:r>
    </w:p>
    <w:p w:rsidR="005E7BA2" w:rsidRDefault="005E7BA2" w:rsidP="005E7BA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5E7BA2" w:rsidRDefault="005E7BA2" w:rsidP="005E7BA2">
      <w:pPr>
        <w:jc w:val="center"/>
        <w:rPr>
          <w:rFonts w:ascii="Arial" w:hAnsi="Arial" w:cs="Arial"/>
          <w:b/>
        </w:rPr>
      </w:pPr>
    </w:p>
    <w:p w:rsidR="005E7BA2" w:rsidRDefault="005E7BA2" w:rsidP="005E7B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5E7BA2" w:rsidRDefault="005E7BA2" w:rsidP="005E7B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mládež, šport a cestovný ruch</w:t>
      </w:r>
    </w:p>
    <w:p w:rsidR="005E7BA2" w:rsidRDefault="005E7BA2" w:rsidP="005E7BA2">
      <w:pPr>
        <w:jc w:val="center"/>
        <w:rPr>
          <w:rFonts w:ascii="Arial" w:hAnsi="Arial" w:cs="Arial"/>
          <w:b/>
        </w:rPr>
      </w:pPr>
    </w:p>
    <w:p w:rsidR="005E7BA2" w:rsidRDefault="005E7BA2" w:rsidP="005E7BA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E2680D">
        <w:rPr>
          <w:rFonts w:ascii="Arial" w:hAnsi="Arial" w:cs="Arial"/>
          <w:b/>
        </w:rPr>
        <w:t> 19. marca</w:t>
      </w:r>
      <w:r>
        <w:rPr>
          <w:rFonts w:ascii="Arial" w:hAnsi="Arial" w:cs="Arial"/>
          <w:b/>
        </w:rPr>
        <w:t xml:space="preserve"> 2025</w:t>
      </w:r>
    </w:p>
    <w:p w:rsidR="005E7BA2" w:rsidRDefault="005E7BA2" w:rsidP="005E7BA2">
      <w:pPr>
        <w:jc w:val="center"/>
        <w:rPr>
          <w:rFonts w:ascii="Arial" w:hAnsi="Arial" w:cs="Arial"/>
          <w:b/>
        </w:rPr>
      </w:pPr>
    </w:p>
    <w:p w:rsidR="005E7BA2" w:rsidRDefault="005E7BA2" w:rsidP="005E7BA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mládež, šport a cestovný ruch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 </w:t>
      </w:r>
      <w:r>
        <w:rPr>
          <w:rFonts w:ascii="Arial" w:hAnsi="Arial" w:cs="Arial"/>
          <w:noProof/>
        </w:rPr>
        <w:t>n</w:t>
      </w:r>
      <w:r w:rsidRPr="00D600FD">
        <w:rPr>
          <w:rFonts w:ascii="Arial" w:hAnsi="Arial" w:cs="Arial"/>
          <w:noProof/>
        </w:rPr>
        <w:t>ávrh poslancov Národnej rady Slovenskej republiky Jána HORECKÉHO a Igora  JANCKULÍKA  na  vydanie  zákona  o  turistických  trasách  a o zmene a doplnení niektorých zákonov</w:t>
      </w:r>
      <w:r w:rsidRPr="00D600FD">
        <w:rPr>
          <w:rFonts w:ascii="Arial" w:hAnsi="Arial" w:cs="Arial"/>
          <w:b/>
          <w:noProof/>
        </w:rPr>
        <w:t xml:space="preserve"> </w:t>
      </w:r>
      <w:r w:rsidRPr="00D600FD">
        <w:rPr>
          <w:rFonts w:ascii="Arial" w:hAnsi="Arial" w:cs="Arial"/>
          <w:b/>
        </w:rPr>
        <w:t>(tlač 524) - druhé čítanie</w:t>
      </w:r>
      <w:r>
        <w:rPr>
          <w:b/>
        </w:rPr>
        <w:t xml:space="preserve"> </w:t>
      </w:r>
      <w:r>
        <w:t xml:space="preserve"> </w:t>
      </w:r>
      <w:r>
        <w:rPr>
          <w:rFonts w:ascii="Arial" w:hAnsi="Arial" w:cs="Arial"/>
        </w:rPr>
        <w:t>a</w:t>
      </w:r>
    </w:p>
    <w:p w:rsidR="005E7BA2" w:rsidRDefault="005E7BA2" w:rsidP="005E7BA2">
      <w:pPr>
        <w:ind w:firstLine="708"/>
        <w:jc w:val="both"/>
        <w:rPr>
          <w:rFonts w:ascii="Arial" w:hAnsi="Arial" w:cs="Arial"/>
        </w:rPr>
      </w:pPr>
    </w:p>
    <w:p w:rsidR="005E7BA2" w:rsidRDefault="005E7BA2" w:rsidP="005E7BA2">
      <w:pPr>
        <w:pStyle w:val="Nadpis3"/>
        <w:keepLines/>
        <w:numPr>
          <w:ilvl w:val="0"/>
          <w:numId w:val="1"/>
        </w:numPr>
        <w:spacing w:before="0" w:after="0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>súhlasí</w:t>
      </w:r>
    </w:p>
    <w:p w:rsidR="005E7BA2" w:rsidRDefault="005E7BA2" w:rsidP="005E7BA2"/>
    <w:p w:rsidR="005E7BA2" w:rsidRDefault="005E7BA2" w:rsidP="005E7BA2">
      <w:pPr>
        <w:pStyle w:val="Odsekzoznamu"/>
        <w:spacing w:after="0" w:line="240" w:lineRule="auto"/>
        <w:ind w:left="110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 </w:t>
      </w:r>
      <w:r>
        <w:rPr>
          <w:rFonts w:ascii="Arial" w:hAnsi="Arial" w:cs="Arial"/>
        </w:rPr>
        <w:t>návrhom</w:t>
      </w:r>
      <w:r>
        <w:rPr>
          <w:rFonts w:ascii="Arial" w:hAnsi="Arial" w:cs="Arial"/>
          <w:sz w:val="24"/>
          <w:szCs w:val="24"/>
        </w:rPr>
        <w:t xml:space="preserve"> </w:t>
      </w:r>
      <w:r w:rsidRPr="00D600FD">
        <w:rPr>
          <w:rFonts w:ascii="Arial" w:hAnsi="Arial" w:cs="Arial"/>
          <w:noProof/>
          <w:sz w:val="24"/>
          <w:szCs w:val="24"/>
        </w:rPr>
        <w:t>poslancov Národnej rady Slovenskej republiky Jána HORECKÉHO a Igora  JANCKULÍKA  na  vydanie  zákona  o  turistických  trasách  a o zmene a doplnení niektorých zákonov</w:t>
      </w:r>
      <w:r w:rsidRPr="00D600FD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600FD">
        <w:rPr>
          <w:rFonts w:ascii="Arial" w:hAnsi="Arial" w:cs="Arial"/>
          <w:b/>
          <w:sz w:val="24"/>
          <w:szCs w:val="24"/>
        </w:rPr>
        <w:t>(tlač 524)</w:t>
      </w:r>
      <w:r>
        <w:rPr>
          <w:rFonts w:ascii="Arial" w:hAnsi="Arial" w:cs="Arial"/>
          <w:b/>
          <w:sz w:val="24"/>
          <w:szCs w:val="24"/>
        </w:rPr>
        <w:t>;</w:t>
      </w:r>
    </w:p>
    <w:p w:rsidR="005E7BA2" w:rsidRDefault="005E7BA2" w:rsidP="005E7BA2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</w:p>
    <w:p w:rsidR="005E7BA2" w:rsidRDefault="005E7BA2" w:rsidP="005E7BA2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pacing w:val="40"/>
          <w:sz w:val="24"/>
          <w:szCs w:val="24"/>
        </w:rPr>
        <w:t>odporúča</w:t>
      </w:r>
      <w:r>
        <w:rPr>
          <w:sz w:val="24"/>
          <w:szCs w:val="24"/>
        </w:rPr>
        <w:t xml:space="preserve">   Národnej  rade  Slovenskej  republiky</w:t>
      </w:r>
    </w:p>
    <w:p w:rsidR="005E7BA2" w:rsidRDefault="005E7BA2" w:rsidP="005E7BA2">
      <w:pPr>
        <w:rPr>
          <w:rFonts w:ascii="Arial" w:hAnsi="Arial" w:cs="Arial"/>
          <w:b/>
          <w:bCs/>
        </w:rPr>
      </w:pPr>
    </w:p>
    <w:p w:rsidR="005E7BA2" w:rsidRDefault="005E7BA2" w:rsidP="005E7BA2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návrh </w:t>
      </w:r>
      <w:r w:rsidRPr="00D600FD">
        <w:rPr>
          <w:rFonts w:ascii="Arial" w:hAnsi="Arial" w:cs="Arial"/>
          <w:noProof/>
          <w:sz w:val="24"/>
          <w:szCs w:val="24"/>
        </w:rPr>
        <w:t>poslancov Národnej rady Slovenskej republiky Jána HORECKÉHO a Igora  JANCKULÍKA  na  vydanie  zákona  o  turistických  trasách  a o zmene a doplnení niektorých zákonov</w:t>
      </w:r>
      <w:r w:rsidRPr="00D600FD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D600FD">
        <w:rPr>
          <w:rFonts w:ascii="Arial" w:hAnsi="Arial" w:cs="Arial"/>
          <w:b/>
          <w:sz w:val="24"/>
          <w:szCs w:val="24"/>
        </w:rPr>
        <w:t>(tlač 524)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40"/>
          <w:sz w:val="24"/>
          <w:szCs w:val="24"/>
        </w:rPr>
        <w:t>schváliť</w:t>
      </w:r>
      <w:r w:rsidR="00E2680D">
        <w:rPr>
          <w:rFonts w:ascii="Arial" w:hAnsi="Arial" w:cs="Arial"/>
          <w:bCs/>
          <w:sz w:val="24"/>
          <w:szCs w:val="24"/>
        </w:rPr>
        <w:t>;</w:t>
      </w:r>
    </w:p>
    <w:p w:rsidR="005E7BA2" w:rsidRDefault="005E7BA2" w:rsidP="005E7BA2">
      <w:pPr>
        <w:rPr>
          <w:rFonts w:ascii="Arial" w:hAnsi="Arial" w:cs="Arial"/>
        </w:rPr>
      </w:pPr>
    </w:p>
    <w:p w:rsidR="005E7BA2" w:rsidRDefault="005E7BA2" w:rsidP="005E7BA2">
      <w:pPr>
        <w:pStyle w:val="Nadpis3"/>
        <w:keepLines/>
        <w:numPr>
          <w:ilvl w:val="0"/>
          <w:numId w:val="1"/>
        </w:numPr>
        <w:tabs>
          <w:tab w:val="left" w:pos="1440"/>
        </w:tabs>
        <w:spacing w:before="0" w:after="0"/>
        <w:rPr>
          <w:lang w:eastAsia="cs-CZ"/>
        </w:rPr>
      </w:pPr>
      <w:r>
        <w:rPr>
          <w:spacing w:val="40"/>
          <w:sz w:val="24"/>
          <w:szCs w:val="24"/>
        </w:rPr>
        <w:t>ukladá</w:t>
      </w:r>
      <w:r>
        <w:rPr>
          <w:sz w:val="24"/>
          <w:szCs w:val="24"/>
        </w:rPr>
        <w:t xml:space="preserve">  </w:t>
      </w:r>
      <w:r>
        <w:t>predsedníčke výboru</w:t>
      </w:r>
      <w:r>
        <w:rPr>
          <w:b w:val="0"/>
        </w:rPr>
        <w:br/>
      </w:r>
    </w:p>
    <w:p w:rsidR="005E7BA2" w:rsidRDefault="005E7BA2" w:rsidP="005E7BA2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5E7BA2" w:rsidRDefault="005E7BA2" w:rsidP="005E7BA2">
      <w:pPr>
        <w:jc w:val="both"/>
        <w:rPr>
          <w:rFonts w:ascii="Arial" w:hAnsi="Arial" w:cs="Arial"/>
        </w:rPr>
      </w:pPr>
    </w:p>
    <w:p w:rsidR="005E7BA2" w:rsidRDefault="005E7BA2" w:rsidP="005E7BA2"/>
    <w:p w:rsidR="005E7BA2" w:rsidRDefault="005E7BA2" w:rsidP="005E7BA2"/>
    <w:p w:rsidR="005E7BA2" w:rsidRDefault="005E7BA2" w:rsidP="005E7BA2"/>
    <w:p w:rsidR="005E7BA2" w:rsidRDefault="005E7BA2" w:rsidP="005E7B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E268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2680D">
        <w:rPr>
          <w:rFonts w:ascii="Arial" w:hAnsi="Arial" w:cs="Arial"/>
        </w:rPr>
        <w:t>Tina</w:t>
      </w:r>
      <w:r>
        <w:rPr>
          <w:rFonts w:ascii="Arial" w:hAnsi="Arial" w:cs="Arial"/>
        </w:rPr>
        <w:t xml:space="preserve"> </w:t>
      </w:r>
      <w:r w:rsidR="00E2680D">
        <w:rPr>
          <w:rFonts w:ascii="Arial" w:hAnsi="Arial" w:cs="Arial"/>
          <w:b/>
          <w:spacing w:val="40"/>
        </w:rPr>
        <w:t>Gažovičová</w:t>
      </w:r>
      <w:r>
        <w:rPr>
          <w:rFonts w:ascii="Arial" w:hAnsi="Arial" w:cs="Arial"/>
          <w:b/>
          <w:spacing w:val="40"/>
        </w:rPr>
        <w:t xml:space="preserve"> </w:t>
      </w:r>
      <w:r>
        <w:rPr>
          <w:rFonts w:ascii="Arial" w:hAnsi="Arial" w:cs="Arial"/>
        </w:rPr>
        <w:t xml:space="preserve">                                            Paula </w:t>
      </w:r>
      <w:r>
        <w:rPr>
          <w:rFonts w:ascii="Arial" w:hAnsi="Arial" w:cs="Arial"/>
          <w:b/>
          <w:spacing w:val="40"/>
        </w:rPr>
        <w:t>Puškárová</w:t>
      </w:r>
      <w:r>
        <w:rPr>
          <w:rFonts w:ascii="Arial" w:hAnsi="Arial" w:cs="Arial"/>
        </w:rPr>
        <w:t xml:space="preserve">  </w:t>
      </w:r>
    </w:p>
    <w:p w:rsidR="00104F55" w:rsidRDefault="005E7BA2">
      <w:r>
        <w:rPr>
          <w:rFonts w:ascii="Arial" w:hAnsi="Arial" w:cs="Arial"/>
        </w:rPr>
        <w:t xml:space="preserve">            overovateľ</w:t>
      </w:r>
      <w:r w:rsidR="00E2680D">
        <w:rPr>
          <w:rFonts w:ascii="Arial" w:hAnsi="Arial" w:cs="Arial"/>
        </w:rPr>
        <w:t>ka</w:t>
      </w:r>
      <w:r>
        <w:rPr>
          <w:rFonts w:ascii="Arial" w:hAnsi="Arial" w:cs="Arial"/>
        </w:rPr>
        <w:t xml:space="preserve">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2680D">
        <w:rPr>
          <w:rFonts w:ascii="Arial" w:hAnsi="Arial" w:cs="Arial"/>
        </w:rPr>
        <w:t xml:space="preserve"> </w:t>
      </w:r>
      <w:r w:rsidR="00DE5BA8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predsedníčka výboru</w:t>
      </w:r>
    </w:p>
    <w:sectPr w:rsidR="00104F5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68A" w:rsidRDefault="0029468A" w:rsidP="0029468A">
      <w:r>
        <w:separator/>
      </w:r>
    </w:p>
  </w:endnote>
  <w:endnote w:type="continuationSeparator" w:id="0">
    <w:p w:rsidR="0029468A" w:rsidRDefault="0029468A" w:rsidP="0029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638040"/>
      <w:docPartObj>
        <w:docPartGallery w:val="Page Numbers (Bottom of Page)"/>
        <w:docPartUnique/>
      </w:docPartObj>
    </w:sdtPr>
    <w:sdtEndPr/>
    <w:sdtContent>
      <w:p w:rsidR="0029468A" w:rsidRDefault="0029468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FE7">
          <w:rPr>
            <w:noProof/>
          </w:rPr>
          <w:t>1</w:t>
        </w:r>
        <w:r>
          <w:fldChar w:fldCharType="end"/>
        </w:r>
      </w:p>
    </w:sdtContent>
  </w:sdt>
  <w:p w:rsidR="0029468A" w:rsidRDefault="0029468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68A" w:rsidRDefault="0029468A" w:rsidP="0029468A">
      <w:r>
        <w:separator/>
      </w:r>
    </w:p>
  </w:footnote>
  <w:footnote w:type="continuationSeparator" w:id="0">
    <w:p w:rsidR="0029468A" w:rsidRDefault="0029468A" w:rsidP="002946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776FF"/>
    <w:multiLevelType w:val="hybridMultilevel"/>
    <w:tmpl w:val="5DD89AF0"/>
    <w:lvl w:ilvl="0" w:tplc="38988DD2">
      <w:start w:val="1"/>
      <w:numFmt w:val="decimal"/>
      <w:lvlText w:val="(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607210"/>
    <w:multiLevelType w:val="hybridMultilevel"/>
    <w:tmpl w:val="21FE8B8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EF6673C"/>
    <w:multiLevelType w:val="hybridMultilevel"/>
    <w:tmpl w:val="1CA2C210"/>
    <w:lvl w:ilvl="0" w:tplc="0704732E">
      <w:start w:val="1"/>
      <w:numFmt w:val="lowerLetter"/>
      <w:lvlText w:val="%1)"/>
      <w:lvlJc w:val="left"/>
      <w:pPr>
        <w:ind w:left="1776" w:hanging="360"/>
      </w:pPr>
    </w:lvl>
    <w:lvl w:ilvl="1" w:tplc="041B0019">
      <w:start w:val="1"/>
      <w:numFmt w:val="lowerLetter"/>
      <w:lvlText w:val="%2."/>
      <w:lvlJc w:val="left"/>
      <w:pPr>
        <w:ind w:left="2496" w:hanging="360"/>
      </w:pPr>
    </w:lvl>
    <w:lvl w:ilvl="2" w:tplc="041B001B">
      <w:start w:val="1"/>
      <w:numFmt w:val="lowerRoman"/>
      <w:lvlText w:val="%3."/>
      <w:lvlJc w:val="right"/>
      <w:pPr>
        <w:ind w:left="3216" w:hanging="180"/>
      </w:pPr>
    </w:lvl>
    <w:lvl w:ilvl="3" w:tplc="041B000F">
      <w:start w:val="1"/>
      <w:numFmt w:val="decimal"/>
      <w:lvlText w:val="%4."/>
      <w:lvlJc w:val="left"/>
      <w:pPr>
        <w:ind w:left="3936" w:hanging="360"/>
      </w:pPr>
    </w:lvl>
    <w:lvl w:ilvl="4" w:tplc="041B0019">
      <w:start w:val="1"/>
      <w:numFmt w:val="lowerLetter"/>
      <w:lvlText w:val="%5."/>
      <w:lvlJc w:val="left"/>
      <w:pPr>
        <w:ind w:left="4656" w:hanging="360"/>
      </w:pPr>
    </w:lvl>
    <w:lvl w:ilvl="5" w:tplc="041B001B">
      <w:start w:val="1"/>
      <w:numFmt w:val="lowerRoman"/>
      <w:lvlText w:val="%6."/>
      <w:lvlJc w:val="right"/>
      <w:pPr>
        <w:ind w:left="5376" w:hanging="180"/>
      </w:pPr>
    </w:lvl>
    <w:lvl w:ilvl="6" w:tplc="041B000F">
      <w:start w:val="1"/>
      <w:numFmt w:val="decimal"/>
      <w:lvlText w:val="%7."/>
      <w:lvlJc w:val="left"/>
      <w:pPr>
        <w:ind w:left="6096" w:hanging="360"/>
      </w:pPr>
    </w:lvl>
    <w:lvl w:ilvl="7" w:tplc="041B0019">
      <w:start w:val="1"/>
      <w:numFmt w:val="lowerLetter"/>
      <w:lvlText w:val="%8."/>
      <w:lvlJc w:val="left"/>
      <w:pPr>
        <w:ind w:left="6816" w:hanging="360"/>
      </w:pPr>
    </w:lvl>
    <w:lvl w:ilvl="8" w:tplc="041B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A2"/>
    <w:rsid w:val="00045387"/>
    <w:rsid w:val="000F2FE7"/>
    <w:rsid w:val="00104F55"/>
    <w:rsid w:val="0029468A"/>
    <w:rsid w:val="002F0ACB"/>
    <w:rsid w:val="003E7F36"/>
    <w:rsid w:val="003F48CE"/>
    <w:rsid w:val="00414058"/>
    <w:rsid w:val="00560E1C"/>
    <w:rsid w:val="005E7BA2"/>
    <w:rsid w:val="00611C77"/>
    <w:rsid w:val="006B1E2D"/>
    <w:rsid w:val="009A2BE1"/>
    <w:rsid w:val="00B040C0"/>
    <w:rsid w:val="00C415A1"/>
    <w:rsid w:val="00DE5BA8"/>
    <w:rsid w:val="00E2680D"/>
    <w:rsid w:val="00E70169"/>
    <w:rsid w:val="00EC4B6B"/>
    <w:rsid w:val="00F2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BB90"/>
  <w15:chartTrackingRefBased/>
  <w15:docId w15:val="{820B83AB-D90B-4C37-AD0E-06E7C008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7B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04F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7BA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5E7BA2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5E7BA2"/>
    <w:pPr>
      <w:spacing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E7BA2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5E7BA2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qFormat/>
    <w:rsid w:val="005E7BA2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4B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4B6B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104F5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  <w:style w:type="paragraph" w:customStyle="1" w:styleId="Standard">
    <w:name w:val="Standard"/>
    <w:rsid w:val="00104F5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qFormat/>
    <w:rsid w:val="00104F55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29468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46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9468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468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20C52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20C52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7E2A4-AAF7-44EA-B0B2-901413C0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13</cp:revision>
  <cp:lastPrinted>2025-03-25T11:28:00Z</cp:lastPrinted>
  <dcterms:created xsi:type="dcterms:W3CDTF">2025-01-09T14:31:00Z</dcterms:created>
  <dcterms:modified xsi:type="dcterms:W3CDTF">2025-03-25T11:29:00Z</dcterms:modified>
</cp:coreProperties>
</file>