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E8A6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174C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NÁRODNÁ RADA SLOVENSKEJ REPUBLIKY</w:t>
      </w:r>
    </w:p>
    <w:p w14:paraId="10C103BE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05ED8B" w14:textId="77777777" w:rsidR="00174C11" w:rsidRPr="00174C11" w:rsidRDefault="00174C11" w:rsidP="00174C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174C1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1ED8867A" w14:textId="1BBBB390" w:rsidR="00356659" w:rsidRDefault="00174C1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467F8" wp14:editId="41C97377">
                <wp:simplePos x="0" y="0"/>
                <wp:positionH relativeFrom="column">
                  <wp:posOffset>237442</wp:posOffset>
                </wp:positionH>
                <wp:positionV relativeFrom="paragraph">
                  <wp:posOffset>141968</wp:posOffset>
                </wp:positionV>
                <wp:extent cx="5394192" cy="23052"/>
                <wp:effectExtent l="0" t="0" r="35560" b="34290"/>
                <wp:wrapNone/>
                <wp:docPr id="978723437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94192" cy="230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1273D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pt,11.2pt" to="443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" strokecolor="#156082 [3204]" strokeweight=".5pt">
                <v:stroke joinstyle="miter"/>
              </v:line>
            </w:pict>
          </mc:Fallback>
        </mc:AlternateContent>
      </w:r>
    </w:p>
    <w:p w14:paraId="5FA0EE7C" w14:textId="77777777" w:rsidR="00174C11" w:rsidRPr="003F767A" w:rsidRDefault="00174C11">
      <w:pPr>
        <w:rPr>
          <w:sz w:val="24"/>
          <w:szCs w:val="24"/>
        </w:rPr>
      </w:pPr>
    </w:p>
    <w:p w14:paraId="319D5E13" w14:textId="18046C79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 á v r h</w:t>
      </w:r>
    </w:p>
    <w:p w14:paraId="40599080" w14:textId="7579A4E4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UZNESENIE</w:t>
      </w:r>
    </w:p>
    <w:p w14:paraId="60CF772C" w14:textId="33D538D5" w:rsidR="00174C11" w:rsidRPr="003F767A" w:rsidRDefault="00174C11" w:rsidP="00174C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NÁRODNEJ RADY SLOVENSKEJ REPUBLIKY</w:t>
      </w:r>
    </w:p>
    <w:p w14:paraId="01471954" w14:textId="2D085A4D" w:rsidR="00174C11" w:rsidRPr="003F767A" w:rsidRDefault="00174C11" w:rsidP="00174C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>z ...............202</w:t>
      </w:r>
      <w:r w:rsidR="00E011D4">
        <w:rPr>
          <w:rFonts w:ascii="Times New Roman" w:hAnsi="Times New Roman" w:cs="Times New Roman"/>
          <w:sz w:val="24"/>
          <w:szCs w:val="24"/>
        </w:rPr>
        <w:t>5</w:t>
      </w:r>
    </w:p>
    <w:p w14:paraId="23399734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52B993E5" w14:textId="61A697B0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>k Výročnej správe Slovenského pozemkového fondu za rok 202</w:t>
      </w:r>
      <w:r w:rsidR="00E011D4">
        <w:rPr>
          <w:rFonts w:ascii="Times New Roman" w:hAnsi="Times New Roman" w:cs="Times New Roman"/>
          <w:sz w:val="24"/>
          <w:szCs w:val="24"/>
        </w:rPr>
        <w:t>4</w:t>
      </w:r>
      <w:r w:rsidRPr="003F767A">
        <w:rPr>
          <w:rFonts w:ascii="Times New Roman" w:hAnsi="Times New Roman" w:cs="Times New Roman"/>
          <w:sz w:val="24"/>
          <w:szCs w:val="24"/>
        </w:rPr>
        <w:t xml:space="preserve"> (tlač </w:t>
      </w:r>
      <w:r w:rsidR="00E365D1">
        <w:rPr>
          <w:rFonts w:ascii="Times New Roman" w:hAnsi="Times New Roman" w:cs="Times New Roman"/>
          <w:sz w:val="24"/>
          <w:szCs w:val="24"/>
        </w:rPr>
        <w:t>768</w:t>
      </w:r>
      <w:r w:rsidRPr="003F767A">
        <w:rPr>
          <w:rFonts w:ascii="Times New Roman" w:hAnsi="Times New Roman" w:cs="Times New Roman"/>
          <w:sz w:val="24"/>
          <w:szCs w:val="24"/>
        </w:rPr>
        <w:t>)</w:t>
      </w:r>
    </w:p>
    <w:p w14:paraId="2C3473B8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3380976C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484D2DA6" w14:textId="02A6EB7B" w:rsidR="00174C11" w:rsidRPr="003F767A" w:rsidRDefault="00174C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3B0FC727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3727552A" w14:textId="142843D3" w:rsidR="00174C11" w:rsidRPr="003F767A" w:rsidRDefault="00174C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67A">
        <w:rPr>
          <w:rFonts w:ascii="Times New Roman" w:hAnsi="Times New Roman" w:cs="Times New Roman"/>
          <w:b/>
          <w:bCs/>
          <w:sz w:val="24"/>
          <w:szCs w:val="24"/>
        </w:rPr>
        <w:t>b e r i e   n a  v e d o m i e</w:t>
      </w:r>
    </w:p>
    <w:p w14:paraId="5A5DC803" w14:textId="77777777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</w:p>
    <w:p w14:paraId="05A9A68A" w14:textId="7A843C0D" w:rsidR="00174C11" w:rsidRPr="003F767A" w:rsidRDefault="00174C11">
      <w:pPr>
        <w:rPr>
          <w:rFonts w:ascii="Times New Roman" w:hAnsi="Times New Roman" w:cs="Times New Roman"/>
          <w:sz w:val="24"/>
          <w:szCs w:val="24"/>
        </w:rPr>
      </w:pPr>
      <w:r w:rsidRPr="003F767A">
        <w:rPr>
          <w:rFonts w:ascii="Times New Roman" w:hAnsi="Times New Roman" w:cs="Times New Roman"/>
          <w:sz w:val="24"/>
          <w:szCs w:val="24"/>
        </w:rPr>
        <w:tab/>
        <w:t>Výročnú správu Slovenského pozemkového fondu za rok 202</w:t>
      </w:r>
      <w:r w:rsidR="00E011D4">
        <w:rPr>
          <w:rFonts w:ascii="Times New Roman" w:hAnsi="Times New Roman" w:cs="Times New Roman"/>
          <w:sz w:val="24"/>
          <w:szCs w:val="24"/>
        </w:rPr>
        <w:t>4</w:t>
      </w:r>
    </w:p>
    <w:p w14:paraId="4B1B0851" w14:textId="4061634A" w:rsidR="00174C11" w:rsidRPr="00174C11" w:rsidRDefault="00174C11">
      <w:r>
        <w:t xml:space="preserve"> </w:t>
      </w:r>
    </w:p>
    <w:sectPr w:rsidR="00174C11" w:rsidRPr="001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C11"/>
    <w:rsid w:val="0004272F"/>
    <w:rsid w:val="00174C11"/>
    <w:rsid w:val="00356659"/>
    <w:rsid w:val="003F767A"/>
    <w:rsid w:val="00B0399F"/>
    <w:rsid w:val="00E011D4"/>
    <w:rsid w:val="00E3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516"/>
  <w15:chartTrackingRefBased/>
  <w15:docId w15:val="{D92B6903-4D6F-496C-B5D6-AE096295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17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Martinka Andrej Mgr.</dc:creator>
  <cp:keywords/>
  <dc:description/>
  <cp:lastModifiedBy>Martinka Andrej Mgr.</cp:lastModifiedBy>
  <cp:revision>4</cp:revision>
  <dcterms:created xsi:type="dcterms:W3CDTF">2024-03-13T11:09:00Z</dcterms:created>
  <dcterms:modified xsi:type="dcterms:W3CDTF">2025-03-17T10:06:00Z</dcterms:modified>
</cp:coreProperties>
</file>