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poslanci Národnej rady Slovenskej republiky Ján Hargaš a Martin Dubéci a poslankyňa Národnej rady Slovenskej republiky Zuzana Mesterová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Národnej rady Slovenskej republiky č. 145/1995 Z. z. o správnych poplatkoch v znení neskorších predpisov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problematika návrhu zákona nie je upravená v práve EÚ, body 4 a 5 sa vypĺňajú.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Národnej rady Slovenskej republiky č. 145/1995 Z. z. o správnych poplatkoch v znení neskorších predpisov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návrhu zákona je zabezpečiť spravodlivý prístup pri poskytovaní služieb štátu občanom. Cieľom je odstrániť zjavnú nespravodlivosť, keď ľudia doplácajú na neschopnosť štátu poskytovať kvalitné služby a zároveň by takáto úprava do budúcnosti mala motivačný charakter pre orgány verejnej moci, aby dbali na dostupnosť svojich služieb.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reaguje na situáciu, ktorá nastala po kybernetickom útoku na informačné systémy Úradu geodézie, kartografie a katastra SR (ďalej len “ÚGKK”), ktorý nastal 5.1.2025. Dôsledkom tohto kybernetického útoku je výpadok služieb katastra, ktorý trvá niekoľko týždňov a spôsobil zhoršenie prístupu občanov k službám verejnej správy. Neschopnosť štátu obnoviť plnú funkčnosť služieb katastra spôsobuje medzi občanmi frustráciu a oprávnený hnev. 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Namiesto využívania služieb, ktoré boli pre kybernetickým útokom online a na počkanie, sú občania odkázaní na využívanie fyzických služieb na pobočkách okresných úradov. To pre občanov predstavuje znížený komfort, stratu času a zvýšené náklady v podobe správnych poplatkov. Považujeme za spravodlivé, aby štát v prípade zníženého komfortu pri poskytovaní služieb adekvátne znížil aj výšku správnych poplatkov, ktoré od občanov požaduje. 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nadväznosti na vyššie uvedené dôvody sa navrhuje: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Oslobodenie od povinnosti platiť správny poplatok pri podaniach na úseku katastra vykonaných v období od 5. januára 2025 do 31. marca 2025. Už zaplatené poplatky budú započítané na úhradu najbližšej daňovej povinnosti, alebo vrátené na základe žiadosti občana.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Oslobodenie od povinnosti platiť správny poplatok za podania, na ktoré sa vzťahuje zákon č. 177/2018 Z. z. o niektorých opatreniach na znižovanie administratívnej záťaže využívaním informačných systémov verejnej správy a o zmene a doplnení niektorých zákonov (zákon proti byrokracii) v znení neskorších predpisov, ak je povinnosť platiť správny poplatok spôsobená dočasnou nefunkčnosťou informačných systémov. T.j. ak v dôsledku nefunkčnosti informačných systémov verejnej správy musí občan predkladať potvrdenie alebo výpis z informčných systémov, ktorý by za iných okolností predkladať nemusel v zmysle zákona proti byrokracii, štát by nemal vyžadovať správny poplatok za vydanie takéhoto výpisu alebo potvrdenia.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Zavedenie povinnosti správnych orgánov vrátiť správny poplatok v plnej výške aj vtedy, ak správny orgán pristúpi k predĺženiu lehoty na vybavenie podania z dôvodu technických problémov na strane správneho orgánu. 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Zníženie výšky správnych poplatkov v prípadoch, keď je v dôsledku nefunkčnosti elektronickej formy podania občan odkázaný na využitie listinného podania. Navrhuje sa, aby v takom prípade bolo listinné podanie spoplatnené maximálne do výšky správneho poplatku za elektronické podanie až do momentu obnovenia plnej funkčnosti elektronického podania.</w:t>
      </w:r>
    </w:p>
    <w:p w:rsidR="00000000" w:rsidDel="00000000" w:rsidP="00000000" w:rsidRDefault="00000000" w:rsidRPr="00000000" w14:paraId="0000007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vplyvom na rozpočet verejnej správy: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Predkladaný návrh zákona predpokladá negatívny vplyv na rozpočet verejnej správy. Odhaduje sa, že oslobodenie od poplatkov na úseku katastra v období od 5.1.2025 do 31.3.2025 bude predstavovať negatívny dopad na rozpočet verejnej správy za rok 2025 v rozsahu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cca. 3-5 mil. EUR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Dopad zvyšných troch opatrení smerovaných do budúcnosti (viď. opatrenia č. 2 až č.4 vyššie) nie je možné v tejto chvíli kvantifikovať.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vplyvom na  podnikateľské prostredie a sociálnym vplyvom (vplyv na hospodárenie obyvateľstva):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Navrhované opatrenia budú mať pozitívny vplyv na podnikateľské prostredie a hospodárenie obyvateľstva. Jednak pôjde o pozitívny vplyv v podobe vrátenie poplatkov a po druhé, navrhované opatrenia vytvoria tlak na orgány verejnej moci (ďalej len “OVM”), aby zodpovednejšie pristupovali k poskytovaniu verejných služieb tak pre občanov, ako aj pre podnikateľov.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vplyvom na informatizáciu spoločnosti a vplyvom na služby verejnej správy pre občana: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Navrhované opatrenia vytvoria vyšší tlak na orgány verejnej moci, aby zodpovednejšie pristupovali k poskytovaniu svojich služieb. Negatívnou motiváciou pre OVM bude riziko výpadku prostriedkov v rozpočte v prípade nefunkčnosti elektronických služieb alebo omeškania pri poskytovaní služieb z dôvodov technických problémov na strane štátu.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prípade nulovej alternatívy, t.j. pri zachovaní terajšieho stavu, budú občania naďalej nútení platiť plnú výšku správnych poplatkov aj v prípade zníženého komfortu pri poskytovaní služieb verejnej správy. Tento stav nepovažujeme za spravodlivý.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7F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Odhad na základe celkovej sumy zaplatených správnych poplatkov v roku 2023: 21,7 mil. EUR. Zdroj: Výročná správa ÚGKK za rok 2023; dostupné na: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https://www.skgeodesy.sk/files/sk/slovensky/ugkk/kontrakty-vyrocne-spravy/ugkk-sr_vyrocna-sprava_2023.pdf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4F19EA"/>
    <w:pPr>
      <w:spacing w:line="276" w:lineRule="auto"/>
    </w:pPr>
    <w:rPr>
      <w:rFonts w:ascii="Arial" w:cs="Arial" w:eastAsia="Arial" w:hAnsi="Arial"/>
      <w:kern w:val="0"/>
      <w:sz w:val="22"/>
      <w:szCs w:val="22"/>
      <w:lang w:eastAsia="sk-SK" w:val="en-GB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Normlnywebov">
    <w:name w:val="Normal (Web)"/>
    <w:basedOn w:val="Normlny"/>
    <w:uiPriority w:val="99"/>
    <w:semiHidden w:val="1"/>
    <w:unhideWhenUsed w:val="1"/>
    <w:rsid w:val="00437A0F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kgeodesy.sk/files/sk/slovensky/ugkk/kontrakty-vyrocne-spravy/ugkk-sr_vyrocna-sprava_2023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nnevLAmN34QDh/0yK2uVJTmZA==">CgMxLjA4AHIhMVNGbTFKTzRDUmlNNDNVUWpxblpqNGhDcF9EbjZRcGJT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2024-03-19T10:17:00Z</dcterms:created>
  <dc:creator>Dáša Blašková</dc:creator>
</cp:coreProperties>
</file>