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568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left="1416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NÁRODNÁ RADA SLOVENSKEJ REPUBLIKY</w:t>
      </w:r>
      <w:r>
        <w:rPr>
          <w:rStyle w:val="eop"/>
          <w:b/>
          <w:bCs/>
          <w:sz w:val="28"/>
          <w:szCs w:val="28"/>
        </w:rPr>
        <w:t> </w:t>
      </w:r>
    </w:p>
    <w:p w14:paraId="16A244FE" w14:textId="3B57D7F4" w:rsidR="007412A8" w:rsidRDefault="00CC7394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IX</w:t>
      </w:r>
      <w:r w:rsidR="007412A8">
        <w:rPr>
          <w:rStyle w:val="normaltextrun"/>
          <w:b/>
          <w:bCs/>
          <w:lang w:val="cs-CZ"/>
        </w:rPr>
        <w:t xml:space="preserve">. </w:t>
      </w:r>
      <w:proofErr w:type="spellStart"/>
      <w:r w:rsidR="007412A8">
        <w:rPr>
          <w:rStyle w:val="normaltextrun"/>
          <w:b/>
          <w:bCs/>
          <w:lang w:val="cs-CZ"/>
        </w:rPr>
        <w:t>volebné</w:t>
      </w:r>
      <w:proofErr w:type="spellEnd"/>
      <w:r w:rsidR="007412A8">
        <w:rPr>
          <w:rStyle w:val="normaltextrun"/>
          <w:b/>
          <w:bCs/>
          <w:lang w:val="cs-CZ"/>
        </w:rPr>
        <w:t xml:space="preserve"> </w:t>
      </w:r>
      <w:proofErr w:type="spellStart"/>
      <w:r w:rsidR="007412A8">
        <w:rPr>
          <w:rStyle w:val="normaltextrun"/>
          <w:b/>
          <w:bCs/>
          <w:lang w:val="cs-CZ"/>
        </w:rPr>
        <w:t>obdobie</w:t>
      </w:r>
      <w:proofErr w:type="spellEnd"/>
      <w:r w:rsidR="007412A8">
        <w:rPr>
          <w:rStyle w:val="eop"/>
          <w:b/>
          <w:bCs/>
        </w:rPr>
        <w:t> </w:t>
      </w:r>
    </w:p>
    <w:p w14:paraId="6A3D8B9A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________________________________________________________________</w:t>
      </w:r>
      <w:r>
        <w:rPr>
          <w:rStyle w:val="eop"/>
          <w:b/>
          <w:bCs/>
        </w:rPr>
        <w:t> </w:t>
      </w:r>
    </w:p>
    <w:p w14:paraId="5621902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0A3EFA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NÁVRH</w:t>
      </w:r>
      <w:r>
        <w:rPr>
          <w:rStyle w:val="eop"/>
          <w:b/>
          <w:bCs/>
          <w:sz w:val="28"/>
          <w:szCs w:val="28"/>
        </w:rPr>
        <w:t> </w:t>
      </w:r>
    </w:p>
    <w:p w14:paraId="0C2D9816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14:paraId="4C30433B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ZÁKON</w:t>
      </w:r>
      <w:r>
        <w:rPr>
          <w:rStyle w:val="eop"/>
          <w:b/>
          <w:bCs/>
        </w:rPr>
        <w:t> </w:t>
      </w:r>
    </w:p>
    <w:p w14:paraId="729013F5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1C5AA2EE" w14:textId="3E6FBC9D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 ........ 202</w:t>
      </w:r>
      <w:r w:rsidR="00F2134B">
        <w:rPr>
          <w:rStyle w:val="normaltextrun"/>
          <w:b/>
          <w:bCs/>
          <w:lang w:val="cs-CZ"/>
        </w:rPr>
        <w:t>5</w:t>
      </w:r>
      <w:r>
        <w:rPr>
          <w:rStyle w:val="normaltextrun"/>
          <w:b/>
          <w:bCs/>
          <w:lang w:val="cs-CZ"/>
        </w:rPr>
        <w:t>,</w:t>
      </w:r>
      <w:r>
        <w:rPr>
          <w:rStyle w:val="eop"/>
          <w:b/>
          <w:bCs/>
        </w:rPr>
        <w:t> </w:t>
      </w:r>
    </w:p>
    <w:p w14:paraId="5C2940ED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D7D6304" w14:textId="4368D5E6" w:rsidR="00800A5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ktorým sa mení zákon č.</w:t>
      </w:r>
      <w:r w:rsidR="00742CB9">
        <w:rPr>
          <w:rStyle w:val="normaltextrun"/>
          <w:b/>
          <w:bCs/>
        </w:rPr>
        <w:t xml:space="preserve"> </w:t>
      </w:r>
      <w:r w:rsidR="00C50E21">
        <w:rPr>
          <w:rStyle w:val="normaltextrun"/>
          <w:b/>
          <w:bCs/>
        </w:rPr>
        <w:t>461/2003</w:t>
      </w:r>
      <w:r w:rsidRPr="007412A8">
        <w:rPr>
          <w:rStyle w:val="normaltextrun"/>
          <w:b/>
          <w:bCs/>
        </w:rPr>
        <w:t xml:space="preserve"> Z. z.</w:t>
      </w:r>
      <w:r>
        <w:rPr>
          <w:rStyle w:val="normaltextrun"/>
          <w:b/>
          <w:bCs/>
        </w:rPr>
        <w:t xml:space="preserve"> </w:t>
      </w:r>
      <w:r w:rsidR="00742CB9" w:rsidRPr="00742CB9">
        <w:rPr>
          <w:rStyle w:val="normaltextrun"/>
          <w:b/>
          <w:bCs/>
        </w:rPr>
        <w:t>o</w:t>
      </w:r>
      <w:r w:rsidR="00C50E21">
        <w:rPr>
          <w:rStyle w:val="normaltextrun"/>
          <w:b/>
          <w:bCs/>
        </w:rPr>
        <w:t> sociálnom poistení</w:t>
      </w:r>
      <w:r w:rsidR="00800A58">
        <w:rPr>
          <w:rStyle w:val="normaltextrun"/>
          <w:b/>
          <w:bCs/>
        </w:rPr>
        <w:t xml:space="preserve"> </w:t>
      </w:r>
    </w:p>
    <w:p w14:paraId="54DCC437" w14:textId="10537A09" w:rsidR="007412A8" w:rsidRDefault="00800A5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v znení neskorších predpisov</w:t>
      </w:r>
    </w:p>
    <w:p w14:paraId="53B86982" w14:textId="77777777" w:rsidR="00742CB9" w:rsidRDefault="00742CB9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8F4B31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04E17DEB" w14:textId="511A5DC1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59A85AF7" w14:textId="77777777" w:rsidR="007412A8" w:rsidRDefault="007412A8" w:rsidP="00517A6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2AB69138" w14:textId="77777777" w:rsidR="007412A8" w:rsidRDefault="007412A8" w:rsidP="00517A67">
      <w:pPr>
        <w:pStyle w:val="paragraph"/>
        <w:spacing w:before="0" w:beforeAutospacing="0" w:after="0" w:afterAutospacing="0" w:line="276" w:lineRule="auto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C90CEF" w14:textId="3649590D" w:rsidR="00C2418B" w:rsidRDefault="00C2418B" w:rsidP="00A95C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  <w:r w:rsidRPr="00C2418B">
        <w:rPr>
          <w:rFonts w:eastAsiaTheme="minorHAnsi"/>
          <w:kern w:val="2"/>
          <w:lang w:eastAsia="en-US"/>
          <w14:ligatures w14:val="standardContextual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</w:t>
      </w:r>
      <w:r w:rsidRPr="00C2418B">
        <w:rPr>
          <w:rFonts w:eastAsiaTheme="minorHAnsi"/>
          <w:kern w:val="2"/>
          <w:lang w:eastAsia="en-US"/>
          <w14:ligatures w14:val="standardContextual"/>
        </w:rPr>
        <w:lastRenderedPageBreak/>
        <w:t>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</w:t>
      </w:r>
      <w:r w:rsidR="00800A58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Pr="00C2418B">
        <w:rPr>
          <w:rFonts w:eastAsiaTheme="minorHAnsi"/>
          <w:kern w:val="2"/>
          <w:lang w:eastAsia="en-US"/>
          <w14:ligatures w14:val="standardContextual"/>
        </w:rPr>
        <w:t>nálezu Ústavného súdu Slovenskej republiky č. 36/2024 Z. z.</w:t>
      </w:r>
      <w:r w:rsidR="00800A58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800A58" w:rsidRPr="00800A58">
        <w:rPr>
          <w:rFonts w:eastAsiaTheme="minorHAnsi"/>
          <w:kern w:val="2"/>
          <w:lang w:eastAsia="en-US"/>
          <w14:ligatures w14:val="standardContextual"/>
        </w:rPr>
        <w:t>zákona č. 87/2024 Z. z.</w:t>
      </w:r>
      <w:r w:rsidR="00800A58">
        <w:rPr>
          <w:rFonts w:eastAsiaTheme="minorHAnsi"/>
          <w:kern w:val="2"/>
          <w:lang w:eastAsia="en-US"/>
          <w14:ligatures w14:val="standardContextual"/>
        </w:rPr>
        <w:t>,</w:t>
      </w:r>
      <w:r w:rsidR="00800A58" w:rsidRPr="00800A58">
        <w:rPr>
          <w:rFonts w:eastAsiaTheme="minorHAnsi"/>
          <w:kern w:val="2"/>
          <w:lang w:eastAsia="en-US"/>
          <w14:ligatures w14:val="standardContextual"/>
        </w:rPr>
        <w:t xml:space="preserve"> zákona č. 145/2024 Z. z., zákona č. 278/2024 Z. z.</w:t>
      </w:r>
      <w:r w:rsidR="00800A58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800A58" w:rsidRPr="00800A58">
        <w:rPr>
          <w:rFonts w:eastAsiaTheme="minorHAnsi"/>
          <w:kern w:val="2"/>
          <w:lang w:eastAsia="en-US"/>
          <w14:ligatures w14:val="standardContextual"/>
        </w:rPr>
        <w:t>zákona č. 310/2024 Z. z</w:t>
      </w:r>
      <w:r w:rsidR="00800A58">
        <w:rPr>
          <w:rFonts w:eastAsiaTheme="minorHAnsi"/>
          <w:kern w:val="2"/>
          <w:lang w:eastAsia="en-US"/>
          <w14:ligatures w14:val="standardContextual"/>
        </w:rPr>
        <w:t xml:space="preserve">. a zákona č. 361/2024 Z. z. </w:t>
      </w:r>
      <w:r w:rsidRPr="00C2418B">
        <w:rPr>
          <w:rFonts w:eastAsiaTheme="minorHAnsi"/>
          <w:kern w:val="2"/>
          <w:lang w:eastAsia="en-US"/>
          <w14:ligatures w14:val="standardContextual"/>
        </w:rPr>
        <w:t>sa mení takto:</w:t>
      </w:r>
    </w:p>
    <w:p w14:paraId="41CCFDEA" w14:textId="7579B95D" w:rsidR="007412A8" w:rsidRDefault="007412A8" w:rsidP="00517A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3ADF9F6" w14:textId="77777777" w:rsidR="001022AB" w:rsidRDefault="001022AB" w:rsidP="00517A6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00759A15" w14:textId="2B566A8F" w:rsidR="00AB63C2" w:rsidRPr="00746FAF" w:rsidRDefault="00925DE7" w:rsidP="00746FAF">
      <w:pPr>
        <w:pStyle w:val="Odsekzoznamu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FAF">
        <w:rPr>
          <w:rFonts w:ascii="Times New Roman" w:hAnsi="Times New Roman" w:cs="Times New Roman"/>
          <w:sz w:val="24"/>
          <w:szCs w:val="24"/>
        </w:rPr>
        <w:t xml:space="preserve">V </w:t>
      </w:r>
      <w:r w:rsidR="00B963EC" w:rsidRPr="00746FAF">
        <w:rPr>
          <w:rFonts w:ascii="Times New Roman" w:hAnsi="Times New Roman" w:cs="Times New Roman"/>
          <w:sz w:val="24"/>
          <w:szCs w:val="24"/>
        </w:rPr>
        <w:t xml:space="preserve">§ </w:t>
      </w:r>
      <w:r w:rsidR="000861D2" w:rsidRPr="00746FAF">
        <w:rPr>
          <w:rFonts w:ascii="Times New Roman" w:hAnsi="Times New Roman" w:cs="Times New Roman"/>
          <w:sz w:val="24"/>
          <w:szCs w:val="24"/>
        </w:rPr>
        <w:t xml:space="preserve">138a prvej a druhej vete sa číslica „200“ </w:t>
      </w:r>
      <w:r w:rsidR="00501FE0" w:rsidRPr="00746FAF">
        <w:rPr>
          <w:rFonts w:ascii="Times New Roman" w:hAnsi="Times New Roman" w:cs="Times New Roman"/>
          <w:sz w:val="24"/>
          <w:szCs w:val="24"/>
        </w:rPr>
        <w:t xml:space="preserve">nahrádza číslicou „350“. </w:t>
      </w:r>
    </w:p>
    <w:p w14:paraId="12484419" w14:textId="77777777" w:rsidR="001022AB" w:rsidRDefault="001022AB" w:rsidP="00517A67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Style w:val="eop"/>
        </w:rPr>
      </w:pPr>
    </w:p>
    <w:p w14:paraId="03BBFECD" w14:textId="367A70DB" w:rsidR="007412A8" w:rsidRDefault="007412A8" w:rsidP="00517A67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2AB16C" w14:textId="2133E0C2" w:rsidR="007412A8" w:rsidRDefault="007412A8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Style w:val="eop"/>
        </w:rPr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1E294144" w14:textId="77777777" w:rsidR="00583684" w:rsidRDefault="00583684" w:rsidP="00517A67">
      <w:pPr>
        <w:pStyle w:val="paragraph"/>
        <w:spacing w:before="0" w:beforeAutospacing="0" w:after="0" w:afterAutospacing="0" w:line="276" w:lineRule="auto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3D61DB9" w14:textId="785832A5" w:rsidR="00D13AAC" w:rsidRDefault="007412A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Tento zákon nadobúda účinnosť 1. </w:t>
      </w:r>
      <w:r w:rsidR="00C2418B">
        <w:rPr>
          <w:rStyle w:val="normaltextrun"/>
        </w:rPr>
        <w:t>januára</w:t>
      </w:r>
      <w:r>
        <w:rPr>
          <w:rStyle w:val="normaltextrun"/>
        </w:rPr>
        <w:t xml:space="preserve"> 202</w:t>
      </w:r>
      <w:r w:rsidR="00F2134B">
        <w:rPr>
          <w:rStyle w:val="normaltextrun"/>
        </w:rPr>
        <w:t>6</w:t>
      </w:r>
      <w:r>
        <w:rPr>
          <w:rStyle w:val="normaltextrun"/>
        </w:rPr>
        <w:t>.</w:t>
      </w:r>
    </w:p>
    <w:p w14:paraId="22C31CC4" w14:textId="77777777" w:rsidR="00800A58" w:rsidRDefault="00800A5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</w:rPr>
      </w:pPr>
    </w:p>
    <w:p w14:paraId="38CE52A2" w14:textId="77777777" w:rsidR="00800A58" w:rsidRDefault="00800A5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</w:rPr>
      </w:pPr>
    </w:p>
    <w:p w14:paraId="6CDC389B" w14:textId="77777777" w:rsidR="00800A58" w:rsidRDefault="00800A5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</w:rPr>
      </w:pPr>
    </w:p>
    <w:p w14:paraId="4B9159C9" w14:textId="77777777" w:rsidR="00800A58" w:rsidRDefault="00800A5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</w:rPr>
      </w:pPr>
    </w:p>
    <w:p w14:paraId="0FA0977A" w14:textId="48057E74" w:rsidR="00800A58" w:rsidRPr="007412A8" w:rsidRDefault="00800A58" w:rsidP="00BE52E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800A58" w:rsidRPr="0074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2A1E"/>
    <w:multiLevelType w:val="hybridMultilevel"/>
    <w:tmpl w:val="14602490"/>
    <w:lvl w:ilvl="0" w:tplc="2604E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87A43"/>
    <w:multiLevelType w:val="hybridMultilevel"/>
    <w:tmpl w:val="78D4D1B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9A635C7"/>
    <w:multiLevelType w:val="hybridMultilevel"/>
    <w:tmpl w:val="3D80E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08837">
    <w:abstractNumId w:val="0"/>
  </w:num>
  <w:num w:numId="2" w16cid:durableId="1111894071">
    <w:abstractNumId w:val="1"/>
  </w:num>
  <w:num w:numId="3" w16cid:durableId="14458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00064F"/>
    <w:rsid w:val="000678BC"/>
    <w:rsid w:val="00074CED"/>
    <w:rsid w:val="000753F5"/>
    <w:rsid w:val="000861D2"/>
    <w:rsid w:val="000B258B"/>
    <w:rsid w:val="000B506C"/>
    <w:rsid w:val="000E05A6"/>
    <w:rsid w:val="001022AB"/>
    <w:rsid w:val="00133FB5"/>
    <w:rsid w:val="00165ADE"/>
    <w:rsid w:val="001A2B72"/>
    <w:rsid w:val="001E3F69"/>
    <w:rsid w:val="0020028F"/>
    <w:rsid w:val="00220BCC"/>
    <w:rsid w:val="00271392"/>
    <w:rsid w:val="00280EED"/>
    <w:rsid w:val="00295772"/>
    <w:rsid w:val="002D7A9C"/>
    <w:rsid w:val="002E6D5B"/>
    <w:rsid w:val="002F3F4F"/>
    <w:rsid w:val="00406A6D"/>
    <w:rsid w:val="00430EAF"/>
    <w:rsid w:val="004946A4"/>
    <w:rsid w:val="00501FE0"/>
    <w:rsid w:val="00517A67"/>
    <w:rsid w:val="0052155F"/>
    <w:rsid w:val="005346B8"/>
    <w:rsid w:val="00572835"/>
    <w:rsid w:val="00583684"/>
    <w:rsid w:val="005C3995"/>
    <w:rsid w:val="005F0CB2"/>
    <w:rsid w:val="0062786B"/>
    <w:rsid w:val="0064268F"/>
    <w:rsid w:val="006810E2"/>
    <w:rsid w:val="006905FB"/>
    <w:rsid w:val="00691EA2"/>
    <w:rsid w:val="006B7CB7"/>
    <w:rsid w:val="006C21CA"/>
    <w:rsid w:val="006C3849"/>
    <w:rsid w:val="006E2A06"/>
    <w:rsid w:val="007412A8"/>
    <w:rsid w:val="00742CB9"/>
    <w:rsid w:val="00746FAF"/>
    <w:rsid w:val="00791045"/>
    <w:rsid w:val="00792E76"/>
    <w:rsid w:val="007A3B91"/>
    <w:rsid w:val="007B22F5"/>
    <w:rsid w:val="007D019A"/>
    <w:rsid w:val="007D109D"/>
    <w:rsid w:val="00800A58"/>
    <w:rsid w:val="008035CE"/>
    <w:rsid w:val="008276A1"/>
    <w:rsid w:val="0084725D"/>
    <w:rsid w:val="0084733D"/>
    <w:rsid w:val="00851239"/>
    <w:rsid w:val="00874099"/>
    <w:rsid w:val="00886B89"/>
    <w:rsid w:val="008D65CF"/>
    <w:rsid w:val="008E6579"/>
    <w:rsid w:val="00925DE7"/>
    <w:rsid w:val="009469E8"/>
    <w:rsid w:val="00987E00"/>
    <w:rsid w:val="009C6701"/>
    <w:rsid w:val="009C77C1"/>
    <w:rsid w:val="00A1363A"/>
    <w:rsid w:val="00A13AF9"/>
    <w:rsid w:val="00A20675"/>
    <w:rsid w:val="00A95C69"/>
    <w:rsid w:val="00AA7ECB"/>
    <w:rsid w:val="00AB63C2"/>
    <w:rsid w:val="00B10A44"/>
    <w:rsid w:val="00B1239B"/>
    <w:rsid w:val="00B22AF8"/>
    <w:rsid w:val="00B31760"/>
    <w:rsid w:val="00B53626"/>
    <w:rsid w:val="00B607BF"/>
    <w:rsid w:val="00B60EAA"/>
    <w:rsid w:val="00B963EC"/>
    <w:rsid w:val="00BA1A5B"/>
    <w:rsid w:val="00BB6873"/>
    <w:rsid w:val="00BD7E58"/>
    <w:rsid w:val="00BE52E8"/>
    <w:rsid w:val="00BE75DF"/>
    <w:rsid w:val="00C2418B"/>
    <w:rsid w:val="00C50E21"/>
    <w:rsid w:val="00C812DF"/>
    <w:rsid w:val="00C87320"/>
    <w:rsid w:val="00CA1A55"/>
    <w:rsid w:val="00CB7CF1"/>
    <w:rsid w:val="00CC7394"/>
    <w:rsid w:val="00CE55CB"/>
    <w:rsid w:val="00CF562B"/>
    <w:rsid w:val="00D04463"/>
    <w:rsid w:val="00D13AAC"/>
    <w:rsid w:val="00D711F2"/>
    <w:rsid w:val="00D76149"/>
    <w:rsid w:val="00DE1E18"/>
    <w:rsid w:val="00E63D30"/>
    <w:rsid w:val="00E83B05"/>
    <w:rsid w:val="00EA492B"/>
    <w:rsid w:val="00EB2E45"/>
    <w:rsid w:val="00EE50E4"/>
    <w:rsid w:val="00EF440C"/>
    <w:rsid w:val="00F14844"/>
    <w:rsid w:val="00F203F1"/>
    <w:rsid w:val="00F2134B"/>
    <w:rsid w:val="00F246C9"/>
    <w:rsid w:val="00F6778D"/>
    <w:rsid w:val="00F96E91"/>
    <w:rsid w:val="00FA700C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49476"/>
  <w15:chartTrackingRefBased/>
  <w15:docId w15:val="{9BE13FAD-9EDD-4233-BB71-D28C898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AA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13AAC"/>
    <w:rPr>
      <w:color w:val="0000FF"/>
      <w:u w:val="single"/>
    </w:rPr>
  </w:style>
  <w:style w:type="paragraph" w:customStyle="1" w:styleId="paragraph">
    <w:name w:val="paragraph"/>
    <w:basedOn w:val="Normlny"/>
    <w:rsid w:val="0074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7412A8"/>
  </w:style>
  <w:style w:type="character" w:customStyle="1" w:styleId="eop">
    <w:name w:val="eop"/>
    <w:basedOn w:val="Predvolenpsmoodseku"/>
    <w:rsid w:val="007412A8"/>
  </w:style>
  <w:style w:type="paragraph" w:styleId="Revzia">
    <w:name w:val="Revision"/>
    <w:hidden/>
    <w:uiPriority w:val="99"/>
    <w:semiHidden/>
    <w:rsid w:val="00800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9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5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F0D8-C5A4-4650-B330-417871DD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Chripko Lubomir</dc:creator>
  <cp:keywords/>
  <dc:description/>
  <cp:lastModifiedBy>Michal Weinciller</cp:lastModifiedBy>
  <cp:revision>7</cp:revision>
  <cp:lastPrinted>2024-05-15T09:59:00Z</cp:lastPrinted>
  <dcterms:created xsi:type="dcterms:W3CDTF">2025-02-26T10:17:00Z</dcterms:created>
  <dcterms:modified xsi:type="dcterms:W3CDTF">2025-03-02T13:08:00Z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92c3ee816fe674f447980a256bc09581d1d2ea589944928147fa86a3d433121b</vt:lpwstr>
  </property>
</Properties>
</file>