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7A01">
        <w:rPr>
          <w:rFonts w:ascii="Arial" w:hAnsi="Arial" w:cs="Arial"/>
        </w:rPr>
        <w:t>42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</w:t>
      </w:r>
      <w:r w:rsidR="008E7A01">
        <w:rPr>
          <w:rFonts w:ascii="Arial" w:hAnsi="Arial" w:cs="Arial"/>
        </w:rPr>
        <w:t>0474/2025</w:t>
      </w:r>
      <w:r w:rsidR="00C3576A" w:rsidRPr="00056BFB">
        <w:rPr>
          <w:rFonts w:ascii="Arial" w:hAnsi="Arial" w:cs="Arial"/>
        </w:rPr>
        <w:t>-</w:t>
      </w:r>
      <w:r w:rsidR="00A9541E">
        <w:rPr>
          <w:rFonts w:ascii="Arial" w:hAnsi="Arial" w:cs="Arial"/>
        </w:rPr>
        <w:t>4</w:t>
      </w:r>
      <w:bookmarkStart w:id="0" w:name="_GoBack"/>
      <w:bookmarkEnd w:id="0"/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8E7A01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95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E7A0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8E7A01">
        <w:rPr>
          <w:rFonts w:ascii="Arial" w:hAnsi="Arial" w:cs="Arial"/>
          <w:b/>
        </w:rPr>
        <w:t>4</w:t>
      </w:r>
      <w:r w:rsidR="00FC1BAA">
        <w:rPr>
          <w:rFonts w:ascii="Arial" w:hAnsi="Arial" w:cs="Arial"/>
          <w:b/>
        </w:rPr>
        <w:t xml:space="preserve">. </w:t>
      </w:r>
      <w:r w:rsidR="008E7A01">
        <w:rPr>
          <w:rFonts w:ascii="Arial" w:hAnsi="Arial" w:cs="Arial"/>
          <w:b/>
        </w:rPr>
        <w:t>február</w:t>
      </w:r>
      <w:r w:rsidR="009158D0">
        <w:rPr>
          <w:rFonts w:ascii="Arial" w:hAnsi="Arial" w:cs="Arial"/>
          <w:b/>
        </w:rPr>
        <w:t>a</w:t>
      </w:r>
      <w:r w:rsidR="004345BD">
        <w:rPr>
          <w:rFonts w:ascii="Arial" w:hAnsi="Arial" w:cs="Arial"/>
          <w:b/>
        </w:rPr>
        <w:t xml:space="preserve"> 202</w:t>
      </w:r>
      <w:r w:rsidR="008E7A01">
        <w:rPr>
          <w:rFonts w:ascii="Arial" w:hAnsi="Arial" w:cs="Arial"/>
          <w:b/>
        </w:rPr>
        <w:t>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8E7A01" w:rsidRPr="008E7A01">
        <w:rPr>
          <w:rFonts w:ascii="Arial" w:hAnsi="Arial" w:cs="Arial"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8E7A01" w:rsidRPr="008E7A01">
        <w:rPr>
          <w:rFonts w:ascii="Arial" w:hAnsi="Arial" w:cs="Arial"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Pr="000A005C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8E7A01" w:rsidRPr="008E7A01">
        <w:rPr>
          <w:rFonts w:ascii="Arial" w:hAnsi="Arial" w:cs="Arial"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</w:t>
      </w:r>
      <w:r w:rsidR="00ED16BA" w:rsidRPr="000A005C">
        <w:rPr>
          <w:rFonts w:ascii="Arial" w:hAnsi="Arial" w:cs="Arial"/>
          <w:b/>
        </w:rPr>
        <w:t>s</w:t>
      </w:r>
      <w:r w:rsidR="009158D0" w:rsidRPr="000A005C">
        <w:rPr>
          <w:rFonts w:ascii="Arial" w:hAnsi="Arial" w:cs="Arial"/>
          <w:b/>
        </w:rPr>
        <w:t> pozmeňujúcimi a doplňujúcimi návrhmi</w:t>
      </w:r>
      <w:r w:rsidR="00ED16BA" w:rsidRPr="000A005C">
        <w:rPr>
          <w:rFonts w:ascii="Arial" w:hAnsi="Arial" w:cs="Arial"/>
          <w:b/>
        </w:rPr>
        <w:t>:</w:t>
      </w:r>
    </w:p>
    <w:p w:rsidR="00600781" w:rsidRPr="00402F09" w:rsidRDefault="00402F09" w:rsidP="00402F09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02F09">
        <w:rPr>
          <w:rFonts w:ascii="Arial" w:hAnsi="Arial" w:cs="Arial"/>
          <w:bCs/>
          <w:iCs/>
        </w:rPr>
        <w:lastRenderedPageBreak/>
        <w:t xml:space="preserve">V </w:t>
      </w:r>
      <w:r w:rsidR="008E7A01" w:rsidRPr="008E7A01">
        <w:rPr>
          <w:rFonts w:ascii="Arial" w:hAnsi="Arial" w:cs="Arial"/>
          <w:bCs/>
          <w:iCs/>
        </w:rPr>
        <w:t>čl. I, 4. bode, § 3 ods. 4 sa slovo „stanovisko</w:t>
      </w:r>
      <w:r w:rsidR="008E7A01" w:rsidRPr="008E7A01">
        <w:rPr>
          <w:rFonts w:ascii="Arial" w:hAnsi="Arial" w:cs="Arial"/>
          <w:bCs/>
          <w:iCs/>
          <w:vertAlign w:val="superscript"/>
        </w:rPr>
        <w:t>4a</w:t>
      </w:r>
      <w:r w:rsidR="008E7A01" w:rsidRPr="008E7A01">
        <w:rPr>
          <w:rFonts w:ascii="Arial" w:hAnsi="Arial" w:cs="Arial"/>
          <w:bCs/>
          <w:iCs/>
        </w:rPr>
        <w:t>)“ nahrádza slovami „záväzné stanovisko podľa osobitného predpisu</w:t>
      </w:r>
      <w:r w:rsidR="008E7A01" w:rsidRPr="008E7A01">
        <w:rPr>
          <w:rFonts w:ascii="Arial" w:hAnsi="Arial" w:cs="Arial"/>
          <w:bCs/>
          <w:iCs/>
          <w:vertAlign w:val="superscript"/>
        </w:rPr>
        <w:t>4a</w:t>
      </w:r>
      <w:r w:rsidR="008E7A01" w:rsidRPr="008E7A01">
        <w:rPr>
          <w:rFonts w:ascii="Arial" w:hAnsi="Arial" w:cs="Arial"/>
          <w:bCs/>
          <w:iCs/>
        </w:rPr>
        <w:t>)“.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00781" w:rsidRPr="00402F09" w:rsidRDefault="00600781" w:rsidP="00402F09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402F09">
        <w:rPr>
          <w:rFonts w:ascii="Arial" w:hAnsi="Arial" w:cs="Arial"/>
          <w:i/>
          <w:u w:val="single"/>
        </w:rPr>
        <w:t>Odôvodnenie k bodu 1.</w:t>
      </w:r>
      <w:r w:rsidRPr="00402F09">
        <w:rPr>
          <w:rFonts w:ascii="Arial" w:hAnsi="Arial" w:cs="Arial"/>
          <w:i/>
        </w:rPr>
        <w:t xml:space="preserve">: </w:t>
      </w:r>
      <w:r w:rsidR="008E7A01" w:rsidRPr="008E7A01">
        <w:rPr>
          <w:rFonts w:ascii="Arial" w:hAnsi="Arial" w:cs="Arial"/>
          <w:i/>
          <w:iCs/>
        </w:rPr>
        <w:t>Navrhuje sa precizovanie terminológie návrhu zákona a jej zosúladenie s § 9 zákona č. 543/2002 Z. z. o ochrane krajiny a prírody v znení neskorších predpisov na ktorý sa odkazuje poznámka pod čiarou 4a.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8E7A01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8E7A01" w:rsidRPr="008E7A01">
        <w:rPr>
          <w:rFonts w:cs="Arial"/>
          <w:bCs/>
          <w:iCs/>
          <w:sz w:val="24"/>
          <w:szCs w:val="24"/>
        </w:rPr>
        <w:t>čl. I, 4. bode, § 3 ods. 5 sa slová „orgán ochrany poľnohospodárskej pôdy (§ 23) prihliada na stanovisko štátneho orgánu“ nahrádzajú slovami „je orgán ochrany poľnohospodárskej pôdy (§ 23) viazaný záväzným stanoviskom podľa osobitného predpisu vydaným štátnym orgánom“.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402F09">
        <w:rPr>
          <w:rFonts w:cs="Arial"/>
          <w:i/>
          <w:sz w:val="24"/>
          <w:szCs w:val="24"/>
          <w:u w:val="single"/>
        </w:rPr>
        <w:t>Odôvodnenie k bodu  2.</w:t>
      </w:r>
      <w:r w:rsidRPr="00402F09">
        <w:rPr>
          <w:rFonts w:cs="Arial"/>
          <w:i/>
          <w:sz w:val="24"/>
          <w:szCs w:val="24"/>
        </w:rPr>
        <w:t xml:space="preserve">: </w:t>
      </w:r>
      <w:r w:rsidR="008E7A01" w:rsidRPr="008E7A01">
        <w:rPr>
          <w:rFonts w:cs="Arial"/>
          <w:i/>
          <w:iCs/>
          <w:sz w:val="24"/>
          <w:szCs w:val="24"/>
        </w:rPr>
        <w:t>Navrhuje sa precizovanie terminológie návrhu zákona a jej zosúladenie s § 9 zákona č. 543/2002 Z. z. o ochrane krajiny a prírody v znení neskorších predpisov, predovšetkým ods. 4, ktorý ustanovuje, že príslušný orgán verejnej správy je záväzným stanoviskom viazaný.</w:t>
      </w: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600781">
      <w:pPr>
        <w:tabs>
          <w:tab w:val="left" w:pos="1021"/>
        </w:tabs>
        <w:rPr>
          <w:rFonts w:cs="Arial"/>
          <w:bCs/>
          <w:iCs/>
        </w:rPr>
      </w:pPr>
    </w:p>
    <w:p w:rsidR="00600781" w:rsidRPr="00402F09" w:rsidRDefault="00600781" w:rsidP="00402F0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8E7A01" w:rsidRPr="008E7A01">
        <w:rPr>
          <w:rFonts w:cs="Arial"/>
          <w:bCs/>
          <w:iCs/>
          <w:sz w:val="24"/>
          <w:szCs w:val="24"/>
        </w:rPr>
        <w:t>čl. I, 6. bode (§ 9 ods. 4) a 13. bode (§ 11 ods. 2) sa slová „identifikačné údaje pozemku podľa katastra“ nahrádzajú slovami „údaje o pozemku podľa osobitného predpisu“.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Default="00600781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  <w:r w:rsidRPr="00402F09">
        <w:rPr>
          <w:rFonts w:cs="Arial"/>
          <w:bCs/>
          <w:i/>
          <w:iCs/>
          <w:sz w:val="24"/>
          <w:szCs w:val="24"/>
          <w:u w:val="single"/>
        </w:rPr>
        <w:t>Odôvodnenie k bodu  3.</w:t>
      </w:r>
      <w:r w:rsidRPr="00402F09">
        <w:rPr>
          <w:rFonts w:cs="Arial"/>
          <w:bCs/>
          <w:i/>
          <w:iCs/>
          <w:sz w:val="24"/>
          <w:szCs w:val="24"/>
        </w:rPr>
        <w:t xml:space="preserve">: </w:t>
      </w:r>
      <w:r w:rsidR="008E7A01" w:rsidRPr="008E7A01">
        <w:rPr>
          <w:rFonts w:cs="Arial"/>
          <w:bCs/>
          <w:i/>
          <w:iCs/>
          <w:sz w:val="24"/>
          <w:szCs w:val="24"/>
        </w:rPr>
        <w:t>Navrhuje sa precizovanie textu, ktorým sa zosúlaďuje terminológia návrhu zákona s jeho platným znením.</w:t>
      </w:r>
    </w:p>
    <w:p w:rsidR="00D725F3" w:rsidRDefault="00D725F3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</w:p>
    <w:p w:rsidR="00D725F3" w:rsidRDefault="00D725F3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</w:p>
    <w:p w:rsidR="00D725F3" w:rsidRPr="00D725F3" w:rsidRDefault="00D725F3" w:rsidP="00D725F3">
      <w:pPr>
        <w:pStyle w:val="Odsekzoznamu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 w:rsidRPr="00D725F3">
        <w:rPr>
          <w:rFonts w:cs="Arial"/>
          <w:sz w:val="24"/>
          <w:szCs w:val="24"/>
        </w:rPr>
        <w:t>V čl. I. sa za bod 22. vkladá nový bod 23., ktorý znie: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725F3" w:rsidRPr="00D725F3" w:rsidRDefault="00D725F3" w:rsidP="00D725F3">
      <w:pPr>
        <w:pStyle w:val="Odsekzoznamu"/>
        <w:ind w:left="360"/>
        <w:rPr>
          <w:rFonts w:cs="Arial"/>
          <w:sz w:val="24"/>
          <w:szCs w:val="24"/>
        </w:rPr>
      </w:pPr>
      <w:r w:rsidRPr="00D725F3">
        <w:rPr>
          <w:rFonts w:cs="Arial"/>
          <w:sz w:val="24"/>
          <w:szCs w:val="24"/>
        </w:rPr>
        <w:t>„23. V § 17 sa odsek 2 dopĺňa písmenom d), ktoré znie: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D725F3">
        <w:rPr>
          <w:rFonts w:cs="Arial"/>
          <w:sz w:val="24"/>
          <w:szCs w:val="24"/>
          <w:lang w:eastAsia="sk-SK"/>
        </w:rPr>
        <w:t>„d) ak ide o objekty základňových staníc mobilnej siete, telekomunikačné stožiare a iné nosiče telekomunikačných zariadení alebo stavby elektronických komunikačných sietí</w:t>
      </w:r>
      <w:r w:rsidRPr="00D725F3">
        <w:rPr>
          <w:rFonts w:cs="Arial"/>
          <w:sz w:val="24"/>
          <w:szCs w:val="24"/>
          <w:vertAlign w:val="superscript"/>
          <w:lang w:eastAsia="sk-SK"/>
        </w:rPr>
        <w:t>11aab)</w:t>
      </w:r>
      <w:r w:rsidRPr="00D725F3">
        <w:rPr>
          <w:rFonts w:cs="Arial"/>
          <w:sz w:val="24"/>
          <w:szCs w:val="24"/>
          <w:lang w:eastAsia="sk-SK"/>
        </w:rPr>
        <w:t>, vrátane k nim prislúchajúceho príslušenstva a ide o zmenu poľnohospodárskeho druhu pozemku s celkovou výmerou do 60 m</w:t>
      </w:r>
      <w:r w:rsidRPr="00D725F3">
        <w:rPr>
          <w:rFonts w:cs="Arial"/>
          <w:sz w:val="24"/>
          <w:szCs w:val="24"/>
          <w:vertAlign w:val="superscript"/>
          <w:lang w:eastAsia="sk-SK"/>
        </w:rPr>
        <w:t>2</w:t>
      </w:r>
      <w:r w:rsidRPr="00D725F3">
        <w:rPr>
          <w:rFonts w:cs="Arial"/>
          <w:sz w:val="24"/>
          <w:szCs w:val="24"/>
          <w:lang w:eastAsia="sk-SK"/>
        </w:rPr>
        <w:t>.“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725F3" w:rsidRPr="00D725F3" w:rsidRDefault="00D725F3" w:rsidP="00D725F3">
      <w:pPr>
        <w:pStyle w:val="Odsekzoznamu"/>
        <w:ind w:left="360"/>
        <w:rPr>
          <w:rFonts w:cs="Arial"/>
          <w:sz w:val="24"/>
          <w:szCs w:val="24"/>
        </w:rPr>
      </w:pPr>
      <w:r w:rsidRPr="00D725F3">
        <w:rPr>
          <w:rFonts w:cs="Arial"/>
          <w:sz w:val="24"/>
          <w:szCs w:val="24"/>
        </w:rPr>
        <w:t>Poznámka pod čiarou k odkazu 11aab znie: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D725F3">
        <w:rPr>
          <w:rFonts w:cs="Arial"/>
          <w:sz w:val="24"/>
          <w:szCs w:val="24"/>
          <w:lang w:eastAsia="sk-SK"/>
        </w:rPr>
        <w:t>„</w:t>
      </w:r>
      <w:r w:rsidRPr="00D725F3">
        <w:rPr>
          <w:rFonts w:cs="Arial"/>
          <w:sz w:val="24"/>
          <w:szCs w:val="24"/>
          <w:vertAlign w:val="superscript"/>
          <w:lang w:eastAsia="sk-SK"/>
        </w:rPr>
        <w:t>11aab</w:t>
      </w:r>
      <w:r w:rsidRPr="00D725F3">
        <w:rPr>
          <w:rFonts w:cs="Arial"/>
          <w:sz w:val="24"/>
          <w:szCs w:val="24"/>
          <w:lang w:eastAsia="sk-SK"/>
        </w:rPr>
        <w:t>) § 2 zákona č. 452/2021 Z. z. o elektronických komunikáciách v znení neskorších predpisov.“.“.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Style w:val="awspan"/>
          <w:rFonts w:cs="Arial"/>
          <w:sz w:val="24"/>
          <w:szCs w:val="24"/>
          <w:lang w:eastAsia="sk-SK"/>
        </w:rPr>
      </w:pPr>
      <w:r w:rsidRPr="00D725F3">
        <w:rPr>
          <w:rFonts w:cs="Arial"/>
          <w:sz w:val="24"/>
          <w:szCs w:val="24"/>
          <w:lang w:eastAsia="sk-SK"/>
        </w:rPr>
        <w:t>Nasledujúce novelizačné body sa primerane prečíslujú.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725F3" w:rsidRPr="00D725F3" w:rsidRDefault="00D725F3" w:rsidP="00D725F3">
      <w:pPr>
        <w:ind w:left="4248"/>
        <w:jc w:val="both"/>
        <w:rPr>
          <w:rFonts w:ascii="Arial" w:hAnsi="Arial" w:cs="Arial"/>
          <w:i/>
          <w:iCs/>
        </w:rPr>
      </w:pPr>
      <w:r w:rsidRPr="00D725F3">
        <w:rPr>
          <w:rFonts w:ascii="Arial" w:hAnsi="Arial" w:cs="Arial"/>
          <w:i/>
          <w:u w:val="single"/>
        </w:rPr>
        <w:t>Odôvodnenie k bodu 4:</w:t>
      </w:r>
      <w:r w:rsidRPr="00D725F3">
        <w:rPr>
          <w:rFonts w:ascii="Arial" w:hAnsi="Arial" w:cs="Arial"/>
          <w:i/>
        </w:rPr>
        <w:t> </w:t>
      </w:r>
      <w:r w:rsidRPr="00D725F3">
        <w:rPr>
          <w:rFonts w:ascii="Arial" w:hAnsi="Arial" w:cs="Arial"/>
          <w:i/>
          <w:iCs/>
        </w:rPr>
        <w:t xml:space="preserve">Upravuje sa výmera, pri ktorej nie je potrebné rozhodnutie o odňatí, ale len stanovisko orgánu ochrany pôdy pre </w:t>
      </w:r>
      <w:r w:rsidRPr="00D725F3">
        <w:rPr>
          <w:rFonts w:ascii="Arial" w:hAnsi="Arial" w:cs="Arial"/>
          <w:i/>
          <w:iCs/>
        </w:rPr>
        <w:lastRenderedPageBreak/>
        <w:t>zmeny poľnohospodárskeho druhu pozemku vo vzťahu k inžinierskym stavbám, nakoľko pri teraz navrhovanej výmere 25m</w:t>
      </w:r>
      <w:r w:rsidRPr="00D725F3">
        <w:rPr>
          <w:rFonts w:ascii="Arial" w:hAnsi="Arial" w:cs="Arial"/>
          <w:i/>
          <w:iCs/>
          <w:vertAlign w:val="superscript"/>
        </w:rPr>
        <w:t>2</w:t>
      </w:r>
      <w:r w:rsidRPr="00D725F3">
        <w:rPr>
          <w:rFonts w:ascii="Arial" w:hAnsi="Arial" w:cs="Arial"/>
          <w:i/>
          <w:iCs/>
        </w:rPr>
        <w:t xml:space="preserve"> nie sú dané podmienky umožňujúce výstavbu sietí elektronických komunikácií. </w:t>
      </w:r>
    </w:p>
    <w:p w:rsidR="00D725F3" w:rsidRPr="00D725F3" w:rsidRDefault="00D725F3" w:rsidP="00D725F3">
      <w:pPr>
        <w:ind w:left="4248"/>
        <w:jc w:val="both"/>
        <w:rPr>
          <w:rFonts w:ascii="Arial" w:hAnsi="Arial" w:cs="Arial"/>
          <w:i/>
          <w:iCs/>
        </w:rPr>
      </w:pPr>
      <w:r w:rsidRPr="00D725F3">
        <w:rPr>
          <w:rFonts w:ascii="Arial" w:hAnsi="Arial" w:cs="Arial"/>
          <w:i/>
          <w:iCs/>
        </w:rPr>
        <w:t>Ochrana poľnohospodárskej pôdy je stále zabezpečená, nakoľko bez kladného stanoviska orgánu ochrany pôdy by zámer nebolo možné realizovať. Podobný prístup zvolila aj  legislatíva v ČR, ktorá pre tento účel umožňuje výmeru dokonca až 100m</w:t>
      </w:r>
      <w:r w:rsidRPr="00D725F3">
        <w:rPr>
          <w:rFonts w:ascii="Arial" w:hAnsi="Arial" w:cs="Arial"/>
          <w:i/>
          <w:iCs/>
          <w:vertAlign w:val="superscript"/>
        </w:rPr>
        <w:t>2</w:t>
      </w:r>
      <w:r w:rsidRPr="00D725F3">
        <w:rPr>
          <w:rFonts w:ascii="Arial" w:hAnsi="Arial" w:cs="Arial"/>
          <w:i/>
          <w:iCs/>
        </w:rPr>
        <w:t xml:space="preserve">. </w:t>
      </w:r>
    </w:p>
    <w:p w:rsidR="00D725F3" w:rsidRPr="00D725F3" w:rsidRDefault="00D725F3" w:rsidP="00D725F3">
      <w:pPr>
        <w:ind w:left="4248"/>
        <w:jc w:val="both"/>
        <w:rPr>
          <w:rFonts w:ascii="Arial" w:hAnsi="Arial" w:cs="Arial"/>
          <w:i/>
          <w:iCs/>
        </w:rPr>
      </w:pPr>
      <w:r w:rsidRPr="00D725F3">
        <w:rPr>
          <w:rFonts w:ascii="Arial" w:hAnsi="Arial" w:cs="Arial"/>
          <w:i/>
          <w:iCs/>
        </w:rPr>
        <w:t>Kompromisnú úpravu navrhujeme, aby  došlo k zníženiu administratívnych prekážok (na strane štátu i na strane navrhovateľa), ktoré by viedli k spomaleniu digitalizácie regiónov, vidieckych i turistických oblastí Slovenska.</w:t>
      </w:r>
    </w:p>
    <w:p w:rsidR="00D725F3" w:rsidRPr="00D725F3" w:rsidRDefault="00D725F3" w:rsidP="00D725F3">
      <w:pPr>
        <w:tabs>
          <w:tab w:val="left" w:pos="709"/>
          <w:tab w:val="left" w:pos="1021"/>
        </w:tabs>
        <w:ind w:left="4253"/>
        <w:jc w:val="both"/>
        <w:rPr>
          <w:rFonts w:cs="Arial"/>
          <w:bCs/>
          <w:iCs/>
        </w:rPr>
      </w:pPr>
      <w:r w:rsidRPr="00D725F3">
        <w:rPr>
          <w:rFonts w:ascii="Arial" w:hAnsi="Arial" w:cs="Arial"/>
          <w:i/>
          <w:iCs/>
        </w:rPr>
        <w:t>Zmena bude mať pozitívne dopady na investície a zvýšenie tempa digitalizácie, v ktorej už aj teraz SR zaostáva v rámci EÚ.</w:t>
      </w:r>
    </w:p>
    <w:p w:rsidR="00600781" w:rsidRPr="00D725F3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Pr="00D725F3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D16BA" w:rsidRPr="00F66663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41E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A005C"/>
    <w:rsid w:val="000B5B88"/>
    <w:rsid w:val="000E4866"/>
    <w:rsid w:val="000E77BA"/>
    <w:rsid w:val="001D0D7B"/>
    <w:rsid w:val="00233894"/>
    <w:rsid w:val="00243CE1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345BD"/>
    <w:rsid w:val="00445E28"/>
    <w:rsid w:val="00461D49"/>
    <w:rsid w:val="004F02B5"/>
    <w:rsid w:val="005060DA"/>
    <w:rsid w:val="00562952"/>
    <w:rsid w:val="0056296B"/>
    <w:rsid w:val="00594267"/>
    <w:rsid w:val="005C1359"/>
    <w:rsid w:val="005C6996"/>
    <w:rsid w:val="005D1D72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E7A01"/>
    <w:rsid w:val="008F27EE"/>
    <w:rsid w:val="00912C2A"/>
    <w:rsid w:val="009158D0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9541E"/>
    <w:rsid w:val="00AF52B2"/>
    <w:rsid w:val="00B66210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725F3"/>
    <w:rsid w:val="00D9254A"/>
    <w:rsid w:val="00DA5254"/>
    <w:rsid w:val="00DB25D3"/>
    <w:rsid w:val="00E23F8A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663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awspan">
    <w:name w:val="awspan"/>
    <w:basedOn w:val="Predvolenpsmoodseku"/>
    <w:rsid w:val="00D7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2023-12-08T08:18:00Z</cp:lastPrinted>
  <dcterms:created xsi:type="dcterms:W3CDTF">2025-02-04T08:19:00Z</dcterms:created>
  <dcterms:modified xsi:type="dcterms:W3CDTF">2025-02-04T09:54:00Z</dcterms:modified>
</cp:coreProperties>
</file>