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490" w:rsidRPr="00154AB8" w:rsidRDefault="003E0490" w:rsidP="003E0490">
      <w:pPr>
        <w:pStyle w:val="Normlny1"/>
        <w:spacing w:line="256" w:lineRule="auto"/>
        <w:jc w:val="center"/>
        <w:rPr>
          <w:rFonts w:ascii="Times New Roman" w:hAnsi="Times New Roman" w:cs="Times New Roman"/>
          <w:b/>
        </w:rPr>
      </w:pPr>
      <w:r w:rsidRPr="00154AB8">
        <w:rPr>
          <w:rFonts w:ascii="Times New Roman" w:hAnsi="Times New Roman" w:cs="Times New Roman"/>
          <w:b/>
        </w:rPr>
        <w:t>Dôvodová správa</w:t>
      </w:r>
    </w:p>
    <w:p w:rsidR="003E0490" w:rsidRPr="00154AB8" w:rsidRDefault="003E0490" w:rsidP="003E0490">
      <w:pPr>
        <w:pStyle w:val="Normlny1"/>
        <w:spacing w:line="256" w:lineRule="auto"/>
        <w:jc w:val="center"/>
        <w:rPr>
          <w:rFonts w:ascii="Times New Roman" w:hAnsi="Times New Roman" w:cs="Times New Roman"/>
          <w:b/>
        </w:rPr>
      </w:pPr>
      <w:r w:rsidRPr="00154AB8">
        <w:rPr>
          <w:rFonts w:ascii="Times New Roman" w:hAnsi="Times New Roman" w:cs="Times New Roman"/>
          <w:b/>
        </w:rPr>
        <w:t xml:space="preserve"> </w:t>
      </w:r>
    </w:p>
    <w:p w:rsidR="00154AB8" w:rsidRPr="00154AB8" w:rsidRDefault="003E0490" w:rsidP="00154AB8">
      <w:pPr>
        <w:pStyle w:val="Normlny1"/>
        <w:numPr>
          <w:ilvl w:val="0"/>
          <w:numId w:val="1"/>
        </w:numPr>
        <w:spacing w:line="256" w:lineRule="auto"/>
        <w:ind w:left="0"/>
        <w:jc w:val="both"/>
        <w:rPr>
          <w:rFonts w:ascii="Times New Roman" w:hAnsi="Times New Roman" w:cs="Times New Roman"/>
          <w:b/>
        </w:rPr>
      </w:pPr>
      <w:r w:rsidRPr="00154AB8">
        <w:rPr>
          <w:rFonts w:ascii="Times New Roman" w:hAnsi="Times New Roman" w:cs="Times New Roman"/>
          <w:b/>
        </w:rPr>
        <w:t xml:space="preserve">Všeobecná časť </w:t>
      </w:r>
    </w:p>
    <w:p w:rsidR="00154AB8" w:rsidRPr="00154AB8" w:rsidRDefault="00154AB8" w:rsidP="00154AB8">
      <w:pPr>
        <w:pStyle w:val="Normlny1"/>
        <w:spacing w:line="256" w:lineRule="auto"/>
        <w:jc w:val="both"/>
        <w:rPr>
          <w:rFonts w:ascii="Times New Roman" w:hAnsi="Times New Roman" w:cs="Times New Roman"/>
          <w:b/>
        </w:rPr>
      </w:pPr>
    </w:p>
    <w:p w:rsidR="003E0490" w:rsidRPr="00154AB8" w:rsidRDefault="003E0490" w:rsidP="00154AB8">
      <w:pPr>
        <w:pStyle w:val="Normlny1"/>
        <w:spacing w:line="256" w:lineRule="auto"/>
        <w:jc w:val="both"/>
        <w:rPr>
          <w:rFonts w:ascii="Times New Roman" w:hAnsi="Times New Roman" w:cs="Times New Roman"/>
          <w:b/>
        </w:rPr>
      </w:pPr>
      <w:r w:rsidRPr="00154AB8">
        <w:rPr>
          <w:rFonts w:ascii="Times New Roman" w:hAnsi="Times New Roman" w:cs="Times New Roman"/>
        </w:rPr>
        <w:t xml:space="preserve">Návrh </w:t>
      </w:r>
      <w:r w:rsidRPr="00154AB8">
        <w:rPr>
          <w:rFonts w:ascii="Times New Roman" w:hAnsi="Times New Roman" w:cs="Times New Roman"/>
        </w:rPr>
        <w:t xml:space="preserve">ústavného </w:t>
      </w:r>
      <w:r w:rsidRPr="00154AB8">
        <w:rPr>
          <w:rFonts w:ascii="Times New Roman" w:hAnsi="Times New Roman" w:cs="Times New Roman"/>
        </w:rPr>
        <w:t>zákona, ktorým</w:t>
      </w:r>
      <w:r w:rsidRPr="00154AB8">
        <w:rPr>
          <w:rFonts w:ascii="Times New Roman" w:hAnsi="Times New Roman" w:cs="Times New Roman"/>
        </w:rPr>
        <w:t xml:space="preserve"> sa mení a dopĺňa Ústava Slovenskej republiky č. 460/1992 Zb. v</w:t>
      </w:r>
      <w:r w:rsidR="00154AB8">
        <w:rPr>
          <w:rFonts w:ascii="Times New Roman" w:hAnsi="Times New Roman" w:cs="Times New Roman"/>
        </w:rPr>
        <w:t xml:space="preserve"> </w:t>
      </w:r>
      <w:r w:rsidRPr="00154AB8">
        <w:rPr>
          <w:rFonts w:ascii="Times New Roman" w:hAnsi="Times New Roman" w:cs="Times New Roman"/>
        </w:rPr>
        <w:t>znení neskorších predpisov</w:t>
      </w:r>
      <w:r w:rsidR="00154AB8">
        <w:rPr>
          <w:rFonts w:ascii="Times New Roman" w:hAnsi="Times New Roman" w:cs="Times New Roman"/>
        </w:rPr>
        <w:t xml:space="preserve"> (ďalej </w:t>
      </w:r>
      <w:r w:rsidR="003A2AD9">
        <w:rPr>
          <w:rFonts w:ascii="Times New Roman" w:hAnsi="Times New Roman" w:cs="Times New Roman"/>
        </w:rPr>
        <w:t>len</w:t>
      </w:r>
      <w:r w:rsidR="00154AB8">
        <w:rPr>
          <w:rFonts w:ascii="Times New Roman" w:hAnsi="Times New Roman" w:cs="Times New Roman"/>
        </w:rPr>
        <w:t xml:space="preserve"> </w:t>
      </w:r>
      <w:r w:rsidR="00154AB8">
        <w:rPr>
          <w:rFonts w:ascii="Times New Roman" w:hAnsi="Times New Roman" w:cs="Times New Roman"/>
          <w:i/>
        </w:rPr>
        <w:t>„ústava“</w:t>
      </w:r>
      <w:r w:rsidR="00154AB8">
        <w:rPr>
          <w:rFonts w:ascii="Times New Roman" w:hAnsi="Times New Roman" w:cs="Times New Roman"/>
        </w:rPr>
        <w:t>)</w:t>
      </w:r>
      <w:r w:rsidRPr="00154AB8">
        <w:rPr>
          <w:rFonts w:ascii="Times New Roman" w:hAnsi="Times New Roman" w:cs="Times New Roman"/>
        </w:rPr>
        <w:t>, predkladajú</w:t>
      </w:r>
      <w:r w:rsidRPr="00154AB8">
        <w:rPr>
          <w:rFonts w:ascii="Times New Roman" w:hAnsi="Times New Roman" w:cs="Times New Roman"/>
        </w:rPr>
        <w:t xml:space="preserve"> na rokovanie Národnej ra</w:t>
      </w:r>
      <w:r w:rsidRPr="00154AB8">
        <w:rPr>
          <w:rFonts w:ascii="Times New Roman" w:hAnsi="Times New Roman" w:cs="Times New Roman"/>
        </w:rPr>
        <w:t>dy Slovenskej republiky poslanci</w:t>
      </w:r>
      <w:r w:rsidRPr="00154AB8">
        <w:rPr>
          <w:rFonts w:ascii="Times New Roman" w:hAnsi="Times New Roman" w:cs="Times New Roman"/>
        </w:rPr>
        <w:t xml:space="preserve"> Národnej rady Slovenskej republiky Ondrej Dostál</w:t>
      </w:r>
      <w:r w:rsidR="00154AB8">
        <w:rPr>
          <w:rFonts w:ascii="Times New Roman" w:hAnsi="Times New Roman" w:cs="Times New Roman"/>
        </w:rPr>
        <w:t xml:space="preserve">, </w:t>
      </w:r>
      <w:r w:rsidR="00370867">
        <w:rPr>
          <w:rFonts w:ascii="Times New Roman" w:hAnsi="Times New Roman" w:cs="Times New Roman"/>
        </w:rPr>
        <w:t xml:space="preserve">Vladimíra </w:t>
      </w:r>
      <w:proofErr w:type="spellStart"/>
      <w:r w:rsidR="00370867">
        <w:rPr>
          <w:rFonts w:ascii="Times New Roman" w:hAnsi="Times New Roman" w:cs="Times New Roman"/>
        </w:rPr>
        <w:t>Marcinková</w:t>
      </w:r>
      <w:proofErr w:type="spellEnd"/>
      <w:r w:rsidR="00370867">
        <w:rPr>
          <w:rFonts w:ascii="Times New Roman" w:hAnsi="Times New Roman" w:cs="Times New Roman"/>
        </w:rPr>
        <w:t xml:space="preserve">, </w:t>
      </w:r>
      <w:r w:rsidR="00154AB8">
        <w:rPr>
          <w:rFonts w:ascii="Times New Roman" w:hAnsi="Times New Roman" w:cs="Times New Roman"/>
        </w:rPr>
        <w:t xml:space="preserve">Branislav </w:t>
      </w:r>
      <w:proofErr w:type="spellStart"/>
      <w:r w:rsidR="00154AB8" w:rsidRPr="00154AB8">
        <w:rPr>
          <w:rFonts w:ascii="Times New Roman" w:hAnsi="Times New Roman" w:cs="Times New Roman"/>
        </w:rPr>
        <w:t>Gröhling</w:t>
      </w:r>
      <w:proofErr w:type="spellEnd"/>
      <w:r w:rsidR="00370867">
        <w:rPr>
          <w:rFonts w:ascii="Times New Roman" w:hAnsi="Times New Roman" w:cs="Times New Roman"/>
        </w:rPr>
        <w:t xml:space="preserve">, </w:t>
      </w:r>
      <w:r w:rsidR="00A72A11" w:rsidRPr="00A72A11">
        <w:rPr>
          <w:rFonts w:ascii="Times New Roman" w:hAnsi="Times New Roman" w:cs="Times New Roman"/>
        </w:rPr>
        <w:t xml:space="preserve">Martina </w:t>
      </w:r>
      <w:proofErr w:type="spellStart"/>
      <w:r w:rsidR="00A72A11" w:rsidRPr="00A72A11">
        <w:rPr>
          <w:rFonts w:ascii="Times New Roman" w:hAnsi="Times New Roman" w:cs="Times New Roman"/>
        </w:rPr>
        <w:t>Bajo</w:t>
      </w:r>
      <w:proofErr w:type="spellEnd"/>
      <w:r w:rsidR="00A72A11" w:rsidRPr="00A72A11">
        <w:rPr>
          <w:rFonts w:ascii="Times New Roman" w:hAnsi="Times New Roman" w:cs="Times New Roman"/>
        </w:rPr>
        <w:t xml:space="preserve"> </w:t>
      </w:r>
      <w:proofErr w:type="spellStart"/>
      <w:r w:rsidR="00A72A11" w:rsidRPr="00A72A11">
        <w:rPr>
          <w:rFonts w:ascii="Times New Roman" w:hAnsi="Times New Roman" w:cs="Times New Roman"/>
        </w:rPr>
        <w:t>Holečková</w:t>
      </w:r>
      <w:proofErr w:type="spellEnd"/>
      <w:r w:rsidR="006008F6">
        <w:rPr>
          <w:rFonts w:ascii="Times New Roman" w:hAnsi="Times New Roman" w:cs="Times New Roman"/>
        </w:rPr>
        <w:t xml:space="preserve"> a</w:t>
      </w:r>
      <w:r w:rsidR="00A72A11">
        <w:rPr>
          <w:rFonts w:ascii="Times New Roman" w:hAnsi="Times New Roman" w:cs="Times New Roman"/>
        </w:rPr>
        <w:t xml:space="preserve"> </w:t>
      </w:r>
      <w:r w:rsidR="00370867">
        <w:rPr>
          <w:rFonts w:ascii="Times New Roman" w:hAnsi="Times New Roman" w:cs="Times New Roman"/>
        </w:rPr>
        <w:t>Marián Viskupič</w:t>
      </w:r>
      <w:r w:rsidR="00A72A11">
        <w:rPr>
          <w:rFonts w:ascii="Times New Roman" w:hAnsi="Times New Roman" w:cs="Times New Roman"/>
        </w:rPr>
        <w:t xml:space="preserve">. </w:t>
      </w:r>
    </w:p>
    <w:p w:rsidR="003E0490" w:rsidRPr="00154AB8" w:rsidRDefault="003E0490" w:rsidP="003E0490">
      <w:pPr>
        <w:spacing w:after="0"/>
        <w:jc w:val="both"/>
        <w:rPr>
          <w:rFonts w:ascii="Times New Roman" w:hAnsi="Times New Roman" w:cs="Times New Roman"/>
          <w:sz w:val="24"/>
          <w:szCs w:val="24"/>
        </w:rPr>
      </w:pPr>
    </w:p>
    <w:p w:rsidR="00154AB8" w:rsidRPr="00154AB8" w:rsidRDefault="003E0490" w:rsidP="00154AB8">
      <w:pPr>
        <w:spacing w:after="0"/>
        <w:jc w:val="both"/>
        <w:rPr>
          <w:rFonts w:ascii="Times New Roman" w:hAnsi="Times New Roman" w:cs="Times New Roman"/>
          <w:b/>
          <w:sz w:val="24"/>
          <w:szCs w:val="24"/>
        </w:rPr>
      </w:pPr>
      <w:r w:rsidRPr="00154AB8">
        <w:rPr>
          <w:rFonts w:ascii="Times New Roman" w:hAnsi="Times New Roman" w:cs="Times New Roman"/>
          <w:b/>
          <w:sz w:val="24"/>
          <w:szCs w:val="24"/>
        </w:rPr>
        <w:t>Cieľom navrhovanej právnej úpravy je</w:t>
      </w:r>
      <w:r w:rsidR="00154AB8" w:rsidRPr="00154AB8">
        <w:rPr>
          <w:rFonts w:ascii="Times New Roman" w:hAnsi="Times New Roman" w:cs="Times New Roman"/>
          <w:b/>
          <w:sz w:val="24"/>
          <w:szCs w:val="24"/>
        </w:rPr>
        <w:t xml:space="preserve"> zakotviť do ústavy členstvo Slovenskej republiky v Európskej únii a Severoatlantickej aliancii.</w:t>
      </w:r>
      <w:r w:rsidR="00154AB8">
        <w:rPr>
          <w:rFonts w:ascii="Times New Roman" w:hAnsi="Times New Roman" w:cs="Times New Roman"/>
          <w:b/>
          <w:sz w:val="24"/>
          <w:szCs w:val="24"/>
        </w:rPr>
        <w:t xml:space="preserve"> </w:t>
      </w:r>
    </w:p>
    <w:p w:rsidR="00154AB8" w:rsidRDefault="00154AB8" w:rsidP="00154AB8">
      <w:pPr>
        <w:spacing w:after="0"/>
        <w:jc w:val="both"/>
        <w:rPr>
          <w:rFonts w:ascii="Times New Roman" w:hAnsi="Times New Roman" w:cs="Times New Roman"/>
          <w:sz w:val="24"/>
          <w:szCs w:val="24"/>
        </w:rPr>
      </w:pPr>
    </w:p>
    <w:p w:rsidR="00154AB8" w:rsidRDefault="003A2AD9" w:rsidP="00154AB8">
      <w:pPr>
        <w:spacing w:after="0"/>
        <w:jc w:val="both"/>
        <w:rPr>
          <w:rFonts w:ascii="Times New Roman" w:hAnsi="Times New Roman" w:cs="Times New Roman"/>
          <w:sz w:val="24"/>
          <w:szCs w:val="24"/>
        </w:rPr>
      </w:pPr>
      <w:r>
        <w:rPr>
          <w:rFonts w:ascii="Times New Roman" w:hAnsi="Times New Roman" w:cs="Times New Roman"/>
          <w:sz w:val="24"/>
          <w:szCs w:val="24"/>
        </w:rPr>
        <w:t>Od roku 2004 je Slovenská republika členským štátom Európskej únie aj Severoatlantickej aliancie (NATO). Návrat do rodiny</w:t>
      </w:r>
      <w:r w:rsidR="00FD0FDB">
        <w:rPr>
          <w:rFonts w:ascii="Times New Roman" w:hAnsi="Times New Roman" w:cs="Times New Roman"/>
          <w:sz w:val="24"/>
          <w:szCs w:val="24"/>
        </w:rPr>
        <w:t xml:space="preserve"> vyspelých</w:t>
      </w:r>
      <w:r>
        <w:rPr>
          <w:rFonts w:ascii="Times New Roman" w:hAnsi="Times New Roman" w:cs="Times New Roman"/>
          <w:sz w:val="24"/>
          <w:szCs w:val="24"/>
        </w:rPr>
        <w:t xml:space="preserve"> západných demokratických krajín a zapojenie sa do procesov európskej integrácie a transatlantickej spolupráce patrili medzi hlavné ciele politiky štátov Strednej a Východnej Európy po páde komunistických režimov na konci 80. rokov 20. storočia. </w:t>
      </w:r>
      <w:r w:rsidR="00FD0FDB">
        <w:rPr>
          <w:rFonts w:ascii="Times New Roman" w:hAnsi="Times New Roman" w:cs="Times New Roman"/>
          <w:sz w:val="24"/>
          <w:szCs w:val="24"/>
        </w:rPr>
        <w:t>K snahe integrovať sa do Európskej únie a NATO sa prihlásila aj Slovenská republika. V 90. rokoch 20. storočia v dôsledku pôsobenia tretej vlády Vladimíra Mečiara síce Slovensko začalo v integračných snahách zaostávať za susednými krajinami, ale po parlamentných voľbách 1998 a vytvorení koaličnej vlády vedenej Mikulášom Dzurindom integrácia pokračovala a v roku 2004 sa Slovenská republika začlenila do Európskej únie aj do NATO.</w:t>
      </w:r>
    </w:p>
    <w:p w:rsidR="00FD0FDB" w:rsidRDefault="00FD0FDB" w:rsidP="00154AB8">
      <w:pPr>
        <w:spacing w:after="0"/>
        <w:jc w:val="both"/>
        <w:rPr>
          <w:rFonts w:ascii="Times New Roman" w:hAnsi="Times New Roman" w:cs="Times New Roman"/>
          <w:sz w:val="24"/>
          <w:szCs w:val="24"/>
        </w:rPr>
      </w:pPr>
    </w:p>
    <w:p w:rsidR="003A2AD9" w:rsidRDefault="00FD0FDB" w:rsidP="00154AB8">
      <w:pPr>
        <w:spacing w:after="0"/>
        <w:jc w:val="both"/>
        <w:rPr>
          <w:rFonts w:ascii="Times New Roman" w:hAnsi="Times New Roman" w:cs="Times New Roman"/>
          <w:sz w:val="24"/>
          <w:szCs w:val="24"/>
        </w:rPr>
      </w:pPr>
      <w:r>
        <w:rPr>
          <w:rFonts w:ascii="Times New Roman" w:hAnsi="Times New Roman" w:cs="Times New Roman"/>
          <w:sz w:val="24"/>
          <w:szCs w:val="24"/>
        </w:rPr>
        <w:t xml:space="preserve">Členstvo v Európskej únii a v NATO a ich zásadný význam pre Slovenskú republiku a jej občanov je </w:t>
      </w:r>
      <w:r w:rsidR="00D74665">
        <w:rPr>
          <w:rFonts w:ascii="Times New Roman" w:hAnsi="Times New Roman" w:cs="Times New Roman"/>
          <w:sz w:val="24"/>
          <w:szCs w:val="24"/>
        </w:rPr>
        <w:t xml:space="preserve">na Slovensku </w:t>
      </w:r>
      <w:r>
        <w:rPr>
          <w:rFonts w:ascii="Times New Roman" w:hAnsi="Times New Roman" w:cs="Times New Roman"/>
          <w:sz w:val="24"/>
          <w:szCs w:val="24"/>
        </w:rPr>
        <w:t xml:space="preserve">vecou širokého a dlhodobého </w:t>
      </w:r>
      <w:r w:rsidR="00A06877">
        <w:rPr>
          <w:rFonts w:ascii="Times New Roman" w:hAnsi="Times New Roman" w:cs="Times New Roman"/>
          <w:sz w:val="24"/>
          <w:szCs w:val="24"/>
        </w:rPr>
        <w:t xml:space="preserve">politického </w:t>
      </w:r>
      <w:r>
        <w:rPr>
          <w:rFonts w:ascii="Times New Roman" w:hAnsi="Times New Roman" w:cs="Times New Roman"/>
          <w:sz w:val="24"/>
          <w:szCs w:val="24"/>
        </w:rPr>
        <w:t>konsenzu. Napriek</w:t>
      </w:r>
      <w:r w:rsidR="00D74665">
        <w:rPr>
          <w:rFonts w:ascii="Times New Roman" w:hAnsi="Times New Roman" w:cs="Times New Roman"/>
          <w:sz w:val="24"/>
          <w:szCs w:val="24"/>
        </w:rPr>
        <w:t xml:space="preserve"> legitímnej</w:t>
      </w:r>
      <w:r>
        <w:rPr>
          <w:rFonts w:ascii="Times New Roman" w:hAnsi="Times New Roman" w:cs="Times New Roman"/>
          <w:sz w:val="24"/>
          <w:szCs w:val="24"/>
        </w:rPr>
        <w:t xml:space="preserve"> existencii rôznych predstáv o ďalšom smerovaní európskej integrácie, </w:t>
      </w:r>
      <w:r w:rsidR="008C14E3">
        <w:rPr>
          <w:rFonts w:ascii="Times New Roman" w:hAnsi="Times New Roman" w:cs="Times New Roman"/>
          <w:sz w:val="24"/>
          <w:szCs w:val="24"/>
        </w:rPr>
        <w:t xml:space="preserve">či </w:t>
      </w:r>
      <w:r>
        <w:rPr>
          <w:rFonts w:ascii="Times New Roman" w:hAnsi="Times New Roman" w:cs="Times New Roman"/>
          <w:sz w:val="24"/>
          <w:szCs w:val="24"/>
        </w:rPr>
        <w:t xml:space="preserve">rôznych názorov na </w:t>
      </w:r>
      <w:r w:rsidR="00D74665">
        <w:rPr>
          <w:rFonts w:ascii="Times New Roman" w:hAnsi="Times New Roman" w:cs="Times New Roman"/>
          <w:sz w:val="24"/>
          <w:szCs w:val="24"/>
        </w:rPr>
        <w:t xml:space="preserve">politiky Európskej únie, jej inštitucionálne zmeny, jej ďalšie rozširovanie, či zmeny európskeho práva existuje v Slovenskej republike zhoda, že členstvo v Európskej únii je v životnom záujme Slovenskej republiky a vytvára priestor pre ekonomickú prosperitu Slovenska a zvyšovanie životnej úrovne jeho občanov. Je dôležité aj pre dobré fungovanie inštitúcií demokratického právneho štátu a </w:t>
      </w:r>
      <w:r w:rsidR="00F95D31">
        <w:rPr>
          <w:rFonts w:ascii="Times New Roman" w:hAnsi="Times New Roman" w:cs="Times New Roman"/>
          <w:sz w:val="24"/>
          <w:szCs w:val="24"/>
        </w:rPr>
        <w:t>ochranu</w:t>
      </w:r>
      <w:r w:rsidR="00D74665">
        <w:rPr>
          <w:rFonts w:ascii="Times New Roman" w:hAnsi="Times New Roman" w:cs="Times New Roman"/>
          <w:sz w:val="24"/>
          <w:szCs w:val="24"/>
        </w:rPr>
        <w:t xml:space="preserve"> základných práv a</w:t>
      </w:r>
      <w:r w:rsidR="00F95D31">
        <w:rPr>
          <w:rFonts w:ascii="Times New Roman" w:hAnsi="Times New Roman" w:cs="Times New Roman"/>
          <w:sz w:val="24"/>
          <w:szCs w:val="24"/>
        </w:rPr>
        <w:t> </w:t>
      </w:r>
      <w:r w:rsidR="00D74665">
        <w:rPr>
          <w:rFonts w:ascii="Times New Roman" w:hAnsi="Times New Roman" w:cs="Times New Roman"/>
          <w:sz w:val="24"/>
          <w:szCs w:val="24"/>
        </w:rPr>
        <w:t>slobôd</w:t>
      </w:r>
      <w:r w:rsidR="00F95D31">
        <w:rPr>
          <w:rFonts w:ascii="Times New Roman" w:hAnsi="Times New Roman" w:cs="Times New Roman"/>
          <w:sz w:val="24"/>
          <w:szCs w:val="24"/>
        </w:rPr>
        <w:t xml:space="preserve">. NATO je rozhodujúcim garantom bezpečnosti jeho členských štátov, vrátane Slovenskej republiky, čo je tiež dlhodobo vecou širokého politického konsenzu. K členstvu Slovenskej republiky v Európskej únii a NATO sa dlhodobo hlásia všetky relevantné demokratické politické sily, aj väčšina občanov Slovenskej republiky, programové vyhlásenia všetkých slovenských vlád, zahraničnopolitické deklarácie najvyšších ústavných činiteľov Slovenskej republiky, aj všetky koncepčné, či strategické dokumenty </w:t>
      </w:r>
      <w:r w:rsidR="008C14E3">
        <w:rPr>
          <w:rFonts w:ascii="Times New Roman" w:hAnsi="Times New Roman" w:cs="Times New Roman"/>
          <w:sz w:val="24"/>
          <w:szCs w:val="24"/>
        </w:rPr>
        <w:t xml:space="preserve">a materiály </w:t>
      </w:r>
      <w:r w:rsidR="00F95D31">
        <w:rPr>
          <w:rFonts w:ascii="Times New Roman" w:hAnsi="Times New Roman" w:cs="Times New Roman"/>
          <w:sz w:val="24"/>
          <w:szCs w:val="24"/>
        </w:rPr>
        <w:t xml:space="preserve">týkajúce sa zahraničnej politiky, obrany, bezpečnosti alebo ekonomiky. </w:t>
      </w:r>
    </w:p>
    <w:p w:rsidR="003A2AD9" w:rsidRDefault="003A2AD9" w:rsidP="00154AB8">
      <w:pPr>
        <w:spacing w:after="0"/>
        <w:jc w:val="both"/>
        <w:rPr>
          <w:rFonts w:ascii="Times New Roman" w:hAnsi="Times New Roman" w:cs="Times New Roman"/>
          <w:sz w:val="24"/>
          <w:szCs w:val="24"/>
        </w:rPr>
      </w:pPr>
    </w:p>
    <w:p w:rsidR="00F95D31" w:rsidRDefault="006D3974" w:rsidP="00154AB8">
      <w:pPr>
        <w:spacing w:after="0"/>
        <w:jc w:val="both"/>
        <w:rPr>
          <w:rFonts w:ascii="Times New Roman" w:hAnsi="Times New Roman" w:cs="Times New Roman"/>
          <w:sz w:val="24"/>
          <w:szCs w:val="24"/>
        </w:rPr>
      </w:pPr>
      <w:r>
        <w:rPr>
          <w:rFonts w:ascii="Times New Roman" w:hAnsi="Times New Roman" w:cs="Times New Roman"/>
          <w:sz w:val="24"/>
          <w:szCs w:val="24"/>
        </w:rPr>
        <w:t>Integračné snahy Slovenskej republiky do Európskej únie a NATO sa premiet</w:t>
      </w:r>
      <w:r w:rsidR="006008F6">
        <w:rPr>
          <w:rFonts w:ascii="Times New Roman" w:hAnsi="Times New Roman" w:cs="Times New Roman"/>
          <w:sz w:val="24"/>
          <w:szCs w:val="24"/>
        </w:rPr>
        <w:t xml:space="preserve">li aj do zmien slovenskej </w:t>
      </w:r>
      <w:proofErr w:type="spellStart"/>
      <w:r w:rsidR="006008F6">
        <w:rPr>
          <w:rFonts w:ascii="Times New Roman" w:hAnsi="Times New Roman" w:cs="Times New Roman"/>
          <w:sz w:val="24"/>
          <w:szCs w:val="24"/>
        </w:rPr>
        <w:t>ústavz</w:t>
      </w:r>
      <w:proofErr w:type="spellEnd"/>
      <w:r>
        <w:rPr>
          <w:rFonts w:ascii="Times New Roman" w:hAnsi="Times New Roman" w:cs="Times New Roman"/>
          <w:sz w:val="24"/>
          <w:szCs w:val="24"/>
        </w:rPr>
        <w:t xml:space="preserve"> schválených v roku 2001. Ústavným zákonom </w:t>
      </w:r>
      <w:r w:rsidRPr="006D3974">
        <w:rPr>
          <w:rFonts w:ascii="Times New Roman" w:hAnsi="Times New Roman" w:cs="Times New Roman"/>
          <w:sz w:val="24"/>
          <w:szCs w:val="24"/>
        </w:rPr>
        <w:t>č. 90/2001 Z. z.</w:t>
      </w:r>
      <w:r>
        <w:rPr>
          <w:rFonts w:ascii="Times New Roman" w:hAnsi="Times New Roman" w:cs="Times New Roman"/>
          <w:sz w:val="24"/>
          <w:szCs w:val="24"/>
        </w:rPr>
        <w:t xml:space="preserve"> došlo k zmene znenia čl. 7 ústavy, ktorý pôvodne upravoval iba vstup do štátneho zväzku s inými štátmi a vystúpenie z neho: </w:t>
      </w:r>
      <w:r w:rsidRPr="006D3974">
        <w:rPr>
          <w:rFonts w:ascii="Times New Roman" w:hAnsi="Times New Roman" w:cs="Times New Roman"/>
          <w:i/>
          <w:sz w:val="24"/>
          <w:szCs w:val="24"/>
        </w:rPr>
        <w:t>„Slovenská republika môže na základe slobodného rozhodnutia vstúpiť do štátneho zväzku s inými štátmi. Právo vystúpenia z tohto zväzku nemožno obmedziť. O vstupe do štátneho zväzku s inými štátmi alebo o vystúpení z tohto zväzku sa rozhodne ústavným zákonom s následným referendom.“</w:t>
      </w:r>
      <w:r>
        <w:rPr>
          <w:rFonts w:ascii="Times New Roman" w:hAnsi="Times New Roman" w:cs="Times New Roman"/>
          <w:sz w:val="24"/>
          <w:szCs w:val="24"/>
        </w:rPr>
        <w:t xml:space="preserve"> </w:t>
      </w:r>
      <w:r>
        <w:rPr>
          <w:rFonts w:ascii="Times New Roman" w:hAnsi="Times New Roman" w:cs="Times New Roman"/>
          <w:sz w:val="24"/>
          <w:szCs w:val="24"/>
        </w:rPr>
        <w:t xml:space="preserve">Pôvodné znenie čl. 7 ústavy vytváralo ústavný rámec pre vystúpenie Slovenskej republiky z Českej a Slovenskej </w:t>
      </w:r>
      <w:r w:rsidR="00D13213">
        <w:rPr>
          <w:rFonts w:ascii="Times New Roman" w:hAnsi="Times New Roman" w:cs="Times New Roman"/>
          <w:sz w:val="24"/>
          <w:szCs w:val="24"/>
        </w:rPr>
        <w:t>Federatívnej republiky</w:t>
      </w:r>
      <w:r>
        <w:rPr>
          <w:rFonts w:ascii="Times New Roman" w:hAnsi="Times New Roman" w:cs="Times New Roman"/>
          <w:sz w:val="24"/>
          <w:szCs w:val="24"/>
        </w:rPr>
        <w:t xml:space="preserve"> </w:t>
      </w:r>
      <w:r w:rsidR="00D13213">
        <w:rPr>
          <w:rFonts w:ascii="Times New Roman" w:hAnsi="Times New Roman" w:cs="Times New Roman"/>
          <w:sz w:val="24"/>
          <w:szCs w:val="24"/>
        </w:rPr>
        <w:t>(</w:t>
      </w:r>
      <w:r>
        <w:rPr>
          <w:rFonts w:ascii="Times New Roman" w:hAnsi="Times New Roman" w:cs="Times New Roman"/>
          <w:sz w:val="24"/>
          <w:szCs w:val="24"/>
        </w:rPr>
        <w:t xml:space="preserve">hoci </w:t>
      </w:r>
      <w:r>
        <w:rPr>
          <w:rFonts w:ascii="Times New Roman" w:hAnsi="Times New Roman" w:cs="Times New Roman"/>
          <w:sz w:val="24"/>
          <w:szCs w:val="24"/>
        </w:rPr>
        <w:lastRenderedPageBreak/>
        <w:t>k rozdeleniu česko-slovenskej federácie v roku 1992 nakoniec prišlo iným spôsobom bez ústavného zákona schváleného Národnou radou Slovenskej republiky a bez referenda</w:t>
      </w:r>
      <w:r w:rsidR="00D13213">
        <w:rPr>
          <w:rFonts w:ascii="Times New Roman" w:hAnsi="Times New Roman" w:cs="Times New Roman"/>
          <w:sz w:val="24"/>
          <w:szCs w:val="24"/>
        </w:rPr>
        <w:t>)</w:t>
      </w:r>
      <w:r>
        <w:rPr>
          <w:rFonts w:ascii="Times New Roman" w:hAnsi="Times New Roman" w:cs="Times New Roman"/>
          <w:sz w:val="24"/>
          <w:szCs w:val="24"/>
        </w:rPr>
        <w:t>.</w:t>
      </w:r>
      <w:r w:rsidR="00D13213">
        <w:rPr>
          <w:rFonts w:ascii="Times New Roman" w:hAnsi="Times New Roman" w:cs="Times New Roman"/>
          <w:sz w:val="24"/>
          <w:szCs w:val="24"/>
        </w:rPr>
        <w:t xml:space="preserve"> </w:t>
      </w:r>
      <w:r>
        <w:rPr>
          <w:rFonts w:ascii="Times New Roman" w:hAnsi="Times New Roman" w:cs="Times New Roman"/>
          <w:sz w:val="24"/>
          <w:szCs w:val="24"/>
        </w:rPr>
        <w:t xml:space="preserve">Ústavnou zmenou z roku 2001 bol čl. 7 </w:t>
      </w:r>
      <w:r w:rsidR="00D13213">
        <w:rPr>
          <w:rFonts w:ascii="Times New Roman" w:hAnsi="Times New Roman" w:cs="Times New Roman"/>
          <w:sz w:val="24"/>
          <w:szCs w:val="24"/>
        </w:rPr>
        <w:t xml:space="preserve">ústavy </w:t>
      </w:r>
      <w:r>
        <w:rPr>
          <w:rFonts w:ascii="Times New Roman" w:hAnsi="Times New Roman" w:cs="Times New Roman"/>
          <w:sz w:val="24"/>
          <w:szCs w:val="24"/>
        </w:rPr>
        <w:t xml:space="preserve">rozšírený o ďalšie </w:t>
      </w:r>
      <w:r w:rsidR="008C14E3">
        <w:rPr>
          <w:rFonts w:ascii="Times New Roman" w:hAnsi="Times New Roman" w:cs="Times New Roman"/>
          <w:sz w:val="24"/>
          <w:szCs w:val="24"/>
        </w:rPr>
        <w:t>odseky, pričom odsekom</w:t>
      </w:r>
      <w:r>
        <w:rPr>
          <w:rFonts w:ascii="Times New Roman" w:hAnsi="Times New Roman" w:cs="Times New Roman"/>
          <w:sz w:val="24"/>
          <w:szCs w:val="24"/>
        </w:rPr>
        <w:t xml:space="preserve"> 2 sa </w:t>
      </w:r>
      <w:r w:rsidR="00D13213">
        <w:rPr>
          <w:rFonts w:ascii="Times New Roman" w:hAnsi="Times New Roman" w:cs="Times New Roman"/>
          <w:sz w:val="24"/>
          <w:szCs w:val="24"/>
        </w:rPr>
        <w:t>vytvára ústavný rámec pre členstvo Slovenskej republiky v Európskej únii a</w:t>
      </w:r>
      <w:r w:rsidR="008C14E3">
        <w:rPr>
          <w:rFonts w:ascii="Times New Roman" w:hAnsi="Times New Roman" w:cs="Times New Roman"/>
          <w:sz w:val="24"/>
          <w:szCs w:val="24"/>
        </w:rPr>
        <w:t xml:space="preserve"> odsekom</w:t>
      </w:r>
      <w:r>
        <w:rPr>
          <w:rFonts w:ascii="Times New Roman" w:hAnsi="Times New Roman" w:cs="Times New Roman"/>
          <w:sz w:val="24"/>
          <w:szCs w:val="24"/>
        </w:rPr>
        <w:t xml:space="preserve"> 3 </w:t>
      </w:r>
      <w:r w:rsidR="00D13213">
        <w:rPr>
          <w:rFonts w:ascii="Times New Roman" w:hAnsi="Times New Roman" w:cs="Times New Roman"/>
          <w:sz w:val="24"/>
          <w:szCs w:val="24"/>
        </w:rPr>
        <w:t>pre začlenenie Slovenskej republiky</w:t>
      </w:r>
      <w:r>
        <w:rPr>
          <w:rFonts w:ascii="Times New Roman" w:hAnsi="Times New Roman" w:cs="Times New Roman"/>
          <w:sz w:val="24"/>
          <w:szCs w:val="24"/>
        </w:rPr>
        <w:t xml:space="preserve"> do NATO</w:t>
      </w:r>
      <w:r w:rsidR="00D13213">
        <w:rPr>
          <w:rFonts w:ascii="Times New Roman" w:hAnsi="Times New Roman" w:cs="Times New Roman"/>
          <w:sz w:val="24"/>
          <w:szCs w:val="24"/>
        </w:rPr>
        <w:t>. Z</w:t>
      </w:r>
      <w:r>
        <w:rPr>
          <w:rFonts w:ascii="Times New Roman" w:hAnsi="Times New Roman" w:cs="Times New Roman"/>
          <w:sz w:val="24"/>
          <w:szCs w:val="24"/>
        </w:rPr>
        <w:t xml:space="preserve">vyšné dva odseky </w:t>
      </w:r>
      <w:r w:rsidR="00D13213">
        <w:rPr>
          <w:rFonts w:ascii="Times New Roman" w:hAnsi="Times New Roman" w:cs="Times New Roman"/>
          <w:sz w:val="24"/>
          <w:szCs w:val="24"/>
        </w:rPr>
        <w:t xml:space="preserve">čl. 7 ústavy sa týkajú </w:t>
      </w:r>
      <w:r>
        <w:rPr>
          <w:rFonts w:ascii="Times New Roman" w:hAnsi="Times New Roman" w:cs="Times New Roman"/>
          <w:sz w:val="24"/>
          <w:szCs w:val="24"/>
        </w:rPr>
        <w:t xml:space="preserve">medzinárodných zmlúv. </w:t>
      </w:r>
    </w:p>
    <w:p w:rsidR="00F95D31" w:rsidRDefault="00F95D31" w:rsidP="00154AB8">
      <w:pPr>
        <w:spacing w:after="0"/>
        <w:jc w:val="both"/>
        <w:rPr>
          <w:rFonts w:ascii="Times New Roman" w:hAnsi="Times New Roman" w:cs="Times New Roman"/>
          <w:sz w:val="24"/>
          <w:szCs w:val="24"/>
        </w:rPr>
      </w:pPr>
    </w:p>
    <w:p w:rsidR="006D3974" w:rsidRDefault="00D13213" w:rsidP="00154AB8">
      <w:pPr>
        <w:spacing w:after="0"/>
        <w:jc w:val="both"/>
        <w:rPr>
          <w:rFonts w:ascii="Times New Roman" w:hAnsi="Times New Roman" w:cs="Times New Roman"/>
          <w:sz w:val="24"/>
          <w:szCs w:val="24"/>
        </w:rPr>
      </w:pPr>
      <w:r>
        <w:rPr>
          <w:rFonts w:ascii="Times New Roman" w:hAnsi="Times New Roman" w:cs="Times New Roman"/>
          <w:sz w:val="24"/>
          <w:szCs w:val="24"/>
        </w:rPr>
        <w:t>Súčasné znenie čl. 7 ods. 2 ústavy neobsahuje explicitné konštatovanie členstva Slovenskej republiky v Európskej únii, implicitne ho však predpokladá, keďže upravuje prenos výkonu časti práv Slovenskej republiky na Európske spoločenstvá a Európsku úniu, prednosť európskeho práva pred zákonmi Slovenskej republiky a jeho implementáciu, teda záležitosti, ktoré majú zmysel iba v prípade členstva Slovenskej republiky v Európskej únii. Členstvo Slovenskej republiky v Európskej únii</w:t>
      </w:r>
      <w:r w:rsidR="00DE7582">
        <w:rPr>
          <w:rFonts w:ascii="Times New Roman" w:hAnsi="Times New Roman" w:cs="Times New Roman"/>
          <w:sz w:val="24"/>
          <w:szCs w:val="24"/>
        </w:rPr>
        <w:t xml:space="preserve"> sa premietlo aj do ďalších ustanovení ústavy, konkrétne </w:t>
      </w:r>
      <w:r w:rsidR="008C14E3">
        <w:rPr>
          <w:rFonts w:ascii="Times New Roman" w:hAnsi="Times New Roman" w:cs="Times New Roman"/>
          <w:sz w:val="24"/>
          <w:szCs w:val="24"/>
        </w:rPr>
        <w:t xml:space="preserve">do </w:t>
      </w:r>
      <w:r w:rsidR="00DE7582">
        <w:rPr>
          <w:rFonts w:ascii="Times New Roman" w:hAnsi="Times New Roman" w:cs="Times New Roman"/>
          <w:sz w:val="24"/>
          <w:szCs w:val="24"/>
        </w:rPr>
        <w:t xml:space="preserve">čl. 77 (nezlučiteľnosť funkcie sudcu s inými funkciami, vrátane funkcie poslanca Európskeho parlamentu), čl. 120 ods. 2 (oprávnenie vlády vydávať </w:t>
      </w:r>
      <w:r w:rsidR="00DE7582" w:rsidRPr="00DE7582">
        <w:rPr>
          <w:rFonts w:ascii="Times New Roman" w:hAnsi="Times New Roman" w:cs="Times New Roman"/>
          <w:sz w:val="24"/>
          <w:szCs w:val="24"/>
        </w:rPr>
        <w:t>nariadenia aj na vykonanie Európskej dohody o pridružení uzatvorenej medzi Európskymi spoločenstvami a ich členskými štátmi na strane jednej a Slovenskou republikou na strane druhej a na vykonanie medzinárodných zmlúv podľa čl. 7 ods. 2</w:t>
      </w:r>
      <w:r w:rsidR="00DE7582">
        <w:rPr>
          <w:rFonts w:ascii="Times New Roman" w:hAnsi="Times New Roman" w:cs="Times New Roman"/>
          <w:sz w:val="24"/>
          <w:szCs w:val="24"/>
        </w:rPr>
        <w:t xml:space="preserve">, ak tak stanoví zákon) a čl. 129 ods. 2 (rozhodovanie ústavného súdu o ústavnosti a zákonnosti volieb do Európskeho parlamentu). </w:t>
      </w:r>
    </w:p>
    <w:p w:rsidR="00DE7582" w:rsidRDefault="00DE7582" w:rsidP="00154AB8">
      <w:pPr>
        <w:spacing w:after="0"/>
        <w:jc w:val="both"/>
        <w:rPr>
          <w:rFonts w:ascii="Times New Roman" w:hAnsi="Times New Roman" w:cs="Times New Roman"/>
          <w:sz w:val="24"/>
          <w:szCs w:val="24"/>
        </w:rPr>
      </w:pPr>
    </w:p>
    <w:p w:rsidR="00D13213" w:rsidRDefault="00DE7582" w:rsidP="00154AB8">
      <w:pPr>
        <w:spacing w:after="0"/>
        <w:jc w:val="both"/>
        <w:rPr>
          <w:rFonts w:ascii="Times New Roman" w:hAnsi="Times New Roman" w:cs="Times New Roman"/>
          <w:sz w:val="24"/>
          <w:szCs w:val="24"/>
        </w:rPr>
      </w:pPr>
      <w:r>
        <w:rPr>
          <w:rFonts w:ascii="Times New Roman" w:hAnsi="Times New Roman" w:cs="Times New Roman"/>
          <w:sz w:val="24"/>
          <w:szCs w:val="24"/>
        </w:rPr>
        <w:t>Na rozdiel od Európskej únie a jej inštitúcií, ktoré ústava spomína na viacerých miestach, NATO v ústave spomenuté nie je. Súčasné znenie čl. 7 ods. 3 ústavy však bolo do ústavy začlenené, aby vytvorilo ústavný rámec pre vstup Slovenskej republiky do NATO tým, že upraví možnosť a spôsob za</w:t>
      </w:r>
      <w:r w:rsidR="008C14E3">
        <w:rPr>
          <w:rFonts w:ascii="Times New Roman" w:hAnsi="Times New Roman" w:cs="Times New Roman"/>
          <w:sz w:val="24"/>
          <w:szCs w:val="24"/>
        </w:rPr>
        <w:t>radenia</w:t>
      </w:r>
      <w:r>
        <w:rPr>
          <w:rFonts w:ascii="Times New Roman" w:hAnsi="Times New Roman" w:cs="Times New Roman"/>
          <w:sz w:val="24"/>
          <w:szCs w:val="24"/>
        </w:rPr>
        <w:t xml:space="preserve"> Slovenskej republiky </w:t>
      </w:r>
      <w:r w:rsidRPr="00DE7582">
        <w:rPr>
          <w:rFonts w:ascii="Times New Roman" w:hAnsi="Times New Roman" w:cs="Times New Roman"/>
          <w:sz w:val="24"/>
          <w:szCs w:val="24"/>
        </w:rPr>
        <w:t>do organizácie vzájomnej kolektívnej bezpečnosti</w:t>
      </w:r>
      <w:r>
        <w:rPr>
          <w:rFonts w:ascii="Times New Roman" w:hAnsi="Times New Roman" w:cs="Times New Roman"/>
          <w:sz w:val="24"/>
          <w:szCs w:val="24"/>
        </w:rPr>
        <w:t xml:space="preserve">. </w:t>
      </w:r>
    </w:p>
    <w:p w:rsidR="00DE7582" w:rsidRDefault="00DE7582" w:rsidP="00154AB8">
      <w:pPr>
        <w:spacing w:after="0"/>
        <w:jc w:val="both"/>
        <w:rPr>
          <w:rFonts w:ascii="Times New Roman" w:hAnsi="Times New Roman" w:cs="Times New Roman"/>
          <w:sz w:val="24"/>
          <w:szCs w:val="24"/>
        </w:rPr>
      </w:pPr>
    </w:p>
    <w:p w:rsidR="00DE7582" w:rsidRDefault="00DE7582" w:rsidP="00154AB8">
      <w:pPr>
        <w:spacing w:after="0"/>
        <w:jc w:val="both"/>
        <w:rPr>
          <w:rFonts w:ascii="Times New Roman" w:hAnsi="Times New Roman" w:cs="Times New Roman"/>
          <w:sz w:val="24"/>
          <w:szCs w:val="24"/>
        </w:rPr>
      </w:pPr>
      <w:r>
        <w:rPr>
          <w:rFonts w:ascii="Times New Roman" w:hAnsi="Times New Roman" w:cs="Times New Roman"/>
          <w:sz w:val="24"/>
          <w:szCs w:val="24"/>
        </w:rPr>
        <w:t xml:space="preserve">Od vstupu Slovenskej republiky do Európskej únie a NATO ubehli už viac ako dve desaťročia. </w:t>
      </w:r>
      <w:r w:rsidR="005E0E4A">
        <w:rPr>
          <w:rFonts w:ascii="Times New Roman" w:hAnsi="Times New Roman" w:cs="Times New Roman"/>
          <w:sz w:val="24"/>
          <w:szCs w:val="24"/>
        </w:rPr>
        <w:t xml:space="preserve">Obe organizácie sa odvtedy rozšírili o ďalšie krajiny, predovšetkým bývalé socialistické štáty. Po agresii Ruskej federácie proti Ukrajine do NATO vstúpili dlhodobo neutrálne Fínsko a Švédsko. O vstup do EÚ aj NATO sa naďalej uchádza viacero krajín. </w:t>
      </w:r>
    </w:p>
    <w:p w:rsidR="005E0E4A" w:rsidRDefault="005E0E4A" w:rsidP="00154AB8">
      <w:pPr>
        <w:spacing w:after="0"/>
        <w:jc w:val="both"/>
        <w:rPr>
          <w:rFonts w:ascii="Times New Roman" w:hAnsi="Times New Roman" w:cs="Times New Roman"/>
          <w:sz w:val="24"/>
          <w:szCs w:val="24"/>
        </w:rPr>
      </w:pPr>
    </w:p>
    <w:p w:rsidR="005E0E4A" w:rsidRDefault="005E0E4A" w:rsidP="00154AB8">
      <w:pPr>
        <w:spacing w:after="0"/>
        <w:jc w:val="both"/>
        <w:rPr>
          <w:rFonts w:ascii="Times New Roman" w:hAnsi="Times New Roman" w:cs="Times New Roman"/>
          <w:sz w:val="24"/>
          <w:szCs w:val="24"/>
        </w:rPr>
      </w:pPr>
      <w:r>
        <w:rPr>
          <w:rFonts w:ascii="Times New Roman" w:hAnsi="Times New Roman" w:cs="Times New Roman"/>
          <w:sz w:val="24"/>
          <w:szCs w:val="24"/>
        </w:rPr>
        <w:t>Týmto návrhom ústavného zákona sa navrhuje premietnuť široký a dlhodobý politický konsenzus v otázke potreby a významu členstva Slovenskej republiky v Európskej únii a NATO do ústavy tým, že ústava bude explicitne konštatovať, že</w:t>
      </w:r>
      <w:r w:rsidR="008C14E3">
        <w:rPr>
          <w:rFonts w:ascii="Times New Roman" w:hAnsi="Times New Roman" w:cs="Times New Roman"/>
          <w:sz w:val="24"/>
          <w:szCs w:val="24"/>
        </w:rPr>
        <w:t xml:space="preserve"> Slovenská republika</w:t>
      </w:r>
      <w:r>
        <w:rPr>
          <w:rFonts w:ascii="Times New Roman" w:hAnsi="Times New Roman" w:cs="Times New Roman"/>
          <w:sz w:val="24"/>
          <w:szCs w:val="24"/>
        </w:rPr>
        <w:t xml:space="preserve"> je členským štátom Európskej únie a NATO. Zároveň </w:t>
      </w:r>
      <w:r w:rsidR="006008F6">
        <w:rPr>
          <w:rFonts w:ascii="Times New Roman" w:hAnsi="Times New Roman" w:cs="Times New Roman"/>
          <w:sz w:val="24"/>
          <w:szCs w:val="24"/>
        </w:rPr>
        <w:t xml:space="preserve">s tým </w:t>
      </w:r>
      <w:r>
        <w:rPr>
          <w:rFonts w:ascii="Times New Roman" w:hAnsi="Times New Roman" w:cs="Times New Roman"/>
          <w:sz w:val="24"/>
          <w:szCs w:val="24"/>
        </w:rPr>
        <w:t>sa navrhuje do ústavy zakotviť aj prihlásenie sa k hodnotám, na ktorých je Európska únia založená</w:t>
      </w:r>
      <w:r w:rsidR="006008F6">
        <w:rPr>
          <w:rFonts w:ascii="Times New Roman" w:hAnsi="Times New Roman" w:cs="Times New Roman"/>
          <w:sz w:val="24"/>
          <w:szCs w:val="24"/>
        </w:rPr>
        <w:t xml:space="preserve"> a ktoré zodpovedajú hodnotám, na ktorých je založená Slovenská republika ako demokratický právny štát</w:t>
      </w:r>
      <w:r w:rsidR="008C14E3">
        <w:rPr>
          <w:rFonts w:ascii="Times New Roman" w:hAnsi="Times New Roman" w:cs="Times New Roman"/>
          <w:sz w:val="24"/>
          <w:szCs w:val="24"/>
        </w:rPr>
        <w:t>,</w:t>
      </w:r>
      <w:r>
        <w:rPr>
          <w:rFonts w:ascii="Times New Roman" w:hAnsi="Times New Roman" w:cs="Times New Roman"/>
          <w:sz w:val="24"/>
          <w:szCs w:val="24"/>
        </w:rPr>
        <w:t xml:space="preserve"> a k plneniu záväzkov, ktoré Slovenskej republike vyplývajú z členstva v NATO.</w:t>
      </w:r>
    </w:p>
    <w:p w:rsidR="005E0E4A" w:rsidRDefault="005E0E4A" w:rsidP="00154AB8">
      <w:pPr>
        <w:spacing w:after="0"/>
        <w:jc w:val="both"/>
        <w:rPr>
          <w:rFonts w:ascii="Times New Roman" w:hAnsi="Times New Roman" w:cs="Times New Roman"/>
          <w:sz w:val="24"/>
          <w:szCs w:val="24"/>
        </w:rPr>
      </w:pPr>
    </w:p>
    <w:p w:rsidR="005E0E4A" w:rsidRDefault="00913724" w:rsidP="00154AB8">
      <w:pPr>
        <w:spacing w:after="0"/>
        <w:jc w:val="both"/>
        <w:rPr>
          <w:rFonts w:ascii="Times New Roman" w:hAnsi="Times New Roman" w:cs="Times New Roman"/>
          <w:sz w:val="24"/>
          <w:szCs w:val="24"/>
        </w:rPr>
      </w:pPr>
      <w:r>
        <w:rPr>
          <w:rFonts w:ascii="Times New Roman" w:hAnsi="Times New Roman" w:cs="Times New Roman"/>
          <w:sz w:val="24"/>
          <w:szCs w:val="24"/>
        </w:rPr>
        <w:t xml:space="preserve">Viaceré členské štáty Európskej únie majú vo svojich ústavách upravené niektoré aspekty svojho členstva v Európskej </w:t>
      </w:r>
      <w:r w:rsidR="006008F6">
        <w:rPr>
          <w:rFonts w:ascii="Times New Roman" w:hAnsi="Times New Roman" w:cs="Times New Roman"/>
          <w:sz w:val="24"/>
          <w:szCs w:val="24"/>
        </w:rPr>
        <w:t>únii.</w:t>
      </w:r>
      <w:r>
        <w:rPr>
          <w:rFonts w:ascii="Times New Roman" w:hAnsi="Times New Roman" w:cs="Times New Roman"/>
          <w:sz w:val="24"/>
          <w:szCs w:val="24"/>
        </w:rPr>
        <w:t xml:space="preserve"> Ústava Francúzskej republiky aj explicitne konštatuje, že Francúzska republiky </w:t>
      </w:r>
      <w:r w:rsidRPr="00913724">
        <w:rPr>
          <w:rFonts w:ascii="Times New Roman" w:hAnsi="Times New Roman" w:cs="Times New Roman"/>
          <w:sz w:val="24"/>
          <w:szCs w:val="24"/>
        </w:rPr>
        <w:t>sa zúčastňuje na Európskej únii</w:t>
      </w:r>
      <w:r>
        <w:rPr>
          <w:rFonts w:ascii="Times New Roman" w:hAnsi="Times New Roman" w:cs="Times New Roman"/>
          <w:sz w:val="24"/>
          <w:szCs w:val="24"/>
        </w:rPr>
        <w:t xml:space="preserve"> (čl. 88-1). Preambula chorvátskej ústavy deklaruje vôľu krajiny </w:t>
      </w:r>
      <w:r w:rsidRPr="00913724">
        <w:rPr>
          <w:rFonts w:ascii="Times New Roman" w:hAnsi="Times New Roman" w:cs="Times New Roman"/>
          <w:sz w:val="24"/>
          <w:szCs w:val="24"/>
        </w:rPr>
        <w:t>zúčastňovať sa na európskej integrácii a na základoch hodnôt európskej civilizácie</w:t>
      </w:r>
      <w:r>
        <w:rPr>
          <w:rFonts w:ascii="Times New Roman" w:hAnsi="Times New Roman" w:cs="Times New Roman"/>
          <w:sz w:val="24"/>
          <w:szCs w:val="24"/>
        </w:rPr>
        <w:t xml:space="preserve">. Aj </w:t>
      </w:r>
      <w:r w:rsidR="00383C5A">
        <w:rPr>
          <w:rFonts w:ascii="Times New Roman" w:hAnsi="Times New Roman" w:cs="Times New Roman"/>
          <w:sz w:val="24"/>
          <w:szCs w:val="24"/>
        </w:rPr>
        <w:t>chorvátska ústava</w:t>
      </w:r>
      <w:r>
        <w:rPr>
          <w:rFonts w:ascii="Times New Roman" w:hAnsi="Times New Roman" w:cs="Times New Roman"/>
          <w:sz w:val="24"/>
          <w:szCs w:val="24"/>
        </w:rPr>
        <w:t xml:space="preserve"> explicitne spomína členstvo </w:t>
      </w:r>
      <w:r w:rsidR="00383C5A">
        <w:rPr>
          <w:rFonts w:ascii="Times New Roman" w:hAnsi="Times New Roman" w:cs="Times New Roman"/>
          <w:sz w:val="24"/>
          <w:szCs w:val="24"/>
        </w:rPr>
        <w:t xml:space="preserve">Chorvátska </w:t>
      </w:r>
      <w:r>
        <w:rPr>
          <w:rFonts w:ascii="Times New Roman" w:hAnsi="Times New Roman" w:cs="Times New Roman"/>
          <w:sz w:val="24"/>
          <w:szCs w:val="24"/>
        </w:rPr>
        <w:t>v Európskej únii</w:t>
      </w:r>
      <w:r w:rsidR="00383C5A">
        <w:rPr>
          <w:rFonts w:ascii="Times New Roman" w:hAnsi="Times New Roman" w:cs="Times New Roman"/>
          <w:sz w:val="24"/>
          <w:szCs w:val="24"/>
        </w:rPr>
        <w:t xml:space="preserve">. </w:t>
      </w:r>
      <w:r>
        <w:rPr>
          <w:rFonts w:ascii="Times New Roman" w:hAnsi="Times New Roman" w:cs="Times New Roman"/>
          <w:sz w:val="24"/>
          <w:szCs w:val="24"/>
        </w:rPr>
        <w:t xml:space="preserve">Čl. 23 ods. 1 ústavy Spolkovej republiky Nemecko uvádza, že </w:t>
      </w:r>
      <w:r w:rsidRPr="00913724">
        <w:rPr>
          <w:rFonts w:ascii="Times New Roman" w:hAnsi="Times New Roman" w:cs="Times New Roman"/>
          <w:sz w:val="24"/>
          <w:szCs w:val="24"/>
        </w:rPr>
        <w:t>Spolková republika Nemecko</w:t>
      </w:r>
      <w:r w:rsidR="008C14E3">
        <w:rPr>
          <w:rFonts w:ascii="Times New Roman" w:hAnsi="Times New Roman" w:cs="Times New Roman"/>
          <w:sz w:val="24"/>
          <w:szCs w:val="24"/>
        </w:rPr>
        <w:t xml:space="preserve"> sa</w:t>
      </w:r>
      <w:r w:rsidRPr="00913724">
        <w:rPr>
          <w:rFonts w:ascii="Times New Roman" w:hAnsi="Times New Roman" w:cs="Times New Roman"/>
          <w:sz w:val="24"/>
          <w:szCs w:val="24"/>
        </w:rPr>
        <w:t xml:space="preserve"> podieľa na rozvoji Európskej únie, ktorá je viazaná demokratickými, právne štátnymi, </w:t>
      </w:r>
      <w:r w:rsidRPr="00913724">
        <w:rPr>
          <w:rFonts w:ascii="Times New Roman" w:hAnsi="Times New Roman" w:cs="Times New Roman"/>
          <w:sz w:val="24"/>
          <w:szCs w:val="24"/>
        </w:rPr>
        <w:lastRenderedPageBreak/>
        <w:t>sociálnymi a federatívnymi princípmi, ako aj princípom subsidiarity a ktorá zaisťuje ochranu zákl</w:t>
      </w:r>
      <w:r>
        <w:rPr>
          <w:rFonts w:ascii="Times New Roman" w:hAnsi="Times New Roman" w:cs="Times New Roman"/>
          <w:sz w:val="24"/>
          <w:szCs w:val="24"/>
        </w:rPr>
        <w:t>adných práv porovnateľnú s </w:t>
      </w:r>
      <w:r w:rsidRPr="00913724">
        <w:rPr>
          <w:rFonts w:ascii="Times New Roman" w:hAnsi="Times New Roman" w:cs="Times New Roman"/>
          <w:sz w:val="24"/>
          <w:szCs w:val="24"/>
        </w:rPr>
        <w:t>ústavou</w:t>
      </w:r>
      <w:r>
        <w:rPr>
          <w:rFonts w:ascii="Times New Roman" w:hAnsi="Times New Roman" w:cs="Times New Roman"/>
          <w:sz w:val="24"/>
          <w:szCs w:val="24"/>
        </w:rPr>
        <w:t xml:space="preserve"> Spolkovej republiky Nemecko. </w:t>
      </w:r>
    </w:p>
    <w:p w:rsidR="005E0E4A" w:rsidRDefault="005E0E4A" w:rsidP="00154AB8">
      <w:pPr>
        <w:spacing w:after="0"/>
        <w:jc w:val="both"/>
        <w:rPr>
          <w:rFonts w:ascii="Times New Roman" w:hAnsi="Times New Roman" w:cs="Times New Roman"/>
          <w:sz w:val="24"/>
          <w:szCs w:val="24"/>
        </w:rPr>
      </w:pPr>
    </w:p>
    <w:p w:rsidR="00967BF1" w:rsidRDefault="00967BF1" w:rsidP="00154AB8">
      <w:pPr>
        <w:spacing w:after="0"/>
        <w:jc w:val="both"/>
        <w:rPr>
          <w:rFonts w:ascii="Times New Roman" w:hAnsi="Times New Roman" w:cs="Times New Roman"/>
          <w:sz w:val="24"/>
          <w:szCs w:val="24"/>
        </w:rPr>
      </w:pPr>
      <w:r>
        <w:rPr>
          <w:rFonts w:ascii="Times New Roman" w:hAnsi="Times New Roman" w:cs="Times New Roman"/>
          <w:sz w:val="24"/>
          <w:szCs w:val="24"/>
        </w:rPr>
        <w:t xml:space="preserve">Niektoré krajiny, ktoré sa o členstvo v Európskej únii a v NATO uchádzajú, majú </w:t>
      </w:r>
      <w:r w:rsidR="008C14E3">
        <w:rPr>
          <w:rFonts w:ascii="Times New Roman" w:hAnsi="Times New Roman" w:cs="Times New Roman"/>
          <w:sz w:val="24"/>
          <w:szCs w:val="24"/>
        </w:rPr>
        <w:t xml:space="preserve">tiež </w:t>
      </w:r>
      <w:r>
        <w:rPr>
          <w:rFonts w:ascii="Times New Roman" w:hAnsi="Times New Roman" w:cs="Times New Roman"/>
          <w:sz w:val="24"/>
          <w:szCs w:val="24"/>
        </w:rPr>
        <w:t xml:space="preserve">svoje integračné ambície premietnuté do svojich ústav. Preambula ukrajinskej ústavy deklaruje potvrdenie </w:t>
      </w:r>
      <w:r w:rsidRPr="00967BF1">
        <w:rPr>
          <w:rFonts w:ascii="Times New Roman" w:hAnsi="Times New Roman" w:cs="Times New Roman"/>
          <w:sz w:val="24"/>
          <w:szCs w:val="24"/>
        </w:rPr>
        <w:t xml:space="preserve">európskej identity ukrajinského národa a nezvratnosti európskeho a </w:t>
      </w:r>
      <w:r>
        <w:rPr>
          <w:rFonts w:ascii="Times New Roman" w:hAnsi="Times New Roman" w:cs="Times New Roman"/>
          <w:sz w:val="24"/>
          <w:szCs w:val="24"/>
        </w:rPr>
        <w:t>euroatlantického kurzu Ukrajiny a ústava v čl. 102 ustanovuje</w:t>
      </w:r>
      <w:r w:rsidR="000758D3">
        <w:rPr>
          <w:rFonts w:ascii="Times New Roman" w:hAnsi="Times New Roman" w:cs="Times New Roman"/>
          <w:sz w:val="24"/>
          <w:szCs w:val="24"/>
        </w:rPr>
        <w:t>, že p</w:t>
      </w:r>
      <w:r w:rsidR="000758D3" w:rsidRPr="000758D3">
        <w:rPr>
          <w:rFonts w:ascii="Times New Roman" w:hAnsi="Times New Roman" w:cs="Times New Roman"/>
          <w:sz w:val="24"/>
          <w:szCs w:val="24"/>
        </w:rPr>
        <w:t>rezident Ukrajiny je garantom realizácie strategického smerovania štátu k plnému členstvu Ukrajiny v Európskej únii a Severoatlantickej aliancii.</w:t>
      </w:r>
      <w:r w:rsidR="006008F6">
        <w:rPr>
          <w:rFonts w:ascii="Times New Roman" w:hAnsi="Times New Roman" w:cs="Times New Roman"/>
          <w:sz w:val="24"/>
          <w:szCs w:val="24"/>
        </w:rPr>
        <w:t xml:space="preserve"> Gruzínska ústava</w:t>
      </w:r>
      <w:r>
        <w:rPr>
          <w:rFonts w:ascii="Times New Roman" w:hAnsi="Times New Roman" w:cs="Times New Roman"/>
          <w:sz w:val="24"/>
          <w:szCs w:val="24"/>
        </w:rPr>
        <w:t xml:space="preserve"> ukladá v čl. 4 ods. 2 ústavným orgánom krajiny, aby</w:t>
      </w:r>
      <w:r w:rsidRPr="00967BF1">
        <w:rPr>
          <w:rFonts w:ascii="Times New Roman" w:hAnsi="Times New Roman" w:cs="Times New Roman"/>
          <w:sz w:val="24"/>
          <w:szCs w:val="24"/>
        </w:rPr>
        <w:t xml:space="preserve"> v rámci svo</w:t>
      </w:r>
      <w:r>
        <w:rPr>
          <w:rFonts w:ascii="Times New Roman" w:hAnsi="Times New Roman" w:cs="Times New Roman"/>
          <w:sz w:val="24"/>
          <w:szCs w:val="24"/>
        </w:rPr>
        <w:t>jich právomocí podnikli</w:t>
      </w:r>
      <w:r w:rsidRPr="00967BF1">
        <w:rPr>
          <w:rFonts w:ascii="Times New Roman" w:hAnsi="Times New Roman" w:cs="Times New Roman"/>
          <w:sz w:val="24"/>
          <w:szCs w:val="24"/>
        </w:rPr>
        <w:t xml:space="preserve"> všetky opatrenia na plnú integráciu Gruzínska do Európskej ú</w:t>
      </w:r>
      <w:r w:rsidR="008C14E3">
        <w:rPr>
          <w:rFonts w:ascii="Times New Roman" w:hAnsi="Times New Roman" w:cs="Times New Roman"/>
          <w:sz w:val="24"/>
          <w:szCs w:val="24"/>
        </w:rPr>
        <w:t>nie a NATO</w:t>
      </w:r>
      <w:r>
        <w:rPr>
          <w:rFonts w:ascii="Times New Roman" w:hAnsi="Times New Roman" w:cs="Times New Roman"/>
          <w:sz w:val="24"/>
          <w:szCs w:val="24"/>
        </w:rPr>
        <w:t>. O začlenení ambície Moldavska vstúpiť do Európskej únie do moldavskej ústavy rozhodlo referendum, ktoré sa v krajine konalo v októbri 2024.</w:t>
      </w:r>
    </w:p>
    <w:p w:rsidR="00967BF1" w:rsidRDefault="00967BF1" w:rsidP="00154AB8">
      <w:pPr>
        <w:spacing w:after="0"/>
        <w:jc w:val="both"/>
        <w:rPr>
          <w:rFonts w:ascii="Times New Roman" w:hAnsi="Times New Roman" w:cs="Times New Roman"/>
          <w:sz w:val="24"/>
          <w:szCs w:val="24"/>
        </w:rPr>
      </w:pPr>
    </w:p>
    <w:p w:rsidR="00A06877" w:rsidRDefault="00A06877" w:rsidP="00A06877">
      <w:pPr>
        <w:spacing w:after="0"/>
        <w:jc w:val="both"/>
        <w:rPr>
          <w:rFonts w:ascii="Times New Roman" w:hAnsi="Times New Roman" w:cs="Times New Roman"/>
          <w:sz w:val="24"/>
          <w:szCs w:val="24"/>
        </w:rPr>
      </w:pPr>
      <w:r>
        <w:rPr>
          <w:rFonts w:ascii="Times New Roman" w:hAnsi="Times New Roman" w:cs="Times New Roman"/>
          <w:sz w:val="24"/>
          <w:szCs w:val="24"/>
        </w:rPr>
        <w:t>Explicitné konštatovanie členstva Slovenskej republiky v Európskej únii a NATO v ústave nie je nevyhnutnou podmienkou pre existenciu a pokračovanie tohto členstva, vzhľadom na dôležitosť členstva v Európskej únii a v NATO pre Slovenskú republiku a jej obyvateľov, ako aj vzhľadom na existenciu širokého a dlhodobého politického konsenzu v tejto veci by však bolo logickým krokom. Nešlo by len o formálne potvrdenie</w:t>
      </w:r>
      <w:r w:rsidRPr="00A06877">
        <w:rPr>
          <w:rFonts w:ascii="Times New Roman" w:hAnsi="Times New Roman" w:cs="Times New Roman"/>
          <w:sz w:val="24"/>
          <w:szCs w:val="24"/>
        </w:rPr>
        <w:t xml:space="preserve"> medzinárodnopolitickej orientácie krajiny, ale aj </w:t>
      </w:r>
      <w:r>
        <w:rPr>
          <w:rFonts w:ascii="Times New Roman" w:hAnsi="Times New Roman" w:cs="Times New Roman"/>
          <w:sz w:val="24"/>
          <w:szCs w:val="24"/>
        </w:rPr>
        <w:t>o dôležitý signál</w:t>
      </w:r>
      <w:r w:rsidRPr="00A06877">
        <w:rPr>
          <w:rFonts w:ascii="Times New Roman" w:hAnsi="Times New Roman" w:cs="Times New Roman"/>
          <w:sz w:val="24"/>
          <w:szCs w:val="24"/>
        </w:rPr>
        <w:t xml:space="preserve"> všetkým občanom a partnerom Slovenskej r</w:t>
      </w:r>
      <w:r>
        <w:rPr>
          <w:rFonts w:ascii="Times New Roman" w:hAnsi="Times New Roman" w:cs="Times New Roman"/>
          <w:sz w:val="24"/>
          <w:szCs w:val="24"/>
        </w:rPr>
        <w:t>epubliky o jej dlhodobom a pevno</w:t>
      </w:r>
      <w:r w:rsidRPr="00A06877">
        <w:rPr>
          <w:rFonts w:ascii="Times New Roman" w:hAnsi="Times New Roman" w:cs="Times New Roman"/>
          <w:sz w:val="24"/>
          <w:szCs w:val="24"/>
        </w:rPr>
        <w:t>m zakotvení v</w:t>
      </w:r>
      <w:r>
        <w:rPr>
          <w:rFonts w:ascii="Times New Roman" w:hAnsi="Times New Roman" w:cs="Times New Roman"/>
          <w:sz w:val="24"/>
          <w:szCs w:val="24"/>
        </w:rPr>
        <w:t> európskych a trans</w:t>
      </w:r>
      <w:r w:rsidRPr="00A06877">
        <w:rPr>
          <w:rFonts w:ascii="Times New Roman" w:hAnsi="Times New Roman" w:cs="Times New Roman"/>
          <w:sz w:val="24"/>
          <w:szCs w:val="24"/>
        </w:rPr>
        <w:t xml:space="preserve">atlantických štruktúrach. Zároveň </w:t>
      </w:r>
      <w:r>
        <w:rPr>
          <w:rFonts w:ascii="Times New Roman" w:hAnsi="Times New Roman" w:cs="Times New Roman"/>
          <w:sz w:val="24"/>
          <w:szCs w:val="24"/>
        </w:rPr>
        <w:t xml:space="preserve">by </w:t>
      </w:r>
      <w:r w:rsidRPr="00A06877">
        <w:rPr>
          <w:rFonts w:ascii="Times New Roman" w:hAnsi="Times New Roman" w:cs="Times New Roman"/>
          <w:sz w:val="24"/>
          <w:szCs w:val="24"/>
        </w:rPr>
        <w:t xml:space="preserve">tento </w:t>
      </w:r>
      <w:r>
        <w:rPr>
          <w:rFonts w:ascii="Times New Roman" w:hAnsi="Times New Roman" w:cs="Times New Roman"/>
          <w:sz w:val="24"/>
          <w:szCs w:val="24"/>
        </w:rPr>
        <w:t>krok posilnil právnu stabilitu a poskytol</w:t>
      </w:r>
      <w:r w:rsidRPr="00A06877">
        <w:rPr>
          <w:rFonts w:ascii="Times New Roman" w:hAnsi="Times New Roman" w:cs="Times New Roman"/>
          <w:sz w:val="24"/>
          <w:szCs w:val="24"/>
        </w:rPr>
        <w:t xml:space="preserve"> jednoznačnú odpoveď na otázky o zahranič</w:t>
      </w:r>
      <w:r w:rsidR="008C14E3">
        <w:rPr>
          <w:rFonts w:ascii="Times New Roman" w:hAnsi="Times New Roman" w:cs="Times New Roman"/>
          <w:sz w:val="24"/>
          <w:szCs w:val="24"/>
        </w:rPr>
        <w:t>no</w:t>
      </w:r>
      <w:r>
        <w:rPr>
          <w:rFonts w:ascii="Times New Roman" w:hAnsi="Times New Roman" w:cs="Times New Roman"/>
          <w:sz w:val="24"/>
          <w:szCs w:val="24"/>
        </w:rPr>
        <w:t>politickej orientácii Slovenskej republiky</w:t>
      </w:r>
      <w:r w:rsidRPr="00A06877">
        <w:rPr>
          <w:rFonts w:ascii="Times New Roman" w:hAnsi="Times New Roman" w:cs="Times New Roman"/>
          <w:sz w:val="24"/>
          <w:szCs w:val="24"/>
        </w:rPr>
        <w:t>.</w:t>
      </w:r>
      <w:r>
        <w:rPr>
          <w:rFonts w:ascii="Times New Roman" w:hAnsi="Times New Roman" w:cs="Times New Roman"/>
          <w:sz w:val="24"/>
          <w:szCs w:val="24"/>
        </w:rPr>
        <w:t xml:space="preserve"> </w:t>
      </w:r>
    </w:p>
    <w:p w:rsidR="00A06877" w:rsidRPr="00A06877" w:rsidRDefault="00A06877" w:rsidP="00A06877">
      <w:pPr>
        <w:spacing w:after="0"/>
        <w:jc w:val="both"/>
        <w:rPr>
          <w:rFonts w:ascii="Times New Roman" w:hAnsi="Times New Roman" w:cs="Times New Roman"/>
          <w:sz w:val="24"/>
          <w:szCs w:val="24"/>
        </w:rPr>
      </w:pPr>
    </w:p>
    <w:p w:rsidR="00A06877" w:rsidRDefault="00A06877" w:rsidP="00A06877">
      <w:pPr>
        <w:spacing w:after="0"/>
        <w:jc w:val="both"/>
        <w:rPr>
          <w:rFonts w:ascii="Times New Roman" w:hAnsi="Times New Roman" w:cs="Times New Roman"/>
          <w:sz w:val="24"/>
          <w:szCs w:val="24"/>
        </w:rPr>
      </w:pPr>
      <w:r>
        <w:rPr>
          <w:rFonts w:ascii="Times New Roman" w:hAnsi="Times New Roman" w:cs="Times New Roman"/>
          <w:sz w:val="24"/>
          <w:szCs w:val="24"/>
        </w:rPr>
        <w:t>Zakotvenie členstva v Európskej únii</w:t>
      </w:r>
      <w:r w:rsidRPr="00A06877">
        <w:rPr>
          <w:rFonts w:ascii="Times New Roman" w:hAnsi="Times New Roman" w:cs="Times New Roman"/>
          <w:sz w:val="24"/>
          <w:szCs w:val="24"/>
        </w:rPr>
        <w:t xml:space="preserve"> a</w:t>
      </w:r>
      <w:r>
        <w:rPr>
          <w:rFonts w:ascii="Times New Roman" w:hAnsi="Times New Roman" w:cs="Times New Roman"/>
          <w:sz w:val="24"/>
          <w:szCs w:val="24"/>
        </w:rPr>
        <w:t xml:space="preserve"> v </w:t>
      </w:r>
      <w:r w:rsidRPr="00A06877">
        <w:rPr>
          <w:rFonts w:ascii="Times New Roman" w:hAnsi="Times New Roman" w:cs="Times New Roman"/>
          <w:sz w:val="24"/>
          <w:szCs w:val="24"/>
        </w:rPr>
        <w:t xml:space="preserve">NATO v </w:t>
      </w:r>
      <w:r>
        <w:rPr>
          <w:rFonts w:ascii="Times New Roman" w:hAnsi="Times New Roman" w:cs="Times New Roman"/>
          <w:sz w:val="24"/>
          <w:szCs w:val="24"/>
        </w:rPr>
        <w:t>ú</w:t>
      </w:r>
      <w:r w:rsidRPr="00A06877">
        <w:rPr>
          <w:rFonts w:ascii="Times New Roman" w:hAnsi="Times New Roman" w:cs="Times New Roman"/>
          <w:sz w:val="24"/>
          <w:szCs w:val="24"/>
        </w:rPr>
        <w:t xml:space="preserve">stave </w:t>
      </w:r>
      <w:r>
        <w:rPr>
          <w:rFonts w:ascii="Times New Roman" w:hAnsi="Times New Roman" w:cs="Times New Roman"/>
          <w:sz w:val="24"/>
          <w:szCs w:val="24"/>
        </w:rPr>
        <w:t>by odrážalo</w:t>
      </w:r>
      <w:r w:rsidRPr="00A06877">
        <w:rPr>
          <w:rFonts w:ascii="Times New Roman" w:hAnsi="Times New Roman" w:cs="Times New Roman"/>
          <w:sz w:val="24"/>
          <w:szCs w:val="24"/>
        </w:rPr>
        <w:t xml:space="preserve"> </w:t>
      </w:r>
      <w:r>
        <w:rPr>
          <w:rFonts w:ascii="Times New Roman" w:hAnsi="Times New Roman" w:cs="Times New Roman"/>
          <w:sz w:val="24"/>
          <w:szCs w:val="24"/>
        </w:rPr>
        <w:t>skutočnosť</w:t>
      </w:r>
      <w:r w:rsidRPr="00A06877">
        <w:rPr>
          <w:rFonts w:ascii="Times New Roman" w:hAnsi="Times New Roman" w:cs="Times New Roman"/>
          <w:sz w:val="24"/>
          <w:szCs w:val="24"/>
        </w:rPr>
        <w:t xml:space="preserve">, že ide o pilierové hodnoty slovenskej štátnosti a jej fungovania v medzinárodnom priestore. Tento krok </w:t>
      </w:r>
      <w:r w:rsidR="008C14E3">
        <w:rPr>
          <w:rFonts w:ascii="Times New Roman" w:hAnsi="Times New Roman" w:cs="Times New Roman"/>
          <w:sz w:val="24"/>
          <w:szCs w:val="24"/>
        </w:rPr>
        <w:t>by zároveň poskytol</w:t>
      </w:r>
      <w:r w:rsidRPr="00A06877">
        <w:rPr>
          <w:rFonts w:ascii="Times New Roman" w:hAnsi="Times New Roman" w:cs="Times New Roman"/>
          <w:sz w:val="24"/>
          <w:szCs w:val="24"/>
        </w:rPr>
        <w:t xml:space="preserve"> ochranu pred možnými po</w:t>
      </w:r>
      <w:r w:rsidRPr="00AF6292">
        <w:rPr>
          <w:rFonts w:ascii="Times New Roman" w:hAnsi="Times New Roman" w:cs="Times New Roman"/>
          <w:sz w:val="24"/>
          <w:szCs w:val="24"/>
        </w:rPr>
        <w:t>kusmi o spochybnen</w:t>
      </w:r>
      <w:r w:rsidRPr="00AF6292">
        <w:rPr>
          <w:rFonts w:ascii="Times New Roman" w:hAnsi="Times New Roman" w:cs="Times New Roman"/>
          <w:sz w:val="24"/>
          <w:szCs w:val="24"/>
        </w:rPr>
        <w:t>ie alebo oslabenie postavenia Slovenskej republiky</w:t>
      </w:r>
      <w:r w:rsidRPr="00AF6292">
        <w:rPr>
          <w:rFonts w:ascii="Times New Roman" w:hAnsi="Times New Roman" w:cs="Times New Roman"/>
          <w:sz w:val="24"/>
          <w:szCs w:val="24"/>
        </w:rPr>
        <w:t xml:space="preserve"> v týchto zoskupeniach. V dobe narastajúcej geopolitickej</w:t>
      </w:r>
      <w:r w:rsidRPr="00AF6292">
        <w:rPr>
          <w:rFonts w:ascii="Times New Roman" w:hAnsi="Times New Roman" w:cs="Times New Roman"/>
          <w:sz w:val="24"/>
          <w:szCs w:val="24"/>
        </w:rPr>
        <w:t xml:space="preserve"> neistoty a</w:t>
      </w:r>
      <w:r w:rsidR="00BE4988" w:rsidRPr="00AF6292">
        <w:rPr>
          <w:rFonts w:ascii="Times New Roman" w:hAnsi="Times New Roman" w:cs="Times New Roman"/>
          <w:sz w:val="24"/>
          <w:szCs w:val="24"/>
        </w:rPr>
        <w:t> bezpečnostných aj ekonomických výziev by bolo</w:t>
      </w:r>
      <w:r w:rsidR="000758D3" w:rsidRPr="00AF6292">
        <w:rPr>
          <w:rFonts w:ascii="Times New Roman" w:hAnsi="Times New Roman" w:cs="Times New Roman"/>
          <w:sz w:val="24"/>
          <w:szCs w:val="24"/>
        </w:rPr>
        <w:t xml:space="preserve"> žiadu</w:t>
      </w:r>
      <w:r w:rsidRPr="00AF6292">
        <w:rPr>
          <w:rFonts w:ascii="Times New Roman" w:hAnsi="Times New Roman" w:cs="Times New Roman"/>
          <w:sz w:val="24"/>
          <w:szCs w:val="24"/>
        </w:rPr>
        <w:t>ce a správne</w:t>
      </w:r>
      <w:r w:rsidR="00AF6292" w:rsidRPr="00AF6292">
        <w:rPr>
          <w:rFonts w:ascii="Times New Roman" w:hAnsi="Times New Roman" w:cs="Times New Roman"/>
          <w:sz w:val="24"/>
          <w:szCs w:val="24"/>
        </w:rPr>
        <w:t>, aby</w:t>
      </w:r>
      <w:r w:rsidR="008C65E2" w:rsidRPr="00AF6292">
        <w:rPr>
          <w:rFonts w:ascii="Times New Roman" w:hAnsi="Times New Roman" w:cs="Times New Roman"/>
          <w:sz w:val="24"/>
          <w:szCs w:val="24"/>
        </w:rPr>
        <w:t xml:space="preserve"> Slovenská republika</w:t>
      </w:r>
      <w:r w:rsidRPr="00AF6292">
        <w:rPr>
          <w:rFonts w:ascii="Times New Roman" w:hAnsi="Times New Roman" w:cs="Times New Roman"/>
          <w:sz w:val="24"/>
          <w:szCs w:val="24"/>
        </w:rPr>
        <w:t xml:space="preserve"> takouto formou</w:t>
      </w:r>
      <w:r w:rsidR="008C65E2" w:rsidRPr="00AF6292">
        <w:rPr>
          <w:rFonts w:ascii="Times New Roman" w:hAnsi="Times New Roman" w:cs="Times New Roman"/>
          <w:sz w:val="24"/>
          <w:szCs w:val="24"/>
        </w:rPr>
        <w:t xml:space="preserve"> opätovne potvrdila svoje prihlásenie sa</w:t>
      </w:r>
      <w:r w:rsidRPr="00AF6292">
        <w:rPr>
          <w:rFonts w:ascii="Times New Roman" w:hAnsi="Times New Roman" w:cs="Times New Roman"/>
          <w:sz w:val="24"/>
          <w:szCs w:val="24"/>
        </w:rPr>
        <w:t xml:space="preserve"> k hodnotám, ktoré Európska únia</w:t>
      </w:r>
      <w:r w:rsidRPr="00AF6292">
        <w:rPr>
          <w:rFonts w:ascii="Times New Roman" w:hAnsi="Times New Roman" w:cs="Times New Roman"/>
          <w:sz w:val="24"/>
          <w:szCs w:val="24"/>
        </w:rPr>
        <w:t xml:space="preserve"> a NATO reprezentujú</w:t>
      </w:r>
      <w:r w:rsidR="00AF6292" w:rsidRPr="00AF6292">
        <w:rPr>
          <w:rFonts w:ascii="Times New Roman" w:hAnsi="Times New Roman" w:cs="Times New Roman"/>
          <w:sz w:val="24"/>
          <w:szCs w:val="24"/>
        </w:rPr>
        <w:t xml:space="preserve"> a ktoré zodpovedajú aj hodnotám, na ktorých je postavená Slovenská republika ako demokratický právny štát. </w:t>
      </w:r>
    </w:p>
    <w:p w:rsidR="00154AB8" w:rsidRDefault="00154AB8" w:rsidP="00154AB8">
      <w:pPr>
        <w:spacing w:after="0"/>
        <w:jc w:val="both"/>
        <w:rPr>
          <w:rFonts w:ascii="Times New Roman" w:hAnsi="Times New Roman" w:cs="Times New Roman"/>
          <w:sz w:val="24"/>
          <w:szCs w:val="24"/>
        </w:rPr>
      </w:pPr>
    </w:p>
    <w:p w:rsidR="009A6153" w:rsidRPr="00AF6292" w:rsidRDefault="009A6153" w:rsidP="009A6153">
      <w:pPr>
        <w:pStyle w:val="Normlny1"/>
        <w:shd w:val="clear" w:color="auto" w:fill="FFFFFF"/>
        <w:jc w:val="both"/>
        <w:rPr>
          <w:rFonts w:ascii="Times New Roman" w:hAnsi="Times New Roman" w:cs="Times New Roman"/>
        </w:rPr>
      </w:pPr>
      <w:r>
        <w:rPr>
          <w:rFonts w:ascii="Times New Roman" w:hAnsi="Times New Roman" w:cs="Times New Roman"/>
        </w:rPr>
        <w:t xml:space="preserve">Predložený návrh </w:t>
      </w:r>
      <w:r>
        <w:rPr>
          <w:rFonts w:ascii="Times New Roman" w:hAnsi="Times New Roman" w:cs="Times New Roman"/>
        </w:rPr>
        <w:t xml:space="preserve">ústavného </w:t>
      </w:r>
      <w:r>
        <w:rPr>
          <w:rFonts w:ascii="Times New Roman" w:hAnsi="Times New Roman" w:cs="Times New Roman"/>
        </w:rPr>
        <w:t xml:space="preserve">zákona </w:t>
      </w:r>
      <w:r>
        <w:rPr>
          <w:rFonts w:ascii="Times New Roman" w:hAnsi="Times New Roman" w:cs="Times New Roman"/>
        </w:rPr>
        <w:t>nemá vplyvy</w:t>
      </w:r>
      <w:r>
        <w:rPr>
          <w:rFonts w:ascii="Times New Roman" w:hAnsi="Times New Roman" w:cs="Times New Roman"/>
        </w:rPr>
        <w:t xml:space="preserve"> na rozpočet verejnej správy</w:t>
      </w:r>
      <w:r>
        <w:rPr>
          <w:rFonts w:ascii="Times New Roman" w:hAnsi="Times New Roman" w:cs="Times New Roman"/>
        </w:rPr>
        <w:t>, na</w:t>
      </w:r>
      <w:r>
        <w:rPr>
          <w:rFonts w:ascii="Times New Roman" w:hAnsi="Times New Roman" w:cs="Times New Roman"/>
        </w:rPr>
        <w:t xml:space="preserve"> </w:t>
      </w:r>
      <w:r w:rsidRPr="00AF6292">
        <w:rPr>
          <w:rFonts w:ascii="Times New Roman" w:hAnsi="Times New Roman" w:cs="Times New Roman"/>
        </w:rPr>
        <w:t>podnikateľské prostredie</w:t>
      </w:r>
      <w:r w:rsidR="008174A8" w:rsidRPr="00AF6292">
        <w:rPr>
          <w:rFonts w:ascii="Times New Roman" w:hAnsi="Times New Roman" w:cs="Times New Roman"/>
        </w:rPr>
        <w:t xml:space="preserve">, </w:t>
      </w:r>
      <w:r w:rsidRPr="00AF6292">
        <w:rPr>
          <w:rFonts w:ascii="Times New Roman" w:hAnsi="Times New Roman" w:cs="Times New Roman"/>
        </w:rPr>
        <w:t>na životné prostredie</w:t>
      </w:r>
      <w:r w:rsidR="008174A8" w:rsidRPr="00AF6292">
        <w:rPr>
          <w:rFonts w:ascii="Times New Roman" w:hAnsi="Times New Roman" w:cs="Times New Roman"/>
        </w:rPr>
        <w:t>,</w:t>
      </w:r>
      <w:r w:rsidRPr="00AF6292">
        <w:rPr>
          <w:rFonts w:ascii="Times New Roman" w:hAnsi="Times New Roman" w:cs="Times New Roman"/>
        </w:rPr>
        <w:t xml:space="preserve"> informatizáciu spoločnosti</w:t>
      </w:r>
      <w:r w:rsidR="008174A8" w:rsidRPr="00AF6292">
        <w:rPr>
          <w:rFonts w:ascii="Times New Roman" w:hAnsi="Times New Roman" w:cs="Times New Roman"/>
        </w:rPr>
        <w:t xml:space="preserve">, </w:t>
      </w:r>
      <w:r w:rsidR="008174A8" w:rsidRPr="00AF6292">
        <w:rPr>
          <w:rFonts w:ascii="Times New Roman" w:hAnsi="Times New Roman" w:cs="Times New Roman"/>
        </w:rPr>
        <w:t>na služby verejnej správy pre občana</w:t>
      </w:r>
      <w:r w:rsidR="008174A8" w:rsidRPr="00AF6292">
        <w:rPr>
          <w:rFonts w:ascii="Times New Roman" w:hAnsi="Times New Roman" w:cs="Times New Roman"/>
        </w:rPr>
        <w:t xml:space="preserve">, ani </w:t>
      </w:r>
      <w:r w:rsidRPr="00AF6292">
        <w:rPr>
          <w:rFonts w:ascii="Times New Roman" w:hAnsi="Times New Roman" w:cs="Times New Roman"/>
        </w:rPr>
        <w:t>na manžel</w:t>
      </w:r>
      <w:r w:rsidR="008174A8" w:rsidRPr="00AF6292">
        <w:rPr>
          <w:rFonts w:ascii="Times New Roman" w:hAnsi="Times New Roman" w:cs="Times New Roman"/>
        </w:rPr>
        <w:t>stvo, rodičovstvo a rodinu</w:t>
      </w:r>
      <w:r w:rsidRPr="00AF6292">
        <w:rPr>
          <w:rFonts w:ascii="Times New Roman" w:hAnsi="Times New Roman" w:cs="Times New Roman"/>
        </w:rPr>
        <w:t xml:space="preserve">. </w:t>
      </w:r>
    </w:p>
    <w:p w:rsidR="009A6153" w:rsidRPr="00AF6292" w:rsidRDefault="009A6153" w:rsidP="009A6153">
      <w:pPr>
        <w:pStyle w:val="Normlny1"/>
        <w:jc w:val="both"/>
        <w:rPr>
          <w:rFonts w:ascii="Times New Roman" w:hAnsi="Times New Roman" w:cs="Times New Roman"/>
        </w:rPr>
      </w:pPr>
      <w:r w:rsidRPr="00AF6292">
        <w:rPr>
          <w:rFonts w:ascii="Times New Roman" w:hAnsi="Times New Roman" w:cs="Times New Roman"/>
        </w:rPr>
        <w:t xml:space="preserve"> </w:t>
      </w:r>
    </w:p>
    <w:p w:rsidR="009A6153" w:rsidRDefault="009A6153" w:rsidP="009A6153">
      <w:pPr>
        <w:pStyle w:val="Normlny1"/>
        <w:jc w:val="both"/>
        <w:rPr>
          <w:rFonts w:ascii="Times New Roman" w:hAnsi="Times New Roman" w:cs="Times New Roman"/>
        </w:rPr>
      </w:pPr>
      <w:r w:rsidRPr="00AF6292">
        <w:rPr>
          <w:rFonts w:ascii="Times New Roman" w:hAnsi="Times New Roman" w:cs="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A6153" w:rsidRDefault="009A6153" w:rsidP="00154AB8">
      <w:pPr>
        <w:spacing w:after="0"/>
        <w:jc w:val="both"/>
        <w:rPr>
          <w:rFonts w:ascii="Times New Roman" w:hAnsi="Times New Roman" w:cs="Times New Roman"/>
          <w:sz w:val="24"/>
          <w:szCs w:val="24"/>
        </w:rPr>
      </w:pPr>
    </w:p>
    <w:p w:rsidR="009A6153" w:rsidRDefault="009A6153" w:rsidP="00154AB8">
      <w:pPr>
        <w:spacing w:after="0"/>
        <w:jc w:val="both"/>
        <w:rPr>
          <w:rFonts w:ascii="Times New Roman" w:hAnsi="Times New Roman" w:cs="Times New Roman"/>
          <w:sz w:val="24"/>
          <w:szCs w:val="24"/>
        </w:rPr>
      </w:pPr>
    </w:p>
    <w:p w:rsidR="009A6153" w:rsidRPr="00154AB8" w:rsidRDefault="009A6153" w:rsidP="00154AB8">
      <w:pPr>
        <w:spacing w:after="0"/>
        <w:jc w:val="both"/>
        <w:rPr>
          <w:rFonts w:ascii="Times New Roman" w:hAnsi="Times New Roman" w:cs="Times New Roman"/>
          <w:sz w:val="24"/>
          <w:szCs w:val="24"/>
        </w:rPr>
      </w:pPr>
    </w:p>
    <w:p w:rsidR="00CB00CC" w:rsidRDefault="00CB00CC">
      <w:pPr>
        <w:rPr>
          <w:rFonts w:ascii="Times New Roman" w:eastAsia="Times New Roman" w:hAnsi="Times New Roman" w:cs="Times New Roman"/>
          <w:sz w:val="24"/>
          <w:szCs w:val="24"/>
          <w:u w:val="single"/>
          <w:lang w:eastAsia="sk-SK"/>
        </w:rPr>
      </w:pPr>
      <w:r>
        <w:rPr>
          <w:rFonts w:ascii="Times New Roman" w:hAnsi="Times New Roman" w:cs="Times New Roman"/>
          <w:u w:val="single"/>
        </w:rPr>
        <w:br w:type="page"/>
      </w:r>
    </w:p>
    <w:p w:rsidR="00154AB8" w:rsidRPr="00154AB8" w:rsidRDefault="00154AB8" w:rsidP="00154AB8">
      <w:pPr>
        <w:pStyle w:val="Normlny1"/>
        <w:jc w:val="both"/>
        <w:rPr>
          <w:rFonts w:ascii="Times New Roman" w:hAnsi="Times New Roman" w:cs="Times New Roman"/>
          <w:u w:val="single"/>
        </w:rPr>
      </w:pPr>
    </w:p>
    <w:p w:rsidR="00154AB8" w:rsidRPr="00154AB8" w:rsidRDefault="00154AB8" w:rsidP="00154AB8">
      <w:pPr>
        <w:pStyle w:val="Normlny1"/>
        <w:numPr>
          <w:ilvl w:val="0"/>
          <w:numId w:val="1"/>
        </w:numPr>
        <w:spacing w:line="256" w:lineRule="auto"/>
        <w:ind w:left="0"/>
        <w:jc w:val="both"/>
        <w:rPr>
          <w:rFonts w:ascii="Times New Roman" w:hAnsi="Times New Roman" w:cs="Times New Roman"/>
          <w:b/>
        </w:rPr>
      </w:pPr>
      <w:r w:rsidRPr="00154AB8">
        <w:rPr>
          <w:rFonts w:ascii="Times New Roman" w:hAnsi="Times New Roman" w:cs="Times New Roman"/>
          <w:b/>
        </w:rPr>
        <w:t>Osobitná časť</w:t>
      </w:r>
    </w:p>
    <w:p w:rsidR="00154AB8" w:rsidRPr="00154AB8" w:rsidRDefault="00154AB8" w:rsidP="00154AB8">
      <w:pPr>
        <w:pStyle w:val="Normlny1"/>
        <w:jc w:val="both"/>
        <w:rPr>
          <w:rFonts w:ascii="Times New Roman" w:hAnsi="Times New Roman" w:cs="Times New Roman"/>
          <w:u w:val="single"/>
        </w:rPr>
      </w:pPr>
      <w:r w:rsidRPr="00154AB8">
        <w:rPr>
          <w:rFonts w:ascii="Times New Roman" w:hAnsi="Times New Roman" w:cs="Times New Roman"/>
          <w:u w:val="single"/>
        </w:rPr>
        <w:t xml:space="preserve"> </w:t>
      </w:r>
    </w:p>
    <w:p w:rsidR="00154AB8" w:rsidRPr="00154AB8" w:rsidRDefault="00154AB8" w:rsidP="00154AB8">
      <w:pPr>
        <w:pStyle w:val="Normlny1"/>
        <w:jc w:val="both"/>
        <w:rPr>
          <w:rFonts w:ascii="Times New Roman" w:hAnsi="Times New Roman" w:cs="Times New Roman"/>
          <w:b/>
        </w:rPr>
      </w:pPr>
      <w:r w:rsidRPr="00154AB8">
        <w:rPr>
          <w:rFonts w:ascii="Times New Roman" w:hAnsi="Times New Roman" w:cs="Times New Roman"/>
          <w:b/>
        </w:rPr>
        <w:t>K čl. I.</w:t>
      </w:r>
    </w:p>
    <w:p w:rsidR="00154AB8" w:rsidRPr="00154AB8" w:rsidRDefault="00154AB8" w:rsidP="00154AB8">
      <w:pPr>
        <w:pStyle w:val="Normlny1"/>
        <w:jc w:val="both"/>
        <w:rPr>
          <w:rFonts w:ascii="Times New Roman" w:hAnsi="Times New Roman" w:cs="Times New Roman"/>
          <w:b/>
        </w:rPr>
      </w:pPr>
      <w:r w:rsidRPr="00154AB8">
        <w:rPr>
          <w:rFonts w:ascii="Times New Roman" w:hAnsi="Times New Roman" w:cs="Times New Roman"/>
          <w:b/>
        </w:rPr>
        <w:t xml:space="preserve"> </w:t>
      </w:r>
    </w:p>
    <w:p w:rsidR="00154AB8" w:rsidRPr="00154AB8" w:rsidRDefault="00154AB8" w:rsidP="00154AB8">
      <w:pPr>
        <w:pStyle w:val="Normlny1"/>
        <w:jc w:val="both"/>
        <w:rPr>
          <w:rFonts w:ascii="Times New Roman" w:hAnsi="Times New Roman" w:cs="Times New Roman"/>
          <w:b/>
        </w:rPr>
      </w:pPr>
      <w:r>
        <w:rPr>
          <w:rFonts w:ascii="Times New Roman" w:hAnsi="Times New Roman" w:cs="Times New Roman"/>
          <w:b/>
        </w:rPr>
        <w:t>K bodu 1</w:t>
      </w:r>
    </w:p>
    <w:p w:rsidR="00154AB8" w:rsidRPr="00154AB8" w:rsidRDefault="00154AB8" w:rsidP="00154AB8">
      <w:pPr>
        <w:pStyle w:val="Normlny1"/>
        <w:jc w:val="both"/>
        <w:rPr>
          <w:rFonts w:ascii="Times New Roman" w:hAnsi="Times New Roman" w:cs="Times New Roman"/>
          <w:b/>
        </w:rPr>
      </w:pPr>
      <w:r w:rsidRPr="00154AB8">
        <w:rPr>
          <w:rFonts w:ascii="Times New Roman" w:hAnsi="Times New Roman" w:cs="Times New Roman"/>
          <w:b/>
        </w:rPr>
        <w:t xml:space="preserve"> </w:t>
      </w:r>
    </w:p>
    <w:p w:rsidR="00154AB8" w:rsidRPr="00154AB8" w:rsidRDefault="00154AB8" w:rsidP="00154AB8">
      <w:pPr>
        <w:spacing w:after="0"/>
        <w:jc w:val="both"/>
        <w:rPr>
          <w:rFonts w:ascii="Times New Roman" w:hAnsi="Times New Roman" w:cs="Times New Roman"/>
          <w:sz w:val="24"/>
          <w:szCs w:val="24"/>
        </w:rPr>
      </w:pPr>
      <w:r w:rsidRPr="00154AB8">
        <w:rPr>
          <w:rFonts w:ascii="Times New Roman" w:hAnsi="Times New Roman" w:cs="Times New Roman"/>
          <w:sz w:val="24"/>
          <w:szCs w:val="24"/>
        </w:rPr>
        <w:t>Navrhuje sa</w:t>
      </w:r>
      <w:r>
        <w:rPr>
          <w:rFonts w:ascii="Times New Roman" w:hAnsi="Times New Roman" w:cs="Times New Roman"/>
          <w:sz w:val="24"/>
          <w:szCs w:val="24"/>
        </w:rPr>
        <w:t xml:space="preserve"> do čl. 7 ods. 2 ústavy doplniť ustanovenie, ktoré bude explicitne </w:t>
      </w:r>
      <w:r w:rsidR="00547B96">
        <w:rPr>
          <w:rFonts w:ascii="Times New Roman" w:hAnsi="Times New Roman" w:cs="Times New Roman"/>
          <w:sz w:val="24"/>
          <w:szCs w:val="24"/>
        </w:rPr>
        <w:t xml:space="preserve">konštatovať, že Slovenská republika je členským štátom Európskej únie. Súčasné znenie čl. 7 ods. 2 ústavy </w:t>
      </w:r>
      <w:r w:rsidR="009A6153">
        <w:rPr>
          <w:rFonts w:ascii="Times New Roman" w:hAnsi="Times New Roman" w:cs="Times New Roman"/>
          <w:sz w:val="24"/>
          <w:szCs w:val="24"/>
        </w:rPr>
        <w:t>členstvo Slovenskej republiky</w:t>
      </w:r>
      <w:r w:rsidR="00547B96">
        <w:rPr>
          <w:rFonts w:ascii="Times New Roman" w:hAnsi="Times New Roman" w:cs="Times New Roman"/>
          <w:sz w:val="24"/>
          <w:szCs w:val="24"/>
        </w:rPr>
        <w:t xml:space="preserve"> </w:t>
      </w:r>
      <w:r w:rsidR="009A6153">
        <w:rPr>
          <w:rFonts w:ascii="Times New Roman" w:hAnsi="Times New Roman" w:cs="Times New Roman"/>
          <w:sz w:val="24"/>
          <w:szCs w:val="24"/>
        </w:rPr>
        <w:t>v Európskej únii implicitne predpokladá</w:t>
      </w:r>
      <w:r w:rsidR="00547B96">
        <w:rPr>
          <w:rFonts w:ascii="Times New Roman" w:hAnsi="Times New Roman" w:cs="Times New Roman"/>
          <w:sz w:val="24"/>
          <w:szCs w:val="24"/>
        </w:rPr>
        <w:t>, hoci sa súčasťou ústavy stalo ešte pred vstupom Slovenskej republiky do Európskej únie.</w:t>
      </w:r>
      <w:r w:rsidR="009815AC">
        <w:rPr>
          <w:rFonts w:ascii="Times New Roman" w:hAnsi="Times New Roman" w:cs="Times New Roman"/>
          <w:sz w:val="24"/>
          <w:szCs w:val="24"/>
        </w:rPr>
        <w:t xml:space="preserve"> Upravuje totiž možnosť a spôsob prenosu</w:t>
      </w:r>
      <w:r w:rsidR="00547B96">
        <w:rPr>
          <w:rFonts w:ascii="Times New Roman" w:hAnsi="Times New Roman" w:cs="Times New Roman"/>
          <w:sz w:val="24"/>
          <w:szCs w:val="24"/>
        </w:rPr>
        <w:t xml:space="preserve"> </w:t>
      </w:r>
      <w:r w:rsidR="009815AC" w:rsidRPr="009815AC">
        <w:rPr>
          <w:rFonts w:ascii="Times New Roman" w:hAnsi="Times New Roman" w:cs="Times New Roman"/>
          <w:sz w:val="24"/>
          <w:szCs w:val="24"/>
        </w:rPr>
        <w:t>výkon</w:t>
      </w:r>
      <w:r w:rsidR="009815AC">
        <w:rPr>
          <w:rFonts w:ascii="Times New Roman" w:hAnsi="Times New Roman" w:cs="Times New Roman"/>
          <w:sz w:val="24"/>
          <w:szCs w:val="24"/>
        </w:rPr>
        <w:t>u časti</w:t>
      </w:r>
      <w:r w:rsidR="009815AC" w:rsidRPr="009815AC">
        <w:rPr>
          <w:rFonts w:ascii="Times New Roman" w:hAnsi="Times New Roman" w:cs="Times New Roman"/>
          <w:sz w:val="24"/>
          <w:szCs w:val="24"/>
        </w:rPr>
        <w:t xml:space="preserve"> práv </w:t>
      </w:r>
      <w:r w:rsidR="009815AC">
        <w:rPr>
          <w:rFonts w:ascii="Times New Roman" w:hAnsi="Times New Roman" w:cs="Times New Roman"/>
          <w:sz w:val="24"/>
          <w:szCs w:val="24"/>
        </w:rPr>
        <w:t xml:space="preserve">Slovenskej republiky </w:t>
      </w:r>
      <w:r w:rsidR="009815AC" w:rsidRPr="009815AC">
        <w:rPr>
          <w:rFonts w:ascii="Times New Roman" w:hAnsi="Times New Roman" w:cs="Times New Roman"/>
          <w:sz w:val="24"/>
          <w:szCs w:val="24"/>
        </w:rPr>
        <w:t>na Európske spoločenstvá a Európsku úniu</w:t>
      </w:r>
      <w:r w:rsidR="009815AC">
        <w:rPr>
          <w:rFonts w:ascii="Times New Roman" w:hAnsi="Times New Roman" w:cs="Times New Roman"/>
          <w:sz w:val="24"/>
          <w:szCs w:val="24"/>
        </w:rPr>
        <w:t xml:space="preserve">, a to </w:t>
      </w:r>
      <w:r w:rsidR="009815AC" w:rsidRPr="009815AC">
        <w:rPr>
          <w:rFonts w:ascii="Times New Roman" w:hAnsi="Times New Roman" w:cs="Times New Roman"/>
          <w:sz w:val="24"/>
          <w:szCs w:val="24"/>
        </w:rPr>
        <w:t>medzinárodnou zmluvou, ktorá bola ratifikovaná a vyhlásená spôsobom ustanoveným zákonom, alebo na základe takej zmluvy</w:t>
      </w:r>
      <w:r w:rsidR="009815AC">
        <w:rPr>
          <w:rFonts w:ascii="Times New Roman" w:hAnsi="Times New Roman" w:cs="Times New Roman"/>
          <w:sz w:val="24"/>
          <w:szCs w:val="24"/>
        </w:rPr>
        <w:t xml:space="preserve"> (súčasná prvá veta</w:t>
      </w:r>
      <w:r w:rsidR="00CE3ADA">
        <w:rPr>
          <w:rFonts w:ascii="Times New Roman" w:hAnsi="Times New Roman" w:cs="Times New Roman"/>
          <w:sz w:val="24"/>
          <w:szCs w:val="24"/>
        </w:rPr>
        <w:t xml:space="preserve"> čl. 7 ods. 2 ústavy</w:t>
      </w:r>
      <w:r w:rsidR="009815AC">
        <w:rPr>
          <w:rFonts w:ascii="Times New Roman" w:hAnsi="Times New Roman" w:cs="Times New Roman"/>
          <w:sz w:val="24"/>
          <w:szCs w:val="24"/>
        </w:rPr>
        <w:t xml:space="preserve">). Ďalej uvedené ustanovenie konštatuje prednosť právne záväzných aktov </w:t>
      </w:r>
      <w:r w:rsidR="009815AC" w:rsidRPr="009815AC">
        <w:rPr>
          <w:rFonts w:ascii="Times New Roman" w:hAnsi="Times New Roman" w:cs="Times New Roman"/>
          <w:sz w:val="24"/>
          <w:szCs w:val="24"/>
        </w:rPr>
        <w:t>Európskych spoločenstiev a Európskej únie pred zákonmi Slovenskej republiky</w:t>
      </w:r>
      <w:r w:rsidR="009815AC">
        <w:rPr>
          <w:rFonts w:ascii="Times New Roman" w:hAnsi="Times New Roman" w:cs="Times New Roman"/>
          <w:sz w:val="24"/>
          <w:szCs w:val="24"/>
        </w:rPr>
        <w:t xml:space="preserve"> (súčasná druhá veta</w:t>
      </w:r>
      <w:r w:rsidR="00CE3ADA">
        <w:rPr>
          <w:rFonts w:ascii="Times New Roman" w:hAnsi="Times New Roman" w:cs="Times New Roman"/>
          <w:sz w:val="24"/>
          <w:szCs w:val="24"/>
        </w:rPr>
        <w:t xml:space="preserve"> čl. 7 ods. 2 ústavy</w:t>
      </w:r>
      <w:r w:rsidR="009815AC">
        <w:rPr>
          <w:rFonts w:ascii="Times New Roman" w:hAnsi="Times New Roman" w:cs="Times New Roman"/>
          <w:sz w:val="24"/>
          <w:szCs w:val="24"/>
        </w:rPr>
        <w:t xml:space="preserve">) a spôsob prevzatia </w:t>
      </w:r>
      <w:r w:rsidR="00CE3ADA">
        <w:rPr>
          <w:rFonts w:ascii="Times New Roman" w:hAnsi="Times New Roman" w:cs="Times New Roman"/>
          <w:sz w:val="24"/>
          <w:szCs w:val="24"/>
        </w:rPr>
        <w:t xml:space="preserve">tých </w:t>
      </w:r>
      <w:r w:rsidR="009815AC">
        <w:rPr>
          <w:rFonts w:ascii="Times New Roman" w:hAnsi="Times New Roman" w:cs="Times New Roman"/>
          <w:sz w:val="24"/>
          <w:szCs w:val="24"/>
        </w:rPr>
        <w:t>právne záväzných aktov, ktoré vyžadujú implementáciu (súčasná tretia veta</w:t>
      </w:r>
      <w:r w:rsidR="00CE3ADA">
        <w:rPr>
          <w:rFonts w:ascii="Times New Roman" w:hAnsi="Times New Roman" w:cs="Times New Roman"/>
          <w:sz w:val="24"/>
          <w:szCs w:val="24"/>
        </w:rPr>
        <w:t xml:space="preserve"> čl. 7 ods. 2 ústavy</w:t>
      </w:r>
      <w:r w:rsidR="009815AC">
        <w:rPr>
          <w:rFonts w:ascii="Times New Roman" w:hAnsi="Times New Roman" w:cs="Times New Roman"/>
          <w:sz w:val="24"/>
          <w:szCs w:val="24"/>
        </w:rPr>
        <w:t xml:space="preserve">). </w:t>
      </w:r>
      <w:r w:rsidR="00CE3ADA">
        <w:rPr>
          <w:rFonts w:ascii="Times New Roman" w:hAnsi="Times New Roman" w:cs="Times New Roman"/>
          <w:sz w:val="24"/>
          <w:szCs w:val="24"/>
        </w:rPr>
        <w:t>Zakotvenie takejto právnej úpravy v ústave má zmysel iba pre štát, ktorý je členským štátom Európskej únie.</w:t>
      </w:r>
    </w:p>
    <w:p w:rsidR="00547B96" w:rsidRDefault="00547B96" w:rsidP="00154AB8">
      <w:pPr>
        <w:spacing w:after="0"/>
        <w:jc w:val="both"/>
        <w:rPr>
          <w:rFonts w:ascii="Times New Roman" w:hAnsi="Times New Roman" w:cs="Times New Roman"/>
          <w:sz w:val="24"/>
          <w:szCs w:val="24"/>
        </w:rPr>
      </w:pPr>
    </w:p>
    <w:p w:rsidR="00CE3ADA" w:rsidRDefault="00CE3ADA" w:rsidP="00154AB8">
      <w:pPr>
        <w:spacing w:after="0"/>
        <w:jc w:val="both"/>
        <w:rPr>
          <w:rFonts w:ascii="Times New Roman" w:hAnsi="Times New Roman" w:cs="Times New Roman"/>
          <w:sz w:val="24"/>
          <w:szCs w:val="24"/>
        </w:rPr>
      </w:pPr>
      <w:r>
        <w:rPr>
          <w:rFonts w:ascii="Times New Roman" w:hAnsi="Times New Roman" w:cs="Times New Roman"/>
          <w:sz w:val="24"/>
          <w:szCs w:val="24"/>
        </w:rPr>
        <w:t xml:space="preserve">Členstvo Slovenskej republiky v Európskej únii však dosiaľ v ústave nie je explicitne zakotvené. </w:t>
      </w:r>
      <w:r w:rsidR="00547B96" w:rsidRPr="00547B96">
        <w:rPr>
          <w:rFonts w:ascii="Times New Roman" w:hAnsi="Times New Roman" w:cs="Times New Roman"/>
          <w:sz w:val="24"/>
          <w:szCs w:val="24"/>
        </w:rPr>
        <w:t xml:space="preserve">Navrhuje sa </w:t>
      </w:r>
      <w:r>
        <w:rPr>
          <w:rFonts w:ascii="Times New Roman" w:hAnsi="Times New Roman" w:cs="Times New Roman"/>
          <w:sz w:val="24"/>
          <w:szCs w:val="24"/>
        </w:rPr>
        <w:t xml:space="preserve">preto </w:t>
      </w:r>
      <w:r w:rsidR="00547B96" w:rsidRPr="00547B96">
        <w:rPr>
          <w:rFonts w:ascii="Times New Roman" w:hAnsi="Times New Roman" w:cs="Times New Roman"/>
          <w:sz w:val="24"/>
          <w:szCs w:val="24"/>
        </w:rPr>
        <w:t xml:space="preserve">doplnenie čl. 7 ods. 2 </w:t>
      </w:r>
      <w:r>
        <w:rPr>
          <w:rFonts w:ascii="Times New Roman" w:hAnsi="Times New Roman" w:cs="Times New Roman"/>
          <w:sz w:val="24"/>
          <w:szCs w:val="24"/>
        </w:rPr>
        <w:t xml:space="preserve">ústavy </w:t>
      </w:r>
      <w:r w:rsidR="009815AC">
        <w:rPr>
          <w:rFonts w:ascii="Times New Roman" w:hAnsi="Times New Roman" w:cs="Times New Roman"/>
          <w:sz w:val="24"/>
          <w:szCs w:val="24"/>
        </w:rPr>
        <w:t xml:space="preserve">o ďalšiu </w:t>
      </w:r>
      <w:r w:rsidR="00547B96" w:rsidRPr="00547B96">
        <w:rPr>
          <w:rFonts w:ascii="Times New Roman" w:hAnsi="Times New Roman" w:cs="Times New Roman"/>
          <w:sz w:val="24"/>
          <w:szCs w:val="24"/>
        </w:rPr>
        <w:t xml:space="preserve">vetu, ktorá </w:t>
      </w:r>
      <w:r w:rsidR="009815AC">
        <w:rPr>
          <w:rFonts w:ascii="Times New Roman" w:hAnsi="Times New Roman" w:cs="Times New Roman"/>
          <w:sz w:val="24"/>
          <w:szCs w:val="24"/>
        </w:rPr>
        <w:t>bude explicitne konštatovať</w:t>
      </w:r>
      <w:r w:rsidR="00547B96" w:rsidRPr="00547B96">
        <w:rPr>
          <w:rFonts w:ascii="Times New Roman" w:hAnsi="Times New Roman" w:cs="Times New Roman"/>
          <w:sz w:val="24"/>
          <w:szCs w:val="24"/>
        </w:rPr>
        <w:t xml:space="preserve"> členstvo Slovenskej republiky v Eur</w:t>
      </w:r>
      <w:r w:rsidR="009815AC">
        <w:rPr>
          <w:rFonts w:ascii="Times New Roman" w:hAnsi="Times New Roman" w:cs="Times New Roman"/>
          <w:sz w:val="24"/>
          <w:szCs w:val="24"/>
        </w:rPr>
        <w:t xml:space="preserve">ópskej únii a zároveň vyjadrí </w:t>
      </w:r>
      <w:r w:rsidR="00547B96" w:rsidRPr="00547B96">
        <w:rPr>
          <w:rFonts w:ascii="Times New Roman" w:hAnsi="Times New Roman" w:cs="Times New Roman"/>
          <w:sz w:val="24"/>
          <w:szCs w:val="24"/>
        </w:rPr>
        <w:t xml:space="preserve">prihlásenie </w:t>
      </w:r>
      <w:r w:rsidR="00AF6292">
        <w:rPr>
          <w:rFonts w:ascii="Times New Roman" w:hAnsi="Times New Roman" w:cs="Times New Roman"/>
          <w:sz w:val="24"/>
          <w:szCs w:val="24"/>
        </w:rPr>
        <w:t xml:space="preserve">sa </w:t>
      </w:r>
      <w:r w:rsidR="009A6153">
        <w:rPr>
          <w:rFonts w:ascii="Times New Roman" w:hAnsi="Times New Roman" w:cs="Times New Roman"/>
          <w:sz w:val="24"/>
          <w:szCs w:val="24"/>
        </w:rPr>
        <w:t xml:space="preserve">Slovenskej republiky </w:t>
      </w:r>
      <w:r w:rsidR="00547B96" w:rsidRPr="00547B96">
        <w:rPr>
          <w:rFonts w:ascii="Times New Roman" w:hAnsi="Times New Roman" w:cs="Times New Roman"/>
          <w:sz w:val="24"/>
          <w:szCs w:val="24"/>
        </w:rPr>
        <w:t>k hodnotám, na ktorých je Európska únia založená. Ide o hodnoty úcty k ľudskej dôstojnosti, slobody, demokracie, rovnosti, právneho štátu a rešpektovania ľudských práv vrátane práv osôb patriacich k menšinám, ktoré sú obsiahnuté v Zmluve o</w:t>
      </w:r>
      <w:r>
        <w:rPr>
          <w:rFonts w:ascii="Times New Roman" w:hAnsi="Times New Roman" w:cs="Times New Roman"/>
          <w:sz w:val="24"/>
          <w:szCs w:val="24"/>
        </w:rPr>
        <w:t> Európskej únii</w:t>
      </w:r>
      <w:r w:rsidR="009815AC">
        <w:rPr>
          <w:rFonts w:ascii="Times New Roman" w:hAnsi="Times New Roman" w:cs="Times New Roman"/>
          <w:sz w:val="24"/>
          <w:szCs w:val="24"/>
        </w:rPr>
        <w:t xml:space="preserve"> (</w:t>
      </w:r>
      <w:r>
        <w:rPr>
          <w:rFonts w:ascii="Times New Roman" w:hAnsi="Times New Roman" w:cs="Times New Roman"/>
          <w:sz w:val="24"/>
          <w:szCs w:val="24"/>
        </w:rPr>
        <w:t>Článok</w:t>
      </w:r>
      <w:r w:rsidR="009815AC">
        <w:rPr>
          <w:rFonts w:ascii="Times New Roman" w:hAnsi="Times New Roman" w:cs="Times New Roman"/>
          <w:sz w:val="24"/>
          <w:szCs w:val="24"/>
        </w:rPr>
        <w:t xml:space="preserve"> 2)</w:t>
      </w:r>
      <w:r w:rsidR="00547B96" w:rsidRPr="00547B96">
        <w:rPr>
          <w:rFonts w:ascii="Times New Roman" w:hAnsi="Times New Roman" w:cs="Times New Roman"/>
          <w:sz w:val="24"/>
          <w:szCs w:val="24"/>
        </w:rPr>
        <w:t>. Toto doplnenie explicitne potvrdzuje existujúci stav</w:t>
      </w:r>
      <w:r w:rsidR="009815AC">
        <w:rPr>
          <w:rFonts w:ascii="Times New Roman" w:hAnsi="Times New Roman" w:cs="Times New Roman"/>
          <w:sz w:val="24"/>
          <w:szCs w:val="24"/>
        </w:rPr>
        <w:t xml:space="preserve"> (členstvo Slovenskej republiky v Európskej únii)</w:t>
      </w:r>
      <w:r w:rsidR="00547B96" w:rsidRPr="00547B96">
        <w:rPr>
          <w:rFonts w:ascii="Times New Roman" w:hAnsi="Times New Roman" w:cs="Times New Roman"/>
          <w:sz w:val="24"/>
          <w:szCs w:val="24"/>
        </w:rPr>
        <w:t xml:space="preserve"> a</w:t>
      </w:r>
      <w:r w:rsidR="009815AC">
        <w:rPr>
          <w:rFonts w:ascii="Times New Roman" w:hAnsi="Times New Roman" w:cs="Times New Roman"/>
          <w:sz w:val="24"/>
          <w:szCs w:val="24"/>
        </w:rPr>
        <w:t xml:space="preserve"> zároveň</w:t>
      </w:r>
      <w:r w:rsidR="00547B96" w:rsidRPr="00547B96">
        <w:rPr>
          <w:rFonts w:ascii="Times New Roman" w:hAnsi="Times New Roman" w:cs="Times New Roman"/>
          <w:sz w:val="24"/>
          <w:szCs w:val="24"/>
        </w:rPr>
        <w:t xml:space="preserve"> posilňuje väzbu Slovenskej republiky k európskym hodnotám</w:t>
      </w:r>
      <w:r w:rsidR="009815AC">
        <w:rPr>
          <w:rFonts w:ascii="Times New Roman" w:hAnsi="Times New Roman" w:cs="Times New Roman"/>
          <w:sz w:val="24"/>
          <w:szCs w:val="24"/>
        </w:rPr>
        <w:t xml:space="preserve"> </w:t>
      </w:r>
      <w:r w:rsidR="009815AC" w:rsidRPr="00547B96">
        <w:rPr>
          <w:rFonts w:ascii="Times New Roman" w:hAnsi="Times New Roman" w:cs="Times New Roman"/>
          <w:sz w:val="24"/>
          <w:szCs w:val="24"/>
        </w:rPr>
        <w:t xml:space="preserve">a </w:t>
      </w:r>
      <w:r>
        <w:rPr>
          <w:rFonts w:ascii="Times New Roman" w:hAnsi="Times New Roman" w:cs="Times New Roman"/>
          <w:sz w:val="24"/>
          <w:szCs w:val="24"/>
        </w:rPr>
        <w:t>zvýrazňuje</w:t>
      </w:r>
      <w:r w:rsidR="009815AC" w:rsidRPr="00547B96">
        <w:rPr>
          <w:rFonts w:ascii="Times New Roman" w:hAnsi="Times New Roman" w:cs="Times New Roman"/>
          <w:sz w:val="24"/>
          <w:szCs w:val="24"/>
        </w:rPr>
        <w:t xml:space="preserve"> ich dôležitosť </w:t>
      </w:r>
      <w:r>
        <w:rPr>
          <w:rFonts w:ascii="Times New Roman" w:hAnsi="Times New Roman" w:cs="Times New Roman"/>
          <w:sz w:val="24"/>
          <w:szCs w:val="24"/>
        </w:rPr>
        <w:t>pre Slovenskú republiku</w:t>
      </w:r>
      <w:r w:rsidR="00547B96" w:rsidRPr="00547B96">
        <w:rPr>
          <w:rFonts w:ascii="Times New Roman" w:hAnsi="Times New Roman" w:cs="Times New Roman"/>
          <w:sz w:val="24"/>
          <w:szCs w:val="24"/>
        </w:rPr>
        <w:t>.</w:t>
      </w:r>
      <w:r w:rsidR="009815AC">
        <w:rPr>
          <w:rFonts w:ascii="Times New Roman" w:hAnsi="Times New Roman" w:cs="Times New Roman"/>
          <w:sz w:val="24"/>
          <w:szCs w:val="24"/>
        </w:rPr>
        <w:t xml:space="preserve"> </w:t>
      </w:r>
    </w:p>
    <w:p w:rsidR="00CE3ADA" w:rsidRDefault="00CE3ADA" w:rsidP="00154AB8">
      <w:pPr>
        <w:spacing w:after="0"/>
        <w:jc w:val="both"/>
        <w:rPr>
          <w:rFonts w:ascii="Times New Roman" w:hAnsi="Times New Roman" w:cs="Times New Roman"/>
          <w:sz w:val="24"/>
          <w:szCs w:val="24"/>
        </w:rPr>
      </w:pPr>
    </w:p>
    <w:p w:rsidR="009815AC" w:rsidRDefault="009815AC" w:rsidP="00154AB8">
      <w:pPr>
        <w:spacing w:after="0"/>
        <w:jc w:val="both"/>
        <w:rPr>
          <w:rFonts w:ascii="Times New Roman" w:hAnsi="Times New Roman" w:cs="Times New Roman"/>
          <w:sz w:val="24"/>
          <w:szCs w:val="24"/>
        </w:rPr>
      </w:pPr>
      <w:r>
        <w:rPr>
          <w:rFonts w:ascii="Times New Roman" w:hAnsi="Times New Roman" w:cs="Times New Roman"/>
          <w:sz w:val="24"/>
          <w:szCs w:val="24"/>
        </w:rPr>
        <w:t xml:space="preserve">Vzhľadom na povahu dopĺňanej vety sa navrhuje doplniť ju do ustanovenia čl. 7 ods. 2 </w:t>
      </w:r>
      <w:r w:rsidR="00CE3ADA">
        <w:rPr>
          <w:rFonts w:ascii="Times New Roman" w:hAnsi="Times New Roman" w:cs="Times New Roman"/>
          <w:sz w:val="24"/>
          <w:szCs w:val="24"/>
        </w:rPr>
        <w:t xml:space="preserve">ústavy </w:t>
      </w:r>
      <w:r>
        <w:rPr>
          <w:rFonts w:ascii="Times New Roman" w:hAnsi="Times New Roman" w:cs="Times New Roman"/>
          <w:sz w:val="24"/>
          <w:szCs w:val="24"/>
        </w:rPr>
        <w:t>ako novú prvú vetu</w:t>
      </w:r>
      <w:r w:rsidR="00CE3ADA">
        <w:rPr>
          <w:rFonts w:ascii="Times New Roman" w:hAnsi="Times New Roman" w:cs="Times New Roman"/>
          <w:sz w:val="24"/>
          <w:szCs w:val="24"/>
        </w:rPr>
        <w:t xml:space="preserve">. Prvá veta čl. 7 ods. 2 ústavy tak bude konštatovať členstvo Slovenskej republiky v Európskej únii a prihlásenie sa k jej hodnotám a nasledujúce vety budú upravovať prenos výkonu časti práv Slovenskej republiky na Európske spoločenstvá a Európsku úniu, prednosť práva </w:t>
      </w:r>
      <w:r w:rsidR="00CE3ADA" w:rsidRPr="009815AC">
        <w:rPr>
          <w:rFonts w:ascii="Times New Roman" w:hAnsi="Times New Roman" w:cs="Times New Roman"/>
          <w:sz w:val="24"/>
          <w:szCs w:val="24"/>
        </w:rPr>
        <w:t>Európskych spoločenstiev a Európskej únie</w:t>
      </w:r>
      <w:r w:rsidR="00CE3ADA">
        <w:rPr>
          <w:rFonts w:ascii="Times New Roman" w:hAnsi="Times New Roman" w:cs="Times New Roman"/>
          <w:sz w:val="24"/>
          <w:szCs w:val="24"/>
        </w:rPr>
        <w:t xml:space="preserve"> a spôsob prevzatia právne záväzných aktov.</w:t>
      </w:r>
    </w:p>
    <w:p w:rsidR="00154AB8" w:rsidRPr="00154AB8" w:rsidRDefault="00154AB8" w:rsidP="00154AB8">
      <w:pPr>
        <w:spacing w:after="0"/>
        <w:jc w:val="both"/>
        <w:rPr>
          <w:rFonts w:ascii="Times New Roman" w:hAnsi="Times New Roman" w:cs="Times New Roman"/>
          <w:sz w:val="24"/>
          <w:szCs w:val="24"/>
        </w:rPr>
      </w:pPr>
    </w:p>
    <w:p w:rsidR="00154AB8" w:rsidRDefault="00154AB8" w:rsidP="00154AB8">
      <w:pPr>
        <w:spacing w:after="0"/>
        <w:jc w:val="both"/>
        <w:rPr>
          <w:rFonts w:ascii="Times New Roman" w:hAnsi="Times New Roman" w:cs="Times New Roman"/>
          <w:sz w:val="24"/>
          <w:szCs w:val="24"/>
        </w:rPr>
      </w:pPr>
      <w:r w:rsidRPr="00154AB8">
        <w:rPr>
          <w:rFonts w:ascii="Times New Roman" w:hAnsi="Times New Roman" w:cs="Times New Roman"/>
          <w:b/>
          <w:sz w:val="24"/>
          <w:szCs w:val="24"/>
        </w:rPr>
        <w:t>K bodu 2</w:t>
      </w:r>
    </w:p>
    <w:p w:rsidR="00154AB8" w:rsidRDefault="00154AB8" w:rsidP="00154AB8">
      <w:pPr>
        <w:spacing w:after="0"/>
        <w:jc w:val="both"/>
        <w:rPr>
          <w:rFonts w:ascii="Times New Roman" w:hAnsi="Times New Roman" w:cs="Times New Roman"/>
          <w:sz w:val="24"/>
          <w:szCs w:val="24"/>
        </w:rPr>
      </w:pPr>
    </w:p>
    <w:p w:rsidR="00154AB8" w:rsidRPr="00763D74" w:rsidRDefault="00154AB8" w:rsidP="00154AB8">
      <w:pPr>
        <w:spacing w:after="0"/>
        <w:jc w:val="both"/>
        <w:rPr>
          <w:rFonts w:ascii="Times New Roman" w:hAnsi="Times New Roman" w:cs="Times New Roman"/>
          <w:sz w:val="28"/>
        </w:rPr>
      </w:pPr>
      <w:r>
        <w:rPr>
          <w:rFonts w:ascii="Times New Roman" w:hAnsi="Times New Roman" w:cs="Times New Roman"/>
          <w:sz w:val="24"/>
          <w:szCs w:val="24"/>
        </w:rPr>
        <w:t>Navrhuje sa</w:t>
      </w:r>
      <w:r w:rsidR="00763D74">
        <w:rPr>
          <w:rFonts w:ascii="Times New Roman" w:hAnsi="Times New Roman" w:cs="Times New Roman"/>
          <w:sz w:val="24"/>
          <w:szCs w:val="24"/>
        </w:rPr>
        <w:t xml:space="preserve"> nahradiť súčasné znenie čl. 7 ods. 3 ústavy novým znením, ktoré </w:t>
      </w:r>
      <w:r w:rsidR="00763D74" w:rsidRPr="00763D74">
        <w:rPr>
          <w:rFonts w:ascii="Times New Roman" w:hAnsi="Times New Roman" w:cs="Times New Roman"/>
          <w:sz w:val="24"/>
          <w:szCs w:val="24"/>
        </w:rPr>
        <w:t>bude explicitne konštatovať, že Slovenská republika j</w:t>
      </w:r>
      <w:r w:rsidR="00763D74">
        <w:rPr>
          <w:rFonts w:ascii="Times New Roman" w:hAnsi="Times New Roman" w:cs="Times New Roman"/>
          <w:sz w:val="24"/>
          <w:szCs w:val="24"/>
        </w:rPr>
        <w:t>e členským štátom Organizácie Severoatlantickej zmluvy, čiže Severoatlantickej aliancie (NATO). Súčasné znenie čl. 7 ods. 3</w:t>
      </w:r>
      <w:r w:rsidR="00763D74" w:rsidRPr="00763D74">
        <w:rPr>
          <w:rFonts w:ascii="Times New Roman" w:hAnsi="Times New Roman" w:cs="Times New Roman"/>
          <w:sz w:val="24"/>
          <w:szCs w:val="24"/>
        </w:rPr>
        <w:t xml:space="preserve"> ústavy</w:t>
      </w:r>
      <w:r w:rsidR="00763D74">
        <w:rPr>
          <w:rFonts w:ascii="Times New Roman" w:hAnsi="Times New Roman" w:cs="Times New Roman"/>
          <w:sz w:val="24"/>
          <w:szCs w:val="24"/>
        </w:rPr>
        <w:t xml:space="preserve"> uvádza, že </w:t>
      </w:r>
      <w:r w:rsidR="00763D74">
        <w:rPr>
          <w:rFonts w:ascii="Times New Roman" w:hAnsi="Times New Roman" w:cs="Times New Roman"/>
          <w:i/>
          <w:sz w:val="24"/>
          <w:szCs w:val="24"/>
        </w:rPr>
        <w:t>„</w:t>
      </w:r>
      <w:r w:rsidR="00763D74" w:rsidRPr="00763D74">
        <w:rPr>
          <w:rFonts w:ascii="Times New Roman" w:hAnsi="Times New Roman" w:cs="Times New Roman"/>
          <w:i/>
          <w:sz w:val="24"/>
          <w:szCs w:val="24"/>
        </w:rPr>
        <w:t>Slovenská republika sa môže s cieľom zachovať mier, bezpečnosť a demokratický poriadok za podmienok ustanovených medzinárodnou zmluvou zaradiť do organizácie vzájomnej kolektívnej bezpečnosti.</w:t>
      </w:r>
      <w:r w:rsidR="00763D74">
        <w:rPr>
          <w:rFonts w:ascii="Times New Roman" w:hAnsi="Times New Roman" w:cs="Times New Roman"/>
          <w:i/>
          <w:sz w:val="24"/>
          <w:szCs w:val="24"/>
        </w:rPr>
        <w:t>“</w:t>
      </w:r>
      <w:r w:rsidR="00763D74">
        <w:t xml:space="preserve"> </w:t>
      </w:r>
      <w:r w:rsidR="00763D74" w:rsidRPr="00763D74">
        <w:rPr>
          <w:rFonts w:ascii="Times New Roman" w:hAnsi="Times New Roman" w:cs="Times New Roman"/>
          <w:sz w:val="24"/>
        </w:rPr>
        <w:t>Toto</w:t>
      </w:r>
      <w:r w:rsidR="00763D74">
        <w:rPr>
          <w:rFonts w:ascii="Times New Roman" w:hAnsi="Times New Roman" w:cs="Times New Roman"/>
          <w:sz w:val="24"/>
        </w:rPr>
        <w:t xml:space="preserve"> ustanovenie sa stalo súčasťou ústavy pred vstupom Slovenskej </w:t>
      </w:r>
      <w:r w:rsidR="00763D74">
        <w:rPr>
          <w:rFonts w:ascii="Times New Roman" w:hAnsi="Times New Roman" w:cs="Times New Roman"/>
          <w:sz w:val="24"/>
        </w:rPr>
        <w:lastRenderedPageBreak/>
        <w:t xml:space="preserve">republiky do Severoatlantickej aliancie a vytvorilo ústavný rámec pre začlenenie Slovenska do NATO. </w:t>
      </w:r>
    </w:p>
    <w:p w:rsidR="00763D74" w:rsidRPr="00763D74" w:rsidRDefault="00763D74" w:rsidP="00154AB8">
      <w:pPr>
        <w:spacing w:after="0"/>
        <w:jc w:val="both"/>
        <w:rPr>
          <w:rFonts w:ascii="Times New Roman" w:hAnsi="Times New Roman" w:cs="Times New Roman"/>
          <w:sz w:val="24"/>
          <w:szCs w:val="24"/>
        </w:rPr>
      </w:pPr>
    </w:p>
    <w:p w:rsidR="00FA7F60" w:rsidRDefault="00763D74" w:rsidP="00154AB8">
      <w:pPr>
        <w:spacing w:after="0"/>
        <w:jc w:val="both"/>
        <w:rPr>
          <w:rFonts w:ascii="Times New Roman" w:hAnsi="Times New Roman" w:cs="Times New Roman"/>
          <w:sz w:val="24"/>
          <w:szCs w:val="24"/>
        </w:rPr>
      </w:pPr>
      <w:r>
        <w:rPr>
          <w:rFonts w:ascii="Times New Roman" w:hAnsi="Times New Roman" w:cs="Times New Roman"/>
          <w:sz w:val="24"/>
          <w:szCs w:val="24"/>
        </w:rPr>
        <w:t xml:space="preserve">Vstupom Slovenskej republiky do Severoatlantickej aliancie bolo uvedené ustanovenie ústavy naplnené a fakticky konzumované. Slovenská republika sa </w:t>
      </w:r>
      <w:r w:rsidR="00FA7F60">
        <w:rPr>
          <w:rFonts w:ascii="Times New Roman" w:hAnsi="Times New Roman" w:cs="Times New Roman"/>
          <w:sz w:val="24"/>
          <w:szCs w:val="24"/>
        </w:rPr>
        <w:t>zaradila do organizácie vzájomnej kolektívnej bezpečnosti (NATO)</w:t>
      </w:r>
      <w:r w:rsidR="00FA7F60">
        <w:rPr>
          <w:rFonts w:ascii="Times New Roman" w:hAnsi="Times New Roman" w:cs="Times New Roman"/>
          <w:sz w:val="24"/>
          <w:szCs w:val="24"/>
        </w:rPr>
        <w:t>. Stalo sa tak</w:t>
      </w:r>
      <w:r w:rsidR="00FA7F60">
        <w:rPr>
          <w:rFonts w:ascii="Times New Roman" w:hAnsi="Times New Roman" w:cs="Times New Roman"/>
          <w:sz w:val="24"/>
          <w:szCs w:val="24"/>
        </w:rPr>
        <w:t xml:space="preserve"> </w:t>
      </w:r>
      <w:r>
        <w:rPr>
          <w:rFonts w:ascii="Times New Roman" w:hAnsi="Times New Roman" w:cs="Times New Roman"/>
          <w:sz w:val="24"/>
          <w:szCs w:val="24"/>
        </w:rPr>
        <w:t xml:space="preserve">na základe medzinárodnej zmluvy (Severoatlantická zmluva) </w:t>
      </w:r>
      <w:r w:rsidR="00FA7F60">
        <w:rPr>
          <w:rFonts w:ascii="Times New Roman" w:hAnsi="Times New Roman" w:cs="Times New Roman"/>
          <w:sz w:val="24"/>
          <w:szCs w:val="24"/>
        </w:rPr>
        <w:t xml:space="preserve">a za podmienok ustanovených touto medzinárodnou zmluvou. Dôvodom, pre ktorý tak Slovenská republika urobila, bola snaha zachovať mier, bezpečnosť a demokratický poriadok, ako predpokladá čl. 7 ods. 3 ústavy. </w:t>
      </w:r>
    </w:p>
    <w:p w:rsidR="00FA7F60" w:rsidRDefault="00FA7F60" w:rsidP="00154AB8">
      <w:pPr>
        <w:spacing w:after="0"/>
        <w:jc w:val="both"/>
        <w:rPr>
          <w:rFonts w:ascii="Times New Roman" w:hAnsi="Times New Roman" w:cs="Times New Roman"/>
          <w:sz w:val="24"/>
          <w:szCs w:val="24"/>
        </w:rPr>
      </w:pPr>
    </w:p>
    <w:p w:rsidR="00CB00CC" w:rsidRDefault="00CB00CC" w:rsidP="00CB00CC">
      <w:pPr>
        <w:spacing w:after="0"/>
        <w:jc w:val="both"/>
        <w:rPr>
          <w:rFonts w:ascii="Times New Roman" w:hAnsi="Times New Roman" w:cs="Times New Roman"/>
          <w:sz w:val="24"/>
          <w:szCs w:val="24"/>
        </w:rPr>
      </w:pPr>
      <w:r w:rsidRPr="00CB00CC">
        <w:rPr>
          <w:rFonts w:ascii="Times New Roman" w:hAnsi="Times New Roman" w:cs="Times New Roman"/>
          <w:sz w:val="24"/>
          <w:szCs w:val="24"/>
        </w:rPr>
        <w:t xml:space="preserve">Vzhľadom </w:t>
      </w:r>
      <w:r>
        <w:rPr>
          <w:rFonts w:ascii="Times New Roman" w:hAnsi="Times New Roman" w:cs="Times New Roman"/>
          <w:sz w:val="24"/>
          <w:szCs w:val="24"/>
        </w:rPr>
        <w:t xml:space="preserve">na vyššie uvedené, ako aj vzhľadom </w:t>
      </w:r>
      <w:r w:rsidRPr="00CB00CC">
        <w:rPr>
          <w:rFonts w:ascii="Times New Roman" w:hAnsi="Times New Roman" w:cs="Times New Roman"/>
          <w:sz w:val="24"/>
          <w:szCs w:val="24"/>
        </w:rPr>
        <w:t xml:space="preserve">na skutočnosť, že Slovenská republika je už dve desaťročia členským štátom NATO, </w:t>
      </w:r>
      <w:r w:rsidR="009A6153">
        <w:rPr>
          <w:rFonts w:ascii="Times New Roman" w:hAnsi="Times New Roman" w:cs="Times New Roman"/>
          <w:sz w:val="24"/>
          <w:szCs w:val="24"/>
        </w:rPr>
        <w:t xml:space="preserve">sa </w:t>
      </w:r>
      <w:r>
        <w:rPr>
          <w:rFonts w:ascii="Times New Roman" w:hAnsi="Times New Roman" w:cs="Times New Roman"/>
          <w:sz w:val="24"/>
          <w:szCs w:val="24"/>
        </w:rPr>
        <w:t>navrhuje zmeniť znenie čl. 7 ods. 3 ústavy tak, aby už iba nevytváralo ústavný rámec pre členstvo Slovenskej republika v NATO, ale aby toto členstvo explicitne konštatovalo. Zároveň sa navrhuje týmto ustanovením potvrdiť</w:t>
      </w:r>
      <w:r w:rsidRPr="00CB00CC">
        <w:rPr>
          <w:rFonts w:ascii="Times New Roman" w:hAnsi="Times New Roman" w:cs="Times New Roman"/>
          <w:sz w:val="24"/>
          <w:szCs w:val="24"/>
        </w:rPr>
        <w:t xml:space="preserve"> účel NATO ako organizácie vzájomnej kolektívnej bezpečnosti s cieľom zachovať mier, bezp</w:t>
      </w:r>
      <w:r>
        <w:rPr>
          <w:rFonts w:ascii="Times New Roman" w:hAnsi="Times New Roman" w:cs="Times New Roman"/>
          <w:sz w:val="24"/>
          <w:szCs w:val="24"/>
        </w:rPr>
        <w:t>ečnosť a demokratický poriadok, čím sa nadviaže na doterajšie znenie čl. 7 ods. 3 a zdôrazní sa jeho naplnenie vstupom Slovenskej republiky do NATO. Nad rámec vyššie uvedeného sa navrhuje doplniť do ustanovenia čl. 7 ods. 3 novú vet</w:t>
      </w:r>
      <w:r w:rsidR="000758D3">
        <w:rPr>
          <w:rFonts w:ascii="Times New Roman" w:hAnsi="Times New Roman" w:cs="Times New Roman"/>
          <w:sz w:val="24"/>
          <w:szCs w:val="24"/>
        </w:rPr>
        <w:t>u, ktorou sa Slovenská republika</w:t>
      </w:r>
      <w:r>
        <w:rPr>
          <w:rFonts w:ascii="Times New Roman" w:hAnsi="Times New Roman" w:cs="Times New Roman"/>
          <w:sz w:val="24"/>
          <w:szCs w:val="24"/>
        </w:rPr>
        <w:t xml:space="preserve"> prihlási k napĺňaniu záväzkov, ktoré jej z členstva v NATO vyplývajú, a k vôli aktívne prispievať k sp</w:t>
      </w:r>
      <w:r w:rsidRPr="00CB00CC">
        <w:rPr>
          <w:rFonts w:ascii="Times New Roman" w:hAnsi="Times New Roman" w:cs="Times New Roman"/>
          <w:sz w:val="24"/>
          <w:szCs w:val="24"/>
        </w:rPr>
        <w:t xml:space="preserve">oločnej obrane a bezpečnosti členských krajín </w:t>
      </w:r>
      <w:r>
        <w:rPr>
          <w:rFonts w:ascii="Times New Roman" w:hAnsi="Times New Roman" w:cs="Times New Roman"/>
          <w:sz w:val="24"/>
          <w:szCs w:val="24"/>
        </w:rPr>
        <w:t>Severoatlantickej aliancie, ktoré sú predpokladom pre to, aby NATO ako organizácia vzájomnej kolektívnej bezpečnosti mohla napĺňať svoj účel a zmysel svojej existencie.</w:t>
      </w:r>
    </w:p>
    <w:p w:rsidR="00CB00CC" w:rsidRDefault="00CB00CC" w:rsidP="00CB00CC">
      <w:pPr>
        <w:spacing w:after="0"/>
        <w:jc w:val="both"/>
        <w:rPr>
          <w:rFonts w:ascii="Times New Roman" w:hAnsi="Times New Roman" w:cs="Times New Roman"/>
          <w:sz w:val="24"/>
          <w:szCs w:val="24"/>
        </w:rPr>
      </w:pPr>
    </w:p>
    <w:p w:rsidR="00154AB8" w:rsidRPr="00154AB8" w:rsidRDefault="00154AB8" w:rsidP="00154AB8">
      <w:pPr>
        <w:spacing w:after="0"/>
        <w:jc w:val="both"/>
        <w:rPr>
          <w:rFonts w:ascii="Times New Roman" w:hAnsi="Times New Roman" w:cs="Times New Roman"/>
          <w:b/>
          <w:sz w:val="24"/>
          <w:szCs w:val="24"/>
        </w:rPr>
      </w:pPr>
      <w:r w:rsidRPr="00154AB8">
        <w:rPr>
          <w:rFonts w:ascii="Times New Roman" w:hAnsi="Times New Roman" w:cs="Times New Roman"/>
          <w:b/>
          <w:sz w:val="24"/>
          <w:szCs w:val="24"/>
        </w:rPr>
        <w:t>K čl. II</w:t>
      </w:r>
    </w:p>
    <w:p w:rsidR="00154AB8" w:rsidRPr="00154AB8" w:rsidRDefault="00154AB8" w:rsidP="00154AB8">
      <w:pPr>
        <w:spacing w:after="0"/>
        <w:jc w:val="both"/>
        <w:rPr>
          <w:rFonts w:ascii="Times New Roman" w:hAnsi="Times New Roman" w:cs="Times New Roman"/>
          <w:sz w:val="24"/>
          <w:szCs w:val="24"/>
        </w:rPr>
      </w:pPr>
    </w:p>
    <w:p w:rsidR="00154AB8" w:rsidRDefault="00154AB8" w:rsidP="00154AB8">
      <w:pPr>
        <w:spacing w:after="0"/>
        <w:jc w:val="both"/>
        <w:rPr>
          <w:rFonts w:ascii="Times New Roman" w:hAnsi="Times New Roman" w:cs="Times New Roman"/>
          <w:sz w:val="24"/>
          <w:szCs w:val="24"/>
        </w:rPr>
      </w:pPr>
      <w:r>
        <w:rPr>
          <w:rFonts w:ascii="Times New Roman" w:hAnsi="Times New Roman" w:cs="Times New Roman"/>
          <w:sz w:val="24"/>
          <w:szCs w:val="24"/>
        </w:rPr>
        <w:t xml:space="preserve">Vzhľadom na predpokladaný priebeh legislatívneho procesu sa navrhuje stanoviť deň účinnosti ústavného zákona na 1. júla 2025. </w:t>
      </w:r>
    </w:p>
    <w:p w:rsidR="009A6153" w:rsidRPr="00154AB8" w:rsidRDefault="009A6153" w:rsidP="00154AB8">
      <w:pPr>
        <w:spacing w:after="0"/>
        <w:jc w:val="both"/>
        <w:rPr>
          <w:rFonts w:ascii="Times New Roman" w:hAnsi="Times New Roman" w:cs="Times New Roman"/>
          <w:sz w:val="24"/>
          <w:szCs w:val="24"/>
        </w:rPr>
      </w:pPr>
      <w:bookmarkStart w:id="0" w:name="_GoBack"/>
      <w:bookmarkEnd w:id="0"/>
    </w:p>
    <w:sectPr w:rsidR="009A6153" w:rsidRPr="00154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60CC"/>
    <w:multiLevelType w:val="multilevel"/>
    <w:tmpl w:val="7DBAB66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47BE0289"/>
    <w:multiLevelType w:val="hybridMultilevel"/>
    <w:tmpl w:val="CE727CBC"/>
    <w:lvl w:ilvl="0" w:tplc="1D4E7BFC">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90"/>
    <w:rsid w:val="000758D3"/>
    <w:rsid w:val="00154AB8"/>
    <w:rsid w:val="00370867"/>
    <w:rsid w:val="00383C5A"/>
    <w:rsid w:val="003A2AD9"/>
    <w:rsid w:val="003B34E5"/>
    <w:rsid w:val="003E0490"/>
    <w:rsid w:val="00547B96"/>
    <w:rsid w:val="005E0E4A"/>
    <w:rsid w:val="006008F6"/>
    <w:rsid w:val="0064662C"/>
    <w:rsid w:val="006D3974"/>
    <w:rsid w:val="00763D74"/>
    <w:rsid w:val="008174A8"/>
    <w:rsid w:val="008C14E3"/>
    <w:rsid w:val="008C65E2"/>
    <w:rsid w:val="00913724"/>
    <w:rsid w:val="00924C25"/>
    <w:rsid w:val="00967BF1"/>
    <w:rsid w:val="009815AC"/>
    <w:rsid w:val="009A6153"/>
    <w:rsid w:val="00A06877"/>
    <w:rsid w:val="00A72A11"/>
    <w:rsid w:val="00AC4A2E"/>
    <w:rsid w:val="00AF6292"/>
    <w:rsid w:val="00BE4988"/>
    <w:rsid w:val="00CB00CC"/>
    <w:rsid w:val="00CE3ADA"/>
    <w:rsid w:val="00D13213"/>
    <w:rsid w:val="00D74665"/>
    <w:rsid w:val="00DC2C53"/>
    <w:rsid w:val="00DE7582"/>
    <w:rsid w:val="00E4340C"/>
    <w:rsid w:val="00F95D31"/>
    <w:rsid w:val="00FA7F60"/>
    <w:rsid w:val="00FB38DF"/>
    <w:rsid w:val="00FD0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B310"/>
  <w15:chartTrackingRefBased/>
  <w15:docId w15:val="{31AC9FE3-3E6C-45AE-A1A3-68E36D2B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0490"/>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3E0490"/>
    <w:pPr>
      <w:spacing w:after="0" w:line="273" w:lineRule="auto"/>
    </w:pPr>
    <w:rPr>
      <w:rFonts w:ascii="Arial" w:eastAsia="Times New Roman" w:hAnsi="Arial" w:cs="Arial"/>
      <w:sz w:val="24"/>
      <w:szCs w:val="24"/>
      <w:lang w:eastAsia="sk-SK"/>
    </w:rPr>
  </w:style>
  <w:style w:type="paragraph" w:styleId="Odsekzoznamu">
    <w:name w:val="List Paragraph"/>
    <w:basedOn w:val="Normlny"/>
    <w:uiPriority w:val="34"/>
    <w:qFormat/>
    <w:rsid w:val="00154AB8"/>
    <w:pPr>
      <w:ind w:left="720"/>
      <w:contextualSpacing/>
    </w:pPr>
  </w:style>
  <w:style w:type="paragraph" w:customStyle="1" w:styleId="Normlnywebov1">
    <w:name w:val="Normálny (webový)1"/>
    <w:basedOn w:val="Normlny"/>
    <w:uiPriority w:val="7"/>
    <w:rsid w:val="009A615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wspan">
    <w:name w:val="awspan"/>
    <w:qFormat/>
    <w:rsid w:val="009A6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128759">
      <w:bodyDiv w:val="1"/>
      <w:marLeft w:val="0"/>
      <w:marRight w:val="0"/>
      <w:marTop w:val="0"/>
      <w:marBottom w:val="0"/>
      <w:divBdr>
        <w:top w:val="none" w:sz="0" w:space="0" w:color="auto"/>
        <w:left w:val="none" w:sz="0" w:space="0" w:color="auto"/>
        <w:bottom w:val="none" w:sz="0" w:space="0" w:color="auto"/>
        <w:right w:val="none" w:sz="0" w:space="0" w:color="auto"/>
      </w:divBdr>
    </w:div>
    <w:div w:id="13910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2132</Words>
  <Characters>12153</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 Ondrej</dc:creator>
  <cp:keywords/>
  <dc:description/>
  <cp:lastModifiedBy>Dostál, Ondrej</cp:lastModifiedBy>
  <cp:revision>9</cp:revision>
  <dcterms:created xsi:type="dcterms:W3CDTF">2025-01-17T07:15:00Z</dcterms:created>
  <dcterms:modified xsi:type="dcterms:W3CDTF">2025-01-17T13:10:00Z</dcterms:modified>
</cp:coreProperties>
</file>