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82DFE" w14:textId="77777777" w:rsidR="00B7050E" w:rsidRPr="00AB0F09" w:rsidRDefault="00B7050E" w:rsidP="00B7050E">
      <w:pPr>
        <w:shd w:val="clear" w:color="auto" w:fill="FFFFFF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AB0F09">
        <w:rPr>
          <w:rFonts w:ascii="Palatino Linotype" w:hAnsi="Palatino Linotype" w:cs="Arial"/>
          <w:b/>
          <w:bCs/>
          <w:sz w:val="22"/>
          <w:szCs w:val="22"/>
        </w:rPr>
        <w:t>NÁRODNÁ  RADA  SLOVENSKEJ  REPUBLIKY</w:t>
      </w:r>
    </w:p>
    <w:p w14:paraId="41F919D4" w14:textId="77777777" w:rsidR="00B7050E" w:rsidRPr="00AB0F09" w:rsidRDefault="00B7050E" w:rsidP="00B7050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AB0F09">
        <w:rPr>
          <w:rFonts w:ascii="Palatino Linotype" w:hAnsi="Palatino Linotype" w:cs="Arial"/>
          <w:b/>
          <w:bCs/>
          <w:sz w:val="22"/>
          <w:szCs w:val="22"/>
        </w:rPr>
        <w:t>IX. volebné obdobie</w:t>
      </w:r>
    </w:p>
    <w:p w14:paraId="0C60A878" w14:textId="77777777" w:rsidR="00B7050E" w:rsidRPr="00AB0F09" w:rsidRDefault="00B7050E" w:rsidP="00B7050E">
      <w:pPr>
        <w:spacing w:before="120"/>
        <w:jc w:val="center"/>
        <w:rPr>
          <w:rFonts w:ascii="Palatino Linotype" w:hAnsi="Palatino Linotype" w:cs="Arial"/>
          <w:b/>
          <w:spacing w:val="30"/>
          <w:sz w:val="22"/>
          <w:szCs w:val="22"/>
        </w:rPr>
      </w:pPr>
    </w:p>
    <w:p w14:paraId="732BBDE3" w14:textId="77777777" w:rsidR="00B7050E" w:rsidRPr="00AB0F09" w:rsidRDefault="00B7050E" w:rsidP="00B7050E">
      <w:pPr>
        <w:shd w:val="clear" w:color="auto" w:fill="FFFFFF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AB0F09">
        <w:rPr>
          <w:rFonts w:ascii="Palatino Linotype" w:hAnsi="Palatino Linotype" w:cs="Arial"/>
          <w:b/>
          <w:bCs/>
          <w:sz w:val="22"/>
          <w:szCs w:val="22"/>
        </w:rPr>
        <w:t>NÁVRH ZÁKONA</w:t>
      </w:r>
    </w:p>
    <w:p w14:paraId="70209371" w14:textId="77777777" w:rsidR="00B7050E" w:rsidRPr="00AB0F09" w:rsidRDefault="00B7050E" w:rsidP="00B7050E">
      <w:pPr>
        <w:spacing w:before="120"/>
        <w:jc w:val="center"/>
        <w:rPr>
          <w:rFonts w:ascii="Palatino Linotype" w:hAnsi="Palatino Linotype" w:cs="Arial"/>
          <w:b/>
          <w:spacing w:val="30"/>
          <w:sz w:val="22"/>
          <w:szCs w:val="22"/>
        </w:rPr>
      </w:pPr>
    </w:p>
    <w:p w14:paraId="2CC53822" w14:textId="77777777" w:rsidR="00B7050E" w:rsidRPr="00AB0F09" w:rsidRDefault="00B7050E" w:rsidP="00B7050E">
      <w:pPr>
        <w:spacing w:before="120"/>
        <w:jc w:val="center"/>
        <w:rPr>
          <w:rFonts w:ascii="Palatino Linotype" w:hAnsi="Palatino Linotype" w:cs="Arial"/>
          <w:sz w:val="22"/>
          <w:szCs w:val="22"/>
        </w:rPr>
      </w:pPr>
      <w:r w:rsidRPr="00AB0F09">
        <w:rPr>
          <w:rFonts w:ascii="Palatino Linotype" w:hAnsi="Palatino Linotype" w:cs="Arial"/>
          <w:b/>
          <w:caps/>
          <w:spacing w:val="30"/>
          <w:sz w:val="22"/>
          <w:szCs w:val="22"/>
        </w:rPr>
        <w:t>zákon</w:t>
      </w:r>
    </w:p>
    <w:p w14:paraId="2507415A" w14:textId="77777777" w:rsidR="00B7050E" w:rsidRPr="00AB0F09" w:rsidRDefault="00B7050E" w:rsidP="00B7050E">
      <w:pPr>
        <w:tabs>
          <w:tab w:val="left" w:pos="1730"/>
        </w:tabs>
        <w:spacing w:before="120"/>
        <w:rPr>
          <w:rFonts w:ascii="Palatino Linotype" w:hAnsi="Palatino Linotype" w:cs="Arial"/>
          <w:sz w:val="22"/>
          <w:szCs w:val="22"/>
        </w:rPr>
      </w:pPr>
      <w:r w:rsidRPr="00AB0F09">
        <w:rPr>
          <w:rFonts w:ascii="Palatino Linotype" w:hAnsi="Palatino Linotype" w:cs="Arial"/>
          <w:sz w:val="22"/>
          <w:szCs w:val="22"/>
        </w:rPr>
        <w:tab/>
      </w:r>
    </w:p>
    <w:p w14:paraId="2262DABC" w14:textId="57EDC0CE" w:rsidR="00B7050E" w:rsidRPr="00AB0F09" w:rsidRDefault="00B7050E" w:rsidP="00B7050E">
      <w:pPr>
        <w:spacing w:before="120"/>
        <w:jc w:val="center"/>
        <w:rPr>
          <w:rFonts w:ascii="Palatino Linotype" w:hAnsi="Palatino Linotype" w:cs="Arial"/>
          <w:b/>
          <w:sz w:val="22"/>
          <w:szCs w:val="22"/>
        </w:rPr>
      </w:pPr>
      <w:r w:rsidRPr="00AB0F09">
        <w:rPr>
          <w:rFonts w:ascii="Palatino Linotype" w:hAnsi="Palatino Linotype" w:cs="Arial"/>
          <w:sz w:val="22"/>
          <w:szCs w:val="22"/>
        </w:rPr>
        <w:t>z ...... 202</w:t>
      </w:r>
      <w:r w:rsidR="00B203AD" w:rsidRPr="00AB0F09">
        <w:rPr>
          <w:rFonts w:ascii="Palatino Linotype" w:hAnsi="Palatino Linotype" w:cs="Arial"/>
          <w:sz w:val="22"/>
          <w:szCs w:val="22"/>
        </w:rPr>
        <w:t>5</w:t>
      </w:r>
      <w:r w:rsidRPr="00AB0F09">
        <w:rPr>
          <w:rFonts w:ascii="Palatino Linotype" w:hAnsi="Palatino Linotype" w:cs="Arial"/>
          <w:sz w:val="22"/>
          <w:szCs w:val="22"/>
        </w:rPr>
        <w:t>,</w:t>
      </w:r>
    </w:p>
    <w:p w14:paraId="0235C86E" w14:textId="77777777" w:rsidR="00AB0F09" w:rsidRDefault="00AB0F09" w:rsidP="00B7050E">
      <w:pPr>
        <w:spacing w:before="12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7F08BC5" w14:textId="77777777" w:rsidR="009E36C7" w:rsidRDefault="00AB0F09" w:rsidP="009E36C7">
      <w:pPr>
        <w:spacing w:before="120"/>
        <w:jc w:val="center"/>
        <w:rPr>
          <w:rFonts w:ascii="Palatino Linotype" w:hAnsi="Palatino Linotype" w:cs="Arial"/>
          <w:b/>
          <w:sz w:val="22"/>
          <w:szCs w:val="22"/>
        </w:rPr>
      </w:pPr>
      <w:bookmarkStart w:id="0" w:name="_Hlk187999792"/>
      <w:r w:rsidRPr="009E36C7">
        <w:rPr>
          <w:rFonts w:ascii="Palatino Linotype" w:hAnsi="Palatino Linotype" w:cs="Arial"/>
          <w:b/>
          <w:sz w:val="22"/>
          <w:szCs w:val="22"/>
        </w:rPr>
        <w:t xml:space="preserve">ktorým sa mení a dopĺňa zákon </w:t>
      </w:r>
      <w:r w:rsidR="009E36C7" w:rsidRPr="009E36C7">
        <w:rPr>
          <w:rFonts w:ascii="Palatino Linotype" w:hAnsi="Palatino Linotype" w:cs="Arial"/>
          <w:b/>
          <w:sz w:val="22"/>
          <w:szCs w:val="22"/>
        </w:rPr>
        <w:t xml:space="preserve">č. 46/2024 Z. z., ktorým sa mení a dopĺňa zákon </w:t>
      </w:r>
    </w:p>
    <w:p w14:paraId="214817B4" w14:textId="718434F5" w:rsidR="009E36C7" w:rsidRPr="009E36C7" w:rsidRDefault="009E36C7" w:rsidP="009E36C7">
      <w:pPr>
        <w:spacing w:before="120"/>
        <w:jc w:val="center"/>
        <w:rPr>
          <w:rFonts w:ascii="Palatino Linotype" w:hAnsi="Palatino Linotype" w:cs="Arial"/>
          <w:b/>
          <w:sz w:val="22"/>
          <w:szCs w:val="22"/>
        </w:rPr>
      </w:pPr>
      <w:r w:rsidRPr="009E36C7">
        <w:rPr>
          <w:rFonts w:ascii="Palatino Linotype" w:hAnsi="Palatino Linotype" w:cs="Arial"/>
          <w:b/>
          <w:sz w:val="22"/>
          <w:szCs w:val="22"/>
        </w:rPr>
        <w:t>č. 50/1976 Zb. o územnom plánovaní a stavebnom poriadku (stavebný zákon) v znení neskorších predpisov a ktorým sa menia a dopĺňajú niektoré zákony</w:t>
      </w:r>
    </w:p>
    <w:bookmarkEnd w:id="0"/>
    <w:p w14:paraId="3D3934F5" w14:textId="77777777" w:rsidR="009E36C7" w:rsidRDefault="009E36C7" w:rsidP="00B7050E">
      <w:pPr>
        <w:pStyle w:val="TextBody"/>
        <w:jc w:val="center"/>
        <w:rPr>
          <w:rFonts w:ascii="Palatino Linotype" w:hAnsi="Palatino Linotype" w:cs="Arial"/>
          <w:sz w:val="22"/>
          <w:szCs w:val="22"/>
        </w:rPr>
      </w:pPr>
    </w:p>
    <w:p w14:paraId="329E5229" w14:textId="30963B80" w:rsidR="00B7050E" w:rsidRPr="00AB0F09" w:rsidRDefault="00B7050E" w:rsidP="00B7050E">
      <w:pPr>
        <w:pStyle w:val="TextBody"/>
        <w:jc w:val="center"/>
        <w:rPr>
          <w:rFonts w:ascii="Palatino Linotype" w:hAnsi="Palatino Linotype" w:cs="Arial"/>
          <w:sz w:val="22"/>
          <w:szCs w:val="22"/>
        </w:rPr>
      </w:pPr>
      <w:r w:rsidRPr="00AB0F09">
        <w:rPr>
          <w:rFonts w:ascii="Palatino Linotype" w:hAnsi="Palatino Linotype" w:cs="Arial"/>
          <w:sz w:val="22"/>
          <w:szCs w:val="22"/>
        </w:rPr>
        <w:t>Národná rada Slovenskej republiky sa uzniesla na tomto zákone</w:t>
      </w:r>
      <w:r w:rsidR="00C93451">
        <w:rPr>
          <w:rFonts w:ascii="Palatino Linotype" w:hAnsi="Palatino Linotype" w:cs="Arial"/>
          <w:sz w:val="22"/>
          <w:szCs w:val="22"/>
        </w:rPr>
        <w:t>:</w:t>
      </w:r>
    </w:p>
    <w:p w14:paraId="7EC2C968" w14:textId="77777777" w:rsidR="00B7050E" w:rsidRPr="00AB0F09" w:rsidRDefault="00B7050E" w:rsidP="00B7050E">
      <w:pPr>
        <w:pStyle w:val="Default"/>
        <w:rPr>
          <w:rFonts w:ascii="Palatino Linotype" w:hAnsi="Palatino Linotype" w:cs="Arial"/>
          <w:sz w:val="22"/>
          <w:szCs w:val="22"/>
          <w:lang w:bidi="ar-SA"/>
        </w:rPr>
      </w:pPr>
    </w:p>
    <w:p w14:paraId="11B584CF" w14:textId="77777777" w:rsidR="00B7050E" w:rsidRPr="00AB0F09" w:rsidRDefault="00B7050E" w:rsidP="00B7050E">
      <w:pPr>
        <w:pStyle w:val="Default"/>
        <w:jc w:val="center"/>
        <w:rPr>
          <w:rFonts w:ascii="Palatino Linotype" w:hAnsi="Palatino Linotype" w:cs="Arial"/>
          <w:sz w:val="22"/>
          <w:szCs w:val="22"/>
          <w:lang w:bidi="ar-SA"/>
        </w:rPr>
      </w:pPr>
      <w:r w:rsidRPr="00AB0F09">
        <w:rPr>
          <w:rFonts w:ascii="Palatino Linotype" w:hAnsi="Palatino Linotype" w:cs="Arial"/>
          <w:b/>
          <w:sz w:val="22"/>
          <w:szCs w:val="22"/>
          <w:lang w:eastAsia="en-US" w:bidi="ar-SA"/>
        </w:rPr>
        <w:t>Čl. I</w:t>
      </w:r>
    </w:p>
    <w:p w14:paraId="5D73B8F7" w14:textId="309D4622" w:rsidR="00B7050E" w:rsidRDefault="009E36C7" w:rsidP="009E36C7">
      <w:pPr>
        <w:spacing w:before="120"/>
        <w:rPr>
          <w:rFonts w:ascii="Palatino Linotype" w:hAnsi="Palatino Linotype" w:cs="Arial"/>
          <w:bCs/>
          <w:sz w:val="22"/>
          <w:szCs w:val="22"/>
        </w:rPr>
      </w:pPr>
      <w:bookmarkStart w:id="1" w:name="_Hlk188000182"/>
      <w:r w:rsidRPr="009E36C7">
        <w:rPr>
          <w:rFonts w:ascii="Palatino Linotype" w:hAnsi="Palatino Linotype" w:cs="Arial"/>
          <w:bCs/>
          <w:sz w:val="22"/>
          <w:szCs w:val="22"/>
        </w:rPr>
        <w:t>zákon č. 46/2024 Z. z., ktorým sa mení a dopĺňa zákon č. 50/1976 Zb. o územnom plánovaní a stavebnom poriadku (stavebný zákon) v znení neskorších predpisov a ktorým sa menia a dopĺňajú niektoré zákony</w:t>
      </w:r>
      <w:bookmarkEnd w:id="1"/>
      <w:r w:rsidRPr="009E36C7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B7050E" w:rsidRPr="009E36C7">
        <w:rPr>
          <w:rFonts w:ascii="Palatino Linotype" w:hAnsi="Palatino Linotype" w:cs="Arial"/>
          <w:bCs/>
          <w:sz w:val="22"/>
          <w:szCs w:val="22"/>
        </w:rPr>
        <w:t>sa mení takto:</w:t>
      </w:r>
    </w:p>
    <w:p w14:paraId="1C9849CA" w14:textId="7FEED957" w:rsidR="00C93451" w:rsidRDefault="00C93451" w:rsidP="009E36C7">
      <w:pPr>
        <w:spacing w:before="120"/>
        <w:rPr>
          <w:rFonts w:ascii="Palatino Linotype" w:hAnsi="Palatino Linotype" w:cs="Arial"/>
          <w:bCs/>
          <w:sz w:val="22"/>
          <w:szCs w:val="22"/>
        </w:rPr>
      </w:pPr>
    </w:p>
    <w:p w14:paraId="3293402E" w14:textId="6F4E74CA" w:rsidR="00C93451" w:rsidRDefault="00CB1E04" w:rsidP="00C93451">
      <w:pPr>
        <w:pStyle w:val="Odsekzoznamu"/>
        <w:numPr>
          <w:ilvl w:val="0"/>
          <w:numId w:val="3"/>
        </w:numPr>
        <w:spacing w:before="120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V</w:t>
      </w:r>
      <w:r w:rsidR="0003740A">
        <w:rPr>
          <w:rFonts w:ascii="Palatino Linotype" w:hAnsi="Palatino Linotype" w:cs="Arial"/>
          <w:bCs/>
          <w:sz w:val="22"/>
          <w:szCs w:val="22"/>
        </w:rPr>
        <w:t>o všetkých prípadoch kde je uvedené číslo „2025“ sa nahrádza číslom „2026“.</w:t>
      </w:r>
    </w:p>
    <w:p w14:paraId="39D4CE93" w14:textId="39F79243" w:rsidR="0003740A" w:rsidRDefault="0003740A" w:rsidP="0003740A">
      <w:pPr>
        <w:pStyle w:val="Odsekzoznamu"/>
        <w:numPr>
          <w:ilvl w:val="0"/>
          <w:numId w:val="3"/>
        </w:numPr>
        <w:spacing w:before="120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Vo všetkých prípadoch kde je uvedené číslo „</w:t>
      </w:r>
      <w:r>
        <w:rPr>
          <w:rFonts w:ascii="Palatino Linotype" w:hAnsi="Palatino Linotype" w:cs="Arial"/>
          <w:bCs/>
          <w:sz w:val="22"/>
          <w:szCs w:val="22"/>
        </w:rPr>
        <w:t>2026</w:t>
      </w:r>
      <w:r>
        <w:rPr>
          <w:rFonts w:ascii="Palatino Linotype" w:hAnsi="Palatino Linotype" w:cs="Arial"/>
          <w:bCs/>
          <w:sz w:val="22"/>
          <w:szCs w:val="22"/>
        </w:rPr>
        <w:t>“ sa nahrádza číslom „</w:t>
      </w:r>
      <w:r>
        <w:rPr>
          <w:rFonts w:ascii="Palatino Linotype" w:hAnsi="Palatino Linotype" w:cs="Arial"/>
          <w:bCs/>
          <w:sz w:val="22"/>
          <w:szCs w:val="22"/>
        </w:rPr>
        <w:t>2027</w:t>
      </w:r>
      <w:r>
        <w:rPr>
          <w:rFonts w:ascii="Palatino Linotype" w:hAnsi="Palatino Linotype" w:cs="Arial"/>
          <w:bCs/>
          <w:sz w:val="22"/>
          <w:szCs w:val="22"/>
        </w:rPr>
        <w:t>“.</w:t>
      </w:r>
    </w:p>
    <w:p w14:paraId="5E66F9A9" w14:textId="7E39FE03" w:rsidR="0003740A" w:rsidRDefault="0003740A" w:rsidP="0003740A">
      <w:pPr>
        <w:pStyle w:val="Odsekzoznamu"/>
        <w:numPr>
          <w:ilvl w:val="0"/>
          <w:numId w:val="3"/>
        </w:numPr>
        <w:spacing w:before="120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Vo všetkých prípadoch kde je uvedené číslo „</w:t>
      </w:r>
      <w:r>
        <w:rPr>
          <w:rFonts w:ascii="Palatino Linotype" w:hAnsi="Palatino Linotype" w:cs="Arial"/>
          <w:bCs/>
          <w:sz w:val="22"/>
          <w:szCs w:val="22"/>
        </w:rPr>
        <w:t>2027</w:t>
      </w:r>
      <w:r>
        <w:rPr>
          <w:rFonts w:ascii="Palatino Linotype" w:hAnsi="Palatino Linotype" w:cs="Arial"/>
          <w:bCs/>
          <w:sz w:val="22"/>
          <w:szCs w:val="22"/>
        </w:rPr>
        <w:t>“ sa nahrádza číslom „</w:t>
      </w:r>
      <w:r>
        <w:rPr>
          <w:rFonts w:ascii="Palatino Linotype" w:hAnsi="Palatino Linotype" w:cs="Arial"/>
          <w:bCs/>
          <w:sz w:val="22"/>
          <w:szCs w:val="22"/>
        </w:rPr>
        <w:t>2028</w:t>
      </w:r>
      <w:r>
        <w:rPr>
          <w:rFonts w:ascii="Palatino Linotype" w:hAnsi="Palatino Linotype" w:cs="Arial"/>
          <w:bCs/>
          <w:sz w:val="22"/>
          <w:szCs w:val="22"/>
        </w:rPr>
        <w:t>“.</w:t>
      </w:r>
    </w:p>
    <w:p w14:paraId="4B35C5FE" w14:textId="29DF2A1C" w:rsidR="0003740A" w:rsidRDefault="0003740A" w:rsidP="0003740A">
      <w:pPr>
        <w:pStyle w:val="Odsekzoznamu"/>
        <w:numPr>
          <w:ilvl w:val="0"/>
          <w:numId w:val="3"/>
        </w:numPr>
        <w:spacing w:before="120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Vo všetkých prípadoch kde je uvedené číslo „</w:t>
      </w:r>
      <w:r>
        <w:rPr>
          <w:rFonts w:ascii="Palatino Linotype" w:hAnsi="Palatino Linotype" w:cs="Arial"/>
          <w:bCs/>
          <w:sz w:val="22"/>
          <w:szCs w:val="22"/>
        </w:rPr>
        <w:t>208</w:t>
      </w:r>
      <w:r>
        <w:rPr>
          <w:rFonts w:ascii="Palatino Linotype" w:hAnsi="Palatino Linotype" w:cs="Arial"/>
          <w:bCs/>
          <w:sz w:val="22"/>
          <w:szCs w:val="22"/>
        </w:rPr>
        <w:t>6“ sa nahrádza číslom „</w:t>
      </w:r>
      <w:r>
        <w:rPr>
          <w:rFonts w:ascii="Palatino Linotype" w:hAnsi="Palatino Linotype" w:cs="Arial"/>
          <w:bCs/>
          <w:sz w:val="22"/>
          <w:szCs w:val="22"/>
        </w:rPr>
        <w:t>2029</w:t>
      </w:r>
      <w:r>
        <w:rPr>
          <w:rFonts w:ascii="Palatino Linotype" w:hAnsi="Palatino Linotype" w:cs="Arial"/>
          <w:bCs/>
          <w:sz w:val="22"/>
          <w:szCs w:val="22"/>
        </w:rPr>
        <w:t>“.</w:t>
      </w:r>
    </w:p>
    <w:p w14:paraId="23A27426" w14:textId="477A9D1C" w:rsidR="0003740A" w:rsidRDefault="0003740A" w:rsidP="0003740A">
      <w:pPr>
        <w:pStyle w:val="Odsekzoznamu"/>
        <w:numPr>
          <w:ilvl w:val="0"/>
          <w:numId w:val="3"/>
        </w:numPr>
        <w:spacing w:before="120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Vo všetkých prípadoch kde je uvedené číslo „</w:t>
      </w:r>
      <w:r>
        <w:rPr>
          <w:rFonts w:ascii="Palatino Linotype" w:hAnsi="Palatino Linotype" w:cs="Arial"/>
          <w:bCs/>
          <w:sz w:val="22"/>
          <w:szCs w:val="22"/>
        </w:rPr>
        <w:t>2029</w:t>
      </w:r>
      <w:r>
        <w:rPr>
          <w:rFonts w:ascii="Palatino Linotype" w:hAnsi="Palatino Linotype" w:cs="Arial"/>
          <w:bCs/>
          <w:sz w:val="22"/>
          <w:szCs w:val="22"/>
        </w:rPr>
        <w:t>“ sa nahrádza číslom „</w:t>
      </w:r>
      <w:r>
        <w:rPr>
          <w:rFonts w:ascii="Palatino Linotype" w:hAnsi="Palatino Linotype" w:cs="Arial"/>
          <w:bCs/>
          <w:sz w:val="22"/>
          <w:szCs w:val="22"/>
        </w:rPr>
        <w:t>2030</w:t>
      </w:r>
      <w:r>
        <w:rPr>
          <w:rFonts w:ascii="Palatino Linotype" w:hAnsi="Palatino Linotype" w:cs="Arial"/>
          <w:bCs/>
          <w:sz w:val="22"/>
          <w:szCs w:val="22"/>
        </w:rPr>
        <w:t>“.</w:t>
      </w:r>
    </w:p>
    <w:p w14:paraId="4D784935" w14:textId="7C523750" w:rsidR="0003740A" w:rsidRDefault="0003740A" w:rsidP="0003740A">
      <w:pPr>
        <w:pStyle w:val="Odsekzoznamu"/>
        <w:numPr>
          <w:ilvl w:val="0"/>
          <w:numId w:val="3"/>
        </w:numPr>
        <w:spacing w:before="120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Vo všetkých prípadoch kde je uvedené číslo „</w:t>
      </w:r>
      <w:r>
        <w:rPr>
          <w:rFonts w:ascii="Palatino Linotype" w:hAnsi="Palatino Linotype" w:cs="Arial"/>
          <w:bCs/>
          <w:sz w:val="22"/>
          <w:szCs w:val="22"/>
        </w:rPr>
        <w:t>2030</w:t>
      </w:r>
      <w:r>
        <w:rPr>
          <w:rFonts w:ascii="Palatino Linotype" w:hAnsi="Palatino Linotype" w:cs="Arial"/>
          <w:bCs/>
          <w:sz w:val="22"/>
          <w:szCs w:val="22"/>
        </w:rPr>
        <w:t>“ sa nahrádza číslom „</w:t>
      </w:r>
      <w:r>
        <w:rPr>
          <w:rFonts w:ascii="Palatino Linotype" w:hAnsi="Palatino Linotype" w:cs="Arial"/>
          <w:bCs/>
          <w:sz w:val="22"/>
          <w:szCs w:val="22"/>
        </w:rPr>
        <w:t>2031</w:t>
      </w:r>
      <w:r>
        <w:rPr>
          <w:rFonts w:ascii="Palatino Linotype" w:hAnsi="Palatino Linotype" w:cs="Arial"/>
          <w:bCs/>
          <w:sz w:val="22"/>
          <w:szCs w:val="22"/>
        </w:rPr>
        <w:t>“.</w:t>
      </w:r>
    </w:p>
    <w:p w14:paraId="2FE353C8" w14:textId="77777777" w:rsidR="0003740A" w:rsidRPr="00C93451" w:rsidRDefault="0003740A" w:rsidP="0003740A">
      <w:pPr>
        <w:pStyle w:val="Odsekzoznamu"/>
        <w:spacing w:before="120"/>
        <w:rPr>
          <w:rFonts w:ascii="Palatino Linotype" w:hAnsi="Palatino Linotype" w:cs="Arial"/>
          <w:bCs/>
          <w:sz w:val="22"/>
          <w:szCs w:val="22"/>
        </w:rPr>
      </w:pPr>
      <w:bookmarkStart w:id="2" w:name="_GoBack"/>
      <w:bookmarkEnd w:id="2"/>
    </w:p>
    <w:p w14:paraId="22FF387A" w14:textId="0184C900" w:rsidR="000F5D0C" w:rsidRDefault="000F5D0C" w:rsidP="009E36C7">
      <w:pPr>
        <w:spacing w:before="120"/>
        <w:rPr>
          <w:rFonts w:ascii="Palatino Linotype" w:hAnsi="Palatino Linotype" w:cs="Arial"/>
          <w:bCs/>
          <w:sz w:val="22"/>
          <w:szCs w:val="22"/>
        </w:rPr>
      </w:pPr>
    </w:p>
    <w:p w14:paraId="28501F65" w14:textId="77777777" w:rsidR="002A7194" w:rsidRDefault="002A7194" w:rsidP="002A7194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4E0083A" w14:textId="77777777" w:rsidR="00B7050E" w:rsidRPr="00AB0F09" w:rsidRDefault="00B7050E" w:rsidP="00B7050E">
      <w:pPr>
        <w:jc w:val="center"/>
        <w:rPr>
          <w:rFonts w:ascii="Palatino Linotype" w:hAnsi="Palatino Linotype"/>
          <w:b/>
          <w:sz w:val="22"/>
          <w:szCs w:val="22"/>
        </w:rPr>
      </w:pPr>
      <w:r w:rsidRPr="00AB0F09">
        <w:rPr>
          <w:rFonts w:ascii="Palatino Linotype" w:hAnsi="Palatino Linotype"/>
          <w:b/>
          <w:sz w:val="22"/>
          <w:szCs w:val="22"/>
        </w:rPr>
        <w:t>Čl. II</w:t>
      </w:r>
    </w:p>
    <w:p w14:paraId="21A84A60" w14:textId="77777777" w:rsidR="00B7050E" w:rsidRPr="00AB0F09" w:rsidRDefault="00B7050E" w:rsidP="00B7050E">
      <w:pPr>
        <w:jc w:val="center"/>
        <w:rPr>
          <w:rFonts w:ascii="Palatino Linotype" w:hAnsi="Palatino Linotype"/>
          <w:b/>
          <w:sz w:val="22"/>
          <w:szCs w:val="22"/>
        </w:rPr>
      </w:pPr>
    </w:p>
    <w:p w14:paraId="503A0C48" w14:textId="2D286D40" w:rsidR="00B7050E" w:rsidRPr="00AB0F09" w:rsidRDefault="00B7050E" w:rsidP="00B7050E">
      <w:pPr>
        <w:jc w:val="both"/>
        <w:rPr>
          <w:rFonts w:ascii="Palatino Linotype" w:hAnsi="Palatino Linotype"/>
          <w:sz w:val="22"/>
          <w:szCs w:val="22"/>
        </w:rPr>
      </w:pPr>
      <w:r w:rsidRPr="00AB0F09">
        <w:rPr>
          <w:rFonts w:ascii="Palatino Linotype" w:hAnsi="Palatino Linotype"/>
          <w:sz w:val="22"/>
          <w:szCs w:val="22"/>
        </w:rPr>
        <w:tab/>
        <w:t xml:space="preserve">Tento zákon nadobúda účinnosť </w:t>
      </w:r>
      <w:r w:rsidR="000F5D0C">
        <w:rPr>
          <w:rFonts w:ascii="Palatino Linotype" w:hAnsi="Palatino Linotype"/>
          <w:sz w:val="22"/>
          <w:szCs w:val="22"/>
        </w:rPr>
        <w:t>31. marca</w:t>
      </w:r>
      <w:r w:rsidRPr="00AB0F09">
        <w:rPr>
          <w:rFonts w:ascii="Palatino Linotype" w:hAnsi="Palatino Linotype"/>
          <w:sz w:val="22"/>
          <w:szCs w:val="22"/>
        </w:rPr>
        <w:t xml:space="preserve"> 2025.</w:t>
      </w:r>
    </w:p>
    <w:p w14:paraId="5DF603F7" w14:textId="77777777" w:rsidR="00B7050E" w:rsidRPr="00AB0F09" w:rsidRDefault="00B7050E" w:rsidP="00B7050E">
      <w:pPr>
        <w:rPr>
          <w:rFonts w:ascii="Times New Roman" w:hAnsi="Times New Roman"/>
          <w:sz w:val="22"/>
          <w:szCs w:val="22"/>
        </w:rPr>
      </w:pPr>
    </w:p>
    <w:p w14:paraId="42030474" w14:textId="77777777" w:rsidR="00B7050E" w:rsidRPr="00B203AD" w:rsidRDefault="00B7050E" w:rsidP="00B7050E">
      <w:pPr>
        <w:rPr>
          <w:sz w:val="22"/>
          <w:szCs w:val="22"/>
        </w:rPr>
      </w:pPr>
    </w:p>
    <w:sectPr w:rsidR="00B7050E" w:rsidRPr="00B203AD" w:rsidSect="002F5CF0">
      <w:footerReference w:type="default" r:id="rId8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74B8A" w14:textId="77777777" w:rsidR="00FF5E14" w:rsidRDefault="00FF5E14" w:rsidP="006E0290">
      <w:r>
        <w:separator/>
      </w:r>
    </w:p>
  </w:endnote>
  <w:endnote w:type="continuationSeparator" w:id="0">
    <w:p w14:paraId="55CD3FD5" w14:textId="77777777" w:rsidR="00FF5E14" w:rsidRDefault="00FF5E14" w:rsidP="006E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834693"/>
      <w:docPartObj>
        <w:docPartGallery w:val="Page Numbers (Bottom of Page)"/>
        <w:docPartUnique/>
      </w:docPartObj>
    </w:sdtPr>
    <w:sdtEndPr/>
    <w:sdtContent>
      <w:p w14:paraId="36161FC3" w14:textId="01B5B21C" w:rsidR="00AB0F09" w:rsidRDefault="00AB0F0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97">
          <w:rPr>
            <w:noProof/>
          </w:rPr>
          <w:t>1</w:t>
        </w:r>
        <w:r>
          <w:fldChar w:fldCharType="end"/>
        </w:r>
      </w:p>
    </w:sdtContent>
  </w:sdt>
  <w:p w14:paraId="44C05944" w14:textId="77777777" w:rsidR="00AB0F09" w:rsidRDefault="00AB0F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08C71" w14:textId="77777777" w:rsidR="00FF5E14" w:rsidRDefault="00FF5E14" w:rsidP="006E0290">
      <w:r>
        <w:separator/>
      </w:r>
    </w:p>
  </w:footnote>
  <w:footnote w:type="continuationSeparator" w:id="0">
    <w:p w14:paraId="1AC78FAD" w14:textId="77777777" w:rsidR="00FF5E14" w:rsidRDefault="00FF5E14" w:rsidP="006E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F69"/>
    <w:multiLevelType w:val="hybridMultilevel"/>
    <w:tmpl w:val="F4D0905A"/>
    <w:lvl w:ilvl="0" w:tplc="475282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29528C6"/>
    <w:multiLevelType w:val="hybridMultilevel"/>
    <w:tmpl w:val="5E38E0FA"/>
    <w:lvl w:ilvl="0" w:tplc="7BEA484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3F0C88"/>
    <w:multiLevelType w:val="hybridMultilevel"/>
    <w:tmpl w:val="27E4D6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0E"/>
    <w:rsid w:val="0003740A"/>
    <w:rsid w:val="000411D7"/>
    <w:rsid w:val="000671E7"/>
    <w:rsid w:val="00067E40"/>
    <w:rsid w:val="000F5D0C"/>
    <w:rsid w:val="0021223B"/>
    <w:rsid w:val="00286142"/>
    <w:rsid w:val="002A7194"/>
    <w:rsid w:val="002D5E57"/>
    <w:rsid w:val="002F5CF0"/>
    <w:rsid w:val="00310234"/>
    <w:rsid w:val="00482C5E"/>
    <w:rsid w:val="005B0F68"/>
    <w:rsid w:val="00652B69"/>
    <w:rsid w:val="006859B3"/>
    <w:rsid w:val="006A3F70"/>
    <w:rsid w:val="006E0290"/>
    <w:rsid w:val="0071281A"/>
    <w:rsid w:val="0072733F"/>
    <w:rsid w:val="00733948"/>
    <w:rsid w:val="007C7836"/>
    <w:rsid w:val="00812BA9"/>
    <w:rsid w:val="00821256"/>
    <w:rsid w:val="008F2D97"/>
    <w:rsid w:val="00932942"/>
    <w:rsid w:val="009B31EE"/>
    <w:rsid w:val="009D25AC"/>
    <w:rsid w:val="009E36C7"/>
    <w:rsid w:val="00A11764"/>
    <w:rsid w:val="00A16747"/>
    <w:rsid w:val="00A251F1"/>
    <w:rsid w:val="00A72B66"/>
    <w:rsid w:val="00A80091"/>
    <w:rsid w:val="00A82C13"/>
    <w:rsid w:val="00AB0F09"/>
    <w:rsid w:val="00AD7BC4"/>
    <w:rsid w:val="00B203AD"/>
    <w:rsid w:val="00B465AF"/>
    <w:rsid w:val="00B7050E"/>
    <w:rsid w:val="00B80DAB"/>
    <w:rsid w:val="00BF78C6"/>
    <w:rsid w:val="00C93451"/>
    <w:rsid w:val="00CB1E04"/>
    <w:rsid w:val="00D20E3B"/>
    <w:rsid w:val="00E410AC"/>
    <w:rsid w:val="00E52DCB"/>
    <w:rsid w:val="00FB63C0"/>
    <w:rsid w:val="00FF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22861"/>
  <w15:chartTrackingRefBased/>
  <w15:docId w15:val="{C9BF9582-B510-4F1F-8713-57EA9DEE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50E"/>
    <w:rPr>
      <w:rFonts w:eastAsia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7050E"/>
    <w:pPr>
      <w:widowControl w:val="0"/>
      <w:suppressAutoHyphens/>
      <w:autoSpaceDE w:val="0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val="sk-SK" w:eastAsia="zh-CN" w:bidi="hi-IN"/>
    </w:rPr>
  </w:style>
  <w:style w:type="paragraph" w:customStyle="1" w:styleId="TextBody">
    <w:name w:val="Text Body"/>
    <w:basedOn w:val="Default"/>
    <w:rsid w:val="00B7050E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unhideWhenUsed/>
    <w:rsid w:val="00E52DCB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52DC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A3F7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E029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E0290"/>
    <w:rPr>
      <w:rFonts w:eastAsia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E029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B0F0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0F09"/>
    <w:rPr>
      <w:rFonts w:eastAsia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AB0F09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AB0F09"/>
    <w:rPr>
      <w:rFonts w:eastAsia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74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740A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3EB52-7F5D-4482-B040-C74D53290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</dc:creator>
  <cp:keywords/>
  <dc:description/>
  <cp:lastModifiedBy>Janckulík, Igor, (asistent)</cp:lastModifiedBy>
  <cp:revision>3</cp:revision>
  <cp:lastPrinted>2025-01-17T12:41:00Z</cp:lastPrinted>
  <dcterms:created xsi:type="dcterms:W3CDTF">2025-01-17T11:51:00Z</dcterms:created>
  <dcterms:modified xsi:type="dcterms:W3CDTF">2025-01-17T12:52:00Z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66b92cbe-07d3-4bac-8d8e-5a54c8b2011d</vt:lpwstr>
  </property>
</Properties>
</file>