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097E51" w14:textId="77777777" w:rsidR="00113AE4" w:rsidRPr="00612E08" w:rsidRDefault="00A340BB" w:rsidP="001B2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bookmarkStart w:id="0" w:name="_GoBack"/>
      <w:bookmarkEnd w:id="0"/>
      <w:r w:rsidRPr="00612E08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D</w:t>
      </w:r>
      <w:r w:rsidR="001B23B7" w:rsidRPr="00612E08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oložka vybraných vplyvov</w:t>
      </w:r>
    </w:p>
    <w:p w14:paraId="023FAEBD" w14:textId="77777777" w:rsidR="001B23B7" w:rsidRPr="00612E08" w:rsidRDefault="001B23B7" w:rsidP="001B2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14:paraId="601F3CCF" w14:textId="77777777" w:rsidR="001B23B7" w:rsidRPr="00612E08" w:rsidRDefault="001B23B7" w:rsidP="001B23B7">
      <w:pPr>
        <w:spacing w:after="200" w:line="276" w:lineRule="auto"/>
        <w:ind w:left="426"/>
        <w:contextualSpacing/>
        <w:rPr>
          <w:rFonts w:ascii="Calibri" w:eastAsia="Calibri" w:hAnsi="Calibri" w:cs="Times New Roman"/>
          <w:b/>
        </w:rPr>
      </w:pPr>
    </w:p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400"/>
        <w:gridCol w:w="141"/>
        <w:gridCol w:w="564"/>
        <w:gridCol w:w="748"/>
        <w:gridCol w:w="284"/>
        <w:gridCol w:w="254"/>
        <w:gridCol w:w="1133"/>
        <w:gridCol w:w="284"/>
        <w:gridCol w:w="263"/>
        <w:gridCol w:w="1297"/>
      </w:tblGrid>
      <w:tr w:rsidR="00612E08" w:rsidRPr="00612E08" w14:paraId="4B576B5F" w14:textId="77777777" w:rsidTr="000800FC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14:paraId="296CBB3A" w14:textId="77777777"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Základné údaje</w:t>
            </w:r>
          </w:p>
        </w:tc>
      </w:tr>
      <w:tr w:rsidR="00612E08" w:rsidRPr="00612E08" w14:paraId="02FF0B08" w14:textId="77777777" w:rsidTr="000800FC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14:paraId="73BF0A67" w14:textId="77777777" w:rsidR="001B23B7" w:rsidRPr="00612E08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Názov materiálu</w:t>
            </w:r>
          </w:p>
        </w:tc>
      </w:tr>
      <w:tr w:rsidR="00612E08" w:rsidRPr="00612E08" w14:paraId="7104BABE" w14:textId="77777777" w:rsidTr="000800FC">
        <w:tc>
          <w:tcPr>
            <w:tcW w:w="9180" w:type="dxa"/>
            <w:gridSpan w:val="11"/>
            <w:tcBorders>
              <w:top w:val="single" w:sz="4" w:space="0" w:color="FFFFFF"/>
              <w:bottom w:val="single" w:sz="4" w:space="0" w:color="auto"/>
            </w:tcBorders>
          </w:tcPr>
          <w:p w14:paraId="1D5B4003" w14:textId="4FF9BE7C" w:rsidR="0090278F" w:rsidRPr="00612E08" w:rsidRDefault="004B7920" w:rsidP="00E770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Vládny n</w:t>
            </w:r>
            <w:r w:rsidR="0090278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ávrh</w:t>
            </w:r>
            <w:r w:rsidR="0090278F" w:rsidRPr="0090278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zákona,</w:t>
            </w:r>
            <w:r w:rsidR="001F46B5">
              <w:t xml:space="preserve"> </w:t>
            </w:r>
            <w:r w:rsidR="001F46B5" w:rsidRPr="001F46B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ktorým sa mení a dopĺňa zákon č. 300/2005 Z. z. Trestný zákon v znení neskorších predpisov a ktorým sa menia a dopĺňajú niektoré zákony</w:t>
            </w:r>
            <w:r w:rsidR="001F46B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90278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(ďalej len „návrh zákona“).</w:t>
            </w:r>
          </w:p>
          <w:p w14:paraId="588B3F35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14:paraId="21A2FC21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14:paraId="5D7D0E85" w14:textId="77777777" w:rsidR="001B23B7" w:rsidRPr="00612E08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Predkladateľ (a spolupredkladateľ)</w:t>
            </w:r>
          </w:p>
        </w:tc>
      </w:tr>
      <w:tr w:rsidR="00612E08" w:rsidRPr="00612E08" w14:paraId="5E20237D" w14:textId="77777777" w:rsidTr="000800FC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AF427A" w14:textId="3B0D7FE7" w:rsidR="001B23B7" w:rsidRPr="00612E08" w:rsidRDefault="004B7920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Vláda</w:t>
            </w:r>
            <w:r w:rsidR="00E770E3" w:rsidRPr="00E770E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Slovenskej republiky</w:t>
            </w:r>
          </w:p>
          <w:p w14:paraId="5295F68B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14:paraId="2358EFEE" w14:textId="77777777" w:rsidTr="000800FC">
        <w:tc>
          <w:tcPr>
            <w:tcW w:w="4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  <w:vAlign w:val="center"/>
          </w:tcPr>
          <w:p w14:paraId="11FE48F5" w14:textId="77777777" w:rsidR="001B23B7" w:rsidRPr="00612E08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Charakter predkladaného materiálu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901099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14:paraId="63418A9C" w14:textId="77777777" w:rsidR="001B23B7" w:rsidRPr="00612E08" w:rsidRDefault="000013C3" w:rsidP="000800FC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6F77EF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nelegislatívnej povahy</w:t>
            </w:r>
          </w:p>
        </w:tc>
      </w:tr>
      <w:tr w:rsidR="00612E08" w:rsidRPr="00612E08" w14:paraId="46A2760A" w14:textId="77777777" w:rsidTr="000800FC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14:paraId="25F94AB7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128138166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14:paraId="67B40C5F" w14:textId="1C5511D0" w:rsidR="001B23B7" w:rsidRPr="00612E08" w:rsidRDefault="0035628C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14:paraId="014B73B4" w14:textId="77777777" w:rsidR="001B23B7" w:rsidRPr="00612E08" w:rsidRDefault="001B23B7" w:rsidP="000800FC">
            <w:pPr>
              <w:ind w:left="175" w:hanging="17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legislatívnej povahy</w:t>
            </w:r>
          </w:p>
        </w:tc>
      </w:tr>
      <w:tr w:rsidR="00612E08" w:rsidRPr="00612E08" w14:paraId="0AA0E7EB" w14:textId="77777777" w:rsidTr="000800FC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2E2E2"/>
          </w:tcPr>
          <w:p w14:paraId="61973992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82180404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14:paraId="0188767A" w14:textId="24868837" w:rsidR="001B23B7" w:rsidRPr="00612E08" w:rsidRDefault="006610B1" w:rsidP="000800FC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14:paraId="6B35D107" w14:textId="77777777" w:rsidR="001B23B7" w:rsidRPr="00612E08" w:rsidRDefault="001B23B7" w:rsidP="00ED16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Transpozícia</w:t>
            </w:r>
            <w:r w:rsidR="00ED165A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/ implementácia</w:t>
            </w: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práva EÚ</w:t>
            </w:r>
          </w:p>
        </w:tc>
      </w:tr>
      <w:tr w:rsidR="00612E08" w:rsidRPr="00612E08" w14:paraId="4E8BE120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FFFFFF"/>
          </w:tcPr>
          <w:p w14:paraId="59EDD073" w14:textId="3A5DF0E7" w:rsidR="001B23B7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V prípade transpozície</w:t>
            </w:r>
            <w:r w:rsidR="00156064"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/implementácie</w:t>
            </w: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uveďte zoznam transponovaných</w:t>
            </w:r>
            <w:r w:rsidR="00156064"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/implementovaných</w:t>
            </w: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predpisov:</w:t>
            </w:r>
          </w:p>
          <w:p w14:paraId="40EF92C7" w14:textId="7F541F72" w:rsidR="00D66F04" w:rsidRDefault="00D66F04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14:paraId="5947632E" w14:textId="6EE42043" w:rsidR="00D66F04" w:rsidRPr="009617FC" w:rsidRDefault="00D66F04" w:rsidP="009617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9617F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Smernica Európskeho parlamentu a Rady (EÚ) 2024/1226 z 24. apríla 2024 o vymedzení trestných činov a sankcií za porušenie reštriktívnych opatrení Únie </w:t>
            </w:r>
            <w:r w:rsidR="006E37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a zmene smernice (EÚ) 2018/1673 </w:t>
            </w:r>
            <w:r w:rsidR="006E3708" w:rsidRPr="00D057C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(Ú. v. EÚ L, 2024/1226, 29.4.2024</w:t>
            </w:r>
            <w:r w:rsidR="00626AE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).</w:t>
            </w:r>
          </w:p>
          <w:p w14:paraId="495E1A6F" w14:textId="77777777" w:rsidR="004207BD" w:rsidRDefault="004207BD" w:rsidP="009617F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14:paraId="1362C0D2" w14:textId="77777777" w:rsidR="001B23B7" w:rsidRPr="00612E08" w:rsidRDefault="001B23B7" w:rsidP="002F428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14:paraId="5D5179A2" w14:textId="77777777" w:rsidTr="000800FC">
        <w:tc>
          <w:tcPr>
            <w:tcW w:w="594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6748623D" w14:textId="77777777" w:rsidR="001B23B7" w:rsidRPr="00612E08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Termín začiatku a ukončenia PPK</w:t>
            </w:r>
          </w:p>
        </w:tc>
        <w:tc>
          <w:tcPr>
            <w:tcW w:w="323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DA14A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612E08" w:rsidRPr="00612E08" w14:paraId="6E5DB873" w14:textId="77777777" w:rsidTr="000800FC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19B42F52" w14:textId="77777777" w:rsidR="001B23B7" w:rsidRPr="00612E08" w:rsidRDefault="001B23B7" w:rsidP="00A340BB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 xml:space="preserve">Predpokladaný termín predloženia na </w:t>
            </w:r>
            <w:r w:rsidR="00A340BB" w:rsidRPr="00612E08">
              <w:rPr>
                <w:rFonts w:ascii="Times New Roman" w:eastAsia="Calibri" w:hAnsi="Times New Roman" w:cs="Times New Roman"/>
                <w:b/>
              </w:rPr>
              <w:t>pripomienkové konanie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80CBF" w14:textId="033DF711" w:rsidR="001B23B7" w:rsidRPr="00612E08" w:rsidRDefault="00F724CF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November</w:t>
            </w:r>
            <w:r w:rsidR="0003651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2024</w:t>
            </w:r>
          </w:p>
        </w:tc>
      </w:tr>
      <w:tr w:rsidR="00612E08" w:rsidRPr="00612E08" w14:paraId="50F3279C" w14:textId="77777777" w:rsidTr="00D2313B">
        <w:trPr>
          <w:trHeight w:val="320"/>
        </w:trPr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1C7A1568" w14:textId="77777777" w:rsidR="001B23B7" w:rsidRPr="00612E08" w:rsidRDefault="001B23B7" w:rsidP="00D2313B">
            <w:pPr>
              <w:spacing w:line="276" w:lineRule="auto"/>
              <w:ind w:left="142"/>
              <w:contextualSpacing/>
              <w:rPr>
                <w:rFonts w:ascii="Calibri" w:eastAsia="Calibri" w:hAnsi="Calibri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Predpokladaný termín začiatku a ukončenia ZP**</w:t>
            </w:r>
            <w:r w:rsidRPr="00612E08">
              <w:rPr>
                <w:rFonts w:ascii="Calibri" w:eastAsia="Calibri" w:hAnsi="Calibri" w:cs="Times New Roman"/>
                <w:b/>
              </w:rPr>
              <w:t xml:space="preserve"> 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3F38D" w14:textId="77777777" w:rsidR="001B23B7" w:rsidRPr="00612E08" w:rsidRDefault="001B23B7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612E08" w:rsidRPr="00612E08" w14:paraId="1D7F6E57" w14:textId="77777777" w:rsidTr="000800FC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1B437F24" w14:textId="77777777" w:rsidR="001B23B7" w:rsidRPr="00612E08" w:rsidRDefault="001B23B7" w:rsidP="000800FC">
            <w:pPr>
              <w:spacing w:after="200" w:line="276" w:lineRule="auto"/>
              <w:ind w:left="142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Predpokladaný termín predloženia na rokovanie vlády SR*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13809" w14:textId="32903AD6" w:rsidR="001B23B7" w:rsidRPr="00612E08" w:rsidRDefault="003F1CCC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Január</w:t>
            </w:r>
            <w:r w:rsidR="003D3CC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5</w:t>
            </w:r>
          </w:p>
        </w:tc>
      </w:tr>
      <w:tr w:rsidR="00612E08" w:rsidRPr="00612E08" w14:paraId="14F19BD9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CB8B481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14:paraId="26AA16DD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13F4854A" w14:textId="77777777"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Definovanie problému</w:t>
            </w:r>
          </w:p>
        </w:tc>
      </w:tr>
      <w:tr w:rsidR="00612E08" w:rsidRPr="00612E08" w14:paraId="13D0D83C" w14:textId="77777777" w:rsidTr="000800FC">
        <w:trPr>
          <w:trHeight w:val="718"/>
        </w:trPr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3BF1DA" w14:textId="749A181E" w:rsidR="001B23B7" w:rsidRDefault="001B23B7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základné problémy, ktoré sú dôvodom vypracovania predkladaného  materiálu (dôvody majú presne poukázať na problém, ktorý existuje a je nutné ho predloženým materiálom riešiť).</w:t>
            </w:r>
          </w:p>
          <w:p w14:paraId="569C2079" w14:textId="3EC6B056" w:rsidR="00F83599" w:rsidRDefault="00F83599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14:paraId="6767A9B5" w14:textId="653A749C" w:rsidR="00F83599" w:rsidRDefault="00F83599" w:rsidP="000800F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8359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Prijatím </w:t>
            </w:r>
            <w:r w:rsidRPr="00F8359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smernice Európskeho p</w:t>
            </w:r>
            <w:r w:rsidR="005A118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arlamentu a Rady (EÚ) 2024/1226 </w:t>
            </w:r>
            <w:r w:rsidRPr="00F8359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z 24. apríla 2024 o vymedzení trestných činov a sankcií za porušenie reštriktívnych opatrení Únie a zmene smernice (EÚ) 2018/1673</w:t>
            </w:r>
            <w:r w:rsidR="003C09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626AE5" w:rsidRPr="005A118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(</w:t>
            </w:r>
            <w:r w:rsidR="002C21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Ú. v. EÚ L, 2024/1226, 29.4.2024) </w:t>
            </w:r>
            <w:r w:rsidR="003C09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(ďalej len „smernica</w:t>
            </w:r>
            <w:r w:rsidR="008B651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8B6512" w:rsidRPr="008B651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(EÚ) 2024/1226</w:t>
            </w:r>
            <w:r w:rsidR="003C09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“), sa </w:t>
            </w:r>
            <w:r w:rsidRPr="00F8359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má zabezpečiť účinné uplatňovanie reštriktívnych opatrení Únie a celistvosť vnútornéh</w:t>
            </w:r>
            <w:r w:rsidR="00742FE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 trhu v Únii,</w:t>
            </w:r>
            <w:r w:rsidR="00742FED">
              <w:t xml:space="preserve"> </w:t>
            </w:r>
            <w:r w:rsidR="00742FED" w:rsidRPr="00742FE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ochranu hodnôt Únie, zachovanie medzinárodného mieru a bezpečnosti, ako aj upevňovanie a podporu demokracie, právneho štátu a ľudských práv.</w:t>
            </w:r>
            <w:r w:rsidR="00742FE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Pr="00F8359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Na základe uvedeného sa stanovili minimálne pravidlá týkajúce sa vymedzenia trestných činov a sankcií za porušenie reštriktívnych opatrení Únie.</w:t>
            </w:r>
          </w:p>
          <w:p w14:paraId="1248D3C7" w14:textId="77777777" w:rsidR="00B12802" w:rsidRDefault="00B12802" w:rsidP="000800F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24D0E42D" w14:textId="703CA0A8" w:rsidR="00E83A55" w:rsidRDefault="00E83A55" w:rsidP="00883B1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83A5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 podmienkach Slovenskej republiky nie je v súčasnosti možné na základe aktuálne účinnej právnej úpravy postihovať porušenie reštriktívnych opatrení Únie normami trestného práva. Za účelom naplnenia cieľa sledovaného smernicou</w:t>
            </w:r>
            <w:r w:rsidR="008B651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8B6512" w:rsidRPr="008B651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(EÚ) 2024/1226</w:t>
            </w:r>
            <w:r w:rsidRPr="00E83A5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je nevyhnutné rozšíriť pôsobnosť trestnoprávneho rámca na takéto konanie. Z tohto dôvodu je potrebné zaviesť v rámci dotknutej vnútroštátnej právnej úpravy najmä nové skutkové podstaty trestného činu porušenia reštriktívneho opatrenia Únie, na základe ktorých bude možné postihovať takéto konanie normami trestného práva v súlade so smernicou</w:t>
            </w:r>
            <w:r w:rsidR="008B651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8B6512" w:rsidRPr="008B651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(EÚ) 2024/1226</w:t>
            </w:r>
            <w:r w:rsidRPr="00E83A5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 Na účely uvedeného je rovnako potrebné zavedenie novej formy subjektívnej stránky trestného činu, t. j. konceptu hrubej nedbanlivosti vo vzťahu k zavineniu páchateľa, vytvorenie osobitnej úpravy hornej hranice peňažného trestu, ktorý možno uložiť právnickej osobe v prípade takéhoto porušenia, pričom je</w:t>
            </w:r>
            <w:r w:rsidR="00883B1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tiež</w:t>
            </w:r>
            <w:r w:rsidRPr="00E83A5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žiadúce zabezpečiť ochranu osôb oznamujúcich tieto porušenia</w:t>
            </w:r>
            <w:r w:rsidR="00883B1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, </w:t>
            </w:r>
            <w:r w:rsidRPr="00E83A5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883B13" w:rsidRPr="00883B1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 v neposlednom rade nastaviť koexistenciu administratívnoprávnej a trestnoprávnej zodpovednosti v prípade porušenia reštriktívneho opatrenia.</w:t>
            </w:r>
          </w:p>
          <w:p w14:paraId="24BA22AC" w14:textId="754819BF" w:rsidR="001B23B7" w:rsidRPr="00E770E3" w:rsidRDefault="001B23B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14:paraId="117F2ACB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4E042EAB" w14:textId="77777777"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Ciele a výsledný stav</w:t>
            </w:r>
          </w:p>
        </w:tc>
      </w:tr>
      <w:tr w:rsidR="00612E08" w:rsidRPr="00612E08" w14:paraId="55DC6412" w14:textId="77777777" w:rsidTr="000800FC">
        <w:trPr>
          <w:trHeight w:val="741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996AF6" w14:textId="7D27D02B" w:rsidR="001B23B7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Uveďte hlavné ciele predkladaného materiálu (aký výsledný stav má byť prijatím materiálu dosiahnutý, pričom dosiahnutý stav musí byť odlišný od stavu popísaného v bode 2. Definovanie problému). </w:t>
            </w:r>
          </w:p>
          <w:p w14:paraId="7B69F5C2" w14:textId="17E00752" w:rsidR="00051BF9" w:rsidRDefault="00051BF9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14:paraId="465ADFF4" w14:textId="1095138B" w:rsidR="00185ECB" w:rsidRDefault="00923B14" w:rsidP="00826DC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Hlavným cieľom návrhu zákona je uviesť do súladu so smernicou</w:t>
            </w:r>
            <w:r w:rsidR="0072118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72118D" w:rsidRPr="0072118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(EÚ) 2024/1226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5A217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vnútroštátnu právnu úpravu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. </w:t>
            </w:r>
            <w:r w:rsidR="008F04A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Úplná t</w:t>
            </w:r>
            <w:r w:rsidR="00826DC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ranspozícia</w:t>
            </w:r>
            <w:r w:rsidR="006F55A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smernice</w:t>
            </w:r>
            <w:r w:rsidR="0072118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72118D" w:rsidRPr="0072118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(EÚ) 2024/1226</w:t>
            </w:r>
            <w:r w:rsidR="008B275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B07A0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do právneho poriadku Slovenskej republiky</w:t>
            </w:r>
            <w:r w:rsidR="00826DC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zabezpečená najmä </w:t>
            </w:r>
            <w:r w:rsidR="00826DC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lastRenderedPageBreak/>
              <w:t xml:space="preserve">tým, že </w:t>
            </w:r>
            <w:r w:rsidR="0015450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návrh zákona vymedzuje trestné</w:t>
            </w:r>
            <w:r w:rsidR="00826DC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15450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činy</w:t>
            </w:r>
            <w:r w:rsidR="00826DC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a sankcie</w:t>
            </w:r>
            <w:r w:rsidR="0026136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za </w:t>
            </w:r>
            <w:r w:rsidR="00CA12F0" w:rsidRPr="00CA12F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porušenie</w:t>
            </w:r>
            <w:r w:rsidR="0026136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reštriktívnych opatrení Únie</w:t>
            </w:r>
            <w:r w:rsidR="00C5115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, </w:t>
            </w:r>
            <w:r w:rsidR="00C70E3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vedie</w:t>
            </w:r>
            <w:r w:rsidR="00826DC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k dosiahnutiu všeobecného cieľa sledovaného touto smernicou</w:t>
            </w:r>
            <w:r w:rsidR="0072118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72118D" w:rsidRPr="0072118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(EÚ) 2024/1226</w:t>
            </w:r>
            <w:r w:rsidR="00826DC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, ktorým je </w:t>
            </w:r>
            <w:r w:rsidR="00826DC4" w:rsidRPr="00826DC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účinné uplatňovanie r</w:t>
            </w:r>
            <w:r w:rsidR="00826DC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eštriktívnych opatrení Únie.</w:t>
            </w:r>
          </w:p>
          <w:p w14:paraId="3751BD6A" w14:textId="46264CBE" w:rsidR="00C51154" w:rsidRPr="00612E08" w:rsidRDefault="00C51154" w:rsidP="00826DC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14:paraId="7E6CCC9C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02F7FB35" w14:textId="77777777"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lastRenderedPageBreak/>
              <w:t>Dotknuté subjekty</w:t>
            </w:r>
          </w:p>
        </w:tc>
      </w:tr>
      <w:tr w:rsidR="00612E08" w:rsidRPr="00612E08" w14:paraId="45FE77BF" w14:textId="77777777" w:rsidTr="000800FC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F26AE5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Uveďte subjekty, ktorých sa zmeny predkladaného materiálu dotknú priamo aj nepriamo: </w:t>
            </w:r>
          </w:p>
          <w:p w14:paraId="24FBA517" w14:textId="060B0018" w:rsidR="00E770E3" w:rsidRDefault="0008347D" w:rsidP="00CD5B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Ministerstvo spravodlivosti SR, </w:t>
            </w:r>
            <w:r w:rsidR="00CD5B2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Ministerstvo vnútra SR</w:t>
            </w:r>
            <w:r w:rsidR="00C43BB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,</w:t>
            </w:r>
            <w:r w:rsidR="00DF327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Ministerstvo financií SR,</w:t>
            </w:r>
            <w:r w:rsidR="00CD5B2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E770E3" w:rsidRPr="00E770E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Generálna prokuratú</w:t>
            </w:r>
            <w:r w:rsidR="00E770E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ra</w:t>
            </w:r>
            <w:r w:rsidR="00600D7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SR</w:t>
            </w:r>
            <w:r w:rsidR="00C43BB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, </w:t>
            </w:r>
            <w:r w:rsidR="0088166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orgány činné v trestnom konaní</w:t>
            </w:r>
            <w:r w:rsidR="00C43BB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, páchatelia,</w:t>
            </w:r>
            <w:r w:rsidR="00B20A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  <w:r w:rsidR="00C43BB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súdy</w:t>
            </w:r>
            <w:r w:rsidR="003179B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</w:p>
          <w:p w14:paraId="64F92B49" w14:textId="77777777" w:rsidR="00E770E3" w:rsidRPr="00E770E3" w:rsidRDefault="00E770E3" w:rsidP="00E770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14:paraId="3AD19D1E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4E44A743" w14:textId="77777777"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Alternatívne riešenia</w:t>
            </w:r>
          </w:p>
        </w:tc>
      </w:tr>
      <w:tr w:rsidR="00612E08" w:rsidRPr="00612E08" w14:paraId="56B3C1E0" w14:textId="77777777" w:rsidTr="000800FC">
        <w:trPr>
          <w:trHeight w:val="1524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855155" w14:textId="77777777" w:rsidR="001B23B7" w:rsidRPr="00612E08" w:rsidRDefault="001B23B7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Aké alternatívne riešenia vedúce k stanovenému cieľu boli identifikované a posudzované pre riešenie definovaného problému?</w:t>
            </w:r>
          </w:p>
          <w:p w14:paraId="138DDDA8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14:paraId="447D3D37" w14:textId="77777777" w:rsidR="00E770E3" w:rsidRDefault="001B23B7" w:rsidP="00E770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Nulový variant - uveďte dôsledky, ku ktorým by došlo v prípade nevykonania úprav v predkladanom materiáli a alternatívne riešenia/spôsoby dosiahnutia cieľov uvedených v bode 3.</w:t>
            </w:r>
            <w:r w:rsidR="00E770E3" w:rsidRPr="00E770E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</w:p>
          <w:p w14:paraId="13A22FE4" w14:textId="77777777" w:rsidR="00E770E3" w:rsidRDefault="00E770E3" w:rsidP="00E770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712EA7EF" w14:textId="27D83EA9" w:rsidR="001C7E48" w:rsidRDefault="001C7E48" w:rsidP="0013200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 prípade </w:t>
            </w:r>
            <w:r w:rsidR="0013200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netransponovania smernice</w:t>
            </w:r>
            <w:r w:rsidR="0072118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72118D" w:rsidRPr="0072118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(EÚ) 2024/1226</w:t>
            </w:r>
            <w:r w:rsidR="0013200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, tzn. neuvedenia </w:t>
            </w:r>
            <w:r w:rsidR="00993DB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zákonov, iných právnych predpisov a správnych opatrení </w:t>
            </w:r>
            <w:r w:rsidR="0013200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potrebných</w:t>
            </w:r>
            <w:r w:rsidR="00132007" w:rsidRPr="0013200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na dosiahnutie súladu s t</w:t>
            </w:r>
            <w:r w:rsidR="0013200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outo smernicou</w:t>
            </w:r>
            <w:r w:rsidR="0072118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72118D" w:rsidRPr="0072118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(EÚ) 2024/1226</w:t>
            </w:r>
            <w:r w:rsidR="0013200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885A4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do účinnosti</w:t>
            </w:r>
            <w:r w:rsidR="00885A46" w:rsidRPr="0013200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13200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do 20. mája 2025</w:t>
            </w:r>
            <w:r w:rsidR="00885A4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,</w:t>
            </w:r>
            <w:r w:rsidR="0014274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je </w:t>
            </w:r>
            <w:r w:rsidR="0013200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Európska Komisia oprávnená začať proti Slovenskej republike konanie </w:t>
            </w:r>
            <w:r w:rsidR="00F80AC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 porušení povinnosti.</w:t>
            </w:r>
          </w:p>
          <w:p w14:paraId="26990078" w14:textId="2E71E69A" w:rsidR="001B23B7" w:rsidRPr="00612E08" w:rsidRDefault="001B23B7" w:rsidP="00885A46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612E08" w:rsidRPr="00612E08" w14:paraId="28A11E91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492196C0" w14:textId="77777777"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Vykonávacie predpisy</w:t>
            </w:r>
          </w:p>
        </w:tc>
      </w:tr>
      <w:tr w:rsidR="00612E08" w:rsidRPr="00612E08" w14:paraId="1B5027C6" w14:textId="77777777" w:rsidTr="000800FC">
        <w:tc>
          <w:tcPr>
            <w:tcW w:w="6203" w:type="dxa"/>
            <w:gridSpan w:val="7"/>
            <w:tcBorders>
              <w:top w:val="single" w:sz="4" w:space="0" w:color="FFFFFF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81E59D9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Predpokladá sa prijatie/zmena  vykonávacích predpisov?</w:t>
            </w:r>
          </w:p>
        </w:tc>
        <w:tc>
          <w:tcPr>
            <w:tcW w:w="1417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FFFFFF"/>
          </w:tcPr>
          <w:p w14:paraId="4F69A403" w14:textId="77777777" w:rsidR="001B23B7" w:rsidRPr="00612E08" w:rsidRDefault="00FE7419" w:rsidP="000800F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1929613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788F"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sdtContent>
            </w:sdt>
            <w:r w:rsidR="001B23B7"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Áno</w:t>
            </w:r>
          </w:p>
        </w:tc>
        <w:tc>
          <w:tcPr>
            <w:tcW w:w="1560" w:type="dxa"/>
            <w:gridSpan w:val="2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22C5DA30" w14:textId="77777777" w:rsidR="001B23B7" w:rsidRPr="00612E08" w:rsidRDefault="00FE7419" w:rsidP="00203EE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-15946265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70E3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sdtContent>
            </w:sdt>
            <w:r w:rsidR="001B23B7"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Nie</w:t>
            </w:r>
          </w:p>
        </w:tc>
      </w:tr>
      <w:tr w:rsidR="00612E08" w:rsidRPr="00612E08" w14:paraId="3194FBF2" w14:textId="77777777" w:rsidTr="000800FC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12A394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Ak áno, uveďte ktoré oblasti budú nimi upravené, resp. ktorých vykonávacích predpisov sa zmena dotkne:</w:t>
            </w:r>
          </w:p>
          <w:p w14:paraId="7F1A5DFF" w14:textId="77777777" w:rsidR="00E770E3" w:rsidRPr="00612E08" w:rsidRDefault="00E770E3" w:rsidP="00E770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14:paraId="72D1853C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3B923394" w14:textId="77777777" w:rsidR="001B23B7" w:rsidRPr="00612E08" w:rsidRDefault="001B23B7" w:rsidP="007C5312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Transpozícia</w:t>
            </w:r>
            <w:r w:rsidR="007C5312" w:rsidRPr="00612E08">
              <w:rPr>
                <w:rFonts w:ascii="Times New Roman" w:eastAsia="Calibri" w:hAnsi="Times New Roman" w:cs="Times New Roman"/>
                <w:b/>
              </w:rPr>
              <w:t>/</w:t>
            </w:r>
            <w:r w:rsidR="00C94E4E" w:rsidRPr="00612E08">
              <w:rPr>
                <w:rFonts w:ascii="Times New Roman" w:eastAsia="Calibri" w:hAnsi="Times New Roman" w:cs="Times New Roman"/>
                <w:b/>
              </w:rPr>
              <w:t xml:space="preserve">implementácia </w:t>
            </w:r>
            <w:r w:rsidRPr="00612E08">
              <w:rPr>
                <w:rFonts w:ascii="Times New Roman" w:eastAsia="Calibri" w:hAnsi="Times New Roman" w:cs="Times New Roman"/>
                <w:b/>
              </w:rPr>
              <w:t xml:space="preserve">práva EÚ </w:t>
            </w:r>
          </w:p>
        </w:tc>
      </w:tr>
      <w:tr w:rsidR="00612E08" w:rsidRPr="00612E08" w14:paraId="1DEEA6C6" w14:textId="77777777" w:rsidTr="000800FC">
        <w:trPr>
          <w:trHeight w:val="157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643"/>
            </w:tblGrid>
            <w:tr w:rsidR="00612E08" w:rsidRPr="00612E08" w14:paraId="46E93F51" w14:textId="77777777">
              <w:trPr>
                <w:trHeight w:val="90"/>
              </w:trPr>
              <w:tc>
                <w:tcPr>
                  <w:tcW w:w="8643" w:type="dxa"/>
                </w:tcPr>
                <w:p w14:paraId="6AF15225" w14:textId="77777777" w:rsidR="00A7788F" w:rsidRPr="00612E08" w:rsidRDefault="00A7788F" w:rsidP="007C5312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Uveďte, či v predkladanom návrhu právneho predpisu dochádza ku </w:t>
                  </w:r>
                  <w:proofErr w:type="spellStart"/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>goldplatingu</w:t>
                  </w:r>
                  <w:proofErr w:type="spellEnd"/>
                  <w:r w:rsidR="007C5312"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 podľa tabuľky zhody</w:t>
                  </w:r>
                  <w:r w:rsidR="00C86714"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, resp. či ku </w:t>
                  </w:r>
                  <w:proofErr w:type="spellStart"/>
                  <w:r w:rsidR="00C86714"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>goldplatingu</w:t>
                  </w:r>
                  <w:proofErr w:type="spellEnd"/>
                  <w:r w:rsidR="00C86714"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 dochádza pri implementácii práva EÚ</w:t>
                  </w:r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. </w:t>
                  </w:r>
                </w:p>
              </w:tc>
            </w:tr>
            <w:tr w:rsidR="00612E08" w:rsidRPr="00612E08" w14:paraId="317A39A6" w14:textId="77777777">
              <w:trPr>
                <w:trHeight w:val="296"/>
              </w:trPr>
              <w:tc>
                <w:tcPr>
                  <w:tcW w:w="8643" w:type="dxa"/>
                </w:tcPr>
                <w:p w14:paraId="7D2ED339" w14:textId="77777777" w:rsidR="00A7788F" w:rsidRPr="00612E08" w:rsidRDefault="00A7788F" w:rsidP="00A7788F">
                  <w:pPr>
                    <w:pStyle w:val="Default"/>
                    <w:rPr>
                      <w:b/>
                      <w:iCs/>
                      <w:color w:val="auto"/>
                      <w:sz w:val="20"/>
                      <w:szCs w:val="20"/>
                    </w:rPr>
                  </w:pPr>
                  <w:r w:rsidRPr="00612E08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     </w:t>
                  </w:r>
                  <w:sdt>
                    <w:sdtPr>
                      <w:rPr>
                        <w:b/>
                        <w:iCs/>
                        <w:color w:val="auto"/>
                        <w:sz w:val="20"/>
                        <w:szCs w:val="20"/>
                      </w:rPr>
                      <w:id w:val="16147067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87182" w:rsidRPr="00612E08">
                        <w:rPr>
                          <w:rFonts w:ascii="MS Gothic" w:eastAsia="MS Gothic" w:hAnsi="MS Gothic" w:hint="eastAsia"/>
                          <w:b/>
                          <w:iCs/>
                          <w:color w:val="auto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612E08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Áno                  </w:t>
                  </w:r>
                  <w:sdt>
                    <w:sdtPr>
                      <w:rPr>
                        <w:b/>
                        <w:iCs/>
                        <w:color w:val="auto"/>
                        <w:sz w:val="20"/>
                        <w:szCs w:val="20"/>
                      </w:rPr>
                      <w:id w:val="-155225922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770E3">
                        <w:rPr>
                          <w:rFonts w:ascii="MS Gothic" w:eastAsia="MS Gothic" w:hAnsi="MS Gothic" w:hint="eastAsia"/>
                          <w:b/>
                          <w:iCs/>
                          <w:color w:val="auto"/>
                          <w:sz w:val="20"/>
                          <w:szCs w:val="20"/>
                        </w:rPr>
                        <w:t>☒</w:t>
                      </w:r>
                    </w:sdtContent>
                  </w:sdt>
                  <w:r w:rsidRPr="00612E08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Nie</w:t>
                  </w:r>
                </w:p>
                <w:p w14:paraId="086A38E2" w14:textId="77777777" w:rsidR="00A7788F" w:rsidRPr="00612E08" w:rsidRDefault="00A7788F" w:rsidP="00A7788F">
                  <w:pPr>
                    <w:pStyle w:val="Default"/>
                    <w:rPr>
                      <w:i/>
                      <w:iCs/>
                      <w:color w:val="auto"/>
                      <w:sz w:val="20"/>
                      <w:szCs w:val="20"/>
                    </w:rPr>
                  </w:pPr>
                </w:p>
                <w:p w14:paraId="6E14DD49" w14:textId="77777777" w:rsidR="00A7788F" w:rsidRPr="00612E08" w:rsidRDefault="00A7788F" w:rsidP="00A7788F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Ak áno, uveďte, ktorých vplyvov podľa bodu 9 sa </w:t>
                  </w:r>
                  <w:proofErr w:type="spellStart"/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>goldplating</w:t>
                  </w:r>
                  <w:proofErr w:type="spellEnd"/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 týka: </w:t>
                  </w:r>
                </w:p>
              </w:tc>
            </w:tr>
            <w:tr w:rsidR="00612E08" w:rsidRPr="00612E08" w14:paraId="2B2FC9FB" w14:textId="77777777">
              <w:trPr>
                <w:trHeight w:val="296"/>
              </w:trPr>
              <w:tc>
                <w:tcPr>
                  <w:tcW w:w="8643" w:type="dxa"/>
                </w:tcPr>
                <w:p w14:paraId="39026029" w14:textId="77777777" w:rsidR="00A7788F" w:rsidRPr="00612E08" w:rsidRDefault="00A7788F" w:rsidP="00A7788F">
                  <w:pPr>
                    <w:pStyle w:val="Default"/>
                    <w:rPr>
                      <w:rFonts w:ascii="Segoe UI Symbol" w:hAnsi="Segoe UI Symbol" w:cs="Segoe UI Symbol"/>
                      <w:color w:val="auto"/>
                      <w:sz w:val="20"/>
                      <w:szCs w:val="20"/>
                    </w:rPr>
                  </w:pPr>
                </w:p>
              </w:tc>
            </w:tr>
          </w:tbl>
          <w:p w14:paraId="636467CA" w14:textId="77777777" w:rsidR="001B23B7" w:rsidRPr="00612E08" w:rsidRDefault="001B23B7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612E08" w:rsidRPr="00612E08" w14:paraId="4E7DC0F8" w14:textId="77777777" w:rsidTr="000800FC">
        <w:trPr>
          <w:trHeight w:val="248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0AD1B" w14:textId="77777777" w:rsidR="001B23B7" w:rsidRPr="00612E08" w:rsidRDefault="001B23B7" w:rsidP="000800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14:paraId="22B09DD3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4960D3F8" w14:textId="77777777"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Preskúmanie účelnosti</w:t>
            </w:r>
          </w:p>
        </w:tc>
      </w:tr>
      <w:tr w:rsidR="00612E08" w:rsidRPr="00612E08" w14:paraId="7488CF6B" w14:textId="77777777" w:rsidTr="000800FC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A35B20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termín, kedy by malo dôjsť k preskúmaniu účinnosti a účelnosti predkladaného materiálu.</w:t>
            </w:r>
          </w:p>
          <w:p w14:paraId="51EBD2A9" w14:textId="0DFEF0F7" w:rsidR="001B23B7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kritériá, na základe ktorých bude preskúmanie vykonané.</w:t>
            </w:r>
          </w:p>
          <w:p w14:paraId="086EF333" w14:textId="4F1006CD" w:rsidR="00A60836" w:rsidRDefault="00A60836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14:paraId="0AE9D72B" w14:textId="310868AF" w:rsidR="006D6DB2" w:rsidRDefault="006D6DB2" w:rsidP="006D6DB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D6DB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Preskúmanie účelnosti navrhovaného </w:t>
            </w:r>
            <w:r w:rsidR="00A6083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zákona </w:t>
            </w:r>
            <w:r w:rsidRPr="006D6DB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bude vykonávané priebežne po nadobudnutí jeho účinnosti, pričom sa budú zohľadňovať najmä skúsenosti aplikačnej praxe.</w:t>
            </w:r>
          </w:p>
          <w:p w14:paraId="2AA4DEB6" w14:textId="5C1A804B" w:rsidR="0053280B" w:rsidRDefault="0053280B" w:rsidP="006D6DB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6E6103D4" w14:textId="0CCCC933" w:rsidR="00A60836" w:rsidRPr="006D6DB2" w:rsidRDefault="0053280B" w:rsidP="006D6DB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A6083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Európska Komisia do 20. mája 2030 vykoná hodnotenie vplyvu a účinnosti tejto smernice </w:t>
            </w:r>
            <w:r w:rsidR="0072118D" w:rsidRPr="0072118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(EÚ) 2024/1226</w:t>
            </w:r>
            <w:r w:rsidR="0072118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Pr="00A6083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so zreteľom na ročné štatistické údaje, ktoré poskytli členské štáty, a potreby aktualizovať zoznam trestných činov súvisiacich s porušením reštriktívnych </w:t>
            </w:r>
            <w:r w:rsidR="0058243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opatrení Únie. </w:t>
            </w:r>
          </w:p>
          <w:p w14:paraId="3CC88AFD" w14:textId="77777777" w:rsidR="00E770E3" w:rsidRPr="00612E08" w:rsidRDefault="00E770E3" w:rsidP="00E770E3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612E08" w:rsidRPr="00612E08" w14:paraId="7D99C26B" w14:textId="77777777" w:rsidTr="000800FC">
        <w:tc>
          <w:tcPr>
            <w:tcW w:w="918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F8A2EF6" w14:textId="77777777" w:rsidR="001B23B7" w:rsidRPr="00612E08" w:rsidRDefault="001B23B7" w:rsidP="00A7788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14:paraId="33386D35" w14:textId="77777777" w:rsidR="001B23B7" w:rsidRPr="00612E08" w:rsidRDefault="001B23B7" w:rsidP="00A7788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14:paraId="16C25BEE" w14:textId="77777777" w:rsidR="001B23B7" w:rsidRPr="00612E08" w:rsidRDefault="001B23B7" w:rsidP="00A7788F">
            <w:pPr>
              <w:ind w:left="142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* vyplniť iba v prípade, ak materiál nie je zahrnutý do Plánu práce vlády Slovenskej republiky alebo Plánu        legislatívnych úloh vlády Slovenskej republiky. </w:t>
            </w:r>
          </w:p>
          <w:p w14:paraId="394D6C7D" w14:textId="77777777" w:rsidR="00A340BB" w:rsidRPr="00612E08" w:rsidRDefault="001B23B7" w:rsidP="00A7788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** vyplniť iba v prípade, ak sa záverečné posúdenie</w:t>
            </w:r>
            <w:r w:rsidR="00A340BB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vybraných vplyvov</w:t>
            </w: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uskutočnilo v zmysle bodu 9.1. </w:t>
            </w:r>
            <w:r w:rsidR="00A340BB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j</w:t>
            </w: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ednotnej metodiky</w:t>
            </w:r>
            <w:r w:rsidR="00A340BB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</w:p>
          <w:p w14:paraId="6A47C5A2" w14:textId="77777777" w:rsidR="00A7788F" w:rsidRPr="00612E08" w:rsidRDefault="00A7788F" w:rsidP="00A7788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*** posudzovanie sa týka len zmien v I. a II. pilieri univerzálneho systému dôchodkového zabezpečenia s identifikovaným dopadom od 0,1 % HDP (vrátane) na dlhodobom horizonte.</w:t>
            </w:r>
          </w:p>
          <w:p w14:paraId="5E75C9F7" w14:textId="77777777" w:rsidR="004C6831" w:rsidRPr="00612E08" w:rsidRDefault="004C6831" w:rsidP="00A7788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67D1FB12" w14:textId="77777777" w:rsidR="001B23B7" w:rsidRPr="00612E08" w:rsidRDefault="001B23B7" w:rsidP="00A7788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612E08" w:rsidRPr="00612E08" w14:paraId="23192AC2" w14:textId="77777777" w:rsidTr="00BA2BF4">
        <w:trPr>
          <w:trHeight w:val="283"/>
        </w:trPr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vAlign w:val="center"/>
          </w:tcPr>
          <w:p w14:paraId="0EC47DC2" w14:textId="77777777"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Vybrané vplyvy  materiálu</w:t>
            </w:r>
          </w:p>
        </w:tc>
      </w:tr>
      <w:tr w:rsidR="00612E08" w:rsidRPr="00612E08" w14:paraId="4B00E733" w14:textId="77777777" w:rsidTr="009431E3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178A1F8F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rozpočet verejnej správy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66412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14:paraId="28E96494" w14:textId="77777777" w:rsidR="001B23B7" w:rsidRPr="00612E08" w:rsidRDefault="003145AE" w:rsidP="000800FC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1CC43B03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48129619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2F18B33D" w14:textId="77777777" w:rsidR="001B23B7" w:rsidRPr="00612E08" w:rsidRDefault="00E770E3" w:rsidP="000800FC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61A0FA22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755052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77A8D56C" w14:textId="77777777" w:rsidR="001B23B7" w:rsidRPr="00612E08" w:rsidRDefault="00203EE3" w:rsidP="000800FC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23107FBB" w14:textId="77777777" w:rsidR="001B23B7" w:rsidRPr="00612E08" w:rsidRDefault="001B23B7" w:rsidP="000800FC">
            <w:pPr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14:paraId="367F1AB6" w14:textId="77777777" w:rsidTr="004C6831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7CB26731" w14:textId="77777777" w:rsidR="00B84F87" w:rsidRPr="00612E08" w:rsidRDefault="00B84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z toho rozpočtovo zabezpečené vplyvy, </w:t>
            </w:r>
            <w:r w:rsidR="00A340BB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</w:p>
          <w:p w14:paraId="632DB092" w14:textId="77777777" w:rsidR="00B84F87" w:rsidRPr="00612E08" w:rsidRDefault="00B84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 prípade identifikovaného negatívneho </w:t>
            </w:r>
          </w:p>
          <w:p w14:paraId="6ADBAEEC" w14:textId="77777777" w:rsidR="003145AE" w:rsidRPr="00612E08" w:rsidRDefault="00B84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vplyvu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143340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08D2846E" w14:textId="77777777" w:rsidR="001B23B7" w:rsidRPr="00612E08" w:rsidRDefault="003145AE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F2F2AA2" w14:textId="77777777" w:rsidR="001B23B7" w:rsidRPr="00612E08" w:rsidRDefault="001B23B7" w:rsidP="00203E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405798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1F8344F2" w14:textId="77777777" w:rsidR="001B23B7" w:rsidRPr="00612E08" w:rsidRDefault="00203EE3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9F8C552" w14:textId="77777777" w:rsidR="001B23B7" w:rsidRPr="00612E08" w:rsidRDefault="001B23B7" w:rsidP="00203E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346477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27B68041" w14:textId="77777777" w:rsidR="001B23B7" w:rsidRPr="00612E08" w:rsidRDefault="00203EE3" w:rsidP="00203EE3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1F631090" w14:textId="77777777" w:rsidR="001B23B7" w:rsidRPr="00612E08" w:rsidRDefault="001B23B7" w:rsidP="00203EE3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Čiastočne</w:t>
            </w:r>
          </w:p>
        </w:tc>
      </w:tr>
      <w:tr w:rsidR="00612E08" w:rsidRPr="00612E08" w14:paraId="680D03F2" w14:textId="77777777" w:rsidTr="004C6831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45308D03" w14:textId="77777777" w:rsidR="003145AE" w:rsidRPr="00612E08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lastRenderedPageBreak/>
              <w:t>v tom vplyvy na rozpočty obcí a vyšších územných celkov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577430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14:paraId="729E7E35" w14:textId="77777777" w:rsidR="003145AE" w:rsidRPr="00612E08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55CBA74" w14:textId="77777777" w:rsidR="003145AE" w:rsidRPr="00612E08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3596396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1169D015" w14:textId="77777777" w:rsidR="003145AE" w:rsidRPr="00612E08" w:rsidRDefault="00E770E3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360643D" w14:textId="77777777" w:rsidR="003145AE" w:rsidRPr="00612E08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094750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43F22AE3" w14:textId="77777777" w:rsidR="003145AE" w:rsidRPr="00612E08" w:rsidRDefault="003145AE" w:rsidP="003145AE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3C641F2E" w14:textId="77777777" w:rsidR="003145AE" w:rsidRPr="00612E08" w:rsidRDefault="003145AE" w:rsidP="003145AE">
            <w:pPr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14:paraId="50AC5DBC" w14:textId="77777777" w:rsidTr="00A7788F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565D4BC1" w14:textId="77777777" w:rsidR="003145AE" w:rsidRPr="00612E08" w:rsidRDefault="003145AE" w:rsidP="003145AE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 toho rozpočtovo zabezpečené vplyvy,</w:t>
            </w:r>
          </w:p>
          <w:p w14:paraId="54301A15" w14:textId="77777777" w:rsidR="003145AE" w:rsidRPr="00612E08" w:rsidRDefault="003145AE" w:rsidP="003145AE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 prípade identifikovaného negatívneho vplyvu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64164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546571D7" w14:textId="77777777" w:rsidR="003145AE" w:rsidRPr="00612E08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2CD399E" w14:textId="77777777" w:rsidR="003145AE" w:rsidRPr="00612E08" w:rsidRDefault="003145AE" w:rsidP="003145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638265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26284D8C" w14:textId="77777777" w:rsidR="003145AE" w:rsidRPr="00612E08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33C3F4" w14:textId="77777777" w:rsidR="003145AE" w:rsidRPr="00612E08" w:rsidRDefault="003145AE" w:rsidP="003145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302770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23F16E83" w14:textId="77777777" w:rsidR="003145AE" w:rsidRPr="00612E08" w:rsidRDefault="003145AE" w:rsidP="003145AE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296FA3" w14:textId="77777777" w:rsidR="003145AE" w:rsidRPr="00612E08" w:rsidRDefault="003145AE" w:rsidP="003145AE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Čiastočne</w:t>
            </w:r>
          </w:p>
        </w:tc>
      </w:tr>
      <w:tr w:rsidR="00612E08" w:rsidRPr="00612E08" w14:paraId="40E2F9B5" w14:textId="77777777" w:rsidTr="00A7788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7F94E4DD" w14:textId="77777777" w:rsidR="00A7788F" w:rsidRPr="00612E08" w:rsidRDefault="00A7788F" w:rsidP="001B4FB5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Vplyv na dlhodobú udržateľnosť verejných financií v prípade vybraných opatrení ***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319963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0E1CEC46" w14:textId="77777777" w:rsidR="00A7788F" w:rsidRPr="00612E08" w:rsidRDefault="00CD6E04" w:rsidP="001B4FB5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6A0E1D2" w14:textId="77777777" w:rsidR="00A7788F" w:rsidRPr="00612E08" w:rsidRDefault="00A7788F" w:rsidP="001B4F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03E517" w14:textId="77777777" w:rsidR="00A7788F" w:rsidRPr="00612E08" w:rsidRDefault="00A7788F" w:rsidP="001B4F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789F36" w14:textId="77777777" w:rsidR="00A7788F" w:rsidRPr="00612E08" w:rsidRDefault="00A7788F" w:rsidP="001B4F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217795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6B80BE1F" w14:textId="77777777" w:rsidR="00A7788F" w:rsidRPr="00612E08" w:rsidRDefault="00187182" w:rsidP="001B4FB5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0A8D7E" w14:textId="77777777" w:rsidR="00A7788F" w:rsidRPr="00612E08" w:rsidRDefault="00A7788F" w:rsidP="001B4FB5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612E08" w:rsidRPr="00612E08" w14:paraId="416FFD49" w14:textId="77777777" w:rsidTr="00A7788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5E9273E9" w14:textId="77777777" w:rsidR="007F587A" w:rsidRPr="00612E08" w:rsidRDefault="007F587A" w:rsidP="00B00B6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limit verejných výdavkov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829944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3375A5B6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362F874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76673154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46E262F7" w14:textId="77777777" w:rsidR="007F587A" w:rsidRPr="00612E08" w:rsidRDefault="00E770E3" w:rsidP="007F587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5FB7BFD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889299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4BD08615" w14:textId="77777777" w:rsidR="007F587A" w:rsidRPr="00612E08" w:rsidRDefault="007F587A" w:rsidP="007F587A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B4A022" w14:textId="77777777" w:rsidR="007F587A" w:rsidRPr="00612E08" w:rsidRDefault="007F587A" w:rsidP="007F587A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14:paraId="524BA27E" w14:textId="77777777" w:rsidTr="00A7788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0054B78F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podnikateľské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470941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4D129ADA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DCB75FC" w14:textId="77777777"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03846501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617A3623" w14:textId="77777777" w:rsidR="007F587A" w:rsidRPr="00612E08" w:rsidRDefault="00E770E3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87BC4A4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558398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2F339EF2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6A657BCF" w14:textId="77777777"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14:paraId="1B11F041" w14:textId="77777777" w:rsidTr="00203EE3">
        <w:tc>
          <w:tcPr>
            <w:tcW w:w="38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E2E2"/>
          </w:tcPr>
          <w:p w14:paraId="3AA5A400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z toho vplyvy na MSP</w:t>
            </w:r>
          </w:p>
          <w:p w14:paraId="7F9160DF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862408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000000"/>
                  <w:bottom w:val="dotted" w:sz="4" w:space="0" w:color="auto"/>
                  <w:right w:val="nil"/>
                </w:tcBorders>
                <w:vAlign w:val="center"/>
              </w:tcPr>
              <w:p w14:paraId="073E5928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DEEF6AB" w14:textId="77777777"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994611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537A0597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B355B48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386717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18FBA270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08936EE5" w14:textId="77777777"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14:paraId="72FC3C16" w14:textId="77777777" w:rsidTr="00203EE3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1A3AB5C6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Mechanizmus znižovania byrokracie    </w:t>
            </w:r>
          </w:p>
          <w:p w14:paraId="595C1D55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a nákladov sa uplatňuje: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817577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3DDE2CC2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596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F67D104" w14:textId="77777777"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5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CCA4552" w14:textId="77777777" w:rsidR="007F587A" w:rsidRPr="00612E08" w:rsidRDefault="007F587A" w:rsidP="007F58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D21D7A" w14:textId="77777777" w:rsidR="007F587A" w:rsidRPr="00612E08" w:rsidRDefault="007F587A" w:rsidP="007F58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365677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15C19E20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DBEC12" w14:textId="77777777"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612E08" w:rsidRPr="00612E08" w14:paraId="5F256B0B" w14:textId="77777777" w:rsidTr="00CD6E04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519A181E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Sociálne vplyvy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958945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1F9C281E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BBCBFB" w14:textId="77777777"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87229399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738D4827" w14:textId="77777777" w:rsidR="007F587A" w:rsidRPr="00612E08" w:rsidRDefault="00E770E3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15F68F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692835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7BA07F1F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39CAC9" w14:textId="77777777"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14:paraId="12106D1E" w14:textId="77777777" w:rsidTr="00CD6E04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39885FA9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životné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474483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3FCAA7FE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9B8DB1" w14:textId="77777777"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206016211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5697B802" w14:textId="77777777" w:rsidR="007F587A" w:rsidRPr="00612E08" w:rsidRDefault="00E770E3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7B1678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85088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2E19C918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446CD8" w14:textId="77777777"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14:paraId="246E599D" w14:textId="77777777" w:rsidTr="00CD6E04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1B36D8CA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22277C66" w14:textId="77777777" w:rsidR="007F587A" w:rsidRPr="00612E08" w:rsidRDefault="007F587A" w:rsidP="007F587A">
            <w:pPr>
              <w:ind w:left="16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je posudzovaný podľa zákona č. 24/2006 Z. z. o posudzovaní vplyvov na životné prostredie a o zmene a doplnení niektorých zákonov</w:t>
            </w:r>
            <w:r w:rsidR="007D6F2C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v znení neskorších predpisov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422219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5FDC25AD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B9E48C6" w14:textId="77777777"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25A8F20" w14:textId="77777777" w:rsidR="007F587A" w:rsidRPr="00612E08" w:rsidRDefault="007F587A" w:rsidP="007F58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7318523" w14:textId="77777777" w:rsidR="007F587A" w:rsidRPr="00612E08" w:rsidRDefault="007F587A" w:rsidP="007F58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786776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11CD4046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276585" w14:textId="77777777"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612E08" w:rsidRPr="00612E08" w14:paraId="73E0CDB1" w14:textId="77777777" w:rsidTr="00CD6E04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38709BA6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informatizáciu spoločnosti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573421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5310114F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74F405" w14:textId="77777777"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6960343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63C22201" w14:textId="77777777" w:rsidR="007F587A" w:rsidRPr="00612E08" w:rsidRDefault="00E770E3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9F776D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69528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65B55C20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9C150F" w14:textId="77777777"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281"/>
        <w:gridCol w:w="31"/>
        <w:gridCol w:w="538"/>
        <w:gridCol w:w="1133"/>
        <w:gridCol w:w="547"/>
        <w:gridCol w:w="1297"/>
      </w:tblGrid>
      <w:tr w:rsidR="00612E08" w:rsidRPr="00612E08" w14:paraId="5C78F4C0" w14:textId="77777777" w:rsidTr="000F2BE9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123FF936" w14:textId="77777777" w:rsidR="000F2BE9" w:rsidRPr="00612E08" w:rsidRDefault="000F2BE9" w:rsidP="00080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Vplyvy na služby verejnej správy pre občana, z</w:t>
            </w:r>
            <w:r w:rsidR="00CE6AAE" w:rsidRPr="00612E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  <w:r w:rsidRPr="00612E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toho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B485479" w14:textId="77777777" w:rsidR="000F2BE9" w:rsidRPr="00612E08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0DD8736" w14:textId="77777777" w:rsidR="000F2BE9" w:rsidRPr="00612E08" w:rsidRDefault="000F2BE9" w:rsidP="000800F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D9919FB" w14:textId="77777777" w:rsidR="000F2BE9" w:rsidRPr="00612E08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5867338" w14:textId="77777777" w:rsidR="000F2BE9" w:rsidRPr="00612E08" w:rsidRDefault="000F2BE9" w:rsidP="00080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1FF1EA8" w14:textId="77777777" w:rsidR="000F2BE9" w:rsidRPr="00612E08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34801C6" w14:textId="77777777" w:rsidR="000F2BE9" w:rsidRPr="00612E08" w:rsidRDefault="000F2BE9" w:rsidP="000800FC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612E08" w:rsidRPr="00612E08" w14:paraId="1DFC09CD" w14:textId="77777777" w:rsidTr="00B547F5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27525234" w14:textId="77777777" w:rsidR="000F2BE9" w:rsidRPr="00612E08" w:rsidRDefault="000F2BE9" w:rsidP="000800FC">
            <w:pPr>
              <w:spacing w:after="0" w:line="240" w:lineRule="auto"/>
              <w:ind w:left="196" w:hanging="196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12E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vplyvy služieb verejnej správy na občana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031215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nil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1C285050" w14:textId="77777777" w:rsidR="000F2BE9" w:rsidRPr="00612E08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519DC21C" w14:textId="77777777" w:rsidR="000F2BE9" w:rsidRPr="00612E08" w:rsidRDefault="000F2BE9" w:rsidP="00B54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75219386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2C2C9D17" w14:textId="77777777" w:rsidR="000F2BE9" w:rsidRPr="00612E08" w:rsidRDefault="00E770E3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46934AEE" w14:textId="77777777" w:rsidR="000F2BE9" w:rsidRPr="00612E08" w:rsidRDefault="000F2BE9" w:rsidP="00B54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282867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1BAE628E" w14:textId="77777777" w:rsidR="000F2BE9" w:rsidRPr="00612E08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C07B01D" w14:textId="77777777" w:rsidR="000F2BE9" w:rsidRPr="00612E08" w:rsidRDefault="000F2BE9" w:rsidP="00B547F5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14:paraId="139E105C" w14:textId="77777777" w:rsidTr="00B547F5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6910B8F7" w14:textId="77777777" w:rsidR="000F2BE9" w:rsidRPr="00612E08" w:rsidRDefault="000F2BE9" w:rsidP="000800FC">
            <w:pPr>
              <w:spacing w:after="0" w:line="240" w:lineRule="auto"/>
              <w:ind w:left="168" w:hanging="16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12E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vplyvy na procesy služieb vo verejnej správe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017204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14:paraId="4194BE1D" w14:textId="77777777" w:rsidR="000F2BE9" w:rsidRPr="00612E08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24E24F9" w14:textId="77777777" w:rsidR="000F2BE9" w:rsidRPr="00612E08" w:rsidRDefault="000F2BE9" w:rsidP="00B54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99367760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14:paraId="0AED0E0C" w14:textId="77777777" w:rsidR="000F2BE9" w:rsidRPr="00612E08" w:rsidRDefault="00E770E3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3408E92" w14:textId="77777777" w:rsidR="000F2BE9" w:rsidRPr="00612E08" w:rsidRDefault="000F2BE9" w:rsidP="00B54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578477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14:paraId="1EAA47F4" w14:textId="77777777" w:rsidR="000F2BE9" w:rsidRPr="00612E08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72CCB" w14:textId="77777777" w:rsidR="000F2BE9" w:rsidRPr="00612E08" w:rsidRDefault="000F2BE9" w:rsidP="00B547F5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312"/>
        <w:gridCol w:w="538"/>
        <w:gridCol w:w="1133"/>
        <w:gridCol w:w="547"/>
        <w:gridCol w:w="1297"/>
      </w:tblGrid>
      <w:tr w:rsidR="00612E08" w:rsidRPr="00612E08" w14:paraId="4691FA29" w14:textId="77777777" w:rsidTr="0023360B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31E65E22" w14:textId="77777777" w:rsidR="00A340BB" w:rsidRPr="00612E08" w:rsidRDefault="00A340BB" w:rsidP="00AA592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Vplyvy na manželstvo</w:t>
            </w:r>
            <w:r w:rsidR="00DF357C"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rodičovstvo a</w:t>
            </w:r>
            <w:r w:rsidR="00CE6AAE"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rodinu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977256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6DB6077B" w14:textId="77777777" w:rsidR="00A340BB" w:rsidRPr="00612E08" w:rsidRDefault="0023360B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B49DE4F" w14:textId="77777777" w:rsidR="00A340BB" w:rsidRPr="00612E08" w:rsidRDefault="00A340BB" w:rsidP="0023360B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2554940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5BE27ACD" w14:textId="77777777" w:rsidR="00A340BB" w:rsidRPr="00612E08" w:rsidRDefault="00E770E3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A8DFF4A" w14:textId="77777777" w:rsidR="00A340BB" w:rsidRPr="00612E08" w:rsidRDefault="00A340BB" w:rsidP="0023360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710956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5487742D" w14:textId="77777777" w:rsidR="00A340BB" w:rsidRPr="00612E08" w:rsidRDefault="0023360B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80C853" w14:textId="77777777" w:rsidR="00A340BB" w:rsidRPr="00612E08" w:rsidRDefault="00A340BB" w:rsidP="0023360B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p w14:paraId="6936C0D9" w14:textId="77777777" w:rsidR="001B23B7" w:rsidRPr="00612E08" w:rsidRDefault="001B23B7" w:rsidP="001B23B7">
      <w:pPr>
        <w:spacing w:after="0" w:line="240" w:lineRule="auto"/>
        <w:ind w:right="141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tbl>
      <w:tblPr>
        <w:tblStyle w:val="Mriekatabuky1"/>
        <w:tblW w:w="9176" w:type="dxa"/>
        <w:tblLayout w:type="fixed"/>
        <w:tblLook w:val="04A0" w:firstRow="1" w:lastRow="0" w:firstColumn="1" w:lastColumn="0" w:noHBand="0" w:noVBand="1"/>
      </w:tblPr>
      <w:tblGrid>
        <w:gridCol w:w="9176"/>
      </w:tblGrid>
      <w:tr w:rsidR="00612E08" w:rsidRPr="00612E08" w14:paraId="7FED8BA9" w14:textId="77777777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74912962" w14:textId="77777777"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Poznámky</w:t>
            </w:r>
          </w:p>
        </w:tc>
      </w:tr>
      <w:tr w:rsidR="00612E08" w:rsidRPr="00612E08" w14:paraId="5A43A3E6" w14:textId="77777777" w:rsidTr="000800FC">
        <w:trPr>
          <w:trHeight w:val="713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598DB3DA" w14:textId="77777777" w:rsidR="009F58F1" w:rsidRDefault="009F58F1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14:paraId="41D5C3F4" w14:textId="382637AB" w:rsidR="004C6831" w:rsidRPr="005F2C16" w:rsidRDefault="009F58F1" w:rsidP="000800F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9F58F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Dňa 10. októbra</w:t>
            </w:r>
            <w:r w:rsidR="00A3782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a 25. októbra</w:t>
            </w:r>
            <w:r w:rsidR="000114B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2024</w:t>
            </w:r>
            <w:r w:rsidRPr="009F58F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bol</w:t>
            </w:r>
            <w:r w:rsidR="00A3782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i</w:t>
            </w:r>
            <w:r w:rsidRPr="009F58F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vykonan</w:t>
            </w:r>
            <w:r w:rsidR="00A3782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é</w:t>
            </w:r>
            <w:r w:rsidRPr="009F58F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konzultáci</w:t>
            </w:r>
            <w:r w:rsidR="00A3782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</w:t>
            </w:r>
            <w:r w:rsidR="00AF420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s podnikateľským prostredím, konkrétne s </w:t>
            </w:r>
            <w:r w:rsidR="00AF4205" w:rsidRPr="0071186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Klubom 500</w:t>
            </w:r>
            <w:r w:rsidR="00AF420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, a to zároveň aj za účasti zástupcov </w:t>
            </w:r>
            <w:r w:rsidR="00AF4205" w:rsidRPr="0071186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Ministerstva hospodárstva Slovenskej republiky z odboru zlepšovania podnikateľského prostredia,</w:t>
            </w:r>
            <w:r w:rsidR="00A3782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r w:rsidR="00A3782C" w:rsidRPr="00A3782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 s</w:t>
            </w:r>
            <w:r w:rsidR="00A3782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Republikovou úniou</w:t>
            </w:r>
            <w:r w:rsidR="00A3782C" w:rsidRPr="00A3782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zamestnávateľov</w:t>
            </w:r>
            <w:r w:rsidR="00AF420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za účelom diskusie k samotnému spôsobu transpozície</w:t>
            </w:r>
            <w:r w:rsidR="00FF0AA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predmetnej smernice</w:t>
            </w:r>
            <w:r w:rsidR="0072118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72118D" w:rsidRPr="0072118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(EÚ) 2024/1226</w:t>
            </w:r>
            <w:r w:rsidR="00FF0AA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s ohľadom na vplyv na </w:t>
            </w:r>
            <w:r w:rsidR="002B582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podnikateľské prostredie.</w:t>
            </w:r>
            <w:r w:rsidR="0042168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Predmetom konzultácií bol predkladateľom zvolený prístup k transpozícií a vo všeobecnej rovine uveden</w:t>
            </w:r>
            <w:r w:rsidR="009C621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ie návrhu spôsobu transpozície </w:t>
            </w:r>
            <w:r w:rsidR="009C621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Smernice</w:t>
            </w:r>
            <w:r w:rsidR="009C621F" w:rsidRPr="009C621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Európskeho parlamentu a Rady (EÚ) 2018/1673 z 23. októbra 2018 o boji proti praniu špinavých peňazí prostredníctvom trestného práva</w:t>
            </w:r>
            <w:r w:rsidR="00395416">
              <w:t xml:space="preserve"> (</w:t>
            </w:r>
            <w:r w:rsidR="00395416" w:rsidRPr="0039541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Ú. v. EÚ L 284, 12.11.2018</w:t>
            </w:r>
            <w:r w:rsidR="0039541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) v platnom znení.</w:t>
            </w:r>
          </w:p>
          <w:p w14:paraId="036524DB" w14:textId="77777777" w:rsidR="001B23B7" w:rsidRPr="00612E08" w:rsidRDefault="001B23B7" w:rsidP="00AF4205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612E08" w:rsidRPr="00612E08" w14:paraId="6D7C5415" w14:textId="77777777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6FF38D30" w14:textId="77777777"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Kontakt na spracovateľa</w:t>
            </w:r>
          </w:p>
        </w:tc>
      </w:tr>
      <w:tr w:rsidR="00612E08" w:rsidRPr="00612E08" w14:paraId="42D69A5E" w14:textId="77777777" w:rsidTr="000800FC">
        <w:trPr>
          <w:trHeight w:val="586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82750F" w14:textId="77777777" w:rsidR="000E5F27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údaje na kontaktnú osobu, ktorú je možné kontaktovať v súvislosti s posúdením vybraných vplyvov</w:t>
            </w:r>
          </w:p>
          <w:p w14:paraId="433A4075" w14:textId="77777777" w:rsidR="001B23B7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1CAFFCC5" w14:textId="097F37BC" w:rsidR="00F60438" w:rsidRDefault="00F60438" w:rsidP="00F60438">
            <w:pPr>
              <w:jc w:val="both"/>
              <w:rPr>
                <w:rStyle w:val="Hypertextovprepojenie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Mgr. Anna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Graciková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477ED">
              <w:rPr>
                <w:rFonts w:ascii="Times New Roman" w:hAnsi="Times New Roman" w:cs="Times New Roman"/>
                <w:sz w:val="20"/>
                <w:szCs w:val="20"/>
              </w:rPr>
              <w:t>od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bor legislatívy trestného práva, Ministerstvo</w:t>
            </w:r>
            <w:r w:rsidRPr="006477ED">
              <w:rPr>
                <w:rFonts w:ascii="Times New Roman" w:hAnsi="Times New Roman" w:cs="Times New Roman"/>
                <w:sz w:val="20"/>
                <w:szCs w:val="20"/>
              </w:rPr>
              <w:t xml:space="preserve"> sprav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odlivosti Slovenskej republiky, </w:t>
            </w:r>
            <w:hyperlink r:id="rId9" w:history="1">
              <w:r w:rsidRPr="00D22212">
                <w:rPr>
                  <w:rStyle w:val="Hypertextovprepojenie"/>
                  <w:rFonts w:ascii="Times New Roman" w:hAnsi="Times New Roman" w:cs="Times New Roman"/>
                  <w:sz w:val="20"/>
                  <w:szCs w:val="20"/>
                </w:rPr>
                <w:t>anna.gracikova@justice.sk</w:t>
              </w:r>
            </w:hyperlink>
            <w:r w:rsidR="001E60C5">
              <w:rPr>
                <w:rStyle w:val="Hypertextovprepojenie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1E60C5" w:rsidRPr="00C53F3E">
              <w:rPr>
                <w:rStyle w:val="Hypertextovprepojenie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tel</w:t>
            </w:r>
            <w:proofErr w:type="spellEnd"/>
            <w:r w:rsidR="001E60C5" w:rsidRPr="00C53F3E">
              <w:rPr>
                <w:rStyle w:val="Hypertextovprepojenie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: +421(0)2/888 91</w:t>
            </w:r>
            <w:r w:rsidR="001E60C5">
              <w:rPr>
                <w:rStyle w:val="Hypertextovprepojenie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 </w:t>
            </w:r>
            <w:r w:rsidR="001E60C5" w:rsidRPr="00C53F3E">
              <w:rPr>
                <w:rStyle w:val="Hypertextovprepojenie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289</w:t>
            </w:r>
            <w:r w:rsidR="001E60C5">
              <w:rPr>
                <w:rStyle w:val="Hypertextovprepojenie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.</w:t>
            </w:r>
          </w:p>
          <w:p w14:paraId="55B2AE53" w14:textId="3A1E9B58" w:rsidR="00F60438" w:rsidRPr="00612E08" w:rsidRDefault="00F60438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612E08" w:rsidRPr="00612E08" w14:paraId="42112AD1" w14:textId="77777777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3DECD76C" w14:textId="77777777"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Zdroje</w:t>
            </w:r>
          </w:p>
        </w:tc>
      </w:tr>
      <w:tr w:rsidR="00612E08" w:rsidRPr="00612E08" w14:paraId="1E421E92" w14:textId="77777777" w:rsidTr="000800FC">
        <w:trPr>
          <w:trHeight w:val="401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A472F0" w14:textId="77777777" w:rsidR="001B23B7" w:rsidRPr="00612E08" w:rsidRDefault="001B23B7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zdroje (štatistiky, prieskumy, spoluprácu s odborníkmi a iné), z ktorých ste pri príprave materiálu a vypracovávaní doložky, analýz vplyvov vychádzali. V prípade nedostupnosti potrebných dát pre spracovanie relevantných analýz vybraných vplyvov, uveďte danú skutočnosť.</w:t>
            </w:r>
            <w:r w:rsidRPr="00612E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6ADA20F3" w14:textId="7DECB993" w:rsidR="001B23B7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14:paraId="7D9838A2" w14:textId="2830BC9A" w:rsidR="00D72E68" w:rsidRPr="00C53F3E" w:rsidRDefault="00D72E68" w:rsidP="00C53F3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53F3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Okrem </w:t>
            </w:r>
            <w:r w:rsidR="00C2442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vyššie uvedených </w:t>
            </w:r>
            <w:r w:rsidRPr="00C53F3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vykonaných konzultácii s podnikateľským prostredím pri príprave materiálu, bol návrh pred predložením na pripomienkové konanie zaslaný dotknutým subjektom</w:t>
            </w:r>
            <w:r w:rsidR="0092534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na vyjadrenie</w:t>
            </w:r>
            <w:r w:rsidRPr="00C53F3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t. j. Generálnej prokuratúre SR, Ministerstvu financií SR, Ministerstvu vnútra SR a Ministerstvu zahraničných vecí a európskych záležitostí SR. </w:t>
            </w:r>
          </w:p>
          <w:p w14:paraId="4D2EFA38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612E08" w:rsidRPr="00612E08" w14:paraId="0E156B74" w14:textId="77777777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699B93EA" w14:textId="77777777" w:rsidR="001B23B7" w:rsidRPr="00612E08" w:rsidRDefault="001B23B7" w:rsidP="000800FC">
            <w:pPr>
              <w:numPr>
                <w:ilvl w:val="0"/>
                <w:numId w:val="1"/>
              </w:numPr>
              <w:ind w:left="447" w:hanging="425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lastRenderedPageBreak/>
              <w:t>Stanovisko Komisie na posudzovanie vybraných vplyvov z PPK č. ..........</w:t>
            </w:r>
            <w:r w:rsidRPr="00612E08">
              <w:rPr>
                <w:rFonts w:ascii="Calibri" w:eastAsia="Calibri" w:hAnsi="Calibri" w:cs="Times New Roman"/>
              </w:rPr>
              <w:t xml:space="preserve"> </w:t>
            </w:r>
          </w:p>
          <w:p w14:paraId="10865FC9" w14:textId="77777777" w:rsidR="001B23B7" w:rsidRPr="00612E08" w:rsidRDefault="001B23B7" w:rsidP="000800FC">
            <w:pPr>
              <w:ind w:left="50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Calibri" w:hAnsi="Times New Roman" w:cs="Times New Roman"/>
              </w:rPr>
              <w:t>(v prípade, ak sa uskutočnilo v zmysle bodu 8.1 Jednotnej metodiky)</w:t>
            </w:r>
          </w:p>
        </w:tc>
      </w:tr>
      <w:tr w:rsidR="00612E08" w:rsidRPr="00612E08" w14:paraId="569282FB" w14:textId="77777777" w:rsidTr="006F6B62">
        <w:trPr>
          <w:trHeight w:val="70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C7F4EA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612E08" w:rsidRPr="00612E08" w14:paraId="4A41F32A" w14:textId="77777777" w:rsidTr="000800FC">
              <w:trPr>
                <w:trHeight w:val="396"/>
              </w:trPr>
              <w:tc>
                <w:tcPr>
                  <w:tcW w:w="2552" w:type="dxa"/>
                </w:tcPr>
                <w:p w14:paraId="200BA28E" w14:textId="77777777" w:rsidR="001B23B7" w:rsidRPr="00612E08" w:rsidRDefault="00FE7419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18749108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3360B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Súhlasné </w:t>
                  </w:r>
                </w:p>
              </w:tc>
              <w:tc>
                <w:tcPr>
                  <w:tcW w:w="3827" w:type="dxa"/>
                </w:tcPr>
                <w:p w14:paraId="7967EA7D" w14:textId="77777777" w:rsidR="001B23B7" w:rsidRPr="00612E08" w:rsidRDefault="00FE7419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16978881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3360B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Súhlasné s návrhom na dopracovanie</w:t>
                  </w:r>
                </w:p>
              </w:tc>
              <w:tc>
                <w:tcPr>
                  <w:tcW w:w="2534" w:type="dxa"/>
                </w:tcPr>
                <w:p w14:paraId="229BB380" w14:textId="77777777" w:rsidR="001B23B7" w:rsidRPr="00612E08" w:rsidRDefault="00FE7419" w:rsidP="000800FC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6478229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3360B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Nesúhlasné</w:t>
                  </w:r>
                </w:p>
              </w:tc>
            </w:tr>
          </w:tbl>
          <w:p w14:paraId="5F1A7EE7" w14:textId="77777777" w:rsidR="001B23B7" w:rsidRPr="00612E08" w:rsidRDefault="001B23B7" w:rsidP="000800F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  <w:p w14:paraId="16834C4C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14:paraId="4612B40F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612E08" w:rsidRPr="00612E08" w14:paraId="1E75FDAB" w14:textId="77777777" w:rsidTr="000800FC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tcBorders>
              <w:top w:val="single" w:sz="4" w:space="0" w:color="auto"/>
            </w:tcBorders>
            <w:shd w:val="clear" w:color="auto" w:fill="E2E2E2"/>
          </w:tcPr>
          <w:p w14:paraId="4DB7C7BA" w14:textId="77777777" w:rsidR="001B23B7" w:rsidRPr="00612E08" w:rsidRDefault="001B23B7" w:rsidP="000800FC">
            <w:pPr>
              <w:numPr>
                <w:ilvl w:val="0"/>
                <w:numId w:val="1"/>
              </w:numPr>
              <w:ind w:left="450" w:hanging="425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Stanovisko Komisie na posudzovanie vybraných vplyvov zo záverečného posúdenia č. ..........</w:t>
            </w:r>
            <w:r w:rsidRPr="00612E08">
              <w:rPr>
                <w:rFonts w:ascii="Times New Roman" w:eastAsia="Calibri" w:hAnsi="Times New Roman" w:cs="Times New Roman"/>
              </w:rPr>
              <w:t xml:space="preserve"> (v prípade, ak sa uskutočnilo v zmysle bodu 9.1. Jednotnej metodiky) </w:t>
            </w:r>
          </w:p>
        </w:tc>
      </w:tr>
      <w:tr w:rsidR="00612E08" w:rsidRPr="00612E08" w14:paraId="646CE0DC" w14:textId="77777777" w:rsidTr="000800FC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shd w:val="clear" w:color="auto" w:fill="FFFFFF"/>
          </w:tcPr>
          <w:p w14:paraId="2F914D75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612E08" w:rsidRPr="00612E08" w14:paraId="704B605F" w14:textId="77777777" w:rsidTr="000800FC">
              <w:trPr>
                <w:trHeight w:val="396"/>
              </w:trPr>
              <w:tc>
                <w:tcPr>
                  <w:tcW w:w="2552" w:type="dxa"/>
                </w:tcPr>
                <w:p w14:paraId="74554E27" w14:textId="77777777" w:rsidR="001B23B7" w:rsidRPr="00612E08" w:rsidRDefault="00FE7419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8882328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Súhlasné </w:t>
                  </w:r>
                </w:p>
              </w:tc>
              <w:tc>
                <w:tcPr>
                  <w:tcW w:w="3827" w:type="dxa"/>
                </w:tcPr>
                <w:p w14:paraId="07A42768" w14:textId="77777777" w:rsidR="001B23B7" w:rsidRPr="00612E08" w:rsidRDefault="00FE7419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9538317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Súhlasné s  návrhom na dopracovanie</w:t>
                  </w:r>
                </w:p>
              </w:tc>
              <w:tc>
                <w:tcPr>
                  <w:tcW w:w="2534" w:type="dxa"/>
                </w:tcPr>
                <w:p w14:paraId="3F88705C" w14:textId="77777777" w:rsidR="001B23B7" w:rsidRPr="00612E08" w:rsidRDefault="00FE7419" w:rsidP="000800FC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3617404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Nesúhlasné</w:t>
                  </w:r>
                </w:p>
              </w:tc>
            </w:tr>
          </w:tbl>
          <w:p w14:paraId="16BD0C62" w14:textId="77777777" w:rsidR="001B23B7" w:rsidRPr="00612E08" w:rsidRDefault="001B23B7" w:rsidP="000800F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  <w:p w14:paraId="6D90C66B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14:paraId="6618E743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</w:tbl>
    <w:p w14:paraId="3FFB4ADD" w14:textId="77777777" w:rsidR="00274130" w:rsidRPr="00612E08" w:rsidRDefault="00FE7419"/>
    <w:sectPr w:rsidR="00274130" w:rsidRPr="00612E08" w:rsidSect="001E356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36655B" w14:textId="77777777" w:rsidR="00FE7419" w:rsidRDefault="00FE7419" w:rsidP="001B23B7">
      <w:pPr>
        <w:spacing w:after="0" w:line="240" w:lineRule="auto"/>
      </w:pPr>
      <w:r>
        <w:separator/>
      </w:r>
    </w:p>
  </w:endnote>
  <w:endnote w:type="continuationSeparator" w:id="0">
    <w:p w14:paraId="6277E78B" w14:textId="77777777" w:rsidR="00FE7419" w:rsidRDefault="00FE7419" w:rsidP="001B2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E6ACA0" w14:textId="77777777" w:rsidR="00253D64" w:rsidRDefault="00253D64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11917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DBCD2AA" w14:textId="56EA10A4" w:rsidR="001B23B7" w:rsidRPr="006045CB" w:rsidRDefault="008B222D" w:rsidP="001B23B7">
        <w:pPr>
          <w:pStyle w:val="Pta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045C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B23B7" w:rsidRPr="006045C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045C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B6617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6045C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FEA8C97" w14:textId="77777777" w:rsidR="001B23B7" w:rsidRDefault="001B23B7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E8EC3" w14:textId="77777777" w:rsidR="00253D64" w:rsidRDefault="00253D6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37B7FF" w14:textId="77777777" w:rsidR="00FE7419" w:rsidRDefault="00FE7419" w:rsidP="001B23B7">
      <w:pPr>
        <w:spacing w:after="0" w:line="240" w:lineRule="auto"/>
      </w:pPr>
      <w:r>
        <w:separator/>
      </w:r>
    </w:p>
  </w:footnote>
  <w:footnote w:type="continuationSeparator" w:id="0">
    <w:p w14:paraId="61252D2A" w14:textId="77777777" w:rsidR="00FE7419" w:rsidRDefault="00FE7419" w:rsidP="001B23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AAF2B7" w14:textId="77777777" w:rsidR="00253D64" w:rsidRDefault="00253D64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6D3552" w14:textId="77777777" w:rsidR="001B23B7" w:rsidRPr="006045CB" w:rsidRDefault="001B23B7" w:rsidP="001B23B7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  <w:lang w:eastAsia="sk-SK"/>
      </w:rPr>
    </w:pPr>
    <w:r w:rsidRPr="006045CB">
      <w:rPr>
        <w:rFonts w:ascii="Times New Roman" w:eastAsia="Times New Roman" w:hAnsi="Times New Roman" w:cs="Times New Roman"/>
        <w:sz w:val="24"/>
        <w:szCs w:val="24"/>
        <w:lang w:eastAsia="sk-SK"/>
      </w:rPr>
      <w:t xml:space="preserve">Príloha č. </w:t>
    </w:r>
    <w:r>
      <w:rPr>
        <w:rFonts w:ascii="Times New Roman" w:eastAsia="Times New Roman" w:hAnsi="Times New Roman" w:cs="Times New Roman"/>
        <w:sz w:val="24"/>
        <w:szCs w:val="24"/>
        <w:lang w:eastAsia="sk-SK"/>
      </w:rPr>
      <w:t>1</w:t>
    </w:r>
  </w:p>
  <w:p w14:paraId="4DA36B39" w14:textId="77777777" w:rsidR="001B23B7" w:rsidRDefault="001B23B7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BB6B60" w14:textId="77777777" w:rsidR="00253D64" w:rsidRDefault="00253D6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9C16F2"/>
    <w:multiLevelType w:val="hybridMultilevel"/>
    <w:tmpl w:val="E24C2BD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3B7"/>
    <w:rsid w:val="000013C3"/>
    <w:rsid w:val="000114BD"/>
    <w:rsid w:val="00013D94"/>
    <w:rsid w:val="00036518"/>
    <w:rsid w:val="00043706"/>
    <w:rsid w:val="00051BF9"/>
    <w:rsid w:val="00055DB0"/>
    <w:rsid w:val="0008347D"/>
    <w:rsid w:val="00092EC0"/>
    <w:rsid w:val="00094222"/>
    <w:rsid w:val="00097069"/>
    <w:rsid w:val="000D348F"/>
    <w:rsid w:val="000E5F27"/>
    <w:rsid w:val="000F23C7"/>
    <w:rsid w:val="000F285A"/>
    <w:rsid w:val="000F2BE9"/>
    <w:rsid w:val="00100C51"/>
    <w:rsid w:val="0010149F"/>
    <w:rsid w:val="00113AE4"/>
    <w:rsid w:val="0013107B"/>
    <w:rsid w:val="00132007"/>
    <w:rsid w:val="00142749"/>
    <w:rsid w:val="00154501"/>
    <w:rsid w:val="00155885"/>
    <w:rsid w:val="00156064"/>
    <w:rsid w:val="00172CAE"/>
    <w:rsid w:val="00185ECB"/>
    <w:rsid w:val="00187182"/>
    <w:rsid w:val="001B23B7"/>
    <w:rsid w:val="001B3604"/>
    <w:rsid w:val="001B48F9"/>
    <w:rsid w:val="001C7E48"/>
    <w:rsid w:val="001E3562"/>
    <w:rsid w:val="001E60C5"/>
    <w:rsid w:val="001F46B5"/>
    <w:rsid w:val="00203EE3"/>
    <w:rsid w:val="00217E84"/>
    <w:rsid w:val="002243BB"/>
    <w:rsid w:val="0023360B"/>
    <w:rsid w:val="002348A6"/>
    <w:rsid w:val="00243652"/>
    <w:rsid w:val="00253892"/>
    <w:rsid w:val="00253D64"/>
    <w:rsid w:val="00261369"/>
    <w:rsid w:val="00266D38"/>
    <w:rsid w:val="00293703"/>
    <w:rsid w:val="002B582A"/>
    <w:rsid w:val="002C2191"/>
    <w:rsid w:val="002D292E"/>
    <w:rsid w:val="002D3F30"/>
    <w:rsid w:val="002E29F5"/>
    <w:rsid w:val="002F428E"/>
    <w:rsid w:val="002F6ADB"/>
    <w:rsid w:val="003145AE"/>
    <w:rsid w:val="003179B9"/>
    <w:rsid w:val="003553ED"/>
    <w:rsid w:val="0035628C"/>
    <w:rsid w:val="003616C0"/>
    <w:rsid w:val="00370F12"/>
    <w:rsid w:val="00394DF8"/>
    <w:rsid w:val="00395416"/>
    <w:rsid w:val="00395D5E"/>
    <w:rsid w:val="003A057B"/>
    <w:rsid w:val="003A381E"/>
    <w:rsid w:val="003C09E1"/>
    <w:rsid w:val="003D2E23"/>
    <w:rsid w:val="003D3CCE"/>
    <w:rsid w:val="003F067B"/>
    <w:rsid w:val="003F1CCC"/>
    <w:rsid w:val="004073B7"/>
    <w:rsid w:val="00411898"/>
    <w:rsid w:val="004207BD"/>
    <w:rsid w:val="00421680"/>
    <w:rsid w:val="00424D2B"/>
    <w:rsid w:val="00427CC6"/>
    <w:rsid w:val="00445A02"/>
    <w:rsid w:val="004529C5"/>
    <w:rsid w:val="00460738"/>
    <w:rsid w:val="0048117B"/>
    <w:rsid w:val="004925A7"/>
    <w:rsid w:val="0049476D"/>
    <w:rsid w:val="004A4383"/>
    <w:rsid w:val="004A4586"/>
    <w:rsid w:val="004B6A6F"/>
    <w:rsid w:val="004B7920"/>
    <w:rsid w:val="004C6831"/>
    <w:rsid w:val="004D6F34"/>
    <w:rsid w:val="00501143"/>
    <w:rsid w:val="00504C93"/>
    <w:rsid w:val="00511D66"/>
    <w:rsid w:val="0053280B"/>
    <w:rsid w:val="00564E5C"/>
    <w:rsid w:val="0058015E"/>
    <w:rsid w:val="00582437"/>
    <w:rsid w:val="005838DE"/>
    <w:rsid w:val="00587E35"/>
    <w:rsid w:val="00591EC6"/>
    <w:rsid w:val="00591ED3"/>
    <w:rsid w:val="00592062"/>
    <w:rsid w:val="005A06F7"/>
    <w:rsid w:val="005A1189"/>
    <w:rsid w:val="005A217B"/>
    <w:rsid w:val="005B00CA"/>
    <w:rsid w:val="005D7D72"/>
    <w:rsid w:val="005F2C16"/>
    <w:rsid w:val="00600D75"/>
    <w:rsid w:val="00612E08"/>
    <w:rsid w:val="006212D1"/>
    <w:rsid w:val="00626AE5"/>
    <w:rsid w:val="00636CFA"/>
    <w:rsid w:val="006610B1"/>
    <w:rsid w:val="00685A2C"/>
    <w:rsid w:val="006D6DB2"/>
    <w:rsid w:val="006E0A5C"/>
    <w:rsid w:val="006E3708"/>
    <w:rsid w:val="006F55AF"/>
    <w:rsid w:val="006F678E"/>
    <w:rsid w:val="006F6B62"/>
    <w:rsid w:val="007019B9"/>
    <w:rsid w:val="00711865"/>
    <w:rsid w:val="00720322"/>
    <w:rsid w:val="0072118D"/>
    <w:rsid w:val="0073326B"/>
    <w:rsid w:val="00742FED"/>
    <w:rsid w:val="0075197E"/>
    <w:rsid w:val="00761208"/>
    <w:rsid w:val="007756BE"/>
    <w:rsid w:val="007B40C1"/>
    <w:rsid w:val="007C5312"/>
    <w:rsid w:val="007C65E3"/>
    <w:rsid w:val="007D6F2C"/>
    <w:rsid w:val="007F587A"/>
    <w:rsid w:val="0080042A"/>
    <w:rsid w:val="00813B16"/>
    <w:rsid w:val="00826DC4"/>
    <w:rsid w:val="00861840"/>
    <w:rsid w:val="00865E81"/>
    <w:rsid w:val="008801B5"/>
    <w:rsid w:val="00881664"/>
    <w:rsid w:val="00881E07"/>
    <w:rsid w:val="00883B13"/>
    <w:rsid w:val="00885A46"/>
    <w:rsid w:val="00896A92"/>
    <w:rsid w:val="008B222D"/>
    <w:rsid w:val="008B2757"/>
    <w:rsid w:val="008B3459"/>
    <w:rsid w:val="008B6512"/>
    <w:rsid w:val="008B6617"/>
    <w:rsid w:val="008C79B7"/>
    <w:rsid w:val="008D065A"/>
    <w:rsid w:val="008D08AD"/>
    <w:rsid w:val="008F04A1"/>
    <w:rsid w:val="0090278F"/>
    <w:rsid w:val="00923B14"/>
    <w:rsid w:val="00925349"/>
    <w:rsid w:val="0093060F"/>
    <w:rsid w:val="009373C1"/>
    <w:rsid w:val="009431E3"/>
    <w:rsid w:val="00946AF3"/>
    <w:rsid w:val="009475F5"/>
    <w:rsid w:val="00953FCC"/>
    <w:rsid w:val="0095786D"/>
    <w:rsid w:val="009617FC"/>
    <w:rsid w:val="009717F5"/>
    <w:rsid w:val="0098472E"/>
    <w:rsid w:val="00993DB5"/>
    <w:rsid w:val="009B58E4"/>
    <w:rsid w:val="009C424C"/>
    <w:rsid w:val="009C621F"/>
    <w:rsid w:val="009E09F7"/>
    <w:rsid w:val="009E6BBB"/>
    <w:rsid w:val="009F4832"/>
    <w:rsid w:val="009F58F1"/>
    <w:rsid w:val="009F7E13"/>
    <w:rsid w:val="00A1253A"/>
    <w:rsid w:val="00A129FC"/>
    <w:rsid w:val="00A340BB"/>
    <w:rsid w:val="00A3782C"/>
    <w:rsid w:val="00A60413"/>
    <w:rsid w:val="00A60836"/>
    <w:rsid w:val="00A72013"/>
    <w:rsid w:val="00A74C30"/>
    <w:rsid w:val="00A7788F"/>
    <w:rsid w:val="00AC30D6"/>
    <w:rsid w:val="00AC69B6"/>
    <w:rsid w:val="00AD2A50"/>
    <w:rsid w:val="00AF4205"/>
    <w:rsid w:val="00B00B6E"/>
    <w:rsid w:val="00B07A0B"/>
    <w:rsid w:val="00B12802"/>
    <w:rsid w:val="00B20ADC"/>
    <w:rsid w:val="00B21697"/>
    <w:rsid w:val="00B3108F"/>
    <w:rsid w:val="00B547F5"/>
    <w:rsid w:val="00B84F87"/>
    <w:rsid w:val="00BA2BF4"/>
    <w:rsid w:val="00BC33F6"/>
    <w:rsid w:val="00C021DA"/>
    <w:rsid w:val="00C2442A"/>
    <w:rsid w:val="00C43BB3"/>
    <w:rsid w:val="00C44535"/>
    <w:rsid w:val="00C51154"/>
    <w:rsid w:val="00C53F3E"/>
    <w:rsid w:val="00C555D0"/>
    <w:rsid w:val="00C70E3A"/>
    <w:rsid w:val="00C74301"/>
    <w:rsid w:val="00C86714"/>
    <w:rsid w:val="00C94E4E"/>
    <w:rsid w:val="00CA12F0"/>
    <w:rsid w:val="00CB08AE"/>
    <w:rsid w:val="00CB5DAC"/>
    <w:rsid w:val="00CC17B3"/>
    <w:rsid w:val="00CD5B29"/>
    <w:rsid w:val="00CD6E04"/>
    <w:rsid w:val="00CE6AAE"/>
    <w:rsid w:val="00CF1A25"/>
    <w:rsid w:val="00D057CC"/>
    <w:rsid w:val="00D2313B"/>
    <w:rsid w:val="00D345F5"/>
    <w:rsid w:val="00D50F1E"/>
    <w:rsid w:val="00D66F04"/>
    <w:rsid w:val="00D72E68"/>
    <w:rsid w:val="00DB744B"/>
    <w:rsid w:val="00DD1631"/>
    <w:rsid w:val="00DF327E"/>
    <w:rsid w:val="00DF357C"/>
    <w:rsid w:val="00E3595E"/>
    <w:rsid w:val="00E37988"/>
    <w:rsid w:val="00E440B4"/>
    <w:rsid w:val="00E50A76"/>
    <w:rsid w:val="00E569A6"/>
    <w:rsid w:val="00E770E3"/>
    <w:rsid w:val="00E83A55"/>
    <w:rsid w:val="00EB4979"/>
    <w:rsid w:val="00ED165A"/>
    <w:rsid w:val="00ED1AC0"/>
    <w:rsid w:val="00ED46CC"/>
    <w:rsid w:val="00EF7409"/>
    <w:rsid w:val="00F50A84"/>
    <w:rsid w:val="00F60438"/>
    <w:rsid w:val="00F724CF"/>
    <w:rsid w:val="00F775F3"/>
    <w:rsid w:val="00F80AC1"/>
    <w:rsid w:val="00F83599"/>
    <w:rsid w:val="00F87681"/>
    <w:rsid w:val="00FA02DB"/>
    <w:rsid w:val="00FA1BD4"/>
    <w:rsid w:val="00FE7419"/>
    <w:rsid w:val="00FF0AA0"/>
    <w:rsid w:val="00FF1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488E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B23B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Mriekatabuky1">
    <w:name w:val="Mriežka tabuľky1"/>
    <w:basedOn w:val="Normlnatabuka"/>
    <w:next w:val="Mriekatabuky"/>
    <w:uiPriority w:val="59"/>
    <w:rsid w:val="001B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1B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1B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B23B7"/>
  </w:style>
  <w:style w:type="paragraph" w:styleId="Pta">
    <w:name w:val="footer"/>
    <w:basedOn w:val="Normlny"/>
    <w:link w:val="PtaChar"/>
    <w:uiPriority w:val="99"/>
    <w:unhideWhenUsed/>
    <w:rsid w:val="001B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B23B7"/>
  </w:style>
  <w:style w:type="paragraph" w:styleId="Textbubliny">
    <w:name w:val="Balloon Text"/>
    <w:basedOn w:val="Normlny"/>
    <w:link w:val="TextbublinyChar"/>
    <w:uiPriority w:val="99"/>
    <w:semiHidden/>
    <w:unhideWhenUsed/>
    <w:rsid w:val="007B4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B40C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778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ED46C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D46C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D46CC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D46C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D46CC"/>
    <w:rPr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0E5F27"/>
    <w:rPr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D66F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anna.gracikova@justice.s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Vlastný-materiál,-príloha-č.-1"/>
    <f:field ref="objsubject" par="" edit="true" text=""/>
    <f:field ref="objcreatedby" par="" text="Drieniková, Kristína"/>
    <f:field ref="objcreatedat" par="" text="4.11.2020 11:13:17"/>
    <f:field ref="objchangedby" par="" text="Matúšek, Miloš, JUDr."/>
    <f:field ref="objmodifiedat" par="" text="4.11.2020 13:53:11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D618635F-C125-4462-8693-9167DEADB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1520</Words>
  <Characters>8666</Characters>
  <Application>Microsoft Office Word</Application>
  <DocSecurity>0</DocSecurity>
  <Lines>72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2025-01-15T09:19:00Z</dcterms:created>
  <dcterms:modified xsi:type="dcterms:W3CDTF">2025-01-15T10:42:00Z</dcterms:modified>
</cp:coreProperties>
</file>