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59DE3" w14:textId="0FFC4C81" w:rsidR="00316190" w:rsidRDefault="00112326" w:rsidP="00112326">
      <w:pPr>
        <w:spacing w:after="0"/>
        <w:jc w:val="center"/>
        <w:rPr>
          <w:rFonts w:ascii="Times New Roman" w:hAnsi="Times New Roman" w:cs="Times New Roman"/>
          <w:b/>
          <w:sz w:val="24"/>
          <w:szCs w:val="24"/>
        </w:rPr>
      </w:pPr>
      <w:r>
        <w:rPr>
          <w:rFonts w:ascii="Times New Roman" w:hAnsi="Times New Roman" w:cs="Times New Roman"/>
          <w:b/>
          <w:sz w:val="24"/>
          <w:szCs w:val="24"/>
        </w:rPr>
        <w:t>NÁRODNÁ RADA SLOVENSKEJ REPUBLIKY</w:t>
      </w:r>
    </w:p>
    <w:p w14:paraId="7F36A1D8" w14:textId="77777777" w:rsidR="00133ACA" w:rsidRPr="00112326" w:rsidRDefault="00133ACA" w:rsidP="00133ACA">
      <w:pPr>
        <w:pBdr>
          <w:bottom w:val="single" w:sz="12" w:space="1" w:color="auto"/>
        </w:pBdr>
        <w:spacing w:after="0"/>
        <w:jc w:val="center"/>
        <w:rPr>
          <w:rFonts w:ascii="Times New Roman" w:hAnsi="Times New Roman" w:cs="Times New Roman"/>
          <w:bCs/>
          <w:sz w:val="24"/>
          <w:szCs w:val="24"/>
        </w:rPr>
      </w:pPr>
      <w:r>
        <w:rPr>
          <w:rFonts w:ascii="Times New Roman" w:hAnsi="Times New Roman" w:cs="Times New Roman"/>
          <w:bCs/>
          <w:sz w:val="24"/>
          <w:szCs w:val="24"/>
        </w:rPr>
        <w:t>IX. volebné obdobie</w:t>
      </w:r>
    </w:p>
    <w:p w14:paraId="632B8345" w14:textId="1757E02F" w:rsidR="00112326" w:rsidRDefault="00112326" w:rsidP="00316190">
      <w:pPr>
        <w:spacing w:after="0"/>
        <w:jc w:val="center"/>
        <w:rPr>
          <w:rFonts w:ascii="Times New Roman" w:hAnsi="Times New Roman" w:cs="Times New Roman"/>
          <w:b/>
          <w:sz w:val="24"/>
          <w:szCs w:val="24"/>
        </w:rPr>
      </w:pPr>
    </w:p>
    <w:p w14:paraId="2140370E" w14:textId="77777777" w:rsidR="00112326" w:rsidRDefault="00112326" w:rsidP="00316190">
      <w:pPr>
        <w:spacing w:after="0"/>
        <w:jc w:val="center"/>
        <w:rPr>
          <w:rFonts w:ascii="Times New Roman" w:hAnsi="Times New Roman" w:cs="Times New Roman"/>
          <w:b/>
          <w:sz w:val="24"/>
          <w:szCs w:val="24"/>
        </w:rPr>
      </w:pPr>
    </w:p>
    <w:p w14:paraId="35A30E18" w14:textId="77777777" w:rsidR="00112326" w:rsidRDefault="00112326" w:rsidP="00316190">
      <w:pPr>
        <w:spacing w:after="0"/>
        <w:jc w:val="center"/>
        <w:rPr>
          <w:rFonts w:ascii="Times New Roman" w:hAnsi="Times New Roman" w:cs="Times New Roman"/>
          <w:b/>
          <w:sz w:val="24"/>
          <w:szCs w:val="24"/>
        </w:rPr>
      </w:pPr>
    </w:p>
    <w:p w14:paraId="5A26CB56" w14:textId="40006A54" w:rsidR="00112326" w:rsidRDefault="002D5C45" w:rsidP="00316190">
      <w:pPr>
        <w:spacing w:after="0"/>
        <w:jc w:val="center"/>
        <w:rPr>
          <w:rFonts w:ascii="Times New Roman" w:hAnsi="Times New Roman" w:cs="Times New Roman"/>
          <w:b/>
          <w:sz w:val="24"/>
          <w:szCs w:val="24"/>
        </w:rPr>
      </w:pPr>
      <w:r>
        <w:rPr>
          <w:rFonts w:ascii="Times New Roman" w:hAnsi="Times New Roman" w:cs="Times New Roman"/>
          <w:b/>
          <w:sz w:val="24"/>
          <w:szCs w:val="24"/>
        </w:rPr>
        <w:t>655</w:t>
      </w:r>
    </w:p>
    <w:p w14:paraId="7EECEA71" w14:textId="4B60723B" w:rsidR="00112326" w:rsidRDefault="00112326" w:rsidP="00316190">
      <w:pPr>
        <w:spacing w:after="0"/>
        <w:jc w:val="center"/>
        <w:rPr>
          <w:rFonts w:ascii="Times New Roman" w:hAnsi="Times New Roman" w:cs="Times New Roman"/>
          <w:b/>
          <w:sz w:val="24"/>
          <w:szCs w:val="24"/>
        </w:rPr>
      </w:pPr>
    </w:p>
    <w:p w14:paraId="4E0B0E29" w14:textId="192B14BC" w:rsidR="00112326" w:rsidRDefault="00112326" w:rsidP="00316190">
      <w:pPr>
        <w:spacing w:after="0"/>
        <w:jc w:val="center"/>
        <w:rPr>
          <w:rFonts w:ascii="Times New Roman" w:hAnsi="Times New Roman" w:cs="Times New Roman"/>
          <w:b/>
          <w:sz w:val="24"/>
          <w:szCs w:val="24"/>
        </w:rPr>
      </w:pPr>
    </w:p>
    <w:p w14:paraId="24C741F8" w14:textId="77777777" w:rsidR="00112326" w:rsidRDefault="00112326" w:rsidP="00316190">
      <w:pPr>
        <w:spacing w:after="0"/>
        <w:jc w:val="center"/>
        <w:rPr>
          <w:rFonts w:ascii="Times New Roman" w:hAnsi="Times New Roman" w:cs="Times New Roman"/>
          <w:b/>
          <w:sz w:val="24"/>
          <w:szCs w:val="24"/>
        </w:rPr>
      </w:pPr>
    </w:p>
    <w:p w14:paraId="00729299" w14:textId="66190F69" w:rsidR="00316190" w:rsidRPr="00595E6B" w:rsidRDefault="00112326" w:rsidP="00316190">
      <w:pPr>
        <w:spacing w:after="0"/>
        <w:jc w:val="center"/>
        <w:rPr>
          <w:rFonts w:ascii="Times New Roman" w:hAnsi="Times New Roman" w:cs="Times New Roman"/>
          <w:b/>
          <w:sz w:val="24"/>
          <w:szCs w:val="24"/>
        </w:rPr>
      </w:pPr>
      <w:r>
        <w:rPr>
          <w:rFonts w:ascii="Times New Roman" w:hAnsi="Times New Roman" w:cs="Times New Roman"/>
          <w:b/>
          <w:sz w:val="24"/>
          <w:szCs w:val="24"/>
        </w:rPr>
        <w:t>VLÁDNY NÁVRH</w:t>
      </w:r>
    </w:p>
    <w:p w14:paraId="6E51DCE6" w14:textId="77777777" w:rsidR="00112326" w:rsidRDefault="00112326" w:rsidP="00316190">
      <w:pPr>
        <w:spacing w:after="0"/>
        <w:jc w:val="center"/>
        <w:rPr>
          <w:rFonts w:ascii="Times New Roman" w:hAnsi="Times New Roman" w:cs="Times New Roman"/>
          <w:sz w:val="24"/>
          <w:szCs w:val="24"/>
        </w:rPr>
      </w:pPr>
    </w:p>
    <w:p w14:paraId="466E9EC5" w14:textId="081A26DF" w:rsidR="00316190" w:rsidRPr="00112326" w:rsidRDefault="00112326" w:rsidP="00316190">
      <w:pPr>
        <w:spacing w:after="0"/>
        <w:jc w:val="center"/>
        <w:rPr>
          <w:rFonts w:ascii="Times New Roman" w:hAnsi="Times New Roman" w:cs="Times New Roman"/>
          <w:b/>
          <w:bCs/>
          <w:sz w:val="24"/>
          <w:szCs w:val="24"/>
        </w:rPr>
      </w:pPr>
      <w:r w:rsidRPr="00112326">
        <w:rPr>
          <w:rFonts w:ascii="Times New Roman" w:hAnsi="Times New Roman" w:cs="Times New Roman"/>
          <w:b/>
          <w:bCs/>
          <w:sz w:val="24"/>
          <w:szCs w:val="24"/>
        </w:rPr>
        <w:t>Zákon</w:t>
      </w:r>
    </w:p>
    <w:p w14:paraId="1CCDC556" w14:textId="04AB5CE4" w:rsidR="00316190" w:rsidRDefault="00316190" w:rsidP="00316190">
      <w:pPr>
        <w:spacing w:after="0"/>
        <w:jc w:val="center"/>
        <w:rPr>
          <w:rFonts w:ascii="Times New Roman" w:hAnsi="Times New Roman" w:cs="Times New Roman"/>
          <w:sz w:val="24"/>
          <w:szCs w:val="24"/>
        </w:rPr>
      </w:pPr>
    </w:p>
    <w:p w14:paraId="3D175BEA" w14:textId="442DE59E" w:rsidR="00112326" w:rsidRDefault="00112326" w:rsidP="00316190">
      <w:pPr>
        <w:spacing w:after="0"/>
        <w:jc w:val="center"/>
        <w:rPr>
          <w:rFonts w:ascii="Times New Roman" w:hAnsi="Times New Roman" w:cs="Times New Roman"/>
          <w:sz w:val="24"/>
          <w:szCs w:val="24"/>
        </w:rPr>
      </w:pPr>
    </w:p>
    <w:p w14:paraId="2FCEAE6C" w14:textId="77777777" w:rsidR="00112326" w:rsidRPr="00595E6B" w:rsidRDefault="00112326" w:rsidP="00316190">
      <w:pPr>
        <w:spacing w:after="0"/>
        <w:jc w:val="center"/>
        <w:rPr>
          <w:rFonts w:ascii="Times New Roman" w:hAnsi="Times New Roman" w:cs="Times New Roman"/>
          <w:sz w:val="24"/>
          <w:szCs w:val="24"/>
        </w:rPr>
      </w:pPr>
    </w:p>
    <w:p w14:paraId="1D18240D" w14:textId="62C26BCA" w:rsidR="00316190" w:rsidRPr="00595E6B" w:rsidRDefault="00316190" w:rsidP="00316190">
      <w:pPr>
        <w:spacing w:after="0"/>
        <w:jc w:val="center"/>
        <w:rPr>
          <w:rFonts w:ascii="Times New Roman" w:hAnsi="Times New Roman" w:cs="Times New Roman"/>
          <w:sz w:val="24"/>
          <w:szCs w:val="24"/>
        </w:rPr>
      </w:pPr>
      <w:r w:rsidRPr="00595E6B">
        <w:rPr>
          <w:rFonts w:ascii="Times New Roman" w:hAnsi="Times New Roman" w:cs="Times New Roman"/>
          <w:sz w:val="24"/>
          <w:szCs w:val="24"/>
        </w:rPr>
        <w:t>z ... 202</w:t>
      </w:r>
      <w:r w:rsidR="000038E4">
        <w:rPr>
          <w:rFonts w:ascii="Times New Roman" w:hAnsi="Times New Roman" w:cs="Times New Roman"/>
          <w:sz w:val="24"/>
          <w:szCs w:val="24"/>
        </w:rPr>
        <w:t>5</w:t>
      </w:r>
      <w:r w:rsidRPr="00595E6B">
        <w:rPr>
          <w:rFonts w:ascii="Times New Roman" w:hAnsi="Times New Roman" w:cs="Times New Roman"/>
          <w:sz w:val="24"/>
          <w:szCs w:val="24"/>
        </w:rPr>
        <w:t>,</w:t>
      </w:r>
    </w:p>
    <w:p w14:paraId="422BB5DA" w14:textId="77777777" w:rsidR="00316190" w:rsidRPr="00595E6B" w:rsidRDefault="00316190" w:rsidP="00316190">
      <w:pPr>
        <w:spacing w:after="0"/>
        <w:jc w:val="center"/>
        <w:rPr>
          <w:rFonts w:ascii="Times New Roman" w:hAnsi="Times New Roman" w:cs="Times New Roman"/>
          <w:sz w:val="24"/>
          <w:szCs w:val="24"/>
        </w:rPr>
      </w:pPr>
    </w:p>
    <w:p w14:paraId="21EC4FB4" w14:textId="7C5AF628" w:rsidR="00316190" w:rsidRPr="00BF5BE3" w:rsidRDefault="00316190" w:rsidP="00316190">
      <w:pPr>
        <w:spacing w:after="0"/>
        <w:jc w:val="center"/>
        <w:rPr>
          <w:rFonts w:ascii="Times New Roman" w:hAnsi="Times New Roman" w:cs="Times New Roman"/>
          <w:b/>
          <w:bCs/>
          <w:sz w:val="24"/>
          <w:szCs w:val="24"/>
        </w:rPr>
      </w:pPr>
      <w:r w:rsidRPr="002C6992">
        <w:rPr>
          <w:rFonts w:ascii="Times New Roman" w:hAnsi="Times New Roman" w:cs="Times New Roman"/>
          <w:b/>
          <w:bCs/>
          <w:sz w:val="24"/>
          <w:szCs w:val="24"/>
        </w:rPr>
        <w:t xml:space="preserve">ktorým sa </w:t>
      </w:r>
      <w:r>
        <w:rPr>
          <w:rFonts w:ascii="Times New Roman" w:hAnsi="Times New Roman" w:cs="Times New Roman"/>
          <w:b/>
          <w:bCs/>
          <w:sz w:val="24"/>
          <w:szCs w:val="24"/>
        </w:rPr>
        <w:t xml:space="preserve">mení a </w:t>
      </w:r>
      <w:r w:rsidRPr="002C6992">
        <w:rPr>
          <w:rFonts w:ascii="Times New Roman" w:hAnsi="Times New Roman" w:cs="Times New Roman"/>
          <w:b/>
          <w:bCs/>
          <w:sz w:val="24"/>
          <w:szCs w:val="24"/>
        </w:rPr>
        <w:t xml:space="preserve">dopĺňa </w:t>
      </w:r>
      <w:r w:rsidRPr="00BF5BE3">
        <w:rPr>
          <w:rFonts w:ascii="Times New Roman" w:hAnsi="Times New Roman" w:cs="Times New Roman"/>
          <w:b/>
          <w:bCs/>
          <w:sz w:val="24"/>
          <w:szCs w:val="24"/>
        </w:rPr>
        <w:t xml:space="preserve">zákon </w:t>
      </w:r>
      <w:r w:rsidRPr="00BF5BE3">
        <w:rPr>
          <w:rFonts w:ascii="Times New Roman" w:eastAsia="Times New Roman" w:hAnsi="Times New Roman" w:cs="Times New Roman"/>
          <w:b/>
          <w:bCs/>
          <w:sz w:val="24"/>
          <w:szCs w:val="24"/>
          <w:lang w:eastAsia="sk-SK"/>
        </w:rPr>
        <w:t xml:space="preserve">č. </w:t>
      </w:r>
      <w:r w:rsidRPr="00BF5BE3">
        <w:rPr>
          <w:rFonts w:ascii="Times New Roman" w:eastAsia="Calibri" w:hAnsi="Times New Roman" w:cs="Times New Roman"/>
          <w:b/>
          <w:bCs/>
          <w:sz w:val="24"/>
          <w:szCs w:val="24"/>
        </w:rPr>
        <w:t xml:space="preserve">435/2001 Z. z. o patentoch, dodatkových ochranných osvedčeniach a o zmene a doplnení niektorých zákonov (patentový zákon) v znení neskorších predpisov </w:t>
      </w:r>
      <w:r w:rsidRPr="00A775EC">
        <w:rPr>
          <w:rFonts w:ascii="Times New Roman" w:eastAsia="Calibri" w:hAnsi="Times New Roman" w:cs="Times New Roman"/>
          <w:b/>
          <w:bCs/>
          <w:sz w:val="24"/>
          <w:szCs w:val="24"/>
        </w:rPr>
        <w:t>a</w:t>
      </w:r>
      <w:r w:rsidR="00E8420D" w:rsidRPr="00A775EC">
        <w:rPr>
          <w:rFonts w:ascii="Times New Roman" w:eastAsia="Calibri" w:hAnsi="Times New Roman" w:cs="Times New Roman"/>
          <w:b/>
          <w:bCs/>
          <w:sz w:val="24"/>
          <w:szCs w:val="24"/>
        </w:rPr>
        <w:t> ktorým sa menia a dopĺňajú niektoré zákony</w:t>
      </w:r>
      <w:r w:rsidRPr="00BF5BE3">
        <w:rPr>
          <w:rFonts w:ascii="Times New Roman" w:eastAsia="Times New Roman" w:hAnsi="Times New Roman" w:cs="Times New Roman"/>
          <w:b/>
          <w:bCs/>
          <w:sz w:val="24"/>
          <w:szCs w:val="24"/>
          <w:lang w:eastAsia="sk-SK"/>
        </w:rPr>
        <w:t xml:space="preserve"> </w:t>
      </w:r>
    </w:p>
    <w:p w14:paraId="01BA6843" w14:textId="77777777" w:rsidR="00316190" w:rsidRPr="00BF5BE3" w:rsidRDefault="00316190" w:rsidP="00316190">
      <w:pPr>
        <w:spacing w:after="0"/>
        <w:jc w:val="both"/>
        <w:rPr>
          <w:rFonts w:ascii="Times New Roman" w:hAnsi="Times New Roman" w:cs="Times New Roman"/>
          <w:b/>
          <w:bCs/>
          <w:sz w:val="24"/>
          <w:szCs w:val="24"/>
        </w:rPr>
      </w:pPr>
    </w:p>
    <w:p w14:paraId="107DE18D" w14:textId="77777777" w:rsidR="00112326" w:rsidRDefault="00112326" w:rsidP="00112326">
      <w:pPr>
        <w:spacing w:after="0"/>
        <w:jc w:val="center"/>
        <w:rPr>
          <w:rFonts w:ascii="Times New Roman" w:hAnsi="Times New Roman" w:cs="Times New Roman"/>
          <w:sz w:val="24"/>
          <w:szCs w:val="24"/>
        </w:rPr>
      </w:pPr>
    </w:p>
    <w:p w14:paraId="3DBC879D" w14:textId="77777777" w:rsidR="00112326" w:rsidRDefault="00112326" w:rsidP="00112326">
      <w:pPr>
        <w:spacing w:after="0"/>
        <w:jc w:val="center"/>
        <w:rPr>
          <w:rFonts w:ascii="Times New Roman" w:hAnsi="Times New Roman" w:cs="Times New Roman"/>
          <w:sz w:val="24"/>
          <w:szCs w:val="24"/>
        </w:rPr>
      </w:pPr>
    </w:p>
    <w:p w14:paraId="673E8AD5" w14:textId="4842978B" w:rsidR="00316190" w:rsidRPr="00595E6B" w:rsidRDefault="00316190" w:rsidP="00BD55EA">
      <w:pPr>
        <w:spacing w:after="0"/>
        <w:rPr>
          <w:rFonts w:ascii="Times New Roman" w:hAnsi="Times New Roman" w:cs="Times New Roman"/>
          <w:sz w:val="24"/>
          <w:szCs w:val="24"/>
        </w:rPr>
      </w:pPr>
      <w:r w:rsidRPr="00595E6B">
        <w:rPr>
          <w:rFonts w:ascii="Times New Roman" w:hAnsi="Times New Roman" w:cs="Times New Roman"/>
          <w:sz w:val="24"/>
          <w:szCs w:val="24"/>
        </w:rPr>
        <w:t>Národná rada Slovenskej republiky sa uzniesla na tomto zákone:</w:t>
      </w:r>
    </w:p>
    <w:p w14:paraId="65610BEF" w14:textId="77777777" w:rsidR="00316190" w:rsidRPr="00595E6B" w:rsidRDefault="00316190" w:rsidP="00316190">
      <w:pPr>
        <w:spacing w:after="0"/>
        <w:rPr>
          <w:rFonts w:ascii="Times New Roman" w:hAnsi="Times New Roman" w:cs="Times New Roman"/>
          <w:sz w:val="24"/>
          <w:szCs w:val="24"/>
        </w:rPr>
      </w:pPr>
    </w:p>
    <w:p w14:paraId="5713B8A6" w14:textId="77777777" w:rsidR="00316190" w:rsidRDefault="00316190" w:rsidP="00316190">
      <w:pPr>
        <w:spacing w:after="0" w:line="240" w:lineRule="auto"/>
        <w:jc w:val="both"/>
        <w:rPr>
          <w:rFonts w:ascii="Times New Roman" w:eastAsia="Times New Roman" w:hAnsi="Times New Roman" w:cs="Times New Roman"/>
          <w:lang w:eastAsia="sk-SK"/>
        </w:rPr>
      </w:pPr>
    </w:p>
    <w:p w14:paraId="2A9F9691" w14:textId="77777777" w:rsidR="00316190" w:rsidRPr="002C6992" w:rsidRDefault="00316190" w:rsidP="00316190">
      <w:pPr>
        <w:spacing w:after="0"/>
        <w:jc w:val="center"/>
        <w:rPr>
          <w:rFonts w:ascii="Times New Roman" w:hAnsi="Times New Roman" w:cs="Times New Roman"/>
          <w:b/>
          <w:sz w:val="24"/>
          <w:szCs w:val="24"/>
        </w:rPr>
      </w:pPr>
      <w:r w:rsidRPr="00595E6B">
        <w:rPr>
          <w:rFonts w:ascii="Times New Roman" w:hAnsi="Times New Roman" w:cs="Times New Roman"/>
          <w:b/>
          <w:sz w:val="24"/>
          <w:szCs w:val="24"/>
        </w:rPr>
        <w:t xml:space="preserve">Čl. </w:t>
      </w:r>
      <w:r>
        <w:rPr>
          <w:rFonts w:ascii="Times New Roman" w:hAnsi="Times New Roman" w:cs="Times New Roman"/>
          <w:b/>
          <w:sz w:val="24"/>
          <w:szCs w:val="24"/>
        </w:rPr>
        <w:t>I</w:t>
      </w:r>
    </w:p>
    <w:p w14:paraId="475FFF7C" w14:textId="77777777" w:rsidR="00316190" w:rsidRDefault="00316190" w:rsidP="00316190">
      <w:pPr>
        <w:spacing w:after="0"/>
        <w:jc w:val="both"/>
        <w:rPr>
          <w:rFonts w:ascii="Times New Roman" w:hAnsi="Times New Roman" w:cs="Times New Roman"/>
          <w:sz w:val="24"/>
          <w:szCs w:val="24"/>
        </w:rPr>
      </w:pPr>
    </w:p>
    <w:p w14:paraId="48D90479" w14:textId="402E81D8" w:rsidR="00316190" w:rsidRPr="007B3B4F" w:rsidRDefault="00316190" w:rsidP="00316190">
      <w:pPr>
        <w:spacing w:after="0"/>
        <w:jc w:val="both"/>
        <w:rPr>
          <w:rFonts w:ascii="Times New Roman" w:hAnsi="Times New Roman" w:cs="Times New Roman"/>
          <w:sz w:val="24"/>
          <w:szCs w:val="24"/>
        </w:rPr>
      </w:pPr>
      <w:r w:rsidRPr="00E46F8C">
        <w:rPr>
          <w:rFonts w:ascii="Times New Roman" w:hAnsi="Times New Roman" w:cs="Times New Roman"/>
          <w:sz w:val="24"/>
          <w:szCs w:val="24"/>
        </w:rPr>
        <w:t>Zákon č. 435/2001 Z. z. o patentoch, dodatkových ochranných osvedčeniach a o zmene a doplnení niektorých zákonov (patentový zákon)</w:t>
      </w:r>
      <w:r>
        <w:rPr>
          <w:rFonts w:ascii="Times New Roman" w:hAnsi="Times New Roman" w:cs="Times New Roman"/>
          <w:sz w:val="24"/>
          <w:szCs w:val="24"/>
        </w:rPr>
        <w:t xml:space="preserve"> </w:t>
      </w:r>
      <w:r w:rsidRPr="007B3B4F">
        <w:rPr>
          <w:rFonts w:ascii="Times New Roman" w:hAnsi="Times New Roman" w:cs="Times New Roman"/>
          <w:sz w:val="24"/>
          <w:szCs w:val="24"/>
        </w:rPr>
        <w:t xml:space="preserve">v znení zákona č. </w:t>
      </w:r>
      <w:r>
        <w:rPr>
          <w:rFonts w:ascii="Times New Roman" w:hAnsi="Times New Roman" w:cs="Times New Roman"/>
          <w:sz w:val="24"/>
          <w:szCs w:val="24"/>
        </w:rPr>
        <w:t>402</w:t>
      </w:r>
      <w:r w:rsidRPr="007B3B4F">
        <w:rPr>
          <w:rFonts w:ascii="Times New Roman" w:hAnsi="Times New Roman" w:cs="Times New Roman"/>
          <w:sz w:val="24"/>
          <w:szCs w:val="24"/>
        </w:rPr>
        <w:t>/20</w:t>
      </w:r>
      <w:r>
        <w:rPr>
          <w:rFonts w:ascii="Times New Roman" w:hAnsi="Times New Roman" w:cs="Times New Roman"/>
          <w:sz w:val="24"/>
          <w:szCs w:val="24"/>
        </w:rPr>
        <w:t>02</w:t>
      </w:r>
      <w:r w:rsidRPr="007B3B4F">
        <w:rPr>
          <w:rFonts w:ascii="Times New Roman" w:hAnsi="Times New Roman" w:cs="Times New Roman"/>
          <w:sz w:val="24"/>
          <w:szCs w:val="24"/>
        </w:rPr>
        <w:t xml:space="preserve"> Z. z.</w:t>
      </w:r>
      <w:r>
        <w:rPr>
          <w:rFonts w:ascii="Times New Roman" w:hAnsi="Times New Roman" w:cs="Times New Roman"/>
          <w:sz w:val="24"/>
          <w:szCs w:val="24"/>
        </w:rPr>
        <w:t xml:space="preserve">, zákona č. 84/2007 Z. z., </w:t>
      </w:r>
      <w:r w:rsidR="00CF58ED">
        <w:rPr>
          <w:rFonts w:ascii="Times New Roman" w:hAnsi="Times New Roman" w:cs="Times New Roman"/>
          <w:sz w:val="24"/>
          <w:szCs w:val="24"/>
        </w:rPr>
        <w:t xml:space="preserve">zákona č. 517/2007 Z. z., </w:t>
      </w:r>
      <w:r>
        <w:rPr>
          <w:rFonts w:ascii="Times New Roman" w:hAnsi="Times New Roman" w:cs="Times New Roman"/>
          <w:sz w:val="24"/>
          <w:szCs w:val="24"/>
        </w:rPr>
        <w:t xml:space="preserve">zákona č. </w:t>
      </w:r>
      <w:r w:rsidRPr="00D662F6">
        <w:rPr>
          <w:rFonts w:ascii="Times New Roman" w:hAnsi="Times New Roman" w:cs="Times New Roman"/>
          <w:sz w:val="24"/>
          <w:szCs w:val="24"/>
        </w:rPr>
        <w:t>495/2008 Z. z., zákona č. 125/2016 Z. z.</w:t>
      </w:r>
      <w:r>
        <w:rPr>
          <w:rFonts w:ascii="Times New Roman" w:hAnsi="Times New Roman" w:cs="Times New Roman"/>
          <w:sz w:val="24"/>
          <w:szCs w:val="24"/>
        </w:rPr>
        <w:t>,</w:t>
      </w:r>
      <w:r w:rsidRPr="00D662F6">
        <w:rPr>
          <w:rFonts w:ascii="Times New Roman" w:hAnsi="Times New Roman" w:cs="Times New Roman"/>
          <w:sz w:val="24"/>
          <w:szCs w:val="24"/>
        </w:rPr>
        <w:t xml:space="preserve"> zákona č. 242/2017 Z. z.</w:t>
      </w:r>
      <w:r>
        <w:rPr>
          <w:rFonts w:ascii="Times New Roman" w:hAnsi="Times New Roman" w:cs="Times New Roman"/>
          <w:sz w:val="24"/>
          <w:szCs w:val="24"/>
        </w:rPr>
        <w:t xml:space="preserve"> a zákona č. 291/2018 Z. z.</w:t>
      </w:r>
      <w:r w:rsidRPr="00D662F6">
        <w:rPr>
          <w:rFonts w:ascii="Times New Roman" w:hAnsi="Times New Roman" w:cs="Times New Roman"/>
          <w:sz w:val="24"/>
          <w:szCs w:val="24"/>
        </w:rPr>
        <w:t> </w:t>
      </w:r>
      <w:r w:rsidRPr="00B873E9">
        <w:rPr>
          <w:rFonts w:ascii="Times New Roman" w:hAnsi="Times New Roman" w:cs="Times New Roman"/>
          <w:sz w:val="24"/>
          <w:szCs w:val="24"/>
        </w:rPr>
        <w:t>sa mení a dopĺňa takto</w:t>
      </w:r>
      <w:r w:rsidRPr="007B3B4F">
        <w:rPr>
          <w:rFonts w:ascii="Times New Roman" w:hAnsi="Times New Roman" w:cs="Times New Roman"/>
          <w:sz w:val="24"/>
          <w:szCs w:val="24"/>
        </w:rPr>
        <w:t>:</w:t>
      </w:r>
    </w:p>
    <w:p w14:paraId="488D7A49" w14:textId="77777777" w:rsidR="00316190" w:rsidRPr="007B3B4F" w:rsidRDefault="00316190" w:rsidP="00316190">
      <w:pPr>
        <w:rPr>
          <w:rFonts w:ascii="Times New Roman" w:hAnsi="Times New Roman" w:cs="Times New Roman"/>
          <w:sz w:val="24"/>
          <w:szCs w:val="24"/>
        </w:rPr>
      </w:pPr>
    </w:p>
    <w:p w14:paraId="63404FD9" w14:textId="25AA876A" w:rsidR="00316190" w:rsidRDefault="003026CA" w:rsidP="00316190">
      <w:pPr>
        <w:jc w:val="both"/>
        <w:rPr>
          <w:rFonts w:ascii="Times New Roman" w:hAnsi="Times New Roman"/>
          <w:sz w:val="24"/>
          <w:szCs w:val="24"/>
        </w:rPr>
      </w:pPr>
      <w:r>
        <w:rPr>
          <w:rFonts w:ascii="Times New Roman" w:hAnsi="Times New Roman"/>
          <w:sz w:val="24"/>
          <w:szCs w:val="24"/>
        </w:rPr>
        <w:t>1</w:t>
      </w:r>
      <w:r w:rsidR="00316190">
        <w:rPr>
          <w:rFonts w:ascii="Times New Roman" w:hAnsi="Times New Roman"/>
          <w:sz w:val="24"/>
          <w:szCs w:val="24"/>
        </w:rPr>
        <w:t>. V § 28 odsek 3 znie:</w:t>
      </w:r>
    </w:p>
    <w:p w14:paraId="35442587" w14:textId="18D1FBC4" w:rsidR="00316190" w:rsidRDefault="00316190" w:rsidP="00316190">
      <w:pPr>
        <w:jc w:val="both"/>
        <w:rPr>
          <w:rFonts w:ascii="Times New Roman" w:hAnsi="Times New Roman"/>
          <w:sz w:val="24"/>
          <w:szCs w:val="24"/>
        </w:rPr>
      </w:pPr>
      <w:r>
        <w:rPr>
          <w:rFonts w:ascii="Times New Roman" w:hAnsi="Times New Roman"/>
          <w:sz w:val="24"/>
          <w:szCs w:val="24"/>
        </w:rPr>
        <w:t>„(3) Právoplatné a vykonateľné rozhodnutie o</w:t>
      </w:r>
      <w:r w:rsidR="00B74670">
        <w:rPr>
          <w:rFonts w:ascii="Times New Roman" w:hAnsi="Times New Roman"/>
          <w:sz w:val="24"/>
          <w:szCs w:val="24"/>
        </w:rPr>
        <w:t> </w:t>
      </w:r>
      <w:r>
        <w:rPr>
          <w:rFonts w:ascii="Times New Roman" w:hAnsi="Times New Roman"/>
          <w:sz w:val="24"/>
          <w:szCs w:val="24"/>
        </w:rPr>
        <w:t>udelení</w:t>
      </w:r>
      <w:r w:rsidR="00B74670">
        <w:rPr>
          <w:rFonts w:ascii="Times New Roman" w:hAnsi="Times New Roman"/>
          <w:sz w:val="24"/>
          <w:szCs w:val="24"/>
        </w:rPr>
        <w:t xml:space="preserve"> nútenej licencie</w:t>
      </w:r>
      <w:r>
        <w:rPr>
          <w:rFonts w:ascii="Times New Roman" w:hAnsi="Times New Roman"/>
          <w:sz w:val="24"/>
          <w:szCs w:val="24"/>
        </w:rPr>
        <w:t xml:space="preserve"> alebo</w:t>
      </w:r>
      <w:r w:rsidR="003026CA">
        <w:rPr>
          <w:rFonts w:ascii="Times New Roman" w:hAnsi="Times New Roman"/>
          <w:sz w:val="24"/>
          <w:szCs w:val="24"/>
        </w:rPr>
        <w:t xml:space="preserve"> právoplatné a vykonateľné</w:t>
      </w:r>
      <w:r w:rsidR="00B74670">
        <w:rPr>
          <w:rFonts w:ascii="Times New Roman" w:hAnsi="Times New Roman"/>
          <w:sz w:val="24"/>
          <w:szCs w:val="24"/>
        </w:rPr>
        <w:t xml:space="preserve"> rozhodnutie o</w:t>
      </w:r>
      <w:r>
        <w:rPr>
          <w:rFonts w:ascii="Times New Roman" w:hAnsi="Times New Roman"/>
          <w:sz w:val="24"/>
          <w:szCs w:val="24"/>
        </w:rPr>
        <w:t xml:space="preserve"> zrušení nútenej licencie súd bez</w:t>
      </w:r>
      <w:r w:rsidR="001A61D2">
        <w:rPr>
          <w:rFonts w:ascii="Times New Roman" w:hAnsi="Times New Roman"/>
          <w:sz w:val="24"/>
          <w:szCs w:val="24"/>
        </w:rPr>
        <w:t xml:space="preserve">odkladne </w:t>
      </w:r>
      <w:r>
        <w:rPr>
          <w:rFonts w:ascii="Times New Roman" w:hAnsi="Times New Roman"/>
          <w:sz w:val="24"/>
          <w:szCs w:val="24"/>
        </w:rPr>
        <w:t xml:space="preserve">doručí úradu, ktorý tieto skutočnosti </w:t>
      </w:r>
      <w:r w:rsidR="003026CA">
        <w:rPr>
          <w:rFonts w:ascii="Times New Roman" w:hAnsi="Times New Roman"/>
          <w:sz w:val="24"/>
          <w:szCs w:val="24"/>
        </w:rPr>
        <w:t xml:space="preserve">bezodkladne </w:t>
      </w:r>
      <w:r>
        <w:rPr>
          <w:rFonts w:ascii="Times New Roman" w:hAnsi="Times New Roman"/>
          <w:sz w:val="24"/>
          <w:szCs w:val="24"/>
        </w:rPr>
        <w:t>zapíše do registra.“.</w:t>
      </w:r>
    </w:p>
    <w:p w14:paraId="1B0E0B7B" w14:textId="0E679A26" w:rsidR="003026CA" w:rsidRDefault="003026CA" w:rsidP="00316190">
      <w:pPr>
        <w:jc w:val="both"/>
        <w:rPr>
          <w:rFonts w:ascii="Times New Roman" w:hAnsi="Times New Roman"/>
          <w:sz w:val="24"/>
          <w:szCs w:val="24"/>
        </w:rPr>
      </w:pPr>
      <w:r>
        <w:rPr>
          <w:rFonts w:ascii="Times New Roman" w:hAnsi="Times New Roman"/>
          <w:sz w:val="24"/>
          <w:szCs w:val="24"/>
        </w:rPr>
        <w:t>2. V § 31 ods. 1 písmeno b) znie:</w:t>
      </w:r>
    </w:p>
    <w:p w14:paraId="379160B9" w14:textId="09E84D76" w:rsidR="003026CA" w:rsidRDefault="003026CA" w:rsidP="00316190">
      <w:pPr>
        <w:jc w:val="both"/>
        <w:rPr>
          <w:rFonts w:ascii="Times New Roman" w:hAnsi="Times New Roman"/>
          <w:sz w:val="24"/>
          <w:szCs w:val="24"/>
        </w:rPr>
      </w:pPr>
      <w:r>
        <w:rPr>
          <w:rFonts w:ascii="Times New Roman" w:hAnsi="Times New Roman"/>
          <w:sz w:val="24"/>
          <w:szCs w:val="24"/>
        </w:rPr>
        <w:t>„b) ak udržiavací poplatok nebol zaplatený v ustanovenej lehote,“.</w:t>
      </w:r>
    </w:p>
    <w:p w14:paraId="126082E3" w14:textId="1A19B30B" w:rsidR="00316190" w:rsidRDefault="00316190" w:rsidP="00316190">
      <w:pPr>
        <w:spacing w:before="225" w:after="225" w:line="264" w:lineRule="auto"/>
        <w:jc w:val="both"/>
        <w:rPr>
          <w:rFonts w:ascii="Times New Roman" w:hAnsi="Times New Roman"/>
          <w:sz w:val="24"/>
          <w:szCs w:val="24"/>
        </w:rPr>
      </w:pPr>
      <w:r>
        <w:rPr>
          <w:rFonts w:ascii="Times New Roman" w:hAnsi="Times New Roman" w:cs="Times New Roman"/>
          <w:sz w:val="24"/>
          <w:szCs w:val="24"/>
        </w:rPr>
        <w:t>3. V § 36 ods. 2 sa na konci pripája táto veta</w:t>
      </w:r>
      <w:r w:rsidRPr="00181E20">
        <w:rPr>
          <w:rFonts w:ascii="Times New Roman" w:hAnsi="Times New Roman" w:cs="Times New Roman"/>
          <w:sz w:val="24"/>
          <w:szCs w:val="24"/>
        </w:rPr>
        <w:t>: „</w:t>
      </w:r>
      <w:r w:rsidRPr="00181E20">
        <w:rPr>
          <w:rFonts w:ascii="Times New Roman" w:hAnsi="Times New Roman"/>
          <w:sz w:val="24"/>
          <w:szCs w:val="24"/>
        </w:rPr>
        <w:t xml:space="preserve">Ak prihlasovateľ v prihláške neuvedie všetky údaje nevyhnutné pre uplatnenie práva prednosti podľa všeobecne záväzného právneho predpisu </w:t>
      </w:r>
      <w:r w:rsidR="00C34E4A">
        <w:rPr>
          <w:rFonts w:ascii="Times New Roman" w:hAnsi="Times New Roman"/>
          <w:sz w:val="24"/>
          <w:szCs w:val="24"/>
        </w:rPr>
        <w:t>[</w:t>
      </w:r>
      <w:r w:rsidRPr="00181E20">
        <w:rPr>
          <w:rFonts w:ascii="Times New Roman" w:hAnsi="Times New Roman"/>
          <w:sz w:val="24"/>
          <w:szCs w:val="24"/>
        </w:rPr>
        <w:t>§ 80</w:t>
      </w:r>
      <w:r w:rsidR="00C34E4A">
        <w:rPr>
          <w:rFonts w:ascii="Times New Roman" w:hAnsi="Times New Roman"/>
          <w:sz w:val="24"/>
          <w:szCs w:val="24"/>
        </w:rPr>
        <w:t xml:space="preserve"> písm. a</w:t>
      </w:r>
      <w:r w:rsidRPr="00181E20">
        <w:rPr>
          <w:rFonts w:ascii="Times New Roman" w:hAnsi="Times New Roman"/>
          <w:sz w:val="24"/>
          <w:szCs w:val="24"/>
        </w:rPr>
        <w:t>)</w:t>
      </w:r>
      <w:r w:rsidR="00C34E4A">
        <w:rPr>
          <w:rFonts w:ascii="Times New Roman" w:hAnsi="Times New Roman"/>
          <w:sz w:val="24"/>
          <w:szCs w:val="24"/>
        </w:rPr>
        <w:t>]</w:t>
      </w:r>
      <w:r w:rsidRPr="00181E20">
        <w:rPr>
          <w:rFonts w:ascii="Times New Roman" w:hAnsi="Times New Roman"/>
          <w:sz w:val="24"/>
          <w:szCs w:val="24"/>
        </w:rPr>
        <w:t>, úrad vyzve prihlasovateľa na ich doplnenie v lehote, ktorá nemôže byť kratšia ako dva mesiace.</w:t>
      </w:r>
      <w:r>
        <w:rPr>
          <w:rFonts w:ascii="Times New Roman" w:hAnsi="Times New Roman"/>
          <w:sz w:val="24"/>
          <w:szCs w:val="24"/>
        </w:rPr>
        <w:t>“.</w:t>
      </w:r>
    </w:p>
    <w:p w14:paraId="1B8A05F3" w14:textId="095E89FF"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lastRenderedPageBreak/>
        <w:t>4. V § 36 ods. 8 sa</w:t>
      </w:r>
      <w:r w:rsidR="003026CA">
        <w:rPr>
          <w:rFonts w:ascii="Times New Roman" w:hAnsi="Times New Roman"/>
          <w:sz w:val="24"/>
          <w:szCs w:val="24"/>
        </w:rPr>
        <w:t xml:space="preserve"> slovo „slovenského“ nahrádza slovom „štátneho“ a</w:t>
      </w:r>
      <w:r>
        <w:rPr>
          <w:rFonts w:ascii="Times New Roman" w:hAnsi="Times New Roman"/>
          <w:sz w:val="24"/>
          <w:szCs w:val="24"/>
        </w:rPr>
        <w:t xml:space="preserve"> na konci </w:t>
      </w:r>
      <w:r w:rsidR="00421023">
        <w:rPr>
          <w:rFonts w:ascii="Times New Roman" w:hAnsi="Times New Roman"/>
          <w:sz w:val="24"/>
          <w:szCs w:val="24"/>
        </w:rPr>
        <w:t xml:space="preserve">sa </w:t>
      </w:r>
      <w:r>
        <w:rPr>
          <w:rFonts w:ascii="Times New Roman" w:hAnsi="Times New Roman"/>
          <w:sz w:val="24"/>
          <w:szCs w:val="24"/>
        </w:rPr>
        <w:t>pripájajú tieto slová: „alebo vyhlásenie, že prihláška je úplným prekladom skoršej prihlášky</w:t>
      </w:r>
      <w:r w:rsidR="003026CA">
        <w:rPr>
          <w:rFonts w:ascii="Times New Roman" w:hAnsi="Times New Roman"/>
          <w:sz w:val="24"/>
          <w:szCs w:val="24"/>
        </w:rPr>
        <w:t xml:space="preserve"> do štátneho jazyka</w:t>
      </w:r>
      <w:r>
        <w:rPr>
          <w:rFonts w:ascii="Times New Roman" w:hAnsi="Times New Roman"/>
          <w:sz w:val="24"/>
          <w:szCs w:val="24"/>
        </w:rPr>
        <w:t xml:space="preserve">“. </w:t>
      </w:r>
    </w:p>
    <w:p w14:paraId="1912F9B2" w14:textId="78FDC163" w:rsidR="00316190" w:rsidRPr="00707E6E" w:rsidRDefault="00316190" w:rsidP="00316190">
      <w:pPr>
        <w:spacing w:before="225" w:after="225" w:line="264" w:lineRule="auto"/>
        <w:jc w:val="both"/>
        <w:rPr>
          <w:rFonts w:ascii="Times New Roman" w:hAnsi="Times New Roman"/>
          <w:sz w:val="24"/>
          <w:szCs w:val="24"/>
          <w:vertAlign w:val="superscript"/>
        </w:rPr>
      </w:pPr>
      <w:r w:rsidRPr="00707E6E">
        <w:rPr>
          <w:rFonts w:ascii="Times New Roman" w:hAnsi="Times New Roman"/>
          <w:sz w:val="24"/>
          <w:szCs w:val="24"/>
        </w:rPr>
        <w:t xml:space="preserve">5. V § 36 ods. 12 sa vypúšťajú slová „v listinnej podobe“ a na konci sa pripája táto veta: </w:t>
      </w:r>
      <w:r>
        <w:rPr>
          <w:rFonts w:ascii="Times New Roman" w:hAnsi="Times New Roman"/>
          <w:sz w:val="24"/>
          <w:szCs w:val="24"/>
        </w:rPr>
        <w:t>„</w:t>
      </w:r>
      <w:r w:rsidRPr="00707E6E">
        <w:rPr>
          <w:rFonts w:ascii="Times New Roman" w:hAnsi="Times New Roman"/>
          <w:sz w:val="24"/>
          <w:szCs w:val="24"/>
        </w:rPr>
        <w:t xml:space="preserve">Za vydanie dokladu o práve prednosti sa považuje aj </w:t>
      </w:r>
      <w:r w:rsidRPr="00545E77">
        <w:rPr>
          <w:rFonts w:ascii="Times New Roman" w:hAnsi="Times New Roman"/>
          <w:sz w:val="24"/>
          <w:szCs w:val="24"/>
        </w:rPr>
        <w:t xml:space="preserve">registrácia dokladu o práve prednosti </w:t>
      </w:r>
      <w:r w:rsidR="00577395">
        <w:rPr>
          <w:rFonts w:ascii="Times New Roman" w:hAnsi="Times New Roman"/>
          <w:sz w:val="24"/>
          <w:szCs w:val="24"/>
        </w:rPr>
        <w:t>v</w:t>
      </w:r>
      <w:r w:rsidRPr="00707E6E">
        <w:rPr>
          <w:rFonts w:ascii="Times New Roman" w:hAnsi="Times New Roman"/>
          <w:sz w:val="24"/>
          <w:szCs w:val="24"/>
        </w:rPr>
        <w:t xml:space="preserve"> elektronick</w:t>
      </w:r>
      <w:r w:rsidR="00577395">
        <w:rPr>
          <w:rFonts w:ascii="Times New Roman" w:hAnsi="Times New Roman"/>
          <w:sz w:val="24"/>
          <w:szCs w:val="24"/>
        </w:rPr>
        <w:t>om</w:t>
      </w:r>
      <w:r w:rsidRPr="00707E6E">
        <w:rPr>
          <w:rFonts w:ascii="Times New Roman" w:hAnsi="Times New Roman"/>
          <w:sz w:val="24"/>
          <w:szCs w:val="24"/>
        </w:rPr>
        <w:t xml:space="preserve"> systém</w:t>
      </w:r>
      <w:r w:rsidR="00577395">
        <w:rPr>
          <w:rFonts w:ascii="Times New Roman" w:hAnsi="Times New Roman"/>
          <w:sz w:val="24"/>
          <w:szCs w:val="24"/>
        </w:rPr>
        <w:t>e</w:t>
      </w:r>
      <w:r w:rsidRPr="00707E6E">
        <w:rPr>
          <w:rFonts w:ascii="Times New Roman" w:hAnsi="Times New Roman"/>
          <w:sz w:val="24"/>
          <w:szCs w:val="24"/>
        </w:rPr>
        <w:t xml:space="preserve"> výmeny prioritných dokladov zriadeného medzinárodnou organizáciou</w:t>
      </w:r>
      <w:r>
        <w:rPr>
          <w:rFonts w:ascii="Times New Roman" w:hAnsi="Times New Roman"/>
          <w:sz w:val="24"/>
          <w:szCs w:val="24"/>
          <w:vertAlign w:val="superscript"/>
        </w:rPr>
        <w:t>14c</w:t>
      </w:r>
      <w:r>
        <w:rPr>
          <w:rFonts w:ascii="Times New Roman" w:hAnsi="Times New Roman"/>
          <w:sz w:val="24"/>
          <w:szCs w:val="24"/>
        </w:rPr>
        <w:t>)</w:t>
      </w:r>
      <w:r w:rsidRPr="00707E6E">
        <w:rPr>
          <w:rFonts w:ascii="Times New Roman" w:hAnsi="Times New Roman"/>
          <w:sz w:val="24"/>
          <w:szCs w:val="24"/>
        </w:rPr>
        <w:t xml:space="preserve"> na žiadosť prihlasovateľa.</w:t>
      </w:r>
      <w:r>
        <w:rPr>
          <w:rFonts w:ascii="Times New Roman" w:hAnsi="Times New Roman"/>
          <w:sz w:val="24"/>
          <w:szCs w:val="24"/>
        </w:rPr>
        <w:t>“.</w:t>
      </w:r>
    </w:p>
    <w:p w14:paraId="0801E0E8" w14:textId="77777777"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Poznámka pod čiarou k odkazu 14c znie:</w:t>
      </w:r>
    </w:p>
    <w:p w14:paraId="4B1DE372" w14:textId="39F0E05C" w:rsidR="00316190" w:rsidRPr="006C7983" w:rsidRDefault="00316190" w:rsidP="00316190">
      <w:pPr>
        <w:jc w:val="both"/>
        <w:rPr>
          <w:rFonts w:ascii="Times New Roman" w:eastAsia="Times New Roman" w:hAnsi="Times New Roman" w:cs="Times New Roman"/>
          <w:sz w:val="24"/>
          <w:szCs w:val="24"/>
          <w:lang w:eastAsia="sk-SK"/>
        </w:rPr>
      </w:pPr>
      <w:r>
        <w:rPr>
          <w:rFonts w:ascii="Times New Roman" w:hAnsi="Times New Roman"/>
          <w:sz w:val="24"/>
          <w:szCs w:val="24"/>
        </w:rPr>
        <w:t>„</w:t>
      </w:r>
      <w:r w:rsidRPr="00BC3C0F">
        <w:rPr>
          <w:rFonts w:ascii="Times New Roman" w:hAnsi="Times New Roman"/>
          <w:sz w:val="24"/>
          <w:szCs w:val="24"/>
          <w:vertAlign w:val="superscript"/>
        </w:rPr>
        <w:t>14c</w:t>
      </w:r>
      <w:r>
        <w:rPr>
          <w:rFonts w:ascii="Times New Roman" w:hAnsi="Times New Roman"/>
          <w:sz w:val="24"/>
          <w:szCs w:val="24"/>
        </w:rPr>
        <w:t xml:space="preserve">) </w:t>
      </w:r>
      <w:r w:rsidRPr="00E201DA">
        <w:rPr>
          <w:rFonts w:ascii="Times New Roman" w:eastAsia="Times New Roman" w:hAnsi="Times New Roman" w:cs="Times New Roman"/>
          <w:sz w:val="24"/>
          <w:szCs w:val="24"/>
          <w:lang w:eastAsia="sk-SK"/>
        </w:rPr>
        <w:t xml:space="preserve">Dohovor o zriadení Svetovej organizácie duševného vlastníctva </w:t>
      </w:r>
      <w:r w:rsidRPr="00E201DA">
        <w:rPr>
          <w:rFonts w:ascii="Times New Roman" w:hAnsi="Times New Roman"/>
          <w:sz w:val="24"/>
          <w:szCs w:val="24"/>
        </w:rPr>
        <w:t xml:space="preserve">(vyhláška </w:t>
      </w:r>
      <w:r w:rsidRPr="00E201DA">
        <w:rPr>
          <w:rFonts w:ascii="Times New Roman" w:eastAsia="Times New Roman" w:hAnsi="Times New Roman" w:cs="Times New Roman"/>
          <w:sz w:val="24"/>
          <w:szCs w:val="24"/>
          <w:lang w:eastAsia="sk-SK"/>
        </w:rPr>
        <w:t>ministra zahraničných vecí č. 69/1975 Zb. v znení vyhlášky č. 80/1985 Zb.).</w:t>
      </w:r>
      <w:r>
        <w:rPr>
          <w:rFonts w:ascii="Times New Roman" w:eastAsia="Times New Roman" w:hAnsi="Times New Roman" w:cs="Times New Roman"/>
          <w:sz w:val="24"/>
          <w:szCs w:val="24"/>
          <w:lang w:eastAsia="sk-SK"/>
        </w:rPr>
        <w:t>“.</w:t>
      </w:r>
    </w:p>
    <w:p w14:paraId="54AB6AF9" w14:textId="520B2E3A"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 xml:space="preserve">6. V § 43 ods. 2 </w:t>
      </w:r>
      <w:r w:rsidR="00D65D53">
        <w:rPr>
          <w:rFonts w:ascii="Times New Roman" w:hAnsi="Times New Roman"/>
          <w:sz w:val="24"/>
          <w:szCs w:val="24"/>
        </w:rPr>
        <w:t xml:space="preserve">druhej vete </w:t>
      </w:r>
      <w:r>
        <w:rPr>
          <w:rFonts w:ascii="Times New Roman" w:hAnsi="Times New Roman"/>
          <w:sz w:val="24"/>
          <w:szCs w:val="24"/>
        </w:rPr>
        <w:t>sa slová „spolu so žiadosťou“ nahrádzajú slovami „za žiadosť o vykonanie úplného prieskumu“.</w:t>
      </w:r>
    </w:p>
    <w:p w14:paraId="4F33B523" w14:textId="4BD0A97F"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 xml:space="preserve">7. V § 44 ods. 4 </w:t>
      </w:r>
      <w:r w:rsidR="00D65D53">
        <w:rPr>
          <w:rFonts w:ascii="Times New Roman" w:hAnsi="Times New Roman"/>
          <w:sz w:val="24"/>
          <w:szCs w:val="24"/>
        </w:rPr>
        <w:t xml:space="preserve">druhej vete </w:t>
      </w:r>
      <w:r>
        <w:rPr>
          <w:rFonts w:ascii="Times New Roman" w:hAnsi="Times New Roman"/>
          <w:sz w:val="24"/>
          <w:szCs w:val="24"/>
        </w:rPr>
        <w:t>sa vypúšťajú slová „v listinnej podobe“.</w:t>
      </w:r>
    </w:p>
    <w:p w14:paraId="0DB8E206" w14:textId="28BE00F3"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8. V § 45 ods. 2</w:t>
      </w:r>
      <w:r w:rsidR="00D54B69">
        <w:rPr>
          <w:rFonts w:ascii="Times New Roman" w:hAnsi="Times New Roman"/>
          <w:sz w:val="24"/>
          <w:szCs w:val="24"/>
        </w:rPr>
        <w:t xml:space="preserve"> prvej vete</w:t>
      </w:r>
      <w:r>
        <w:rPr>
          <w:rFonts w:ascii="Times New Roman" w:hAnsi="Times New Roman"/>
          <w:sz w:val="24"/>
          <w:szCs w:val="24"/>
        </w:rPr>
        <w:t xml:space="preserve"> sa slová „Až do doby udelenia patentu podľa § 44 ods. 4“ nahrádzajú slovami „V priebehu konania o prihláške“.</w:t>
      </w:r>
    </w:p>
    <w:p w14:paraId="08C3BFA6" w14:textId="77777777"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9. V § 46 ods. 8 sa slová „Spolu s podaním návrhu“ nahrádzajú slovami „Za návrhy“.</w:t>
      </w:r>
    </w:p>
    <w:p w14:paraId="589BF103" w14:textId="48A25E3B"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10. Za § 47 sa vkladá § 47a, ktorý vrátane nadpisu znie</w:t>
      </w:r>
      <w:r w:rsidR="00E8420D">
        <w:rPr>
          <w:rFonts w:ascii="Times New Roman" w:hAnsi="Times New Roman"/>
          <w:sz w:val="24"/>
          <w:szCs w:val="24"/>
        </w:rPr>
        <w:t>:</w:t>
      </w:r>
    </w:p>
    <w:p w14:paraId="7179D249" w14:textId="77777777" w:rsidR="00316190" w:rsidRPr="00517699" w:rsidRDefault="00316190" w:rsidP="00316190">
      <w:pPr>
        <w:spacing w:after="0"/>
        <w:ind w:left="142"/>
        <w:jc w:val="center"/>
        <w:rPr>
          <w:rFonts w:ascii="Times New Roman" w:hAnsi="Times New Roman" w:cs="Times New Roman"/>
          <w:sz w:val="24"/>
          <w:szCs w:val="24"/>
        </w:rPr>
      </w:pPr>
      <w:r w:rsidRPr="00517699">
        <w:rPr>
          <w:rFonts w:ascii="Times New Roman" w:hAnsi="Times New Roman"/>
          <w:sz w:val="24"/>
          <w:szCs w:val="24"/>
        </w:rPr>
        <w:t>„</w:t>
      </w:r>
      <w:r w:rsidRPr="00517699">
        <w:rPr>
          <w:rFonts w:ascii="Times New Roman" w:hAnsi="Times New Roman" w:cs="Times New Roman"/>
          <w:sz w:val="24"/>
          <w:szCs w:val="24"/>
        </w:rPr>
        <w:t>§ 47a</w:t>
      </w:r>
    </w:p>
    <w:p w14:paraId="69851E52" w14:textId="77777777" w:rsidR="00316190" w:rsidRPr="00517699" w:rsidRDefault="00316190" w:rsidP="00316190">
      <w:pPr>
        <w:spacing w:after="0"/>
        <w:ind w:left="142"/>
        <w:jc w:val="center"/>
        <w:rPr>
          <w:rFonts w:ascii="Times New Roman" w:hAnsi="Times New Roman" w:cs="Times New Roman"/>
          <w:sz w:val="24"/>
          <w:szCs w:val="24"/>
        </w:rPr>
      </w:pPr>
      <w:r w:rsidRPr="00517699">
        <w:rPr>
          <w:rFonts w:ascii="Times New Roman" w:hAnsi="Times New Roman" w:cs="Times New Roman"/>
          <w:sz w:val="24"/>
          <w:szCs w:val="24"/>
        </w:rPr>
        <w:t>Náhrada trov konania</w:t>
      </w:r>
    </w:p>
    <w:p w14:paraId="32E92DE5" w14:textId="77777777" w:rsidR="00316190" w:rsidRPr="00517699" w:rsidRDefault="00316190" w:rsidP="00316190">
      <w:pPr>
        <w:spacing w:after="0"/>
        <w:ind w:left="142"/>
        <w:jc w:val="center"/>
        <w:rPr>
          <w:rFonts w:ascii="Times New Roman" w:hAnsi="Times New Roman" w:cs="Times New Roman"/>
          <w:sz w:val="24"/>
          <w:szCs w:val="24"/>
        </w:rPr>
      </w:pPr>
    </w:p>
    <w:p w14:paraId="36927891" w14:textId="5C1C8A80" w:rsidR="00316190" w:rsidRPr="00517699" w:rsidRDefault="00316190" w:rsidP="00316190">
      <w:pPr>
        <w:ind w:left="142"/>
        <w:jc w:val="both"/>
        <w:rPr>
          <w:rFonts w:ascii="Times New Roman" w:hAnsi="Times New Roman" w:cs="Times New Roman"/>
          <w:sz w:val="24"/>
          <w:szCs w:val="24"/>
        </w:rPr>
      </w:pPr>
      <w:r w:rsidRPr="00517699">
        <w:rPr>
          <w:rFonts w:ascii="Times New Roman" w:hAnsi="Times New Roman" w:cs="Times New Roman"/>
          <w:sz w:val="24"/>
          <w:szCs w:val="24"/>
        </w:rPr>
        <w:t>(1) Účastníkovi konania o návrhu na zrušenie patentu, ktorý mal vo veci úspech, úrad aj bez návrhu v rozhodnutí prizná náhradu trov konania vo výške podľa odseku 3 proti účastníkovi</w:t>
      </w:r>
      <w:r w:rsidR="00E8420D">
        <w:rPr>
          <w:rFonts w:ascii="Times New Roman" w:hAnsi="Times New Roman" w:cs="Times New Roman"/>
          <w:sz w:val="24"/>
          <w:szCs w:val="24"/>
        </w:rPr>
        <w:t xml:space="preserve"> konania</w:t>
      </w:r>
      <w:r w:rsidRPr="00517699">
        <w:rPr>
          <w:rFonts w:ascii="Times New Roman" w:hAnsi="Times New Roman" w:cs="Times New Roman"/>
          <w:sz w:val="24"/>
          <w:szCs w:val="24"/>
        </w:rPr>
        <w:t xml:space="preserve">, ktorý nemal vo veci úspech. </w:t>
      </w:r>
    </w:p>
    <w:p w14:paraId="2C282C5E" w14:textId="77777777" w:rsidR="00316190" w:rsidRPr="00517699" w:rsidRDefault="00316190" w:rsidP="00316190">
      <w:pPr>
        <w:ind w:left="142"/>
        <w:jc w:val="both"/>
        <w:rPr>
          <w:rFonts w:ascii="Times New Roman" w:hAnsi="Times New Roman" w:cs="Times New Roman"/>
          <w:strike/>
          <w:sz w:val="24"/>
          <w:szCs w:val="24"/>
        </w:rPr>
      </w:pPr>
      <w:r w:rsidRPr="00517699">
        <w:rPr>
          <w:rFonts w:ascii="Times New Roman" w:hAnsi="Times New Roman" w:cs="Times New Roman"/>
          <w:sz w:val="24"/>
          <w:szCs w:val="24"/>
        </w:rPr>
        <w:t xml:space="preserve">(2) Ak mal účastník konania o návrhu na zrušenie patentu vo veci len čiastočný úspech, žiadny z účastníkov konania nemá právo na náhradu trov konania; to platí aj vtedy, ak bolo konanie zastavené. </w:t>
      </w:r>
    </w:p>
    <w:p w14:paraId="1C3AD5E3" w14:textId="2078327E" w:rsidR="00316190" w:rsidRPr="00517699" w:rsidRDefault="00316190" w:rsidP="00316190">
      <w:pPr>
        <w:ind w:left="142"/>
        <w:jc w:val="both"/>
        <w:rPr>
          <w:rFonts w:ascii="Times New Roman" w:hAnsi="Times New Roman" w:cs="Times New Roman"/>
          <w:strike/>
          <w:sz w:val="24"/>
          <w:szCs w:val="24"/>
        </w:rPr>
      </w:pPr>
      <w:r w:rsidRPr="00517699">
        <w:rPr>
          <w:rFonts w:ascii="Times New Roman" w:hAnsi="Times New Roman" w:cs="Times New Roman"/>
          <w:sz w:val="24"/>
          <w:szCs w:val="24"/>
        </w:rPr>
        <w:t>(3) Navrhovateľovi, ktorý mal vo veci úspech, patrí náhrada trov konania vo výške zaplateného správneho poplatku. Ak je účastník konania o návrhu na zrušenie patentu, ktorý mal vo veci úspech, zastúpený advokátom</w:t>
      </w:r>
      <w:r w:rsidRPr="00517699">
        <w:rPr>
          <w:rFonts w:ascii="Times New Roman" w:hAnsi="Times New Roman" w:cs="Times New Roman"/>
          <w:sz w:val="24"/>
          <w:szCs w:val="24"/>
          <w:vertAlign w:val="superscript"/>
        </w:rPr>
        <w:t>26</w:t>
      </w:r>
      <w:r w:rsidRPr="00517699">
        <w:rPr>
          <w:rFonts w:ascii="Times New Roman" w:hAnsi="Times New Roman" w:cs="Times New Roman"/>
          <w:sz w:val="24"/>
          <w:szCs w:val="24"/>
        </w:rPr>
        <w:t xml:space="preserve">) </w:t>
      </w:r>
      <w:r w:rsidRPr="00517699">
        <w:rPr>
          <w:rFonts w:ascii="Times New Roman" w:hAnsi="Times New Roman" w:cs="Times New Roman"/>
          <w:sz w:val="24"/>
          <w:szCs w:val="24"/>
          <w:vertAlign w:val="superscript"/>
        </w:rPr>
        <w:t xml:space="preserve"> </w:t>
      </w:r>
      <w:r w:rsidRPr="00517699">
        <w:rPr>
          <w:rFonts w:ascii="Times New Roman" w:hAnsi="Times New Roman" w:cs="Times New Roman"/>
          <w:sz w:val="24"/>
          <w:szCs w:val="24"/>
        </w:rPr>
        <w:t>alebo patentovým zástupcom</w:t>
      </w:r>
      <w:r w:rsidR="00EF61CC">
        <w:rPr>
          <w:rFonts w:ascii="Times New Roman" w:hAnsi="Times New Roman" w:cs="Times New Roman"/>
          <w:sz w:val="24"/>
          <w:szCs w:val="24"/>
        </w:rPr>
        <w:t>,</w:t>
      </w:r>
      <w:r w:rsidRPr="00517699">
        <w:rPr>
          <w:rFonts w:ascii="Times New Roman" w:hAnsi="Times New Roman" w:cs="Times New Roman"/>
          <w:sz w:val="24"/>
          <w:szCs w:val="24"/>
          <w:vertAlign w:val="superscript"/>
        </w:rPr>
        <w:t>26a</w:t>
      </w:r>
      <w:r w:rsidRPr="00517699">
        <w:rPr>
          <w:rFonts w:ascii="Times New Roman" w:hAnsi="Times New Roman" w:cs="Times New Roman"/>
          <w:sz w:val="24"/>
          <w:szCs w:val="24"/>
        </w:rPr>
        <w:t xml:space="preserve">) patrí mu aj náhrada trov konania vo výške 300 eur. </w:t>
      </w:r>
    </w:p>
    <w:p w14:paraId="182C20BC" w14:textId="77777777" w:rsidR="00316190" w:rsidRPr="00517699" w:rsidRDefault="00316190" w:rsidP="00316190">
      <w:pPr>
        <w:ind w:left="142"/>
        <w:jc w:val="both"/>
        <w:rPr>
          <w:rFonts w:ascii="Times New Roman" w:hAnsi="Times New Roman" w:cs="Times New Roman"/>
          <w:strike/>
          <w:sz w:val="24"/>
          <w:szCs w:val="24"/>
        </w:rPr>
      </w:pPr>
      <w:r w:rsidRPr="00517699">
        <w:rPr>
          <w:rFonts w:ascii="Times New Roman" w:hAnsi="Times New Roman" w:cs="Times New Roman"/>
          <w:sz w:val="24"/>
          <w:szCs w:val="24"/>
        </w:rPr>
        <w:t>(4) Odseky 2 a 3 sa primerane použijú aj na konanie o rozklade proti rozhodnutiu vydanému v konaní o návrhu na zrušenie patentu v prvom stupni.</w:t>
      </w:r>
    </w:p>
    <w:p w14:paraId="6FF099C5" w14:textId="77777777" w:rsidR="00316190" w:rsidRPr="00517699" w:rsidRDefault="00316190" w:rsidP="00316190">
      <w:pPr>
        <w:ind w:left="142"/>
        <w:jc w:val="both"/>
        <w:rPr>
          <w:rFonts w:ascii="Times New Roman" w:hAnsi="Times New Roman" w:cs="Times New Roman"/>
          <w:strike/>
          <w:sz w:val="24"/>
          <w:szCs w:val="24"/>
        </w:rPr>
      </w:pPr>
      <w:r w:rsidRPr="00517699">
        <w:rPr>
          <w:rFonts w:ascii="Times New Roman" w:hAnsi="Times New Roman" w:cs="Times New Roman"/>
          <w:sz w:val="24"/>
          <w:szCs w:val="24"/>
        </w:rPr>
        <w:t>(5) Lehota na zaplatenie náhrady trov konania je 15 dní od právoplatnosti rozhodnutia, ktorým bola náhrada trov konania priznaná.</w:t>
      </w:r>
    </w:p>
    <w:p w14:paraId="7C4813B9" w14:textId="02FF8AB0" w:rsidR="00316190" w:rsidRDefault="00316190" w:rsidP="00316190">
      <w:pPr>
        <w:ind w:left="142"/>
        <w:jc w:val="both"/>
        <w:rPr>
          <w:rFonts w:ascii="Times New Roman" w:hAnsi="Times New Roman" w:cs="Times New Roman"/>
          <w:sz w:val="24"/>
          <w:szCs w:val="24"/>
        </w:rPr>
      </w:pPr>
      <w:r w:rsidRPr="00517699">
        <w:rPr>
          <w:rFonts w:ascii="Times New Roman" w:hAnsi="Times New Roman" w:cs="Times New Roman"/>
          <w:sz w:val="24"/>
          <w:szCs w:val="24"/>
        </w:rPr>
        <w:t>(6) Výkon rozhodnutia o náhrade trov konania sa uskutočňuje podľa osobitného predpisu.</w:t>
      </w:r>
      <w:r w:rsidRPr="00517699">
        <w:rPr>
          <w:rFonts w:ascii="Times New Roman" w:hAnsi="Times New Roman" w:cs="Times New Roman"/>
          <w:sz w:val="24"/>
          <w:szCs w:val="24"/>
          <w:vertAlign w:val="superscript"/>
        </w:rPr>
        <w:t>15b</w:t>
      </w:r>
      <w:r w:rsidR="00D278BB">
        <w:rPr>
          <w:rFonts w:ascii="Times New Roman" w:hAnsi="Times New Roman" w:cs="Times New Roman"/>
          <w:sz w:val="24"/>
          <w:szCs w:val="24"/>
          <w:vertAlign w:val="superscript"/>
        </w:rPr>
        <w:t>a</w:t>
      </w:r>
      <w:r w:rsidRPr="00517699">
        <w:rPr>
          <w:rFonts w:ascii="Times New Roman" w:hAnsi="Times New Roman" w:cs="Times New Roman"/>
          <w:sz w:val="24"/>
          <w:szCs w:val="24"/>
        </w:rPr>
        <w:t>)</w:t>
      </w:r>
    </w:p>
    <w:p w14:paraId="74299578" w14:textId="3E35DA3A" w:rsidR="00316190" w:rsidRPr="001B1A0D" w:rsidRDefault="00316190" w:rsidP="00316190">
      <w:pPr>
        <w:ind w:left="142"/>
        <w:jc w:val="both"/>
        <w:rPr>
          <w:rFonts w:ascii="Times New Roman" w:hAnsi="Times New Roman" w:cs="Times New Roman"/>
          <w:sz w:val="24"/>
          <w:szCs w:val="24"/>
        </w:rPr>
      </w:pPr>
      <w:r w:rsidRPr="001B1A0D">
        <w:rPr>
          <w:rFonts w:ascii="Times New Roman" w:hAnsi="Times New Roman" w:cs="Times New Roman"/>
          <w:sz w:val="24"/>
          <w:szCs w:val="24"/>
        </w:rPr>
        <w:lastRenderedPageBreak/>
        <w:t>(7) Odseky 1 až 6 sa primerane použijú aj na náhradu trov konania o návrhu na vyhlásenie neplatnosti dodatkového ochranného osvedčenia</w:t>
      </w:r>
      <w:r w:rsidR="003A092D">
        <w:rPr>
          <w:rFonts w:ascii="Times New Roman" w:hAnsi="Times New Roman" w:cs="Times New Roman"/>
          <w:sz w:val="24"/>
          <w:szCs w:val="24"/>
        </w:rPr>
        <w:t>,</w:t>
      </w:r>
      <w:r w:rsidRPr="001B1A0D">
        <w:rPr>
          <w:rFonts w:ascii="Times New Roman" w:hAnsi="Times New Roman" w:cs="Times New Roman"/>
          <w:sz w:val="24"/>
          <w:szCs w:val="24"/>
          <w:vertAlign w:val="superscript"/>
        </w:rPr>
        <w:t>22a</w:t>
      </w:r>
      <w:r w:rsidRPr="001B1A0D">
        <w:rPr>
          <w:rFonts w:ascii="Times New Roman" w:hAnsi="Times New Roman" w:cs="Times New Roman"/>
          <w:sz w:val="24"/>
          <w:szCs w:val="24"/>
        </w:rPr>
        <w:t>) návrhu na zrušenie dodatkového ochranného osvedčenia a o návrhu na zmenu doby platnosti dodatkového ochranného osvedčenia (§ 67a)</w:t>
      </w:r>
      <w:r>
        <w:rPr>
          <w:rFonts w:ascii="Times New Roman" w:hAnsi="Times New Roman" w:cs="Times New Roman"/>
          <w:sz w:val="24"/>
          <w:szCs w:val="24"/>
        </w:rPr>
        <w:t>.</w:t>
      </w:r>
      <w:r w:rsidRPr="001B1A0D">
        <w:rPr>
          <w:rFonts w:ascii="Times New Roman" w:hAnsi="Times New Roman" w:cs="Times New Roman"/>
          <w:sz w:val="24"/>
          <w:szCs w:val="24"/>
        </w:rPr>
        <w:t>“.</w:t>
      </w:r>
    </w:p>
    <w:p w14:paraId="7A5800C5" w14:textId="10B7072F" w:rsidR="00316190" w:rsidRPr="00517699" w:rsidRDefault="00316190" w:rsidP="00316190">
      <w:pPr>
        <w:ind w:left="142"/>
        <w:jc w:val="both"/>
        <w:rPr>
          <w:rFonts w:ascii="Times New Roman" w:hAnsi="Times New Roman" w:cs="Times New Roman"/>
          <w:sz w:val="24"/>
          <w:szCs w:val="24"/>
        </w:rPr>
      </w:pPr>
      <w:r w:rsidRPr="00517699">
        <w:rPr>
          <w:rFonts w:ascii="Times New Roman" w:hAnsi="Times New Roman" w:cs="Times New Roman"/>
          <w:sz w:val="24"/>
          <w:szCs w:val="24"/>
        </w:rPr>
        <w:t>Poznámk</w:t>
      </w:r>
      <w:r w:rsidR="00D278BB">
        <w:rPr>
          <w:rFonts w:ascii="Times New Roman" w:hAnsi="Times New Roman" w:cs="Times New Roman"/>
          <w:sz w:val="24"/>
          <w:szCs w:val="24"/>
        </w:rPr>
        <w:t>a</w:t>
      </w:r>
      <w:r w:rsidRPr="00517699">
        <w:rPr>
          <w:rFonts w:ascii="Times New Roman" w:hAnsi="Times New Roman" w:cs="Times New Roman"/>
          <w:sz w:val="24"/>
          <w:szCs w:val="24"/>
        </w:rPr>
        <w:t xml:space="preserve"> pod čiarou k odkaz</w:t>
      </w:r>
      <w:r w:rsidR="00D278BB">
        <w:rPr>
          <w:rFonts w:ascii="Times New Roman" w:hAnsi="Times New Roman" w:cs="Times New Roman"/>
          <w:sz w:val="24"/>
          <w:szCs w:val="24"/>
        </w:rPr>
        <w:t>u</w:t>
      </w:r>
      <w:r w:rsidRPr="00517699">
        <w:rPr>
          <w:rFonts w:ascii="Times New Roman" w:hAnsi="Times New Roman" w:cs="Times New Roman"/>
          <w:sz w:val="24"/>
          <w:szCs w:val="24"/>
        </w:rPr>
        <w:t xml:space="preserve"> 15ba zn</w:t>
      </w:r>
      <w:r w:rsidR="00D278BB">
        <w:rPr>
          <w:rFonts w:ascii="Times New Roman" w:hAnsi="Times New Roman" w:cs="Times New Roman"/>
          <w:sz w:val="24"/>
          <w:szCs w:val="24"/>
        </w:rPr>
        <w:t>ie</w:t>
      </w:r>
      <w:r w:rsidRPr="00517699">
        <w:rPr>
          <w:rFonts w:ascii="Times New Roman" w:hAnsi="Times New Roman" w:cs="Times New Roman"/>
          <w:sz w:val="24"/>
          <w:szCs w:val="24"/>
        </w:rPr>
        <w:t>:</w:t>
      </w:r>
    </w:p>
    <w:p w14:paraId="7943D680" w14:textId="7390A16E" w:rsidR="00316190" w:rsidRPr="00517699" w:rsidRDefault="00316190" w:rsidP="006F7727">
      <w:pPr>
        <w:widowControl w:val="0"/>
        <w:autoSpaceDE w:val="0"/>
        <w:autoSpaceDN w:val="0"/>
        <w:adjustRightInd w:val="0"/>
        <w:spacing w:after="0"/>
        <w:ind w:left="142"/>
        <w:jc w:val="both"/>
        <w:rPr>
          <w:rFonts w:ascii="Times New Roman" w:hAnsi="Times New Roman" w:cs="Times New Roman"/>
          <w:sz w:val="24"/>
          <w:szCs w:val="24"/>
        </w:rPr>
      </w:pPr>
      <w:r w:rsidRPr="00517699">
        <w:rPr>
          <w:rFonts w:ascii="Times New Roman" w:hAnsi="Times New Roman" w:cs="Times New Roman"/>
          <w:sz w:val="24"/>
          <w:szCs w:val="24"/>
        </w:rPr>
        <w:t>„15b</w:t>
      </w:r>
      <w:r w:rsidR="00D278BB">
        <w:rPr>
          <w:rFonts w:ascii="Times New Roman" w:hAnsi="Times New Roman" w:cs="Times New Roman"/>
          <w:sz w:val="24"/>
          <w:szCs w:val="24"/>
        </w:rPr>
        <w:t>a</w:t>
      </w:r>
      <w:r w:rsidRPr="00517699">
        <w:rPr>
          <w:rFonts w:ascii="Times New Roman" w:hAnsi="Times New Roman" w:cs="Times New Roman"/>
          <w:sz w:val="24"/>
          <w:szCs w:val="24"/>
        </w:rPr>
        <w:t xml:space="preserve">) </w:t>
      </w:r>
      <w:r w:rsidR="00D278BB" w:rsidRPr="00D278BB">
        <w:rPr>
          <w:rFonts w:ascii="Times New Roman" w:hAnsi="Times New Roman" w:cs="Times New Roman"/>
          <w:sz w:val="24"/>
          <w:szCs w:val="24"/>
        </w:rPr>
        <w:t>Zákon Národnej rady Slovenskej republiky č. 233/1995 Z. z. o súdnych exekútoroch a exekučnej činnosti (Exekučný poriadok) a o zmene a doplnení ďalších zákonov v znení neskorších predpisov</w:t>
      </w:r>
      <w:r w:rsidRPr="00517699">
        <w:rPr>
          <w:rFonts w:ascii="Times New Roman" w:hAnsi="Times New Roman" w:cs="Times New Roman"/>
          <w:sz w:val="24"/>
          <w:szCs w:val="24"/>
        </w:rPr>
        <w:t>.“.</w:t>
      </w:r>
    </w:p>
    <w:p w14:paraId="3A88D88C" w14:textId="77777777"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11. V § 49 ods. 5 sa slová „Spolu so žiadosťou“ nahrádzajú slovami „Za žiadosť“.</w:t>
      </w:r>
    </w:p>
    <w:p w14:paraId="2EE84A01" w14:textId="49FE205B"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 xml:space="preserve">12. V § 61 ods. 2 sa vypúšťajú slová „a zaplatiť správny poplatok za podanie prihlášky (§ 79 ods. 13)“ a na konci sa pripája táto veta: „Prihlasovateľ je povinný zaplatiť správny poplatok za podanie </w:t>
      </w:r>
      <w:r w:rsidR="008D57E3">
        <w:rPr>
          <w:rFonts w:ascii="Times New Roman" w:hAnsi="Times New Roman"/>
          <w:sz w:val="24"/>
          <w:szCs w:val="24"/>
        </w:rPr>
        <w:t xml:space="preserve">patentovej </w:t>
      </w:r>
      <w:r>
        <w:rPr>
          <w:rFonts w:ascii="Times New Roman" w:hAnsi="Times New Roman"/>
          <w:sz w:val="24"/>
          <w:szCs w:val="24"/>
        </w:rPr>
        <w:t>prihlášky (§ 79 ods. 13).“.</w:t>
      </w:r>
    </w:p>
    <w:p w14:paraId="206BC55B" w14:textId="51FDB779"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 xml:space="preserve">13. V § 63 ods. 2 sa </w:t>
      </w:r>
      <w:r w:rsidR="0097217B">
        <w:rPr>
          <w:rFonts w:ascii="Times New Roman" w:hAnsi="Times New Roman"/>
          <w:sz w:val="24"/>
          <w:szCs w:val="24"/>
        </w:rPr>
        <w:t>slov</w:t>
      </w:r>
      <w:r w:rsidR="00617BD6">
        <w:rPr>
          <w:rFonts w:ascii="Times New Roman" w:hAnsi="Times New Roman"/>
          <w:sz w:val="24"/>
          <w:szCs w:val="24"/>
        </w:rPr>
        <w:t>á</w:t>
      </w:r>
      <w:r w:rsidR="0097217B">
        <w:rPr>
          <w:rFonts w:ascii="Times New Roman" w:hAnsi="Times New Roman"/>
          <w:sz w:val="24"/>
          <w:szCs w:val="24"/>
        </w:rPr>
        <w:t xml:space="preserve"> „slovenského</w:t>
      </w:r>
      <w:r w:rsidR="00617BD6">
        <w:rPr>
          <w:rFonts w:ascii="Times New Roman" w:hAnsi="Times New Roman"/>
          <w:sz w:val="24"/>
          <w:szCs w:val="24"/>
        </w:rPr>
        <w:t xml:space="preserve"> jazyka, </w:t>
      </w:r>
      <w:r>
        <w:rPr>
          <w:rFonts w:ascii="Times New Roman" w:hAnsi="Times New Roman"/>
          <w:sz w:val="24"/>
          <w:szCs w:val="24"/>
        </w:rPr>
        <w:t>zaplatiť poplatok za zverejnenie (§ 79 ods. 13)“</w:t>
      </w:r>
      <w:r w:rsidR="0097217B">
        <w:rPr>
          <w:rFonts w:ascii="Times New Roman" w:hAnsi="Times New Roman"/>
          <w:sz w:val="24"/>
          <w:szCs w:val="24"/>
        </w:rPr>
        <w:t xml:space="preserve"> </w:t>
      </w:r>
      <w:r w:rsidR="00617BD6">
        <w:rPr>
          <w:rFonts w:ascii="Times New Roman" w:hAnsi="Times New Roman"/>
          <w:sz w:val="24"/>
          <w:szCs w:val="24"/>
        </w:rPr>
        <w:t>nahrádzajú slovami „štátneho jazyka“</w:t>
      </w:r>
      <w:r>
        <w:rPr>
          <w:rFonts w:ascii="Times New Roman" w:hAnsi="Times New Roman"/>
          <w:sz w:val="24"/>
          <w:szCs w:val="24"/>
        </w:rPr>
        <w:t xml:space="preserve"> a na konci sa pripája táto veta: „Majiteľ európskeho patentu je povinný zaplatiť </w:t>
      </w:r>
      <w:r w:rsidR="00E8420D">
        <w:rPr>
          <w:rFonts w:ascii="Times New Roman" w:hAnsi="Times New Roman"/>
          <w:sz w:val="24"/>
          <w:szCs w:val="24"/>
        </w:rPr>
        <w:t xml:space="preserve">správny </w:t>
      </w:r>
      <w:r>
        <w:rPr>
          <w:rFonts w:ascii="Times New Roman" w:hAnsi="Times New Roman"/>
          <w:sz w:val="24"/>
          <w:szCs w:val="24"/>
        </w:rPr>
        <w:t>poplatok za zverejnenie a sprístupnenie prekladu európskeho patentu (§ 79 ods. 13).“.</w:t>
      </w:r>
    </w:p>
    <w:p w14:paraId="617F085A" w14:textId="26705831"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14. V § 63 ods. 3 sa</w:t>
      </w:r>
      <w:r w:rsidR="0097217B">
        <w:rPr>
          <w:rFonts w:ascii="Times New Roman" w:hAnsi="Times New Roman"/>
          <w:sz w:val="24"/>
          <w:szCs w:val="24"/>
        </w:rPr>
        <w:t xml:space="preserve"> za slová „patentového spisu“ vkladajú slová „do štátneho jazyka“, </w:t>
      </w:r>
      <w:r>
        <w:rPr>
          <w:rFonts w:ascii="Times New Roman" w:hAnsi="Times New Roman"/>
          <w:sz w:val="24"/>
          <w:szCs w:val="24"/>
        </w:rPr>
        <w:t xml:space="preserve"> vypúšťajú </w:t>
      </w:r>
      <w:r w:rsidR="0097217B">
        <w:rPr>
          <w:rFonts w:ascii="Times New Roman" w:hAnsi="Times New Roman"/>
          <w:sz w:val="24"/>
          <w:szCs w:val="24"/>
        </w:rPr>
        <w:t xml:space="preserve">sa </w:t>
      </w:r>
      <w:r>
        <w:rPr>
          <w:rFonts w:ascii="Times New Roman" w:hAnsi="Times New Roman"/>
          <w:sz w:val="24"/>
          <w:szCs w:val="24"/>
        </w:rPr>
        <w:t xml:space="preserve">slová „za predpokladu, že zároveň s predložením prekladu zaplatí </w:t>
      </w:r>
      <w:r w:rsidR="0048072C">
        <w:rPr>
          <w:rFonts w:ascii="Times New Roman" w:hAnsi="Times New Roman"/>
          <w:sz w:val="24"/>
          <w:szCs w:val="24"/>
        </w:rPr>
        <w:t xml:space="preserve">zvýšený </w:t>
      </w:r>
      <w:r>
        <w:rPr>
          <w:rFonts w:ascii="Times New Roman" w:hAnsi="Times New Roman"/>
          <w:sz w:val="24"/>
          <w:szCs w:val="24"/>
        </w:rPr>
        <w:t>poplatok podľa odseku 2“ a na konci sa pripája táto veta: „Ak majiteľ európskeho patentu predloží preklad európskeho patentového spisu v dodatočnej lehote, je povinný zaplatiť zvýšený</w:t>
      </w:r>
      <w:r w:rsidR="00E8420D">
        <w:rPr>
          <w:rFonts w:ascii="Times New Roman" w:hAnsi="Times New Roman"/>
          <w:sz w:val="24"/>
          <w:szCs w:val="24"/>
        </w:rPr>
        <w:t xml:space="preserve"> správny</w:t>
      </w:r>
      <w:r>
        <w:rPr>
          <w:rFonts w:ascii="Times New Roman" w:hAnsi="Times New Roman"/>
          <w:sz w:val="24"/>
          <w:szCs w:val="24"/>
        </w:rPr>
        <w:t xml:space="preserve"> poplatok podľa odseku 2.“.</w:t>
      </w:r>
    </w:p>
    <w:p w14:paraId="61704BCC" w14:textId="6EC0B19E"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15. V § 65 ods. 3 sa</w:t>
      </w:r>
      <w:r w:rsidR="0097217B">
        <w:rPr>
          <w:rFonts w:ascii="Times New Roman" w:hAnsi="Times New Roman"/>
          <w:sz w:val="24"/>
          <w:szCs w:val="24"/>
        </w:rPr>
        <w:t xml:space="preserve"> slov</w:t>
      </w:r>
      <w:r w:rsidR="00617BD6">
        <w:rPr>
          <w:rFonts w:ascii="Times New Roman" w:hAnsi="Times New Roman"/>
          <w:sz w:val="24"/>
          <w:szCs w:val="24"/>
        </w:rPr>
        <w:t>á</w:t>
      </w:r>
      <w:r w:rsidR="0097217B">
        <w:rPr>
          <w:rFonts w:ascii="Times New Roman" w:hAnsi="Times New Roman"/>
          <w:sz w:val="24"/>
          <w:szCs w:val="24"/>
        </w:rPr>
        <w:t xml:space="preserve"> „slovenského</w:t>
      </w:r>
      <w:r w:rsidR="00617BD6">
        <w:rPr>
          <w:rFonts w:ascii="Times New Roman" w:hAnsi="Times New Roman"/>
          <w:sz w:val="24"/>
          <w:szCs w:val="24"/>
        </w:rPr>
        <w:t xml:space="preserve"> jazyka </w:t>
      </w:r>
      <w:r>
        <w:rPr>
          <w:rFonts w:ascii="Times New Roman" w:hAnsi="Times New Roman"/>
          <w:sz w:val="24"/>
          <w:szCs w:val="24"/>
        </w:rPr>
        <w:t>a zaplatiť poplatok za zverejnenie (§ 79 ods. 13)“</w:t>
      </w:r>
      <w:r w:rsidR="00617BD6">
        <w:rPr>
          <w:rFonts w:ascii="Times New Roman" w:hAnsi="Times New Roman"/>
          <w:sz w:val="24"/>
          <w:szCs w:val="24"/>
        </w:rPr>
        <w:t xml:space="preserve"> nahrádzajú slovami „štátneho jazyka“</w:t>
      </w:r>
      <w:r>
        <w:rPr>
          <w:rFonts w:ascii="Times New Roman" w:hAnsi="Times New Roman"/>
          <w:sz w:val="24"/>
          <w:szCs w:val="24"/>
        </w:rPr>
        <w:t xml:space="preserve"> a na konci sa pripája táto veta: „Majiteľ európskeho patentu je povinný zaplatiť</w:t>
      </w:r>
      <w:r w:rsidR="00E8420D">
        <w:rPr>
          <w:rFonts w:ascii="Times New Roman" w:hAnsi="Times New Roman"/>
          <w:sz w:val="24"/>
          <w:szCs w:val="24"/>
        </w:rPr>
        <w:t xml:space="preserve"> správny</w:t>
      </w:r>
      <w:r>
        <w:rPr>
          <w:rFonts w:ascii="Times New Roman" w:hAnsi="Times New Roman"/>
          <w:sz w:val="24"/>
          <w:szCs w:val="24"/>
        </w:rPr>
        <w:t xml:space="preserve"> poplatok za zverejnenie a sprístupnenie prekladu zmeneného znenia európskeho patentu (§ 79 ods. 13).“.</w:t>
      </w:r>
    </w:p>
    <w:p w14:paraId="2C18A88D" w14:textId="77777777" w:rsidR="00316190" w:rsidRDefault="00316190" w:rsidP="00316190">
      <w:pPr>
        <w:spacing w:before="225" w:after="225" w:line="264" w:lineRule="auto"/>
        <w:jc w:val="both"/>
        <w:rPr>
          <w:rFonts w:ascii="Times New Roman" w:hAnsi="Times New Roman"/>
          <w:sz w:val="24"/>
          <w:szCs w:val="24"/>
        </w:rPr>
      </w:pPr>
      <w:r>
        <w:rPr>
          <w:rFonts w:ascii="Times New Roman" w:hAnsi="Times New Roman"/>
          <w:sz w:val="24"/>
          <w:szCs w:val="24"/>
        </w:rPr>
        <w:t>16. Za § 85aa sa vkladá § 85ab, ktorý vrátane nadpisu znie:</w:t>
      </w:r>
    </w:p>
    <w:p w14:paraId="49070216" w14:textId="77777777" w:rsidR="00316190" w:rsidRPr="00522C2D" w:rsidRDefault="00316190" w:rsidP="00316190">
      <w:pPr>
        <w:spacing w:before="225" w:after="225" w:line="264" w:lineRule="auto"/>
        <w:ind w:left="142"/>
        <w:jc w:val="center"/>
        <w:rPr>
          <w:sz w:val="24"/>
          <w:szCs w:val="24"/>
        </w:rPr>
      </w:pPr>
      <w:bookmarkStart w:id="0" w:name="_Hlk172544812"/>
      <w:bookmarkStart w:id="1" w:name="_Hlk172550102"/>
      <w:r w:rsidRPr="00522C2D">
        <w:rPr>
          <w:rFonts w:ascii="Times New Roman" w:hAnsi="Times New Roman"/>
          <w:sz w:val="24"/>
          <w:szCs w:val="24"/>
        </w:rPr>
        <w:t>„</w:t>
      </w:r>
      <w:r w:rsidRPr="00522C2D">
        <w:rPr>
          <w:rFonts w:ascii="Times New Roman" w:hAnsi="Times New Roman"/>
          <w:b/>
          <w:color w:val="000000"/>
          <w:sz w:val="24"/>
          <w:szCs w:val="24"/>
        </w:rPr>
        <w:t>§ 85a</w:t>
      </w:r>
      <w:r>
        <w:rPr>
          <w:rFonts w:ascii="Times New Roman" w:hAnsi="Times New Roman"/>
          <w:b/>
          <w:color w:val="000000"/>
          <w:sz w:val="24"/>
          <w:szCs w:val="24"/>
        </w:rPr>
        <w:t>b</w:t>
      </w:r>
    </w:p>
    <w:p w14:paraId="2CE7F02B" w14:textId="77777777" w:rsidR="00316190" w:rsidRPr="00522C2D" w:rsidRDefault="00316190" w:rsidP="00316190">
      <w:pPr>
        <w:spacing w:before="225" w:after="225" w:line="264" w:lineRule="auto"/>
        <w:ind w:left="142"/>
        <w:jc w:val="center"/>
        <w:rPr>
          <w:sz w:val="24"/>
          <w:szCs w:val="24"/>
        </w:rPr>
      </w:pPr>
      <w:bookmarkStart w:id="2" w:name="paragraf-85aa.nadpis"/>
      <w:r w:rsidRPr="00522C2D">
        <w:rPr>
          <w:rFonts w:ascii="Times New Roman" w:hAnsi="Times New Roman"/>
          <w:b/>
          <w:color w:val="000000"/>
          <w:sz w:val="24"/>
          <w:szCs w:val="24"/>
        </w:rPr>
        <w:t>Prechodné ustanovenia k úpravám účinným od 1. j</w:t>
      </w:r>
      <w:r>
        <w:rPr>
          <w:rFonts w:ascii="Times New Roman" w:hAnsi="Times New Roman"/>
          <w:b/>
          <w:color w:val="000000"/>
          <w:sz w:val="24"/>
          <w:szCs w:val="24"/>
        </w:rPr>
        <w:t>úla</w:t>
      </w:r>
      <w:r w:rsidRPr="00522C2D">
        <w:rPr>
          <w:rFonts w:ascii="Times New Roman" w:hAnsi="Times New Roman"/>
          <w:b/>
          <w:color w:val="000000"/>
          <w:sz w:val="24"/>
          <w:szCs w:val="24"/>
        </w:rPr>
        <w:t xml:space="preserve"> 20</w:t>
      </w:r>
      <w:r>
        <w:rPr>
          <w:rFonts w:ascii="Times New Roman" w:hAnsi="Times New Roman"/>
          <w:b/>
          <w:color w:val="000000"/>
          <w:sz w:val="24"/>
          <w:szCs w:val="24"/>
        </w:rPr>
        <w:t>25</w:t>
      </w:r>
    </w:p>
    <w:p w14:paraId="2111B91D" w14:textId="05EC50AE" w:rsidR="003A092D" w:rsidRDefault="00942B2F" w:rsidP="0048072C">
      <w:pPr>
        <w:pStyle w:val="Odsekzoznamu"/>
        <w:numPr>
          <w:ilvl w:val="0"/>
          <w:numId w:val="1"/>
        </w:numPr>
        <w:ind w:left="499" w:hanging="357"/>
        <w:contextualSpacing w:val="0"/>
        <w:jc w:val="both"/>
        <w:rPr>
          <w:rFonts w:ascii="Times New Roman" w:hAnsi="Times New Roman" w:cs="Times New Roman"/>
          <w:sz w:val="24"/>
          <w:szCs w:val="24"/>
        </w:rPr>
      </w:pPr>
      <w:bookmarkStart w:id="3" w:name="paragraf-85aa.odsek-1"/>
      <w:bookmarkEnd w:id="2"/>
      <w:r>
        <w:rPr>
          <w:rFonts w:ascii="Times New Roman" w:hAnsi="Times New Roman" w:cs="Times New Roman"/>
          <w:sz w:val="24"/>
          <w:szCs w:val="24"/>
        </w:rPr>
        <w:t xml:space="preserve"> </w:t>
      </w:r>
      <w:r w:rsidR="003A092D" w:rsidRPr="00685C34">
        <w:rPr>
          <w:rFonts w:ascii="Times New Roman" w:hAnsi="Times New Roman" w:cs="Times New Roman"/>
          <w:sz w:val="24"/>
          <w:szCs w:val="24"/>
        </w:rPr>
        <w:t xml:space="preserve">Vznik, zmena a zánik práv a právnych vzťahov, ako aj nároky z nich vzniknuté do 30. júna 2025 sa posudzujú podľa predpisov účinných v čase ich vzniku. </w:t>
      </w:r>
    </w:p>
    <w:p w14:paraId="5904B847" w14:textId="079DAB37" w:rsidR="00316190" w:rsidRPr="00685C34" w:rsidRDefault="00316190" w:rsidP="0048072C">
      <w:pPr>
        <w:pStyle w:val="Odsekzoznamu"/>
        <w:numPr>
          <w:ilvl w:val="0"/>
          <w:numId w:val="1"/>
        </w:numPr>
        <w:ind w:left="499" w:hanging="357"/>
        <w:contextualSpacing w:val="0"/>
        <w:jc w:val="both"/>
        <w:rPr>
          <w:rFonts w:ascii="Times New Roman" w:hAnsi="Times New Roman" w:cs="Times New Roman"/>
          <w:sz w:val="24"/>
          <w:szCs w:val="24"/>
        </w:rPr>
      </w:pPr>
      <w:r w:rsidRPr="00685C34">
        <w:rPr>
          <w:rFonts w:ascii="Times New Roman" w:hAnsi="Times New Roman" w:cs="Times New Roman"/>
          <w:sz w:val="24"/>
          <w:szCs w:val="24"/>
        </w:rPr>
        <w:t>Náhrada trov konania podľa § 47a sa vzťahuje na konania</w:t>
      </w:r>
      <w:r w:rsidR="00811183">
        <w:rPr>
          <w:rFonts w:ascii="Times New Roman" w:hAnsi="Times New Roman" w:cs="Times New Roman"/>
          <w:sz w:val="24"/>
          <w:szCs w:val="24"/>
        </w:rPr>
        <w:t xml:space="preserve"> začaté</w:t>
      </w:r>
      <w:r w:rsidRPr="00685C34">
        <w:rPr>
          <w:rFonts w:ascii="Times New Roman" w:hAnsi="Times New Roman" w:cs="Times New Roman"/>
          <w:sz w:val="24"/>
          <w:szCs w:val="24"/>
        </w:rPr>
        <w:t xml:space="preserve"> po</w:t>
      </w:r>
      <w:r w:rsidR="005403FB">
        <w:rPr>
          <w:rFonts w:ascii="Times New Roman" w:hAnsi="Times New Roman" w:cs="Times New Roman"/>
          <w:sz w:val="24"/>
          <w:szCs w:val="24"/>
        </w:rPr>
        <w:t xml:space="preserve"> 30. júni 2025</w:t>
      </w:r>
      <w:r w:rsidRPr="00685C34">
        <w:rPr>
          <w:rFonts w:ascii="Times New Roman" w:hAnsi="Times New Roman" w:cs="Times New Roman"/>
          <w:sz w:val="24"/>
          <w:szCs w:val="24"/>
        </w:rPr>
        <w:t>.</w:t>
      </w:r>
      <w:r w:rsidR="003A092D">
        <w:rPr>
          <w:rFonts w:ascii="Times New Roman" w:hAnsi="Times New Roman" w:cs="Times New Roman"/>
          <w:sz w:val="24"/>
          <w:szCs w:val="24"/>
        </w:rPr>
        <w:t>“.</w:t>
      </w:r>
    </w:p>
    <w:p w14:paraId="174192CE" w14:textId="619F87BA" w:rsidR="00316190" w:rsidRDefault="00942B2F" w:rsidP="00EF62E1">
      <w:pPr>
        <w:pStyle w:val="Odsekzoznamu"/>
        <w:ind w:left="499"/>
        <w:contextualSpacing w:val="0"/>
        <w:jc w:val="both"/>
        <w:rPr>
          <w:rFonts w:ascii="Times New Roman" w:hAnsi="Times New Roman" w:cs="Times New Roman"/>
          <w:sz w:val="24"/>
          <w:szCs w:val="24"/>
        </w:rPr>
      </w:pPr>
      <w:bookmarkStart w:id="4" w:name="paragraf-85aa.odsek-2.text"/>
      <w:bookmarkStart w:id="5" w:name="paragraf-85aa.odsek-2"/>
      <w:bookmarkEnd w:id="3"/>
      <w:r>
        <w:rPr>
          <w:rFonts w:ascii="Times New Roman" w:hAnsi="Times New Roman" w:cs="Times New Roman"/>
          <w:sz w:val="24"/>
          <w:szCs w:val="24"/>
        </w:rPr>
        <w:t xml:space="preserve"> </w:t>
      </w:r>
      <w:bookmarkEnd w:id="0"/>
      <w:bookmarkEnd w:id="4"/>
      <w:bookmarkEnd w:id="1"/>
      <w:bookmarkEnd w:id="5"/>
    </w:p>
    <w:p w14:paraId="5AD7792E" w14:textId="77777777" w:rsidR="000D2856" w:rsidRPr="002C6992" w:rsidRDefault="000D2856" w:rsidP="000D2856">
      <w:pPr>
        <w:spacing w:after="0"/>
        <w:jc w:val="center"/>
        <w:rPr>
          <w:rFonts w:ascii="Times New Roman" w:hAnsi="Times New Roman" w:cs="Times New Roman"/>
          <w:b/>
          <w:sz w:val="24"/>
          <w:szCs w:val="24"/>
        </w:rPr>
      </w:pPr>
      <w:r w:rsidRPr="00595E6B">
        <w:rPr>
          <w:rFonts w:ascii="Times New Roman" w:hAnsi="Times New Roman" w:cs="Times New Roman"/>
          <w:b/>
          <w:sz w:val="24"/>
          <w:szCs w:val="24"/>
        </w:rPr>
        <w:t xml:space="preserve">Čl. </w:t>
      </w:r>
      <w:r>
        <w:rPr>
          <w:rFonts w:ascii="Times New Roman" w:hAnsi="Times New Roman" w:cs="Times New Roman"/>
          <w:b/>
          <w:sz w:val="24"/>
          <w:szCs w:val="24"/>
        </w:rPr>
        <w:t>II</w:t>
      </w:r>
    </w:p>
    <w:p w14:paraId="50FAFF6C" w14:textId="77777777" w:rsidR="003C1A68" w:rsidRDefault="003C1A68" w:rsidP="003C1A68">
      <w:pPr>
        <w:spacing w:after="0"/>
        <w:jc w:val="both"/>
        <w:rPr>
          <w:rFonts w:ascii="Times New Roman" w:hAnsi="Times New Roman" w:cs="Times New Roman"/>
          <w:sz w:val="24"/>
          <w:szCs w:val="24"/>
        </w:rPr>
      </w:pPr>
    </w:p>
    <w:p w14:paraId="0678786E" w14:textId="2291396A" w:rsidR="003C1A68" w:rsidRPr="00855E90" w:rsidRDefault="003C1A68" w:rsidP="00811183">
      <w:pPr>
        <w:jc w:val="both"/>
        <w:rPr>
          <w:rFonts w:ascii="Calibri" w:eastAsia="Calibri" w:hAnsi="Calibri" w:cs="Calibri"/>
          <w:sz w:val="24"/>
          <w:szCs w:val="24"/>
        </w:rPr>
      </w:pPr>
      <w:r w:rsidRPr="00E46F8C">
        <w:rPr>
          <w:rFonts w:ascii="Times New Roman" w:hAnsi="Times New Roman" w:cs="Times New Roman"/>
          <w:sz w:val="24"/>
          <w:szCs w:val="24"/>
        </w:rPr>
        <w:t xml:space="preserve">Zákon </w:t>
      </w:r>
      <w:r>
        <w:rPr>
          <w:rFonts w:ascii="Times New Roman" w:hAnsi="Times New Roman" w:cs="Times New Roman"/>
          <w:sz w:val="24"/>
          <w:szCs w:val="24"/>
        </w:rPr>
        <w:t xml:space="preserve">Národnej rady Slovenskej republiky </w:t>
      </w:r>
      <w:r w:rsidRPr="00E46F8C">
        <w:rPr>
          <w:rFonts w:ascii="Times New Roman" w:hAnsi="Times New Roman" w:cs="Times New Roman"/>
          <w:sz w:val="24"/>
          <w:szCs w:val="24"/>
        </w:rPr>
        <w:t>č. 145/1995 Z. z. o  správnych poplatkoch v znení zákona Národnej rady Slovenskej</w:t>
      </w:r>
      <w:r w:rsidRPr="000D2856">
        <w:rPr>
          <w:rFonts w:ascii="Times New Roman" w:hAnsi="Times New Roman" w:cs="Times New Roman"/>
          <w:sz w:val="24"/>
          <w:szCs w:val="24"/>
        </w:rPr>
        <w:t xml:space="preserve"> republiky č. 123/1996 Z.z., zákona Národnej rady Slovenskej republiky č. 224/1996 Z.z., zákona č. 70/1997 Z.z., zákona č. 1/1998 Z.z., zákona č. 232/1999 </w:t>
      </w:r>
      <w:r w:rsidRPr="000D2856">
        <w:rPr>
          <w:rFonts w:ascii="Times New Roman" w:hAnsi="Times New Roman" w:cs="Times New Roman"/>
          <w:sz w:val="24"/>
          <w:szCs w:val="24"/>
        </w:rPr>
        <w:lastRenderedPageBreak/>
        <w:t xml:space="preserve">Z.z., zákona č. 3/2000 Z.z., zákona č. 142/2000 Z.z., zákona č. 211/2000 Z.z., zákona č. 468/2000 Z.z., zákona č. 553/2001 Z.z., zákona č. 96/2002 Z.z., zákona č. 118/2002 Z.z., zákona č. 215/2002 Z.z., zákona č. 237/2002 Z.z., zákona č. 418/2002 Z.z., zákona č. 457/2002 Z.z., zákona č. 465/2002 Z.z., zákona č. 477/2002 Z.z., zákona č. 480/2002 Z.z., zákona č. 190/2003 Z.z., zákona č. 217/2003 Z.z., zákona č. 245/2003 Z.z., zákona č. 450/2003 Z.z., zákona č. 469/2003 Z.z., zákona č. 583/2003 Z.z., zákona č. 5/2004 Z.z., zákona č. 199/2004 Z.z., zákona č. 204/2004 Z.z., zákona č. 347/2004 Z.z., zákona č. 382/2004 Z.z., zákona č. 434/2004 Z.z., zákona č. 533/2004 Z.z., zákona č. 541/2004 Z.z., zákona č. 572/2004 Z.z., zákona č. 578/2004 Z.z., zákona č. 581/2004 Z.z., zákona č. 633/2004 Z.z., zákona č. 653/2004 Z.z., zákona č. 656/2004 Z.z., zákona č. 725/2004 Z.z., zákona č. 5/2005 Z.z., zákona č. 8/2005 Z.z., zákona č. 15/2005 Z.z., zákona č. 93/2005 Z.z., zákona č. 171/2005 Z.z., zákona č. 308/2005 Z.z., zákona č. 331/2005 Z.z., zákona č. 341/2005 Z.z., zákona č. 342/2005 Z.z., zákona č. 468/2005 Z.z., zákona č. 473/2005 Z.z., zákona č. 491/2005 Z.z., zákona č. 538/2005 Z.z., zákona č. 558/2005 Z.z., zákona č. 572/2005 Z.z., zákona č. 573/2005 Z.z., zákona č. 610/2005 Z.z., zákona č. 14/2006 Z.z., zákona č. 15/2006 Z.z., zákona č. 24/2006 Z.z., zákona č. 117/2006 Z.z., zákona č. 124/2006 Z.z., zákona č. 126/2006 Z.z., zákona č. 224/2006 Z.z., zákona č. 342/2006 Z.z., zákona č. 672/2006 Z.z., zákona č. 693/2006 Z.z., zákona č. 21/2007 Z.z., zákona č. 43/2007 Z.z., zákona č. 95/2007 Z.z., zákona č. 193/2007 Z.z., zákona č. 220/2007 Z.z., zákona č. 279/2007 Z.z., zákona č. 295/2007 Z.z., zákona č. 309/2007 Z.z., zákona č. 342/2007 Z.z., zákona č. 343/2007 Z.z., zákona č. 344/2007 Z.z., zákona č. 355/2007 Z.z., zákona č. 358/2007 Z.z., zákona č. 359/2007 Z.z., zákona č. 460/2007 Z.z., zákona č. 517/2007 Z.z., zákona č. 537/2007 Z.z., zákona č. 548/2007 Z.z., zákona č. 571/2007 Z.z., zákona č. 577/2007 Z.z., zákona č. 647/2007 Z.z., zákona č. 661/2007 Z.z., zákona č. 92/2008 Z.z., zákona č. 112/2008 Z.z., zákona č. 167/2008 Z.z., zákona č. 214/2008 Z.z., zákona č. 264/2008 Z.z., zákona č. 405/2008 Z.z., zákona č. 408/2008 Z.z., zákona č. 451/2008 Z.z., zákona č. 465/2008 Z.z., zákona č. 495/2008 Z.z., zákona č. 514/2008 Z.z., zákona č. 8/2009 Z.z., zákona č. 45/2009 Z.z., zákona č. 188/2009 Z.z., zákona č. 191/2009 Z.z., zákona č. 274/2009 Z.z., zákona č. 292/2009 Z.z., zákona č. 304/2009 Z.z., zákona č. 305/2009 Z.z., zákona č. 307/2009 Z.z., zákona č. 465/2009 Z.z., zákona č. 478/2009 Z.z., zákona č. 513/2009 Z.z., zákona č. 568/2009 Z.z., zákona č. 570/2009 Z.z., zákona č. 594/2009 Z.z., zákona č. 67/2010 Z.z., zákona č. 92/2010 Z.z., zákona č. 136/2010 Z.z., zákona č. 144/2010 Z.z., zákona č. 514/2010 Z.z., zákona č. 556/2010 Z.z., zákona č. 39/2011 Z.z., zákona č. 119/2011 Z.z., zákona č. 200/2011 Z.z., zákona č. 223/2011 Z.z., zákona č. 254/2011 Z.z., zákona č. 256/2011 Z.z., zákona č. 258/2011 Z.z., zákona č. 324/2011 Z.z., zákona č. 342/2011 Z.z., zákona č. 363/2011 Z.z., zákona č. 381/2011 Z.z., zákona č. 392/2011 Z.z., zákona č. 404/2011 Z.z., zákona č. 405/2011 Z.z., zákona č. 409/2011 Z.z., zákona č. 519/2011 Z.z., zákona č. 547/2011 Z.z., zákona č. 49/2012 Z.z., zákona č. 96/2012 Z.z., zákona č. 251/2012 Z.z., zákona č. 286/2012 Z.z., zákona č. 336/2012 Z.z., zákona č. 339/2012 Z.z., zákona č. 351/2012 Z.z., zákona č. 439/2012 Z.z., zákona č. 447/2012 Z.z., zákona č. 459/2012 Z.z., zákona č. 8/2013 Z.z., zákona č. 39/2013 Z.z., zákona č. 40/2013 Z.z., zákona č. 72/2013 Z.z., zákona č. 75/2013 Z.z., zákona č. 94/2013 Z.z., zákona č. 96/2013 Z.z., zákona č. 122/2013 Z.z., zákona č. 144/2013 Z.z., zákona č. 154/2013 Z.z., zákona č. 213/2013 Z.z., zákona č. 311/2013 Z.z., zákona č. 319/2013 Z.z., zákona č. 347/2013 Z.z., zákona č. 387/2013 Z.z., zákona č. 388/2013 Z.z., zákona č. 474/2013 Z.z., zákona č. 506/2013 Z.z., zákona č. 35/2014 Z.z., zákona č. 58/2014 Z.z., zákona č. 84/2014 Z.z., zákona č. 152/2014 Z.z., zákona č. 162/2014 Z.z., zákona č. 182/2014 Z.z., zákona č. 204/2014 Z.z., zákona č. 262/2014 Z.z., zákona č. 293/2014 Z.z., zákona č. 335/2014 Z.z., zákona č. 399/2014 Z.z., zákona č. 40/2015 Z.z., zákona č. 79/2015 </w:t>
      </w:r>
      <w:r w:rsidRPr="000D2856">
        <w:rPr>
          <w:rFonts w:ascii="Times New Roman" w:hAnsi="Times New Roman" w:cs="Times New Roman"/>
          <w:sz w:val="24"/>
          <w:szCs w:val="24"/>
        </w:rPr>
        <w:lastRenderedPageBreak/>
        <w:t>Z.z., zákona č. 120/2015 Z.z., zákona č. 128/2015 Z.z., zákona č. 129/2015 Z.z., zákona č. 247/2015 Z.z., zákona č. 253/2015 Z.z., zákona č. 259/2015 Z.z., zákona č. 262/2015 Z.z., zákona č. 273/2015 Z.z., zákona č. 387/2015 Z.z., zákona č. 403/2015 Z.z., zákona č. 125/2016 Z.z., zákona č. 272/2016 Z.z., zákona č. 342/2016 Z.z., zákona č. 386/2016 Z.z., zákona č. 51/2017 Z.z., zákona č. 238/2017 Z.z., zákona č. 242/2017 Z.z., zákona č. 276/2017 Z.z., zákona č. 292/2017 Z.z., zákona č. 293/2017 Z.z., zákona č. 336/2017 Z.z., zákona č. 17/2018 Z.z., zákona č. 18/2018 Z.z., zákona č. 49/2018 Z.z., zákona č. 52/2018 Z.z., zákona č. 56/2018 Z.z., zákona č. 87/2018 Z.z., zákona č. 106/2018 Z.z., zákona č. 108/2018 Z.z., zákona č. 110/2018 Z.z., zákona č. 156/2018 Z.z., zákona č. 157/2018 Z.z., zákona č. 212/2018 Z.z., zákona č. 215/2018 Z.z., zákona č. 284/2018 Z.z., zákona č. 312/2018 Z.z., zákona č. 346/2018 Z.z., zákona č. 9/2019 Z.z., zákona č. 30/2019 Z.z., zákona č. 150/2019 Z.z., zákona č. 156/2019 Z.z., zákona č. 158/2019 Z.z., zákona č. 211/2019 Z.z., zákona č. 213/2019 Z.z., zákona č. 216/2019 Z.z., zákona č. 221/2019 Z.z., zákona č. 234/2019 Z.z., zákona č. 356/2019 Z.z., zákona č. 364/2019 Z.z., zákona č. 383/2019 Z.z., zákona č. 386/2019 Z.z., zákona č. 390/2019 Z.z., zákona č. 395/2019 Z.z., zákona č. 460/2019 Z.z., zákona č. 165/2020 Z.z., zákona č. 198/2020 Z.z., zákona č. 310/2020 Z.z., zákona č. 128/2021 Z.z., zákona č. 149/2021 Z.z., zákona č. 259/2021 Z.z., zákona č. 287/2021 Z.z., zákona č. 310/2021 Z.z., zákona č. 372/2021 Z.z., zákona č. 378/2021 Z.z., zákona č. 395/2021 Z.z., zákona č. 402/2021 Z.z., zákona č. 404/2021 Z.z., zákona č. 455/2021 Z.z., zákona č. 490/2021 Z.z., zákona č. 500/2021 Z.z., zákona č. 532/2021 Z.z., zákona č. 540/2021 Z.z., zákona č. 111/2022 Z.z., zákona č. 114/2022 Z.z., zákona č. 122/2022 Z.z., zákona č. 180/2022 Z.z., zákona č. 181/2022 Z.z., zákona č. 246/2022 Z.z., zákona č. 249/2022 Z.z., zákona č. 253/2022 Z.z., zákona č. 264/2022 Z.z., zákona č. 265/2022 Z.z., zákona č. 266/2022 Z.z., zákona č. 325/2022 Z.z., zákona č. 408/2022 Z.z., zákona č. 427/2022 Z.z., zákona č. 429/2022 Z.z., zákona č. 59/2023 Z.z., zákona č. 109/2023 Z.z., zákona č. 119/2023 Z.z., zákona č. 135/2023 Z.z., zákona č. 146/2023 Z.z., zákona č. 183/2023 Z.z., zákona č. 192/2023 Z.z., zákona č. 287/2023 Z.z., zákona č. 293/2023 Z.z., zákona č. 309/2023 Z.z., zákona č. 331/2023 Z.z., zákona č. 332/2023 Z.z., zákona č. 530/2023 Z.z., zákona č. 120/2024 Z.z., zákona č. 142/2024 Z.z., zákona č. 160/2024 Z.z., zákona č. 161/2024 Z.z.</w:t>
      </w:r>
      <w:r>
        <w:rPr>
          <w:rFonts w:ascii="Times New Roman" w:hAnsi="Times New Roman" w:cs="Times New Roman"/>
          <w:sz w:val="24"/>
          <w:szCs w:val="24"/>
        </w:rPr>
        <w:t>,</w:t>
      </w:r>
      <w:r w:rsidRPr="000D2856">
        <w:rPr>
          <w:rFonts w:ascii="Times New Roman" w:hAnsi="Times New Roman" w:cs="Times New Roman"/>
          <w:sz w:val="24"/>
          <w:szCs w:val="24"/>
        </w:rPr>
        <w:t xml:space="preserve"> zákona č. 162/2024 Z.z.</w:t>
      </w:r>
      <w:r w:rsidR="00855E90">
        <w:rPr>
          <w:rFonts w:ascii="Times New Roman" w:hAnsi="Times New Roman" w:cs="Times New Roman"/>
          <w:sz w:val="24"/>
          <w:szCs w:val="24"/>
        </w:rPr>
        <w:t>,</w:t>
      </w:r>
      <w:r w:rsidRPr="000D2856">
        <w:rPr>
          <w:rFonts w:ascii="Times New Roman" w:hAnsi="Times New Roman" w:cs="Times New Roman"/>
          <w:sz w:val="24"/>
          <w:szCs w:val="24"/>
        </w:rPr>
        <w:t xml:space="preserve"> </w:t>
      </w:r>
      <w:r>
        <w:rPr>
          <w:rFonts w:ascii="Times New Roman" w:hAnsi="Times New Roman" w:cs="Times New Roman"/>
          <w:sz w:val="24"/>
          <w:szCs w:val="24"/>
        </w:rPr>
        <w:t>zákona č. 246/2024 Z.z.</w:t>
      </w:r>
      <w:r w:rsidR="00855E90">
        <w:rPr>
          <w:rFonts w:ascii="Times New Roman" w:hAnsi="Times New Roman" w:cs="Times New Roman"/>
          <w:sz w:val="24"/>
          <w:szCs w:val="24"/>
        </w:rPr>
        <w:t xml:space="preserve">, </w:t>
      </w:r>
      <w:r w:rsidR="00855E90" w:rsidRPr="00855E90">
        <w:rPr>
          <w:rFonts w:ascii="Times New Roman" w:hAnsi="Times New Roman" w:cs="Times New Roman"/>
          <w:sz w:val="24"/>
          <w:szCs w:val="24"/>
        </w:rPr>
        <w:t xml:space="preserve">zákona </w:t>
      </w:r>
      <w:r w:rsidR="00855E90" w:rsidRPr="00855E90">
        <w:rPr>
          <w:rFonts w:ascii="Times New Roman" w:eastAsia="Calibri" w:hAnsi="Times New Roman" w:cs="Times New Roman"/>
          <w:sz w:val="24"/>
          <w:szCs w:val="24"/>
        </w:rPr>
        <w:t>č.</w:t>
      </w:r>
      <w:r w:rsidR="00855E90" w:rsidRPr="0024712D">
        <w:rPr>
          <w:rFonts w:ascii="Calibri" w:eastAsia="Calibri" w:hAnsi="Calibri" w:cs="Calibri"/>
          <w:sz w:val="24"/>
          <w:szCs w:val="24"/>
        </w:rPr>
        <w:t xml:space="preserve"> </w:t>
      </w:r>
      <w:r w:rsidR="00855E90" w:rsidRPr="00855E90">
        <w:rPr>
          <w:rFonts w:ascii="Times New Roman" w:eastAsia="Calibri" w:hAnsi="Times New Roman" w:cs="Times New Roman"/>
          <w:sz w:val="24"/>
          <w:szCs w:val="24"/>
        </w:rPr>
        <w:t>292/2024 Z.z., zákon</w:t>
      </w:r>
      <w:r w:rsidR="00855E90">
        <w:rPr>
          <w:rFonts w:ascii="Times New Roman" w:eastAsia="Calibri" w:hAnsi="Times New Roman" w:cs="Times New Roman"/>
          <w:sz w:val="24"/>
          <w:szCs w:val="24"/>
        </w:rPr>
        <w:t>a</w:t>
      </w:r>
      <w:r w:rsidR="00855E90" w:rsidRPr="00855E90">
        <w:rPr>
          <w:rFonts w:ascii="Times New Roman" w:eastAsia="Calibri" w:hAnsi="Times New Roman" w:cs="Times New Roman"/>
          <w:sz w:val="24"/>
          <w:szCs w:val="24"/>
        </w:rPr>
        <w:t xml:space="preserve"> č. 307/2024 Z.z., zákon</w:t>
      </w:r>
      <w:r w:rsidR="00855E90">
        <w:rPr>
          <w:rFonts w:ascii="Times New Roman" w:eastAsia="Calibri" w:hAnsi="Times New Roman" w:cs="Times New Roman"/>
          <w:sz w:val="24"/>
          <w:szCs w:val="24"/>
        </w:rPr>
        <w:t>a</w:t>
      </w:r>
      <w:r w:rsidR="00855E90" w:rsidRPr="00855E90">
        <w:rPr>
          <w:rFonts w:ascii="Times New Roman" w:eastAsia="Calibri" w:hAnsi="Times New Roman" w:cs="Times New Roman"/>
          <w:sz w:val="24"/>
          <w:szCs w:val="24"/>
        </w:rPr>
        <w:t xml:space="preserve"> č. 364/2024 Z.z., zákon</w:t>
      </w:r>
      <w:r w:rsidR="00855E90">
        <w:rPr>
          <w:rFonts w:ascii="Times New Roman" w:eastAsia="Calibri" w:hAnsi="Times New Roman" w:cs="Times New Roman"/>
          <w:sz w:val="24"/>
          <w:szCs w:val="24"/>
        </w:rPr>
        <w:t>a</w:t>
      </w:r>
      <w:r w:rsidR="00855E90" w:rsidRPr="00855E90">
        <w:rPr>
          <w:rFonts w:ascii="Times New Roman" w:eastAsia="Calibri" w:hAnsi="Times New Roman" w:cs="Times New Roman"/>
          <w:sz w:val="24"/>
          <w:szCs w:val="24"/>
        </w:rPr>
        <w:t xml:space="preserve"> č. 366/2024 Z.z., zákon</w:t>
      </w:r>
      <w:r w:rsidR="00855E90">
        <w:rPr>
          <w:rFonts w:ascii="Times New Roman" w:eastAsia="Calibri" w:hAnsi="Times New Roman" w:cs="Times New Roman"/>
          <w:sz w:val="24"/>
          <w:szCs w:val="24"/>
        </w:rPr>
        <w:t>a</w:t>
      </w:r>
      <w:r w:rsidR="00855E90" w:rsidRPr="00855E90">
        <w:rPr>
          <w:rFonts w:ascii="Times New Roman" w:eastAsia="Calibri" w:hAnsi="Times New Roman" w:cs="Times New Roman"/>
          <w:sz w:val="24"/>
          <w:szCs w:val="24"/>
        </w:rPr>
        <w:t xml:space="preserve"> č. 377/2024 Z.z. a zákon</w:t>
      </w:r>
      <w:r w:rsidR="00855E90">
        <w:rPr>
          <w:rFonts w:ascii="Times New Roman" w:eastAsia="Calibri" w:hAnsi="Times New Roman" w:cs="Times New Roman"/>
          <w:sz w:val="24"/>
          <w:szCs w:val="24"/>
        </w:rPr>
        <w:t>a</w:t>
      </w:r>
      <w:r w:rsidR="00855E90" w:rsidRPr="00855E90">
        <w:rPr>
          <w:rFonts w:ascii="Times New Roman" w:eastAsia="Calibri" w:hAnsi="Times New Roman" w:cs="Times New Roman"/>
          <w:sz w:val="24"/>
          <w:szCs w:val="24"/>
        </w:rPr>
        <w:t xml:space="preserve"> č. 378/2024 Z.z.</w:t>
      </w:r>
      <w:r>
        <w:rPr>
          <w:rFonts w:ascii="Times New Roman" w:hAnsi="Times New Roman" w:cs="Times New Roman"/>
          <w:sz w:val="24"/>
          <w:szCs w:val="24"/>
        </w:rPr>
        <w:t xml:space="preserve"> </w:t>
      </w:r>
      <w:r w:rsidRPr="000D2856">
        <w:rPr>
          <w:rFonts w:ascii="Times New Roman" w:hAnsi="Times New Roman" w:cs="Times New Roman"/>
          <w:sz w:val="24"/>
          <w:szCs w:val="24"/>
        </w:rPr>
        <w:t>sa mení a dopĺňa takto: </w:t>
      </w:r>
    </w:p>
    <w:p w14:paraId="05DA4838" w14:textId="3F73D314" w:rsidR="00F42ECE" w:rsidRDefault="00F42ECE" w:rsidP="003C1A68">
      <w:pPr>
        <w:spacing w:after="0"/>
        <w:jc w:val="both"/>
        <w:rPr>
          <w:rFonts w:ascii="Times New Roman" w:hAnsi="Times New Roman" w:cs="Times New Roman"/>
          <w:sz w:val="24"/>
          <w:szCs w:val="24"/>
        </w:rPr>
      </w:pPr>
    </w:p>
    <w:p w14:paraId="3EAE492C" w14:textId="5F087F01" w:rsidR="009455C3" w:rsidRDefault="003C1A68" w:rsidP="009455C3">
      <w:pPr>
        <w:pStyle w:val="In0"/>
        <w:shd w:val="clear" w:color="auto" w:fill="auto"/>
        <w:jc w:val="both"/>
        <w:rPr>
          <w:sz w:val="24"/>
          <w:szCs w:val="24"/>
        </w:rPr>
      </w:pPr>
      <w:r w:rsidRPr="000D2856">
        <w:rPr>
          <w:sz w:val="24"/>
          <w:szCs w:val="24"/>
        </w:rPr>
        <w:t xml:space="preserve">1. </w:t>
      </w:r>
      <w:r w:rsidR="009455C3" w:rsidRPr="009455C3">
        <w:rPr>
          <w:sz w:val="24"/>
          <w:szCs w:val="24"/>
        </w:rPr>
        <w:t>V § 7 odsek 5 znie:</w:t>
      </w:r>
    </w:p>
    <w:p w14:paraId="63FD21A0" w14:textId="77777777" w:rsidR="009455C3" w:rsidRPr="009455C3" w:rsidRDefault="009455C3" w:rsidP="009455C3">
      <w:pPr>
        <w:pStyle w:val="In0"/>
        <w:shd w:val="clear" w:color="auto" w:fill="auto"/>
        <w:jc w:val="both"/>
        <w:rPr>
          <w:sz w:val="24"/>
          <w:szCs w:val="24"/>
        </w:rPr>
      </w:pPr>
    </w:p>
    <w:p w14:paraId="3F39E97D" w14:textId="00FFF648" w:rsidR="009455C3" w:rsidRDefault="009455C3" w:rsidP="009455C3">
      <w:pPr>
        <w:pStyle w:val="In0"/>
        <w:shd w:val="clear" w:color="auto" w:fill="auto"/>
        <w:spacing w:after="240"/>
        <w:jc w:val="both"/>
        <w:rPr>
          <w:sz w:val="24"/>
          <w:szCs w:val="24"/>
        </w:rPr>
      </w:pPr>
      <w:r w:rsidRPr="009455C3">
        <w:rPr>
          <w:sz w:val="24"/>
          <w:szCs w:val="24"/>
        </w:rPr>
        <w:t xml:space="preserve">„(5) </w:t>
      </w:r>
      <w:bookmarkStart w:id="6" w:name="_Hlk183774930"/>
      <w:r w:rsidRPr="009455C3">
        <w:rPr>
          <w:sz w:val="24"/>
          <w:szCs w:val="24"/>
        </w:rPr>
        <w:t>Poplatky za úkony a konania vykonávané Úradom priemyselného vlastníctva Slovenskej republiky sa platia platobnou kartou, poštovým poukazom, prevodom z účtu v banke alebo pobočke zahraničnej banky, alebo prostredníctvom platobnej brány Štátnej pokladnice na účet vedený v Štátnej pokladnici a sú evidované centrálnym systémom evidencie poplatkov Štátnej pokladnice.“.</w:t>
      </w:r>
      <w:bookmarkEnd w:id="6"/>
    </w:p>
    <w:p w14:paraId="707C7CB6" w14:textId="0C8D9A5A" w:rsidR="009455C3" w:rsidRPr="009455C3" w:rsidRDefault="009455C3" w:rsidP="009455C3">
      <w:pPr>
        <w:pStyle w:val="In0"/>
        <w:shd w:val="clear" w:color="auto" w:fill="auto"/>
        <w:spacing w:after="240"/>
        <w:jc w:val="both"/>
        <w:rPr>
          <w:sz w:val="24"/>
          <w:szCs w:val="24"/>
        </w:rPr>
      </w:pPr>
      <w:r>
        <w:rPr>
          <w:sz w:val="24"/>
          <w:szCs w:val="24"/>
        </w:rPr>
        <w:t xml:space="preserve">2. </w:t>
      </w:r>
      <w:r w:rsidRPr="009455C3">
        <w:rPr>
          <w:sz w:val="24"/>
          <w:szCs w:val="24"/>
        </w:rPr>
        <w:t>V § 15a ods. 1 sa na konci pripájajú tieto slová: „</w:t>
      </w:r>
      <w:bookmarkStart w:id="7" w:name="_Hlk183774994"/>
      <w:r w:rsidRPr="009455C3">
        <w:rPr>
          <w:sz w:val="24"/>
          <w:szCs w:val="24"/>
        </w:rPr>
        <w:t>alebo prostredníctvom informačného systému Štátnej pokladnice</w:t>
      </w:r>
      <w:bookmarkEnd w:id="7"/>
      <w:r w:rsidRPr="009455C3">
        <w:rPr>
          <w:sz w:val="24"/>
          <w:szCs w:val="24"/>
        </w:rPr>
        <w:t>“.</w:t>
      </w:r>
    </w:p>
    <w:p w14:paraId="56B0CEDB" w14:textId="3217D099"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 xml:space="preserve">3. </w:t>
      </w:r>
      <w:r w:rsidR="003C1A68" w:rsidRPr="000D2856">
        <w:rPr>
          <w:rFonts w:ascii="Times New Roman" w:hAnsi="Times New Roman"/>
          <w:sz w:val="24"/>
          <w:szCs w:val="24"/>
        </w:rPr>
        <w:t>Za § 19u sa vkladá § 19v, ktorý vrátane nadpisu znie:</w:t>
      </w:r>
    </w:p>
    <w:p w14:paraId="57FC788E" w14:textId="77777777" w:rsidR="003C1A68" w:rsidRPr="00E1445A" w:rsidRDefault="003C1A68" w:rsidP="003C1A68">
      <w:pPr>
        <w:spacing w:before="225" w:after="225" w:line="264" w:lineRule="auto"/>
        <w:jc w:val="center"/>
        <w:rPr>
          <w:rFonts w:ascii="Times New Roman" w:hAnsi="Times New Roman"/>
          <w:b/>
          <w:bCs/>
          <w:sz w:val="24"/>
          <w:szCs w:val="24"/>
        </w:rPr>
      </w:pPr>
      <w:r w:rsidRPr="00E1445A">
        <w:rPr>
          <w:rFonts w:ascii="Times New Roman" w:hAnsi="Times New Roman"/>
          <w:b/>
          <w:bCs/>
          <w:sz w:val="24"/>
          <w:szCs w:val="24"/>
        </w:rPr>
        <w:t>„§ 19v</w:t>
      </w:r>
    </w:p>
    <w:p w14:paraId="0BA9C6FE" w14:textId="37825ED9" w:rsidR="003C1A68" w:rsidRPr="00E1445A" w:rsidRDefault="003C1A68" w:rsidP="003C1A68">
      <w:pPr>
        <w:spacing w:before="225" w:after="225" w:line="264" w:lineRule="auto"/>
        <w:jc w:val="center"/>
        <w:rPr>
          <w:rFonts w:ascii="Times New Roman" w:hAnsi="Times New Roman"/>
          <w:b/>
          <w:bCs/>
          <w:sz w:val="24"/>
          <w:szCs w:val="24"/>
        </w:rPr>
      </w:pPr>
      <w:r w:rsidRPr="00E1445A">
        <w:rPr>
          <w:rFonts w:ascii="Times New Roman" w:hAnsi="Times New Roman"/>
          <w:b/>
          <w:bCs/>
          <w:sz w:val="24"/>
          <w:szCs w:val="24"/>
        </w:rPr>
        <w:t>Prechodné ustanovenie k úpravám účinným od 1. júla 2025</w:t>
      </w:r>
      <w:r w:rsidR="00855E90">
        <w:rPr>
          <w:rFonts w:ascii="Times New Roman" w:hAnsi="Times New Roman"/>
          <w:b/>
          <w:bCs/>
          <w:sz w:val="24"/>
          <w:szCs w:val="24"/>
        </w:rPr>
        <w:t xml:space="preserve"> </w:t>
      </w:r>
    </w:p>
    <w:p w14:paraId="0B43A4DD" w14:textId="2E713F7C" w:rsidR="003C1A68" w:rsidRPr="000D2856" w:rsidRDefault="00855E90" w:rsidP="003C1A68">
      <w:pPr>
        <w:spacing w:before="225" w:after="225" w:line="264" w:lineRule="auto"/>
        <w:jc w:val="both"/>
        <w:rPr>
          <w:sz w:val="24"/>
          <w:szCs w:val="24"/>
        </w:rPr>
      </w:pPr>
      <w:bookmarkStart w:id="8" w:name="_Hlk187741863"/>
      <w:bookmarkStart w:id="9" w:name="_Hlk178670692"/>
      <w:r w:rsidRPr="00855E90">
        <w:rPr>
          <w:rFonts w:ascii="Times New Roman" w:eastAsia="Calibri" w:hAnsi="Times New Roman" w:cs="Times New Roman"/>
          <w:sz w:val="24"/>
          <w:szCs w:val="24"/>
        </w:rPr>
        <w:lastRenderedPageBreak/>
        <w:t xml:space="preserve">Z úkonov a konaní </w:t>
      </w:r>
      <w:r w:rsidR="00112326" w:rsidRPr="00112326">
        <w:rPr>
          <w:rFonts w:ascii="Times New Roman" w:hAnsi="Times New Roman"/>
          <w:sz w:val="24"/>
          <w:szCs w:val="24"/>
        </w:rPr>
        <w:t>na úseku priemyselných práv</w:t>
      </w:r>
      <w:r w:rsidR="00112326" w:rsidRPr="00112326">
        <w:rPr>
          <w:rFonts w:ascii="Times New Roman" w:eastAsia="Calibri" w:hAnsi="Times New Roman" w:cs="Times New Roman"/>
          <w:sz w:val="24"/>
          <w:szCs w:val="24"/>
        </w:rPr>
        <w:t xml:space="preserve"> </w:t>
      </w:r>
      <w:r w:rsidRPr="00855E90">
        <w:rPr>
          <w:rFonts w:ascii="Times New Roman" w:eastAsia="Calibri" w:hAnsi="Times New Roman" w:cs="Times New Roman"/>
          <w:sz w:val="24"/>
          <w:szCs w:val="24"/>
        </w:rPr>
        <w:t>začatých a neukončených do 30. júna 2025, pri ktorých boli zaplatené poplatky pri podaní alebo sa zaplatia v lehote určenej vo výzve podľa § 8 odoslanej do 30. júna 2025, sa platia poplatky podľa predpisov účinných do 30. júna 2025.</w:t>
      </w:r>
      <w:bookmarkEnd w:id="8"/>
      <w:r w:rsidR="003C1A68" w:rsidRPr="00E1445A">
        <w:rPr>
          <w:rFonts w:ascii="Times New Roman" w:hAnsi="Times New Roman"/>
          <w:sz w:val="24"/>
          <w:szCs w:val="24"/>
        </w:rPr>
        <w:t>“.</w:t>
      </w:r>
      <w:r w:rsidR="003C1A68" w:rsidRPr="000D2856">
        <w:rPr>
          <w:rFonts w:ascii="Times New Roman" w:hAnsi="Times New Roman"/>
          <w:sz w:val="24"/>
          <w:szCs w:val="24"/>
        </w:rPr>
        <w:t xml:space="preserve"> </w:t>
      </w:r>
    </w:p>
    <w:bookmarkEnd w:id="9"/>
    <w:p w14:paraId="3D187AAB" w14:textId="5DFA3226" w:rsidR="003C1A68"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4</w:t>
      </w:r>
      <w:r w:rsidR="003C1A68">
        <w:rPr>
          <w:rFonts w:ascii="Times New Roman" w:hAnsi="Times New Roman"/>
          <w:sz w:val="24"/>
          <w:szCs w:val="24"/>
        </w:rPr>
        <w:t>.</w:t>
      </w:r>
      <w:r w:rsidR="003C1A68" w:rsidRPr="000D2856">
        <w:rPr>
          <w:rFonts w:ascii="Times New Roman" w:hAnsi="Times New Roman"/>
          <w:sz w:val="24"/>
          <w:szCs w:val="24"/>
        </w:rPr>
        <w:t xml:space="preserve"> V prílohe Sadzobníku správnych poplatkov časti XVI. Priemyselné práva položk</w:t>
      </w:r>
      <w:r w:rsidR="003C1A68">
        <w:rPr>
          <w:rFonts w:ascii="Times New Roman" w:hAnsi="Times New Roman"/>
          <w:sz w:val="24"/>
          <w:szCs w:val="24"/>
        </w:rPr>
        <w:t>a</w:t>
      </w:r>
      <w:r w:rsidR="003C1A68" w:rsidRPr="000D2856">
        <w:rPr>
          <w:rFonts w:ascii="Times New Roman" w:hAnsi="Times New Roman"/>
          <w:sz w:val="24"/>
          <w:szCs w:val="24"/>
        </w:rPr>
        <w:t xml:space="preserve"> 214 znie:</w:t>
      </w:r>
    </w:p>
    <w:p w14:paraId="6F26B76D" w14:textId="77777777" w:rsidR="003C1A68" w:rsidRDefault="003C1A68" w:rsidP="003C1A68">
      <w:pPr>
        <w:spacing w:after="0" w:line="360" w:lineRule="auto"/>
        <w:jc w:val="both"/>
        <w:rPr>
          <w:rFonts w:ascii="Times New Roman" w:hAnsi="Times New Roman"/>
          <w:sz w:val="24"/>
          <w:szCs w:val="24"/>
        </w:rPr>
      </w:pPr>
      <w:r>
        <w:rPr>
          <w:rFonts w:ascii="Times New Roman" w:hAnsi="Times New Roman"/>
          <w:sz w:val="24"/>
          <w:szCs w:val="24"/>
        </w:rPr>
        <w:t>„Položka 214</w:t>
      </w:r>
    </w:p>
    <w:p w14:paraId="3B57D17A" w14:textId="77777777" w:rsidR="003C1A68" w:rsidRDefault="003C1A68" w:rsidP="003C1A68">
      <w:pPr>
        <w:spacing w:after="120"/>
        <w:jc w:val="both"/>
        <w:rPr>
          <w:rFonts w:ascii="Times New Roman" w:hAnsi="Times New Roman" w:cs="Times New Roman"/>
          <w:sz w:val="24"/>
          <w:szCs w:val="24"/>
        </w:rPr>
      </w:pPr>
      <w:r w:rsidRPr="000D2856">
        <w:rPr>
          <w:rFonts w:ascii="Times New Roman" w:hAnsi="Times New Roman"/>
          <w:sz w:val="24"/>
          <w:szCs w:val="24"/>
        </w:rPr>
        <w:t xml:space="preserve">a) </w:t>
      </w:r>
      <w:r w:rsidRPr="000D2856">
        <w:rPr>
          <w:rFonts w:ascii="Times New Roman" w:hAnsi="Times New Roman" w:cs="Times New Roman"/>
          <w:sz w:val="24"/>
          <w:szCs w:val="24"/>
        </w:rPr>
        <w:t>Vydanie výpisu z registra ochranných známok, z registra úžitkových vzorov, z registra dizajnov, z patentového registra, z registra označení pôvodu výrobkov a zemepisných označení výrobkov a z registra topografií</w:t>
      </w:r>
      <w:r>
        <w:rPr>
          <w:rFonts w:ascii="Times New Roman" w:hAnsi="Times New Roman" w:cs="Times New Roman"/>
          <w:sz w:val="24"/>
          <w:szCs w:val="24"/>
        </w:rPr>
        <w:t xml:space="preserve"> ............................................................................. </w:t>
      </w:r>
      <w:r w:rsidRPr="00165527">
        <w:rPr>
          <w:rFonts w:ascii="Times New Roman" w:hAnsi="Times New Roman" w:cs="Times New Roman"/>
          <w:sz w:val="24"/>
          <w:szCs w:val="24"/>
        </w:rPr>
        <w:t>10 eur</w:t>
      </w:r>
    </w:p>
    <w:p w14:paraId="330BF8FB" w14:textId="77777777" w:rsidR="003C1A68" w:rsidRDefault="003C1A68" w:rsidP="003C1A68">
      <w:pPr>
        <w:spacing w:after="120"/>
        <w:jc w:val="both"/>
        <w:rPr>
          <w:rFonts w:ascii="Times New Roman" w:hAnsi="Times New Roman"/>
          <w:sz w:val="24"/>
          <w:szCs w:val="24"/>
        </w:rPr>
      </w:pPr>
      <w:r>
        <w:rPr>
          <w:rFonts w:ascii="Times New Roman" w:hAnsi="Times New Roman"/>
          <w:sz w:val="24"/>
          <w:szCs w:val="24"/>
        </w:rPr>
        <w:t>b) Žiadosť na vykonanie odbornej skúšky alebo skúšky spôsobilosti na výkon povolania patentového zástupcu .............................................................................................. 80 eur</w:t>
      </w:r>
    </w:p>
    <w:p w14:paraId="6D5B8FD8" w14:textId="77777777" w:rsidR="003C1A68" w:rsidRPr="000D2856" w:rsidRDefault="003C1A68" w:rsidP="003C1A68">
      <w:pPr>
        <w:spacing w:after="0"/>
        <w:jc w:val="both"/>
        <w:rPr>
          <w:rFonts w:ascii="Times New Roman" w:hAnsi="Times New Roman"/>
          <w:sz w:val="24"/>
          <w:szCs w:val="24"/>
        </w:rPr>
      </w:pPr>
      <w:r>
        <w:rPr>
          <w:rFonts w:ascii="Times New Roman" w:hAnsi="Times New Roman"/>
          <w:sz w:val="24"/>
          <w:szCs w:val="24"/>
        </w:rPr>
        <w:t xml:space="preserve">c) </w:t>
      </w:r>
      <w:r w:rsidRPr="000D2856">
        <w:rPr>
          <w:rFonts w:ascii="Times New Roman" w:hAnsi="Times New Roman" w:cs="Times New Roman"/>
          <w:sz w:val="24"/>
          <w:szCs w:val="24"/>
        </w:rPr>
        <w:t>Podanie rozkladu proti rozhodnutiu Úradu priemyselného vlastníctva Slovenskej republiky</w:t>
      </w:r>
      <w:r>
        <w:rPr>
          <w:rFonts w:ascii="Times New Roman" w:hAnsi="Times New Roman" w:cs="Times New Roman"/>
          <w:sz w:val="24"/>
          <w:szCs w:val="24"/>
        </w:rPr>
        <w:t xml:space="preserve"> ................................................................................................................................ 100 eur“.</w:t>
      </w:r>
    </w:p>
    <w:p w14:paraId="6CAA496D" w14:textId="4E195DF6"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5</w:t>
      </w:r>
      <w:r w:rsidR="003C1A68" w:rsidRPr="000D2856">
        <w:rPr>
          <w:rFonts w:ascii="Times New Roman" w:hAnsi="Times New Roman"/>
          <w:sz w:val="24"/>
          <w:szCs w:val="24"/>
        </w:rPr>
        <w:t>.  V prílohe Sadzobníku správnych poplatkov časti XVI. Priemyselné práva položke 215 písm. a) sa suma „66 eur“ nahrádza sumou „80 eur“.</w:t>
      </w:r>
    </w:p>
    <w:p w14:paraId="5BCFD375" w14:textId="4B152C1C"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6</w:t>
      </w:r>
      <w:r w:rsidR="003C1A68" w:rsidRPr="000D2856">
        <w:rPr>
          <w:rFonts w:ascii="Times New Roman" w:hAnsi="Times New Roman"/>
          <w:sz w:val="24"/>
          <w:szCs w:val="24"/>
        </w:rPr>
        <w:t>. V prílohe Sadzobníku správnych poplatkov časti XVI. Priemyselné práva položke 215 písm. b) sa suma „166 eur“ nahrádza sumou „200 eur“.</w:t>
      </w:r>
    </w:p>
    <w:p w14:paraId="4EF008E5" w14:textId="5EEBE63D"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7</w:t>
      </w:r>
      <w:r w:rsidR="003C1A68" w:rsidRPr="000D2856">
        <w:rPr>
          <w:rFonts w:ascii="Times New Roman" w:hAnsi="Times New Roman"/>
          <w:sz w:val="24"/>
          <w:szCs w:val="24"/>
        </w:rPr>
        <w:t>. V prílohe Sadzobníku správnych poplatkov časti XVI. Priemyselné práva položke 215 písm. c) sa suma „20 eur“ nahrádza sumou „30 eur“.</w:t>
      </w:r>
    </w:p>
    <w:p w14:paraId="6992076A" w14:textId="00A103B8"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8</w:t>
      </w:r>
      <w:r w:rsidR="003C1A68" w:rsidRPr="000D2856">
        <w:rPr>
          <w:rFonts w:ascii="Times New Roman" w:hAnsi="Times New Roman"/>
          <w:sz w:val="24"/>
          <w:szCs w:val="24"/>
        </w:rPr>
        <w:t xml:space="preserve">. V prílohe Sadzobníku správnych poplatkov časti XVI. Priemyselné práva položke 216 písm. a) </w:t>
      </w:r>
      <w:r w:rsidR="003C1A68">
        <w:rPr>
          <w:rFonts w:ascii="Times New Roman" w:hAnsi="Times New Roman"/>
          <w:sz w:val="24"/>
          <w:szCs w:val="24"/>
        </w:rPr>
        <w:t xml:space="preserve">prvom </w:t>
      </w:r>
      <w:r w:rsidR="003C1A68" w:rsidRPr="000D2856">
        <w:rPr>
          <w:rFonts w:ascii="Times New Roman" w:hAnsi="Times New Roman"/>
          <w:sz w:val="24"/>
          <w:szCs w:val="24"/>
        </w:rPr>
        <w:t>bode sa suma „30 eur“ nahrádza sumou „50 eur“.</w:t>
      </w:r>
    </w:p>
    <w:p w14:paraId="22335FA0" w14:textId="0C201738"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9</w:t>
      </w:r>
      <w:r w:rsidR="003C1A68" w:rsidRPr="000D2856">
        <w:rPr>
          <w:rFonts w:ascii="Times New Roman" w:hAnsi="Times New Roman"/>
          <w:sz w:val="24"/>
          <w:szCs w:val="24"/>
        </w:rPr>
        <w:t xml:space="preserve">. V prílohe Sadzobníku správnych poplatkov časti XVI. Priemyselné práva položke 216 písm. a) </w:t>
      </w:r>
      <w:r w:rsidR="003C1A68">
        <w:rPr>
          <w:rFonts w:ascii="Times New Roman" w:hAnsi="Times New Roman"/>
          <w:sz w:val="24"/>
          <w:szCs w:val="24"/>
        </w:rPr>
        <w:t xml:space="preserve">druhom </w:t>
      </w:r>
      <w:r w:rsidR="003C1A68" w:rsidRPr="000D2856">
        <w:rPr>
          <w:rFonts w:ascii="Times New Roman" w:hAnsi="Times New Roman"/>
          <w:sz w:val="24"/>
          <w:szCs w:val="24"/>
        </w:rPr>
        <w:t>bode sa suma „60 eur“ nahrádza sumou „100 eur“.</w:t>
      </w:r>
    </w:p>
    <w:p w14:paraId="27E8491B" w14:textId="27FFC969"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10</w:t>
      </w:r>
      <w:r w:rsidR="003C1A68" w:rsidRPr="000D2856">
        <w:rPr>
          <w:rFonts w:ascii="Times New Roman" w:hAnsi="Times New Roman"/>
          <w:sz w:val="24"/>
          <w:szCs w:val="24"/>
        </w:rPr>
        <w:t xml:space="preserve">. V prílohe Sadzobníku správnych poplatkov časti XVI. Priemyselné práva položke 216 písm. b) </w:t>
      </w:r>
      <w:r w:rsidR="003C1A68">
        <w:rPr>
          <w:rFonts w:ascii="Times New Roman" w:hAnsi="Times New Roman"/>
          <w:sz w:val="24"/>
          <w:szCs w:val="24"/>
        </w:rPr>
        <w:t xml:space="preserve">prvom </w:t>
      </w:r>
      <w:r w:rsidR="003C1A68" w:rsidRPr="000D2856">
        <w:rPr>
          <w:rFonts w:ascii="Times New Roman" w:hAnsi="Times New Roman"/>
          <w:sz w:val="24"/>
          <w:szCs w:val="24"/>
        </w:rPr>
        <w:t>bode sa suma „66 eur“ nahrádza sumou „70 eur“.</w:t>
      </w:r>
    </w:p>
    <w:p w14:paraId="15494B55" w14:textId="473F97DC"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11</w:t>
      </w:r>
      <w:r w:rsidR="003C1A68" w:rsidRPr="000D2856">
        <w:rPr>
          <w:rFonts w:ascii="Times New Roman" w:hAnsi="Times New Roman"/>
          <w:sz w:val="24"/>
          <w:szCs w:val="24"/>
        </w:rPr>
        <w:t xml:space="preserve">. V prílohe Sadzobníku správnych poplatkov časti XVI. Priemyselné práva položke 216 písm. b) </w:t>
      </w:r>
      <w:r w:rsidR="003C1A68">
        <w:rPr>
          <w:rFonts w:ascii="Times New Roman" w:hAnsi="Times New Roman"/>
          <w:sz w:val="24"/>
          <w:szCs w:val="24"/>
        </w:rPr>
        <w:t xml:space="preserve">druhom </w:t>
      </w:r>
      <w:r w:rsidR="003C1A68" w:rsidRPr="000D2856">
        <w:rPr>
          <w:rFonts w:ascii="Times New Roman" w:hAnsi="Times New Roman"/>
          <w:sz w:val="24"/>
          <w:szCs w:val="24"/>
        </w:rPr>
        <w:t>bode sa suma „66 eur“ nahrádza sumou „70 eur“.</w:t>
      </w:r>
    </w:p>
    <w:p w14:paraId="37DBAA09" w14:textId="52F2F562"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1</w:t>
      </w:r>
      <w:r w:rsidR="009455C3">
        <w:rPr>
          <w:rFonts w:ascii="Times New Roman" w:hAnsi="Times New Roman"/>
          <w:sz w:val="24"/>
          <w:szCs w:val="24"/>
        </w:rPr>
        <w:t>2</w:t>
      </w:r>
      <w:r w:rsidRPr="000D2856">
        <w:rPr>
          <w:rFonts w:ascii="Times New Roman" w:hAnsi="Times New Roman"/>
          <w:sz w:val="24"/>
          <w:szCs w:val="24"/>
        </w:rPr>
        <w:t xml:space="preserve">. V prílohe Sadzobníku správnych poplatkov časti XVI. Priemyselné práva položke 216 písm. b) </w:t>
      </w:r>
      <w:r>
        <w:rPr>
          <w:rFonts w:ascii="Times New Roman" w:hAnsi="Times New Roman"/>
          <w:sz w:val="24"/>
          <w:szCs w:val="24"/>
        </w:rPr>
        <w:t xml:space="preserve">treťom </w:t>
      </w:r>
      <w:r w:rsidRPr="000D2856">
        <w:rPr>
          <w:rFonts w:ascii="Times New Roman" w:hAnsi="Times New Roman"/>
          <w:sz w:val="24"/>
          <w:szCs w:val="24"/>
        </w:rPr>
        <w:t>bode sa suma „20 eur“ nahrádza sumou „30 eur“.</w:t>
      </w:r>
    </w:p>
    <w:p w14:paraId="0116F0EB" w14:textId="5711CBF6"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1</w:t>
      </w:r>
      <w:r w:rsidR="009455C3">
        <w:rPr>
          <w:rFonts w:ascii="Times New Roman" w:hAnsi="Times New Roman"/>
          <w:sz w:val="24"/>
          <w:szCs w:val="24"/>
        </w:rPr>
        <w:t>3</w:t>
      </w:r>
      <w:r w:rsidRPr="000D2856">
        <w:rPr>
          <w:rFonts w:ascii="Times New Roman" w:hAnsi="Times New Roman"/>
          <w:sz w:val="24"/>
          <w:szCs w:val="24"/>
        </w:rPr>
        <w:t xml:space="preserve">. V prílohe Sadzobníku správnych poplatkov časti XVI. Priemyselné práva položke 216 písm. b) </w:t>
      </w:r>
      <w:r>
        <w:rPr>
          <w:rFonts w:ascii="Times New Roman" w:hAnsi="Times New Roman"/>
          <w:sz w:val="24"/>
          <w:szCs w:val="24"/>
        </w:rPr>
        <w:t xml:space="preserve">štvrtom </w:t>
      </w:r>
      <w:r w:rsidRPr="000D2856">
        <w:rPr>
          <w:rFonts w:ascii="Times New Roman" w:hAnsi="Times New Roman"/>
          <w:sz w:val="24"/>
          <w:szCs w:val="24"/>
        </w:rPr>
        <w:t>bode sa suma „30 eur“ nahrádza sumou „40 eur“.</w:t>
      </w:r>
    </w:p>
    <w:p w14:paraId="68250C15" w14:textId="529E5B7E"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1</w:t>
      </w:r>
      <w:r w:rsidR="009455C3">
        <w:rPr>
          <w:rFonts w:ascii="Times New Roman" w:hAnsi="Times New Roman"/>
          <w:sz w:val="24"/>
          <w:szCs w:val="24"/>
        </w:rPr>
        <w:t>4</w:t>
      </w:r>
      <w:r w:rsidRPr="000D2856">
        <w:rPr>
          <w:rFonts w:ascii="Times New Roman" w:hAnsi="Times New Roman"/>
          <w:sz w:val="24"/>
          <w:szCs w:val="24"/>
        </w:rPr>
        <w:t xml:space="preserve">. V prílohe Sadzobníku správnych poplatkov časti XVI. Priemyselné práva položke 216 písm. b) </w:t>
      </w:r>
      <w:r>
        <w:rPr>
          <w:rFonts w:ascii="Times New Roman" w:hAnsi="Times New Roman"/>
          <w:sz w:val="24"/>
          <w:szCs w:val="24"/>
        </w:rPr>
        <w:t xml:space="preserve">piatom </w:t>
      </w:r>
      <w:r w:rsidRPr="000D2856">
        <w:rPr>
          <w:rFonts w:ascii="Times New Roman" w:hAnsi="Times New Roman"/>
          <w:sz w:val="24"/>
          <w:szCs w:val="24"/>
        </w:rPr>
        <w:t>bode sa suma „20 eur“ nahrádza sumou „30 eur“.</w:t>
      </w:r>
    </w:p>
    <w:p w14:paraId="704D81FB" w14:textId="5AAF1B26"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1</w:t>
      </w:r>
      <w:r w:rsidR="009455C3">
        <w:rPr>
          <w:rFonts w:ascii="Times New Roman" w:hAnsi="Times New Roman"/>
          <w:sz w:val="24"/>
          <w:szCs w:val="24"/>
        </w:rPr>
        <w:t>5</w:t>
      </w:r>
      <w:r w:rsidRPr="000D2856">
        <w:rPr>
          <w:rFonts w:ascii="Times New Roman" w:hAnsi="Times New Roman"/>
          <w:sz w:val="24"/>
          <w:szCs w:val="24"/>
        </w:rPr>
        <w:t xml:space="preserve">. V prílohe Sadzobníku správnych poplatkov časti XVI. Priemyselné práva položke 216 písm. b) </w:t>
      </w:r>
      <w:r>
        <w:rPr>
          <w:rFonts w:ascii="Times New Roman" w:hAnsi="Times New Roman"/>
          <w:sz w:val="24"/>
          <w:szCs w:val="24"/>
        </w:rPr>
        <w:t xml:space="preserve">šiestom </w:t>
      </w:r>
      <w:r w:rsidRPr="000D2856">
        <w:rPr>
          <w:rFonts w:ascii="Times New Roman" w:hAnsi="Times New Roman"/>
          <w:sz w:val="24"/>
          <w:szCs w:val="24"/>
        </w:rPr>
        <w:t>bode sa suma „20 eur“ nahrádza sumou „30 eur“.</w:t>
      </w:r>
    </w:p>
    <w:p w14:paraId="68806541" w14:textId="55674A2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lastRenderedPageBreak/>
        <w:t>1</w:t>
      </w:r>
      <w:r w:rsidR="009455C3">
        <w:rPr>
          <w:rFonts w:ascii="Times New Roman" w:hAnsi="Times New Roman"/>
          <w:sz w:val="24"/>
          <w:szCs w:val="24"/>
        </w:rPr>
        <w:t>6</w:t>
      </w:r>
      <w:r w:rsidRPr="000D2856">
        <w:rPr>
          <w:rFonts w:ascii="Times New Roman" w:hAnsi="Times New Roman"/>
          <w:sz w:val="24"/>
          <w:szCs w:val="24"/>
        </w:rPr>
        <w:t xml:space="preserve">. V prílohe Sadzobníku správnych poplatkov časti XVI. Priemyselné práva položke 216 písm. b) sa vypúšťa </w:t>
      </w:r>
      <w:r>
        <w:rPr>
          <w:rFonts w:ascii="Times New Roman" w:hAnsi="Times New Roman"/>
          <w:sz w:val="24"/>
          <w:szCs w:val="24"/>
        </w:rPr>
        <w:t xml:space="preserve">siedmy </w:t>
      </w:r>
      <w:r w:rsidRPr="000D2856">
        <w:rPr>
          <w:rFonts w:ascii="Times New Roman" w:hAnsi="Times New Roman"/>
          <w:sz w:val="24"/>
          <w:szCs w:val="24"/>
        </w:rPr>
        <w:t xml:space="preserve">bod. </w:t>
      </w:r>
    </w:p>
    <w:p w14:paraId="20B95E2F" w14:textId="04328D1A"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Doterajš</w:t>
      </w:r>
      <w:r>
        <w:rPr>
          <w:rFonts w:ascii="Times New Roman" w:hAnsi="Times New Roman"/>
          <w:sz w:val="24"/>
          <w:szCs w:val="24"/>
        </w:rPr>
        <w:t>í</w:t>
      </w:r>
      <w:r w:rsidRPr="000D2856">
        <w:rPr>
          <w:rFonts w:ascii="Times New Roman" w:hAnsi="Times New Roman"/>
          <w:sz w:val="24"/>
          <w:szCs w:val="24"/>
        </w:rPr>
        <w:t xml:space="preserve"> </w:t>
      </w:r>
      <w:r>
        <w:rPr>
          <w:rFonts w:ascii="Times New Roman" w:hAnsi="Times New Roman"/>
          <w:sz w:val="24"/>
          <w:szCs w:val="24"/>
        </w:rPr>
        <w:t>ôsmy bod až desiaty bod</w:t>
      </w:r>
      <w:r w:rsidRPr="000D2856">
        <w:rPr>
          <w:rFonts w:ascii="Times New Roman" w:hAnsi="Times New Roman"/>
          <w:sz w:val="24"/>
          <w:szCs w:val="24"/>
        </w:rPr>
        <w:t xml:space="preserve"> sa označujú ako </w:t>
      </w:r>
      <w:r>
        <w:rPr>
          <w:rFonts w:ascii="Times New Roman" w:hAnsi="Times New Roman"/>
          <w:sz w:val="24"/>
          <w:szCs w:val="24"/>
        </w:rPr>
        <w:t xml:space="preserve">siedmy </w:t>
      </w:r>
      <w:r w:rsidRPr="000D2856">
        <w:rPr>
          <w:rFonts w:ascii="Times New Roman" w:hAnsi="Times New Roman"/>
          <w:sz w:val="24"/>
          <w:szCs w:val="24"/>
        </w:rPr>
        <w:t xml:space="preserve">bod až </w:t>
      </w:r>
      <w:r>
        <w:rPr>
          <w:rFonts w:ascii="Times New Roman" w:hAnsi="Times New Roman"/>
          <w:sz w:val="24"/>
          <w:szCs w:val="24"/>
        </w:rPr>
        <w:t>deviaty bod</w:t>
      </w:r>
      <w:r w:rsidRPr="000D2856">
        <w:rPr>
          <w:rFonts w:ascii="Times New Roman" w:hAnsi="Times New Roman"/>
          <w:sz w:val="24"/>
          <w:szCs w:val="24"/>
        </w:rPr>
        <w:t>.</w:t>
      </w:r>
    </w:p>
    <w:p w14:paraId="025EF650" w14:textId="2D189986"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1</w:t>
      </w:r>
      <w:r w:rsidR="009455C3">
        <w:rPr>
          <w:rFonts w:ascii="Times New Roman" w:hAnsi="Times New Roman"/>
          <w:sz w:val="24"/>
          <w:szCs w:val="24"/>
        </w:rPr>
        <w:t>7</w:t>
      </w:r>
      <w:r w:rsidRPr="000D2856">
        <w:rPr>
          <w:rFonts w:ascii="Times New Roman" w:hAnsi="Times New Roman"/>
          <w:sz w:val="24"/>
          <w:szCs w:val="24"/>
        </w:rPr>
        <w:t xml:space="preserve">. V prílohe Sadzobníku správnych poplatkov časti XVI. Priemyselné práva položke 216 písm. b) </w:t>
      </w:r>
      <w:r>
        <w:rPr>
          <w:rFonts w:ascii="Times New Roman" w:hAnsi="Times New Roman"/>
          <w:sz w:val="24"/>
          <w:szCs w:val="24"/>
        </w:rPr>
        <w:t xml:space="preserve">siedmom </w:t>
      </w:r>
      <w:r w:rsidRPr="000D2856">
        <w:rPr>
          <w:rFonts w:ascii="Times New Roman" w:hAnsi="Times New Roman"/>
          <w:sz w:val="24"/>
          <w:szCs w:val="24"/>
        </w:rPr>
        <w:t>bode sa suma „20 eur“ nahrádza sumou „30 eur“.</w:t>
      </w:r>
    </w:p>
    <w:p w14:paraId="101C083F" w14:textId="1245D04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1</w:t>
      </w:r>
      <w:r w:rsidR="009455C3">
        <w:rPr>
          <w:rFonts w:ascii="Times New Roman" w:hAnsi="Times New Roman"/>
          <w:sz w:val="24"/>
          <w:szCs w:val="24"/>
        </w:rPr>
        <w:t>8</w:t>
      </w:r>
      <w:r w:rsidRPr="000D2856">
        <w:rPr>
          <w:rFonts w:ascii="Times New Roman" w:hAnsi="Times New Roman"/>
          <w:sz w:val="24"/>
          <w:szCs w:val="24"/>
        </w:rPr>
        <w:t xml:space="preserve">. V prílohe Sadzobníku správnych poplatkov časti XVI. Priemyselné práva položke 216 písm. b) </w:t>
      </w:r>
      <w:r>
        <w:rPr>
          <w:rFonts w:ascii="Times New Roman" w:hAnsi="Times New Roman"/>
          <w:sz w:val="24"/>
          <w:szCs w:val="24"/>
        </w:rPr>
        <w:t xml:space="preserve">ôsmom </w:t>
      </w:r>
      <w:r w:rsidRPr="000D2856">
        <w:rPr>
          <w:rFonts w:ascii="Times New Roman" w:hAnsi="Times New Roman"/>
          <w:sz w:val="24"/>
          <w:szCs w:val="24"/>
        </w:rPr>
        <w:t>bode sa suma „20 eur“ nahrádza sumou „30 eur“.</w:t>
      </w:r>
    </w:p>
    <w:p w14:paraId="1E7520AC" w14:textId="6DECFFBD"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1</w:t>
      </w:r>
      <w:r w:rsidR="009455C3">
        <w:rPr>
          <w:rFonts w:ascii="Times New Roman" w:hAnsi="Times New Roman"/>
          <w:sz w:val="24"/>
          <w:szCs w:val="24"/>
        </w:rPr>
        <w:t>9</w:t>
      </w:r>
      <w:r w:rsidRPr="000D2856">
        <w:rPr>
          <w:rFonts w:ascii="Times New Roman" w:hAnsi="Times New Roman"/>
          <w:sz w:val="24"/>
          <w:szCs w:val="24"/>
        </w:rPr>
        <w:t>. V prílohe Sadzobníku správnych poplatkov časti XVI. Priemyselné práva položke 216 písm. b)</w:t>
      </w:r>
      <w:r>
        <w:rPr>
          <w:rFonts w:ascii="Times New Roman" w:hAnsi="Times New Roman"/>
          <w:sz w:val="24"/>
          <w:szCs w:val="24"/>
        </w:rPr>
        <w:t xml:space="preserve"> deviatom</w:t>
      </w:r>
      <w:r w:rsidRPr="000D2856">
        <w:rPr>
          <w:rFonts w:ascii="Times New Roman" w:hAnsi="Times New Roman"/>
          <w:sz w:val="24"/>
          <w:szCs w:val="24"/>
        </w:rPr>
        <w:t xml:space="preserve"> bode sa suma „20 eur“ nahrádza sumou „30 eur“.</w:t>
      </w:r>
    </w:p>
    <w:p w14:paraId="0E73316B" w14:textId="48C48C35"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20</w:t>
      </w:r>
      <w:r w:rsidR="003C1A68" w:rsidRPr="000D2856">
        <w:rPr>
          <w:rFonts w:ascii="Times New Roman" w:hAnsi="Times New Roman"/>
          <w:sz w:val="24"/>
          <w:szCs w:val="24"/>
        </w:rPr>
        <w:t xml:space="preserve">. V prílohe Sadzobníku správnych poplatkov časti XVI. Priemyselné práva položke 216 písm. c) </w:t>
      </w:r>
      <w:r w:rsidR="003C1A68">
        <w:rPr>
          <w:rFonts w:ascii="Times New Roman" w:hAnsi="Times New Roman"/>
          <w:sz w:val="24"/>
          <w:szCs w:val="24"/>
        </w:rPr>
        <w:t xml:space="preserve">prvom </w:t>
      </w:r>
      <w:r w:rsidR="003C1A68" w:rsidRPr="000D2856">
        <w:rPr>
          <w:rFonts w:ascii="Times New Roman" w:hAnsi="Times New Roman"/>
          <w:sz w:val="24"/>
          <w:szCs w:val="24"/>
        </w:rPr>
        <w:t>bode sa suma „116 eur“ nahrádza sumou „170 eur“.</w:t>
      </w:r>
    </w:p>
    <w:p w14:paraId="743B7B8F" w14:textId="2756C299"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21</w:t>
      </w:r>
      <w:r w:rsidR="003C1A68" w:rsidRPr="000D2856">
        <w:rPr>
          <w:rFonts w:ascii="Times New Roman" w:hAnsi="Times New Roman"/>
          <w:sz w:val="24"/>
          <w:szCs w:val="24"/>
        </w:rPr>
        <w:t xml:space="preserve">. V prílohe Sadzobníku správnych poplatkov časti XVI. Priemyselné práva položke 216 písm. c) </w:t>
      </w:r>
      <w:r w:rsidR="003C1A68">
        <w:rPr>
          <w:rFonts w:ascii="Times New Roman" w:hAnsi="Times New Roman"/>
          <w:sz w:val="24"/>
          <w:szCs w:val="24"/>
        </w:rPr>
        <w:t xml:space="preserve">druhom </w:t>
      </w:r>
      <w:r w:rsidR="003C1A68" w:rsidRPr="000D2856">
        <w:rPr>
          <w:rFonts w:ascii="Times New Roman" w:hAnsi="Times New Roman"/>
          <w:sz w:val="24"/>
          <w:szCs w:val="24"/>
        </w:rPr>
        <w:t>bode sa suma „20 eur“ nahrádza sumou „30 eur“.</w:t>
      </w:r>
    </w:p>
    <w:p w14:paraId="290004CD" w14:textId="5B8AFD27" w:rsidR="003C1A68" w:rsidRDefault="003C1A68" w:rsidP="003C1A68">
      <w:pPr>
        <w:spacing w:before="225" w:after="225" w:line="264" w:lineRule="auto"/>
        <w:jc w:val="both"/>
        <w:rPr>
          <w:rFonts w:ascii="Times New Roman" w:hAnsi="Times New Roman"/>
          <w:sz w:val="24"/>
          <w:szCs w:val="24"/>
        </w:rPr>
      </w:pPr>
      <w:r>
        <w:rPr>
          <w:rFonts w:ascii="Times New Roman" w:hAnsi="Times New Roman"/>
          <w:sz w:val="24"/>
          <w:szCs w:val="24"/>
        </w:rPr>
        <w:t>2</w:t>
      </w:r>
      <w:r w:rsidR="009455C3">
        <w:rPr>
          <w:rFonts w:ascii="Times New Roman" w:hAnsi="Times New Roman"/>
          <w:sz w:val="24"/>
          <w:szCs w:val="24"/>
        </w:rPr>
        <w:t>2</w:t>
      </w:r>
      <w:r w:rsidRPr="000D2856">
        <w:rPr>
          <w:rFonts w:ascii="Times New Roman" w:hAnsi="Times New Roman"/>
          <w:sz w:val="24"/>
          <w:szCs w:val="24"/>
        </w:rPr>
        <w:t>. V prílohe Sadzobníku správnych poplatkov časti XVI. Priemyselné práva položke 216 písmeno d) znie:</w:t>
      </w:r>
    </w:p>
    <w:p w14:paraId="00C4FD06" w14:textId="77777777"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„d) Vydanie patentovej listiny</w:t>
      </w:r>
      <w:r>
        <w:rPr>
          <w:rFonts w:ascii="Times New Roman" w:hAnsi="Times New Roman"/>
          <w:sz w:val="24"/>
          <w:szCs w:val="24"/>
        </w:rPr>
        <w:t xml:space="preserve"> ................................................................................ 110 eur“.</w:t>
      </w:r>
    </w:p>
    <w:p w14:paraId="202B8CC6" w14:textId="79F64D53"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2</w:t>
      </w:r>
      <w:r w:rsidR="009455C3">
        <w:rPr>
          <w:rFonts w:ascii="Times New Roman" w:hAnsi="Times New Roman"/>
          <w:sz w:val="24"/>
          <w:szCs w:val="24"/>
        </w:rPr>
        <w:t>3</w:t>
      </w:r>
      <w:r w:rsidRPr="000D2856">
        <w:rPr>
          <w:rFonts w:ascii="Times New Roman" w:hAnsi="Times New Roman"/>
          <w:sz w:val="24"/>
          <w:szCs w:val="24"/>
        </w:rPr>
        <w:t>. V prílohe Sadzobníku správnych poplatkov časti XVI. Priemyselné práva položke 216 písm. e) sa suma „166 eur“ nahrádza sumou „250 eur“.</w:t>
      </w:r>
    </w:p>
    <w:p w14:paraId="41C4473F" w14:textId="427944BE"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2</w:t>
      </w:r>
      <w:r w:rsidR="009455C3">
        <w:rPr>
          <w:rFonts w:ascii="Times New Roman" w:hAnsi="Times New Roman"/>
          <w:sz w:val="24"/>
          <w:szCs w:val="24"/>
        </w:rPr>
        <w:t>4</w:t>
      </w:r>
      <w:r w:rsidRPr="000D2856">
        <w:rPr>
          <w:rFonts w:ascii="Times New Roman" w:hAnsi="Times New Roman"/>
          <w:sz w:val="24"/>
          <w:szCs w:val="24"/>
        </w:rPr>
        <w:t>. V prílohe Sadzobníku správnych poplatkov časti XVI. Priemyselné práva položke 216 písm. f) sa suma „100 eur“ nahrádza sumou „200 eur“.</w:t>
      </w:r>
    </w:p>
    <w:p w14:paraId="21EE0D86" w14:textId="0ED5A8D3"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2</w:t>
      </w:r>
      <w:r w:rsidR="009455C3">
        <w:rPr>
          <w:rFonts w:ascii="Times New Roman" w:hAnsi="Times New Roman"/>
          <w:sz w:val="24"/>
          <w:szCs w:val="24"/>
        </w:rPr>
        <w:t>5</w:t>
      </w:r>
      <w:r w:rsidRPr="000D2856">
        <w:rPr>
          <w:rFonts w:ascii="Times New Roman" w:hAnsi="Times New Roman"/>
          <w:sz w:val="24"/>
          <w:szCs w:val="24"/>
        </w:rPr>
        <w:t>. V prílohe Sadzobníku správnych poplatkov časti XVI. Priemyselné práva položke 216 písm. g) sa suma „50 eur“ nahrádza sumou „70 eur“.</w:t>
      </w:r>
    </w:p>
    <w:p w14:paraId="4489905E" w14:textId="4931B4E2"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2</w:t>
      </w:r>
      <w:r w:rsidR="009455C3">
        <w:rPr>
          <w:rFonts w:ascii="Times New Roman" w:hAnsi="Times New Roman"/>
          <w:sz w:val="24"/>
          <w:szCs w:val="24"/>
        </w:rPr>
        <w:t>6</w:t>
      </w:r>
      <w:r w:rsidRPr="000D2856">
        <w:rPr>
          <w:rFonts w:ascii="Times New Roman" w:hAnsi="Times New Roman"/>
          <w:sz w:val="24"/>
          <w:szCs w:val="24"/>
        </w:rPr>
        <w:t>. V prílohe Sadzobníku správnych poplatkov časti XVI. Priemyselné práva položke 216 písm. h) sa suma „116 eur“ nahrádza sumou „150 eur“.</w:t>
      </w:r>
    </w:p>
    <w:p w14:paraId="6C7432F3" w14:textId="6237A776"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2</w:t>
      </w:r>
      <w:r w:rsidR="009455C3">
        <w:rPr>
          <w:rFonts w:ascii="Times New Roman" w:hAnsi="Times New Roman"/>
          <w:sz w:val="24"/>
          <w:szCs w:val="24"/>
        </w:rPr>
        <w:t>7</w:t>
      </w:r>
      <w:r w:rsidRPr="000D2856">
        <w:rPr>
          <w:rFonts w:ascii="Times New Roman" w:hAnsi="Times New Roman"/>
          <w:sz w:val="24"/>
          <w:szCs w:val="24"/>
        </w:rPr>
        <w:t xml:space="preserve">. V prílohe Sadzobníku správnych poplatkov časti XVI. Priemyselné práva sa v poznámkach k položke 216 vypúšťa </w:t>
      </w:r>
      <w:r>
        <w:rPr>
          <w:rFonts w:ascii="Times New Roman" w:hAnsi="Times New Roman"/>
          <w:sz w:val="24"/>
          <w:szCs w:val="24"/>
        </w:rPr>
        <w:t xml:space="preserve">druhý </w:t>
      </w:r>
      <w:r w:rsidRPr="000D2856">
        <w:rPr>
          <w:rFonts w:ascii="Times New Roman" w:hAnsi="Times New Roman"/>
          <w:sz w:val="24"/>
          <w:szCs w:val="24"/>
        </w:rPr>
        <w:t xml:space="preserve">bod. Súčasne sa zrušuje označenie </w:t>
      </w:r>
      <w:r>
        <w:rPr>
          <w:rFonts w:ascii="Times New Roman" w:hAnsi="Times New Roman"/>
          <w:sz w:val="24"/>
          <w:szCs w:val="24"/>
        </w:rPr>
        <w:t xml:space="preserve">prvého </w:t>
      </w:r>
      <w:r w:rsidRPr="000D2856">
        <w:rPr>
          <w:rFonts w:ascii="Times New Roman" w:hAnsi="Times New Roman"/>
          <w:sz w:val="24"/>
          <w:szCs w:val="24"/>
        </w:rPr>
        <w:t>bodu a slovo „Poznámky“ sa nahrádza slovom „Poznámka“.</w:t>
      </w:r>
    </w:p>
    <w:p w14:paraId="40D37516" w14:textId="4AE532FE"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2</w:t>
      </w:r>
      <w:r w:rsidR="009455C3">
        <w:rPr>
          <w:rFonts w:ascii="Times New Roman" w:hAnsi="Times New Roman"/>
          <w:sz w:val="24"/>
          <w:szCs w:val="24"/>
        </w:rPr>
        <w:t>8</w:t>
      </w:r>
      <w:r w:rsidRPr="000D2856">
        <w:rPr>
          <w:rFonts w:ascii="Times New Roman" w:hAnsi="Times New Roman"/>
          <w:sz w:val="24"/>
          <w:szCs w:val="24"/>
        </w:rPr>
        <w:t>. V prílohe Sadzobníku správnych poplatkov časti XVI. Priemyselné práva položke 216a písm. a) sa suma „20 eur“ nahrádza sumou „30 eur“.</w:t>
      </w:r>
    </w:p>
    <w:p w14:paraId="0B3F9A8C" w14:textId="5FE7CEA6"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2</w:t>
      </w:r>
      <w:r w:rsidR="009455C3">
        <w:rPr>
          <w:rFonts w:ascii="Times New Roman" w:hAnsi="Times New Roman"/>
          <w:sz w:val="24"/>
          <w:szCs w:val="24"/>
        </w:rPr>
        <w:t>9</w:t>
      </w:r>
      <w:r w:rsidRPr="000D2856">
        <w:rPr>
          <w:rFonts w:ascii="Times New Roman" w:hAnsi="Times New Roman"/>
          <w:sz w:val="24"/>
          <w:szCs w:val="24"/>
        </w:rPr>
        <w:t>. V prílohe Sadzobníku správnych poplatkov časti XVI. Priemyselné práva položke 216a písm. b) sa slová „Zverejnenie alebo sprístupnenie“ nahrádzajú slovami „Zverejnenie a sprístupnenie“ a suma „10 eur“ sa nahrádza sumou „20 eur“.</w:t>
      </w:r>
    </w:p>
    <w:p w14:paraId="2218A043" w14:textId="709BA505"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30</w:t>
      </w:r>
      <w:r w:rsidR="003C1A68" w:rsidRPr="000D2856">
        <w:rPr>
          <w:rFonts w:ascii="Times New Roman" w:hAnsi="Times New Roman"/>
          <w:sz w:val="24"/>
          <w:szCs w:val="24"/>
        </w:rPr>
        <w:t>. V prílohe Sadzobníku správnych poplatkov časti XVI. Priemyselné práva položke 216a písm. c) sa suma „116 eur“ nahrádza sumou „150 eur“.</w:t>
      </w:r>
    </w:p>
    <w:p w14:paraId="25C8F50C" w14:textId="5D37ACBA"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lastRenderedPageBreak/>
        <w:t>31</w:t>
      </w:r>
      <w:r w:rsidR="003C1A68" w:rsidRPr="000D2856">
        <w:rPr>
          <w:rFonts w:ascii="Times New Roman" w:hAnsi="Times New Roman"/>
          <w:sz w:val="24"/>
          <w:szCs w:val="24"/>
        </w:rPr>
        <w:t>. V prílohe Sadzobníku správnych poplatkov časti XVI. Priemyselné práva položke 216a písm. d) sa suma „232 eur“ nahrádza sumou „300 eur“.</w:t>
      </w:r>
    </w:p>
    <w:p w14:paraId="296D8482" w14:textId="23604B33" w:rsidR="003C1A68" w:rsidRPr="000D2856" w:rsidRDefault="003C1A68" w:rsidP="003C1A68">
      <w:pPr>
        <w:spacing w:before="225" w:after="225" w:line="264" w:lineRule="auto"/>
        <w:jc w:val="both"/>
        <w:rPr>
          <w:rFonts w:ascii="Times New Roman" w:hAnsi="Times New Roman"/>
          <w:sz w:val="24"/>
          <w:szCs w:val="24"/>
        </w:rPr>
      </w:pPr>
      <w:r>
        <w:rPr>
          <w:rFonts w:ascii="Times New Roman" w:hAnsi="Times New Roman"/>
          <w:sz w:val="24"/>
          <w:szCs w:val="24"/>
        </w:rPr>
        <w:t>3</w:t>
      </w:r>
      <w:r w:rsidR="009455C3">
        <w:rPr>
          <w:rFonts w:ascii="Times New Roman" w:hAnsi="Times New Roman"/>
          <w:sz w:val="24"/>
          <w:szCs w:val="24"/>
        </w:rPr>
        <w:t>2</w:t>
      </w:r>
      <w:r w:rsidRPr="000D2856">
        <w:rPr>
          <w:rFonts w:ascii="Times New Roman" w:hAnsi="Times New Roman"/>
          <w:sz w:val="24"/>
          <w:szCs w:val="24"/>
        </w:rPr>
        <w:t>. V prílohe Sadzobníku správnych poplatkov časti XVI. Priemyselné práva položke 217 písm. a) sa suma „166 eur“ nahrádza sumou „200 eur“.</w:t>
      </w:r>
    </w:p>
    <w:p w14:paraId="69813D13" w14:textId="495E145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3</w:t>
      </w:r>
      <w:r w:rsidR="009455C3">
        <w:rPr>
          <w:rFonts w:ascii="Times New Roman" w:hAnsi="Times New Roman"/>
          <w:sz w:val="24"/>
          <w:szCs w:val="24"/>
        </w:rPr>
        <w:t>3</w:t>
      </w:r>
      <w:r w:rsidRPr="000D2856">
        <w:rPr>
          <w:rFonts w:ascii="Times New Roman" w:hAnsi="Times New Roman"/>
          <w:sz w:val="24"/>
          <w:szCs w:val="24"/>
        </w:rPr>
        <w:t>. V prílohe Sadzobníku správnych poplatkov časti XVI. Priemyselné práva položke 217 písm. b) sa suma „200 eur“ nahrádza sumou „250 eur“.</w:t>
      </w:r>
    </w:p>
    <w:p w14:paraId="1E10F78B" w14:textId="35F5D498"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3</w:t>
      </w:r>
      <w:r w:rsidR="009455C3">
        <w:rPr>
          <w:rFonts w:ascii="Times New Roman" w:hAnsi="Times New Roman"/>
          <w:sz w:val="24"/>
          <w:szCs w:val="24"/>
        </w:rPr>
        <w:t>4</w:t>
      </w:r>
      <w:r w:rsidRPr="000D2856">
        <w:rPr>
          <w:rFonts w:ascii="Times New Roman" w:hAnsi="Times New Roman"/>
          <w:sz w:val="24"/>
          <w:szCs w:val="24"/>
        </w:rPr>
        <w:t>. V prílohe Sadzobníku správnych poplatkov časti XVI. Priemyselné práva položke 217 písm. c) sa suma „200 eur“ nahrádza sumou „250 eur“.</w:t>
      </w:r>
    </w:p>
    <w:p w14:paraId="0BF549B8" w14:textId="29C7B081"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3</w:t>
      </w:r>
      <w:r w:rsidR="009455C3">
        <w:rPr>
          <w:rFonts w:ascii="Times New Roman" w:hAnsi="Times New Roman"/>
          <w:sz w:val="24"/>
          <w:szCs w:val="24"/>
        </w:rPr>
        <w:t>5</w:t>
      </w:r>
      <w:r w:rsidRPr="000D2856">
        <w:rPr>
          <w:rFonts w:ascii="Times New Roman" w:hAnsi="Times New Roman"/>
          <w:sz w:val="24"/>
          <w:szCs w:val="24"/>
        </w:rPr>
        <w:t xml:space="preserve">. V prílohe Sadzobníku správnych poplatkov časti XVI. Priemyselné práva položke 217 písm. d) sa slovo „zmenu“ nahrádza slovami „vyhlásenie neplatnosti“ a suma „200 eur“ </w:t>
      </w:r>
      <w:r w:rsidR="00935BF4">
        <w:rPr>
          <w:rFonts w:ascii="Times New Roman" w:hAnsi="Times New Roman"/>
          <w:sz w:val="24"/>
          <w:szCs w:val="24"/>
        </w:rPr>
        <w:t xml:space="preserve">sa </w:t>
      </w:r>
      <w:r w:rsidRPr="000D2856">
        <w:rPr>
          <w:rFonts w:ascii="Times New Roman" w:hAnsi="Times New Roman"/>
          <w:sz w:val="24"/>
          <w:szCs w:val="24"/>
        </w:rPr>
        <w:t>nahrádza sumou „250 eur“.</w:t>
      </w:r>
    </w:p>
    <w:p w14:paraId="5C19D07D" w14:textId="267E1E42"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3</w:t>
      </w:r>
      <w:r w:rsidR="009455C3">
        <w:rPr>
          <w:rFonts w:ascii="Times New Roman" w:hAnsi="Times New Roman"/>
          <w:sz w:val="24"/>
          <w:szCs w:val="24"/>
        </w:rPr>
        <w:t>6</w:t>
      </w:r>
      <w:r w:rsidRPr="000D2856">
        <w:rPr>
          <w:rFonts w:ascii="Times New Roman" w:hAnsi="Times New Roman"/>
          <w:sz w:val="24"/>
          <w:szCs w:val="24"/>
        </w:rPr>
        <w:t>. V prílohe Sadzobníku správnych poplatkov časti XVI. Priemyselné práva položke 220 písm. a) sa suma „66 eur“ nahrádza sumou „90 eur“.</w:t>
      </w:r>
    </w:p>
    <w:p w14:paraId="65603189" w14:textId="0832AB6A"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3</w:t>
      </w:r>
      <w:r w:rsidR="009455C3">
        <w:rPr>
          <w:rFonts w:ascii="Times New Roman" w:hAnsi="Times New Roman"/>
          <w:sz w:val="24"/>
          <w:szCs w:val="24"/>
        </w:rPr>
        <w:t>7</w:t>
      </w:r>
      <w:r w:rsidRPr="000D2856">
        <w:rPr>
          <w:rFonts w:ascii="Times New Roman" w:hAnsi="Times New Roman"/>
          <w:sz w:val="24"/>
          <w:szCs w:val="24"/>
        </w:rPr>
        <w:t>. V prílohe Sadzobníku správnych poplatkov časti XVI. Priemyselné práva položke 220 písm. b) sa suma „130 eur“ nahrádza sumou „170 eur“.</w:t>
      </w:r>
    </w:p>
    <w:p w14:paraId="365944B7" w14:textId="1F74FC53"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3</w:t>
      </w:r>
      <w:r w:rsidR="009455C3">
        <w:rPr>
          <w:rFonts w:ascii="Times New Roman" w:hAnsi="Times New Roman"/>
          <w:sz w:val="24"/>
          <w:szCs w:val="24"/>
        </w:rPr>
        <w:t>8</w:t>
      </w:r>
      <w:r w:rsidRPr="000D2856">
        <w:rPr>
          <w:rFonts w:ascii="Times New Roman" w:hAnsi="Times New Roman"/>
          <w:sz w:val="24"/>
          <w:szCs w:val="24"/>
        </w:rPr>
        <w:t>. V prílohe Sadzobníku správnych poplatkov časti XVI. Priemyselné práva položke 220 písm. d) sa suma „30 eur“ nahrádza sumou „40 eur“.</w:t>
      </w:r>
    </w:p>
    <w:p w14:paraId="19ADE232" w14:textId="46A01FA8"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3</w:t>
      </w:r>
      <w:r w:rsidR="009455C3">
        <w:rPr>
          <w:rFonts w:ascii="Times New Roman" w:hAnsi="Times New Roman"/>
          <w:sz w:val="24"/>
          <w:szCs w:val="24"/>
        </w:rPr>
        <w:t>9</w:t>
      </w:r>
      <w:r w:rsidRPr="000D2856">
        <w:rPr>
          <w:rFonts w:ascii="Times New Roman" w:hAnsi="Times New Roman"/>
          <w:sz w:val="24"/>
          <w:szCs w:val="24"/>
        </w:rPr>
        <w:t>. V prílohe Sadzobníku správnych poplatkov časti XVI. Priemyselné práva položke 220 písm. e) sa suma „166 eur“ nahrádza sumou „210 eur“.</w:t>
      </w:r>
    </w:p>
    <w:p w14:paraId="3ECB571B" w14:textId="113E93ED"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40</w:t>
      </w:r>
      <w:r w:rsidR="003C1A68" w:rsidRPr="000D2856">
        <w:rPr>
          <w:rFonts w:ascii="Times New Roman" w:hAnsi="Times New Roman"/>
          <w:sz w:val="24"/>
          <w:szCs w:val="24"/>
        </w:rPr>
        <w:t xml:space="preserve">. V prílohe Sadzobníku správnych poplatkov časti XVI. Priemyselné práva položke 221 písm. a) </w:t>
      </w:r>
      <w:r w:rsidR="003C1A68">
        <w:rPr>
          <w:rFonts w:ascii="Times New Roman" w:hAnsi="Times New Roman"/>
          <w:sz w:val="24"/>
          <w:szCs w:val="24"/>
        </w:rPr>
        <w:t xml:space="preserve">prvom </w:t>
      </w:r>
      <w:r w:rsidR="003C1A68" w:rsidRPr="000D2856">
        <w:rPr>
          <w:rFonts w:ascii="Times New Roman" w:hAnsi="Times New Roman"/>
          <w:sz w:val="24"/>
          <w:szCs w:val="24"/>
        </w:rPr>
        <w:t>bode sa suma „34 eur“ nahrádza sumou „60 eur“.</w:t>
      </w:r>
    </w:p>
    <w:p w14:paraId="19D97077" w14:textId="3693B6A1"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41</w:t>
      </w:r>
      <w:r w:rsidR="003C1A68" w:rsidRPr="000D2856">
        <w:rPr>
          <w:rFonts w:ascii="Times New Roman" w:hAnsi="Times New Roman"/>
          <w:sz w:val="24"/>
          <w:szCs w:val="24"/>
        </w:rPr>
        <w:t xml:space="preserve">. V prílohe Sadzobníku správnych poplatkov časti XVI. Priemyselné práva položke 221 písm. a) </w:t>
      </w:r>
      <w:r w:rsidR="003C1A68">
        <w:rPr>
          <w:rFonts w:ascii="Times New Roman" w:hAnsi="Times New Roman"/>
          <w:sz w:val="24"/>
          <w:szCs w:val="24"/>
        </w:rPr>
        <w:t xml:space="preserve">druhom </w:t>
      </w:r>
      <w:r w:rsidR="003C1A68" w:rsidRPr="000D2856">
        <w:rPr>
          <w:rFonts w:ascii="Times New Roman" w:hAnsi="Times New Roman"/>
          <w:sz w:val="24"/>
          <w:szCs w:val="24"/>
        </w:rPr>
        <w:t>bode sa suma „68 eur“ nahrádza sumou „120 eur“.</w:t>
      </w:r>
    </w:p>
    <w:p w14:paraId="45BC4DE9" w14:textId="24B46EEF" w:rsidR="003C1A68" w:rsidRPr="000D2856" w:rsidRDefault="003C1A68" w:rsidP="003C1A68">
      <w:pPr>
        <w:spacing w:before="225" w:after="225" w:line="264" w:lineRule="auto"/>
        <w:jc w:val="both"/>
        <w:rPr>
          <w:rFonts w:ascii="Times New Roman" w:hAnsi="Times New Roman"/>
          <w:sz w:val="24"/>
          <w:szCs w:val="24"/>
        </w:rPr>
      </w:pPr>
      <w:r>
        <w:rPr>
          <w:rFonts w:ascii="Times New Roman" w:hAnsi="Times New Roman"/>
          <w:sz w:val="24"/>
          <w:szCs w:val="24"/>
        </w:rPr>
        <w:t>4</w:t>
      </w:r>
      <w:r w:rsidR="009455C3">
        <w:rPr>
          <w:rFonts w:ascii="Times New Roman" w:hAnsi="Times New Roman"/>
          <w:sz w:val="24"/>
          <w:szCs w:val="24"/>
        </w:rPr>
        <w:t>2</w:t>
      </w:r>
      <w:r w:rsidRPr="000D2856">
        <w:rPr>
          <w:rFonts w:ascii="Times New Roman" w:hAnsi="Times New Roman"/>
          <w:sz w:val="24"/>
          <w:szCs w:val="24"/>
        </w:rPr>
        <w:t xml:space="preserve">. V prílohe Sadzobníku správnych poplatkov časti XVI. Priemyselné práva položke 221 písm. b) </w:t>
      </w:r>
      <w:r>
        <w:rPr>
          <w:rFonts w:ascii="Times New Roman" w:hAnsi="Times New Roman"/>
          <w:sz w:val="24"/>
          <w:szCs w:val="24"/>
        </w:rPr>
        <w:t xml:space="preserve">prvom </w:t>
      </w:r>
      <w:r w:rsidRPr="000D2856">
        <w:rPr>
          <w:rFonts w:ascii="Times New Roman" w:hAnsi="Times New Roman"/>
          <w:sz w:val="24"/>
          <w:szCs w:val="24"/>
        </w:rPr>
        <w:t>bode sa suma „20 eur“ nahrádza sumou „30 eur“.</w:t>
      </w:r>
    </w:p>
    <w:p w14:paraId="6405C4D3" w14:textId="49899E20"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4</w:t>
      </w:r>
      <w:r w:rsidR="009455C3">
        <w:rPr>
          <w:rFonts w:ascii="Times New Roman" w:hAnsi="Times New Roman"/>
          <w:sz w:val="24"/>
          <w:szCs w:val="24"/>
        </w:rPr>
        <w:t>3</w:t>
      </w:r>
      <w:r w:rsidRPr="000D2856">
        <w:rPr>
          <w:rFonts w:ascii="Times New Roman" w:hAnsi="Times New Roman"/>
          <w:sz w:val="24"/>
          <w:szCs w:val="24"/>
        </w:rPr>
        <w:t xml:space="preserve">. V prílohe Sadzobníku správnych poplatkov časti XVI. Priemyselné práva položke 221 písm. b) </w:t>
      </w:r>
      <w:r>
        <w:rPr>
          <w:rFonts w:ascii="Times New Roman" w:hAnsi="Times New Roman"/>
          <w:sz w:val="24"/>
          <w:szCs w:val="24"/>
        </w:rPr>
        <w:t xml:space="preserve">druhom </w:t>
      </w:r>
      <w:r w:rsidRPr="000D2856">
        <w:rPr>
          <w:rFonts w:ascii="Times New Roman" w:hAnsi="Times New Roman"/>
          <w:sz w:val="24"/>
          <w:szCs w:val="24"/>
        </w:rPr>
        <w:t>bode sa suma „30 eur“ nahrádza sumou „40 eur“.</w:t>
      </w:r>
    </w:p>
    <w:p w14:paraId="4C5CC30B" w14:textId="48485F70"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4</w:t>
      </w:r>
      <w:r w:rsidR="009455C3">
        <w:rPr>
          <w:rFonts w:ascii="Times New Roman" w:hAnsi="Times New Roman"/>
          <w:sz w:val="24"/>
          <w:szCs w:val="24"/>
        </w:rPr>
        <w:t>4</w:t>
      </w:r>
      <w:r w:rsidRPr="000D2856">
        <w:rPr>
          <w:rFonts w:ascii="Times New Roman" w:hAnsi="Times New Roman"/>
          <w:sz w:val="24"/>
          <w:szCs w:val="24"/>
        </w:rPr>
        <w:t xml:space="preserve">. V prílohe Sadzobníku správnych poplatkov časti XVI. Priemyselné práva položke 221 písm. b) </w:t>
      </w:r>
      <w:r>
        <w:rPr>
          <w:rFonts w:ascii="Times New Roman" w:hAnsi="Times New Roman"/>
          <w:sz w:val="24"/>
          <w:szCs w:val="24"/>
        </w:rPr>
        <w:t xml:space="preserve">treťom </w:t>
      </w:r>
      <w:r w:rsidRPr="000D2856">
        <w:rPr>
          <w:rFonts w:ascii="Times New Roman" w:hAnsi="Times New Roman"/>
          <w:sz w:val="24"/>
          <w:szCs w:val="24"/>
        </w:rPr>
        <w:t>bode sa suma „20 eur“ nahrádza sumou „30 eur“.</w:t>
      </w:r>
    </w:p>
    <w:p w14:paraId="1DB36885" w14:textId="68B3170F"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4</w:t>
      </w:r>
      <w:r w:rsidR="009455C3">
        <w:rPr>
          <w:rFonts w:ascii="Times New Roman" w:hAnsi="Times New Roman"/>
          <w:sz w:val="24"/>
          <w:szCs w:val="24"/>
        </w:rPr>
        <w:t>5</w:t>
      </w:r>
      <w:r w:rsidRPr="000D2856">
        <w:rPr>
          <w:rFonts w:ascii="Times New Roman" w:hAnsi="Times New Roman"/>
          <w:sz w:val="24"/>
          <w:szCs w:val="24"/>
        </w:rPr>
        <w:t xml:space="preserve">. V prílohe Sadzobníku správnych poplatkov časti XVI. Priemyselné práva položke 221 písm. b) </w:t>
      </w:r>
      <w:r>
        <w:rPr>
          <w:rFonts w:ascii="Times New Roman" w:hAnsi="Times New Roman"/>
          <w:sz w:val="24"/>
          <w:szCs w:val="24"/>
        </w:rPr>
        <w:t xml:space="preserve">štvrtom </w:t>
      </w:r>
      <w:r w:rsidRPr="000D2856">
        <w:rPr>
          <w:rFonts w:ascii="Times New Roman" w:hAnsi="Times New Roman"/>
          <w:sz w:val="24"/>
          <w:szCs w:val="24"/>
        </w:rPr>
        <w:t>bode sa suma „20 eur“ nahrádza sumou „30 eur“.</w:t>
      </w:r>
    </w:p>
    <w:p w14:paraId="06BD82E6" w14:textId="48E1077F"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4</w:t>
      </w:r>
      <w:r w:rsidR="009455C3">
        <w:rPr>
          <w:rFonts w:ascii="Times New Roman" w:hAnsi="Times New Roman"/>
          <w:sz w:val="24"/>
          <w:szCs w:val="24"/>
        </w:rPr>
        <w:t>6</w:t>
      </w:r>
      <w:r w:rsidRPr="000D2856">
        <w:rPr>
          <w:rFonts w:ascii="Times New Roman" w:hAnsi="Times New Roman"/>
          <w:sz w:val="24"/>
          <w:szCs w:val="24"/>
        </w:rPr>
        <w:t xml:space="preserve">. V prílohe Sadzobníku správnych poplatkov časti XVI. Priemyselné práva položke 221 písm. b) sa vypúšťa </w:t>
      </w:r>
      <w:r>
        <w:rPr>
          <w:rFonts w:ascii="Times New Roman" w:hAnsi="Times New Roman"/>
          <w:sz w:val="24"/>
          <w:szCs w:val="24"/>
        </w:rPr>
        <w:t xml:space="preserve">piaty </w:t>
      </w:r>
      <w:r w:rsidRPr="000D2856">
        <w:rPr>
          <w:rFonts w:ascii="Times New Roman" w:hAnsi="Times New Roman"/>
          <w:sz w:val="24"/>
          <w:szCs w:val="24"/>
        </w:rPr>
        <w:t xml:space="preserve">bod. </w:t>
      </w:r>
    </w:p>
    <w:p w14:paraId="2F535718" w14:textId="44827F16"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Doterajš</w:t>
      </w:r>
      <w:r>
        <w:rPr>
          <w:rFonts w:ascii="Times New Roman" w:hAnsi="Times New Roman"/>
          <w:sz w:val="24"/>
          <w:szCs w:val="24"/>
        </w:rPr>
        <w:t>í</w:t>
      </w:r>
      <w:r w:rsidRPr="000D2856">
        <w:rPr>
          <w:rFonts w:ascii="Times New Roman" w:hAnsi="Times New Roman"/>
          <w:sz w:val="24"/>
          <w:szCs w:val="24"/>
        </w:rPr>
        <w:t xml:space="preserve"> </w:t>
      </w:r>
      <w:r>
        <w:rPr>
          <w:rFonts w:ascii="Times New Roman" w:hAnsi="Times New Roman"/>
          <w:sz w:val="24"/>
          <w:szCs w:val="24"/>
        </w:rPr>
        <w:t xml:space="preserve">šiesty </w:t>
      </w:r>
      <w:r w:rsidRPr="000D2856">
        <w:rPr>
          <w:rFonts w:ascii="Times New Roman" w:hAnsi="Times New Roman"/>
          <w:sz w:val="24"/>
          <w:szCs w:val="24"/>
        </w:rPr>
        <w:t xml:space="preserve">bod až </w:t>
      </w:r>
      <w:r>
        <w:rPr>
          <w:rFonts w:ascii="Times New Roman" w:hAnsi="Times New Roman"/>
          <w:sz w:val="24"/>
          <w:szCs w:val="24"/>
        </w:rPr>
        <w:t>ôsmy bod</w:t>
      </w:r>
      <w:r w:rsidRPr="000D2856">
        <w:rPr>
          <w:rFonts w:ascii="Times New Roman" w:hAnsi="Times New Roman"/>
          <w:sz w:val="24"/>
          <w:szCs w:val="24"/>
        </w:rPr>
        <w:t xml:space="preserve"> sa označujú ako </w:t>
      </w:r>
      <w:r>
        <w:rPr>
          <w:rFonts w:ascii="Times New Roman" w:hAnsi="Times New Roman"/>
          <w:sz w:val="24"/>
          <w:szCs w:val="24"/>
        </w:rPr>
        <w:t xml:space="preserve">piaty </w:t>
      </w:r>
      <w:r w:rsidRPr="000D2856">
        <w:rPr>
          <w:rFonts w:ascii="Times New Roman" w:hAnsi="Times New Roman"/>
          <w:sz w:val="24"/>
          <w:szCs w:val="24"/>
        </w:rPr>
        <w:t xml:space="preserve">bod až </w:t>
      </w:r>
      <w:r>
        <w:rPr>
          <w:rFonts w:ascii="Times New Roman" w:hAnsi="Times New Roman"/>
          <w:sz w:val="24"/>
          <w:szCs w:val="24"/>
        </w:rPr>
        <w:t>siedmy bod</w:t>
      </w:r>
      <w:r w:rsidRPr="000D2856">
        <w:rPr>
          <w:rFonts w:ascii="Times New Roman" w:hAnsi="Times New Roman"/>
          <w:sz w:val="24"/>
          <w:szCs w:val="24"/>
        </w:rPr>
        <w:t>.</w:t>
      </w:r>
    </w:p>
    <w:p w14:paraId="2B410DA2" w14:textId="42DE9D53"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lastRenderedPageBreak/>
        <w:t>4</w:t>
      </w:r>
      <w:r w:rsidR="009455C3">
        <w:rPr>
          <w:rFonts w:ascii="Times New Roman" w:hAnsi="Times New Roman"/>
          <w:sz w:val="24"/>
          <w:szCs w:val="24"/>
        </w:rPr>
        <w:t>7</w:t>
      </w:r>
      <w:r w:rsidRPr="000D2856">
        <w:rPr>
          <w:rFonts w:ascii="Times New Roman" w:hAnsi="Times New Roman"/>
          <w:sz w:val="24"/>
          <w:szCs w:val="24"/>
        </w:rPr>
        <w:t xml:space="preserve">. V prílohe Sadzobníku správnych poplatkov časti XVI. Priemyselné práva položke 221 písm. b) </w:t>
      </w:r>
      <w:r>
        <w:rPr>
          <w:rFonts w:ascii="Times New Roman" w:hAnsi="Times New Roman"/>
          <w:sz w:val="24"/>
          <w:szCs w:val="24"/>
        </w:rPr>
        <w:t xml:space="preserve">piatom </w:t>
      </w:r>
      <w:r w:rsidRPr="000D2856">
        <w:rPr>
          <w:rFonts w:ascii="Times New Roman" w:hAnsi="Times New Roman"/>
          <w:sz w:val="24"/>
          <w:szCs w:val="24"/>
        </w:rPr>
        <w:t>bode sa suma „20 eur“ nahrádza sumou „30 eur“.</w:t>
      </w:r>
    </w:p>
    <w:p w14:paraId="79B4D87D" w14:textId="2FB7454B"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4</w:t>
      </w:r>
      <w:r w:rsidR="009455C3">
        <w:rPr>
          <w:rFonts w:ascii="Times New Roman" w:hAnsi="Times New Roman"/>
          <w:sz w:val="24"/>
          <w:szCs w:val="24"/>
        </w:rPr>
        <w:t>8</w:t>
      </w:r>
      <w:r w:rsidRPr="000D2856">
        <w:rPr>
          <w:rFonts w:ascii="Times New Roman" w:hAnsi="Times New Roman"/>
          <w:sz w:val="24"/>
          <w:szCs w:val="24"/>
        </w:rPr>
        <w:t xml:space="preserve">. V prílohe Sadzobníku správnych poplatkov časti XVI. Priemyselné práva položke 221 písm. b) </w:t>
      </w:r>
      <w:r>
        <w:rPr>
          <w:rFonts w:ascii="Times New Roman" w:hAnsi="Times New Roman"/>
          <w:sz w:val="24"/>
          <w:szCs w:val="24"/>
        </w:rPr>
        <w:t xml:space="preserve">šiestom </w:t>
      </w:r>
      <w:r w:rsidRPr="000D2856">
        <w:rPr>
          <w:rFonts w:ascii="Times New Roman" w:hAnsi="Times New Roman"/>
          <w:sz w:val="24"/>
          <w:szCs w:val="24"/>
        </w:rPr>
        <w:t>bode sa suma „20 eur“ nahrádza sumou „30 eur“.</w:t>
      </w:r>
    </w:p>
    <w:p w14:paraId="29E22F0B" w14:textId="4655A28F"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4</w:t>
      </w:r>
      <w:r w:rsidR="009455C3">
        <w:rPr>
          <w:rFonts w:ascii="Times New Roman" w:hAnsi="Times New Roman"/>
          <w:sz w:val="24"/>
          <w:szCs w:val="24"/>
        </w:rPr>
        <w:t>9</w:t>
      </w:r>
      <w:r w:rsidRPr="000D2856">
        <w:rPr>
          <w:rFonts w:ascii="Times New Roman" w:hAnsi="Times New Roman"/>
          <w:sz w:val="24"/>
          <w:szCs w:val="24"/>
        </w:rPr>
        <w:t xml:space="preserve">. V prílohe Sadzobníku správnych poplatkov časti XVI. Priemyselné práva položke 221 písm. b) </w:t>
      </w:r>
      <w:r>
        <w:rPr>
          <w:rFonts w:ascii="Times New Roman" w:hAnsi="Times New Roman"/>
          <w:sz w:val="24"/>
          <w:szCs w:val="24"/>
        </w:rPr>
        <w:t xml:space="preserve">siedmom </w:t>
      </w:r>
      <w:r w:rsidRPr="000D2856">
        <w:rPr>
          <w:rFonts w:ascii="Times New Roman" w:hAnsi="Times New Roman"/>
          <w:sz w:val="24"/>
          <w:szCs w:val="24"/>
        </w:rPr>
        <w:t>bode sa suma „20 eur“ nahrádza sumou „30 eur“.</w:t>
      </w:r>
    </w:p>
    <w:p w14:paraId="653387BE" w14:textId="1E1D7F21"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50</w:t>
      </w:r>
      <w:r w:rsidR="003C1A68" w:rsidRPr="000D2856">
        <w:rPr>
          <w:rFonts w:ascii="Times New Roman" w:hAnsi="Times New Roman"/>
          <w:sz w:val="24"/>
          <w:szCs w:val="24"/>
        </w:rPr>
        <w:t>. V prílohe Sadzobníku správnych poplatkov časti XVI. Priemyselné práva položke 222 písm. a) sa suma „166 eur“ nahrádza sumou „200 eur“.</w:t>
      </w:r>
    </w:p>
    <w:p w14:paraId="04EB808F" w14:textId="484E22D4"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51</w:t>
      </w:r>
      <w:r w:rsidR="003C1A68" w:rsidRPr="000D2856">
        <w:rPr>
          <w:rFonts w:ascii="Times New Roman" w:hAnsi="Times New Roman"/>
          <w:sz w:val="24"/>
          <w:szCs w:val="24"/>
        </w:rPr>
        <w:t>. V prílohe Sadzobníku správnych poplatkov časti XVI. Priemyselné práva položke 222 písm. b) sa suma „40 eur“ nahrádza sumou „60 eur“.</w:t>
      </w:r>
    </w:p>
    <w:p w14:paraId="59AF9D14" w14:textId="6BDC8024" w:rsidR="003C1A68" w:rsidRPr="000D2856" w:rsidRDefault="003C1A68" w:rsidP="003C1A68">
      <w:pPr>
        <w:spacing w:before="225" w:after="225" w:line="264" w:lineRule="auto"/>
        <w:jc w:val="both"/>
        <w:rPr>
          <w:rFonts w:ascii="Times New Roman" w:hAnsi="Times New Roman"/>
          <w:sz w:val="24"/>
          <w:szCs w:val="24"/>
        </w:rPr>
      </w:pPr>
      <w:r>
        <w:rPr>
          <w:rFonts w:ascii="Times New Roman" w:hAnsi="Times New Roman"/>
          <w:sz w:val="24"/>
          <w:szCs w:val="24"/>
        </w:rPr>
        <w:t>5</w:t>
      </w:r>
      <w:r w:rsidR="009455C3">
        <w:rPr>
          <w:rFonts w:ascii="Times New Roman" w:hAnsi="Times New Roman"/>
          <w:sz w:val="24"/>
          <w:szCs w:val="24"/>
        </w:rPr>
        <w:t>2</w:t>
      </w:r>
      <w:r w:rsidRPr="000D2856">
        <w:rPr>
          <w:rFonts w:ascii="Times New Roman" w:hAnsi="Times New Roman"/>
          <w:sz w:val="24"/>
          <w:szCs w:val="24"/>
        </w:rPr>
        <w:t>. V prílohe Sadzobníku správnych poplatkov časti XVI. Priemyselné práva položke 222 písm. c) sa suma „80 eur“ nahrádza sumou „110 eur“.</w:t>
      </w:r>
    </w:p>
    <w:p w14:paraId="4129EBC5" w14:textId="26CC4840"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5</w:t>
      </w:r>
      <w:r w:rsidR="009455C3">
        <w:rPr>
          <w:rFonts w:ascii="Times New Roman" w:hAnsi="Times New Roman"/>
          <w:sz w:val="24"/>
          <w:szCs w:val="24"/>
        </w:rPr>
        <w:t>3</w:t>
      </w:r>
      <w:r w:rsidRPr="000D2856">
        <w:rPr>
          <w:rFonts w:ascii="Times New Roman" w:hAnsi="Times New Roman"/>
          <w:sz w:val="24"/>
          <w:szCs w:val="24"/>
        </w:rPr>
        <w:t xml:space="preserve">. V prílohe Sadzobníku správnych poplatkov časti XVI. Priemyselné práva položke 223 </w:t>
      </w:r>
      <w:r>
        <w:rPr>
          <w:rFonts w:ascii="Times New Roman" w:hAnsi="Times New Roman"/>
          <w:sz w:val="24"/>
          <w:szCs w:val="24"/>
        </w:rPr>
        <w:t xml:space="preserve">prvom </w:t>
      </w:r>
      <w:r w:rsidRPr="000D2856">
        <w:rPr>
          <w:rFonts w:ascii="Times New Roman" w:hAnsi="Times New Roman"/>
          <w:sz w:val="24"/>
          <w:szCs w:val="24"/>
        </w:rPr>
        <w:t>bode sa suma „150 eur“ nahrádza sumou „200 eur“.</w:t>
      </w:r>
    </w:p>
    <w:p w14:paraId="0046C6CD" w14:textId="4287A732"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5</w:t>
      </w:r>
      <w:r w:rsidR="009455C3">
        <w:rPr>
          <w:rFonts w:ascii="Times New Roman" w:hAnsi="Times New Roman"/>
          <w:sz w:val="24"/>
          <w:szCs w:val="24"/>
        </w:rPr>
        <w:t>4</w:t>
      </w:r>
      <w:r w:rsidRPr="000D2856">
        <w:rPr>
          <w:rFonts w:ascii="Times New Roman" w:hAnsi="Times New Roman"/>
          <w:sz w:val="24"/>
          <w:szCs w:val="24"/>
        </w:rPr>
        <w:t xml:space="preserve">. V prílohe Sadzobníku správnych poplatkov časti XVI. Priemyselné práva položke 223 </w:t>
      </w:r>
      <w:r>
        <w:rPr>
          <w:rFonts w:ascii="Times New Roman" w:hAnsi="Times New Roman"/>
          <w:sz w:val="24"/>
          <w:szCs w:val="24"/>
        </w:rPr>
        <w:t xml:space="preserve">druhom </w:t>
      </w:r>
      <w:r w:rsidRPr="000D2856">
        <w:rPr>
          <w:rFonts w:ascii="Times New Roman" w:hAnsi="Times New Roman"/>
          <w:sz w:val="24"/>
          <w:szCs w:val="24"/>
        </w:rPr>
        <w:t>bode sa slová „do šiestich mesiacov od skončenia platnosti úžitkového vzoru“ nahrádzajú slovami „šiestich mesiacov“ a suma „300 eur“ sa nahrádza sumou „400 eur“.</w:t>
      </w:r>
    </w:p>
    <w:p w14:paraId="36455EF8" w14:textId="46743415"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5</w:t>
      </w:r>
      <w:r w:rsidR="009455C3">
        <w:rPr>
          <w:rFonts w:ascii="Times New Roman" w:hAnsi="Times New Roman"/>
          <w:sz w:val="24"/>
          <w:szCs w:val="24"/>
        </w:rPr>
        <w:t>5</w:t>
      </w:r>
      <w:r w:rsidRPr="000D2856">
        <w:rPr>
          <w:rFonts w:ascii="Times New Roman" w:hAnsi="Times New Roman"/>
          <w:sz w:val="24"/>
          <w:szCs w:val="24"/>
        </w:rPr>
        <w:t xml:space="preserve">. V prílohe Sadzobníku správnych poplatkov časti XVI. Priemyselné práva položke 223 </w:t>
      </w:r>
      <w:r>
        <w:rPr>
          <w:rFonts w:ascii="Times New Roman" w:hAnsi="Times New Roman"/>
          <w:sz w:val="24"/>
          <w:szCs w:val="24"/>
        </w:rPr>
        <w:t xml:space="preserve">treťom </w:t>
      </w:r>
      <w:r w:rsidRPr="000D2856">
        <w:rPr>
          <w:rFonts w:ascii="Times New Roman" w:hAnsi="Times New Roman"/>
          <w:sz w:val="24"/>
          <w:szCs w:val="24"/>
        </w:rPr>
        <w:t>bode sa suma „300 eur“ nahrádza sumou „400 eur“.</w:t>
      </w:r>
    </w:p>
    <w:p w14:paraId="1E59284A" w14:textId="56A945D9"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5</w:t>
      </w:r>
      <w:r w:rsidR="009455C3">
        <w:rPr>
          <w:rFonts w:ascii="Times New Roman" w:hAnsi="Times New Roman"/>
          <w:sz w:val="24"/>
          <w:szCs w:val="24"/>
        </w:rPr>
        <w:t>6</w:t>
      </w:r>
      <w:r w:rsidRPr="000D2856">
        <w:rPr>
          <w:rFonts w:ascii="Times New Roman" w:hAnsi="Times New Roman"/>
          <w:sz w:val="24"/>
          <w:szCs w:val="24"/>
        </w:rPr>
        <w:t xml:space="preserve">. V prílohe Sadzobníku správnych poplatkov časti XVI. Priemyselné práva položke 223 </w:t>
      </w:r>
      <w:r>
        <w:rPr>
          <w:rFonts w:ascii="Times New Roman" w:hAnsi="Times New Roman"/>
          <w:sz w:val="24"/>
          <w:szCs w:val="24"/>
        </w:rPr>
        <w:t xml:space="preserve">štvrtom </w:t>
      </w:r>
      <w:r w:rsidRPr="000D2856">
        <w:rPr>
          <w:rFonts w:ascii="Times New Roman" w:hAnsi="Times New Roman"/>
          <w:sz w:val="24"/>
          <w:szCs w:val="24"/>
        </w:rPr>
        <w:t>bode sa vypúšťajú slová „od skončenia platnosti úžitkového vzoru“ a suma „600 eur“ sa nahrádza sumou „800 eur“.</w:t>
      </w:r>
    </w:p>
    <w:p w14:paraId="5D6B58BA" w14:textId="35178387"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5</w:t>
      </w:r>
      <w:r w:rsidR="009455C3">
        <w:rPr>
          <w:rFonts w:ascii="Times New Roman" w:hAnsi="Times New Roman"/>
          <w:sz w:val="24"/>
          <w:szCs w:val="24"/>
        </w:rPr>
        <w:t>7</w:t>
      </w:r>
      <w:r w:rsidRPr="000D2856">
        <w:rPr>
          <w:rFonts w:ascii="Times New Roman" w:hAnsi="Times New Roman"/>
          <w:sz w:val="24"/>
          <w:szCs w:val="24"/>
        </w:rPr>
        <w:t>. V prílohe Sadzobníku správnych poplatkov časti XVI. Priemyselné práva sa vypúšťa poznámka k položke 223.</w:t>
      </w:r>
    </w:p>
    <w:p w14:paraId="7A37BA19" w14:textId="255545ED"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5</w:t>
      </w:r>
      <w:r w:rsidR="009455C3">
        <w:rPr>
          <w:rFonts w:ascii="Times New Roman" w:hAnsi="Times New Roman"/>
          <w:sz w:val="24"/>
          <w:szCs w:val="24"/>
        </w:rPr>
        <w:t>8</w:t>
      </w:r>
      <w:r w:rsidRPr="000D2856">
        <w:rPr>
          <w:rFonts w:ascii="Times New Roman" w:hAnsi="Times New Roman"/>
          <w:sz w:val="24"/>
          <w:szCs w:val="24"/>
        </w:rPr>
        <w:t xml:space="preserve">. V prílohe Sadzobníku správnych poplatkov časti XVI. Priemyselné práva položke 224 písm. a) </w:t>
      </w:r>
      <w:r>
        <w:rPr>
          <w:rFonts w:ascii="Times New Roman" w:hAnsi="Times New Roman"/>
          <w:sz w:val="24"/>
          <w:szCs w:val="24"/>
        </w:rPr>
        <w:t xml:space="preserve">prvom </w:t>
      </w:r>
      <w:r w:rsidRPr="000D2856">
        <w:rPr>
          <w:rFonts w:ascii="Times New Roman" w:hAnsi="Times New Roman"/>
          <w:sz w:val="24"/>
          <w:szCs w:val="24"/>
        </w:rPr>
        <w:t>bode sa suma „20 eur“ nahrádza sumou „30 eur“.</w:t>
      </w:r>
    </w:p>
    <w:p w14:paraId="46EB4BD1" w14:textId="63F412B8"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5</w:t>
      </w:r>
      <w:r w:rsidR="009455C3">
        <w:rPr>
          <w:rFonts w:ascii="Times New Roman" w:hAnsi="Times New Roman"/>
          <w:sz w:val="24"/>
          <w:szCs w:val="24"/>
        </w:rPr>
        <w:t>9</w:t>
      </w:r>
      <w:r w:rsidRPr="000D2856">
        <w:rPr>
          <w:rFonts w:ascii="Times New Roman" w:hAnsi="Times New Roman"/>
          <w:sz w:val="24"/>
          <w:szCs w:val="24"/>
        </w:rPr>
        <w:t xml:space="preserve">. V prílohe Sadzobníku správnych poplatkov časti XVI. Priemyselné práva položke 224 písm. a) </w:t>
      </w:r>
      <w:r>
        <w:rPr>
          <w:rFonts w:ascii="Times New Roman" w:hAnsi="Times New Roman"/>
          <w:sz w:val="24"/>
          <w:szCs w:val="24"/>
        </w:rPr>
        <w:t xml:space="preserve">druhom </w:t>
      </w:r>
      <w:r w:rsidRPr="000D2856">
        <w:rPr>
          <w:rFonts w:ascii="Times New Roman" w:hAnsi="Times New Roman"/>
          <w:sz w:val="24"/>
          <w:szCs w:val="24"/>
        </w:rPr>
        <w:t>bode sa suma „40 eur“ nahrádza sumou „60 eur“.</w:t>
      </w:r>
    </w:p>
    <w:p w14:paraId="4BC858C8" w14:textId="35741BB6"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60</w:t>
      </w:r>
      <w:r w:rsidR="003C1A68" w:rsidRPr="000D2856">
        <w:rPr>
          <w:rFonts w:ascii="Times New Roman" w:hAnsi="Times New Roman"/>
          <w:sz w:val="24"/>
          <w:szCs w:val="24"/>
        </w:rPr>
        <w:t xml:space="preserve">. V prílohe Sadzobníku správnych poplatkov časti XVI. Priemyselné práva položke 224 písm. b) </w:t>
      </w:r>
      <w:r w:rsidR="003C1A68">
        <w:rPr>
          <w:rFonts w:ascii="Times New Roman" w:hAnsi="Times New Roman"/>
          <w:sz w:val="24"/>
          <w:szCs w:val="24"/>
        </w:rPr>
        <w:t xml:space="preserve">prvom </w:t>
      </w:r>
      <w:r w:rsidR="003C1A68" w:rsidRPr="000D2856">
        <w:rPr>
          <w:rFonts w:ascii="Times New Roman" w:hAnsi="Times New Roman"/>
          <w:sz w:val="24"/>
          <w:szCs w:val="24"/>
        </w:rPr>
        <w:t>bode sa suma „20 eur“ nahrádza sumou „30 eur“.</w:t>
      </w:r>
    </w:p>
    <w:p w14:paraId="6002D1E9" w14:textId="26FFB53A"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61</w:t>
      </w:r>
      <w:r w:rsidR="003C1A68" w:rsidRPr="000D2856">
        <w:rPr>
          <w:rFonts w:ascii="Times New Roman" w:hAnsi="Times New Roman"/>
          <w:sz w:val="24"/>
          <w:szCs w:val="24"/>
        </w:rPr>
        <w:t xml:space="preserve">. V prílohe Sadzobníku správnych poplatkov časti XVI. Priemyselné práva položke 224 písm. b) </w:t>
      </w:r>
      <w:r w:rsidR="003C1A68">
        <w:rPr>
          <w:rFonts w:ascii="Times New Roman" w:hAnsi="Times New Roman"/>
          <w:sz w:val="24"/>
          <w:szCs w:val="24"/>
        </w:rPr>
        <w:t xml:space="preserve">druhom </w:t>
      </w:r>
      <w:r w:rsidR="003C1A68" w:rsidRPr="000D2856">
        <w:rPr>
          <w:rFonts w:ascii="Times New Roman" w:hAnsi="Times New Roman"/>
          <w:sz w:val="24"/>
          <w:szCs w:val="24"/>
        </w:rPr>
        <w:t>bode sa suma „40 eur“ nahrádza sumou „60 eur“.</w:t>
      </w:r>
    </w:p>
    <w:p w14:paraId="673BCF01" w14:textId="12B1EBB0" w:rsidR="003C1A68" w:rsidRPr="000D2856" w:rsidRDefault="003C1A68" w:rsidP="003C1A68">
      <w:pPr>
        <w:spacing w:before="225" w:after="225" w:line="264" w:lineRule="auto"/>
        <w:jc w:val="both"/>
        <w:rPr>
          <w:rFonts w:ascii="Times New Roman" w:hAnsi="Times New Roman"/>
          <w:sz w:val="24"/>
          <w:szCs w:val="24"/>
        </w:rPr>
      </w:pPr>
      <w:r>
        <w:rPr>
          <w:rFonts w:ascii="Times New Roman" w:hAnsi="Times New Roman"/>
          <w:sz w:val="24"/>
          <w:szCs w:val="24"/>
        </w:rPr>
        <w:t>6</w:t>
      </w:r>
      <w:r w:rsidR="009455C3">
        <w:rPr>
          <w:rFonts w:ascii="Times New Roman" w:hAnsi="Times New Roman"/>
          <w:sz w:val="24"/>
          <w:szCs w:val="24"/>
        </w:rPr>
        <w:t>2</w:t>
      </w:r>
      <w:r w:rsidRPr="000D2856">
        <w:rPr>
          <w:rFonts w:ascii="Times New Roman" w:hAnsi="Times New Roman"/>
          <w:sz w:val="24"/>
          <w:szCs w:val="24"/>
        </w:rPr>
        <w:t xml:space="preserve">. V prílohe Sadzobníku správnych poplatkov časti XVI. Priemyselné práva položke 224 písm. b) </w:t>
      </w:r>
      <w:r>
        <w:rPr>
          <w:rFonts w:ascii="Times New Roman" w:hAnsi="Times New Roman"/>
          <w:sz w:val="24"/>
          <w:szCs w:val="24"/>
        </w:rPr>
        <w:t xml:space="preserve">treťom </w:t>
      </w:r>
      <w:r w:rsidRPr="000D2856">
        <w:rPr>
          <w:rFonts w:ascii="Times New Roman" w:hAnsi="Times New Roman"/>
          <w:sz w:val="24"/>
          <w:szCs w:val="24"/>
        </w:rPr>
        <w:t>bode sa suma „10 eur“ nahrádza sumou „20 eur“.</w:t>
      </w:r>
    </w:p>
    <w:p w14:paraId="7C8140C3" w14:textId="23429351"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lastRenderedPageBreak/>
        <w:t>6</w:t>
      </w:r>
      <w:r w:rsidR="009455C3">
        <w:rPr>
          <w:rFonts w:ascii="Times New Roman" w:hAnsi="Times New Roman"/>
          <w:sz w:val="24"/>
          <w:szCs w:val="24"/>
        </w:rPr>
        <w:t>3</w:t>
      </w:r>
      <w:r w:rsidRPr="000D2856">
        <w:rPr>
          <w:rFonts w:ascii="Times New Roman" w:hAnsi="Times New Roman"/>
          <w:sz w:val="24"/>
          <w:szCs w:val="24"/>
        </w:rPr>
        <w:t xml:space="preserve">. V prílohe Sadzobníku správnych poplatkov časti XVI. Priemyselné práva položke 224 písm. b) </w:t>
      </w:r>
      <w:r>
        <w:rPr>
          <w:rFonts w:ascii="Times New Roman" w:hAnsi="Times New Roman"/>
          <w:sz w:val="24"/>
          <w:szCs w:val="24"/>
        </w:rPr>
        <w:t xml:space="preserve">štvrtom </w:t>
      </w:r>
      <w:r w:rsidRPr="000D2856">
        <w:rPr>
          <w:rFonts w:ascii="Times New Roman" w:hAnsi="Times New Roman"/>
          <w:sz w:val="24"/>
          <w:szCs w:val="24"/>
        </w:rPr>
        <w:t>bode sa suma „20 eur“ nahrádza sumou „40 eur“.</w:t>
      </w:r>
    </w:p>
    <w:p w14:paraId="059E6C29" w14:textId="2B5198B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6</w:t>
      </w:r>
      <w:r w:rsidR="009455C3">
        <w:rPr>
          <w:rFonts w:ascii="Times New Roman" w:hAnsi="Times New Roman"/>
          <w:sz w:val="24"/>
          <w:szCs w:val="24"/>
        </w:rPr>
        <w:t>4</w:t>
      </w:r>
      <w:r w:rsidRPr="000D2856">
        <w:rPr>
          <w:rFonts w:ascii="Times New Roman" w:hAnsi="Times New Roman"/>
          <w:sz w:val="24"/>
          <w:szCs w:val="24"/>
        </w:rPr>
        <w:t xml:space="preserve">. V prílohe Sadzobníku správnych poplatkov časti XVI. Priemyselné práva položke 224 písm. c) </w:t>
      </w:r>
      <w:r>
        <w:rPr>
          <w:rFonts w:ascii="Times New Roman" w:hAnsi="Times New Roman"/>
          <w:sz w:val="24"/>
          <w:szCs w:val="24"/>
        </w:rPr>
        <w:t xml:space="preserve">prvom </w:t>
      </w:r>
      <w:r w:rsidRPr="000D2856">
        <w:rPr>
          <w:rFonts w:ascii="Times New Roman" w:hAnsi="Times New Roman"/>
          <w:sz w:val="24"/>
          <w:szCs w:val="24"/>
        </w:rPr>
        <w:t>bode sa suma „20 eur“ nahrádza sumou „30 eur“.</w:t>
      </w:r>
    </w:p>
    <w:p w14:paraId="29A802FD" w14:textId="09B4AD48"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6</w:t>
      </w:r>
      <w:r w:rsidR="009455C3">
        <w:rPr>
          <w:rFonts w:ascii="Times New Roman" w:hAnsi="Times New Roman"/>
          <w:sz w:val="24"/>
          <w:szCs w:val="24"/>
        </w:rPr>
        <w:t>5</w:t>
      </w:r>
      <w:r w:rsidRPr="000D2856">
        <w:rPr>
          <w:rFonts w:ascii="Times New Roman" w:hAnsi="Times New Roman"/>
          <w:sz w:val="24"/>
          <w:szCs w:val="24"/>
        </w:rPr>
        <w:t xml:space="preserve">. V prílohe Sadzobníku správnych poplatkov časti XVI. Priemyselné práva položke 224 písm. c) </w:t>
      </w:r>
      <w:r>
        <w:rPr>
          <w:rFonts w:ascii="Times New Roman" w:hAnsi="Times New Roman"/>
          <w:sz w:val="24"/>
          <w:szCs w:val="24"/>
        </w:rPr>
        <w:t xml:space="preserve">druhom </w:t>
      </w:r>
      <w:r w:rsidRPr="000D2856">
        <w:rPr>
          <w:rFonts w:ascii="Times New Roman" w:hAnsi="Times New Roman"/>
          <w:sz w:val="24"/>
          <w:szCs w:val="24"/>
        </w:rPr>
        <w:t>bode sa suma „30 eur“ nahrádza sumou „40 eur“.</w:t>
      </w:r>
    </w:p>
    <w:p w14:paraId="2D877030" w14:textId="0679C363"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6</w:t>
      </w:r>
      <w:r w:rsidR="009455C3">
        <w:rPr>
          <w:rFonts w:ascii="Times New Roman" w:hAnsi="Times New Roman"/>
          <w:sz w:val="24"/>
          <w:szCs w:val="24"/>
        </w:rPr>
        <w:t>6</w:t>
      </w:r>
      <w:r w:rsidRPr="000D2856">
        <w:rPr>
          <w:rFonts w:ascii="Times New Roman" w:hAnsi="Times New Roman"/>
          <w:sz w:val="24"/>
          <w:szCs w:val="24"/>
        </w:rPr>
        <w:t xml:space="preserve">. V prílohe Sadzobníku správnych poplatkov časti XVI. Priemyselné práva položke 224 písm. c) </w:t>
      </w:r>
      <w:r>
        <w:rPr>
          <w:rFonts w:ascii="Times New Roman" w:hAnsi="Times New Roman"/>
          <w:sz w:val="24"/>
          <w:szCs w:val="24"/>
        </w:rPr>
        <w:t xml:space="preserve">treťom </w:t>
      </w:r>
      <w:r w:rsidRPr="000D2856">
        <w:rPr>
          <w:rFonts w:ascii="Times New Roman" w:hAnsi="Times New Roman"/>
          <w:sz w:val="24"/>
          <w:szCs w:val="24"/>
        </w:rPr>
        <w:t>bode sa suma „20 eur“ nahrádza sumou „30 eur“.</w:t>
      </w:r>
    </w:p>
    <w:p w14:paraId="3FE7B7D5" w14:textId="028F9A85"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6</w:t>
      </w:r>
      <w:r w:rsidR="009455C3">
        <w:rPr>
          <w:rFonts w:ascii="Times New Roman" w:hAnsi="Times New Roman"/>
          <w:sz w:val="24"/>
          <w:szCs w:val="24"/>
        </w:rPr>
        <w:t>7</w:t>
      </w:r>
      <w:r w:rsidRPr="000D2856">
        <w:rPr>
          <w:rFonts w:ascii="Times New Roman" w:hAnsi="Times New Roman"/>
          <w:sz w:val="24"/>
          <w:szCs w:val="24"/>
        </w:rPr>
        <w:t xml:space="preserve">. V prílohe Sadzobníku správnych poplatkov časti XVI. Priemyselné práva položke 224 písm. c ) </w:t>
      </w:r>
      <w:r>
        <w:rPr>
          <w:rFonts w:ascii="Times New Roman" w:hAnsi="Times New Roman"/>
          <w:sz w:val="24"/>
          <w:szCs w:val="24"/>
        </w:rPr>
        <w:t xml:space="preserve">štvrtom </w:t>
      </w:r>
      <w:r w:rsidRPr="000D2856">
        <w:rPr>
          <w:rFonts w:ascii="Times New Roman" w:hAnsi="Times New Roman"/>
          <w:sz w:val="24"/>
          <w:szCs w:val="24"/>
        </w:rPr>
        <w:t>bode sa suma „20 eur“ nahrádza sumou „30 eur“.</w:t>
      </w:r>
    </w:p>
    <w:p w14:paraId="37842A6A" w14:textId="3A666F8B"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6</w:t>
      </w:r>
      <w:r w:rsidR="009455C3">
        <w:rPr>
          <w:rFonts w:ascii="Times New Roman" w:hAnsi="Times New Roman"/>
          <w:sz w:val="24"/>
          <w:szCs w:val="24"/>
        </w:rPr>
        <w:t>8</w:t>
      </w:r>
      <w:r w:rsidRPr="000D2856">
        <w:rPr>
          <w:rFonts w:ascii="Times New Roman" w:hAnsi="Times New Roman"/>
          <w:sz w:val="24"/>
          <w:szCs w:val="24"/>
        </w:rPr>
        <w:t xml:space="preserve">. V prílohe Sadzobníku správnych poplatkov časti XVI. Priemyselné práva položke 224 písm. c) </w:t>
      </w:r>
      <w:r>
        <w:rPr>
          <w:rFonts w:ascii="Times New Roman" w:hAnsi="Times New Roman"/>
          <w:sz w:val="24"/>
          <w:szCs w:val="24"/>
        </w:rPr>
        <w:t xml:space="preserve">piatom </w:t>
      </w:r>
      <w:r w:rsidRPr="000D2856">
        <w:rPr>
          <w:rFonts w:ascii="Times New Roman" w:hAnsi="Times New Roman"/>
          <w:sz w:val="24"/>
          <w:szCs w:val="24"/>
        </w:rPr>
        <w:t>bode sa suma „20 eur“ nahrádza sumou „30 eur“.</w:t>
      </w:r>
    </w:p>
    <w:p w14:paraId="645BFBA6" w14:textId="408A3D6D"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6</w:t>
      </w:r>
      <w:r w:rsidR="009455C3">
        <w:rPr>
          <w:rFonts w:ascii="Times New Roman" w:hAnsi="Times New Roman"/>
          <w:sz w:val="24"/>
          <w:szCs w:val="24"/>
        </w:rPr>
        <w:t>9</w:t>
      </w:r>
      <w:r w:rsidRPr="000D2856">
        <w:rPr>
          <w:rFonts w:ascii="Times New Roman" w:hAnsi="Times New Roman"/>
          <w:sz w:val="24"/>
          <w:szCs w:val="24"/>
        </w:rPr>
        <w:t xml:space="preserve">. V prílohe Sadzobníku správnych poplatkov časti XVI. Priemyselné práva položke 224 písm. c) </w:t>
      </w:r>
      <w:r>
        <w:rPr>
          <w:rFonts w:ascii="Times New Roman" w:hAnsi="Times New Roman"/>
          <w:sz w:val="24"/>
          <w:szCs w:val="24"/>
        </w:rPr>
        <w:t xml:space="preserve">šiestom </w:t>
      </w:r>
      <w:r w:rsidRPr="000D2856">
        <w:rPr>
          <w:rFonts w:ascii="Times New Roman" w:hAnsi="Times New Roman"/>
          <w:sz w:val="24"/>
          <w:szCs w:val="24"/>
        </w:rPr>
        <w:t>bode sa suma „20 eur“ nahrádza sumou „30 eur“.</w:t>
      </w:r>
    </w:p>
    <w:p w14:paraId="37D1F2A9" w14:textId="79A916F2"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70</w:t>
      </w:r>
      <w:r w:rsidR="003C1A68" w:rsidRPr="000D2856">
        <w:rPr>
          <w:rFonts w:ascii="Times New Roman" w:hAnsi="Times New Roman"/>
          <w:sz w:val="24"/>
          <w:szCs w:val="24"/>
        </w:rPr>
        <w:t>. V prílohe Sadzobníku správnych poplatkov časti XVI. Priemyselné práva položke 224 písm. c)</w:t>
      </w:r>
      <w:r w:rsidR="003C1A68">
        <w:rPr>
          <w:rFonts w:ascii="Times New Roman" w:hAnsi="Times New Roman"/>
          <w:sz w:val="24"/>
          <w:szCs w:val="24"/>
        </w:rPr>
        <w:t xml:space="preserve"> siedmom</w:t>
      </w:r>
      <w:r w:rsidR="003C1A68" w:rsidRPr="000D2856">
        <w:rPr>
          <w:rFonts w:ascii="Times New Roman" w:hAnsi="Times New Roman"/>
          <w:sz w:val="24"/>
          <w:szCs w:val="24"/>
        </w:rPr>
        <w:t xml:space="preserve"> bode sa suma „20 eur“ nahrádza sumou „30 eur“.</w:t>
      </w:r>
    </w:p>
    <w:p w14:paraId="0C5711B1" w14:textId="713BF55B"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71</w:t>
      </w:r>
      <w:r w:rsidR="003C1A68" w:rsidRPr="000D2856">
        <w:rPr>
          <w:rFonts w:ascii="Times New Roman" w:hAnsi="Times New Roman"/>
          <w:sz w:val="24"/>
          <w:szCs w:val="24"/>
        </w:rPr>
        <w:t xml:space="preserve">. V prílohe Sadzobníku správnych poplatkov časti XVI. Priemyselné práva položke 225 </w:t>
      </w:r>
      <w:r w:rsidR="003C1A68">
        <w:rPr>
          <w:rFonts w:ascii="Times New Roman" w:hAnsi="Times New Roman"/>
          <w:sz w:val="24"/>
          <w:szCs w:val="24"/>
        </w:rPr>
        <w:t>prvom</w:t>
      </w:r>
      <w:r w:rsidR="003C1A68" w:rsidRPr="000D2856">
        <w:rPr>
          <w:rFonts w:ascii="Times New Roman" w:hAnsi="Times New Roman"/>
          <w:sz w:val="24"/>
          <w:szCs w:val="24"/>
        </w:rPr>
        <w:t xml:space="preserve"> bode sa suma „100 eur“ nahrádza sumou „130 eur“.</w:t>
      </w:r>
    </w:p>
    <w:p w14:paraId="034E740B" w14:textId="5A9D818B"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7</w:t>
      </w:r>
      <w:r w:rsidR="009455C3">
        <w:rPr>
          <w:rFonts w:ascii="Times New Roman" w:hAnsi="Times New Roman"/>
          <w:sz w:val="24"/>
          <w:szCs w:val="24"/>
        </w:rPr>
        <w:t>2</w:t>
      </w:r>
      <w:r w:rsidRPr="000D2856">
        <w:rPr>
          <w:rFonts w:ascii="Times New Roman" w:hAnsi="Times New Roman"/>
          <w:sz w:val="24"/>
          <w:szCs w:val="24"/>
        </w:rPr>
        <w:t xml:space="preserve">. V prílohe Sadzobníku správnych poplatkov časti XVI. Priemyselné práva položke 225 </w:t>
      </w:r>
      <w:r>
        <w:rPr>
          <w:rFonts w:ascii="Times New Roman" w:hAnsi="Times New Roman"/>
          <w:sz w:val="24"/>
          <w:szCs w:val="24"/>
        </w:rPr>
        <w:t xml:space="preserve">druhom </w:t>
      </w:r>
      <w:r w:rsidRPr="000D2856">
        <w:rPr>
          <w:rFonts w:ascii="Times New Roman" w:hAnsi="Times New Roman"/>
          <w:sz w:val="24"/>
          <w:szCs w:val="24"/>
        </w:rPr>
        <w:t>bode sa suma „20 eur“ nahrádza sumou „30 eur“.</w:t>
      </w:r>
    </w:p>
    <w:p w14:paraId="73C67B12" w14:textId="23D1CB40"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7</w:t>
      </w:r>
      <w:r w:rsidR="009455C3">
        <w:rPr>
          <w:rFonts w:ascii="Times New Roman" w:hAnsi="Times New Roman"/>
          <w:sz w:val="24"/>
          <w:szCs w:val="24"/>
        </w:rPr>
        <w:t>3</w:t>
      </w:r>
      <w:r w:rsidRPr="000D2856">
        <w:rPr>
          <w:rFonts w:ascii="Times New Roman" w:hAnsi="Times New Roman"/>
          <w:sz w:val="24"/>
          <w:szCs w:val="24"/>
        </w:rPr>
        <w:t>. V prílohe Sadzobníku správnych poplatkov časti XVI. Priemyselné práva položka 226 znie:</w:t>
      </w:r>
    </w:p>
    <w:p w14:paraId="206C60C6" w14:textId="77777777" w:rsidR="003C1A68" w:rsidRDefault="003C1A68" w:rsidP="003C1A68">
      <w:pPr>
        <w:spacing w:after="0" w:line="360" w:lineRule="auto"/>
        <w:jc w:val="both"/>
        <w:rPr>
          <w:rFonts w:ascii="Times New Roman" w:hAnsi="Times New Roman"/>
          <w:sz w:val="24"/>
          <w:szCs w:val="24"/>
        </w:rPr>
      </w:pPr>
      <w:r w:rsidRPr="000D2856">
        <w:rPr>
          <w:rFonts w:ascii="Times New Roman" w:hAnsi="Times New Roman"/>
          <w:sz w:val="24"/>
          <w:szCs w:val="24"/>
        </w:rPr>
        <w:t>„Položka 226</w:t>
      </w:r>
    </w:p>
    <w:p w14:paraId="78C94074" w14:textId="77777777" w:rsidR="003C1A68" w:rsidRDefault="003C1A68" w:rsidP="003C1A68">
      <w:pPr>
        <w:spacing w:after="120"/>
        <w:jc w:val="both"/>
        <w:rPr>
          <w:rFonts w:ascii="Times New Roman" w:hAnsi="Times New Roman" w:cs="Times New Roman"/>
          <w:sz w:val="24"/>
          <w:szCs w:val="24"/>
        </w:rPr>
      </w:pPr>
      <w:r w:rsidRPr="000D2856">
        <w:rPr>
          <w:rFonts w:ascii="Times New Roman" w:hAnsi="Times New Roman" w:cs="Times New Roman"/>
          <w:sz w:val="24"/>
          <w:szCs w:val="24"/>
        </w:rPr>
        <w:t>Predĺženie platnosti zápisu dizajnu</w:t>
      </w:r>
    </w:p>
    <w:p w14:paraId="5BBA88A4" w14:textId="77777777" w:rsidR="003C1A68" w:rsidRDefault="003C1A68" w:rsidP="003C1A68">
      <w:pPr>
        <w:spacing w:after="120"/>
        <w:jc w:val="both"/>
        <w:rPr>
          <w:rFonts w:ascii="Times New Roman" w:hAnsi="Times New Roman" w:cs="Times New Roman"/>
          <w:sz w:val="24"/>
          <w:szCs w:val="24"/>
        </w:rPr>
      </w:pPr>
      <w:r>
        <w:rPr>
          <w:rFonts w:ascii="Times New Roman" w:hAnsi="Times New Roman" w:cs="Times New Roman"/>
          <w:iCs/>
          <w:sz w:val="24"/>
          <w:szCs w:val="24"/>
        </w:rPr>
        <w:t>a)</w:t>
      </w:r>
      <w:r w:rsidRPr="000D2856">
        <w:rPr>
          <w:rFonts w:ascii="Times New Roman" w:hAnsi="Times New Roman" w:cs="Times New Roman"/>
          <w:sz w:val="24"/>
          <w:szCs w:val="24"/>
        </w:rPr>
        <w:t xml:space="preserve"> po prvý raz o päť rokov</w:t>
      </w:r>
      <w:r>
        <w:rPr>
          <w:rFonts w:ascii="Times New Roman" w:hAnsi="Times New Roman" w:cs="Times New Roman"/>
          <w:sz w:val="24"/>
          <w:szCs w:val="24"/>
        </w:rPr>
        <w:t xml:space="preserve"> ................................................................................... 100 eur</w:t>
      </w:r>
    </w:p>
    <w:p w14:paraId="1E18E800" w14:textId="77777777" w:rsidR="003C1A68" w:rsidRDefault="003C1A68" w:rsidP="003C1A68">
      <w:pPr>
        <w:spacing w:after="120"/>
        <w:jc w:val="both"/>
        <w:rPr>
          <w:rFonts w:ascii="Times New Roman" w:hAnsi="Times New Roman" w:cs="Times New Roman"/>
          <w:sz w:val="24"/>
          <w:szCs w:val="24"/>
        </w:rPr>
      </w:pPr>
      <w:r>
        <w:rPr>
          <w:rFonts w:ascii="Times New Roman" w:hAnsi="Times New Roman" w:cs="Times New Roman"/>
          <w:iCs/>
          <w:sz w:val="24"/>
          <w:szCs w:val="24"/>
        </w:rPr>
        <w:t>b)</w:t>
      </w:r>
      <w:r w:rsidRPr="000D2856">
        <w:rPr>
          <w:rFonts w:ascii="Times New Roman" w:hAnsi="Times New Roman" w:cs="Times New Roman"/>
          <w:i/>
          <w:sz w:val="24"/>
          <w:szCs w:val="24"/>
        </w:rPr>
        <w:t xml:space="preserve"> </w:t>
      </w:r>
      <w:r w:rsidRPr="000D2856">
        <w:rPr>
          <w:rFonts w:ascii="Times New Roman" w:hAnsi="Times New Roman" w:cs="Times New Roman"/>
          <w:sz w:val="24"/>
          <w:szCs w:val="24"/>
        </w:rPr>
        <w:t>po prvý raz o päť rokov v dodatočnej lehote šiestich mesiacov</w:t>
      </w:r>
      <w:r>
        <w:rPr>
          <w:rFonts w:ascii="Times New Roman" w:hAnsi="Times New Roman" w:cs="Times New Roman"/>
          <w:sz w:val="24"/>
          <w:szCs w:val="24"/>
        </w:rPr>
        <w:t xml:space="preserve"> ...................... 200 eur</w:t>
      </w:r>
    </w:p>
    <w:p w14:paraId="3C891B78" w14:textId="77777777" w:rsidR="003C1A68" w:rsidRDefault="003C1A68" w:rsidP="003C1A68">
      <w:pPr>
        <w:spacing w:after="120"/>
        <w:jc w:val="both"/>
        <w:rPr>
          <w:rFonts w:ascii="Times New Roman" w:hAnsi="Times New Roman" w:cs="Times New Roman"/>
          <w:sz w:val="24"/>
          <w:szCs w:val="24"/>
        </w:rPr>
      </w:pPr>
      <w:r>
        <w:rPr>
          <w:rFonts w:ascii="Times New Roman" w:hAnsi="Times New Roman" w:cs="Times New Roman"/>
          <w:iCs/>
          <w:sz w:val="24"/>
          <w:szCs w:val="24"/>
        </w:rPr>
        <w:t>c)</w:t>
      </w:r>
      <w:r w:rsidRPr="000D2856">
        <w:rPr>
          <w:rFonts w:ascii="Times New Roman" w:hAnsi="Times New Roman" w:cs="Times New Roman"/>
          <w:sz w:val="24"/>
          <w:szCs w:val="24"/>
        </w:rPr>
        <w:t xml:space="preserve"> po druhý raz o päť rokov</w:t>
      </w:r>
      <w:r>
        <w:rPr>
          <w:rFonts w:ascii="Times New Roman" w:hAnsi="Times New Roman" w:cs="Times New Roman"/>
          <w:sz w:val="24"/>
          <w:szCs w:val="24"/>
        </w:rPr>
        <w:t xml:space="preserve"> .................................................................................. 200 eur</w:t>
      </w:r>
    </w:p>
    <w:p w14:paraId="72EFB1C4" w14:textId="77777777" w:rsidR="003C1A68" w:rsidRPr="000D2856" w:rsidRDefault="003C1A68" w:rsidP="003C1A68">
      <w:pPr>
        <w:spacing w:after="120"/>
        <w:jc w:val="both"/>
        <w:rPr>
          <w:rFonts w:ascii="Times New Roman" w:hAnsi="Times New Roman" w:cs="Times New Roman"/>
          <w:sz w:val="24"/>
          <w:szCs w:val="24"/>
        </w:rPr>
      </w:pPr>
      <w:r>
        <w:rPr>
          <w:rFonts w:ascii="Times New Roman" w:hAnsi="Times New Roman" w:cs="Times New Roman"/>
          <w:sz w:val="24"/>
          <w:szCs w:val="24"/>
        </w:rPr>
        <w:t xml:space="preserve">d) </w:t>
      </w:r>
      <w:r w:rsidRPr="000D2856">
        <w:rPr>
          <w:rFonts w:ascii="Times New Roman" w:hAnsi="Times New Roman" w:cs="Times New Roman"/>
          <w:sz w:val="24"/>
          <w:szCs w:val="24"/>
        </w:rPr>
        <w:t>po druhý raz o päť rokov v dodatočnej lehote šiestich mesiacov</w:t>
      </w:r>
      <w:r>
        <w:rPr>
          <w:rFonts w:ascii="Times New Roman" w:hAnsi="Times New Roman" w:cs="Times New Roman"/>
          <w:sz w:val="24"/>
          <w:szCs w:val="24"/>
        </w:rPr>
        <w:t xml:space="preserve"> .................... 400 eur</w:t>
      </w:r>
    </w:p>
    <w:p w14:paraId="7083B0F9" w14:textId="77777777" w:rsidR="003C1A68" w:rsidRPr="000D2856" w:rsidRDefault="003C1A68" w:rsidP="003C1A68">
      <w:pPr>
        <w:spacing w:after="120"/>
        <w:jc w:val="both"/>
        <w:rPr>
          <w:rFonts w:ascii="Times New Roman" w:hAnsi="Times New Roman" w:cs="Times New Roman"/>
          <w:sz w:val="24"/>
          <w:szCs w:val="24"/>
        </w:rPr>
      </w:pPr>
      <w:r>
        <w:rPr>
          <w:rFonts w:ascii="Times New Roman" w:hAnsi="Times New Roman" w:cs="Times New Roman"/>
          <w:iCs/>
          <w:sz w:val="24"/>
          <w:szCs w:val="24"/>
        </w:rPr>
        <w:t>e)</w:t>
      </w:r>
      <w:r w:rsidRPr="000D2856">
        <w:rPr>
          <w:rFonts w:ascii="Times New Roman" w:hAnsi="Times New Roman" w:cs="Times New Roman"/>
          <w:sz w:val="24"/>
          <w:szCs w:val="24"/>
        </w:rPr>
        <w:t xml:space="preserve"> po tretí raz o päť rokov</w:t>
      </w:r>
      <w:r>
        <w:rPr>
          <w:rFonts w:ascii="Times New Roman" w:hAnsi="Times New Roman" w:cs="Times New Roman"/>
          <w:sz w:val="24"/>
          <w:szCs w:val="24"/>
        </w:rPr>
        <w:t xml:space="preserve"> ..................................................................................... 300 eur</w:t>
      </w:r>
    </w:p>
    <w:p w14:paraId="07293B91" w14:textId="77777777" w:rsidR="003C1A68" w:rsidRDefault="003C1A68" w:rsidP="003C1A68">
      <w:pPr>
        <w:spacing w:after="120"/>
        <w:jc w:val="both"/>
        <w:rPr>
          <w:rFonts w:ascii="Times New Roman" w:hAnsi="Times New Roman" w:cs="Times New Roman"/>
          <w:sz w:val="24"/>
          <w:szCs w:val="24"/>
        </w:rPr>
      </w:pPr>
      <w:r>
        <w:rPr>
          <w:rFonts w:ascii="Times New Roman" w:hAnsi="Times New Roman" w:cs="Times New Roman"/>
          <w:sz w:val="24"/>
          <w:szCs w:val="24"/>
        </w:rPr>
        <w:t>f)</w:t>
      </w:r>
      <w:r w:rsidRPr="000D2856">
        <w:rPr>
          <w:rFonts w:ascii="Times New Roman" w:hAnsi="Times New Roman" w:cs="Times New Roman"/>
          <w:sz w:val="24"/>
          <w:szCs w:val="24"/>
        </w:rPr>
        <w:t xml:space="preserve"> po tretí raz o päť rokov v dodatočnej lehote šiestich mesiacov</w:t>
      </w:r>
      <w:r>
        <w:rPr>
          <w:rFonts w:ascii="Times New Roman" w:hAnsi="Times New Roman" w:cs="Times New Roman"/>
          <w:sz w:val="24"/>
          <w:szCs w:val="24"/>
        </w:rPr>
        <w:t xml:space="preserve"> ........................ 600 eur</w:t>
      </w:r>
    </w:p>
    <w:p w14:paraId="53DEEDEF" w14:textId="77777777" w:rsidR="003C1A68" w:rsidRDefault="003C1A68" w:rsidP="003C1A68">
      <w:pPr>
        <w:spacing w:after="120"/>
        <w:jc w:val="both"/>
        <w:rPr>
          <w:rFonts w:ascii="Times New Roman" w:hAnsi="Times New Roman" w:cs="Times New Roman"/>
          <w:sz w:val="24"/>
          <w:szCs w:val="24"/>
        </w:rPr>
      </w:pPr>
      <w:r>
        <w:rPr>
          <w:rFonts w:ascii="Times New Roman" w:hAnsi="Times New Roman" w:cs="Times New Roman"/>
          <w:iCs/>
          <w:sz w:val="24"/>
          <w:szCs w:val="24"/>
        </w:rPr>
        <w:t>g)</w:t>
      </w:r>
      <w:r w:rsidRPr="000D2856">
        <w:rPr>
          <w:rFonts w:ascii="Times New Roman" w:hAnsi="Times New Roman" w:cs="Times New Roman"/>
          <w:sz w:val="24"/>
          <w:szCs w:val="24"/>
        </w:rPr>
        <w:t xml:space="preserve"> po štvrtý raz o päť rokov</w:t>
      </w:r>
      <w:r>
        <w:rPr>
          <w:rFonts w:ascii="Times New Roman" w:hAnsi="Times New Roman" w:cs="Times New Roman"/>
          <w:sz w:val="24"/>
          <w:szCs w:val="24"/>
        </w:rPr>
        <w:t xml:space="preserve"> .................................................................................. 400 eur</w:t>
      </w:r>
    </w:p>
    <w:p w14:paraId="2A5AD5DF" w14:textId="77777777" w:rsidR="003C1A68" w:rsidRDefault="003C1A68" w:rsidP="003C1A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w:t>
      </w:r>
      <w:r w:rsidRPr="000D2856">
        <w:rPr>
          <w:rFonts w:ascii="Times New Roman" w:hAnsi="Times New Roman" w:cs="Times New Roman"/>
          <w:sz w:val="24"/>
          <w:szCs w:val="24"/>
        </w:rPr>
        <w:t xml:space="preserve"> po štvrtý raz o päť rokov v dodatočnej lehote šiestich mesiacov</w:t>
      </w:r>
      <w:r>
        <w:rPr>
          <w:rFonts w:ascii="Times New Roman" w:hAnsi="Times New Roman" w:cs="Times New Roman"/>
          <w:sz w:val="24"/>
          <w:szCs w:val="24"/>
        </w:rPr>
        <w:t xml:space="preserve"> ..................... 800 eur“.</w:t>
      </w:r>
    </w:p>
    <w:p w14:paraId="79CBA300" w14:textId="77777777"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Poznámka a splnomocnenie k položke 226 sa vypúšťajú.</w:t>
      </w:r>
    </w:p>
    <w:p w14:paraId="143932C9" w14:textId="3D6121DE"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lastRenderedPageBreak/>
        <w:t>7</w:t>
      </w:r>
      <w:r w:rsidR="009455C3">
        <w:rPr>
          <w:rFonts w:ascii="Times New Roman" w:hAnsi="Times New Roman"/>
          <w:sz w:val="24"/>
          <w:szCs w:val="24"/>
        </w:rPr>
        <w:t>4</w:t>
      </w:r>
      <w:r w:rsidRPr="000D2856">
        <w:rPr>
          <w:rFonts w:ascii="Times New Roman" w:hAnsi="Times New Roman"/>
          <w:sz w:val="24"/>
          <w:szCs w:val="24"/>
        </w:rPr>
        <w:t>. V prílohe Sadzobníku správnych poplatkov časti XVI. Priemyselné práva položke 227 písm. b)</w:t>
      </w:r>
      <w:r>
        <w:rPr>
          <w:rFonts w:ascii="Times New Roman" w:hAnsi="Times New Roman"/>
          <w:sz w:val="24"/>
          <w:szCs w:val="24"/>
        </w:rPr>
        <w:t xml:space="preserve"> prvom</w:t>
      </w:r>
      <w:r w:rsidRPr="000D2856">
        <w:rPr>
          <w:rFonts w:ascii="Times New Roman" w:hAnsi="Times New Roman"/>
          <w:sz w:val="24"/>
          <w:szCs w:val="24"/>
        </w:rPr>
        <w:t xml:space="preserve"> bode sa suma „30 eur“ nahrádza sumou „40 eur“.</w:t>
      </w:r>
    </w:p>
    <w:p w14:paraId="715DFF31" w14:textId="55FA9E5A"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7</w:t>
      </w:r>
      <w:r w:rsidR="009455C3">
        <w:rPr>
          <w:rFonts w:ascii="Times New Roman" w:hAnsi="Times New Roman"/>
          <w:sz w:val="24"/>
          <w:szCs w:val="24"/>
        </w:rPr>
        <w:t>5</w:t>
      </w:r>
      <w:r w:rsidRPr="000D2856">
        <w:rPr>
          <w:rFonts w:ascii="Times New Roman" w:hAnsi="Times New Roman"/>
          <w:sz w:val="24"/>
          <w:szCs w:val="24"/>
        </w:rPr>
        <w:t xml:space="preserve">. V prílohe Sadzobníku správnych poplatkov časti XVI. Priemyselné práva položke 227 písm. b) </w:t>
      </w:r>
      <w:r>
        <w:rPr>
          <w:rFonts w:ascii="Times New Roman" w:hAnsi="Times New Roman"/>
          <w:sz w:val="24"/>
          <w:szCs w:val="24"/>
        </w:rPr>
        <w:t xml:space="preserve">druhom </w:t>
      </w:r>
      <w:r w:rsidRPr="000D2856">
        <w:rPr>
          <w:rFonts w:ascii="Times New Roman" w:hAnsi="Times New Roman"/>
          <w:sz w:val="24"/>
          <w:szCs w:val="24"/>
        </w:rPr>
        <w:t>bode sa suma „20 eur“ nahrádza sumou „30 eur“.</w:t>
      </w:r>
    </w:p>
    <w:p w14:paraId="3E13E127" w14:textId="4980674F"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7</w:t>
      </w:r>
      <w:r w:rsidR="009455C3">
        <w:rPr>
          <w:rFonts w:ascii="Times New Roman" w:hAnsi="Times New Roman"/>
          <w:sz w:val="24"/>
          <w:szCs w:val="24"/>
        </w:rPr>
        <w:t>6</w:t>
      </w:r>
      <w:r w:rsidRPr="000D2856">
        <w:rPr>
          <w:rFonts w:ascii="Times New Roman" w:hAnsi="Times New Roman"/>
          <w:sz w:val="24"/>
          <w:szCs w:val="24"/>
        </w:rPr>
        <w:t xml:space="preserve">. V prílohe Sadzobníku správnych poplatkov časti XVI. Priemyselné práva položke 227 písm. b) </w:t>
      </w:r>
      <w:r>
        <w:rPr>
          <w:rFonts w:ascii="Times New Roman" w:hAnsi="Times New Roman"/>
          <w:sz w:val="24"/>
          <w:szCs w:val="24"/>
        </w:rPr>
        <w:t xml:space="preserve">treťom </w:t>
      </w:r>
      <w:r w:rsidRPr="000D2856">
        <w:rPr>
          <w:rFonts w:ascii="Times New Roman" w:hAnsi="Times New Roman"/>
          <w:sz w:val="24"/>
          <w:szCs w:val="24"/>
        </w:rPr>
        <w:t>bode sa suma „20 eur“ nahrádza sumou „30 eur“.</w:t>
      </w:r>
    </w:p>
    <w:p w14:paraId="1BB173CE" w14:textId="77D8F18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7</w:t>
      </w:r>
      <w:r w:rsidR="009455C3">
        <w:rPr>
          <w:rFonts w:ascii="Times New Roman" w:hAnsi="Times New Roman"/>
          <w:sz w:val="24"/>
          <w:szCs w:val="24"/>
        </w:rPr>
        <w:t>7</w:t>
      </w:r>
      <w:r w:rsidRPr="000D2856">
        <w:rPr>
          <w:rFonts w:ascii="Times New Roman" w:hAnsi="Times New Roman"/>
          <w:sz w:val="24"/>
          <w:szCs w:val="24"/>
        </w:rPr>
        <w:t xml:space="preserve">. V prílohe Sadzobníku správnych poplatkov časti XVI. Priemyselné práva položke 227 písm. b) sa vypúšťa </w:t>
      </w:r>
      <w:r>
        <w:rPr>
          <w:rFonts w:ascii="Times New Roman" w:hAnsi="Times New Roman"/>
          <w:sz w:val="24"/>
          <w:szCs w:val="24"/>
        </w:rPr>
        <w:t xml:space="preserve">štvrtý </w:t>
      </w:r>
      <w:r w:rsidRPr="000D2856">
        <w:rPr>
          <w:rFonts w:ascii="Times New Roman" w:hAnsi="Times New Roman"/>
          <w:sz w:val="24"/>
          <w:szCs w:val="24"/>
        </w:rPr>
        <w:t>bod.</w:t>
      </w:r>
    </w:p>
    <w:p w14:paraId="01B46920" w14:textId="5BAE172F"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Doterajš</w:t>
      </w:r>
      <w:r>
        <w:rPr>
          <w:rFonts w:ascii="Times New Roman" w:hAnsi="Times New Roman"/>
          <w:sz w:val="24"/>
          <w:szCs w:val="24"/>
        </w:rPr>
        <w:t>í</w:t>
      </w:r>
      <w:r w:rsidRPr="000D2856">
        <w:rPr>
          <w:rFonts w:ascii="Times New Roman" w:hAnsi="Times New Roman"/>
          <w:sz w:val="24"/>
          <w:szCs w:val="24"/>
        </w:rPr>
        <w:t xml:space="preserve"> </w:t>
      </w:r>
      <w:r>
        <w:rPr>
          <w:rFonts w:ascii="Times New Roman" w:hAnsi="Times New Roman"/>
          <w:sz w:val="24"/>
          <w:szCs w:val="24"/>
        </w:rPr>
        <w:t xml:space="preserve">piaty </w:t>
      </w:r>
      <w:r w:rsidRPr="000D2856">
        <w:rPr>
          <w:rFonts w:ascii="Times New Roman" w:hAnsi="Times New Roman"/>
          <w:sz w:val="24"/>
          <w:szCs w:val="24"/>
        </w:rPr>
        <w:t xml:space="preserve">bod až </w:t>
      </w:r>
      <w:r>
        <w:rPr>
          <w:rFonts w:ascii="Times New Roman" w:hAnsi="Times New Roman"/>
          <w:sz w:val="24"/>
          <w:szCs w:val="24"/>
        </w:rPr>
        <w:t>siedmy bod</w:t>
      </w:r>
      <w:r w:rsidRPr="000D2856">
        <w:rPr>
          <w:rFonts w:ascii="Times New Roman" w:hAnsi="Times New Roman"/>
          <w:sz w:val="24"/>
          <w:szCs w:val="24"/>
        </w:rPr>
        <w:t xml:space="preserve"> sa označujú ako </w:t>
      </w:r>
      <w:r>
        <w:rPr>
          <w:rFonts w:ascii="Times New Roman" w:hAnsi="Times New Roman"/>
          <w:sz w:val="24"/>
          <w:szCs w:val="24"/>
        </w:rPr>
        <w:t xml:space="preserve">štvrtý </w:t>
      </w:r>
      <w:r w:rsidRPr="000D2856">
        <w:rPr>
          <w:rFonts w:ascii="Times New Roman" w:hAnsi="Times New Roman"/>
          <w:sz w:val="24"/>
          <w:szCs w:val="24"/>
        </w:rPr>
        <w:t xml:space="preserve">bod až </w:t>
      </w:r>
      <w:r>
        <w:rPr>
          <w:rFonts w:ascii="Times New Roman" w:hAnsi="Times New Roman"/>
          <w:sz w:val="24"/>
          <w:szCs w:val="24"/>
        </w:rPr>
        <w:t>šiesty bod</w:t>
      </w:r>
      <w:r w:rsidRPr="000D2856">
        <w:rPr>
          <w:rFonts w:ascii="Times New Roman" w:hAnsi="Times New Roman"/>
          <w:sz w:val="24"/>
          <w:szCs w:val="24"/>
        </w:rPr>
        <w:t>.</w:t>
      </w:r>
    </w:p>
    <w:p w14:paraId="0131A873" w14:textId="67550109"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7</w:t>
      </w:r>
      <w:r w:rsidR="009455C3">
        <w:rPr>
          <w:rFonts w:ascii="Times New Roman" w:hAnsi="Times New Roman"/>
          <w:sz w:val="24"/>
          <w:szCs w:val="24"/>
        </w:rPr>
        <w:t>8</w:t>
      </w:r>
      <w:r w:rsidRPr="000D2856">
        <w:rPr>
          <w:rFonts w:ascii="Times New Roman" w:hAnsi="Times New Roman"/>
          <w:sz w:val="24"/>
          <w:szCs w:val="24"/>
        </w:rPr>
        <w:t xml:space="preserve">. V prílohe Sadzobníku správnych poplatkov časti XVI. Priemyselné práva položke 227 písm. b) </w:t>
      </w:r>
      <w:r>
        <w:rPr>
          <w:rFonts w:ascii="Times New Roman" w:hAnsi="Times New Roman"/>
          <w:sz w:val="24"/>
          <w:szCs w:val="24"/>
        </w:rPr>
        <w:t xml:space="preserve">štvrtom </w:t>
      </w:r>
      <w:r w:rsidRPr="000D2856">
        <w:rPr>
          <w:rFonts w:ascii="Times New Roman" w:hAnsi="Times New Roman"/>
          <w:sz w:val="24"/>
          <w:szCs w:val="24"/>
        </w:rPr>
        <w:t>bode sa suma „20 eur“ nahrádza sumou „30 eur“.</w:t>
      </w:r>
    </w:p>
    <w:p w14:paraId="6918039E" w14:textId="307F4EBA"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7</w:t>
      </w:r>
      <w:r w:rsidR="009455C3">
        <w:rPr>
          <w:rFonts w:ascii="Times New Roman" w:hAnsi="Times New Roman"/>
          <w:sz w:val="24"/>
          <w:szCs w:val="24"/>
        </w:rPr>
        <w:t>9</w:t>
      </w:r>
      <w:r w:rsidRPr="000D2856">
        <w:rPr>
          <w:rFonts w:ascii="Times New Roman" w:hAnsi="Times New Roman"/>
          <w:sz w:val="24"/>
          <w:szCs w:val="24"/>
        </w:rPr>
        <w:t xml:space="preserve">. V prílohe Sadzobníku správnych poplatkov časti XVI. Priemyselné práva položke 227 písm. b) </w:t>
      </w:r>
      <w:r>
        <w:rPr>
          <w:rFonts w:ascii="Times New Roman" w:hAnsi="Times New Roman"/>
          <w:sz w:val="24"/>
          <w:szCs w:val="24"/>
        </w:rPr>
        <w:t xml:space="preserve">piatom </w:t>
      </w:r>
      <w:r w:rsidRPr="000D2856">
        <w:rPr>
          <w:rFonts w:ascii="Times New Roman" w:hAnsi="Times New Roman"/>
          <w:sz w:val="24"/>
          <w:szCs w:val="24"/>
        </w:rPr>
        <w:t>bode sa suma „20 eur“ nahrádza sumou „30 eur“.</w:t>
      </w:r>
    </w:p>
    <w:p w14:paraId="594FABF1" w14:textId="07D3F114"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80</w:t>
      </w:r>
      <w:r w:rsidR="003C1A68" w:rsidRPr="000D2856">
        <w:rPr>
          <w:rFonts w:ascii="Times New Roman" w:hAnsi="Times New Roman"/>
          <w:sz w:val="24"/>
          <w:szCs w:val="24"/>
        </w:rPr>
        <w:t xml:space="preserve">. V prílohe Sadzobníku správnych poplatkov časti XVI. Priemyselné práva položke 227 písm. b) </w:t>
      </w:r>
      <w:r w:rsidR="003C1A68">
        <w:rPr>
          <w:rFonts w:ascii="Times New Roman" w:hAnsi="Times New Roman"/>
          <w:sz w:val="24"/>
          <w:szCs w:val="24"/>
        </w:rPr>
        <w:t xml:space="preserve">šiestom </w:t>
      </w:r>
      <w:r w:rsidR="003C1A68" w:rsidRPr="000D2856">
        <w:rPr>
          <w:rFonts w:ascii="Times New Roman" w:hAnsi="Times New Roman"/>
          <w:sz w:val="24"/>
          <w:szCs w:val="24"/>
        </w:rPr>
        <w:t>bode sa suma „20 eur“ nahrádza sumou „30 eur“.</w:t>
      </w:r>
    </w:p>
    <w:p w14:paraId="60842AB2" w14:textId="72D48ECA"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81</w:t>
      </w:r>
      <w:r w:rsidR="003C1A68" w:rsidRPr="000D2856">
        <w:rPr>
          <w:rFonts w:ascii="Times New Roman" w:hAnsi="Times New Roman"/>
          <w:sz w:val="24"/>
          <w:szCs w:val="24"/>
        </w:rPr>
        <w:t>. V prílohe Sadzobníku správnych poplatkov časti XVI. Priemyselné práva položke 228 sa suma „133 eur“ nahrádza sumou „130 eur“.</w:t>
      </w:r>
    </w:p>
    <w:p w14:paraId="4966C8F4" w14:textId="6A26E57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8</w:t>
      </w:r>
      <w:r w:rsidR="009455C3">
        <w:rPr>
          <w:rFonts w:ascii="Times New Roman" w:hAnsi="Times New Roman"/>
          <w:sz w:val="24"/>
          <w:szCs w:val="24"/>
        </w:rPr>
        <w:t>2</w:t>
      </w:r>
      <w:r w:rsidRPr="000D2856">
        <w:rPr>
          <w:rFonts w:ascii="Times New Roman" w:hAnsi="Times New Roman"/>
          <w:sz w:val="24"/>
          <w:szCs w:val="24"/>
        </w:rPr>
        <w:t xml:space="preserve">. V prílohe Sadzobníku správnych poplatkov časti XVI. Priemyselné práva položke 229 písm. a) </w:t>
      </w:r>
      <w:r>
        <w:rPr>
          <w:rFonts w:ascii="Times New Roman" w:hAnsi="Times New Roman"/>
          <w:sz w:val="24"/>
          <w:szCs w:val="24"/>
        </w:rPr>
        <w:t xml:space="preserve">prvom </w:t>
      </w:r>
      <w:r w:rsidRPr="000D2856">
        <w:rPr>
          <w:rFonts w:ascii="Times New Roman" w:hAnsi="Times New Roman"/>
          <w:sz w:val="24"/>
          <w:szCs w:val="24"/>
        </w:rPr>
        <w:t>bode sa suma „166 eur“ nahrádza sumou „170 eur“.</w:t>
      </w:r>
    </w:p>
    <w:p w14:paraId="07380DC3" w14:textId="5D344339"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8</w:t>
      </w:r>
      <w:r w:rsidR="009455C3">
        <w:rPr>
          <w:rFonts w:ascii="Times New Roman" w:hAnsi="Times New Roman"/>
          <w:sz w:val="24"/>
          <w:szCs w:val="24"/>
        </w:rPr>
        <w:t>3</w:t>
      </w:r>
      <w:r w:rsidRPr="000D2856">
        <w:rPr>
          <w:rFonts w:ascii="Times New Roman" w:hAnsi="Times New Roman"/>
          <w:sz w:val="24"/>
          <w:szCs w:val="24"/>
        </w:rPr>
        <w:t xml:space="preserve">. V prílohe Sadzobníku správnych poplatkov časti XVI. Priemyselné práva položke 229 písm. a) </w:t>
      </w:r>
      <w:r>
        <w:rPr>
          <w:rFonts w:ascii="Times New Roman" w:hAnsi="Times New Roman"/>
          <w:sz w:val="24"/>
          <w:szCs w:val="24"/>
        </w:rPr>
        <w:t xml:space="preserve">druhom </w:t>
      </w:r>
      <w:r w:rsidRPr="000D2856">
        <w:rPr>
          <w:rFonts w:ascii="Times New Roman" w:hAnsi="Times New Roman"/>
          <w:sz w:val="24"/>
          <w:szCs w:val="24"/>
        </w:rPr>
        <w:t>bode sa suma „332 eur“ nahrádza sumou „340 eur“.</w:t>
      </w:r>
    </w:p>
    <w:p w14:paraId="0C74B282" w14:textId="62FED056"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8</w:t>
      </w:r>
      <w:r w:rsidR="009455C3">
        <w:rPr>
          <w:rFonts w:ascii="Times New Roman" w:hAnsi="Times New Roman"/>
          <w:sz w:val="24"/>
          <w:szCs w:val="24"/>
        </w:rPr>
        <w:t>4</w:t>
      </w:r>
      <w:r w:rsidRPr="000D2856">
        <w:rPr>
          <w:rFonts w:ascii="Times New Roman" w:hAnsi="Times New Roman"/>
          <w:sz w:val="24"/>
          <w:szCs w:val="24"/>
        </w:rPr>
        <w:t xml:space="preserve">. V prílohe Sadzobníku správnych poplatkov časti XVI. Priemyselné práva položke 229 písm. a) </w:t>
      </w:r>
      <w:r>
        <w:rPr>
          <w:rFonts w:ascii="Times New Roman" w:hAnsi="Times New Roman"/>
          <w:sz w:val="24"/>
          <w:szCs w:val="24"/>
        </w:rPr>
        <w:t xml:space="preserve">treťom </w:t>
      </w:r>
      <w:r w:rsidRPr="000D2856">
        <w:rPr>
          <w:rFonts w:ascii="Times New Roman" w:hAnsi="Times New Roman"/>
          <w:sz w:val="24"/>
          <w:szCs w:val="24"/>
        </w:rPr>
        <w:t>bode sa suma „20 eur“ nahrádza sumou „50 eur“.</w:t>
      </w:r>
    </w:p>
    <w:p w14:paraId="73F0CF55" w14:textId="4FB9E90F"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8</w:t>
      </w:r>
      <w:r w:rsidR="009455C3">
        <w:rPr>
          <w:rFonts w:ascii="Times New Roman" w:hAnsi="Times New Roman"/>
          <w:sz w:val="24"/>
          <w:szCs w:val="24"/>
        </w:rPr>
        <w:t>5</w:t>
      </w:r>
      <w:r w:rsidRPr="000D2856">
        <w:rPr>
          <w:rFonts w:ascii="Times New Roman" w:hAnsi="Times New Roman"/>
          <w:sz w:val="24"/>
          <w:szCs w:val="24"/>
        </w:rPr>
        <w:t xml:space="preserve">. V prílohe Sadzobníku správnych poplatkov časti XVI. Priemyselné práva položke 229 písm. b) </w:t>
      </w:r>
      <w:r>
        <w:rPr>
          <w:rFonts w:ascii="Times New Roman" w:hAnsi="Times New Roman"/>
          <w:sz w:val="24"/>
          <w:szCs w:val="24"/>
        </w:rPr>
        <w:t xml:space="preserve">prvom </w:t>
      </w:r>
      <w:r w:rsidRPr="000D2856">
        <w:rPr>
          <w:rFonts w:ascii="Times New Roman" w:hAnsi="Times New Roman"/>
          <w:sz w:val="24"/>
          <w:szCs w:val="24"/>
        </w:rPr>
        <w:t>bode sa suma „30 eur“ nahrádza sumou „40 eur“.</w:t>
      </w:r>
    </w:p>
    <w:p w14:paraId="784EF33A" w14:textId="5E1EB05D"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8</w:t>
      </w:r>
      <w:r w:rsidR="009455C3">
        <w:rPr>
          <w:rFonts w:ascii="Times New Roman" w:hAnsi="Times New Roman"/>
          <w:sz w:val="24"/>
          <w:szCs w:val="24"/>
        </w:rPr>
        <w:t>6</w:t>
      </w:r>
      <w:r w:rsidRPr="000D2856">
        <w:rPr>
          <w:rFonts w:ascii="Times New Roman" w:hAnsi="Times New Roman"/>
          <w:sz w:val="24"/>
          <w:szCs w:val="24"/>
        </w:rPr>
        <w:t xml:space="preserve">. V prílohe Sadzobníku správnych poplatkov časti XVI. Priemyselné práva položke 229 písm. b) </w:t>
      </w:r>
      <w:r>
        <w:rPr>
          <w:rFonts w:ascii="Times New Roman" w:hAnsi="Times New Roman"/>
          <w:sz w:val="24"/>
          <w:szCs w:val="24"/>
        </w:rPr>
        <w:t xml:space="preserve">druhom </w:t>
      </w:r>
      <w:r w:rsidRPr="000D2856">
        <w:rPr>
          <w:rFonts w:ascii="Times New Roman" w:hAnsi="Times New Roman"/>
          <w:sz w:val="24"/>
          <w:szCs w:val="24"/>
        </w:rPr>
        <w:t>bode sa suma „20 eur“ nahrádza sumou „30 eur“.</w:t>
      </w:r>
    </w:p>
    <w:p w14:paraId="07D5E1F3" w14:textId="4E926035"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8</w:t>
      </w:r>
      <w:r w:rsidR="009455C3">
        <w:rPr>
          <w:rFonts w:ascii="Times New Roman" w:hAnsi="Times New Roman"/>
          <w:sz w:val="24"/>
          <w:szCs w:val="24"/>
        </w:rPr>
        <w:t>7</w:t>
      </w:r>
      <w:r w:rsidRPr="000D2856">
        <w:rPr>
          <w:rFonts w:ascii="Times New Roman" w:hAnsi="Times New Roman"/>
          <w:sz w:val="24"/>
          <w:szCs w:val="24"/>
        </w:rPr>
        <w:t xml:space="preserve">. V prílohe Sadzobníku správnych poplatkov časti XVI. Priemyselné práva položke 229 písm. b) </w:t>
      </w:r>
      <w:r>
        <w:rPr>
          <w:rFonts w:ascii="Times New Roman" w:hAnsi="Times New Roman"/>
          <w:sz w:val="24"/>
          <w:szCs w:val="24"/>
        </w:rPr>
        <w:t xml:space="preserve">treťom </w:t>
      </w:r>
      <w:r w:rsidRPr="000D2856">
        <w:rPr>
          <w:rFonts w:ascii="Times New Roman" w:hAnsi="Times New Roman"/>
          <w:sz w:val="24"/>
          <w:szCs w:val="24"/>
        </w:rPr>
        <w:t>bode sa suma „20 eur“ nahrádza sumou „30 eur“.</w:t>
      </w:r>
    </w:p>
    <w:p w14:paraId="3349CDB7" w14:textId="6914CED2"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8</w:t>
      </w:r>
      <w:r w:rsidR="009455C3">
        <w:rPr>
          <w:rFonts w:ascii="Times New Roman" w:hAnsi="Times New Roman"/>
          <w:sz w:val="24"/>
          <w:szCs w:val="24"/>
        </w:rPr>
        <w:t>8</w:t>
      </w:r>
      <w:r w:rsidRPr="000D2856">
        <w:rPr>
          <w:rFonts w:ascii="Times New Roman" w:hAnsi="Times New Roman"/>
          <w:sz w:val="24"/>
          <w:szCs w:val="24"/>
        </w:rPr>
        <w:t xml:space="preserve">. V prílohe Sadzobníku správnych poplatkov časti XVI. Priemyselné práva položke 229 písm. b) </w:t>
      </w:r>
      <w:r>
        <w:rPr>
          <w:rFonts w:ascii="Times New Roman" w:hAnsi="Times New Roman"/>
          <w:sz w:val="24"/>
          <w:szCs w:val="24"/>
        </w:rPr>
        <w:t xml:space="preserve">štvrtom </w:t>
      </w:r>
      <w:r w:rsidRPr="000D2856">
        <w:rPr>
          <w:rFonts w:ascii="Times New Roman" w:hAnsi="Times New Roman"/>
          <w:sz w:val="24"/>
          <w:szCs w:val="24"/>
        </w:rPr>
        <w:t>bode sa suma „20 eur“ nahrádza sumou „30 eur“.</w:t>
      </w:r>
    </w:p>
    <w:p w14:paraId="3165C64A" w14:textId="20A32A8E"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8</w:t>
      </w:r>
      <w:r w:rsidR="009455C3">
        <w:rPr>
          <w:rFonts w:ascii="Times New Roman" w:hAnsi="Times New Roman"/>
          <w:sz w:val="24"/>
          <w:szCs w:val="24"/>
        </w:rPr>
        <w:t>9</w:t>
      </w:r>
      <w:r w:rsidRPr="000D2856">
        <w:rPr>
          <w:rFonts w:ascii="Times New Roman" w:hAnsi="Times New Roman"/>
          <w:sz w:val="24"/>
          <w:szCs w:val="24"/>
        </w:rPr>
        <w:t xml:space="preserve">. V prílohe Sadzobníku správnych poplatkov časti XVI. Priemyselné práva položke 229 písm. b) </w:t>
      </w:r>
      <w:r>
        <w:rPr>
          <w:rFonts w:ascii="Times New Roman" w:hAnsi="Times New Roman"/>
          <w:sz w:val="24"/>
          <w:szCs w:val="24"/>
        </w:rPr>
        <w:t xml:space="preserve">piatom </w:t>
      </w:r>
      <w:r w:rsidRPr="000D2856">
        <w:rPr>
          <w:rFonts w:ascii="Times New Roman" w:hAnsi="Times New Roman"/>
          <w:sz w:val="24"/>
          <w:szCs w:val="24"/>
        </w:rPr>
        <w:t>bode sa suma „20 eur“ nahrádza sumou „30 eur“.</w:t>
      </w:r>
    </w:p>
    <w:p w14:paraId="2874D26F" w14:textId="5BCD3FAE"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lastRenderedPageBreak/>
        <w:t>90</w:t>
      </w:r>
      <w:r w:rsidR="003C1A68" w:rsidRPr="000D2856">
        <w:rPr>
          <w:rFonts w:ascii="Times New Roman" w:hAnsi="Times New Roman"/>
          <w:sz w:val="24"/>
          <w:szCs w:val="24"/>
        </w:rPr>
        <w:t>. V prílohe Sadzobníku správnych poplatkov časti XVI. Priemyselné práva položke 230 písm. a) sa suma „100 eur“ nahrádza sumou „130 eur“.</w:t>
      </w:r>
    </w:p>
    <w:p w14:paraId="24B9C617" w14:textId="4833B5BC"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91</w:t>
      </w:r>
      <w:r w:rsidR="003C1A68" w:rsidRPr="000D2856">
        <w:rPr>
          <w:rFonts w:ascii="Times New Roman" w:hAnsi="Times New Roman"/>
          <w:sz w:val="24"/>
          <w:szCs w:val="24"/>
        </w:rPr>
        <w:t>. V prílohe Sadzobníku správnych poplatkov časti XVI. Priemyselné práva položke 230 písm. b) sa suma „50 eur“ nahrádza sumou „70 eur“.</w:t>
      </w:r>
    </w:p>
    <w:p w14:paraId="05F12B10" w14:textId="774864B2"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9</w:t>
      </w:r>
      <w:r w:rsidR="009455C3">
        <w:rPr>
          <w:rFonts w:ascii="Times New Roman" w:hAnsi="Times New Roman"/>
          <w:sz w:val="24"/>
          <w:szCs w:val="24"/>
        </w:rPr>
        <w:t>2</w:t>
      </w:r>
      <w:r w:rsidRPr="000D2856">
        <w:rPr>
          <w:rFonts w:ascii="Times New Roman" w:hAnsi="Times New Roman"/>
          <w:sz w:val="24"/>
          <w:szCs w:val="24"/>
        </w:rPr>
        <w:t>. V prílohe Sadzobníku správnych poplatkov časti XVI. Priemyselné práva položke 231 písm. a) sa suma „133 eur“ nahrádza sumou „150 eur“.</w:t>
      </w:r>
    </w:p>
    <w:p w14:paraId="100DBBF7" w14:textId="1031FFB1"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9</w:t>
      </w:r>
      <w:r w:rsidR="009455C3">
        <w:rPr>
          <w:rFonts w:ascii="Times New Roman" w:hAnsi="Times New Roman"/>
          <w:sz w:val="24"/>
          <w:szCs w:val="24"/>
        </w:rPr>
        <w:t>3</w:t>
      </w:r>
      <w:r w:rsidRPr="000D2856">
        <w:rPr>
          <w:rFonts w:ascii="Times New Roman" w:hAnsi="Times New Roman"/>
          <w:sz w:val="24"/>
          <w:szCs w:val="24"/>
        </w:rPr>
        <w:t>. V prílohe Sadzobníku správnych poplatkov časti XVI. Priemyselné práva položke 231 písm. b) sa suma „266 eur“ nahrádza sumou „300 eur“.</w:t>
      </w:r>
    </w:p>
    <w:p w14:paraId="79F09A37" w14:textId="2C6D2F9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9</w:t>
      </w:r>
      <w:r w:rsidR="009455C3">
        <w:rPr>
          <w:rFonts w:ascii="Times New Roman" w:hAnsi="Times New Roman"/>
          <w:sz w:val="24"/>
          <w:szCs w:val="24"/>
        </w:rPr>
        <w:t>4</w:t>
      </w:r>
      <w:r w:rsidRPr="000D2856">
        <w:rPr>
          <w:rFonts w:ascii="Times New Roman" w:hAnsi="Times New Roman"/>
          <w:sz w:val="24"/>
          <w:szCs w:val="24"/>
        </w:rPr>
        <w:t>. V prílohe Sadzobníku správnych poplatkov časti XVI. Priemyselné práva položke 231 písm. c) sa slová „podanej po uplynutí ochrannej doby, najneskôr však do šiestich mesiacov od tohto dátumu“ nahrádzajú slovami „v dodatočnej lehote šiestich mesiacov“ a suma „266 eur“ sa nahrádza sumou „300 eur“.</w:t>
      </w:r>
    </w:p>
    <w:p w14:paraId="1E59259F" w14:textId="3668F419"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9</w:t>
      </w:r>
      <w:r w:rsidR="009455C3">
        <w:rPr>
          <w:rFonts w:ascii="Times New Roman" w:hAnsi="Times New Roman"/>
          <w:sz w:val="24"/>
          <w:szCs w:val="24"/>
        </w:rPr>
        <w:t>5</w:t>
      </w:r>
      <w:r w:rsidRPr="000D2856">
        <w:rPr>
          <w:rFonts w:ascii="Times New Roman" w:hAnsi="Times New Roman"/>
          <w:sz w:val="24"/>
          <w:szCs w:val="24"/>
        </w:rPr>
        <w:t>. V prílohe Sadzobníku správnych poplatkov časti XVI. Priemyselné práva položke 231 písm. d) sa slová „podanej po uplynutí ochrannej doby, najneskôr však do šiestich mesiacov od tohto dátumu“ nahrádzajú slovami „v dodatočnej lehote šiestich mesiacov“ a suma „531 eur“ sa nahrádza sumou „600 eur“.</w:t>
      </w:r>
    </w:p>
    <w:p w14:paraId="5D04FF21" w14:textId="23A425D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9</w:t>
      </w:r>
      <w:r w:rsidR="009455C3">
        <w:rPr>
          <w:rFonts w:ascii="Times New Roman" w:hAnsi="Times New Roman"/>
          <w:sz w:val="24"/>
          <w:szCs w:val="24"/>
        </w:rPr>
        <w:t>6</w:t>
      </w:r>
      <w:r w:rsidRPr="000D2856">
        <w:rPr>
          <w:rFonts w:ascii="Times New Roman" w:hAnsi="Times New Roman"/>
          <w:sz w:val="24"/>
          <w:szCs w:val="24"/>
        </w:rPr>
        <w:t>. V prílohe Sadzobníku správnych poplatkov časti XVI. Priemyselné práva položke 231 písm. e) sa suma „20 eur“ nahrádza sumou „50 eur“.</w:t>
      </w:r>
    </w:p>
    <w:p w14:paraId="23BC81F0" w14:textId="5B96C971"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9</w:t>
      </w:r>
      <w:r w:rsidR="009455C3">
        <w:rPr>
          <w:rFonts w:ascii="Times New Roman" w:hAnsi="Times New Roman"/>
          <w:sz w:val="24"/>
          <w:szCs w:val="24"/>
        </w:rPr>
        <w:t>7</w:t>
      </w:r>
      <w:r w:rsidRPr="000D2856">
        <w:rPr>
          <w:rFonts w:ascii="Times New Roman" w:hAnsi="Times New Roman"/>
          <w:sz w:val="24"/>
          <w:szCs w:val="24"/>
        </w:rPr>
        <w:t>. V prílohe Sadzobníku správnych poplatkov časti XVI. Priemyselné práva sa vypúšťa poznámka k položke 231.</w:t>
      </w:r>
    </w:p>
    <w:p w14:paraId="11D18BB6" w14:textId="1687525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9</w:t>
      </w:r>
      <w:r w:rsidR="009455C3">
        <w:rPr>
          <w:rFonts w:ascii="Times New Roman" w:hAnsi="Times New Roman"/>
          <w:sz w:val="24"/>
          <w:szCs w:val="24"/>
        </w:rPr>
        <w:t>8</w:t>
      </w:r>
      <w:r w:rsidRPr="000D2856">
        <w:rPr>
          <w:rFonts w:ascii="Times New Roman" w:hAnsi="Times New Roman"/>
          <w:sz w:val="24"/>
          <w:szCs w:val="24"/>
        </w:rPr>
        <w:t>. V prílohe Sadzobníku správnych poplatkov časti XVI. Priemyselné práva položke 232 písm. a) sa suma „100 eur“ nahrádza sumou „130 eur“.</w:t>
      </w:r>
    </w:p>
    <w:p w14:paraId="2EE98F73" w14:textId="78AE9834" w:rsidR="003C1A68" w:rsidRPr="000D2856"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9</w:t>
      </w:r>
      <w:r w:rsidR="009455C3">
        <w:rPr>
          <w:rFonts w:ascii="Times New Roman" w:hAnsi="Times New Roman"/>
          <w:sz w:val="24"/>
          <w:szCs w:val="24"/>
        </w:rPr>
        <w:t>9</w:t>
      </w:r>
      <w:r w:rsidRPr="000D2856">
        <w:rPr>
          <w:rFonts w:ascii="Times New Roman" w:hAnsi="Times New Roman"/>
          <w:sz w:val="24"/>
          <w:szCs w:val="24"/>
        </w:rPr>
        <w:t>. V prílohe Sadzobníku správnych poplatkov časti XVI. Priemyselné práva položke 232 písm. b) sa suma „66 eur“ nahrádza sumou „90 eur“.</w:t>
      </w:r>
    </w:p>
    <w:p w14:paraId="5130E972" w14:textId="19831A08"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100</w:t>
      </w:r>
      <w:r w:rsidR="003C1A68" w:rsidRPr="000D2856">
        <w:rPr>
          <w:rFonts w:ascii="Times New Roman" w:hAnsi="Times New Roman"/>
          <w:sz w:val="24"/>
          <w:szCs w:val="24"/>
        </w:rPr>
        <w:t>. V prílohe Sadzobníku správnych poplatkov časti XVI. Priemyselné práva položke 232 písm. c) sa suma „40 eur“ nahrádza sumou „50 eur“.</w:t>
      </w:r>
    </w:p>
    <w:p w14:paraId="5C789CDE" w14:textId="72FEF4EC" w:rsidR="003C1A68" w:rsidRPr="000D2856" w:rsidRDefault="009455C3" w:rsidP="003C1A68">
      <w:pPr>
        <w:spacing w:before="225" w:after="225" w:line="264" w:lineRule="auto"/>
        <w:jc w:val="both"/>
        <w:rPr>
          <w:rFonts w:ascii="Times New Roman" w:hAnsi="Times New Roman"/>
          <w:sz w:val="24"/>
          <w:szCs w:val="24"/>
        </w:rPr>
      </w:pPr>
      <w:r>
        <w:rPr>
          <w:rFonts w:ascii="Times New Roman" w:hAnsi="Times New Roman"/>
          <w:sz w:val="24"/>
          <w:szCs w:val="24"/>
        </w:rPr>
        <w:t>101</w:t>
      </w:r>
      <w:r w:rsidR="003C1A68" w:rsidRPr="000D2856">
        <w:rPr>
          <w:rFonts w:ascii="Times New Roman" w:hAnsi="Times New Roman"/>
          <w:sz w:val="24"/>
          <w:szCs w:val="24"/>
        </w:rPr>
        <w:t>. V prílohe Sadzobníku správnych poplatkov časti XVI. Priemyselné práva položke 232 písm. d) sa za slová „medzinárodnej ochrannej známky“ vkladá čiarka a slová „zmen</w:t>
      </w:r>
      <w:r w:rsidR="00935BF4">
        <w:rPr>
          <w:rFonts w:ascii="Times New Roman" w:hAnsi="Times New Roman"/>
          <w:sz w:val="24"/>
          <w:szCs w:val="24"/>
        </w:rPr>
        <w:t>a</w:t>
      </w:r>
      <w:r w:rsidR="003C1A68" w:rsidRPr="000D2856">
        <w:rPr>
          <w:rFonts w:ascii="Times New Roman" w:hAnsi="Times New Roman"/>
          <w:sz w:val="24"/>
          <w:szCs w:val="24"/>
        </w:rPr>
        <w:t xml:space="preserve"> údajov o majiteľovi medzinárodnej ochrannej známky“ a suma „20 eur“ sa nahrádza sumou „30 eur“.</w:t>
      </w:r>
    </w:p>
    <w:p w14:paraId="1A26E46A" w14:textId="7E4FE080" w:rsidR="003C1A68" w:rsidRPr="000D2856" w:rsidRDefault="003C1A68" w:rsidP="003C1A68">
      <w:pPr>
        <w:spacing w:before="225" w:after="225" w:line="264" w:lineRule="auto"/>
        <w:jc w:val="both"/>
        <w:rPr>
          <w:rFonts w:ascii="Times New Roman" w:hAnsi="Times New Roman"/>
          <w:sz w:val="24"/>
          <w:szCs w:val="24"/>
        </w:rPr>
      </w:pPr>
      <w:r>
        <w:rPr>
          <w:rFonts w:ascii="Times New Roman" w:hAnsi="Times New Roman"/>
          <w:sz w:val="24"/>
          <w:szCs w:val="24"/>
        </w:rPr>
        <w:t>10</w:t>
      </w:r>
      <w:r w:rsidR="009455C3">
        <w:rPr>
          <w:rFonts w:ascii="Times New Roman" w:hAnsi="Times New Roman"/>
          <w:sz w:val="24"/>
          <w:szCs w:val="24"/>
        </w:rPr>
        <w:t>2</w:t>
      </w:r>
      <w:r w:rsidRPr="000D2856">
        <w:rPr>
          <w:rFonts w:ascii="Times New Roman" w:hAnsi="Times New Roman"/>
          <w:sz w:val="24"/>
          <w:szCs w:val="24"/>
        </w:rPr>
        <w:t xml:space="preserve">. V prílohe Sadzobníku správnych poplatkov časti XVI. Priemyselné práva položke 232 písm. e) sa </w:t>
      </w:r>
      <w:r w:rsidR="00935BF4">
        <w:rPr>
          <w:rFonts w:ascii="Times New Roman" w:hAnsi="Times New Roman"/>
          <w:sz w:val="24"/>
          <w:szCs w:val="24"/>
        </w:rPr>
        <w:t xml:space="preserve">na konci </w:t>
      </w:r>
      <w:r w:rsidR="002A0995">
        <w:rPr>
          <w:rFonts w:ascii="Times New Roman" w:hAnsi="Times New Roman"/>
          <w:sz w:val="24"/>
          <w:szCs w:val="24"/>
        </w:rPr>
        <w:t>pripájajú tieto</w:t>
      </w:r>
      <w:r w:rsidR="00935BF4">
        <w:rPr>
          <w:rFonts w:ascii="Times New Roman" w:hAnsi="Times New Roman"/>
          <w:sz w:val="24"/>
          <w:szCs w:val="24"/>
        </w:rPr>
        <w:t xml:space="preserve"> slová</w:t>
      </w:r>
      <w:r w:rsidR="002A0995">
        <w:rPr>
          <w:rFonts w:ascii="Times New Roman" w:hAnsi="Times New Roman"/>
          <w:sz w:val="24"/>
          <w:szCs w:val="24"/>
        </w:rPr>
        <w:t>:</w:t>
      </w:r>
      <w:r w:rsidR="00935BF4">
        <w:rPr>
          <w:rFonts w:ascii="Times New Roman" w:hAnsi="Times New Roman"/>
          <w:sz w:val="24"/>
          <w:szCs w:val="24"/>
        </w:rPr>
        <w:t xml:space="preserve"> „a zmeny tejto licencie“</w:t>
      </w:r>
      <w:r w:rsidR="002A0995">
        <w:rPr>
          <w:rFonts w:ascii="Times New Roman" w:hAnsi="Times New Roman"/>
          <w:sz w:val="24"/>
          <w:szCs w:val="24"/>
        </w:rPr>
        <w:t xml:space="preserve"> </w:t>
      </w:r>
      <w:r w:rsidRPr="000D2856">
        <w:rPr>
          <w:rFonts w:ascii="Times New Roman" w:hAnsi="Times New Roman"/>
          <w:sz w:val="24"/>
          <w:szCs w:val="24"/>
        </w:rPr>
        <w:t>a suma „20 eur“ sa nahrádza sumou „30 eur“.</w:t>
      </w:r>
    </w:p>
    <w:p w14:paraId="61158255" w14:textId="1FA39935" w:rsidR="003C1A68"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10</w:t>
      </w:r>
      <w:r w:rsidR="009455C3">
        <w:rPr>
          <w:rFonts w:ascii="Times New Roman" w:hAnsi="Times New Roman"/>
          <w:sz w:val="24"/>
          <w:szCs w:val="24"/>
        </w:rPr>
        <w:t>3</w:t>
      </w:r>
      <w:r w:rsidRPr="000D2856">
        <w:rPr>
          <w:rFonts w:ascii="Times New Roman" w:hAnsi="Times New Roman"/>
          <w:sz w:val="24"/>
          <w:szCs w:val="24"/>
        </w:rPr>
        <w:t xml:space="preserve">. V prílohe Sadzobníku správnych poplatkov časti XVI. Priemyselné práva sa položka 232 dopĺňa písmenom f), ktoré znie: </w:t>
      </w:r>
    </w:p>
    <w:p w14:paraId="1135F031" w14:textId="0CA25A63" w:rsidR="003C1A68" w:rsidRDefault="003C1A68" w:rsidP="003C1A68">
      <w:pPr>
        <w:spacing w:before="225" w:after="225" w:line="264" w:lineRule="auto"/>
        <w:jc w:val="both"/>
        <w:rPr>
          <w:rFonts w:ascii="Times New Roman" w:hAnsi="Times New Roman"/>
          <w:sz w:val="24"/>
          <w:szCs w:val="24"/>
        </w:rPr>
      </w:pPr>
      <w:r w:rsidRPr="000D2856">
        <w:rPr>
          <w:rFonts w:ascii="Times New Roman" w:hAnsi="Times New Roman"/>
          <w:sz w:val="24"/>
          <w:szCs w:val="24"/>
        </w:rPr>
        <w:t>„f) zápis záložného práva k medzinárodnej ochrannej známke</w:t>
      </w:r>
      <w:r>
        <w:rPr>
          <w:rFonts w:ascii="Times New Roman" w:hAnsi="Times New Roman"/>
          <w:sz w:val="24"/>
          <w:szCs w:val="24"/>
        </w:rPr>
        <w:t xml:space="preserve"> ............................. 30 eur“.</w:t>
      </w:r>
    </w:p>
    <w:p w14:paraId="4B723452" w14:textId="77777777" w:rsidR="003C1A68" w:rsidRPr="000D2856" w:rsidRDefault="003C1A68" w:rsidP="003C1A68">
      <w:pPr>
        <w:spacing w:before="225" w:after="225" w:line="264" w:lineRule="auto"/>
        <w:jc w:val="both"/>
        <w:rPr>
          <w:rFonts w:ascii="Times New Roman" w:hAnsi="Times New Roman"/>
          <w:sz w:val="24"/>
          <w:szCs w:val="24"/>
        </w:rPr>
      </w:pPr>
    </w:p>
    <w:p w14:paraId="1750B952" w14:textId="57D5F631" w:rsidR="000D2856" w:rsidRPr="003C1A68" w:rsidRDefault="003C1A68" w:rsidP="003C1A68">
      <w:pPr>
        <w:spacing w:after="0"/>
        <w:jc w:val="center"/>
        <w:rPr>
          <w:rFonts w:ascii="Times New Roman" w:hAnsi="Times New Roman" w:cs="Times New Roman"/>
          <w:b/>
          <w:bCs/>
          <w:sz w:val="24"/>
          <w:szCs w:val="24"/>
        </w:rPr>
      </w:pPr>
      <w:r w:rsidRPr="003C1A68">
        <w:rPr>
          <w:rFonts w:ascii="Times New Roman" w:hAnsi="Times New Roman" w:cs="Times New Roman"/>
          <w:b/>
          <w:bCs/>
          <w:sz w:val="24"/>
          <w:szCs w:val="24"/>
        </w:rPr>
        <w:t>Čl. III</w:t>
      </w:r>
    </w:p>
    <w:p w14:paraId="4BD005B9" w14:textId="77777777" w:rsidR="003C1A68" w:rsidRDefault="003C1A68" w:rsidP="000D2856">
      <w:pPr>
        <w:spacing w:after="0"/>
        <w:jc w:val="both"/>
        <w:rPr>
          <w:rFonts w:ascii="Times New Roman" w:hAnsi="Times New Roman" w:cs="Times New Roman"/>
          <w:sz w:val="24"/>
          <w:szCs w:val="24"/>
        </w:rPr>
      </w:pPr>
    </w:p>
    <w:p w14:paraId="0EE24FF1" w14:textId="30C30C99" w:rsidR="000D2856" w:rsidRDefault="000D2856" w:rsidP="00897E16">
      <w:pPr>
        <w:jc w:val="both"/>
        <w:rPr>
          <w:rFonts w:ascii="Times New Roman" w:hAnsi="Times New Roman" w:cs="Times New Roman"/>
          <w:sz w:val="24"/>
          <w:szCs w:val="24"/>
        </w:rPr>
      </w:pPr>
      <w:r w:rsidRPr="00E46F8C">
        <w:rPr>
          <w:rFonts w:ascii="Times New Roman" w:hAnsi="Times New Roman" w:cs="Times New Roman"/>
          <w:sz w:val="24"/>
          <w:szCs w:val="24"/>
        </w:rPr>
        <w:t xml:space="preserve">Zákon č. 444/2002 Z. z. o dizajnoch </w:t>
      </w:r>
      <w:r w:rsidRPr="007B3B4F">
        <w:rPr>
          <w:rFonts w:ascii="Times New Roman" w:hAnsi="Times New Roman" w:cs="Times New Roman"/>
          <w:sz w:val="24"/>
          <w:szCs w:val="24"/>
        </w:rPr>
        <w:t xml:space="preserve">v znení </w:t>
      </w:r>
      <w:r>
        <w:rPr>
          <w:rFonts w:ascii="Times New Roman" w:hAnsi="Times New Roman" w:cs="Times New Roman"/>
          <w:sz w:val="24"/>
          <w:szCs w:val="24"/>
        </w:rPr>
        <w:t>zákona č. 344/2004</w:t>
      </w:r>
      <w:r w:rsidR="00E8420D">
        <w:rPr>
          <w:rFonts w:ascii="Times New Roman" w:hAnsi="Times New Roman" w:cs="Times New Roman"/>
          <w:sz w:val="24"/>
          <w:szCs w:val="24"/>
        </w:rPr>
        <w:t xml:space="preserve"> Z. z.</w:t>
      </w:r>
      <w:r>
        <w:rPr>
          <w:rFonts w:ascii="Times New Roman" w:hAnsi="Times New Roman" w:cs="Times New Roman"/>
          <w:sz w:val="24"/>
          <w:szCs w:val="24"/>
        </w:rPr>
        <w:t xml:space="preserve">, zákona č. 84/2007 Z. z., </w:t>
      </w:r>
      <w:r w:rsidRPr="007B3B4F">
        <w:rPr>
          <w:rFonts w:ascii="Times New Roman" w:hAnsi="Times New Roman" w:cs="Times New Roman"/>
          <w:sz w:val="24"/>
          <w:szCs w:val="24"/>
        </w:rPr>
        <w:t xml:space="preserve">zákona č. </w:t>
      </w:r>
      <w:r>
        <w:rPr>
          <w:rFonts w:ascii="Times New Roman" w:hAnsi="Times New Roman" w:cs="Times New Roman"/>
          <w:sz w:val="24"/>
          <w:szCs w:val="24"/>
        </w:rPr>
        <w:t>495</w:t>
      </w:r>
      <w:r w:rsidRPr="007B3B4F">
        <w:rPr>
          <w:rFonts w:ascii="Times New Roman" w:hAnsi="Times New Roman" w:cs="Times New Roman"/>
          <w:sz w:val="24"/>
          <w:szCs w:val="24"/>
        </w:rPr>
        <w:t>/20</w:t>
      </w:r>
      <w:r>
        <w:rPr>
          <w:rFonts w:ascii="Times New Roman" w:hAnsi="Times New Roman" w:cs="Times New Roman"/>
          <w:sz w:val="24"/>
          <w:szCs w:val="24"/>
        </w:rPr>
        <w:t>08</w:t>
      </w:r>
      <w:r w:rsidRPr="007B3B4F">
        <w:rPr>
          <w:rFonts w:ascii="Times New Roman" w:hAnsi="Times New Roman" w:cs="Times New Roman"/>
          <w:sz w:val="24"/>
          <w:szCs w:val="24"/>
        </w:rPr>
        <w:t xml:space="preserve"> Z. z.</w:t>
      </w:r>
      <w:r>
        <w:rPr>
          <w:rFonts w:ascii="Times New Roman" w:hAnsi="Times New Roman" w:cs="Times New Roman"/>
          <w:sz w:val="24"/>
          <w:szCs w:val="24"/>
        </w:rPr>
        <w:t xml:space="preserve">, </w:t>
      </w:r>
      <w:r w:rsidRPr="00D662F6">
        <w:rPr>
          <w:rFonts w:ascii="Times New Roman" w:hAnsi="Times New Roman" w:cs="Times New Roman"/>
          <w:sz w:val="24"/>
          <w:szCs w:val="24"/>
        </w:rPr>
        <w:t>zákona č. 125/2016 Z. z.</w:t>
      </w:r>
      <w:r>
        <w:rPr>
          <w:rFonts w:ascii="Times New Roman" w:hAnsi="Times New Roman" w:cs="Times New Roman"/>
          <w:sz w:val="24"/>
          <w:szCs w:val="24"/>
        </w:rPr>
        <w:t>,</w:t>
      </w:r>
      <w:r w:rsidRPr="00D662F6">
        <w:rPr>
          <w:rFonts w:ascii="Times New Roman" w:hAnsi="Times New Roman" w:cs="Times New Roman"/>
          <w:sz w:val="24"/>
          <w:szCs w:val="24"/>
        </w:rPr>
        <w:t xml:space="preserve"> zákona č. 242/2017 Z. z.</w:t>
      </w:r>
      <w:r>
        <w:rPr>
          <w:rFonts w:ascii="Times New Roman" w:hAnsi="Times New Roman" w:cs="Times New Roman"/>
          <w:sz w:val="24"/>
          <w:szCs w:val="24"/>
        </w:rPr>
        <w:t xml:space="preserve"> a zákona č. 291/2018 Z. z.</w:t>
      </w:r>
      <w:r w:rsidRPr="00D662F6">
        <w:rPr>
          <w:rFonts w:ascii="Times New Roman" w:hAnsi="Times New Roman" w:cs="Times New Roman"/>
          <w:sz w:val="24"/>
          <w:szCs w:val="24"/>
        </w:rPr>
        <w:t> </w:t>
      </w:r>
      <w:r w:rsidRPr="00B873E9">
        <w:rPr>
          <w:rFonts w:ascii="Times New Roman" w:hAnsi="Times New Roman" w:cs="Times New Roman"/>
          <w:sz w:val="24"/>
          <w:szCs w:val="24"/>
        </w:rPr>
        <w:t>sa mení a dopĺňa takto</w:t>
      </w:r>
      <w:r w:rsidRPr="007B3B4F">
        <w:rPr>
          <w:rFonts w:ascii="Times New Roman" w:hAnsi="Times New Roman" w:cs="Times New Roman"/>
          <w:sz w:val="24"/>
          <w:szCs w:val="24"/>
        </w:rPr>
        <w:t>:</w:t>
      </w:r>
    </w:p>
    <w:p w14:paraId="1B21792A" w14:textId="77777777" w:rsidR="000D2856" w:rsidRDefault="000D2856" w:rsidP="000D2856">
      <w:pPr>
        <w:rPr>
          <w:rFonts w:ascii="Times New Roman" w:hAnsi="Times New Roman" w:cs="Times New Roman"/>
          <w:sz w:val="24"/>
          <w:szCs w:val="24"/>
        </w:rPr>
      </w:pPr>
      <w:r>
        <w:rPr>
          <w:rFonts w:ascii="Times New Roman" w:hAnsi="Times New Roman" w:cs="Times New Roman"/>
          <w:sz w:val="24"/>
          <w:szCs w:val="24"/>
        </w:rPr>
        <w:t>1. V § 25 sa za odsek 2 vkladá nový odsek 3, ktorý znie:</w:t>
      </w:r>
    </w:p>
    <w:p w14:paraId="6E3204F7" w14:textId="77777777" w:rsidR="000D2856" w:rsidRDefault="000D2856" w:rsidP="000D2856">
      <w:pPr>
        <w:spacing w:before="225" w:after="225" w:line="264" w:lineRule="auto"/>
        <w:jc w:val="both"/>
        <w:rPr>
          <w:rFonts w:ascii="Times New Roman" w:hAnsi="Times New Roman"/>
          <w:sz w:val="24"/>
          <w:szCs w:val="24"/>
        </w:rPr>
      </w:pPr>
      <w:r w:rsidRPr="00D070AC">
        <w:rPr>
          <w:rFonts w:ascii="Times New Roman" w:hAnsi="Times New Roman" w:cs="Times New Roman"/>
          <w:sz w:val="24"/>
          <w:szCs w:val="24"/>
        </w:rPr>
        <w:t xml:space="preserve">„(3) </w:t>
      </w:r>
      <w:r w:rsidRPr="00D070AC">
        <w:rPr>
          <w:rFonts w:ascii="Times New Roman" w:hAnsi="Times New Roman"/>
          <w:sz w:val="24"/>
          <w:szCs w:val="24"/>
        </w:rPr>
        <w:t>Ak dôjde k zápisu dizajnu do registra až po uplynutí doby podľa odseku 1, úrad predĺži platnosť zapísaného dizajnu bez žiadosti; tým nie je dotknutá povinnosť majiteľa zapísaného dizajnu zaplatiť za predĺženie platnosti zapísaného dizajnu správny poplatok (§ 49 ods. 10) na základe písomnej výzvy úradu.</w:t>
      </w:r>
      <w:r>
        <w:rPr>
          <w:rFonts w:ascii="Times New Roman" w:hAnsi="Times New Roman"/>
          <w:sz w:val="24"/>
          <w:szCs w:val="24"/>
        </w:rPr>
        <w:t>“.</w:t>
      </w:r>
    </w:p>
    <w:p w14:paraId="0FF5673A" w14:textId="77777777"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Doterajšie odseky 3 až 6 sa označujú ako odseky 4 až 7.</w:t>
      </w:r>
    </w:p>
    <w:p w14:paraId="5485DA56" w14:textId="01988079"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 xml:space="preserve">2. V § 25 ods. 4 </w:t>
      </w:r>
      <w:r w:rsidR="0050384E">
        <w:rPr>
          <w:rFonts w:ascii="Times New Roman" w:hAnsi="Times New Roman"/>
          <w:sz w:val="24"/>
          <w:szCs w:val="24"/>
        </w:rPr>
        <w:t xml:space="preserve">druhej vete </w:t>
      </w:r>
      <w:r>
        <w:rPr>
          <w:rFonts w:ascii="Times New Roman" w:hAnsi="Times New Roman"/>
          <w:sz w:val="24"/>
          <w:szCs w:val="24"/>
        </w:rPr>
        <w:t>sa slová „odsek 4“ nahrádzajú slovami „odsek 5“.</w:t>
      </w:r>
    </w:p>
    <w:p w14:paraId="2E15ECE9" w14:textId="59647A52"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3. V § 25 ods. 5 sa slová „odsek</w:t>
      </w:r>
      <w:r w:rsidR="00E8420D">
        <w:rPr>
          <w:rFonts w:ascii="Times New Roman" w:hAnsi="Times New Roman"/>
          <w:sz w:val="24"/>
          <w:szCs w:val="24"/>
        </w:rPr>
        <w:t>u</w:t>
      </w:r>
      <w:r>
        <w:rPr>
          <w:rFonts w:ascii="Times New Roman" w:hAnsi="Times New Roman"/>
          <w:sz w:val="24"/>
          <w:szCs w:val="24"/>
        </w:rPr>
        <w:t xml:space="preserve"> 3“ nahrádzajú slovami „odsek</w:t>
      </w:r>
      <w:r w:rsidR="00E8420D">
        <w:rPr>
          <w:rFonts w:ascii="Times New Roman" w:hAnsi="Times New Roman"/>
          <w:sz w:val="24"/>
          <w:szCs w:val="24"/>
        </w:rPr>
        <w:t>u</w:t>
      </w:r>
      <w:r>
        <w:rPr>
          <w:rFonts w:ascii="Times New Roman" w:hAnsi="Times New Roman"/>
          <w:sz w:val="24"/>
          <w:szCs w:val="24"/>
        </w:rPr>
        <w:t xml:space="preserve"> 4“.</w:t>
      </w:r>
    </w:p>
    <w:p w14:paraId="1A2E6E0E" w14:textId="1B502D9F"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 xml:space="preserve">4. V § 25 ods. 6 </w:t>
      </w:r>
      <w:r w:rsidR="0050384E">
        <w:rPr>
          <w:rFonts w:ascii="Times New Roman" w:hAnsi="Times New Roman"/>
          <w:sz w:val="24"/>
          <w:szCs w:val="24"/>
        </w:rPr>
        <w:t xml:space="preserve">prvej vete </w:t>
      </w:r>
      <w:r>
        <w:rPr>
          <w:rFonts w:ascii="Times New Roman" w:hAnsi="Times New Roman"/>
          <w:sz w:val="24"/>
          <w:szCs w:val="24"/>
        </w:rPr>
        <w:t>sa slová „odsek</w:t>
      </w:r>
      <w:r w:rsidR="00E8420D">
        <w:rPr>
          <w:rFonts w:ascii="Times New Roman" w:hAnsi="Times New Roman"/>
          <w:sz w:val="24"/>
          <w:szCs w:val="24"/>
        </w:rPr>
        <w:t>u</w:t>
      </w:r>
      <w:r>
        <w:rPr>
          <w:rFonts w:ascii="Times New Roman" w:hAnsi="Times New Roman"/>
          <w:sz w:val="24"/>
          <w:szCs w:val="24"/>
        </w:rPr>
        <w:t xml:space="preserve"> 3“ nahrádzajú slovami „odsek</w:t>
      </w:r>
      <w:r w:rsidR="00E8420D">
        <w:rPr>
          <w:rFonts w:ascii="Times New Roman" w:hAnsi="Times New Roman"/>
          <w:sz w:val="24"/>
          <w:szCs w:val="24"/>
        </w:rPr>
        <w:t>u</w:t>
      </w:r>
      <w:r>
        <w:rPr>
          <w:rFonts w:ascii="Times New Roman" w:hAnsi="Times New Roman"/>
          <w:sz w:val="24"/>
          <w:szCs w:val="24"/>
        </w:rPr>
        <w:t xml:space="preserve"> 4“.</w:t>
      </w:r>
    </w:p>
    <w:p w14:paraId="6DF2E375" w14:textId="03892951" w:rsidR="00541810" w:rsidRDefault="00541810" w:rsidP="000D2856">
      <w:pPr>
        <w:spacing w:before="225" w:after="225" w:line="264" w:lineRule="auto"/>
        <w:jc w:val="both"/>
        <w:rPr>
          <w:rFonts w:ascii="Times New Roman" w:hAnsi="Times New Roman"/>
          <w:sz w:val="24"/>
          <w:szCs w:val="24"/>
        </w:rPr>
      </w:pPr>
      <w:r>
        <w:rPr>
          <w:rFonts w:ascii="Times New Roman" w:hAnsi="Times New Roman"/>
          <w:sz w:val="24"/>
          <w:szCs w:val="24"/>
        </w:rPr>
        <w:t>5. V § 31a sa vypúšťajú slová „alebo deň doplnenia podania“.</w:t>
      </w:r>
    </w:p>
    <w:p w14:paraId="0240C689" w14:textId="7EB5844F" w:rsidR="000D2856" w:rsidRPr="00492ADE" w:rsidRDefault="00541810" w:rsidP="000D2856">
      <w:pPr>
        <w:spacing w:before="225" w:after="225" w:line="264" w:lineRule="auto"/>
        <w:jc w:val="both"/>
        <w:rPr>
          <w:rFonts w:ascii="Times New Roman" w:hAnsi="Times New Roman"/>
          <w:sz w:val="24"/>
          <w:szCs w:val="24"/>
        </w:rPr>
      </w:pPr>
      <w:r>
        <w:rPr>
          <w:rFonts w:ascii="Times New Roman" w:hAnsi="Times New Roman"/>
          <w:sz w:val="24"/>
          <w:szCs w:val="24"/>
        </w:rPr>
        <w:t>6</w:t>
      </w:r>
      <w:r w:rsidR="000D2856">
        <w:rPr>
          <w:rFonts w:ascii="Times New Roman" w:hAnsi="Times New Roman"/>
          <w:sz w:val="24"/>
          <w:szCs w:val="24"/>
        </w:rPr>
        <w:t xml:space="preserve">. </w:t>
      </w:r>
      <w:r w:rsidR="000D2856" w:rsidRPr="00492ADE">
        <w:rPr>
          <w:rFonts w:ascii="Times New Roman" w:hAnsi="Times New Roman"/>
          <w:sz w:val="24"/>
          <w:szCs w:val="24"/>
        </w:rPr>
        <w:t>Doterajší text § 31a sa označuje ako odsek 1 a dopĺňa sa odsekom 2, ktorý znie:</w:t>
      </w:r>
    </w:p>
    <w:p w14:paraId="0A0D3922" w14:textId="1805E776" w:rsidR="000D2856" w:rsidRDefault="000D2856" w:rsidP="000D2856">
      <w:pPr>
        <w:spacing w:before="225" w:after="225" w:line="264" w:lineRule="auto"/>
        <w:jc w:val="both"/>
        <w:rPr>
          <w:rFonts w:ascii="Times New Roman" w:hAnsi="Times New Roman"/>
          <w:sz w:val="24"/>
          <w:szCs w:val="24"/>
        </w:rPr>
      </w:pPr>
      <w:r w:rsidRPr="00492ADE">
        <w:rPr>
          <w:rFonts w:ascii="Times New Roman" w:hAnsi="Times New Roman"/>
          <w:sz w:val="24"/>
          <w:szCs w:val="24"/>
        </w:rPr>
        <w:t xml:space="preserve">„(2) </w:t>
      </w:r>
      <w:bookmarkStart w:id="10" w:name="_Hlk175742118"/>
      <w:r w:rsidRPr="00492ADE">
        <w:rPr>
          <w:rFonts w:ascii="Times New Roman" w:hAnsi="Times New Roman"/>
          <w:sz w:val="24"/>
          <w:szCs w:val="24"/>
        </w:rPr>
        <w:t xml:space="preserve">Ak podanie neobsahuje údaje a náležitosti podľa odseku 1, úrad </w:t>
      </w:r>
      <w:r w:rsidR="00C82C76" w:rsidRPr="00492ADE">
        <w:rPr>
          <w:rFonts w:ascii="Times New Roman" w:hAnsi="Times New Roman"/>
          <w:sz w:val="24"/>
          <w:szCs w:val="24"/>
        </w:rPr>
        <w:t xml:space="preserve">vyzve </w:t>
      </w:r>
      <w:r w:rsidRPr="00492ADE">
        <w:rPr>
          <w:rFonts w:ascii="Times New Roman" w:hAnsi="Times New Roman"/>
          <w:sz w:val="24"/>
          <w:szCs w:val="24"/>
        </w:rPr>
        <w:t>prihlasovateľa na ich doplnenie a na tento účel mu určí lehotu, ktorá nemôže byť kratšia ako dva mesiace. V tomto prípade je dňom podania prihlášky deň doručenia podania, ktorým prihlasovateľ tieto údaje a náležitosti doplnil, inak sa prihláška považuje za nepodanú.</w:t>
      </w:r>
      <w:bookmarkEnd w:id="10"/>
      <w:r w:rsidRPr="00492ADE">
        <w:rPr>
          <w:rFonts w:ascii="Times New Roman" w:hAnsi="Times New Roman"/>
          <w:sz w:val="24"/>
          <w:szCs w:val="24"/>
        </w:rPr>
        <w:t>“.</w:t>
      </w:r>
    </w:p>
    <w:p w14:paraId="38558C25" w14:textId="211ED63F" w:rsidR="000D2856" w:rsidRDefault="00541810" w:rsidP="000D2856">
      <w:pPr>
        <w:spacing w:before="225" w:after="225" w:line="264" w:lineRule="auto"/>
        <w:jc w:val="both"/>
        <w:rPr>
          <w:rFonts w:ascii="Times New Roman" w:hAnsi="Times New Roman" w:cs="Times New Roman"/>
          <w:sz w:val="24"/>
          <w:szCs w:val="24"/>
        </w:rPr>
      </w:pPr>
      <w:r>
        <w:rPr>
          <w:rFonts w:ascii="Times New Roman" w:hAnsi="Times New Roman"/>
          <w:sz w:val="24"/>
          <w:szCs w:val="24"/>
        </w:rPr>
        <w:t>7</w:t>
      </w:r>
      <w:r w:rsidR="000D2856">
        <w:rPr>
          <w:rFonts w:ascii="Times New Roman" w:hAnsi="Times New Roman"/>
          <w:sz w:val="24"/>
          <w:szCs w:val="24"/>
        </w:rPr>
        <w:t xml:space="preserve">. V § 32 ods. 5 sa vypúšťajú slová „v listinnej podobe“ a na konci sa pripája táto veta: </w:t>
      </w:r>
      <w:r w:rsidR="000D2856" w:rsidRPr="00CC6E1D">
        <w:rPr>
          <w:rFonts w:ascii="Times New Roman" w:hAnsi="Times New Roman" w:cs="Times New Roman"/>
          <w:sz w:val="24"/>
          <w:szCs w:val="24"/>
        </w:rPr>
        <w:t xml:space="preserve">„Za vydanie dokladu o práve prednosti sa považuje aj </w:t>
      </w:r>
      <w:r w:rsidR="000D2856" w:rsidRPr="00404E93">
        <w:rPr>
          <w:rFonts w:ascii="Times New Roman" w:hAnsi="Times New Roman" w:cs="Times New Roman"/>
          <w:sz w:val="24"/>
          <w:szCs w:val="24"/>
        </w:rPr>
        <w:t xml:space="preserve">registrácia dokladu o práve prednosti </w:t>
      </w:r>
      <w:r w:rsidR="007F4304">
        <w:rPr>
          <w:rFonts w:ascii="Times New Roman" w:hAnsi="Times New Roman" w:cs="Times New Roman"/>
          <w:sz w:val="24"/>
          <w:szCs w:val="24"/>
        </w:rPr>
        <w:t>v</w:t>
      </w:r>
      <w:r w:rsidR="000D2856" w:rsidRPr="00CC6E1D">
        <w:rPr>
          <w:rFonts w:ascii="Times New Roman" w:hAnsi="Times New Roman" w:cs="Times New Roman"/>
          <w:sz w:val="24"/>
          <w:szCs w:val="24"/>
        </w:rPr>
        <w:t xml:space="preserve"> elektronick</w:t>
      </w:r>
      <w:r w:rsidR="007F4304">
        <w:rPr>
          <w:rFonts w:ascii="Times New Roman" w:hAnsi="Times New Roman" w:cs="Times New Roman"/>
          <w:sz w:val="24"/>
          <w:szCs w:val="24"/>
        </w:rPr>
        <w:t>om</w:t>
      </w:r>
      <w:r w:rsidR="000D2856" w:rsidRPr="00CC6E1D">
        <w:rPr>
          <w:rFonts w:ascii="Times New Roman" w:hAnsi="Times New Roman" w:cs="Times New Roman"/>
          <w:sz w:val="24"/>
          <w:szCs w:val="24"/>
        </w:rPr>
        <w:t xml:space="preserve"> systém</w:t>
      </w:r>
      <w:r w:rsidR="007F4304">
        <w:rPr>
          <w:rFonts w:ascii="Times New Roman" w:hAnsi="Times New Roman" w:cs="Times New Roman"/>
          <w:sz w:val="24"/>
          <w:szCs w:val="24"/>
        </w:rPr>
        <w:t>e</w:t>
      </w:r>
      <w:r w:rsidR="000D2856" w:rsidRPr="00CC6E1D">
        <w:rPr>
          <w:rFonts w:ascii="Times New Roman" w:hAnsi="Times New Roman" w:cs="Times New Roman"/>
          <w:sz w:val="24"/>
          <w:szCs w:val="24"/>
        </w:rPr>
        <w:t xml:space="preserve"> výmeny prioritných dokladov zriadeného medzinárodnou organizáciou</w:t>
      </w:r>
      <w:r w:rsidR="000D2856" w:rsidRPr="00CC6E1D">
        <w:rPr>
          <w:rFonts w:ascii="Times New Roman" w:hAnsi="Times New Roman" w:cs="Times New Roman"/>
          <w:sz w:val="24"/>
          <w:szCs w:val="24"/>
          <w:vertAlign w:val="superscript"/>
        </w:rPr>
        <w:t>11</w:t>
      </w:r>
      <w:r w:rsidR="000D2856" w:rsidRPr="00CC6E1D">
        <w:rPr>
          <w:rFonts w:ascii="Times New Roman" w:hAnsi="Times New Roman" w:cs="Times New Roman"/>
          <w:sz w:val="24"/>
          <w:szCs w:val="24"/>
        </w:rPr>
        <w:t>) na žiadosť prihlasovateľa.</w:t>
      </w:r>
      <w:r w:rsidR="000D2856">
        <w:rPr>
          <w:rFonts w:ascii="Times New Roman" w:hAnsi="Times New Roman" w:cs="Times New Roman"/>
          <w:sz w:val="24"/>
          <w:szCs w:val="24"/>
        </w:rPr>
        <w:t>“.</w:t>
      </w:r>
    </w:p>
    <w:p w14:paraId="44EE3A27" w14:textId="77777777" w:rsidR="000D2856" w:rsidRDefault="000D2856" w:rsidP="000D2856">
      <w:pPr>
        <w:spacing w:before="225" w:after="225" w:line="264" w:lineRule="auto"/>
        <w:jc w:val="both"/>
        <w:rPr>
          <w:rFonts w:ascii="Times New Roman" w:hAnsi="Times New Roman" w:cs="Times New Roman"/>
          <w:sz w:val="24"/>
          <w:szCs w:val="24"/>
        </w:rPr>
      </w:pPr>
      <w:r>
        <w:rPr>
          <w:rFonts w:ascii="Times New Roman" w:hAnsi="Times New Roman" w:cs="Times New Roman"/>
          <w:sz w:val="24"/>
          <w:szCs w:val="24"/>
        </w:rPr>
        <w:t>Poznámka pod čiarou k odkazu 11 znie:</w:t>
      </w:r>
    </w:p>
    <w:p w14:paraId="0239C91B" w14:textId="370DF120" w:rsidR="000D2856" w:rsidRPr="00CC6E1D" w:rsidRDefault="000D2856" w:rsidP="000D2856">
      <w:pPr>
        <w:jc w:val="both"/>
        <w:rPr>
          <w:rFonts w:ascii="Times New Roman" w:eastAsia="Times New Roman" w:hAnsi="Times New Roman" w:cs="Times New Roman"/>
          <w:sz w:val="24"/>
          <w:szCs w:val="24"/>
          <w:lang w:eastAsia="sk-SK"/>
        </w:rPr>
      </w:pPr>
      <w:r>
        <w:rPr>
          <w:rFonts w:ascii="Times New Roman" w:hAnsi="Times New Roman" w:cs="Times New Roman"/>
          <w:sz w:val="24"/>
          <w:szCs w:val="24"/>
        </w:rPr>
        <w:t>„</w:t>
      </w:r>
      <w:r w:rsidRPr="00CC6E1D">
        <w:rPr>
          <w:rFonts w:ascii="Times New Roman" w:hAnsi="Times New Roman"/>
          <w:sz w:val="24"/>
          <w:szCs w:val="24"/>
          <w:vertAlign w:val="superscript"/>
        </w:rPr>
        <w:t>11</w:t>
      </w:r>
      <w:r w:rsidRPr="00CC6E1D">
        <w:rPr>
          <w:rFonts w:ascii="Times New Roman" w:hAnsi="Times New Roman"/>
          <w:sz w:val="24"/>
          <w:szCs w:val="24"/>
        </w:rPr>
        <w:t xml:space="preserve">) </w:t>
      </w:r>
      <w:bookmarkStart w:id="11" w:name="_Hlk172025044"/>
      <w:r w:rsidRPr="00E201DA">
        <w:rPr>
          <w:rFonts w:ascii="Times New Roman" w:eastAsia="Times New Roman" w:hAnsi="Times New Roman" w:cs="Times New Roman"/>
          <w:sz w:val="24"/>
          <w:szCs w:val="24"/>
          <w:lang w:eastAsia="sk-SK"/>
        </w:rPr>
        <w:t xml:space="preserve">Dohovor o zriadení Svetovej organizácie duševného vlastníctva </w:t>
      </w:r>
      <w:r w:rsidRPr="00E201DA">
        <w:rPr>
          <w:rFonts w:ascii="Times New Roman" w:hAnsi="Times New Roman"/>
          <w:sz w:val="24"/>
          <w:szCs w:val="24"/>
        </w:rPr>
        <w:t xml:space="preserve">(vyhláška </w:t>
      </w:r>
      <w:r w:rsidRPr="00E201DA">
        <w:rPr>
          <w:rFonts w:ascii="Times New Roman" w:eastAsia="Times New Roman" w:hAnsi="Times New Roman" w:cs="Times New Roman"/>
          <w:sz w:val="24"/>
          <w:szCs w:val="24"/>
          <w:lang w:eastAsia="sk-SK"/>
        </w:rPr>
        <w:t>ministra zahraničných vecí č. 69/1975 Zb. v znení vyhlášky č. 80/1985 Zb.).</w:t>
      </w:r>
      <w:bookmarkEnd w:id="11"/>
      <w:r>
        <w:rPr>
          <w:rFonts w:ascii="Times New Roman" w:eastAsia="Times New Roman" w:hAnsi="Times New Roman" w:cs="Times New Roman"/>
          <w:sz w:val="24"/>
          <w:szCs w:val="24"/>
          <w:lang w:eastAsia="sk-SK"/>
        </w:rPr>
        <w:t>“.</w:t>
      </w:r>
    </w:p>
    <w:p w14:paraId="7DE4C99A" w14:textId="365A4DAC" w:rsidR="000D2856" w:rsidRDefault="00541810" w:rsidP="000D2856">
      <w:pPr>
        <w:spacing w:before="225" w:after="225" w:line="264" w:lineRule="auto"/>
        <w:jc w:val="both"/>
        <w:rPr>
          <w:rFonts w:ascii="Times New Roman" w:hAnsi="Times New Roman"/>
          <w:sz w:val="24"/>
          <w:szCs w:val="24"/>
        </w:rPr>
      </w:pPr>
      <w:r>
        <w:rPr>
          <w:rFonts w:ascii="Times New Roman" w:hAnsi="Times New Roman"/>
          <w:sz w:val="24"/>
          <w:szCs w:val="24"/>
        </w:rPr>
        <w:t>8</w:t>
      </w:r>
      <w:r w:rsidR="000D2856">
        <w:rPr>
          <w:rFonts w:ascii="Times New Roman" w:hAnsi="Times New Roman"/>
          <w:sz w:val="24"/>
          <w:szCs w:val="24"/>
        </w:rPr>
        <w:t>. V § 35 ods. 1</w:t>
      </w:r>
      <w:r w:rsidR="00AD26E4">
        <w:rPr>
          <w:rFonts w:ascii="Times New Roman" w:hAnsi="Times New Roman"/>
          <w:sz w:val="24"/>
          <w:szCs w:val="24"/>
        </w:rPr>
        <w:t xml:space="preserve"> druhej vete</w:t>
      </w:r>
      <w:r w:rsidR="000D2856">
        <w:rPr>
          <w:rFonts w:ascii="Times New Roman" w:hAnsi="Times New Roman"/>
          <w:sz w:val="24"/>
          <w:szCs w:val="24"/>
        </w:rPr>
        <w:t xml:space="preserve"> sa vypúšťajú slová „v listinnej podobe“.</w:t>
      </w:r>
    </w:p>
    <w:p w14:paraId="4D170D03" w14:textId="416291D5" w:rsidR="000D2856" w:rsidRDefault="00541810" w:rsidP="000D2856">
      <w:pPr>
        <w:spacing w:before="225" w:after="225" w:line="264" w:lineRule="auto"/>
        <w:jc w:val="both"/>
        <w:rPr>
          <w:rFonts w:ascii="Times New Roman" w:hAnsi="Times New Roman"/>
          <w:sz w:val="24"/>
          <w:szCs w:val="24"/>
        </w:rPr>
      </w:pPr>
      <w:r>
        <w:rPr>
          <w:rFonts w:ascii="Times New Roman" w:hAnsi="Times New Roman"/>
          <w:sz w:val="24"/>
          <w:szCs w:val="24"/>
        </w:rPr>
        <w:t>9</w:t>
      </w:r>
      <w:r w:rsidR="000D2856">
        <w:rPr>
          <w:rFonts w:ascii="Times New Roman" w:hAnsi="Times New Roman"/>
          <w:sz w:val="24"/>
          <w:szCs w:val="24"/>
        </w:rPr>
        <w:t>. § 39 vrátane nadpisu znie:</w:t>
      </w:r>
    </w:p>
    <w:p w14:paraId="085B046F" w14:textId="77777777" w:rsidR="000D2856" w:rsidRDefault="000D2856" w:rsidP="000D2856">
      <w:pPr>
        <w:spacing w:before="225" w:after="225" w:line="264" w:lineRule="auto"/>
        <w:jc w:val="center"/>
        <w:rPr>
          <w:rFonts w:ascii="Times New Roman" w:hAnsi="Times New Roman"/>
          <w:sz w:val="24"/>
          <w:szCs w:val="24"/>
        </w:rPr>
      </w:pPr>
      <w:r>
        <w:rPr>
          <w:rFonts w:ascii="Times New Roman" w:hAnsi="Times New Roman"/>
          <w:sz w:val="24"/>
          <w:szCs w:val="24"/>
        </w:rPr>
        <w:t>„§ 39</w:t>
      </w:r>
    </w:p>
    <w:p w14:paraId="26C5CFB9" w14:textId="77777777" w:rsidR="000D2856" w:rsidRPr="00CC6E1D" w:rsidRDefault="000D2856" w:rsidP="000D2856">
      <w:pPr>
        <w:spacing w:before="225" w:after="225" w:line="264" w:lineRule="auto"/>
        <w:jc w:val="center"/>
        <w:rPr>
          <w:rFonts w:ascii="Times New Roman" w:hAnsi="Times New Roman" w:cs="Times New Roman"/>
          <w:sz w:val="24"/>
          <w:szCs w:val="24"/>
        </w:rPr>
      </w:pPr>
      <w:r w:rsidRPr="00CC6E1D">
        <w:rPr>
          <w:rFonts w:ascii="Times New Roman" w:hAnsi="Times New Roman" w:cs="Times New Roman"/>
          <w:sz w:val="24"/>
          <w:szCs w:val="24"/>
        </w:rPr>
        <w:t>Náhrada trov konania</w:t>
      </w:r>
    </w:p>
    <w:p w14:paraId="0DBEA4EE" w14:textId="1B3866C2" w:rsidR="000D2856" w:rsidRPr="00CC6E1D" w:rsidRDefault="000D2856" w:rsidP="000D2856">
      <w:pPr>
        <w:jc w:val="both"/>
        <w:rPr>
          <w:rFonts w:ascii="Times New Roman" w:hAnsi="Times New Roman" w:cs="Times New Roman"/>
          <w:sz w:val="24"/>
          <w:szCs w:val="24"/>
        </w:rPr>
      </w:pPr>
      <w:r w:rsidRPr="00CC6E1D">
        <w:rPr>
          <w:rFonts w:ascii="Times New Roman" w:hAnsi="Times New Roman" w:cs="Times New Roman"/>
          <w:sz w:val="24"/>
          <w:szCs w:val="24"/>
        </w:rPr>
        <w:lastRenderedPageBreak/>
        <w:t>(1) Účastníkovi konania o návrhu na výmaz zapísaného dizajnu, ktorý mal vo veci úspech, úrad aj bez návrhu v rozhodnutí prizná náhradu trov konania vo výške podľa odseku 3 proti účastníkovi</w:t>
      </w:r>
      <w:r w:rsidR="00C82C76">
        <w:rPr>
          <w:rFonts w:ascii="Times New Roman" w:hAnsi="Times New Roman" w:cs="Times New Roman"/>
          <w:sz w:val="24"/>
          <w:szCs w:val="24"/>
        </w:rPr>
        <w:t xml:space="preserve"> konania</w:t>
      </w:r>
      <w:r w:rsidRPr="00CC6E1D">
        <w:rPr>
          <w:rFonts w:ascii="Times New Roman" w:hAnsi="Times New Roman" w:cs="Times New Roman"/>
          <w:sz w:val="24"/>
          <w:szCs w:val="24"/>
        </w:rPr>
        <w:t xml:space="preserve">, ktorý nemal vo veci úspech. </w:t>
      </w:r>
    </w:p>
    <w:p w14:paraId="65CA0531" w14:textId="77777777" w:rsidR="000D2856" w:rsidRPr="00CC6E1D" w:rsidRDefault="000D2856" w:rsidP="000D2856">
      <w:pPr>
        <w:jc w:val="both"/>
        <w:rPr>
          <w:rFonts w:ascii="Times New Roman" w:hAnsi="Times New Roman" w:cs="Times New Roman"/>
          <w:strike/>
          <w:sz w:val="24"/>
          <w:szCs w:val="24"/>
        </w:rPr>
      </w:pPr>
      <w:r w:rsidRPr="00CC6E1D">
        <w:rPr>
          <w:rFonts w:ascii="Times New Roman" w:hAnsi="Times New Roman" w:cs="Times New Roman"/>
          <w:sz w:val="24"/>
          <w:szCs w:val="24"/>
        </w:rPr>
        <w:t xml:space="preserve">(2) Ak mal účastník konania o návrhu na výmaz zapísaného dizajnu vo veci len čiastočný úspech, žiadny z účastníkov konania nemá právo na náhradu trov konania; to platí aj vtedy, ak bolo konanie zastavené. </w:t>
      </w:r>
    </w:p>
    <w:p w14:paraId="123614A0" w14:textId="28C2B701" w:rsidR="000D2856" w:rsidRPr="00CC6E1D" w:rsidRDefault="000D2856" w:rsidP="000D2856">
      <w:pPr>
        <w:jc w:val="both"/>
        <w:rPr>
          <w:rFonts w:ascii="Times New Roman" w:hAnsi="Times New Roman" w:cs="Times New Roman"/>
          <w:strike/>
          <w:sz w:val="24"/>
          <w:szCs w:val="24"/>
        </w:rPr>
      </w:pPr>
      <w:r w:rsidRPr="00CC6E1D">
        <w:rPr>
          <w:rFonts w:ascii="Times New Roman" w:hAnsi="Times New Roman" w:cs="Times New Roman"/>
          <w:sz w:val="24"/>
          <w:szCs w:val="24"/>
        </w:rPr>
        <w:t>(3) Navrhovateľovi, ktorý mal vo veci úspech, patrí náhrada trov konania vo výške zaplateného správneho poplatku. Ak je účastník konania o návrhu na výmaz zapísaného dizajnu, ktorý mal vo veci úspech, zastúpený advokátom</w:t>
      </w:r>
      <w:r w:rsidRPr="00CC6E1D">
        <w:rPr>
          <w:rFonts w:ascii="Times New Roman" w:hAnsi="Times New Roman" w:cs="Times New Roman"/>
          <w:sz w:val="24"/>
          <w:szCs w:val="24"/>
          <w:vertAlign w:val="superscript"/>
        </w:rPr>
        <w:t>12b</w:t>
      </w:r>
      <w:r w:rsidRPr="00CC6E1D">
        <w:rPr>
          <w:rFonts w:ascii="Times New Roman" w:hAnsi="Times New Roman" w:cs="Times New Roman"/>
          <w:sz w:val="24"/>
          <w:szCs w:val="24"/>
        </w:rPr>
        <w:t xml:space="preserve">) </w:t>
      </w:r>
      <w:r w:rsidRPr="00CC6E1D">
        <w:rPr>
          <w:rFonts w:ascii="Times New Roman" w:hAnsi="Times New Roman" w:cs="Times New Roman"/>
          <w:sz w:val="24"/>
          <w:szCs w:val="24"/>
          <w:vertAlign w:val="superscript"/>
        </w:rPr>
        <w:t xml:space="preserve"> </w:t>
      </w:r>
      <w:r w:rsidRPr="00CC6E1D">
        <w:rPr>
          <w:rFonts w:ascii="Times New Roman" w:hAnsi="Times New Roman" w:cs="Times New Roman"/>
          <w:sz w:val="24"/>
          <w:szCs w:val="24"/>
        </w:rPr>
        <w:t>alebo patentovým zástupcom</w:t>
      </w:r>
      <w:r w:rsidR="00EF61CC">
        <w:rPr>
          <w:rFonts w:ascii="Times New Roman" w:hAnsi="Times New Roman" w:cs="Times New Roman"/>
          <w:sz w:val="24"/>
          <w:szCs w:val="24"/>
        </w:rPr>
        <w:t>,</w:t>
      </w:r>
      <w:r w:rsidRPr="00CC6E1D">
        <w:rPr>
          <w:rFonts w:ascii="Times New Roman" w:hAnsi="Times New Roman" w:cs="Times New Roman"/>
          <w:sz w:val="24"/>
          <w:szCs w:val="24"/>
          <w:vertAlign w:val="superscript"/>
        </w:rPr>
        <w:t>12c</w:t>
      </w:r>
      <w:r w:rsidRPr="00CC6E1D">
        <w:rPr>
          <w:rFonts w:ascii="Times New Roman" w:hAnsi="Times New Roman" w:cs="Times New Roman"/>
          <w:sz w:val="24"/>
          <w:szCs w:val="24"/>
        </w:rPr>
        <w:t xml:space="preserve">) patrí mu aj náhrada trov konania vo výške 200 eur. </w:t>
      </w:r>
    </w:p>
    <w:p w14:paraId="3FC20036" w14:textId="77777777" w:rsidR="000D2856" w:rsidRPr="00CC6E1D" w:rsidRDefault="000D2856" w:rsidP="000D2856">
      <w:pPr>
        <w:jc w:val="both"/>
        <w:rPr>
          <w:rFonts w:ascii="Times New Roman" w:hAnsi="Times New Roman" w:cs="Times New Roman"/>
          <w:strike/>
          <w:sz w:val="24"/>
          <w:szCs w:val="24"/>
        </w:rPr>
      </w:pPr>
      <w:r w:rsidRPr="00CC6E1D">
        <w:rPr>
          <w:rFonts w:ascii="Times New Roman" w:hAnsi="Times New Roman" w:cs="Times New Roman"/>
          <w:sz w:val="24"/>
          <w:szCs w:val="24"/>
        </w:rPr>
        <w:t>(4) Odseky 2 a 3 sa primerane použijú aj na konanie o rozklade proti rozhodnutiu vydanému v konaní o návrhu na výmaz zapísaného dizajnu v prvom stupni.</w:t>
      </w:r>
    </w:p>
    <w:p w14:paraId="108EF967" w14:textId="77777777" w:rsidR="000D2856" w:rsidRPr="00CC6E1D" w:rsidRDefault="000D2856" w:rsidP="000D2856">
      <w:pPr>
        <w:jc w:val="both"/>
        <w:rPr>
          <w:rFonts w:ascii="Times New Roman" w:hAnsi="Times New Roman" w:cs="Times New Roman"/>
          <w:strike/>
          <w:sz w:val="24"/>
          <w:szCs w:val="24"/>
        </w:rPr>
      </w:pPr>
      <w:r w:rsidRPr="00CC6E1D">
        <w:rPr>
          <w:rFonts w:ascii="Times New Roman" w:hAnsi="Times New Roman" w:cs="Times New Roman"/>
          <w:sz w:val="24"/>
          <w:szCs w:val="24"/>
        </w:rPr>
        <w:t>(5) Lehota na zaplatenie náhrady trov konania je 15 dní od právoplatnosti rozhodnutia, ktorým bola náhrada trov konania priznaná.</w:t>
      </w:r>
    </w:p>
    <w:p w14:paraId="58029977" w14:textId="489FCAFF" w:rsidR="000D2856" w:rsidRPr="00D278BB" w:rsidRDefault="000D2856" w:rsidP="000D2856">
      <w:pPr>
        <w:jc w:val="both"/>
        <w:rPr>
          <w:rFonts w:ascii="Times New Roman" w:hAnsi="Times New Roman" w:cs="Times New Roman"/>
          <w:sz w:val="24"/>
          <w:szCs w:val="24"/>
        </w:rPr>
      </w:pPr>
      <w:r w:rsidRPr="00CC6E1D">
        <w:rPr>
          <w:rFonts w:ascii="Times New Roman" w:hAnsi="Times New Roman" w:cs="Times New Roman"/>
          <w:sz w:val="24"/>
          <w:szCs w:val="24"/>
        </w:rPr>
        <w:t>(6) Výkon rozhodnutia o náhrade trov konania sa uskutočňuje podľa osobitného predpisu.</w:t>
      </w:r>
      <w:r w:rsidRPr="00D278BB">
        <w:rPr>
          <w:rFonts w:ascii="Times New Roman" w:hAnsi="Times New Roman" w:cs="Times New Roman"/>
          <w:sz w:val="24"/>
          <w:szCs w:val="24"/>
          <w:vertAlign w:val="superscript"/>
        </w:rPr>
        <w:t>12a</w:t>
      </w:r>
      <w:r w:rsidRPr="00D278BB">
        <w:rPr>
          <w:rFonts w:ascii="Times New Roman" w:hAnsi="Times New Roman" w:cs="Times New Roman"/>
          <w:sz w:val="24"/>
          <w:szCs w:val="24"/>
        </w:rPr>
        <w:t>)“.</w:t>
      </w:r>
    </w:p>
    <w:p w14:paraId="76C65B25" w14:textId="12C25A41" w:rsidR="000D2856" w:rsidRPr="00D278BB" w:rsidRDefault="000D2856" w:rsidP="000D2856">
      <w:pPr>
        <w:jc w:val="both"/>
        <w:rPr>
          <w:rFonts w:ascii="Times New Roman" w:hAnsi="Times New Roman" w:cs="Times New Roman"/>
          <w:sz w:val="24"/>
          <w:szCs w:val="24"/>
        </w:rPr>
      </w:pPr>
      <w:r w:rsidRPr="00D278BB">
        <w:rPr>
          <w:rFonts w:ascii="Times New Roman" w:hAnsi="Times New Roman" w:cs="Times New Roman"/>
          <w:sz w:val="24"/>
          <w:szCs w:val="24"/>
        </w:rPr>
        <w:t>Poznámk</w:t>
      </w:r>
      <w:r w:rsidR="0013530F" w:rsidRPr="00D278BB">
        <w:rPr>
          <w:rFonts w:ascii="Times New Roman" w:hAnsi="Times New Roman" w:cs="Times New Roman"/>
          <w:sz w:val="24"/>
          <w:szCs w:val="24"/>
        </w:rPr>
        <w:t>a</w:t>
      </w:r>
      <w:r w:rsidRPr="00D278BB">
        <w:rPr>
          <w:rFonts w:ascii="Times New Roman" w:hAnsi="Times New Roman" w:cs="Times New Roman"/>
          <w:sz w:val="24"/>
          <w:szCs w:val="24"/>
        </w:rPr>
        <w:t xml:space="preserve"> pod čiarou k odkaz</w:t>
      </w:r>
      <w:r w:rsidR="0013530F" w:rsidRPr="00D278BB">
        <w:rPr>
          <w:rFonts w:ascii="Times New Roman" w:hAnsi="Times New Roman" w:cs="Times New Roman"/>
          <w:sz w:val="24"/>
          <w:szCs w:val="24"/>
        </w:rPr>
        <w:t>u</w:t>
      </w:r>
      <w:r w:rsidRPr="00D278BB">
        <w:rPr>
          <w:rFonts w:ascii="Times New Roman" w:hAnsi="Times New Roman" w:cs="Times New Roman"/>
          <w:sz w:val="24"/>
          <w:szCs w:val="24"/>
        </w:rPr>
        <w:t xml:space="preserve"> 12a</w:t>
      </w:r>
      <w:r w:rsidR="00C70677">
        <w:rPr>
          <w:rFonts w:ascii="Times New Roman" w:hAnsi="Times New Roman" w:cs="Times New Roman"/>
          <w:sz w:val="24"/>
          <w:szCs w:val="24"/>
        </w:rPr>
        <w:t xml:space="preserve"> </w:t>
      </w:r>
      <w:r w:rsidRPr="00D278BB">
        <w:rPr>
          <w:rFonts w:ascii="Times New Roman" w:hAnsi="Times New Roman" w:cs="Times New Roman"/>
          <w:sz w:val="24"/>
          <w:szCs w:val="24"/>
        </w:rPr>
        <w:t>zn</w:t>
      </w:r>
      <w:r w:rsidR="0013530F" w:rsidRPr="00D278BB">
        <w:rPr>
          <w:rFonts w:ascii="Times New Roman" w:hAnsi="Times New Roman" w:cs="Times New Roman"/>
          <w:sz w:val="24"/>
          <w:szCs w:val="24"/>
        </w:rPr>
        <w:t>ie</w:t>
      </w:r>
      <w:r w:rsidRPr="00D278BB">
        <w:rPr>
          <w:rFonts w:ascii="Times New Roman" w:hAnsi="Times New Roman" w:cs="Times New Roman"/>
          <w:sz w:val="24"/>
          <w:szCs w:val="24"/>
        </w:rPr>
        <w:t>:</w:t>
      </w:r>
    </w:p>
    <w:p w14:paraId="64C35155" w14:textId="1C24B736" w:rsidR="000D2856" w:rsidRDefault="000D2856" w:rsidP="00C8059F">
      <w:pPr>
        <w:widowControl w:val="0"/>
        <w:autoSpaceDE w:val="0"/>
        <w:autoSpaceDN w:val="0"/>
        <w:adjustRightInd w:val="0"/>
        <w:spacing w:after="0"/>
        <w:jc w:val="both"/>
        <w:rPr>
          <w:rFonts w:ascii="Times New Roman" w:hAnsi="Times New Roman" w:cs="Times New Roman"/>
          <w:sz w:val="24"/>
          <w:szCs w:val="24"/>
        </w:rPr>
      </w:pPr>
      <w:r w:rsidRPr="00D278BB">
        <w:rPr>
          <w:rFonts w:ascii="Times New Roman" w:hAnsi="Times New Roman" w:cs="Times New Roman"/>
          <w:sz w:val="24"/>
          <w:szCs w:val="24"/>
        </w:rPr>
        <w:t xml:space="preserve">„12a) </w:t>
      </w:r>
      <w:r w:rsidR="0013530F" w:rsidRPr="00D278BB">
        <w:rPr>
          <w:rFonts w:ascii="Times New Roman" w:hAnsi="Times New Roman" w:cs="Times New Roman"/>
          <w:sz w:val="24"/>
          <w:szCs w:val="24"/>
        </w:rPr>
        <w:t>Zákon Národnej rady Slovenskej republiky č. 233/1995 Z. z. o súdnych exekútoroch a exekučnej činnosti (Exekučný poriadok) a o zmene a doplnení ďalších zákonov v znení neskorších predpisov</w:t>
      </w:r>
      <w:r w:rsidRPr="00D278BB">
        <w:rPr>
          <w:rFonts w:ascii="Times New Roman" w:hAnsi="Times New Roman" w:cs="Times New Roman"/>
          <w:sz w:val="24"/>
          <w:szCs w:val="24"/>
        </w:rPr>
        <w:t>.“.</w:t>
      </w:r>
    </w:p>
    <w:p w14:paraId="47956065" w14:textId="77777777" w:rsidR="00C8059F" w:rsidRPr="00CC6E1D" w:rsidRDefault="00C8059F" w:rsidP="00C8059F">
      <w:pPr>
        <w:widowControl w:val="0"/>
        <w:autoSpaceDE w:val="0"/>
        <w:autoSpaceDN w:val="0"/>
        <w:adjustRightInd w:val="0"/>
        <w:spacing w:after="0"/>
        <w:jc w:val="both"/>
        <w:rPr>
          <w:rFonts w:ascii="Times New Roman" w:hAnsi="Times New Roman" w:cs="Times New Roman"/>
          <w:sz w:val="24"/>
          <w:szCs w:val="24"/>
        </w:rPr>
      </w:pPr>
    </w:p>
    <w:p w14:paraId="7907FD2F" w14:textId="1C681504" w:rsidR="00541810" w:rsidRDefault="00541810" w:rsidP="000D2856">
      <w:pPr>
        <w:jc w:val="both"/>
        <w:rPr>
          <w:rFonts w:ascii="Times New Roman" w:hAnsi="Times New Roman" w:cs="Times New Roman"/>
          <w:sz w:val="24"/>
          <w:szCs w:val="24"/>
        </w:rPr>
      </w:pPr>
      <w:r>
        <w:rPr>
          <w:rFonts w:ascii="Times New Roman" w:hAnsi="Times New Roman" w:cs="Times New Roman"/>
          <w:sz w:val="24"/>
          <w:szCs w:val="24"/>
        </w:rPr>
        <w:t>10. V § 42 ods. 2 sa odkaz 12a označuje ako odkaz 12aa</w:t>
      </w:r>
      <w:r w:rsidR="007F080F">
        <w:rPr>
          <w:rFonts w:ascii="Times New Roman" w:hAnsi="Times New Roman" w:cs="Times New Roman"/>
          <w:sz w:val="24"/>
          <w:szCs w:val="24"/>
        </w:rPr>
        <w:t>.</w:t>
      </w:r>
    </w:p>
    <w:p w14:paraId="5FFB0634" w14:textId="30C123F8" w:rsidR="007F080F" w:rsidRDefault="007F080F" w:rsidP="007F08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Poznámka pod čiarou k odkazu 12aa znie:</w:t>
      </w:r>
    </w:p>
    <w:p w14:paraId="7C8DAF64" w14:textId="77777777" w:rsidR="007F080F" w:rsidRDefault="007F080F" w:rsidP="007F080F">
      <w:pPr>
        <w:spacing w:after="0" w:line="240" w:lineRule="auto"/>
        <w:jc w:val="both"/>
        <w:rPr>
          <w:rFonts w:ascii="Times New Roman" w:hAnsi="Times New Roman" w:cs="Times New Roman"/>
          <w:sz w:val="24"/>
          <w:szCs w:val="24"/>
        </w:rPr>
      </w:pPr>
    </w:p>
    <w:p w14:paraId="618069C9" w14:textId="36CFA4B0" w:rsidR="007F080F" w:rsidRPr="002950C5" w:rsidRDefault="007F080F" w:rsidP="007F080F">
      <w:pPr>
        <w:spacing w:after="0" w:line="240" w:lineRule="auto"/>
        <w:rPr>
          <w:rFonts w:ascii="Times New Roman" w:hAnsi="Times New Roman" w:cs="Times New Roman"/>
          <w:sz w:val="24"/>
          <w:szCs w:val="24"/>
        </w:rPr>
      </w:pPr>
      <w:r w:rsidRPr="002950C5">
        <w:rPr>
          <w:rFonts w:ascii="Times New Roman" w:hAnsi="Times New Roman" w:cs="Times New Roman"/>
          <w:sz w:val="24"/>
          <w:szCs w:val="24"/>
        </w:rPr>
        <w:t>„</w:t>
      </w:r>
      <w:r w:rsidRPr="00252CB5">
        <w:rPr>
          <w:rFonts w:ascii="Times New Roman" w:hAnsi="Times New Roman" w:cs="Times New Roman"/>
          <w:sz w:val="24"/>
          <w:szCs w:val="24"/>
        </w:rPr>
        <w:t>12aa</w:t>
      </w:r>
      <w:r w:rsidRPr="002950C5">
        <w:rPr>
          <w:rFonts w:ascii="Times New Roman" w:hAnsi="Times New Roman" w:cs="Times New Roman"/>
          <w:color w:val="000000"/>
          <w:sz w:val="24"/>
          <w:szCs w:val="24"/>
        </w:rPr>
        <w:t>)</w:t>
      </w:r>
      <w:r w:rsidR="002950C5">
        <w:rPr>
          <w:rFonts w:ascii="Times New Roman" w:hAnsi="Times New Roman" w:cs="Times New Roman"/>
          <w:color w:val="000000"/>
          <w:sz w:val="24"/>
          <w:szCs w:val="24"/>
        </w:rPr>
        <w:t xml:space="preserve"> § 52 a</w:t>
      </w:r>
      <w:r w:rsidR="00252CB5">
        <w:rPr>
          <w:rFonts w:ascii="Times New Roman" w:hAnsi="Times New Roman" w:cs="Times New Roman"/>
          <w:color w:val="000000"/>
          <w:sz w:val="24"/>
          <w:szCs w:val="24"/>
        </w:rPr>
        <w:t> </w:t>
      </w:r>
      <w:r w:rsidR="002950C5">
        <w:rPr>
          <w:rFonts w:ascii="Times New Roman" w:hAnsi="Times New Roman" w:cs="Times New Roman"/>
          <w:color w:val="000000"/>
          <w:sz w:val="24"/>
          <w:szCs w:val="24"/>
        </w:rPr>
        <w:t>113</w:t>
      </w:r>
      <w:r w:rsidR="00252CB5">
        <w:rPr>
          <w:rFonts w:ascii="Times New Roman" w:hAnsi="Times New Roman" w:cs="Times New Roman"/>
          <w:color w:val="000000"/>
          <w:sz w:val="24"/>
          <w:szCs w:val="24"/>
        </w:rPr>
        <w:t>a Exekučného poriadku</w:t>
      </w:r>
      <w:bookmarkStart w:id="12" w:name="poznamky.poznamka-12a.text"/>
      <w:r w:rsidR="00252CB5">
        <w:rPr>
          <w:rFonts w:ascii="Times New Roman" w:hAnsi="Times New Roman" w:cs="Times New Roman"/>
          <w:color w:val="000000"/>
          <w:sz w:val="24"/>
          <w:szCs w:val="24"/>
        </w:rPr>
        <w:t>.</w:t>
      </w:r>
      <w:r w:rsidRPr="002950C5">
        <w:rPr>
          <w:rFonts w:ascii="Times New Roman" w:hAnsi="Times New Roman" w:cs="Times New Roman"/>
          <w:color w:val="000000"/>
          <w:sz w:val="24"/>
          <w:szCs w:val="24"/>
        </w:rPr>
        <w:t xml:space="preserve">“. </w:t>
      </w:r>
      <w:bookmarkEnd w:id="12"/>
    </w:p>
    <w:p w14:paraId="00272CC7" w14:textId="5D62B8BF" w:rsidR="000D2856" w:rsidRDefault="007F080F" w:rsidP="000D2856">
      <w:pPr>
        <w:spacing w:before="225" w:after="225" w:line="264" w:lineRule="auto"/>
        <w:jc w:val="both"/>
        <w:rPr>
          <w:rFonts w:ascii="Times New Roman" w:hAnsi="Times New Roman"/>
          <w:sz w:val="24"/>
          <w:szCs w:val="24"/>
        </w:rPr>
      </w:pPr>
      <w:r>
        <w:rPr>
          <w:rFonts w:ascii="Times New Roman" w:hAnsi="Times New Roman"/>
          <w:sz w:val="24"/>
          <w:szCs w:val="24"/>
        </w:rPr>
        <w:t>11</w:t>
      </w:r>
      <w:r w:rsidR="000D2856">
        <w:rPr>
          <w:rFonts w:ascii="Times New Roman" w:hAnsi="Times New Roman"/>
          <w:sz w:val="24"/>
          <w:szCs w:val="24"/>
        </w:rPr>
        <w:t>. V § 49 ods. 8</w:t>
      </w:r>
      <w:r w:rsidR="00546BCA">
        <w:rPr>
          <w:rFonts w:ascii="Times New Roman" w:hAnsi="Times New Roman"/>
          <w:sz w:val="24"/>
          <w:szCs w:val="24"/>
        </w:rPr>
        <w:t xml:space="preserve"> tretej vete</w:t>
      </w:r>
      <w:r w:rsidR="000D2856">
        <w:rPr>
          <w:rFonts w:ascii="Times New Roman" w:hAnsi="Times New Roman"/>
          <w:sz w:val="24"/>
          <w:szCs w:val="24"/>
        </w:rPr>
        <w:t xml:space="preserve"> sa slová „§ 25 ods. 3 a 4“ nahrádzajú slovami „§ 25 ods. 4 a 5“.</w:t>
      </w:r>
    </w:p>
    <w:p w14:paraId="6E2CAE89" w14:textId="1EE6DF31" w:rsidR="000C3FAF" w:rsidRPr="00822A07" w:rsidRDefault="000C3FAF" w:rsidP="00822A07">
      <w:pPr>
        <w:spacing w:before="225" w:after="225" w:line="264" w:lineRule="auto"/>
        <w:jc w:val="both"/>
        <w:rPr>
          <w:rFonts w:ascii="Times New Roman" w:hAnsi="Times New Roman"/>
          <w:sz w:val="24"/>
          <w:szCs w:val="24"/>
        </w:rPr>
      </w:pPr>
      <w:bookmarkStart w:id="13" w:name="_Hlk176354493"/>
      <w:r w:rsidRPr="00822A07">
        <w:rPr>
          <w:rFonts w:ascii="Times New Roman" w:hAnsi="Times New Roman"/>
          <w:sz w:val="24"/>
          <w:szCs w:val="24"/>
        </w:rPr>
        <w:t>1</w:t>
      </w:r>
      <w:r w:rsidR="002950C5">
        <w:rPr>
          <w:rFonts w:ascii="Times New Roman" w:hAnsi="Times New Roman"/>
          <w:sz w:val="24"/>
          <w:szCs w:val="24"/>
        </w:rPr>
        <w:t>2</w:t>
      </w:r>
      <w:r w:rsidRPr="00822A07">
        <w:rPr>
          <w:rFonts w:ascii="Times New Roman" w:hAnsi="Times New Roman"/>
          <w:sz w:val="24"/>
          <w:szCs w:val="24"/>
        </w:rPr>
        <w:t>. V § 50 písm. d) sa za slovami „žiadosti o prepis“ vypúšťa čiarka a</w:t>
      </w:r>
      <w:r w:rsidR="00585FD6">
        <w:rPr>
          <w:rFonts w:ascii="Times New Roman" w:hAnsi="Times New Roman"/>
          <w:sz w:val="24"/>
          <w:szCs w:val="24"/>
        </w:rPr>
        <w:t xml:space="preserve"> vypúšťajú sa </w:t>
      </w:r>
      <w:r w:rsidRPr="00822A07">
        <w:rPr>
          <w:rFonts w:ascii="Times New Roman" w:hAnsi="Times New Roman"/>
          <w:sz w:val="24"/>
          <w:szCs w:val="24"/>
        </w:rPr>
        <w:t>slová „žiadosti o určenie“.</w:t>
      </w:r>
    </w:p>
    <w:bookmarkEnd w:id="13"/>
    <w:p w14:paraId="79ED77E0" w14:textId="0526A449"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w:t>
      </w:r>
      <w:r w:rsidR="002950C5">
        <w:rPr>
          <w:rFonts w:ascii="Times New Roman" w:hAnsi="Times New Roman"/>
          <w:sz w:val="24"/>
          <w:szCs w:val="24"/>
        </w:rPr>
        <w:t>3</w:t>
      </w:r>
      <w:r>
        <w:rPr>
          <w:rFonts w:ascii="Times New Roman" w:hAnsi="Times New Roman"/>
          <w:sz w:val="24"/>
          <w:szCs w:val="24"/>
        </w:rPr>
        <w:t>. Za § 51aa sa vkladá § 51ab, ktorý vrátane nadpisu znie:</w:t>
      </w:r>
    </w:p>
    <w:p w14:paraId="261CC550" w14:textId="77777777" w:rsidR="000D2856" w:rsidRPr="00904BCA" w:rsidRDefault="000D2856" w:rsidP="000D2856">
      <w:pPr>
        <w:spacing w:before="225" w:after="225" w:line="264" w:lineRule="auto"/>
        <w:ind w:left="142"/>
        <w:jc w:val="center"/>
        <w:rPr>
          <w:sz w:val="24"/>
          <w:szCs w:val="24"/>
        </w:rPr>
      </w:pPr>
      <w:r w:rsidRPr="00904BCA">
        <w:rPr>
          <w:rFonts w:ascii="Times New Roman" w:hAnsi="Times New Roman"/>
          <w:sz w:val="24"/>
          <w:szCs w:val="24"/>
        </w:rPr>
        <w:t>„§ 51ab</w:t>
      </w:r>
    </w:p>
    <w:p w14:paraId="38CA565E" w14:textId="77777777" w:rsidR="000D2856" w:rsidRPr="00904BCA" w:rsidRDefault="000D2856" w:rsidP="000D2856">
      <w:pPr>
        <w:spacing w:before="225" w:after="225" w:line="264" w:lineRule="auto"/>
        <w:ind w:left="142"/>
        <w:jc w:val="center"/>
        <w:rPr>
          <w:sz w:val="24"/>
          <w:szCs w:val="24"/>
        </w:rPr>
      </w:pPr>
      <w:r w:rsidRPr="00904BCA">
        <w:rPr>
          <w:rFonts w:ascii="Times New Roman" w:hAnsi="Times New Roman"/>
          <w:sz w:val="24"/>
          <w:szCs w:val="24"/>
        </w:rPr>
        <w:t>Prechodné ustanovenia k úpravám účinným od 1. júla 2025</w:t>
      </w:r>
    </w:p>
    <w:p w14:paraId="1771E1D5" w14:textId="367933BA" w:rsidR="000D2856" w:rsidRPr="00197DA9" w:rsidRDefault="000D2856" w:rsidP="000D2856">
      <w:pPr>
        <w:spacing w:before="225" w:after="225" w:line="264" w:lineRule="auto"/>
        <w:jc w:val="both"/>
        <w:rPr>
          <w:rFonts w:ascii="Times New Roman" w:hAnsi="Times New Roman" w:cs="Times New Roman"/>
          <w:sz w:val="24"/>
          <w:szCs w:val="24"/>
        </w:rPr>
      </w:pPr>
      <w:bookmarkStart w:id="14" w:name="_Hlk171939560"/>
      <w:r w:rsidRPr="00197DA9">
        <w:rPr>
          <w:rFonts w:ascii="Times New Roman" w:hAnsi="Times New Roman" w:cs="Times New Roman"/>
          <w:sz w:val="24"/>
          <w:szCs w:val="24"/>
        </w:rPr>
        <w:t>(</w:t>
      </w:r>
      <w:r w:rsidR="00942B2F">
        <w:rPr>
          <w:rFonts w:ascii="Times New Roman" w:hAnsi="Times New Roman" w:cs="Times New Roman"/>
          <w:sz w:val="24"/>
          <w:szCs w:val="24"/>
        </w:rPr>
        <w:t>1</w:t>
      </w:r>
      <w:r w:rsidRPr="00197DA9">
        <w:rPr>
          <w:rFonts w:ascii="Times New Roman" w:hAnsi="Times New Roman" w:cs="Times New Roman"/>
          <w:sz w:val="24"/>
          <w:szCs w:val="24"/>
        </w:rPr>
        <w:t xml:space="preserve">) Náhrada trov konania podľa § </w:t>
      </w:r>
      <w:r>
        <w:rPr>
          <w:rFonts w:ascii="Times New Roman" w:hAnsi="Times New Roman" w:cs="Times New Roman"/>
          <w:sz w:val="24"/>
          <w:szCs w:val="24"/>
        </w:rPr>
        <w:t>39</w:t>
      </w:r>
      <w:r w:rsidRPr="00197DA9">
        <w:rPr>
          <w:rFonts w:ascii="Times New Roman" w:hAnsi="Times New Roman" w:cs="Times New Roman"/>
          <w:sz w:val="24"/>
          <w:szCs w:val="24"/>
        </w:rPr>
        <w:t xml:space="preserve"> sa vzťahuje na konania</w:t>
      </w:r>
      <w:r w:rsidR="0011324E">
        <w:rPr>
          <w:rFonts w:ascii="Times New Roman" w:hAnsi="Times New Roman" w:cs="Times New Roman"/>
          <w:sz w:val="24"/>
          <w:szCs w:val="24"/>
        </w:rPr>
        <w:t xml:space="preserve"> začaté</w:t>
      </w:r>
      <w:r w:rsidRPr="00197DA9">
        <w:rPr>
          <w:rFonts w:ascii="Times New Roman" w:hAnsi="Times New Roman" w:cs="Times New Roman"/>
          <w:sz w:val="24"/>
          <w:szCs w:val="24"/>
        </w:rPr>
        <w:t xml:space="preserve"> po </w:t>
      </w:r>
      <w:r w:rsidR="005403FB">
        <w:rPr>
          <w:rFonts w:ascii="Times New Roman" w:hAnsi="Times New Roman" w:cs="Times New Roman"/>
          <w:sz w:val="24"/>
          <w:szCs w:val="24"/>
        </w:rPr>
        <w:t>30. júni</w:t>
      </w:r>
      <w:r w:rsidRPr="00197DA9">
        <w:rPr>
          <w:rFonts w:ascii="Times New Roman" w:hAnsi="Times New Roman" w:cs="Times New Roman"/>
          <w:sz w:val="24"/>
          <w:szCs w:val="24"/>
        </w:rPr>
        <w:t xml:space="preserve"> 2025.</w:t>
      </w:r>
    </w:p>
    <w:p w14:paraId="06F16BAB" w14:textId="62C241AC" w:rsidR="000D2856" w:rsidRPr="00197DA9" w:rsidRDefault="000D2856" w:rsidP="000D2856">
      <w:pPr>
        <w:spacing w:before="225" w:after="225" w:line="264" w:lineRule="auto"/>
        <w:ind w:left="284" w:hanging="284"/>
        <w:jc w:val="both"/>
        <w:rPr>
          <w:rFonts w:ascii="Times New Roman" w:hAnsi="Times New Roman" w:cs="Times New Roman"/>
          <w:sz w:val="24"/>
          <w:szCs w:val="24"/>
        </w:rPr>
      </w:pPr>
      <w:r w:rsidRPr="00197DA9">
        <w:rPr>
          <w:rFonts w:ascii="Times New Roman" w:hAnsi="Times New Roman" w:cs="Times New Roman"/>
          <w:sz w:val="24"/>
          <w:szCs w:val="24"/>
        </w:rPr>
        <w:t>(</w:t>
      </w:r>
      <w:r w:rsidR="00942B2F">
        <w:rPr>
          <w:rFonts w:ascii="Times New Roman" w:hAnsi="Times New Roman" w:cs="Times New Roman"/>
          <w:sz w:val="24"/>
          <w:szCs w:val="24"/>
        </w:rPr>
        <w:t>2</w:t>
      </w:r>
      <w:r w:rsidRPr="00197DA9">
        <w:rPr>
          <w:rFonts w:ascii="Times New Roman" w:hAnsi="Times New Roman" w:cs="Times New Roman"/>
          <w:sz w:val="24"/>
          <w:szCs w:val="24"/>
        </w:rPr>
        <w:t xml:space="preserve">) Ak bolo konanie o návrhu na </w:t>
      </w:r>
      <w:r>
        <w:rPr>
          <w:rFonts w:ascii="Times New Roman" w:hAnsi="Times New Roman" w:cs="Times New Roman"/>
          <w:sz w:val="24"/>
          <w:szCs w:val="24"/>
        </w:rPr>
        <w:t>výmaz</w:t>
      </w:r>
      <w:r w:rsidRPr="00197DA9">
        <w:rPr>
          <w:rFonts w:ascii="Times New Roman" w:hAnsi="Times New Roman" w:cs="Times New Roman"/>
          <w:sz w:val="24"/>
          <w:szCs w:val="24"/>
        </w:rPr>
        <w:t xml:space="preserve"> začaté </w:t>
      </w:r>
      <w:r w:rsidR="00FD352D">
        <w:rPr>
          <w:rFonts w:ascii="Times New Roman" w:hAnsi="Times New Roman" w:cs="Times New Roman"/>
          <w:sz w:val="24"/>
          <w:szCs w:val="24"/>
        </w:rPr>
        <w:t>do 30. júna</w:t>
      </w:r>
      <w:r w:rsidRPr="00197DA9">
        <w:rPr>
          <w:rFonts w:ascii="Times New Roman" w:hAnsi="Times New Roman" w:cs="Times New Roman"/>
          <w:sz w:val="24"/>
          <w:szCs w:val="24"/>
        </w:rPr>
        <w:t xml:space="preserve"> 2025, vzťahuje sa na toto konanie § 39 v znení účinnom do 30. júna 2025.“.  </w:t>
      </w:r>
    </w:p>
    <w:bookmarkEnd w:id="14"/>
    <w:p w14:paraId="76BC36F1" w14:textId="77777777" w:rsidR="000D2856" w:rsidRPr="00197DA9" w:rsidRDefault="000D2856" w:rsidP="000D2856">
      <w:pPr>
        <w:spacing w:before="225" w:after="225" w:line="264" w:lineRule="auto"/>
        <w:ind w:left="202"/>
        <w:jc w:val="both"/>
        <w:rPr>
          <w:sz w:val="24"/>
          <w:szCs w:val="24"/>
        </w:rPr>
      </w:pPr>
      <w:r w:rsidRPr="00197DA9">
        <w:rPr>
          <w:rFonts w:ascii="Times New Roman" w:hAnsi="Times New Roman"/>
          <w:sz w:val="24"/>
          <w:szCs w:val="24"/>
        </w:rPr>
        <w:t xml:space="preserve"> </w:t>
      </w:r>
    </w:p>
    <w:p w14:paraId="39F0D9B7" w14:textId="1EA9E9B2" w:rsidR="000D2856" w:rsidRPr="002C6992" w:rsidRDefault="000D2856" w:rsidP="000D2856">
      <w:pPr>
        <w:spacing w:after="0"/>
        <w:jc w:val="center"/>
        <w:rPr>
          <w:rFonts w:ascii="Times New Roman" w:hAnsi="Times New Roman" w:cs="Times New Roman"/>
          <w:b/>
          <w:sz w:val="24"/>
          <w:szCs w:val="24"/>
        </w:rPr>
      </w:pPr>
      <w:r w:rsidRPr="00595E6B">
        <w:rPr>
          <w:rFonts w:ascii="Times New Roman" w:hAnsi="Times New Roman" w:cs="Times New Roman"/>
          <w:b/>
          <w:sz w:val="24"/>
          <w:szCs w:val="24"/>
        </w:rPr>
        <w:t xml:space="preserve">Čl. </w:t>
      </w:r>
      <w:r>
        <w:rPr>
          <w:rFonts w:ascii="Times New Roman" w:hAnsi="Times New Roman" w:cs="Times New Roman"/>
          <w:b/>
          <w:sz w:val="24"/>
          <w:szCs w:val="24"/>
        </w:rPr>
        <w:t>I</w:t>
      </w:r>
      <w:r w:rsidR="003C1A68">
        <w:rPr>
          <w:rFonts w:ascii="Times New Roman" w:hAnsi="Times New Roman" w:cs="Times New Roman"/>
          <w:b/>
          <w:sz w:val="24"/>
          <w:szCs w:val="24"/>
        </w:rPr>
        <w:t>V</w:t>
      </w:r>
    </w:p>
    <w:p w14:paraId="67DD261B" w14:textId="77777777" w:rsidR="000D2856" w:rsidRDefault="000D2856" w:rsidP="000D2856">
      <w:pPr>
        <w:spacing w:after="0"/>
        <w:jc w:val="both"/>
        <w:rPr>
          <w:rFonts w:ascii="Times New Roman" w:hAnsi="Times New Roman" w:cs="Times New Roman"/>
          <w:sz w:val="24"/>
          <w:szCs w:val="24"/>
        </w:rPr>
      </w:pPr>
    </w:p>
    <w:p w14:paraId="2A0BD7D7" w14:textId="4965B4FD" w:rsidR="000D2856" w:rsidRDefault="000D2856" w:rsidP="00E46F8C">
      <w:pPr>
        <w:jc w:val="both"/>
        <w:rPr>
          <w:rFonts w:ascii="Times New Roman" w:hAnsi="Times New Roman" w:cs="Times New Roman"/>
          <w:sz w:val="24"/>
          <w:szCs w:val="24"/>
        </w:rPr>
      </w:pPr>
      <w:r w:rsidRPr="00E46F8C">
        <w:rPr>
          <w:rFonts w:ascii="Times New Roman" w:hAnsi="Times New Roman" w:cs="Times New Roman"/>
          <w:sz w:val="24"/>
          <w:szCs w:val="24"/>
        </w:rPr>
        <w:t xml:space="preserve">Zákon č. 517/2007 Z. z. o úžitkových vzoroch a o zmene a doplnení niektorých zákonov </w:t>
      </w:r>
      <w:r w:rsidRPr="007B3B4F">
        <w:rPr>
          <w:rFonts w:ascii="Times New Roman" w:hAnsi="Times New Roman" w:cs="Times New Roman"/>
          <w:sz w:val="24"/>
          <w:szCs w:val="24"/>
        </w:rPr>
        <w:t xml:space="preserve">v znení zákona č. </w:t>
      </w:r>
      <w:r>
        <w:rPr>
          <w:rFonts w:ascii="Times New Roman" w:hAnsi="Times New Roman" w:cs="Times New Roman"/>
          <w:sz w:val="24"/>
          <w:szCs w:val="24"/>
        </w:rPr>
        <w:t>495</w:t>
      </w:r>
      <w:r w:rsidRPr="007B3B4F">
        <w:rPr>
          <w:rFonts w:ascii="Times New Roman" w:hAnsi="Times New Roman" w:cs="Times New Roman"/>
          <w:sz w:val="24"/>
          <w:szCs w:val="24"/>
        </w:rPr>
        <w:t>/20</w:t>
      </w:r>
      <w:r>
        <w:rPr>
          <w:rFonts w:ascii="Times New Roman" w:hAnsi="Times New Roman" w:cs="Times New Roman"/>
          <w:sz w:val="24"/>
          <w:szCs w:val="24"/>
        </w:rPr>
        <w:t>08</w:t>
      </w:r>
      <w:r w:rsidRPr="007B3B4F">
        <w:rPr>
          <w:rFonts w:ascii="Times New Roman" w:hAnsi="Times New Roman" w:cs="Times New Roman"/>
          <w:sz w:val="24"/>
          <w:szCs w:val="24"/>
        </w:rPr>
        <w:t xml:space="preserve"> Z. z.</w:t>
      </w:r>
      <w:r>
        <w:rPr>
          <w:rFonts w:ascii="Times New Roman" w:hAnsi="Times New Roman" w:cs="Times New Roman"/>
          <w:sz w:val="24"/>
          <w:szCs w:val="24"/>
        </w:rPr>
        <w:t xml:space="preserve">, </w:t>
      </w:r>
      <w:r w:rsidRPr="00D662F6">
        <w:rPr>
          <w:rFonts w:ascii="Times New Roman" w:hAnsi="Times New Roman" w:cs="Times New Roman"/>
          <w:sz w:val="24"/>
          <w:szCs w:val="24"/>
        </w:rPr>
        <w:t>zákona č. 125/2016 Z. z.</w:t>
      </w:r>
      <w:r>
        <w:rPr>
          <w:rFonts w:ascii="Times New Roman" w:hAnsi="Times New Roman" w:cs="Times New Roman"/>
          <w:sz w:val="24"/>
          <w:szCs w:val="24"/>
        </w:rPr>
        <w:t>,</w:t>
      </w:r>
      <w:r w:rsidRPr="00D662F6">
        <w:rPr>
          <w:rFonts w:ascii="Times New Roman" w:hAnsi="Times New Roman" w:cs="Times New Roman"/>
          <w:sz w:val="24"/>
          <w:szCs w:val="24"/>
        </w:rPr>
        <w:t xml:space="preserve"> zákona č. 242/2017 Z. z.</w:t>
      </w:r>
      <w:r>
        <w:rPr>
          <w:rFonts w:ascii="Times New Roman" w:hAnsi="Times New Roman" w:cs="Times New Roman"/>
          <w:sz w:val="24"/>
          <w:szCs w:val="24"/>
        </w:rPr>
        <w:t>, zákona č. 291/2018 Z. z.</w:t>
      </w:r>
      <w:r w:rsidRPr="00D662F6">
        <w:rPr>
          <w:rFonts w:ascii="Times New Roman" w:hAnsi="Times New Roman" w:cs="Times New Roman"/>
          <w:sz w:val="24"/>
          <w:szCs w:val="24"/>
        </w:rPr>
        <w:t> </w:t>
      </w:r>
      <w:r>
        <w:rPr>
          <w:rFonts w:ascii="Times New Roman" w:hAnsi="Times New Roman" w:cs="Times New Roman"/>
          <w:sz w:val="24"/>
          <w:szCs w:val="24"/>
        </w:rPr>
        <w:t xml:space="preserve">a zákona č. 55/2023 </w:t>
      </w:r>
      <w:r w:rsidR="00585FD6">
        <w:rPr>
          <w:rFonts w:ascii="Times New Roman" w:hAnsi="Times New Roman" w:cs="Times New Roman"/>
          <w:sz w:val="24"/>
          <w:szCs w:val="24"/>
        </w:rPr>
        <w:t xml:space="preserve">Z. z. </w:t>
      </w:r>
      <w:r w:rsidRPr="00B873E9">
        <w:rPr>
          <w:rFonts w:ascii="Times New Roman" w:hAnsi="Times New Roman" w:cs="Times New Roman"/>
          <w:sz w:val="24"/>
          <w:szCs w:val="24"/>
        </w:rPr>
        <w:t>sa mení a dopĺňa takto</w:t>
      </w:r>
      <w:r w:rsidRPr="007B3B4F">
        <w:rPr>
          <w:rFonts w:ascii="Times New Roman" w:hAnsi="Times New Roman" w:cs="Times New Roman"/>
          <w:sz w:val="24"/>
          <w:szCs w:val="24"/>
        </w:rPr>
        <w:t>:</w:t>
      </w:r>
    </w:p>
    <w:p w14:paraId="23641A84" w14:textId="77777777" w:rsidR="000D2856" w:rsidRDefault="000D2856" w:rsidP="000D2856">
      <w:pPr>
        <w:rPr>
          <w:rFonts w:ascii="Times New Roman" w:hAnsi="Times New Roman" w:cs="Times New Roman"/>
          <w:sz w:val="24"/>
          <w:szCs w:val="24"/>
        </w:rPr>
      </w:pPr>
      <w:r>
        <w:rPr>
          <w:rFonts w:ascii="Times New Roman" w:hAnsi="Times New Roman" w:cs="Times New Roman"/>
          <w:sz w:val="24"/>
          <w:szCs w:val="24"/>
        </w:rPr>
        <w:t xml:space="preserve">1. V § 6 písmeno h) znie: </w:t>
      </w:r>
    </w:p>
    <w:p w14:paraId="5259F166" w14:textId="77777777" w:rsidR="000D2856" w:rsidRDefault="000D2856" w:rsidP="000D2856">
      <w:pPr>
        <w:rPr>
          <w:rFonts w:ascii="Times New Roman" w:hAnsi="Times New Roman" w:cs="Times New Roman"/>
          <w:sz w:val="24"/>
          <w:szCs w:val="24"/>
        </w:rPr>
      </w:pPr>
      <w:r>
        <w:rPr>
          <w:rFonts w:ascii="Times New Roman" w:hAnsi="Times New Roman" w:cs="Times New Roman"/>
          <w:sz w:val="24"/>
          <w:szCs w:val="24"/>
        </w:rPr>
        <w:t>„h) látky a zmesi látok na ich využitie podľa písmena d) a“.</w:t>
      </w:r>
    </w:p>
    <w:p w14:paraId="5F8EBFC7" w14:textId="77777777" w:rsidR="000D2856" w:rsidRDefault="000D2856" w:rsidP="000D2856">
      <w:pPr>
        <w:rPr>
          <w:rFonts w:ascii="Times New Roman" w:hAnsi="Times New Roman" w:cs="Times New Roman"/>
          <w:sz w:val="24"/>
          <w:szCs w:val="24"/>
        </w:rPr>
      </w:pPr>
      <w:r>
        <w:rPr>
          <w:rFonts w:ascii="Times New Roman" w:hAnsi="Times New Roman" w:cs="Times New Roman"/>
          <w:sz w:val="24"/>
          <w:szCs w:val="24"/>
        </w:rPr>
        <w:t>2. V § 25 odsek 3 znie:</w:t>
      </w:r>
    </w:p>
    <w:p w14:paraId="02601A73" w14:textId="77A7DB1B" w:rsidR="000D2856" w:rsidRDefault="000D2856" w:rsidP="00C8059F">
      <w:pPr>
        <w:jc w:val="both"/>
        <w:rPr>
          <w:rFonts w:ascii="Times New Roman" w:hAnsi="Times New Roman" w:cs="Times New Roman"/>
          <w:sz w:val="24"/>
          <w:szCs w:val="24"/>
        </w:rPr>
      </w:pPr>
      <w:r>
        <w:rPr>
          <w:rFonts w:ascii="Times New Roman" w:hAnsi="Times New Roman" w:cs="Times New Roman"/>
          <w:sz w:val="24"/>
          <w:szCs w:val="24"/>
        </w:rPr>
        <w:t>„(3) Právoplatné a vykonateľné rozhodnutie o</w:t>
      </w:r>
      <w:r w:rsidR="00E5541A">
        <w:rPr>
          <w:rFonts w:ascii="Times New Roman" w:hAnsi="Times New Roman" w:cs="Times New Roman"/>
          <w:sz w:val="24"/>
          <w:szCs w:val="24"/>
        </w:rPr>
        <w:t> </w:t>
      </w:r>
      <w:r>
        <w:rPr>
          <w:rFonts w:ascii="Times New Roman" w:hAnsi="Times New Roman" w:cs="Times New Roman"/>
          <w:sz w:val="24"/>
          <w:szCs w:val="24"/>
        </w:rPr>
        <w:t>udelení</w:t>
      </w:r>
      <w:r w:rsidR="00E5541A">
        <w:rPr>
          <w:rFonts w:ascii="Times New Roman" w:hAnsi="Times New Roman" w:cs="Times New Roman"/>
          <w:sz w:val="24"/>
          <w:szCs w:val="24"/>
        </w:rPr>
        <w:t xml:space="preserve"> nútenej licencie</w:t>
      </w:r>
      <w:r>
        <w:rPr>
          <w:rFonts w:ascii="Times New Roman" w:hAnsi="Times New Roman" w:cs="Times New Roman"/>
          <w:sz w:val="24"/>
          <w:szCs w:val="24"/>
        </w:rPr>
        <w:t xml:space="preserve"> alebo</w:t>
      </w:r>
      <w:r w:rsidR="00E5541A">
        <w:rPr>
          <w:rFonts w:ascii="Times New Roman" w:hAnsi="Times New Roman" w:cs="Times New Roman"/>
          <w:sz w:val="24"/>
          <w:szCs w:val="24"/>
        </w:rPr>
        <w:t xml:space="preserve"> </w:t>
      </w:r>
      <w:r w:rsidR="00585FD6">
        <w:rPr>
          <w:rFonts w:ascii="Times New Roman" w:hAnsi="Times New Roman" w:cs="Times New Roman"/>
          <w:sz w:val="24"/>
          <w:szCs w:val="24"/>
        </w:rPr>
        <w:t xml:space="preserve">právoplatné a vykonateľné </w:t>
      </w:r>
      <w:r w:rsidR="00E5541A">
        <w:rPr>
          <w:rFonts w:ascii="Times New Roman" w:hAnsi="Times New Roman" w:cs="Times New Roman"/>
          <w:sz w:val="24"/>
          <w:szCs w:val="24"/>
        </w:rPr>
        <w:t>rozhodnutie o</w:t>
      </w:r>
      <w:r>
        <w:rPr>
          <w:rFonts w:ascii="Times New Roman" w:hAnsi="Times New Roman" w:cs="Times New Roman"/>
          <w:sz w:val="24"/>
          <w:szCs w:val="24"/>
        </w:rPr>
        <w:t xml:space="preserve"> zrušení nútenej licencie súd bez</w:t>
      </w:r>
      <w:r w:rsidR="001A61D2">
        <w:rPr>
          <w:rFonts w:ascii="Times New Roman" w:hAnsi="Times New Roman" w:cs="Times New Roman"/>
          <w:sz w:val="24"/>
          <w:szCs w:val="24"/>
        </w:rPr>
        <w:t>odkladne</w:t>
      </w:r>
      <w:r>
        <w:rPr>
          <w:rFonts w:ascii="Times New Roman" w:hAnsi="Times New Roman" w:cs="Times New Roman"/>
          <w:sz w:val="24"/>
          <w:szCs w:val="24"/>
        </w:rPr>
        <w:t xml:space="preserve"> doručí úradu, ktorý tieto skutočnosti </w:t>
      </w:r>
      <w:r w:rsidR="00585FD6">
        <w:rPr>
          <w:rFonts w:ascii="Times New Roman" w:hAnsi="Times New Roman" w:cs="Times New Roman"/>
          <w:sz w:val="24"/>
          <w:szCs w:val="24"/>
        </w:rPr>
        <w:t xml:space="preserve">bezodkladne </w:t>
      </w:r>
      <w:r>
        <w:rPr>
          <w:rFonts w:ascii="Times New Roman" w:hAnsi="Times New Roman" w:cs="Times New Roman"/>
          <w:sz w:val="24"/>
          <w:szCs w:val="24"/>
        </w:rPr>
        <w:t>zapíše do registra.“.</w:t>
      </w:r>
    </w:p>
    <w:p w14:paraId="3BE3697F" w14:textId="00AD4148" w:rsidR="000D2856" w:rsidRDefault="000D2856" w:rsidP="00C8059F">
      <w:pPr>
        <w:jc w:val="both"/>
        <w:rPr>
          <w:rFonts w:ascii="Times New Roman" w:hAnsi="Times New Roman" w:cs="Times New Roman"/>
          <w:sz w:val="24"/>
          <w:szCs w:val="24"/>
        </w:rPr>
      </w:pPr>
      <w:r>
        <w:rPr>
          <w:rFonts w:ascii="Times New Roman" w:hAnsi="Times New Roman" w:cs="Times New Roman"/>
          <w:sz w:val="24"/>
          <w:szCs w:val="24"/>
        </w:rPr>
        <w:t>3. V § 26 ods. 3 sa na konci bodka nahrádza bodkočiarkou a pripájajú sa tieto slová: „tým nie je dotknutá povinnosť majiteľa úžitkového vzoru zaplatiť za predĺženie platnosti úžitkového vzoru</w:t>
      </w:r>
      <w:r w:rsidR="00B74670">
        <w:rPr>
          <w:rFonts w:ascii="Times New Roman" w:hAnsi="Times New Roman" w:cs="Times New Roman"/>
          <w:sz w:val="24"/>
          <w:szCs w:val="24"/>
        </w:rPr>
        <w:t xml:space="preserve"> správny</w:t>
      </w:r>
      <w:r>
        <w:rPr>
          <w:rFonts w:ascii="Times New Roman" w:hAnsi="Times New Roman" w:cs="Times New Roman"/>
          <w:sz w:val="24"/>
          <w:szCs w:val="24"/>
        </w:rPr>
        <w:t xml:space="preserve"> poplatok (§ 58 ods. 13) na základe písomnej výzvy úradu.“.</w:t>
      </w:r>
    </w:p>
    <w:p w14:paraId="11AE086D" w14:textId="11750993" w:rsidR="00492ADE" w:rsidRDefault="00492ADE" w:rsidP="00C8059F">
      <w:pPr>
        <w:jc w:val="both"/>
        <w:rPr>
          <w:rFonts w:ascii="Times New Roman" w:hAnsi="Times New Roman" w:cs="Times New Roman"/>
          <w:sz w:val="24"/>
          <w:szCs w:val="24"/>
        </w:rPr>
      </w:pPr>
      <w:r>
        <w:rPr>
          <w:rFonts w:ascii="Times New Roman" w:hAnsi="Times New Roman" w:cs="Times New Roman"/>
          <w:sz w:val="24"/>
          <w:szCs w:val="24"/>
        </w:rPr>
        <w:t>4. V § 33 ods. 1 sa vypúšťajú slová „alebo deň doplnenia“.</w:t>
      </w:r>
    </w:p>
    <w:p w14:paraId="1E52FE10" w14:textId="4722E75D" w:rsidR="000D2856" w:rsidRPr="00492ADE" w:rsidRDefault="00492ADE" w:rsidP="00C8059F">
      <w:pPr>
        <w:spacing w:before="225" w:after="225" w:line="264" w:lineRule="auto"/>
        <w:jc w:val="both"/>
        <w:rPr>
          <w:rFonts w:ascii="Times New Roman" w:hAnsi="Times New Roman"/>
          <w:sz w:val="24"/>
          <w:szCs w:val="24"/>
        </w:rPr>
      </w:pPr>
      <w:r w:rsidRPr="00492ADE">
        <w:rPr>
          <w:rFonts w:ascii="Times New Roman" w:hAnsi="Times New Roman"/>
          <w:sz w:val="24"/>
          <w:szCs w:val="24"/>
        </w:rPr>
        <w:t>5</w:t>
      </w:r>
      <w:r w:rsidR="000D2856" w:rsidRPr="00492ADE">
        <w:rPr>
          <w:rFonts w:ascii="Times New Roman" w:hAnsi="Times New Roman"/>
          <w:sz w:val="24"/>
          <w:szCs w:val="24"/>
        </w:rPr>
        <w:t>. V § 33 sa za odsek 1 vkladá nový odsek 2, ktorý znie:</w:t>
      </w:r>
    </w:p>
    <w:p w14:paraId="70E97CE2" w14:textId="6CC0888B" w:rsidR="000D2856" w:rsidRPr="00492ADE" w:rsidRDefault="000D2856" w:rsidP="00C8059F">
      <w:pPr>
        <w:spacing w:before="225" w:after="225" w:line="264" w:lineRule="auto"/>
        <w:jc w:val="both"/>
        <w:rPr>
          <w:rFonts w:ascii="Times New Roman" w:hAnsi="Times New Roman"/>
          <w:sz w:val="24"/>
          <w:szCs w:val="24"/>
        </w:rPr>
      </w:pPr>
      <w:r w:rsidRPr="00492ADE">
        <w:rPr>
          <w:rFonts w:ascii="Times New Roman" w:hAnsi="Times New Roman"/>
          <w:sz w:val="24"/>
          <w:szCs w:val="24"/>
        </w:rPr>
        <w:t xml:space="preserve">„(2) </w:t>
      </w:r>
      <w:bookmarkStart w:id="15" w:name="_Hlk175736372"/>
      <w:r w:rsidRPr="00492ADE">
        <w:rPr>
          <w:rFonts w:ascii="Times New Roman" w:hAnsi="Times New Roman"/>
          <w:sz w:val="24"/>
          <w:szCs w:val="24"/>
        </w:rPr>
        <w:t xml:space="preserve">Ak podanie neobsahuje údaje a náležitosti podľa odseku 1, úrad </w:t>
      </w:r>
      <w:r w:rsidR="00B74670" w:rsidRPr="00492ADE">
        <w:rPr>
          <w:rFonts w:ascii="Times New Roman" w:hAnsi="Times New Roman"/>
          <w:sz w:val="24"/>
          <w:szCs w:val="24"/>
        </w:rPr>
        <w:t xml:space="preserve">vyzve </w:t>
      </w:r>
      <w:r w:rsidRPr="00492ADE">
        <w:rPr>
          <w:rFonts w:ascii="Times New Roman" w:hAnsi="Times New Roman"/>
          <w:sz w:val="24"/>
          <w:szCs w:val="24"/>
        </w:rPr>
        <w:t>prihlasovateľa na ich doplnenie a na tento účel mu určí lehotu, ktorá nemôže byť kratšia ako dva mesiace. V tomto prípade je dňom podania prihlášky deň doručenia podania, ktorým prihlasovateľ tieto údaje a náležitosti doplnil, inak sa prihláška považuje za nepodanú</w:t>
      </w:r>
      <w:bookmarkEnd w:id="15"/>
      <w:r w:rsidRPr="00492ADE">
        <w:rPr>
          <w:rFonts w:ascii="Times New Roman" w:hAnsi="Times New Roman"/>
          <w:sz w:val="24"/>
          <w:szCs w:val="24"/>
        </w:rPr>
        <w:t>.“.</w:t>
      </w:r>
    </w:p>
    <w:p w14:paraId="4868D879" w14:textId="77777777" w:rsidR="000D2856" w:rsidRDefault="000D2856" w:rsidP="000D2856">
      <w:pPr>
        <w:spacing w:before="225" w:after="225" w:line="264" w:lineRule="auto"/>
        <w:jc w:val="both"/>
        <w:rPr>
          <w:rFonts w:ascii="Times New Roman" w:hAnsi="Times New Roman"/>
          <w:sz w:val="24"/>
          <w:szCs w:val="24"/>
        </w:rPr>
      </w:pPr>
      <w:r w:rsidRPr="00492ADE">
        <w:rPr>
          <w:rFonts w:ascii="Times New Roman" w:hAnsi="Times New Roman"/>
          <w:sz w:val="24"/>
          <w:szCs w:val="24"/>
        </w:rPr>
        <w:t>Doterajší odsek 2 sa označuje ako odsek 3.</w:t>
      </w:r>
    </w:p>
    <w:p w14:paraId="794562DC" w14:textId="2112B7B3" w:rsidR="000D2856" w:rsidRPr="00134640" w:rsidRDefault="00492ADE" w:rsidP="000D2856">
      <w:pPr>
        <w:spacing w:before="225" w:after="225" w:line="264" w:lineRule="auto"/>
        <w:jc w:val="both"/>
        <w:rPr>
          <w:sz w:val="24"/>
          <w:szCs w:val="24"/>
        </w:rPr>
      </w:pPr>
      <w:r>
        <w:rPr>
          <w:rFonts w:ascii="Times New Roman" w:hAnsi="Times New Roman" w:cs="Times New Roman"/>
          <w:sz w:val="24"/>
          <w:szCs w:val="24"/>
        </w:rPr>
        <w:t>6</w:t>
      </w:r>
      <w:r w:rsidR="000D2856">
        <w:rPr>
          <w:rFonts w:ascii="Times New Roman" w:hAnsi="Times New Roman" w:cs="Times New Roman"/>
          <w:sz w:val="24"/>
          <w:szCs w:val="24"/>
        </w:rPr>
        <w:t>. V § 34 ods. 3 sa na konci pripája táto veta: „</w:t>
      </w:r>
      <w:r w:rsidR="000D2856" w:rsidRPr="00134640">
        <w:rPr>
          <w:rFonts w:ascii="Times New Roman" w:hAnsi="Times New Roman"/>
          <w:sz w:val="24"/>
          <w:szCs w:val="24"/>
        </w:rPr>
        <w:t>Ak prihlasovateľ v prihláške neuvedie všetky údaje nevyhnutné pre uplatnenie práva prednosti podľa všeobecne záväzného právneho predpisu vydaného podľa § 59, úrad vyzve prihlasovateľa na ich doplnenie v lehote, ktorá nemôže byť kratšia ako dva mesiace.</w:t>
      </w:r>
      <w:r w:rsidR="000D2856">
        <w:rPr>
          <w:rFonts w:ascii="Times New Roman" w:hAnsi="Times New Roman"/>
          <w:sz w:val="24"/>
          <w:szCs w:val="24"/>
        </w:rPr>
        <w:t>“.</w:t>
      </w:r>
    </w:p>
    <w:p w14:paraId="75EE8802" w14:textId="661E0A7E" w:rsidR="000D2856" w:rsidRPr="00084788" w:rsidRDefault="00492ADE" w:rsidP="00C8059F">
      <w:pPr>
        <w:jc w:val="both"/>
        <w:rPr>
          <w:rFonts w:ascii="Times New Roman" w:hAnsi="Times New Roman" w:cs="Times New Roman"/>
          <w:sz w:val="24"/>
          <w:szCs w:val="24"/>
        </w:rPr>
      </w:pPr>
      <w:r>
        <w:rPr>
          <w:rFonts w:ascii="Times New Roman" w:hAnsi="Times New Roman" w:cs="Times New Roman"/>
          <w:sz w:val="24"/>
          <w:szCs w:val="24"/>
        </w:rPr>
        <w:t>7</w:t>
      </w:r>
      <w:r w:rsidR="000D2856">
        <w:rPr>
          <w:rFonts w:ascii="Times New Roman" w:hAnsi="Times New Roman" w:cs="Times New Roman"/>
          <w:sz w:val="24"/>
          <w:szCs w:val="24"/>
        </w:rPr>
        <w:t xml:space="preserve">. V § 34 ods. 5 sa na konci pripájajú tieto slová: „alebo vyhlásenie, že prihláška </w:t>
      </w:r>
      <w:r w:rsidR="000D2856" w:rsidRPr="00084788">
        <w:rPr>
          <w:rFonts w:ascii="Times New Roman" w:hAnsi="Times New Roman" w:cs="Times New Roman"/>
          <w:sz w:val="24"/>
          <w:szCs w:val="24"/>
        </w:rPr>
        <w:t>je úplným prekladom skoršej prihlášky</w:t>
      </w:r>
      <w:r w:rsidR="00585FD6">
        <w:rPr>
          <w:rFonts w:ascii="Times New Roman" w:hAnsi="Times New Roman" w:cs="Times New Roman"/>
          <w:sz w:val="24"/>
          <w:szCs w:val="24"/>
        </w:rPr>
        <w:t xml:space="preserve"> do štátneho jazyka</w:t>
      </w:r>
      <w:r w:rsidR="000D2856" w:rsidRPr="00084788">
        <w:rPr>
          <w:rFonts w:ascii="Times New Roman" w:hAnsi="Times New Roman" w:cs="Times New Roman"/>
          <w:sz w:val="24"/>
          <w:szCs w:val="24"/>
        </w:rPr>
        <w:t>“.</w:t>
      </w:r>
    </w:p>
    <w:p w14:paraId="5AE498C1" w14:textId="3573644B" w:rsidR="000D2856" w:rsidRPr="00084788" w:rsidRDefault="00492ADE" w:rsidP="000D2856">
      <w:pPr>
        <w:spacing w:before="225" w:after="225" w:line="264" w:lineRule="auto"/>
        <w:jc w:val="both"/>
        <w:rPr>
          <w:rFonts w:ascii="Times New Roman" w:hAnsi="Times New Roman"/>
          <w:sz w:val="24"/>
          <w:szCs w:val="24"/>
        </w:rPr>
      </w:pPr>
      <w:r>
        <w:rPr>
          <w:rFonts w:ascii="Times New Roman" w:hAnsi="Times New Roman" w:cs="Times New Roman"/>
          <w:sz w:val="24"/>
          <w:szCs w:val="24"/>
        </w:rPr>
        <w:t>8</w:t>
      </w:r>
      <w:r w:rsidR="000D2856" w:rsidRPr="00084788">
        <w:rPr>
          <w:rFonts w:ascii="Times New Roman" w:hAnsi="Times New Roman" w:cs="Times New Roman"/>
          <w:sz w:val="24"/>
          <w:szCs w:val="24"/>
        </w:rPr>
        <w:t>. V § 34 ods. 7 sa vypúšťajú slová „v listinnej podobe“ a na konci sa pripája táto veta: „</w:t>
      </w:r>
      <w:r w:rsidR="000D2856" w:rsidRPr="00084788">
        <w:rPr>
          <w:rFonts w:ascii="Times New Roman" w:hAnsi="Times New Roman"/>
          <w:sz w:val="24"/>
          <w:szCs w:val="24"/>
        </w:rPr>
        <w:t xml:space="preserve">Za vydanie dokladu o práve prednosti sa považuje aj </w:t>
      </w:r>
      <w:r w:rsidR="000D2856" w:rsidRPr="007314D5">
        <w:rPr>
          <w:rFonts w:ascii="Times New Roman" w:hAnsi="Times New Roman"/>
          <w:sz w:val="24"/>
          <w:szCs w:val="24"/>
        </w:rPr>
        <w:t xml:space="preserve">registrácia dokladu o práve prednosti </w:t>
      </w:r>
      <w:r>
        <w:rPr>
          <w:rFonts w:ascii="Times New Roman" w:hAnsi="Times New Roman"/>
          <w:sz w:val="24"/>
          <w:szCs w:val="24"/>
        </w:rPr>
        <w:t>v</w:t>
      </w:r>
      <w:r w:rsidR="000D2856" w:rsidRPr="007314D5">
        <w:rPr>
          <w:rFonts w:ascii="Times New Roman" w:hAnsi="Times New Roman"/>
          <w:sz w:val="24"/>
          <w:szCs w:val="24"/>
        </w:rPr>
        <w:t xml:space="preserve"> elektronick</w:t>
      </w:r>
      <w:r>
        <w:rPr>
          <w:rFonts w:ascii="Times New Roman" w:hAnsi="Times New Roman"/>
          <w:sz w:val="24"/>
          <w:szCs w:val="24"/>
        </w:rPr>
        <w:t>om</w:t>
      </w:r>
      <w:r w:rsidR="000D2856" w:rsidRPr="007314D5">
        <w:rPr>
          <w:rFonts w:ascii="Times New Roman" w:hAnsi="Times New Roman"/>
          <w:sz w:val="24"/>
          <w:szCs w:val="24"/>
        </w:rPr>
        <w:t xml:space="preserve"> systém</w:t>
      </w:r>
      <w:r>
        <w:rPr>
          <w:rFonts w:ascii="Times New Roman" w:hAnsi="Times New Roman"/>
          <w:sz w:val="24"/>
          <w:szCs w:val="24"/>
        </w:rPr>
        <w:t>e</w:t>
      </w:r>
      <w:r w:rsidR="000D2856" w:rsidRPr="007314D5">
        <w:rPr>
          <w:rFonts w:ascii="Times New Roman" w:hAnsi="Times New Roman"/>
          <w:sz w:val="24"/>
          <w:szCs w:val="24"/>
        </w:rPr>
        <w:t xml:space="preserve"> výmeny prioritných dokladov zriadeného</w:t>
      </w:r>
      <w:r w:rsidR="000D2856" w:rsidRPr="00084788">
        <w:rPr>
          <w:rFonts w:ascii="Times New Roman" w:hAnsi="Times New Roman"/>
          <w:sz w:val="24"/>
          <w:szCs w:val="24"/>
        </w:rPr>
        <w:t xml:space="preserve"> medzinárodnou organizáciou</w:t>
      </w:r>
      <w:r w:rsidR="000D2856" w:rsidRPr="00084788">
        <w:rPr>
          <w:rFonts w:ascii="Times New Roman" w:hAnsi="Times New Roman"/>
          <w:sz w:val="24"/>
          <w:szCs w:val="24"/>
          <w:vertAlign w:val="superscript"/>
        </w:rPr>
        <w:t>13b</w:t>
      </w:r>
      <w:r w:rsidR="000D2856" w:rsidRPr="00084788">
        <w:rPr>
          <w:rFonts w:ascii="Times New Roman" w:hAnsi="Times New Roman"/>
          <w:sz w:val="24"/>
          <w:szCs w:val="24"/>
        </w:rPr>
        <w:t>) na žiadosť prihlasovateľa.“.</w:t>
      </w:r>
    </w:p>
    <w:p w14:paraId="0EC510D6" w14:textId="77777777" w:rsidR="000D2856" w:rsidRPr="00084788" w:rsidRDefault="000D2856" w:rsidP="000D2856">
      <w:pPr>
        <w:spacing w:before="225" w:after="225" w:line="264" w:lineRule="auto"/>
        <w:jc w:val="both"/>
        <w:rPr>
          <w:rFonts w:ascii="Times New Roman" w:hAnsi="Times New Roman"/>
          <w:sz w:val="24"/>
          <w:szCs w:val="24"/>
        </w:rPr>
      </w:pPr>
      <w:r w:rsidRPr="00084788">
        <w:rPr>
          <w:rFonts w:ascii="Times New Roman" w:hAnsi="Times New Roman"/>
          <w:sz w:val="24"/>
          <w:szCs w:val="24"/>
        </w:rPr>
        <w:t>Poznámka pod čiarou k odkazu 13b znie:</w:t>
      </w:r>
    </w:p>
    <w:p w14:paraId="3923AAB9" w14:textId="26DB7235" w:rsidR="000D2856" w:rsidRDefault="000D2856" w:rsidP="000D2856">
      <w:pPr>
        <w:spacing w:before="225" w:after="225" w:line="264" w:lineRule="auto"/>
        <w:jc w:val="both"/>
        <w:rPr>
          <w:rFonts w:ascii="Times New Roman" w:eastAsia="Times New Roman" w:hAnsi="Times New Roman" w:cs="Times New Roman"/>
          <w:sz w:val="24"/>
          <w:szCs w:val="24"/>
          <w:lang w:eastAsia="sk-SK"/>
        </w:rPr>
      </w:pPr>
      <w:r w:rsidRPr="00084788">
        <w:rPr>
          <w:rFonts w:ascii="Times New Roman" w:hAnsi="Times New Roman"/>
          <w:sz w:val="24"/>
          <w:szCs w:val="24"/>
        </w:rPr>
        <w:t>„</w:t>
      </w:r>
      <w:r w:rsidRPr="00084788">
        <w:rPr>
          <w:rFonts w:ascii="Times New Roman" w:hAnsi="Times New Roman"/>
          <w:sz w:val="24"/>
          <w:szCs w:val="24"/>
          <w:vertAlign w:val="superscript"/>
        </w:rPr>
        <w:t>13b</w:t>
      </w:r>
      <w:r w:rsidRPr="00084788">
        <w:rPr>
          <w:rFonts w:ascii="Times New Roman" w:hAnsi="Times New Roman"/>
          <w:sz w:val="24"/>
          <w:szCs w:val="24"/>
        </w:rPr>
        <w:t xml:space="preserve">) </w:t>
      </w:r>
      <w:r w:rsidRPr="00E201DA">
        <w:rPr>
          <w:rFonts w:ascii="Times New Roman" w:eastAsia="Times New Roman" w:hAnsi="Times New Roman" w:cs="Times New Roman"/>
          <w:sz w:val="24"/>
          <w:szCs w:val="24"/>
          <w:lang w:eastAsia="sk-SK"/>
        </w:rPr>
        <w:t xml:space="preserve">Dohovor o zriadení Svetovej organizácie duševného vlastníctva </w:t>
      </w:r>
      <w:r w:rsidRPr="00E201DA">
        <w:rPr>
          <w:rFonts w:ascii="Times New Roman" w:hAnsi="Times New Roman"/>
          <w:sz w:val="24"/>
          <w:szCs w:val="24"/>
        </w:rPr>
        <w:t xml:space="preserve">(vyhláška </w:t>
      </w:r>
      <w:r w:rsidRPr="00E201DA">
        <w:rPr>
          <w:rFonts w:ascii="Times New Roman" w:eastAsia="Times New Roman" w:hAnsi="Times New Roman" w:cs="Times New Roman"/>
          <w:sz w:val="24"/>
          <w:szCs w:val="24"/>
          <w:lang w:eastAsia="sk-SK"/>
        </w:rPr>
        <w:t>ministra zahraničných vecí č. 69/1975 Zb. v znení vyhlášky č. 80/1985 Zb.).</w:t>
      </w:r>
      <w:r>
        <w:rPr>
          <w:rFonts w:ascii="Times New Roman" w:eastAsia="Times New Roman" w:hAnsi="Times New Roman" w:cs="Times New Roman"/>
          <w:sz w:val="24"/>
          <w:szCs w:val="24"/>
          <w:lang w:eastAsia="sk-SK"/>
        </w:rPr>
        <w:t>“.</w:t>
      </w:r>
    </w:p>
    <w:p w14:paraId="285951E7" w14:textId="4BB91061" w:rsidR="000D2856" w:rsidRDefault="00492ADE" w:rsidP="000D2856">
      <w:pPr>
        <w:spacing w:before="225" w:after="225" w:line="264"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r w:rsidR="000D2856">
        <w:rPr>
          <w:rFonts w:ascii="Times New Roman" w:eastAsia="Times New Roman" w:hAnsi="Times New Roman" w:cs="Times New Roman"/>
          <w:sz w:val="24"/>
          <w:szCs w:val="24"/>
          <w:lang w:eastAsia="sk-SK"/>
        </w:rPr>
        <w:t>. V § 36 ods. 2 sa na konci pripája táto veta: „</w:t>
      </w:r>
      <w:r w:rsidR="000D2856">
        <w:rPr>
          <w:rFonts w:ascii="Times New Roman" w:hAnsi="Times New Roman"/>
          <w:sz w:val="24"/>
          <w:szCs w:val="24"/>
        </w:rPr>
        <w:t>Prihlasovateľ je povinný zaplatiť správny poplatok za podanie prihlášky</w:t>
      </w:r>
      <w:r w:rsidR="00540544">
        <w:rPr>
          <w:rFonts w:ascii="Times New Roman" w:hAnsi="Times New Roman"/>
          <w:sz w:val="24"/>
          <w:szCs w:val="24"/>
        </w:rPr>
        <w:t xml:space="preserve"> úžitkového vzoru</w:t>
      </w:r>
      <w:r w:rsidR="000D2856">
        <w:rPr>
          <w:rFonts w:ascii="Times New Roman" w:hAnsi="Times New Roman"/>
          <w:sz w:val="24"/>
          <w:szCs w:val="24"/>
        </w:rPr>
        <w:t>.“.</w:t>
      </w:r>
    </w:p>
    <w:p w14:paraId="05A7C477" w14:textId="15B62AC3" w:rsidR="000D2856" w:rsidRDefault="00492ADE" w:rsidP="000D2856">
      <w:pPr>
        <w:spacing w:before="225" w:after="225" w:line="264"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10</w:t>
      </w:r>
      <w:r w:rsidR="000D2856">
        <w:rPr>
          <w:rFonts w:ascii="Times New Roman" w:eastAsia="Times New Roman" w:hAnsi="Times New Roman" w:cs="Times New Roman"/>
          <w:sz w:val="24"/>
          <w:szCs w:val="24"/>
          <w:lang w:eastAsia="sk-SK"/>
        </w:rPr>
        <w:t xml:space="preserve">. V § 39 ods. 2 </w:t>
      </w:r>
      <w:r w:rsidR="001366B6">
        <w:rPr>
          <w:rFonts w:ascii="Times New Roman" w:eastAsia="Times New Roman" w:hAnsi="Times New Roman" w:cs="Times New Roman"/>
          <w:sz w:val="24"/>
          <w:szCs w:val="24"/>
          <w:lang w:eastAsia="sk-SK"/>
        </w:rPr>
        <w:t xml:space="preserve">prvej vete </w:t>
      </w:r>
      <w:r w:rsidR="000D2856">
        <w:rPr>
          <w:rFonts w:ascii="Times New Roman" w:eastAsia="Times New Roman" w:hAnsi="Times New Roman" w:cs="Times New Roman"/>
          <w:sz w:val="24"/>
          <w:szCs w:val="24"/>
          <w:lang w:eastAsia="sk-SK"/>
        </w:rPr>
        <w:t>sa slová „Až do doby zápisu úžitkového vzoru do registra podľa § 43“ nahrádzajú slovami „V priebehu konania o prihláške“.</w:t>
      </w:r>
    </w:p>
    <w:p w14:paraId="1028CFE4" w14:textId="0893464C" w:rsidR="000D2856" w:rsidRDefault="000D2856" w:rsidP="000D2856">
      <w:pPr>
        <w:spacing w:before="225" w:after="225" w:line="264"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492ADE">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 V § 43 ods. 2 sa vypúšťajú slová „v listinnej podobe“.</w:t>
      </w:r>
    </w:p>
    <w:p w14:paraId="08BC1C52" w14:textId="14FC81B7" w:rsidR="000D2856" w:rsidRDefault="000D2856" w:rsidP="000D2856">
      <w:pPr>
        <w:spacing w:before="225" w:after="225" w:line="264"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492ADE">
        <w:rPr>
          <w:rFonts w:ascii="Times New Roman" w:eastAsia="Times New Roman" w:hAnsi="Times New Roman" w:cs="Times New Roman"/>
          <w:sz w:val="24"/>
          <w:szCs w:val="24"/>
          <w:lang w:eastAsia="sk-SK"/>
        </w:rPr>
        <w:t>2</w:t>
      </w:r>
      <w:r>
        <w:rPr>
          <w:rFonts w:ascii="Times New Roman" w:eastAsia="Times New Roman" w:hAnsi="Times New Roman" w:cs="Times New Roman"/>
          <w:sz w:val="24"/>
          <w:szCs w:val="24"/>
          <w:lang w:eastAsia="sk-SK"/>
        </w:rPr>
        <w:t xml:space="preserve">. V § 43 ods. </w:t>
      </w:r>
      <w:r w:rsidR="00C95BF9">
        <w:rPr>
          <w:rFonts w:ascii="Times New Roman" w:eastAsia="Times New Roman" w:hAnsi="Times New Roman" w:cs="Times New Roman"/>
          <w:sz w:val="24"/>
          <w:szCs w:val="24"/>
          <w:lang w:eastAsia="sk-SK"/>
        </w:rPr>
        <w:t>3</w:t>
      </w:r>
      <w:r>
        <w:rPr>
          <w:rFonts w:ascii="Times New Roman" w:eastAsia="Times New Roman" w:hAnsi="Times New Roman" w:cs="Times New Roman"/>
          <w:sz w:val="24"/>
          <w:szCs w:val="24"/>
          <w:lang w:eastAsia="sk-SK"/>
        </w:rPr>
        <w:t xml:space="preserve"> </w:t>
      </w:r>
      <w:r w:rsidR="00D54B69">
        <w:rPr>
          <w:rFonts w:ascii="Times New Roman" w:eastAsia="Times New Roman" w:hAnsi="Times New Roman" w:cs="Times New Roman"/>
          <w:sz w:val="24"/>
          <w:szCs w:val="24"/>
          <w:lang w:eastAsia="sk-SK"/>
        </w:rPr>
        <w:t xml:space="preserve">prvej vete </w:t>
      </w:r>
      <w:r>
        <w:rPr>
          <w:rFonts w:ascii="Times New Roman" w:eastAsia="Times New Roman" w:hAnsi="Times New Roman" w:cs="Times New Roman"/>
          <w:sz w:val="24"/>
          <w:szCs w:val="24"/>
          <w:lang w:eastAsia="sk-SK"/>
        </w:rPr>
        <w:t>sa vypúšťajú slová „a právom prednosti“.</w:t>
      </w:r>
    </w:p>
    <w:p w14:paraId="33973BFF" w14:textId="3609147C" w:rsidR="000D2856" w:rsidRDefault="000D2856" w:rsidP="000D2856">
      <w:pPr>
        <w:spacing w:before="225" w:after="225" w:line="264"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492ADE">
        <w:rPr>
          <w:rFonts w:ascii="Times New Roman" w:eastAsia="Times New Roman" w:hAnsi="Times New Roman" w:cs="Times New Roman"/>
          <w:sz w:val="24"/>
          <w:szCs w:val="24"/>
          <w:lang w:eastAsia="sk-SK"/>
        </w:rPr>
        <w:t>3</w:t>
      </w:r>
      <w:r>
        <w:rPr>
          <w:rFonts w:ascii="Times New Roman" w:eastAsia="Times New Roman" w:hAnsi="Times New Roman" w:cs="Times New Roman"/>
          <w:sz w:val="24"/>
          <w:szCs w:val="24"/>
          <w:lang w:eastAsia="sk-SK"/>
        </w:rPr>
        <w:t>.  § 46 vrátanie nadpisu znie:</w:t>
      </w:r>
    </w:p>
    <w:p w14:paraId="4BE5870B" w14:textId="77777777" w:rsidR="000D2856" w:rsidRPr="009C1075" w:rsidRDefault="000D2856" w:rsidP="000D2856">
      <w:pPr>
        <w:spacing w:before="225" w:after="225" w:line="264"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46</w:t>
      </w:r>
    </w:p>
    <w:p w14:paraId="3F7A8FEE" w14:textId="77777777" w:rsidR="000D2856" w:rsidRPr="009C1075" w:rsidRDefault="000D2856" w:rsidP="000D2856">
      <w:pPr>
        <w:spacing w:after="0"/>
        <w:ind w:left="142"/>
        <w:jc w:val="center"/>
        <w:rPr>
          <w:rFonts w:ascii="Times New Roman" w:hAnsi="Times New Roman" w:cs="Times New Roman"/>
          <w:sz w:val="24"/>
          <w:szCs w:val="24"/>
        </w:rPr>
      </w:pPr>
      <w:r w:rsidRPr="009C1075">
        <w:rPr>
          <w:rFonts w:ascii="Times New Roman" w:hAnsi="Times New Roman" w:cs="Times New Roman"/>
          <w:sz w:val="24"/>
          <w:szCs w:val="24"/>
        </w:rPr>
        <w:t>Náhrada trov konania</w:t>
      </w:r>
    </w:p>
    <w:p w14:paraId="5BF07C9E" w14:textId="77777777" w:rsidR="000D2856" w:rsidRPr="009C1075" w:rsidRDefault="000D2856" w:rsidP="000D2856">
      <w:pPr>
        <w:spacing w:after="0"/>
        <w:ind w:left="142"/>
        <w:jc w:val="both"/>
        <w:rPr>
          <w:rFonts w:ascii="Times New Roman" w:hAnsi="Times New Roman" w:cs="Times New Roman"/>
          <w:sz w:val="24"/>
          <w:szCs w:val="24"/>
        </w:rPr>
      </w:pPr>
    </w:p>
    <w:p w14:paraId="33E9AD77" w14:textId="6274D4C7" w:rsidR="000D2856" w:rsidRPr="009C1075" w:rsidRDefault="000D2856" w:rsidP="000D2856">
      <w:pPr>
        <w:ind w:left="142"/>
        <w:jc w:val="both"/>
        <w:rPr>
          <w:rFonts w:ascii="Times New Roman" w:hAnsi="Times New Roman" w:cs="Times New Roman"/>
          <w:sz w:val="24"/>
          <w:szCs w:val="24"/>
        </w:rPr>
      </w:pPr>
      <w:r w:rsidRPr="009C1075">
        <w:rPr>
          <w:rFonts w:ascii="Times New Roman" w:hAnsi="Times New Roman" w:cs="Times New Roman"/>
          <w:sz w:val="24"/>
          <w:szCs w:val="24"/>
        </w:rPr>
        <w:t>(1) Účastníkovi konania o návrhu na výmaz úžitkového vzoru, ktorý mal vo veci úspech, úrad aj bez návrhu v rozhodnutí prizná náhradu trov konania vo výške podľa odseku 3 proti účastníkovi</w:t>
      </w:r>
      <w:r w:rsidR="005D7A0B">
        <w:rPr>
          <w:rFonts w:ascii="Times New Roman" w:hAnsi="Times New Roman" w:cs="Times New Roman"/>
          <w:sz w:val="24"/>
          <w:szCs w:val="24"/>
        </w:rPr>
        <w:t xml:space="preserve"> konania</w:t>
      </w:r>
      <w:r w:rsidRPr="009C1075">
        <w:rPr>
          <w:rFonts w:ascii="Times New Roman" w:hAnsi="Times New Roman" w:cs="Times New Roman"/>
          <w:sz w:val="24"/>
          <w:szCs w:val="24"/>
        </w:rPr>
        <w:t xml:space="preserve">, ktorý nemal vo veci úspech. </w:t>
      </w:r>
    </w:p>
    <w:p w14:paraId="26B06F92" w14:textId="77777777" w:rsidR="000D2856" w:rsidRPr="009C1075" w:rsidRDefault="000D2856" w:rsidP="000D2856">
      <w:pPr>
        <w:ind w:left="142"/>
        <w:jc w:val="both"/>
        <w:rPr>
          <w:rFonts w:ascii="Times New Roman" w:hAnsi="Times New Roman" w:cs="Times New Roman"/>
          <w:strike/>
          <w:sz w:val="24"/>
          <w:szCs w:val="24"/>
        </w:rPr>
      </w:pPr>
      <w:r w:rsidRPr="009C1075">
        <w:rPr>
          <w:rFonts w:ascii="Times New Roman" w:hAnsi="Times New Roman" w:cs="Times New Roman"/>
          <w:sz w:val="24"/>
          <w:szCs w:val="24"/>
        </w:rPr>
        <w:t xml:space="preserve">(2) Ak mal účastník konania o návrhu na výmaz úžitkového vzoru vo veci len čiastočný úspech, žiadny z účastníkov konania nemá právo na náhradu trov konania; to platí aj vtedy, ak bolo konanie zastavené. </w:t>
      </w:r>
    </w:p>
    <w:p w14:paraId="59B4F680" w14:textId="50F357FC" w:rsidR="000D2856" w:rsidRPr="009C1075" w:rsidRDefault="000D2856" w:rsidP="000D2856">
      <w:pPr>
        <w:ind w:left="142"/>
        <w:jc w:val="both"/>
        <w:rPr>
          <w:rFonts w:ascii="Times New Roman" w:hAnsi="Times New Roman" w:cs="Times New Roman"/>
          <w:strike/>
          <w:sz w:val="24"/>
          <w:szCs w:val="24"/>
        </w:rPr>
      </w:pPr>
      <w:r w:rsidRPr="009C1075">
        <w:rPr>
          <w:rFonts w:ascii="Times New Roman" w:hAnsi="Times New Roman" w:cs="Times New Roman"/>
          <w:sz w:val="24"/>
          <w:szCs w:val="24"/>
        </w:rPr>
        <w:t>(3) Navrhovateľovi, ktorý mal vo veci úspech, patrí náhrada trov konania vo výške zaplateného správneho poplatku. Ak je účastník konania o návrhu na výmaz úžitkového vzoru, ktorý mal vo veci úspech, zastúpený advokátom</w:t>
      </w:r>
      <w:r w:rsidRPr="009C1075">
        <w:rPr>
          <w:rFonts w:ascii="Times New Roman" w:hAnsi="Times New Roman" w:cs="Times New Roman"/>
          <w:sz w:val="24"/>
          <w:szCs w:val="24"/>
          <w:vertAlign w:val="superscript"/>
        </w:rPr>
        <w:t>16</w:t>
      </w:r>
      <w:r w:rsidRPr="009C1075">
        <w:rPr>
          <w:rFonts w:ascii="Times New Roman" w:hAnsi="Times New Roman" w:cs="Times New Roman"/>
          <w:sz w:val="24"/>
          <w:szCs w:val="24"/>
        </w:rPr>
        <w:t xml:space="preserve">) </w:t>
      </w:r>
      <w:r w:rsidRPr="009C1075">
        <w:rPr>
          <w:rFonts w:ascii="Times New Roman" w:hAnsi="Times New Roman" w:cs="Times New Roman"/>
          <w:sz w:val="24"/>
          <w:szCs w:val="24"/>
          <w:vertAlign w:val="superscript"/>
        </w:rPr>
        <w:t xml:space="preserve"> </w:t>
      </w:r>
      <w:r w:rsidRPr="009C1075">
        <w:rPr>
          <w:rFonts w:ascii="Times New Roman" w:hAnsi="Times New Roman" w:cs="Times New Roman"/>
          <w:sz w:val="24"/>
          <w:szCs w:val="24"/>
        </w:rPr>
        <w:t>alebo patentovým zástupcom</w:t>
      </w:r>
      <w:r w:rsidR="00EF61CC">
        <w:rPr>
          <w:rFonts w:ascii="Times New Roman" w:hAnsi="Times New Roman" w:cs="Times New Roman"/>
          <w:sz w:val="24"/>
          <w:szCs w:val="24"/>
        </w:rPr>
        <w:t>,</w:t>
      </w:r>
      <w:r w:rsidRPr="009C1075">
        <w:rPr>
          <w:rFonts w:ascii="Times New Roman" w:hAnsi="Times New Roman" w:cs="Times New Roman"/>
          <w:sz w:val="24"/>
          <w:szCs w:val="24"/>
          <w:vertAlign w:val="superscript"/>
        </w:rPr>
        <w:t>17</w:t>
      </w:r>
      <w:r w:rsidRPr="009C1075">
        <w:rPr>
          <w:rFonts w:ascii="Times New Roman" w:hAnsi="Times New Roman" w:cs="Times New Roman"/>
          <w:sz w:val="24"/>
          <w:szCs w:val="24"/>
        </w:rPr>
        <w:t xml:space="preserve">) patrí mu aj náhrada trov konania vo výške </w:t>
      </w:r>
      <w:r>
        <w:rPr>
          <w:rFonts w:ascii="Times New Roman" w:hAnsi="Times New Roman" w:cs="Times New Roman"/>
          <w:sz w:val="24"/>
          <w:szCs w:val="24"/>
        </w:rPr>
        <w:t>3</w:t>
      </w:r>
      <w:r w:rsidRPr="009C1075">
        <w:rPr>
          <w:rFonts w:ascii="Times New Roman" w:hAnsi="Times New Roman" w:cs="Times New Roman"/>
          <w:sz w:val="24"/>
          <w:szCs w:val="24"/>
        </w:rPr>
        <w:t xml:space="preserve">00 eur. </w:t>
      </w:r>
    </w:p>
    <w:p w14:paraId="0E616AC3" w14:textId="77777777" w:rsidR="000D2856" w:rsidRPr="009C1075" w:rsidRDefault="000D2856" w:rsidP="000D2856">
      <w:pPr>
        <w:ind w:left="142"/>
        <w:jc w:val="both"/>
        <w:rPr>
          <w:rFonts w:ascii="Times New Roman" w:hAnsi="Times New Roman" w:cs="Times New Roman"/>
          <w:strike/>
          <w:sz w:val="24"/>
          <w:szCs w:val="24"/>
        </w:rPr>
      </w:pPr>
      <w:r w:rsidRPr="009C1075">
        <w:rPr>
          <w:rFonts w:ascii="Times New Roman" w:hAnsi="Times New Roman" w:cs="Times New Roman"/>
          <w:sz w:val="24"/>
          <w:szCs w:val="24"/>
        </w:rPr>
        <w:t>(4) Odseky 2 a 3 sa primerane použijú aj na konanie o rozklade proti rozhodnutiu vydanému v konaní o návrhu na výmaz úžitkového vzoru v prvom stupni.</w:t>
      </w:r>
    </w:p>
    <w:p w14:paraId="4A4981A6" w14:textId="77777777" w:rsidR="000D2856" w:rsidRPr="009C1075" w:rsidRDefault="000D2856" w:rsidP="000D2856">
      <w:pPr>
        <w:ind w:left="142"/>
        <w:jc w:val="both"/>
        <w:rPr>
          <w:rFonts w:ascii="Times New Roman" w:hAnsi="Times New Roman" w:cs="Times New Roman"/>
          <w:strike/>
          <w:sz w:val="24"/>
          <w:szCs w:val="24"/>
        </w:rPr>
      </w:pPr>
      <w:r w:rsidRPr="009C1075">
        <w:rPr>
          <w:rFonts w:ascii="Times New Roman" w:hAnsi="Times New Roman" w:cs="Times New Roman"/>
          <w:sz w:val="24"/>
          <w:szCs w:val="24"/>
        </w:rPr>
        <w:t>(5) Lehota na zaplatenie náhrady trov konania je 15 dní od právoplatnosti rozhodnutia, ktorým bola náhrada trov konania priznaná.</w:t>
      </w:r>
    </w:p>
    <w:p w14:paraId="00FF89BC" w14:textId="76D4C24A" w:rsidR="000D2856" w:rsidRPr="009C1075" w:rsidRDefault="000D2856" w:rsidP="000D2856">
      <w:pPr>
        <w:ind w:left="142"/>
        <w:jc w:val="both"/>
        <w:rPr>
          <w:rFonts w:ascii="Times New Roman" w:hAnsi="Times New Roman" w:cs="Times New Roman"/>
          <w:sz w:val="24"/>
          <w:szCs w:val="24"/>
        </w:rPr>
      </w:pPr>
      <w:r w:rsidRPr="009C1075">
        <w:rPr>
          <w:rFonts w:ascii="Times New Roman" w:hAnsi="Times New Roman" w:cs="Times New Roman"/>
          <w:sz w:val="24"/>
          <w:szCs w:val="24"/>
        </w:rPr>
        <w:t>(6) Výkon rozhodnutia o náhrade trov konania sa uskutočňuje podľa osobitného predpisu.</w:t>
      </w:r>
      <w:r w:rsidRPr="009C1075">
        <w:rPr>
          <w:rFonts w:ascii="Times New Roman" w:hAnsi="Times New Roman" w:cs="Times New Roman"/>
          <w:sz w:val="24"/>
          <w:szCs w:val="24"/>
          <w:vertAlign w:val="superscript"/>
        </w:rPr>
        <w:t>14b</w:t>
      </w:r>
      <w:r w:rsidR="0013530F">
        <w:rPr>
          <w:rFonts w:ascii="Times New Roman" w:hAnsi="Times New Roman" w:cs="Times New Roman"/>
          <w:sz w:val="24"/>
          <w:szCs w:val="24"/>
          <w:vertAlign w:val="superscript"/>
        </w:rPr>
        <w:t>a</w:t>
      </w:r>
      <w:r w:rsidRPr="009C1075">
        <w:rPr>
          <w:rFonts w:ascii="Times New Roman" w:hAnsi="Times New Roman" w:cs="Times New Roman"/>
          <w:sz w:val="24"/>
          <w:szCs w:val="24"/>
        </w:rPr>
        <w:t>)</w:t>
      </w:r>
    </w:p>
    <w:p w14:paraId="6653AF43" w14:textId="3713C663" w:rsidR="000D2856" w:rsidRPr="009C1075" w:rsidRDefault="000D2856" w:rsidP="000D2856">
      <w:pPr>
        <w:ind w:left="142"/>
        <w:jc w:val="both"/>
        <w:rPr>
          <w:rFonts w:ascii="Times New Roman" w:hAnsi="Times New Roman" w:cs="Times New Roman"/>
          <w:sz w:val="24"/>
          <w:szCs w:val="24"/>
        </w:rPr>
      </w:pPr>
      <w:r w:rsidRPr="009C1075">
        <w:rPr>
          <w:rFonts w:ascii="Times New Roman" w:hAnsi="Times New Roman" w:cs="Times New Roman"/>
          <w:sz w:val="24"/>
          <w:szCs w:val="24"/>
        </w:rPr>
        <w:t>(7) Odseky 1 až 6 sa primerane použijú aj na náhradu trov konania o námietkach proti zápisu úžitkového vzoru do registra.“</w:t>
      </w:r>
      <w:r w:rsidR="005D7A0B">
        <w:rPr>
          <w:rFonts w:ascii="Times New Roman" w:hAnsi="Times New Roman" w:cs="Times New Roman"/>
          <w:sz w:val="24"/>
          <w:szCs w:val="24"/>
        </w:rPr>
        <w:t>.</w:t>
      </w:r>
    </w:p>
    <w:p w14:paraId="33777F80" w14:textId="0D5B1FF2" w:rsidR="000D2856" w:rsidRPr="009C1075" w:rsidRDefault="000D2856" w:rsidP="000D2856">
      <w:pPr>
        <w:ind w:left="142"/>
        <w:jc w:val="both"/>
        <w:rPr>
          <w:rFonts w:ascii="Times New Roman" w:hAnsi="Times New Roman" w:cs="Times New Roman"/>
          <w:sz w:val="24"/>
          <w:szCs w:val="24"/>
        </w:rPr>
      </w:pPr>
      <w:r w:rsidRPr="009C1075">
        <w:rPr>
          <w:rFonts w:ascii="Times New Roman" w:hAnsi="Times New Roman" w:cs="Times New Roman"/>
          <w:sz w:val="24"/>
          <w:szCs w:val="24"/>
        </w:rPr>
        <w:t>Poznámk</w:t>
      </w:r>
      <w:r w:rsidR="0013530F">
        <w:rPr>
          <w:rFonts w:ascii="Times New Roman" w:hAnsi="Times New Roman" w:cs="Times New Roman"/>
          <w:sz w:val="24"/>
          <w:szCs w:val="24"/>
        </w:rPr>
        <w:t>a</w:t>
      </w:r>
      <w:r w:rsidRPr="009C1075">
        <w:rPr>
          <w:rFonts w:ascii="Times New Roman" w:hAnsi="Times New Roman" w:cs="Times New Roman"/>
          <w:sz w:val="24"/>
          <w:szCs w:val="24"/>
        </w:rPr>
        <w:t xml:space="preserve"> pod čiarou k odkaz</w:t>
      </w:r>
      <w:r w:rsidR="0013530F">
        <w:rPr>
          <w:rFonts w:ascii="Times New Roman" w:hAnsi="Times New Roman" w:cs="Times New Roman"/>
          <w:sz w:val="24"/>
          <w:szCs w:val="24"/>
        </w:rPr>
        <w:t>u</w:t>
      </w:r>
      <w:r w:rsidRPr="009C1075">
        <w:rPr>
          <w:rFonts w:ascii="Times New Roman" w:hAnsi="Times New Roman" w:cs="Times New Roman"/>
          <w:sz w:val="24"/>
          <w:szCs w:val="24"/>
        </w:rPr>
        <w:t xml:space="preserve"> 14ba zn</w:t>
      </w:r>
      <w:r w:rsidR="0013530F">
        <w:rPr>
          <w:rFonts w:ascii="Times New Roman" w:hAnsi="Times New Roman" w:cs="Times New Roman"/>
          <w:sz w:val="24"/>
          <w:szCs w:val="24"/>
        </w:rPr>
        <w:t>ie</w:t>
      </w:r>
      <w:r w:rsidRPr="009C1075">
        <w:rPr>
          <w:rFonts w:ascii="Times New Roman" w:hAnsi="Times New Roman" w:cs="Times New Roman"/>
          <w:sz w:val="24"/>
          <w:szCs w:val="24"/>
        </w:rPr>
        <w:t>:</w:t>
      </w:r>
    </w:p>
    <w:p w14:paraId="4836CCA9" w14:textId="03FC8353" w:rsidR="000D2856" w:rsidRDefault="000D2856" w:rsidP="00C8059F">
      <w:pPr>
        <w:widowControl w:val="0"/>
        <w:autoSpaceDE w:val="0"/>
        <w:autoSpaceDN w:val="0"/>
        <w:adjustRightInd w:val="0"/>
        <w:spacing w:after="0"/>
        <w:ind w:left="142"/>
        <w:jc w:val="both"/>
        <w:rPr>
          <w:rFonts w:ascii="Times New Roman" w:hAnsi="Times New Roman" w:cs="Times New Roman"/>
          <w:sz w:val="24"/>
          <w:szCs w:val="24"/>
        </w:rPr>
      </w:pPr>
      <w:r w:rsidRPr="009C1075">
        <w:rPr>
          <w:rFonts w:ascii="Times New Roman" w:hAnsi="Times New Roman" w:cs="Times New Roman"/>
          <w:sz w:val="24"/>
          <w:szCs w:val="24"/>
        </w:rPr>
        <w:t>„14b</w:t>
      </w:r>
      <w:r w:rsidR="0013530F">
        <w:rPr>
          <w:rFonts w:ascii="Times New Roman" w:hAnsi="Times New Roman" w:cs="Times New Roman"/>
          <w:sz w:val="24"/>
          <w:szCs w:val="24"/>
        </w:rPr>
        <w:t>a</w:t>
      </w:r>
      <w:r w:rsidRPr="009C1075">
        <w:rPr>
          <w:rFonts w:ascii="Times New Roman" w:hAnsi="Times New Roman" w:cs="Times New Roman"/>
          <w:sz w:val="24"/>
          <w:szCs w:val="24"/>
        </w:rPr>
        <w:t xml:space="preserve">) </w:t>
      </w:r>
      <w:r w:rsidR="0013530F" w:rsidRPr="0013530F">
        <w:rPr>
          <w:rFonts w:ascii="Times New Roman" w:hAnsi="Times New Roman" w:cs="Times New Roman"/>
          <w:sz w:val="24"/>
          <w:szCs w:val="24"/>
        </w:rPr>
        <w:t>Zákon Národnej rady Slovenskej republiky č. 233/1995 Z. z. o súdnych exekútoroch a exekučnej činnosti (Exekučný poriadok) a o zmene a doplnení ďalších zákonov v znení neskorších predpisov</w:t>
      </w:r>
      <w:r w:rsidRPr="009C1075">
        <w:rPr>
          <w:rFonts w:ascii="Times New Roman" w:hAnsi="Times New Roman" w:cs="Times New Roman"/>
          <w:sz w:val="24"/>
          <w:szCs w:val="24"/>
        </w:rPr>
        <w:t>.“.</w:t>
      </w:r>
    </w:p>
    <w:p w14:paraId="0946A92C" w14:textId="77777777" w:rsidR="00C8059F" w:rsidRPr="009C1075" w:rsidRDefault="00C8059F" w:rsidP="00C8059F">
      <w:pPr>
        <w:widowControl w:val="0"/>
        <w:autoSpaceDE w:val="0"/>
        <w:autoSpaceDN w:val="0"/>
        <w:adjustRightInd w:val="0"/>
        <w:spacing w:after="0"/>
        <w:ind w:left="142"/>
        <w:jc w:val="both"/>
        <w:rPr>
          <w:rFonts w:ascii="Times New Roman" w:hAnsi="Times New Roman" w:cs="Times New Roman"/>
          <w:sz w:val="24"/>
          <w:szCs w:val="24"/>
        </w:rPr>
      </w:pPr>
    </w:p>
    <w:p w14:paraId="79565991" w14:textId="1563AC12" w:rsidR="000D2856" w:rsidRDefault="000D2856" w:rsidP="0048072C">
      <w:pPr>
        <w:ind w:left="142"/>
        <w:jc w:val="both"/>
        <w:rPr>
          <w:rFonts w:ascii="Times New Roman" w:hAnsi="Times New Roman" w:cs="Times New Roman"/>
          <w:sz w:val="24"/>
          <w:szCs w:val="24"/>
        </w:rPr>
      </w:pPr>
      <w:r>
        <w:rPr>
          <w:rFonts w:ascii="Times New Roman" w:hAnsi="Times New Roman" w:cs="Times New Roman"/>
          <w:sz w:val="24"/>
          <w:szCs w:val="24"/>
        </w:rPr>
        <w:t>1</w:t>
      </w:r>
      <w:r w:rsidR="00492ADE">
        <w:rPr>
          <w:rFonts w:ascii="Times New Roman" w:hAnsi="Times New Roman" w:cs="Times New Roman"/>
          <w:sz w:val="24"/>
          <w:szCs w:val="24"/>
        </w:rPr>
        <w:t>4</w:t>
      </w:r>
      <w:r>
        <w:rPr>
          <w:rFonts w:ascii="Times New Roman" w:hAnsi="Times New Roman" w:cs="Times New Roman"/>
          <w:sz w:val="24"/>
          <w:szCs w:val="24"/>
        </w:rPr>
        <w:t>. Za § 60b sa vkladá § 60c, ktorý vrátane nadpisu znie:</w:t>
      </w:r>
    </w:p>
    <w:p w14:paraId="00B6F848" w14:textId="77777777" w:rsidR="000D2856" w:rsidRPr="00551C24" w:rsidRDefault="000D2856" w:rsidP="000D2856">
      <w:pPr>
        <w:spacing w:before="225" w:after="225" w:line="264" w:lineRule="auto"/>
        <w:ind w:left="142"/>
        <w:jc w:val="center"/>
        <w:rPr>
          <w:sz w:val="24"/>
          <w:szCs w:val="24"/>
        </w:rPr>
      </w:pPr>
      <w:r w:rsidRPr="00551C24">
        <w:rPr>
          <w:rFonts w:ascii="Times New Roman" w:hAnsi="Times New Roman" w:cs="Times New Roman"/>
          <w:sz w:val="24"/>
          <w:szCs w:val="24"/>
        </w:rPr>
        <w:t>„</w:t>
      </w:r>
      <w:r w:rsidRPr="00551C24">
        <w:rPr>
          <w:rFonts w:ascii="Times New Roman" w:hAnsi="Times New Roman"/>
          <w:b/>
          <w:color w:val="000000"/>
          <w:sz w:val="24"/>
          <w:szCs w:val="24"/>
        </w:rPr>
        <w:t>§ 60</w:t>
      </w:r>
      <w:r>
        <w:rPr>
          <w:rFonts w:ascii="Times New Roman" w:hAnsi="Times New Roman"/>
          <w:b/>
          <w:color w:val="000000"/>
          <w:sz w:val="24"/>
          <w:szCs w:val="24"/>
        </w:rPr>
        <w:t>c</w:t>
      </w:r>
      <w:r w:rsidRPr="00551C24">
        <w:rPr>
          <w:rFonts w:ascii="Times New Roman" w:hAnsi="Times New Roman"/>
          <w:b/>
          <w:color w:val="000000"/>
          <w:sz w:val="24"/>
          <w:szCs w:val="24"/>
        </w:rPr>
        <w:t xml:space="preserve"> </w:t>
      </w:r>
    </w:p>
    <w:p w14:paraId="065F8527" w14:textId="77777777" w:rsidR="000D2856" w:rsidRPr="00551C24" w:rsidRDefault="000D2856" w:rsidP="000D2856">
      <w:pPr>
        <w:spacing w:before="225" w:after="225" w:line="264" w:lineRule="auto"/>
        <w:ind w:left="142"/>
        <w:jc w:val="center"/>
        <w:rPr>
          <w:sz w:val="24"/>
          <w:szCs w:val="24"/>
        </w:rPr>
      </w:pPr>
      <w:bookmarkStart w:id="16" w:name="paragraf-60b.nadpis"/>
      <w:r w:rsidRPr="00551C24">
        <w:rPr>
          <w:rFonts w:ascii="Times New Roman" w:hAnsi="Times New Roman"/>
          <w:b/>
          <w:color w:val="000000"/>
          <w:sz w:val="24"/>
          <w:szCs w:val="24"/>
        </w:rPr>
        <w:t xml:space="preserve"> Prechodné ustanovenia k úpravám účinným od 1. j</w:t>
      </w:r>
      <w:r>
        <w:rPr>
          <w:rFonts w:ascii="Times New Roman" w:hAnsi="Times New Roman"/>
          <w:b/>
          <w:color w:val="000000"/>
          <w:sz w:val="24"/>
          <w:szCs w:val="24"/>
        </w:rPr>
        <w:t>úla</w:t>
      </w:r>
      <w:r w:rsidRPr="00551C24">
        <w:rPr>
          <w:rFonts w:ascii="Times New Roman" w:hAnsi="Times New Roman"/>
          <w:b/>
          <w:color w:val="000000"/>
          <w:sz w:val="24"/>
          <w:szCs w:val="24"/>
        </w:rPr>
        <w:t xml:space="preserve"> 20</w:t>
      </w:r>
      <w:r>
        <w:rPr>
          <w:rFonts w:ascii="Times New Roman" w:hAnsi="Times New Roman"/>
          <w:b/>
          <w:color w:val="000000"/>
          <w:sz w:val="24"/>
          <w:szCs w:val="24"/>
        </w:rPr>
        <w:t>25</w:t>
      </w:r>
      <w:r w:rsidRPr="00551C24">
        <w:rPr>
          <w:rFonts w:ascii="Times New Roman" w:hAnsi="Times New Roman"/>
          <w:b/>
          <w:color w:val="000000"/>
          <w:sz w:val="24"/>
          <w:szCs w:val="24"/>
        </w:rPr>
        <w:t xml:space="preserve"> </w:t>
      </w:r>
    </w:p>
    <w:p w14:paraId="544F9992" w14:textId="6F82F40D" w:rsidR="003A092D" w:rsidRPr="00713FDD" w:rsidRDefault="003A092D" w:rsidP="003A092D">
      <w:pPr>
        <w:pStyle w:val="Odsekzoznamu"/>
        <w:numPr>
          <w:ilvl w:val="0"/>
          <w:numId w:val="3"/>
        </w:numPr>
        <w:ind w:left="578" w:hanging="374"/>
        <w:contextualSpacing w:val="0"/>
        <w:jc w:val="both"/>
        <w:rPr>
          <w:rFonts w:ascii="Times New Roman" w:hAnsi="Times New Roman" w:cs="Times New Roman"/>
          <w:sz w:val="24"/>
          <w:szCs w:val="24"/>
        </w:rPr>
      </w:pPr>
      <w:bookmarkStart w:id="17" w:name="paragraf-60b.odsek-1"/>
      <w:bookmarkEnd w:id="16"/>
      <w:r w:rsidRPr="0023009E">
        <w:rPr>
          <w:rFonts w:ascii="Times New Roman" w:hAnsi="Times New Roman" w:cs="Times New Roman"/>
          <w:color w:val="000000"/>
          <w:sz w:val="24"/>
          <w:szCs w:val="24"/>
        </w:rPr>
        <w:t xml:space="preserve">Vznik, zmena a zánik práv a právnych vzťahov, ako aj nároky z nich vzniknuté do 30. júna 2025 sa posudzujú podľa predpisov účinných v čase ich vzniku. </w:t>
      </w:r>
    </w:p>
    <w:p w14:paraId="71B4AE9E" w14:textId="5FE54114" w:rsidR="000D2856" w:rsidRPr="00C42F06" w:rsidRDefault="000D2856" w:rsidP="0048072C">
      <w:pPr>
        <w:pStyle w:val="Odsekzoznamu"/>
        <w:numPr>
          <w:ilvl w:val="0"/>
          <w:numId w:val="3"/>
        </w:numPr>
        <w:ind w:left="578" w:hanging="374"/>
        <w:contextualSpacing w:val="0"/>
        <w:jc w:val="both"/>
        <w:rPr>
          <w:rFonts w:ascii="Times New Roman" w:hAnsi="Times New Roman" w:cs="Times New Roman"/>
          <w:sz w:val="24"/>
          <w:szCs w:val="24"/>
        </w:rPr>
      </w:pPr>
      <w:r w:rsidRPr="00C42F06">
        <w:rPr>
          <w:rFonts w:ascii="Times New Roman" w:hAnsi="Times New Roman" w:cs="Times New Roman"/>
          <w:sz w:val="24"/>
          <w:szCs w:val="24"/>
        </w:rPr>
        <w:t xml:space="preserve">Náhrada trov konania podľa § </w:t>
      </w:r>
      <w:r>
        <w:rPr>
          <w:rFonts w:ascii="Times New Roman" w:hAnsi="Times New Roman" w:cs="Times New Roman"/>
          <w:sz w:val="24"/>
          <w:szCs w:val="24"/>
        </w:rPr>
        <w:t>46</w:t>
      </w:r>
      <w:r w:rsidRPr="00C42F06">
        <w:rPr>
          <w:rFonts w:ascii="Times New Roman" w:hAnsi="Times New Roman" w:cs="Times New Roman"/>
          <w:sz w:val="24"/>
          <w:szCs w:val="24"/>
        </w:rPr>
        <w:t xml:space="preserve"> sa vzťahuje na konania</w:t>
      </w:r>
      <w:r w:rsidR="00811183">
        <w:rPr>
          <w:rFonts w:ascii="Times New Roman" w:hAnsi="Times New Roman" w:cs="Times New Roman"/>
          <w:sz w:val="24"/>
          <w:szCs w:val="24"/>
        </w:rPr>
        <w:t xml:space="preserve"> začaté</w:t>
      </w:r>
      <w:r w:rsidRPr="00C42F06">
        <w:rPr>
          <w:rFonts w:ascii="Times New Roman" w:hAnsi="Times New Roman" w:cs="Times New Roman"/>
          <w:sz w:val="24"/>
          <w:szCs w:val="24"/>
        </w:rPr>
        <w:t xml:space="preserve"> po </w:t>
      </w:r>
      <w:r w:rsidR="00E5541A">
        <w:rPr>
          <w:rFonts w:ascii="Times New Roman" w:hAnsi="Times New Roman" w:cs="Times New Roman"/>
          <w:sz w:val="24"/>
          <w:szCs w:val="24"/>
        </w:rPr>
        <w:t>30. júni</w:t>
      </w:r>
      <w:r w:rsidRPr="00C42F06">
        <w:rPr>
          <w:rFonts w:ascii="Times New Roman" w:hAnsi="Times New Roman" w:cs="Times New Roman"/>
          <w:sz w:val="24"/>
          <w:szCs w:val="24"/>
        </w:rPr>
        <w:t xml:space="preserve"> 2025.</w:t>
      </w:r>
    </w:p>
    <w:p w14:paraId="3B9BD951" w14:textId="0DD98F96" w:rsidR="000D2856" w:rsidRPr="00713FDD" w:rsidRDefault="000D2856" w:rsidP="0048072C">
      <w:pPr>
        <w:pStyle w:val="Odsekzoznamu"/>
        <w:numPr>
          <w:ilvl w:val="0"/>
          <w:numId w:val="3"/>
        </w:numPr>
        <w:ind w:left="578" w:hanging="374"/>
        <w:contextualSpacing w:val="0"/>
        <w:jc w:val="both"/>
        <w:rPr>
          <w:rFonts w:ascii="Times New Roman" w:hAnsi="Times New Roman" w:cs="Times New Roman"/>
          <w:sz w:val="24"/>
          <w:szCs w:val="24"/>
        </w:rPr>
      </w:pPr>
      <w:r w:rsidRPr="00C42F06">
        <w:rPr>
          <w:rFonts w:ascii="Times New Roman" w:hAnsi="Times New Roman" w:cs="Times New Roman"/>
          <w:sz w:val="24"/>
          <w:szCs w:val="24"/>
        </w:rPr>
        <w:lastRenderedPageBreak/>
        <w:t xml:space="preserve">Ak bolo konanie o návrhu na výmaz začaté </w:t>
      </w:r>
      <w:r w:rsidR="00FD352D">
        <w:rPr>
          <w:rFonts w:ascii="Times New Roman" w:hAnsi="Times New Roman" w:cs="Times New Roman"/>
          <w:sz w:val="24"/>
          <w:szCs w:val="24"/>
        </w:rPr>
        <w:t>do 30. júna</w:t>
      </w:r>
      <w:r w:rsidRPr="00C42F06">
        <w:rPr>
          <w:rFonts w:ascii="Times New Roman" w:hAnsi="Times New Roman" w:cs="Times New Roman"/>
          <w:sz w:val="24"/>
          <w:szCs w:val="24"/>
        </w:rPr>
        <w:t xml:space="preserve"> 2025, vzťahuje sa na toto </w:t>
      </w:r>
      <w:r w:rsidRPr="00713FDD">
        <w:rPr>
          <w:rFonts w:ascii="Times New Roman" w:hAnsi="Times New Roman" w:cs="Times New Roman"/>
          <w:sz w:val="24"/>
          <w:szCs w:val="24"/>
        </w:rPr>
        <w:t>konanie § 46 v znení účinnom do 30. júna 2025.</w:t>
      </w:r>
      <w:r w:rsidR="003A092D">
        <w:rPr>
          <w:rFonts w:ascii="Times New Roman" w:hAnsi="Times New Roman" w:cs="Times New Roman"/>
          <w:sz w:val="24"/>
          <w:szCs w:val="24"/>
        </w:rPr>
        <w:t>“.</w:t>
      </w:r>
      <w:r w:rsidRPr="00713FDD">
        <w:rPr>
          <w:rFonts w:ascii="Times New Roman" w:hAnsi="Times New Roman" w:cs="Times New Roman"/>
          <w:sz w:val="24"/>
          <w:szCs w:val="24"/>
        </w:rPr>
        <w:t xml:space="preserve">  </w:t>
      </w:r>
    </w:p>
    <w:bookmarkEnd w:id="17"/>
    <w:p w14:paraId="6CEC4521" w14:textId="77777777" w:rsidR="000D2856" w:rsidRPr="00551C24" w:rsidRDefault="000D2856" w:rsidP="000D2856">
      <w:pPr>
        <w:ind w:left="142"/>
        <w:jc w:val="both"/>
        <w:rPr>
          <w:rFonts w:ascii="Times New Roman" w:hAnsi="Times New Roman" w:cs="Times New Roman"/>
          <w:sz w:val="24"/>
          <w:szCs w:val="24"/>
        </w:rPr>
      </w:pPr>
    </w:p>
    <w:p w14:paraId="2E230A6D" w14:textId="777720A3" w:rsidR="000D2856" w:rsidRPr="002C6992" w:rsidRDefault="000D2856" w:rsidP="000D2856">
      <w:pPr>
        <w:spacing w:after="0"/>
        <w:jc w:val="center"/>
        <w:rPr>
          <w:rFonts w:ascii="Times New Roman" w:hAnsi="Times New Roman" w:cs="Times New Roman"/>
          <w:b/>
          <w:sz w:val="24"/>
          <w:szCs w:val="24"/>
        </w:rPr>
      </w:pPr>
      <w:r w:rsidRPr="00595E6B">
        <w:rPr>
          <w:rFonts w:ascii="Times New Roman" w:hAnsi="Times New Roman" w:cs="Times New Roman"/>
          <w:b/>
          <w:sz w:val="24"/>
          <w:szCs w:val="24"/>
        </w:rPr>
        <w:t xml:space="preserve">Čl. </w:t>
      </w:r>
      <w:r>
        <w:rPr>
          <w:rFonts w:ascii="Times New Roman" w:hAnsi="Times New Roman" w:cs="Times New Roman"/>
          <w:b/>
          <w:sz w:val="24"/>
          <w:szCs w:val="24"/>
        </w:rPr>
        <w:t>V</w:t>
      </w:r>
    </w:p>
    <w:p w14:paraId="1153D0D7" w14:textId="77777777" w:rsidR="000D2856" w:rsidRDefault="000D2856" w:rsidP="000D2856">
      <w:pPr>
        <w:spacing w:after="0"/>
        <w:jc w:val="both"/>
        <w:rPr>
          <w:rFonts w:ascii="Times New Roman" w:hAnsi="Times New Roman" w:cs="Times New Roman"/>
          <w:sz w:val="24"/>
          <w:szCs w:val="24"/>
        </w:rPr>
      </w:pPr>
    </w:p>
    <w:p w14:paraId="577F8865" w14:textId="70178560" w:rsidR="000D2856" w:rsidRPr="007627EE" w:rsidRDefault="000D2856" w:rsidP="00713FDD">
      <w:pPr>
        <w:jc w:val="both"/>
        <w:rPr>
          <w:rFonts w:ascii="Times New Roman" w:hAnsi="Times New Roman" w:cs="Times New Roman"/>
          <w:sz w:val="24"/>
          <w:szCs w:val="24"/>
        </w:rPr>
      </w:pPr>
      <w:r w:rsidRPr="00E46F8C">
        <w:rPr>
          <w:rFonts w:ascii="Times New Roman" w:hAnsi="Times New Roman" w:cs="Times New Roman"/>
          <w:sz w:val="24"/>
          <w:szCs w:val="24"/>
        </w:rPr>
        <w:t>Zákon č. 495/2008 Z. z. 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 v</w:t>
      </w:r>
      <w:r w:rsidRPr="007627EE">
        <w:rPr>
          <w:rFonts w:ascii="Times New Roman" w:hAnsi="Times New Roman" w:cs="Times New Roman"/>
          <w:sz w:val="24"/>
          <w:szCs w:val="24"/>
        </w:rPr>
        <w:t> znení zákona č. 600/2008 Z. z. a zákona č. 519/2010 Z. z. sa mení a dopĺňa takto:</w:t>
      </w:r>
    </w:p>
    <w:p w14:paraId="6D5D512A" w14:textId="231DC99F" w:rsidR="000D2856" w:rsidRPr="007627EE" w:rsidRDefault="000D2856" w:rsidP="00713FDD">
      <w:pPr>
        <w:jc w:val="both"/>
        <w:rPr>
          <w:rFonts w:ascii="Times New Roman" w:hAnsi="Times New Roman" w:cs="Times New Roman"/>
          <w:sz w:val="24"/>
          <w:szCs w:val="24"/>
        </w:rPr>
      </w:pPr>
      <w:r w:rsidRPr="007627EE">
        <w:rPr>
          <w:rFonts w:ascii="Times New Roman" w:hAnsi="Times New Roman" w:cs="Times New Roman"/>
          <w:sz w:val="24"/>
          <w:szCs w:val="24"/>
        </w:rPr>
        <w:t xml:space="preserve">1. V § 9 ods. 2 </w:t>
      </w:r>
      <w:r w:rsidR="0050384E">
        <w:rPr>
          <w:rFonts w:ascii="Times New Roman" w:hAnsi="Times New Roman" w:cs="Times New Roman"/>
          <w:sz w:val="24"/>
          <w:szCs w:val="24"/>
        </w:rPr>
        <w:t xml:space="preserve">druhej vete </w:t>
      </w:r>
      <w:r w:rsidRPr="007627EE">
        <w:rPr>
          <w:rFonts w:ascii="Times New Roman" w:hAnsi="Times New Roman" w:cs="Times New Roman"/>
          <w:sz w:val="24"/>
          <w:szCs w:val="24"/>
        </w:rPr>
        <w:t>sa suma „1,65 eura“ nahrádza sumou „2,50 eura“.</w:t>
      </w:r>
    </w:p>
    <w:p w14:paraId="2FFFA02F" w14:textId="465665BF" w:rsidR="000D2856" w:rsidRPr="007627EE" w:rsidRDefault="000D2856" w:rsidP="000D2856">
      <w:pPr>
        <w:jc w:val="both"/>
        <w:rPr>
          <w:rFonts w:ascii="Times New Roman" w:hAnsi="Times New Roman"/>
          <w:sz w:val="24"/>
          <w:szCs w:val="24"/>
        </w:rPr>
      </w:pPr>
      <w:r w:rsidRPr="007627EE">
        <w:rPr>
          <w:rFonts w:ascii="Times New Roman" w:hAnsi="Times New Roman" w:cs="Times New Roman"/>
          <w:sz w:val="24"/>
          <w:szCs w:val="24"/>
        </w:rPr>
        <w:t>2. V § 9 ods. 4 prvá veta znie: „Úrad nevráti zaplatený udržiavací poplatok, ak došlo po jeho zaplatení k zániku alebo k zrušeniu patentu, európskeho patentu alebo dodatkového osvedčenia.</w:t>
      </w:r>
      <w:bookmarkStart w:id="18" w:name="paragraf-9.odsek-4.text"/>
      <w:r w:rsidRPr="007627EE">
        <w:rPr>
          <w:rFonts w:ascii="Times New Roman" w:hAnsi="Times New Roman" w:cs="Times New Roman"/>
          <w:sz w:val="24"/>
          <w:szCs w:val="24"/>
        </w:rPr>
        <w:t>“.</w:t>
      </w:r>
      <w:r w:rsidRPr="007627EE">
        <w:rPr>
          <w:rFonts w:ascii="Times New Roman" w:hAnsi="Times New Roman"/>
          <w:sz w:val="24"/>
          <w:szCs w:val="24"/>
        </w:rPr>
        <w:t xml:space="preserve"> </w:t>
      </w:r>
      <w:bookmarkEnd w:id="18"/>
    </w:p>
    <w:p w14:paraId="7CB10283" w14:textId="45BD0C40" w:rsidR="000D2856" w:rsidRPr="007627EE" w:rsidRDefault="000D2856" w:rsidP="000D2856">
      <w:pPr>
        <w:jc w:val="both"/>
        <w:rPr>
          <w:rFonts w:ascii="Times New Roman" w:hAnsi="Times New Roman"/>
          <w:sz w:val="24"/>
          <w:szCs w:val="24"/>
        </w:rPr>
      </w:pPr>
      <w:r w:rsidRPr="007627EE">
        <w:rPr>
          <w:rFonts w:ascii="Times New Roman" w:hAnsi="Times New Roman"/>
          <w:sz w:val="24"/>
          <w:szCs w:val="24"/>
        </w:rPr>
        <w:t>3. Za § 14 sa vkladá § 1</w:t>
      </w:r>
      <w:r w:rsidR="00811183">
        <w:rPr>
          <w:rFonts w:ascii="Times New Roman" w:hAnsi="Times New Roman"/>
          <w:sz w:val="24"/>
          <w:szCs w:val="24"/>
        </w:rPr>
        <w:t>5</w:t>
      </w:r>
      <w:r w:rsidRPr="007627EE">
        <w:rPr>
          <w:rFonts w:ascii="Times New Roman" w:hAnsi="Times New Roman"/>
          <w:sz w:val="24"/>
          <w:szCs w:val="24"/>
        </w:rPr>
        <w:t>, ktorý vrátane nadpisu znie:</w:t>
      </w:r>
    </w:p>
    <w:p w14:paraId="2DBA5AD2" w14:textId="008BBF3B" w:rsidR="000D2856" w:rsidRPr="007627EE" w:rsidRDefault="000D2856" w:rsidP="000D2856">
      <w:pPr>
        <w:spacing w:before="225" w:after="225" w:line="264" w:lineRule="auto"/>
        <w:jc w:val="center"/>
        <w:rPr>
          <w:rFonts w:ascii="Times New Roman" w:hAnsi="Times New Roman"/>
          <w:sz w:val="24"/>
          <w:szCs w:val="24"/>
        </w:rPr>
      </w:pPr>
      <w:r w:rsidRPr="007627EE">
        <w:rPr>
          <w:rFonts w:ascii="Times New Roman" w:hAnsi="Times New Roman"/>
          <w:sz w:val="24"/>
          <w:szCs w:val="24"/>
        </w:rPr>
        <w:t>„§ 1</w:t>
      </w:r>
      <w:r w:rsidR="00811183">
        <w:rPr>
          <w:rFonts w:ascii="Times New Roman" w:hAnsi="Times New Roman"/>
          <w:sz w:val="24"/>
          <w:szCs w:val="24"/>
        </w:rPr>
        <w:t>5</w:t>
      </w:r>
    </w:p>
    <w:p w14:paraId="613AEE3F" w14:textId="77777777" w:rsidR="000D2856" w:rsidRPr="007627EE" w:rsidRDefault="000D2856" w:rsidP="000D2856">
      <w:pPr>
        <w:spacing w:before="225" w:after="225" w:line="264" w:lineRule="auto"/>
        <w:jc w:val="center"/>
        <w:rPr>
          <w:rFonts w:ascii="Times New Roman" w:hAnsi="Times New Roman"/>
          <w:sz w:val="24"/>
          <w:szCs w:val="24"/>
        </w:rPr>
      </w:pPr>
      <w:r w:rsidRPr="007627EE">
        <w:rPr>
          <w:rFonts w:ascii="Times New Roman" w:hAnsi="Times New Roman"/>
          <w:sz w:val="24"/>
          <w:szCs w:val="24"/>
        </w:rPr>
        <w:t>Prechodné ustanovenia účinné od 1. júla 2025</w:t>
      </w:r>
    </w:p>
    <w:p w14:paraId="2CD2DD6D" w14:textId="0E25BD48" w:rsidR="000D2856" w:rsidRPr="00C112A1" w:rsidRDefault="000D2856" w:rsidP="000D2856">
      <w:pPr>
        <w:spacing w:before="225" w:after="225" w:line="264" w:lineRule="auto"/>
        <w:jc w:val="both"/>
        <w:rPr>
          <w:sz w:val="24"/>
          <w:szCs w:val="24"/>
        </w:rPr>
      </w:pPr>
      <w:r w:rsidRPr="007627EE">
        <w:rPr>
          <w:rFonts w:ascii="Times New Roman" w:hAnsi="Times New Roman"/>
          <w:sz w:val="24"/>
          <w:szCs w:val="24"/>
        </w:rPr>
        <w:t>(1) Ak bol prvý udržiavací poplatok za patent podľa § 5 ods. 2 určený pred 1. júlom 2025,</w:t>
      </w:r>
      <w:r w:rsidRPr="00C112A1">
        <w:rPr>
          <w:rFonts w:ascii="Times New Roman" w:hAnsi="Times New Roman"/>
          <w:sz w:val="24"/>
          <w:szCs w:val="24"/>
        </w:rPr>
        <w:t xml:space="preserve"> postupuje sa podľa predpisov účinných do </w:t>
      </w:r>
      <w:r w:rsidR="0055661F">
        <w:rPr>
          <w:rFonts w:ascii="Times New Roman" w:hAnsi="Times New Roman"/>
          <w:sz w:val="24"/>
          <w:szCs w:val="24"/>
        </w:rPr>
        <w:t>30. júna</w:t>
      </w:r>
      <w:r w:rsidRPr="00C112A1">
        <w:rPr>
          <w:rFonts w:ascii="Times New Roman" w:hAnsi="Times New Roman"/>
          <w:sz w:val="24"/>
          <w:szCs w:val="24"/>
        </w:rPr>
        <w:t xml:space="preserve"> 2025, a to aj vtedy, ak je prvý udržiavací poplatok za patent splatný až po </w:t>
      </w:r>
      <w:r w:rsidR="0055661F">
        <w:rPr>
          <w:rFonts w:ascii="Times New Roman" w:hAnsi="Times New Roman"/>
          <w:sz w:val="24"/>
          <w:szCs w:val="24"/>
        </w:rPr>
        <w:t>30. júni</w:t>
      </w:r>
      <w:r w:rsidRPr="00C112A1">
        <w:rPr>
          <w:rFonts w:ascii="Times New Roman" w:hAnsi="Times New Roman"/>
          <w:sz w:val="24"/>
          <w:szCs w:val="24"/>
        </w:rPr>
        <w:t xml:space="preserve"> 2025. </w:t>
      </w:r>
    </w:p>
    <w:p w14:paraId="30855FB6" w14:textId="3301B45E" w:rsidR="000D2856" w:rsidRPr="00C112A1" w:rsidRDefault="000D2856" w:rsidP="000D2856">
      <w:pPr>
        <w:spacing w:before="225" w:after="225" w:line="264" w:lineRule="auto"/>
        <w:jc w:val="both"/>
        <w:rPr>
          <w:rFonts w:ascii="Times New Roman" w:hAnsi="Times New Roman"/>
          <w:sz w:val="24"/>
          <w:szCs w:val="24"/>
        </w:rPr>
      </w:pPr>
      <w:r w:rsidRPr="00C112A1">
        <w:rPr>
          <w:rFonts w:ascii="Times New Roman" w:hAnsi="Times New Roman"/>
          <w:sz w:val="24"/>
          <w:szCs w:val="24"/>
        </w:rPr>
        <w:t xml:space="preserve"> (2) Ak posledný rok platnosti patentu, európskeho patentu a</w:t>
      </w:r>
      <w:r w:rsidR="0089528F">
        <w:rPr>
          <w:rFonts w:ascii="Times New Roman" w:hAnsi="Times New Roman"/>
          <w:sz w:val="24"/>
          <w:szCs w:val="24"/>
        </w:rPr>
        <w:t>lebo</w:t>
      </w:r>
      <w:r w:rsidRPr="00C112A1">
        <w:rPr>
          <w:rFonts w:ascii="Times New Roman" w:hAnsi="Times New Roman"/>
          <w:sz w:val="24"/>
          <w:szCs w:val="24"/>
        </w:rPr>
        <w:t> dodatkového osvedčenia plynie v čase nadobudnutia účinnosti tohto zákona a udržiavací poplatok za patent, európsky patent a</w:t>
      </w:r>
      <w:r w:rsidR="0089528F">
        <w:rPr>
          <w:rFonts w:ascii="Times New Roman" w:hAnsi="Times New Roman"/>
          <w:sz w:val="24"/>
          <w:szCs w:val="24"/>
        </w:rPr>
        <w:t>lebo</w:t>
      </w:r>
      <w:r w:rsidRPr="00C112A1">
        <w:rPr>
          <w:rFonts w:ascii="Times New Roman" w:hAnsi="Times New Roman"/>
          <w:sz w:val="24"/>
          <w:szCs w:val="24"/>
        </w:rPr>
        <w:t> dodatkové osvedčenie nebol zaplatený do</w:t>
      </w:r>
      <w:r w:rsidR="0089528F">
        <w:rPr>
          <w:rFonts w:ascii="Times New Roman" w:hAnsi="Times New Roman"/>
          <w:sz w:val="24"/>
          <w:szCs w:val="24"/>
        </w:rPr>
        <w:t xml:space="preserve"> 30. júna</w:t>
      </w:r>
      <w:r w:rsidRPr="00C112A1">
        <w:rPr>
          <w:rFonts w:ascii="Times New Roman" w:hAnsi="Times New Roman"/>
          <w:sz w:val="24"/>
          <w:szCs w:val="24"/>
        </w:rPr>
        <w:t xml:space="preserve"> 2025, udržiavací poplatok za patent, európsky patent a</w:t>
      </w:r>
      <w:r w:rsidR="00A27864">
        <w:rPr>
          <w:rFonts w:ascii="Times New Roman" w:hAnsi="Times New Roman"/>
          <w:sz w:val="24"/>
          <w:szCs w:val="24"/>
        </w:rPr>
        <w:t>lebo</w:t>
      </w:r>
      <w:r w:rsidRPr="00C112A1">
        <w:rPr>
          <w:rFonts w:ascii="Times New Roman" w:hAnsi="Times New Roman"/>
          <w:sz w:val="24"/>
          <w:szCs w:val="24"/>
        </w:rPr>
        <w:t> dodatkové osvedčenie sa platí vo výške podľa predpisov účinných od 1. júla 2025.</w:t>
      </w:r>
    </w:p>
    <w:p w14:paraId="07B59D0A" w14:textId="33282E93" w:rsidR="000D2856" w:rsidRPr="00C112A1" w:rsidRDefault="000D2856" w:rsidP="000D2856">
      <w:pPr>
        <w:spacing w:before="225" w:after="225" w:line="264" w:lineRule="auto"/>
        <w:jc w:val="both"/>
        <w:rPr>
          <w:rFonts w:ascii="Times New Roman" w:hAnsi="Times New Roman"/>
          <w:sz w:val="24"/>
          <w:szCs w:val="24"/>
        </w:rPr>
      </w:pPr>
      <w:r w:rsidRPr="00C112A1">
        <w:rPr>
          <w:rFonts w:ascii="Times New Roman" w:hAnsi="Times New Roman"/>
          <w:sz w:val="24"/>
          <w:szCs w:val="24"/>
        </w:rPr>
        <w:t xml:space="preserve">(3) Majiteľ patentu, </w:t>
      </w:r>
      <w:r w:rsidR="00FB3727">
        <w:rPr>
          <w:rFonts w:ascii="Times New Roman" w:hAnsi="Times New Roman"/>
          <w:sz w:val="24"/>
          <w:szCs w:val="24"/>
        </w:rPr>
        <w:t xml:space="preserve">majiteľ </w:t>
      </w:r>
      <w:r w:rsidRPr="00C112A1">
        <w:rPr>
          <w:rFonts w:ascii="Times New Roman" w:hAnsi="Times New Roman"/>
          <w:sz w:val="24"/>
          <w:szCs w:val="24"/>
        </w:rPr>
        <w:t>európskeho patentu a</w:t>
      </w:r>
      <w:r w:rsidR="00FB3727">
        <w:rPr>
          <w:rFonts w:ascii="Times New Roman" w:hAnsi="Times New Roman"/>
          <w:sz w:val="24"/>
          <w:szCs w:val="24"/>
        </w:rPr>
        <w:t xml:space="preserve"> majiteľ </w:t>
      </w:r>
      <w:r w:rsidRPr="00C112A1">
        <w:rPr>
          <w:rFonts w:ascii="Times New Roman" w:hAnsi="Times New Roman"/>
          <w:sz w:val="24"/>
          <w:szCs w:val="24"/>
        </w:rPr>
        <w:t>dodatkového osvedčenia je povinný udržiavacie poplatky za patent, európsky patent a</w:t>
      </w:r>
      <w:r w:rsidR="00E7573E">
        <w:rPr>
          <w:rFonts w:ascii="Times New Roman" w:hAnsi="Times New Roman"/>
          <w:sz w:val="24"/>
          <w:szCs w:val="24"/>
        </w:rPr>
        <w:t>lebo</w:t>
      </w:r>
      <w:r w:rsidRPr="00C112A1">
        <w:rPr>
          <w:rFonts w:ascii="Times New Roman" w:hAnsi="Times New Roman"/>
          <w:sz w:val="24"/>
          <w:szCs w:val="24"/>
        </w:rPr>
        <w:t xml:space="preserve"> dodatkové osvedčenie, ktoré sú splatné po </w:t>
      </w:r>
      <w:r w:rsidR="00E7573E">
        <w:rPr>
          <w:rFonts w:ascii="Times New Roman" w:hAnsi="Times New Roman"/>
          <w:sz w:val="24"/>
          <w:szCs w:val="24"/>
        </w:rPr>
        <w:t>30. júni</w:t>
      </w:r>
      <w:r w:rsidRPr="00C112A1">
        <w:rPr>
          <w:rFonts w:ascii="Times New Roman" w:hAnsi="Times New Roman"/>
          <w:sz w:val="24"/>
          <w:szCs w:val="24"/>
        </w:rPr>
        <w:t xml:space="preserve"> 2025 a ktoré boli zaplatené predčasne podľa § 8 ods. 1 druhej vety, na výzvu úradu doplatiť do výšky udržiavacích poplatkov podľa predpisov účinných od 1. júla 2025.</w:t>
      </w:r>
    </w:p>
    <w:p w14:paraId="5D564CE4" w14:textId="6DC15FDA" w:rsidR="000D2856" w:rsidRPr="00C112A1" w:rsidRDefault="000D2856" w:rsidP="000D2856">
      <w:pPr>
        <w:spacing w:before="225" w:after="225" w:line="264" w:lineRule="auto"/>
        <w:jc w:val="both"/>
        <w:rPr>
          <w:sz w:val="24"/>
          <w:szCs w:val="24"/>
        </w:rPr>
      </w:pPr>
      <w:r w:rsidRPr="00C112A1">
        <w:rPr>
          <w:rFonts w:ascii="Times New Roman" w:hAnsi="Times New Roman"/>
          <w:sz w:val="24"/>
          <w:szCs w:val="24"/>
        </w:rPr>
        <w:t>(4) Ak nebol udržiavací poplatok za patent, európsky patent a</w:t>
      </w:r>
      <w:r w:rsidR="00E7573E">
        <w:rPr>
          <w:rFonts w:ascii="Times New Roman" w:hAnsi="Times New Roman"/>
          <w:sz w:val="24"/>
          <w:szCs w:val="24"/>
        </w:rPr>
        <w:t>lebo</w:t>
      </w:r>
      <w:r w:rsidRPr="00C112A1">
        <w:rPr>
          <w:rFonts w:ascii="Times New Roman" w:hAnsi="Times New Roman"/>
          <w:sz w:val="24"/>
          <w:szCs w:val="24"/>
        </w:rPr>
        <w:t xml:space="preserve"> dodatkové osvedčenie, ktorý bol splatný pred 1. júlom 2025, zaplatený v ustanovenej výške, je poplatník povinný doplatiť tento udržiavací poplatok podľa predpisov účinných do </w:t>
      </w:r>
      <w:r w:rsidR="00E7573E">
        <w:rPr>
          <w:rFonts w:ascii="Times New Roman" w:hAnsi="Times New Roman"/>
          <w:sz w:val="24"/>
          <w:szCs w:val="24"/>
        </w:rPr>
        <w:t>30. júna</w:t>
      </w:r>
      <w:r w:rsidRPr="00C112A1">
        <w:rPr>
          <w:rFonts w:ascii="Times New Roman" w:hAnsi="Times New Roman"/>
          <w:sz w:val="24"/>
          <w:szCs w:val="24"/>
        </w:rPr>
        <w:t xml:space="preserve"> 2025. </w:t>
      </w:r>
    </w:p>
    <w:p w14:paraId="52D0B2E0" w14:textId="0429D603" w:rsidR="000D2856" w:rsidRPr="008D1412" w:rsidRDefault="000D2856" w:rsidP="000D2856">
      <w:pPr>
        <w:spacing w:before="225" w:after="225" w:line="264" w:lineRule="auto"/>
        <w:jc w:val="both"/>
        <w:rPr>
          <w:rFonts w:ascii="Times New Roman" w:hAnsi="Times New Roman"/>
          <w:sz w:val="24"/>
          <w:szCs w:val="24"/>
        </w:rPr>
      </w:pPr>
      <w:r w:rsidRPr="00C112A1">
        <w:rPr>
          <w:rFonts w:ascii="Times New Roman" w:hAnsi="Times New Roman"/>
          <w:sz w:val="24"/>
          <w:szCs w:val="24"/>
        </w:rPr>
        <w:t xml:space="preserve">(5) </w:t>
      </w:r>
      <w:bookmarkStart w:id="19" w:name="_Hlk183004698"/>
      <w:r w:rsidR="008D1412" w:rsidRPr="008D1412">
        <w:rPr>
          <w:rFonts w:ascii="Times New Roman" w:hAnsi="Times New Roman"/>
          <w:sz w:val="24"/>
          <w:szCs w:val="24"/>
        </w:rPr>
        <w:t>Ak nebol udržiavací poplatok za patent, európsky patent a</w:t>
      </w:r>
      <w:r w:rsidR="0055661F">
        <w:rPr>
          <w:rFonts w:ascii="Times New Roman" w:hAnsi="Times New Roman"/>
          <w:sz w:val="24"/>
          <w:szCs w:val="24"/>
        </w:rPr>
        <w:t>lebo</w:t>
      </w:r>
      <w:r w:rsidR="008D1412" w:rsidRPr="008D1412">
        <w:rPr>
          <w:rFonts w:ascii="Times New Roman" w:hAnsi="Times New Roman"/>
          <w:sz w:val="24"/>
          <w:szCs w:val="24"/>
        </w:rPr>
        <w:t> dodatkové osvedčenie riadne zaplatený podľa § 8 ods. 1 prv</w:t>
      </w:r>
      <w:r w:rsidR="00A5228E">
        <w:rPr>
          <w:rFonts w:ascii="Times New Roman" w:hAnsi="Times New Roman"/>
          <w:sz w:val="24"/>
          <w:szCs w:val="24"/>
        </w:rPr>
        <w:t>ej</w:t>
      </w:r>
      <w:r w:rsidR="008D1412" w:rsidRPr="008D1412">
        <w:rPr>
          <w:rFonts w:ascii="Times New Roman" w:hAnsi="Times New Roman"/>
          <w:sz w:val="24"/>
          <w:szCs w:val="24"/>
        </w:rPr>
        <w:t xml:space="preserve"> vet</w:t>
      </w:r>
      <w:r w:rsidR="00A5228E">
        <w:rPr>
          <w:rFonts w:ascii="Times New Roman" w:hAnsi="Times New Roman"/>
          <w:sz w:val="24"/>
          <w:szCs w:val="24"/>
        </w:rPr>
        <w:t>y</w:t>
      </w:r>
      <w:r w:rsidR="008D1412" w:rsidRPr="008D1412">
        <w:rPr>
          <w:rFonts w:ascii="Times New Roman" w:hAnsi="Times New Roman"/>
          <w:sz w:val="24"/>
          <w:szCs w:val="24"/>
        </w:rPr>
        <w:t xml:space="preserve"> a udržiavací poplatok a príplatok je zaplatený v dodatočnej lehote šiestich mesiacov podľa § 8 ods. 4 pred 1. júlom 2025, udržiavací poplatok a príplatok sa platia vo výške podľa predpisov účinných do </w:t>
      </w:r>
      <w:r w:rsidR="0055661F">
        <w:rPr>
          <w:rFonts w:ascii="Times New Roman" w:hAnsi="Times New Roman"/>
          <w:sz w:val="24"/>
          <w:szCs w:val="24"/>
        </w:rPr>
        <w:t>30. júna</w:t>
      </w:r>
      <w:r w:rsidR="008D1412" w:rsidRPr="008D1412">
        <w:rPr>
          <w:rFonts w:ascii="Times New Roman" w:hAnsi="Times New Roman"/>
          <w:sz w:val="24"/>
          <w:szCs w:val="24"/>
        </w:rPr>
        <w:t xml:space="preserve"> 2025. Ak nebol udržiavací poplatok za patent, európsky patent a</w:t>
      </w:r>
      <w:r w:rsidR="0055661F">
        <w:rPr>
          <w:rFonts w:ascii="Times New Roman" w:hAnsi="Times New Roman"/>
          <w:sz w:val="24"/>
          <w:szCs w:val="24"/>
        </w:rPr>
        <w:t>lebo</w:t>
      </w:r>
      <w:r w:rsidR="008D1412" w:rsidRPr="008D1412">
        <w:rPr>
          <w:rFonts w:ascii="Times New Roman" w:hAnsi="Times New Roman"/>
          <w:sz w:val="24"/>
          <w:szCs w:val="24"/>
        </w:rPr>
        <w:t> dodatkové osvedčenie riadne zaplatený podľa § 8 ods. 1 prv</w:t>
      </w:r>
      <w:r w:rsidR="00C62A53">
        <w:rPr>
          <w:rFonts w:ascii="Times New Roman" w:hAnsi="Times New Roman"/>
          <w:sz w:val="24"/>
          <w:szCs w:val="24"/>
        </w:rPr>
        <w:t>ej</w:t>
      </w:r>
      <w:r w:rsidR="008D1412" w:rsidRPr="008D1412">
        <w:rPr>
          <w:rFonts w:ascii="Times New Roman" w:hAnsi="Times New Roman"/>
          <w:sz w:val="24"/>
          <w:szCs w:val="24"/>
        </w:rPr>
        <w:t xml:space="preserve"> vet</w:t>
      </w:r>
      <w:r w:rsidR="00C62A53">
        <w:rPr>
          <w:rFonts w:ascii="Times New Roman" w:hAnsi="Times New Roman"/>
          <w:sz w:val="24"/>
          <w:szCs w:val="24"/>
        </w:rPr>
        <w:t>y</w:t>
      </w:r>
      <w:r w:rsidR="008D1412" w:rsidRPr="008D1412">
        <w:rPr>
          <w:rFonts w:ascii="Times New Roman" w:hAnsi="Times New Roman"/>
          <w:sz w:val="24"/>
          <w:szCs w:val="24"/>
        </w:rPr>
        <w:t xml:space="preserve"> a udržiavací poplatok a príplatok je zaplatený v dodatočnej lehote šiestich </w:t>
      </w:r>
      <w:r w:rsidR="008D1412" w:rsidRPr="008D1412">
        <w:rPr>
          <w:rFonts w:ascii="Times New Roman" w:hAnsi="Times New Roman"/>
          <w:sz w:val="24"/>
          <w:szCs w:val="24"/>
        </w:rPr>
        <w:lastRenderedPageBreak/>
        <w:t xml:space="preserve">mesiacov podľa § 8 ods. 4 po </w:t>
      </w:r>
      <w:r w:rsidR="0055661F">
        <w:rPr>
          <w:rFonts w:ascii="Times New Roman" w:hAnsi="Times New Roman"/>
          <w:sz w:val="24"/>
          <w:szCs w:val="24"/>
        </w:rPr>
        <w:t>30. júni</w:t>
      </w:r>
      <w:r w:rsidR="008D1412" w:rsidRPr="008D1412">
        <w:rPr>
          <w:rFonts w:ascii="Times New Roman" w:hAnsi="Times New Roman"/>
          <w:sz w:val="24"/>
          <w:szCs w:val="24"/>
        </w:rPr>
        <w:t xml:space="preserve"> 2025, udržiavací poplatok a príplatok sa platia vo výške podľa predpisov účinných </w:t>
      </w:r>
      <w:r w:rsidR="0055661F">
        <w:rPr>
          <w:rFonts w:ascii="Times New Roman" w:hAnsi="Times New Roman"/>
          <w:sz w:val="24"/>
          <w:szCs w:val="24"/>
        </w:rPr>
        <w:t>od</w:t>
      </w:r>
      <w:r w:rsidR="008D1412" w:rsidRPr="008D1412">
        <w:rPr>
          <w:rFonts w:ascii="Times New Roman" w:hAnsi="Times New Roman"/>
          <w:sz w:val="24"/>
          <w:szCs w:val="24"/>
        </w:rPr>
        <w:t xml:space="preserve"> 1. júl</w:t>
      </w:r>
      <w:r w:rsidR="0055661F">
        <w:rPr>
          <w:rFonts w:ascii="Times New Roman" w:hAnsi="Times New Roman"/>
          <w:sz w:val="24"/>
          <w:szCs w:val="24"/>
        </w:rPr>
        <w:t>a</w:t>
      </w:r>
      <w:r w:rsidR="008D1412" w:rsidRPr="008D1412">
        <w:rPr>
          <w:rFonts w:ascii="Times New Roman" w:hAnsi="Times New Roman"/>
          <w:sz w:val="24"/>
          <w:szCs w:val="24"/>
        </w:rPr>
        <w:t xml:space="preserve"> 2025.</w:t>
      </w:r>
      <w:bookmarkEnd w:id="19"/>
      <w:r w:rsidR="008D1412" w:rsidRPr="008D1412">
        <w:rPr>
          <w:rFonts w:ascii="Times New Roman" w:hAnsi="Times New Roman"/>
          <w:sz w:val="24"/>
          <w:szCs w:val="24"/>
        </w:rPr>
        <w:t>“.</w:t>
      </w:r>
    </w:p>
    <w:p w14:paraId="2B6B125E" w14:textId="6734263C"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4. 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a) sa suma „66 eur“ nahrádza sumou „80 eur“.</w:t>
      </w:r>
    </w:p>
    <w:p w14:paraId="45AC7591" w14:textId="12D2E652"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 xml:space="preserve">5. </w:t>
      </w:r>
      <w:r w:rsidRPr="00C112A1">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b) sa suma „82,50 eura“ nahrádza sumou „100 eur“.</w:t>
      </w:r>
    </w:p>
    <w:p w14:paraId="04271837" w14:textId="3E56FECA"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6. 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c) sa suma „99,50 eura“ nahrádza sumou „120 eur“.</w:t>
      </w:r>
    </w:p>
    <w:p w14:paraId="6AD8B5F8" w14:textId="0D4157FD"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7.</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d) sa suma „116 eur“ nahrádza sumou „140 eur“.</w:t>
      </w:r>
    </w:p>
    <w:p w14:paraId="16C9C995" w14:textId="0D2A0D17"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8.</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e) sa suma „132,50 eura“ nahrádza sumou „160 eur“.</w:t>
      </w:r>
    </w:p>
    <w:p w14:paraId="56470E8D" w14:textId="6B111872"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9.</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f) sa suma „149 eur“ nahrádza sumou „180 eur“.</w:t>
      </w:r>
    </w:p>
    <w:p w14:paraId="7F06249D" w14:textId="7E9CAE75"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10.</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g) sa suma „165,50 eura“ nahrádza sumou „200 eur“.</w:t>
      </w:r>
    </w:p>
    <w:p w14:paraId="29B7A2BB" w14:textId="66908490"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11.</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h) sa suma „199 eur“ nahrádza sumou „240 eur“.</w:t>
      </w:r>
    </w:p>
    <w:p w14:paraId="04EAB7FA" w14:textId="4B0D3EB9"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12.</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i) sa suma „232 eur“ nahrádza sumou „280 eur“.</w:t>
      </w:r>
    </w:p>
    <w:p w14:paraId="3BA0B5B5" w14:textId="75B2888E"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13.</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j) sa suma „265,50 eura“ nahrádza sumou „320 eur“.</w:t>
      </w:r>
    </w:p>
    <w:p w14:paraId="1F67A9F6" w14:textId="38A47969"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14. 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k) sa suma „298,50 eura“ nahrádza sumou „360 eur“.</w:t>
      </w:r>
    </w:p>
    <w:p w14:paraId="66F00799" w14:textId="5DA3F451"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15.</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l) sa suma „331,50 eura“ nahrádza sumou „400 eur“.</w:t>
      </w:r>
    </w:p>
    <w:p w14:paraId="2160727E" w14:textId="468054E6"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16.</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m) sa suma „365 eur“ nahrádza sumou „440 eur“.</w:t>
      </w:r>
    </w:p>
    <w:p w14:paraId="0C15138F" w14:textId="47C1C239"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17.</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n) sa suma „398 eur“ nahrádza sumou „480 eur“.</w:t>
      </w:r>
    </w:p>
    <w:p w14:paraId="1F9C08E0" w14:textId="409EAC95"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18.</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o) sa suma „464,50 eura“ nahrádza sumou „560 eur“.</w:t>
      </w:r>
    </w:p>
    <w:p w14:paraId="400D4E7E" w14:textId="657D5DA9"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19.</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p) sa suma „531 eur“ nahrádza sumou „640 eur“.</w:t>
      </w:r>
    </w:p>
    <w:p w14:paraId="59891ECC" w14:textId="4514D24F"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lastRenderedPageBreak/>
        <w:t>20.</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q) sa suma „597 eur“ nahrádza sumou „720 eur“.</w:t>
      </w:r>
    </w:p>
    <w:p w14:paraId="7C6F6EF1" w14:textId="6A14B55A" w:rsidR="000D2856"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21.</w:t>
      </w:r>
      <w:r w:rsidRPr="006E4E1B">
        <w:rPr>
          <w:rFonts w:ascii="Times New Roman" w:hAnsi="Times New Roman"/>
          <w:sz w:val="24"/>
          <w:szCs w:val="24"/>
        </w:rPr>
        <w:t xml:space="preserve"> </w:t>
      </w:r>
      <w:r>
        <w:rPr>
          <w:rFonts w:ascii="Times New Roman" w:hAnsi="Times New Roman"/>
          <w:sz w:val="24"/>
          <w:szCs w:val="24"/>
        </w:rPr>
        <w:t>V </w:t>
      </w:r>
      <w:r w:rsidR="00A5228E">
        <w:rPr>
          <w:rFonts w:ascii="Times New Roman" w:hAnsi="Times New Roman"/>
          <w:sz w:val="24"/>
          <w:szCs w:val="24"/>
        </w:rPr>
        <w:t>p</w:t>
      </w:r>
      <w:r>
        <w:rPr>
          <w:rFonts w:ascii="Times New Roman" w:hAnsi="Times New Roman"/>
          <w:sz w:val="24"/>
          <w:szCs w:val="24"/>
        </w:rPr>
        <w:t xml:space="preserve">rílohe Sadzobníku udržiavacích poplatkov </w:t>
      </w:r>
      <w:r w:rsidR="00C62A53">
        <w:rPr>
          <w:rFonts w:ascii="Times New Roman" w:hAnsi="Times New Roman"/>
          <w:sz w:val="24"/>
          <w:szCs w:val="24"/>
        </w:rPr>
        <w:t>p</w:t>
      </w:r>
      <w:r>
        <w:rPr>
          <w:rFonts w:ascii="Times New Roman" w:hAnsi="Times New Roman"/>
          <w:sz w:val="24"/>
          <w:szCs w:val="24"/>
        </w:rPr>
        <w:t>oložke 1 písm. r) sa suma „663,50 eura“ nahrádza sumou „800 eur“.</w:t>
      </w:r>
    </w:p>
    <w:p w14:paraId="5A0016E6" w14:textId="33306334" w:rsidR="000D2856" w:rsidRPr="00C83FAE" w:rsidRDefault="000D2856" w:rsidP="000D2856">
      <w:pPr>
        <w:spacing w:before="225" w:after="225" w:line="264" w:lineRule="auto"/>
        <w:jc w:val="both"/>
        <w:rPr>
          <w:rFonts w:ascii="Times New Roman" w:hAnsi="Times New Roman"/>
          <w:sz w:val="24"/>
          <w:szCs w:val="24"/>
        </w:rPr>
      </w:pPr>
      <w:r>
        <w:rPr>
          <w:rFonts w:ascii="Times New Roman" w:hAnsi="Times New Roman"/>
          <w:sz w:val="24"/>
          <w:szCs w:val="24"/>
        </w:rPr>
        <w:t>22. V </w:t>
      </w:r>
      <w:r w:rsidR="00A5228E">
        <w:rPr>
          <w:rFonts w:ascii="Times New Roman" w:hAnsi="Times New Roman"/>
          <w:sz w:val="24"/>
          <w:szCs w:val="24"/>
        </w:rPr>
        <w:t>p</w:t>
      </w:r>
      <w:r>
        <w:rPr>
          <w:rFonts w:ascii="Times New Roman" w:hAnsi="Times New Roman"/>
          <w:sz w:val="24"/>
          <w:szCs w:val="24"/>
        </w:rPr>
        <w:t xml:space="preserve">rílohe </w:t>
      </w:r>
      <w:r w:rsidRPr="00C83FAE">
        <w:rPr>
          <w:rFonts w:ascii="Times New Roman" w:hAnsi="Times New Roman"/>
          <w:sz w:val="24"/>
          <w:szCs w:val="24"/>
        </w:rPr>
        <w:t xml:space="preserve">Sadzobníku udržiavacích poplatkov </w:t>
      </w:r>
      <w:r w:rsidR="00C62A53" w:rsidRPr="00C83FAE">
        <w:rPr>
          <w:rFonts w:ascii="Times New Roman" w:hAnsi="Times New Roman"/>
          <w:sz w:val="24"/>
          <w:szCs w:val="24"/>
        </w:rPr>
        <w:t>p</w:t>
      </w:r>
      <w:r w:rsidRPr="00C83FAE">
        <w:rPr>
          <w:rFonts w:ascii="Times New Roman" w:hAnsi="Times New Roman"/>
          <w:sz w:val="24"/>
          <w:szCs w:val="24"/>
        </w:rPr>
        <w:t xml:space="preserve">oložke 2 písm. a) sa suma „995,50 eura“ nahrádza sumou „1 </w:t>
      </w:r>
      <w:r w:rsidR="00C83FAE" w:rsidRPr="00C83FAE">
        <w:rPr>
          <w:rFonts w:ascii="Times New Roman" w:hAnsi="Times New Roman"/>
          <w:sz w:val="24"/>
          <w:szCs w:val="24"/>
        </w:rPr>
        <w:t>460</w:t>
      </w:r>
      <w:r w:rsidRPr="00C83FAE">
        <w:rPr>
          <w:rFonts w:ascii="Times New Roman" w:hAnsi="Times New Roman"/>
          <w:sz w:val="24"/>
          <w:szCs w:val="24"/>
        </w:rPr>
        <w:t xml:space="preserve"> eur“.</w:t>
      </w:r>
    </w:p>
    <w:p w14:paraId="507B5F6D" w14:textId="22E83DD9" w:rsidR="000D2856" w:rsidRPr="00C83FAE" w:rsidRDefault="000D2856" w:rsidP="000D2856">
      <w:pPr>
        <w:spacing w:before="225" w:after="225" w:line="264" w:lineRule="auto"/>
        <w:jc w:val="both"/>
        <w:rPr>
          <w:rFonts w:ascii="Times New Roman" w:hAnsi="Times New Roman"/>
          <w:sz w:val="24"/>
          <w:szCs w:val="24"/>
        </w:rPr>
      </w:pPr>
      <w:r w:rsidRPr="00C83FAE">
        <w:rPr>
          <w:rFonts w:ascii="Times New Roman" w:hAnsi="Times New Roman"/>
          <w:sz w:val="24"/>
          <w:szCs w:val="24"/>
        </w:rPr>
        <w:t>23. V </w:t>
      </w:r>
      <w:r w:rsidR="00A5228E" w:rsidRPr="00C83FAE">
        <w:rPr>
          <w:rFonts w:ascii="Times New Roman" w:hAnsi="Times New Roman"/>
          <w:sz w:val="24"/>
          <w:szCs w:val="24"/>
        </w:rPr>
        <w:t>p</w:t>
      </w:r>
      <w:r w:rsidRPr="00C83FAE">
        <w:rPr>
          <w:rFonts w:ascii="Times New Roman" w:hAnsi="Times New Roman"/>
          <w:sz w:val="24"/>
          <w:szCs w:val="24"/>
        </w:rPr>
        <w:t xml:space="preserve">rílohe Sadzobníku udržiavacích poplatkov </w:t>
      </w:r>
      <w:r w:rsidR="00C62A53" w:rsidRPr="00C83FAE">
        <w:rPr>
          <w:rFonts w:ascii="Times New Roman" w:hAnsi="Times New Roman"/>
          <w:sz w:val="24"/>
          <w:szCs w:val="24"/>
        </w:rPr>
        <w:t>p</w:t>
      </w:r>
      <w:r w:rsidRPr="00C83FAE">
        <w:rPr>
          <w:rFonts w:ascii="Times New Roman" w:hAnsi="Times New Roman"/>
          <w:sz w:val="24"/>
          <w:szCs w:val="24"/>
        </w:rPr>
        <w:t xml:space="preserve">oložke 2 písm. b) sa suma „1 327,50 eura“ nahrádza sumou „1 </w:t>
      </w:r>
      <w:r w:rsidR="00C83FAE" w:rsidRPr="00C83FAE">
        <w:rPr>
          <w:rFonts w:ascii="Times New Roman" w:hAnsi="Times New Roman"/>
          <w:sz w:val="24"/>
          <w:szCs w:val="24"/>
        </w:rPr>
        <w:t>950</w:t>
      </w:r>
      <w:r w:rsidRPr="00C83FAE">
        <w:rPr>
          <w:rFonts w:ascii="Times New Roman" w:hAnsi="Times New Roman"/>
          <w:sz w:val="24"/>
          <w:szCs w:val="24"/>
        </w:rPr>
        <w:t xml:space="preserve"> eur“.</w:t>
      </w:r>
    </w:p>
    <w:p w14:paraId="2808CBB0" w14:textId="3188BC99" w:rsidR="000D2856" w:rsidRPr="00C83FAE" w:rsidRDefault="000D2856" w:rsidP="000D2856">
      <w:pPr>
        <w:spacing w:before="225" w:after="225" w:line="264" w:lineRule="auto"/>
        <w:jc w:val="both"/>
        <w:rPr>
          <w:rFonts w:ascii="Times New Roman" w:hAnsi="Times New Roman"/>
          <w:sz w:val="24"/>
          <w:szCs w:val="24"/>
        </w:rPr>
      </w:pPr>
      <w:r w:rsidRPr="00C83FAE">
        <w:rPr>
          <w:rFonts w:ascii="Times New Roman" w:hAnsi="Times New Roman"/>
          <w:sz w:val="24"/>
          <w:szCs w:val="24"/>
        </w:rPr>
        <w:t>24. V </w:t>
      </w:r>
      <w:r w:rsidR="00A5228E" w:rsidRPr="00C83FAE">
        <w:rPr>
          <w:rFonts w:ascii="Times New Roman" w:hAnsi="Times New Roman"/>
          <w:sz w:val="24"/>
          <w:szCs w:val="24"/>
        </w:rPr>
        <w:t>p</w:t>
      </w:r>
      <w:r w:rsidRPr="00C83FAE">
        <w:rPr>
          <w:rFonts w:ascii="Times New Roman" w:hAnsi="Times New Roman"/>
          <w:sz w:val="24"/>
          <w:szCs w:val="24"/>
        </w:rPr>
        <w:t xml:space="preserve">rílohe Sadzobníku udržiavacích poplatkov </w:t>
      </w:r>
      <w:r w:rsidR="00C62A53" w:rsidRPr="00C83FAE">
        <w:rPr>
          <w:rFonts w:ascii="Times New Roman" w:hAnsi="Times New Roman"/>
          <w:sz w:val="24"/>
          <w:szCs w:val="24"/>
        </w:rPr>
        <w:t>p</w:t>
      </w:r>
      <w:r w:rsidRPr="00C83FAE">
        <w:rPr>
          <w:rFonts w:ascii="Times New Roman" w:hAnsi="Times New Roman"/>
          <w:sz w:val="24"/>
          <w:szCs w:val="24"/>
        </w:rPr>
        <w:t>oložke 2 písm. c) sa suma „1 659,50 eura“ nahrádza sumou „</w:t>
      </w:r>
      <w:r w:rsidR="00C83FAE" w:rsidRPr="00C83FAE">
        <w:rPr>
          <w:rFonts w:ascii="Times New Roman" w:hAnsi="Times New Roman"/>
          <w:sz w:val="24"/>
          <w:szCs w:val="24"/>
        </w:rPr>
        <w:t>2 440</w:t>
      </w:r>
      <w:r w:rsidRPr="00C83FAE">
        <w:rPr>
          <w:rFonts w:ascii="Times New Roman" w:hAnsi="Times New Roman"/>
          <w:sz w:val="24"/>
          <w:szCs w:val="24"/>
        </w:rPr>
        <w:t xml:space="preserve"> eur“.</w:t>
      </w:r>
    </w:p>
    <w:p w14:paraId="747AF8C6" w14:textId="48311DD0" w:rsidR="000D2856" w:rsidRPr="00C83FAE" w:rsidRDefault="000D2856" w:rsidP="000D2856">
      <w:pPr>
        <w:spacing w:before="225" w:after="225" w:line="264" w:lineRule="auto"/>
        <w:jc w:val="both"/>
        <w:rPr>
          <w:rFonts w:ascii="Times New Roman" w:hAnsi="Times New Roman"/>
          <w:sz w:val="24"/>
          <w:szCs w:val="24"/>
        </w:rPr>
      </w:pPr>
      <w:r w:rsidRPr="00C83FAE">
        <w:rPr>
          <w:rFonts w:ascii="Times New Roman" w:hAnsi="Times New Roman"/>
          <w:sz w:val="24"/>
          <w:szCs w:val="24"/>
        </w:rPr>
        <w:t>25. V </w:t>
      </w:r>
      <w:r w:rsidR="00A5228E" w:rsidRPr="00C83FAE">
        <w:rPr>
          <w:rFonts w:ascii="Times New Roman" w:hAnsi="Times New Roman"/>
          <w:sz w:val="24"/>
          <w:szCs w:val="24"/>
        </w:rPr>
        <w:t>p</w:t>
      </w:r>
      <w:r w:rsidRPr="00C83FAE">
        <w:rPr>
          <w:rFonts w:ascii="Times New Roman" w:hAnsi="Times New Roman"/>
          <w:sz w:val="24"/>
          <w:szCs w:val="24"/>
        </w:rPr>
        <w:t xml:space="preserve">rílohe Sadzobníku udržiavacích poplatkov </w:t>
      </w:r>
      <w:r w:rsidR="00C62A53" w:rsidRPr="00C83FAE">
        <w:rPr>
          <w:rFonts w:ascii="Times New Roman" w:hAnsi="Times New Roman"/>
          <w:sz w:val="24"/>
          <w:szCs w:val="24"/>
        </w:rPr>
        <w:t>p</w:t>
      </w:r>
      <w:r w:rsidRPr="00C83FAE">
        <w:rPr>
          <w:rFonts w:ascii="Times New Roman" w:hAnsi="Times New Roman"/>
          <w:sz w:val="24"/>
          <w:szCs w:val="24"/>
        </w:rPr>
        <w:t xml:space="preserve">oložke 2 písm. d) sa suma „1 991,50 eura“ nahrádza sumou „2 </w:t>
      </w:r>
      <w:r w:rsidR="00C83FAE" w:rsidRPr="00C83FAE">
        <w:rPr>
          <w:rFonts w:ascii="Times New Roman" w:hAnsi="Times New Roman"/>
          <w:sz w:val="24"/>
          <w:szCs w:val="24"/>
        </w:rPr>
        <w:t>930</w:t>
      </w:r>
      <w:r w:rsidRPr="00C83FAE">
        <w:rPr>
          <w:rFonts w:ascii="Times New Roman" w:hAnsi="Times New Roman"/>
          <w:sz w:val="24"/>
          <w:szCs w:val="24"/>
        </w:rPr>
        <w:t xml:space="preserve"> eur“.</w:t>
      </w:r>
    </w:p>
    <w:p w14:paraId="2CA6BBF7" w14:textId="4404ECE6" w:rsidR="000D2856" w:rsidRPr="00C83FAE" w:rsidRDefault="000D2856" w:rsidP="000D2856">
      <w:pPr>
        <w:spacing w:before="225" w:after="225" w:line="264" w:lineRule="auto"/>
        <w:jc w:val="both"/>
        <w:rPr>
          <w:rFonts w:ascii="Times New Roman" w:hAnsi="Times New Roman"/>
          <w:sz w:val="24"/>
          <w:szCs w:val="24"/>
        </w:rPr>
      </w:pPr>
      <w:r w:rsidRPr="00C83FAE">
        <w:rPr>
          <w:rFonts w:ascii="Times New Roman" w:hAnsi="Times New Roman"/>
          <w:sz w:val="24"/>
          <w:szCs w:val="24"/>
        </w:rPr>
        <w:t>26. V </w:t>
      </w:r>
      <w:r w:rsidR="00A5228E" w:rsidRPr="00C83FAE">
        <w:rPr>
          <w:rFonts w:ascii="Times New Roman" w:hAnsi="Times New Roman"/>
          <w:sz w:val="24"/>
          <w:szCs w:val="24"/>
        </w:rPr>
        <w:t>p</w:t>
      </w:r>
      <w:r w:rsidRPr="00C83FAE">
        <w:rPr>
          <w:rFonts w:ascii="Times New Roman" w:hAnsi="Times New Roman"/>
          <w:sz w:val="24"/>
          <w:szCs w:val="24"/>
        </w:rPr>
        <w:t xml:space="preserve">rílohe Sadzobníku udržiavacích poplatkov </w:t>
      </w:r>
      <w:r w:rsidR="00C62A53" w:rsidRPr="00C83FAE">
        <w:rPr>
          <w:rFonts w:ascii="Times New Roman" w:hAnsi="Times New Roman"/>
          <w:sz w:val="24"/>
          <w:szCs w:val="24"/>
        </w:rPr>
        <w:t>p</w:t>
      </w:r>
      <w:r w:rsidRPr="00C83FAE">
        <w:rPr>
          <w:rFonts w:ascii="Times New Roman" w:hAnsi="Times New Roman"/>
          <w:sz w:val="24"/>
          <w:szCs w:val="24"/>
        </w:rPr>
        <w:t>oložke 2 písm. e) sa suma „2 323,50 eura“ nahrádza sumou „</w:t>
      </w:r>
      <w:r w:rsidR="00C83FAE" w:rsidRPr="00C83FAE">
        <w:rPr>
          <w:rFonts w:ascii="Times New Roman" w:hAnsi="Times New Roman"/>
          <w:sz w:val="24"/>
          <w:szCs w:val="24"/>
        </w:rPr>
        <w:t>3 420</w:t>
      </w:r>
      <w:r w:rsidRPr="00C83FAE">
        <w:rPr>
          <w:rFonts w:ascii="Times New Roman" w:hAnsi="Times New Roman"/>
          <w:sz w:val="24"/>
          <w:szCs w:val="24"/>
        </w:rPr>
        <w:t xml:space="preserve"> eur“.</w:t>
      </w:r>
    </w:p>
    <w:p w14:paraId="0EFA4F3B" w14:textId="3D87B0C8" w:rsidR="000D2856" w:rsidRDefault="000D2856" w:rsidP="00EF62E1">
      <w:pPr>
        <w:spacing w:before="225" w:after="225" w:line="264" w:lineRule="auto"/>
        <w:jc w:val="both"/>
        <w:rPr>
          <w:rFonts w:ascii="Times New Roman" w:hAnsi="Times New Roman"/>
          <w:sz w:val="24"/>
          <w:szCs w:val="24"/>
        </w:rPr>
      </w:pPr>
      <w:r w:rsidRPr="00C83FAE">
        <w:rPr>
          <w:rFonts w:ascii="Times New Roman" w:hAnsi="Times New Roman"/>
          <w:sz w:val="24"/>
          <w:szCs w:val="24"/>
        </w:rPr>
        <w:t>27. V </w:t>
      </w:r>
      <w:r w:rsidR="00A5228E" w:rsidRPr="00C83FAE">
        <w:rPr>
          <w:rFonts w:ascii="Times New Roman" w:hAnsi="Times New Roman"/>
          <w:sz w:val="24"/>
          <w:szCs w:val="24"/>
        </w:rPr>
        <w:t>p</w:t>
      </w:r>
      <w:r w:rsidRPr="00C83FAE">
        <w:rPr>
          <w:rFonts w:ascii="Times New Roman" w:hAnsi="Times New Roman"/>
          <w:sz w:val="24"/>
          <w:szCs w:val="24"/>
        </w:rPr>
        <w:t xml:space="preserve">rílohe Sadzobníku udržiavacích poplatkov </w:t>
      </w:r>
      <w:r w:rsidR="00C62A53" w:rsidRPr="00C83FAE">
        <w:rPr>
          <w:rFonts w:ascii="Times New Roman" w:hAnsi="Times New Roman"/>
          <w:sz w:val="24"/>
          <w:szCs w:val="24"/>
        </w:rPr>
        <w:t>p</w:t>
      </w:r>
      <w:r w:rsidRPr="00C83FAE">
        <w:rPr>
          <w:rFonts w:ascii="Times New Roman" w:hAnsi="Times New Roman"/>
          <w:sz w:val="24"/>
          <w:szCs w:val="24"/>
        </w:rPr>
        <w:t>oložke 3 sa odkaz „</w:t>
      </w:r>
      <w:r w:rsidRPr="00C83FAE">
        <w:rPr>
          <w:rFonts w:ascii="Times New Roman" w:hAnsi="Times New Roman"/>
          <w:sz w:val="24"/>
          <w:szCs w:val="24"/>
          <w:vertAlign w:val="superscript"/>
        </w:rPr>
        <w:t>6</w:t>
      </w:r>
      <w:r w:rsidRPr="00C83FAE">
        <w:rPr>
          <w:rFonts w:ascii="Times New Roman" w:hAnsi="Times New Roman"/>
          <w:sz w:val="24"/>
          <w:szCs w:val="24"/>
        </w:rPr>
        <w:t>)“ nahrádza odkazom „</w:t>
      </w:r>
      <w:r w:rsidRPr="00C83FAE">
        <w:rPr>
          <w:rFonts w:ascii="Times New Roman" w:hAnsi="Times New Roman"/>
          <w:sz w:val="24"/>
          <w:szCs w:val="24"/>
          <w:vertAlign w:val="superscript"/>
        </w:rPr>
        <w:t>7</w:t>
      </w:r>
      <w:r w:rsidRPr="00C83FAE">
        <w:rPr>
          <w:rFonts w:ascii="Times New Roman" w:hAnsi="Times New Roman"/>
          <w:sz w:val="24"/>
          <w:szCs w:val="24"/>
        </w:rPr>
        <w:t>)“ a suma „829,50 eur</w:t>
      </w:r>
      <w:r w:rsidR="001A50BF" w:rsidRPr="00C83FAE">
        <w:rPr>
          <w:rFonts w:ascii="Times New Roman" w:hAnsi="Times New Roman"/>
          <w:sz w:val="24"/>
          <w:szCs w:val="24"/>
        </w:rPr>
        <w:t>a</w:t>
      </w:r>
      <w:r w:rsidRPr="00C83FAE">
        <w:rPr>
          <w:rFonts w:ascii="Times New Roman" w:hAnsi="Times New Roman"/>
          <w:sz w:val="24"/>
          <w:szCs w:val="24"/>
        </w:rPr>
        <w:t xml:space="preserve">“ sa nahrádza sumou „1 </w:t>
      </w:r>
      <w:r w:rsidR="00C83FAE" w:rsidRPr="00C83FAE">
        <w:rPr>
          <w:rFonts w:ascii="Times New Roman" w:hAnsi="Times New Roman"/>
          <w:sz w:val="24"/>
          <w:szCs w:val="24"/>
        </w:rPr>
        <w:t>220</w:t>
      </w:r>
      <w:r w:rsidRPr="00C83FAE">
        <w:rPr>
          <w:rFonts w:ascii="Times New Roman" w:hAnsi="Times New Roman"/>
          <w:sz w:val="24"/>
          <w:szCs w:val="24"/>
        </w:rPr>
        <w:t xml:space="preserve"> eur“</w:t>
      </w:r>
      <w:r w:rsidR="00EF62E1" w:rsidRPr="00C83FAE">
        <w:rPr>
          <w:rFonts w:ascii="Times New Roman" w:hAnsi="Times New Roman"/>
          <w:sz w:val="24"/>
          <w:szCs w:val="24"/>
        </w:rPr>
        <w:t>.</w:t>
      </w:r>
    </w:p>
    <w:p w14:paraId="707C72BF" w14:textId="77777777" w:rsidR="00EF62E1" w:rsidRPr="00EF62E1" w:rsidRDefault="00EF62E1" w:rsidP="00EF62E1">
      <w:pPr>
        <w:spacing w:before="225" w:after="225" w:line="264" w:lineRule="auto"/>
        <w:jc w:val="both"/>
        <w:rPr>
          <w:rFonts w:ascii="Times New Roman" w:hAnsi="Times New Roman"/>
          <w:sz w:val="24"/>
          <w:szCs w:val="24"/>
        </w:rPr>
      </w:pPr>
    </w:p>
    <w:p w14:paraId="2449F73A" w14:textId="302BF84A" w:rsidR="000D2856" w:rsidRPr="002C6992" w:rsidRDefault="000D2856" w:rsidP="000D2856">
      <w:pPr>
        <w:spacing w:after="0"/>
        <w:jc w:val="center"/>
        <w:rPr>
          <w:rFonts w:ascii="Times New Roman" w:hAnsi="Times New Roman" w:cs="Times New Roman"/>
          <w:b/>
          <w:sz w:val="24"/>
          <w:szCs w:val="24"/>
        </w:rPr>
      </w:pPr>
      <w:r w:rsidRPr="00595E6B">
        <w:rPr>
          <w:rFonts w:ascii="Times New Roman" w:hAnsi="Times New Roman" w:cs="Times New Roman"/>
          <w:b/>
          <w:sz w:val="24"/>
          <w:szCs w:val="24"/>
        </w:rPr>
        <w:t>Čl.</w:t>
      </w:r>
      <w:r>
        <w:rPr>
          <w:rFonts w:ascii="Times New Roman" w:hAnsi="Times New Roman" w:cs="Times New Roman"/>
          <w:b/>
          <w:sz w:val="24"/>
          <w:szCs w:val="24"/>
        </w:rPr>
        <w:t xml:space="preserve"> V</w:t>
      </w:r>
      <w:r w:rsidR="003C1A68">
        <w:rPr>
          <w:rFonts w:ascii="Times New Roman" w:hAnsi="Times New Roman" w:cs="Times New Roman"/>
          <w:b/>
          <w:sz w:val="24"/>
          <w:szCs w:val="24"/>
        </w:rPr>
        <w:t>I</w:t>
      </w:r>
    </w:p>
    <w:p w14:paraId="449E3739" w14:textId="77777777" w:rsidR="000D2856" w:rsidRDefault="000D2856" w:rsidP="000D2856">
      <w:pPr>
        <w:spacing w:after="0"/>
        <w:jc w:val="both"/>
        <w:rPr>
          <w:rFonts w:ascii="Times New Roman" w:hAnsi="Times New Roman" w:cs="Times New Roman"/>
          <w:sz w:val="24"/>
          <w:szCs w:val="24"/>
        </w:rPr>
      </w:pPr>
    </w:p>
    <w:p w14:paraId="04B966AB" w14:textId="77777777" w:rsidR="000D2856" w:rsidRPr="007B3B4F" w:rsidRDefault="000D2856" w:rsidP="000D2856">
      <w:pPr>
        <w:spacing w:after="0"/>
        <w:jc w:val="both"/>
        <w:rPr>
          <w:rFonts w:ascii="Times New Roman" w:hAnsi="Times New Roman" w:cs="Times New Roman"/>
          <w:sz w:val="24"/>
          <w:szCs w:val="24"/>
        </w:rPr>
      </w:pPr>
      <w:r w:rsidRPr="00E46F8C">
        <w:rPr>
          <w:rFonts w:ascii="Times New Roman" w:hAnsi="Times New Roman" w:cs="Times New Roman"/>
          <w:sz w:val="24"/>
          <w:szCs w:val="24"/>
        </w:rPr>
        <w:t>Zákon č. 506/2009 Z. z. o ochranných známkach v znení zákona č. 125/2016 Z. z., zákona č.</w:t>
      </w:r>
      <w:r w:rsidRPr="007B3B4F">
        <w:rPr>
          <w:rFonts w:ascii="Times New Roman" w:hAnsi="Times New Roman" w:cs="Times New Roman"/>
          <w:sz w:val="24"/>
          <w:szCs w:val="24"/>
        </w:rPr>
        <w:t xml:space="preserve"> 242/2017 Z. z. a zákona č. 291/2018 Z. z. sa mení a dopĺňa takto:</w:t>
      </w:r>
    </w:p>
    <w:p w14:paraId="57A4633E" w14:textId="77777777" w:rsidR="000D2856" w:rsidRPr="007B3B4F" w:rsidRDefault="000D2856" w:rsidP="000D2856">
      <w:pPr>
        <w:rPr>
          <w:rFonts w:ascii="Times New Roman" w:hAnsi="Times New Roman" w:cs="Times New Roman"/>
          <w:sz w:val="24"/>
          <w:szCs w:val="24"/>
        </w:rPr>
      </w:pPr>
    </w:p>
    <w:p w14:paraId="58803968" w14:textId="77777777" w:rsidR="000D2856" w:rsidRPr="007B3B4F" w:rsidRDefault="000D2856" w:rsidP="000D2856">
      <w:pPr>
        <w:rPr>
          <w:rFonts w:ascii="Times New Roman" w:hAnsi="Times New Roman" w:cs="Times New Roman"/>
          <w:sz w:val="24"/>
          <w:szCs w:val="24"/>
        </w:rPr>
      </w:pPr>
      <w:r w:rsidRPr="007B3B4F">
        <w:rPr>
          <w:rFonts w:ascii="Times New Roman" w:hAnsi="Times New Roman" w:cs="Times New Roman"/>
          <w:sz w:val="24"/>
          <w:szCs w:val="24"/>
        </w:rPr>
        <w:t>1. V § 22 sa za odsek 2 vkladá nový odsek 3, ktorý znie:</w:t>
      </w:r>
    </w:p>
    <w:p w14:paraId="4A273C99" w14:textId="7733AB03" w:rsidR="000D2856" w:rsidRDefault="000D2856" w:rsidP="000D2856">
      <w:pPr>
        <w:spacing w:before="225" w:after="225" w:line="264" w:lineRule="auto"/>
        <w:jc w:val="both"/>
        <w:rPr>
          <w:rFonts w:ascii="Times New Roman" w:hAnsi="Times New Roman" w:cs="Times New Roman"/>
          <w:sz w:val="24"/>
          <w:szCs w:val="24"/>
        </w:rPr>
      </w:pPr>
      <w:r w:rsidRPr="007B3B4F">
        <w:rPr>
          <w:rFonts w:ascii="Times New Roman" w:hAnsi="Times New Roman" w:cs="Times New Roman"/>
          <w:sz w:val="24"/>
          <w:szCs w:val="24"/>
        </w:rPr>
        <w:t xml:space="preserve">„(3) Ak dôjde k zápisu ochrannej známky do registra až po uplynutí doby podľa odseku 1, úrad platnosť zápisu ochrannej známky obnoví bez žiadosti; tým nie je dotknutá povinnosť majiteľa ochrannej známky zaplatiť za obnovu platnosti zápisu ochrannej známky </w:t>
      </w:r>
      <w:r w:rsidR="00A5228E">
        <w:rPr>
          <w:rFonts w:ascii="Times New Roman" w:hAnsi="Times New Roman" w:cs="Times New Roman"/>
          <w:sz w:val="24"/>
          <w:szCs w:val="24"/>
        </w:rPr>
        <w:t xml:space="preserve">správny </w:t>
      </w:r>
      <w:r w:rsidRPr="007B3B4F">
        <w:rPr>
          <w:rFonts w:ascii="Times New Roman" w:hAnsi="Times New Roman" w:cs="Times New Roman"/>
          <w:sz w:val="24"/>
          <w:szCs w:val="24"/>
        </w:rPr>
        <w:t>poplatok (§ 51 ods. 14) na základe písomnej výzvy úradu.</w:t>
      </w:r>
      <w:r>
        <w:rPr>
          <w:rFonts w:ascii="Times New Roman" w:hAnsi="Times New Roman" w:cs="Times New Roman"/>
          <w:sz w:val="24"/>
          <w:szCs w:val="24"/>
        </w:rPr>
        <w:t>“.</w:t>
      </w:r>
    </w:p>
    <w:p w14:paraId="5E4C900C" w14:textId="77777777" w:rsidR="000D2856" w:rsidRDefault="000D2856" w:rsidP="000D2856">
      <w:pPr>
        <w:spacing w:before="225" w:after="225" w:line="264" w:lineRule="auto"/>
        <w:jc w:val="both"/>
        <w:rPr>
          <w:rFonts w:ascii="Times New Roman" w:hAnsi="Times New Roman" w:cs="Times New Roman"/>
          <w:sz w:val="24"/>
          <w:szCs w:val="24"/>
        </w:rPr>
      </w:pPr>
      <w:r>
        <w:rPr>
          <w:rFonts w:ascii="Times New Roman" w:hAnsi="Times New Roman" w:cs="Times New Roman"/>
          <w:sz w:val="24"/>
          <w:szCs w:val="24"/>
        </w:rPr>
        <w:t>Doterajšie odseky 3 až 6 sa označujú ako odseky 4 až 7.</w:t>
      </w:r>
    </w:p>
    <w:p w14:paraId="3A3F0DBA" w14:textId="3DCC52BB" w:rsidR="000D2856" w:rsidRDefault="000D2856" w:rsidP="000D2856">
      <w:pPr>
        <w:spacing w:before="225" w:after="225" w:line="264" w:lineRule="auto"/>
        <w:jc w:val="both"/>
        <w:rPr>
          <w:rFonts w:ascii="Times New Roman" w:hAnsi="Times New Roman" w:cs="Times New Roman"/>
          <w:sz w:val="24"/>
          <w:szCs w:val="24"/>
        </w:rPr>
      </w:pPr>
      <w:r>
        <w:rPr>
          <w:rFonts w:ascii="Times New Roman" w:hAnsi="Times New Roman" w:cs="Times New Roman"/>
          <w:sz w:val="24"/>
          <w:szCs w:val="24"/>
        </w:rPr>
        <w:t xml:space="preserve">2. V § 22 ods. 4 </w:t>
      </w:r>
      <w:r w:rsidR="00D53DD5">
        <w:rPr>
          <w:rFonts w:ascii="Times New Roman" w:hAnsi="Times New Roman" w:cs="Times New Roman"/>
          <w:sz w:val="24"/>
          <w:szCs w:val="24"/>
        </w:rPr>
        <w:t xml:space="preserve">druhej vete </w:t>
      </w:r>
      <w:r>
        <w:rPr>
          <w:rFonts w:ascii="Times New Roman" w:hAnsi="Times New Roman" w:cs="Times New Roman"/>
          <w:sz w:val="24"/>
          <w:szCs w:val="24"/>
        </w:rPr>
        <w:t>sa slová „odseku 4“ nahrádzajú slovami „odseku 5“.</w:t>
      </w:r>
    </w:p>
    <w:p w14:paraId="1FFE6B98" w14:textId="0C33F4F5" w:rsidR="000D2856" w:rsidRPr="007B3B4F" w:rsidRDefault="000D2856" w:rsidP="000D2856">
      <w:pPr>
        <w:spacing w:before="225" w:after="225" w:line="264" w:lineRule="auto"/>
        <w:jc w:val="both"/>
        <w:rPr>
          <w:rFonts w:ascii="Times New Roman" w:hAnsi="Times New Roman" w:cs="Times New Roman"/>
          <w:sz w:val="24"/>
          <w:szCs w:val="24"/>
        </w:rPr>
      </w:pPr>
      <w:r>
        <w:rPr>
          <w:rFonts w:ascii="Times New Roman" w:hAnsi="Times New Roman" w:cs="Times New Roman"/>
          <w:sz w:val="24"/>
          <w:szCs w:val="24"/>
        </w:rPr>
        <w:t xml:space="preserve">3. V § 22 ods. 5 sa slová „odseku 3“ nahrádzajú slovami „odseku 4“. </w:t>
      </w:r>
    </w:p>
    <w:p w14:paraId="7E726395" w14:textId="5FD89865" w:rsidR="000D2856" w:rsidRPr="006C7983" w:rsidRDefault="000D2856" w:rsidP="000D2856">
      <w:pPr>
        <w:jc w:val="both"/>
        <w:rPr>
          <w:rFonts w:ascii="Times New Roman" w:hAnsi="Times New Roman"/>
          <w:sz w:val="24"/>
          <w:szCs w:val="24"/>
        </w:rPr>
      </w:pPr>
      <w:r>
        <w:rPr>
          <w:rFonts w:ascii="Times New Roman" w:hAnsi="Times New Roman" w:cs="Times New Roman"/>
          <w:sz w:val="24"/>
          <w:szCs w:val="24"/>
        </w:rPr>
        <w:t>4. V § 26 ods. 5 sa vypúšťajú slová „v listinnej podobe“ a na konci sa pripája táto veta: „</w:t>
      </w:r>
      <w:r w:rsidRPr="00962DEA">
        <w:rPr>
          <w:rFonts w:ascii="Times New Roman" w:hAnsi="Times New Roman"/>
          <w:sz w:val="24"/>
          <w:szCs w:val="24"/>
        </w:rPr>
        <w:t xml:space="preserve">Za vydanie dokladu o práve prednosti sa považuje aj </w:t>
      </w:r>
      <w:r w:rsidRPr="005664F4">
        <w:rPr>
          <w:rFonts w:ascii="Times New Roman" w:hAnsi="Times New Roman"/>
          <w:sz w:val="24"/>
          <w:szCs w:val="24"/>
        </w:rPr>
        <w:t xml:space="preserve">registrácia dokladu o práve prednosti </w:t>
      </w:r>
      <w:r w:rsidR="0011324E">
        <w:rPr>
          <w:rFonts w:ascii="Times New Roman" w:hAnsi="Times New Roman"/>
          <w:sz w:val="24"/>
          <w:szCs w:val="24"/>
        </w:rPr>
        <w:t>v</w:t>
      </w:r>
      <w:r w:rsidRPr="00962DEA">
        <w:rPr>
          <w:rFonts w:ascii="Times New Roman" w:hAnsi="Times New Roman"/>
          <w:sz w:val="24"/>
          <w:szCs w:val="24"/>
        </w:rPr>
        <w:t xml:space="preserve"> elektronick</w:t>
      </w:r>
      <w:r w:rsidR="0011324E">
        <w:rPr>
          <w:rFonts w:ascii="Times New Roman" w:hAnsi="Times New Roman"/>
          <w:sz w:val="24"/>
          <w:szCs w:val="24"/>
        </w:rPr>
        <w:t>om</w:t>
      </w:r>
      <w:r w:rsidRPr="00962DEA">
        <w:rPr>
          <w:rFonts w:ascii="Times New Roman" w:hAnsi="Times New Roman"/>
          <w:sz w:val="24"/>
          <w:szCs w:val="24"/>
        </w:rPr>
        <w:t xml:space="preserve"> systém</w:t>
      </w:r>
      <w:r w:rsidR="0011324E">
        <w:rPr>
          <w:rFonts w:ascii="Times New Roman" w:hAnsi="Times New Roman"/>
          <w:sz w:val="24"/>
          <w:szCs w:val="24"/>
        </w:rPr>
        <w:t>e</w:t>
      </w:r>
      <w:r w:rsidRPr="00962DEA">
        <w:rPr>
          <w:rFonts w:ascii="Times New Roman" w:hAnsi="Times New Roman"/>
          <w:sz w:val="24"/>
          <w:szCs w:val="24"/>
        </w:rPr>
        <w:t xml:space="preserve"> výmeny prioritných dokladov zriadeného</w:t>
      </w:r>
      <w:r>
        <w:rPr>
          <w:rFonts w:ascii="Times New Roman" w:hAnsi="Times New Roman"/>
          <w:sz w:val="24"/>
          <w:szCs w:val="24"/>
        </w:rPr>
        <w:t xml:space="preserve"> Svetovou organizáciou duševného vlastníctva</w:t>
      </w:r>
      <w:r w:rsidRPr="00962DEA">
        <w:rPr>
          <w:rFonts w:ascii="Times New Roman" w:hAnsi="Times New Roman"/>
          <w:sz w:val="24"/>
          <w:szCs w:val="24"/>
        </w:rPr>
        <w:t xml:space="preserve"> na žiadosť </w:t>
      </w:r>
      <w:r w:rsidRPr="006C7983">
        <w:rPr>
          <w:rFonts w:ascii="Times New Roman" w:hAnsi="Times New Roman"/>
          <w:sz w:val="24"/>
          <w:szCs w:val="24"/>
        </w:rPr>
        <w:t>prihlasovateľa.</w:t>
      </w:r>
      <w:r>
        <w:rPr>
          <w:rFonts w:ascii="Times New Roman" w:hAnsi="Times New Roman"/>
          <w:sz w:val="24"/>
          <w:szCs w:val="24"/>
        </w:rPr>
        <w:t>“.</w:t>
      </w:r>
    </w:p>
    <w:p w14:paraId="05634245" w14:textId="09587335" w:rsidR="000D2856" w:rsidRDefault="000D2856" w:rsidP="000D2856">
      <w:pPr>
        <w:rPr>
          <w:rFonts w:ascii="Times New Roman" w:hAnsi="Times New Roman" w:cs="Times New Roman"/>
          <w:sz w:val="24"/>
          <w:szCs w:val="24"/>
        </w:rPr>
      </w:pPr>
      <w:r>
        <w:rPr>
          <w:rFonts w:ascii="Times New Roman" w:hAnsi="Times New Roman" w:cs="Times New Roman"/>
          <w:sz w:val="24"/>
          <w:szCs w:val="24"/>
        </w:rPr>
        <w:lastRenderedPageBreak/>
        <w:t xml:space="preserve">5. V § 33 ods. 2 </w:t>
      </w:r>
      <w:r w:rsidR="00D53DD5">
        <w:rPr>
          <w:rFonts w:ascii="Times New Roman" w:hAnsi="Times New Roman" w:cs="Times New Roman"/>
          <w:sz w:val="24"/>
          <w:szCs w:val="24"/>
        </w:rPr>
        <w:t xml:space="preserve">druhej vete </w:t>
      </w:r>
      <w:r>
        <w:rPr>
          <w:rFonts w:ascii="Times New Roman" w:hAnsi="Times New Roman" w:cs="Times New Roman"/>
          <w:sz w:val="24"/>
          <w:szCs w:val="24"/>
        </w:rPr>
        <w:t>sa vypúšťajú slová „v listinnej podobe“.</w:t>
      </w:r>
    </w:p>
    <w:p w14:paraId="4BF1FD59" w14:textId="77777777" w:rsidR="000D2856" w:rsidRDefault="000D2856" w:rsidP="000D2856">
      <w:pPr>
        <w:rPr>
          <w:rFonts w:ascii="Times New Roman" w:hAnsi="Times New Roman" w:cs="Times New Roman"/>
          <w:sz w:val="24"/>
          <w:szCs w:val="24"/>
        </w:rPr>
      </w:pPr>
      <w:r>
        <w:rPr>
          <w:rFonts w:ascii="Times New Roman" w:hAnsi="Times New Roman" w:cs="Times New Roman"/>
          <w:sz w:val="24"/>
          <w:szCs w:val="24"/>
        </w:rPr>
        <w:t>6. V § 37 sa vypúšťa odsek 9.</w:t>
      </w:r>
    </w:p>
    <w:p w14:paraId="1D912696" w14:textId="77777777" w:rsidR="000D2856" w:rsidRDefault="000D2856" w:rsidP="000D2856">
      <w:pPr>
        <w:rPr>
          <w:rFonts w:ascii="Times New Roman" w:hAnsi="Times New Roman" w:cs="Times New Roman"/>
          <w:sz w:val="24"/>
          <w:szCs w:val="24"/>
        </w:rPr>
      </w:pPr>
      <w:r>
        <w:rPr>
          <w:rFonts w:ascii="Times New Roman" w:hAnsi="Times New Roman" w:cs="Times New Roman"/>
          <w:sz w:val="24"/>
          <w:szCs w:val="24"/>
        </w:rPr>
        <w:t>7. V § 39 ods. 1 sa slová „§ 22 ods. 4“ nahrádzajú slovami „§ 22 ods. 5“.</w:t>
      </w:r>
    </w:p>
    <w:p w14:paraId="64820781" w14:textId="77777777" w:rsidR="000D2856" w:rsidRDefault="000D2856" w:rsidP="000D2856">
      <w:pPr>
        <w:rPr>
          <w:rFonts w:ascii="Times New Roman" w:hAnsi="Times New Roman" w:cs="Times New Roman"/>
          <w:sz w:val="24"/>
          <w:szCs w:val="24"/>
        </w:rPr>
      </w:pPr>
      <w:r>
        <w:rPr>
          <w:rFonts w:ascii="Times New Roman" w:hAnsi="Times New Roman" w:cs="Times New Roman"/>
          <w:sz w:val="24"/>
          <w:szCs w:val="24"/>
        </w:rPr>
        <w:t>8. V § 39 ods. 4 písm. e) sa slová „§ 22 ods. 3“ nahrádzajú slovami „§ 22 ods. 4“.</w:t>
      </w:r>
    </w:p>
    <w:p w14:paraId="6B66D6D9" w14:textId="77777777" w:rsidR="000D2856" w:rsidRPr="00135CF6" w:rsidRDefault="000D2856" w:rsidP="000D2856">
      <w:pPr>
        <w:jc w:val="both"/>
        <w:rPr>
          <w:rFonts w:ascii="Times New Roman" w:hAnsi="Times New Roman" w:cs="Times New Roman"/>
          <w:sz w:val="24"/>
          <w:szCs w:val="24"/>
        </w:rPr>
      </w:pPr>
      <w:r>
        <w:rPr>
          <w:rFonts w:ascii="Times New Roman" w:hAnsi="Times New Roman" w:cs="Times New Roman"/>
          <w:sz w:val="24"/>
          <w:szCs w:val="24"/>
        </w:rPr>
        <w:t>9. Za § 42 sa vkladá § 42a, ktorý vrátane nadpisu znie:</w:t>
      </w:r>
    </w:p>
    <w:p w14:paraId="634D2DC1" w14:textId="77777777" w:rsidR="000D2856" w:rsidRPr="00135CF6" w:rsidRDefault="000D2856" w:rsidP="0068364D">
      <w:pPr>
        <w:jc w:val="center"/>
        <w:rPr>
          <w:rFonts w:ascii="Times New Roman" w:hAnsi="Times New Roman" w:cs="Times New Roman"/>
          <w:sz w:val="24"/>
          <w:szCs w:val="24"/>
        </w:rPr>
      </w:pPr>
      <w:r>
        <w:rPr>
          <w:rFonts w:ascii="Times New Roman" w:hAnsi="Times New Roman" w:cs="Times New Roman"/>
          <w:sz w:val="24"/>
          <w:szCs w:val="24"/>
        </w:rPr>
        <w:t>„</w:t>
      </w:r>
      <w:r w:rsidRPr="00135CF6">
        <w:rPr>
          <w:rFonts w:ascii="Times New Roman" w:hAnsi="Times New Roman" w:cs="Times New Roman"/>
          <w:sz w:val="24"/>
          <w:szCs w:val="24"/>
        </w:rPr>
        <w:t>§ 42a</w:t>
      </w:r>
    </w:p>
    <w:p w14:paraId="22E126BF" w14:textId="77777777" w:rsidR="000D2856" w:rsidRPr="00135CF6" w:rsidRDefault="000D2856" w:rsidP="0068364D">
      <w:pPr>
        <w:jc w:val="center"/>
        <w:rPr>
          <w:rFonts w:ascii="Times New Roman" w:hAnsi="Times New Roman" w:cs="Times New Roman"/>
          <w:sz w:val="24"/>
          <w:szCs w:val="24"/>
        </w:rPr>
      </w:pPr>
      <w:r w:rsidRPr="00135CF6">
        <w:rPr>
          <w:rFonts w:ascii="Times New Roman" w:hAnsi="Times New Roman" w:cs="Times New Roman"/>
          <w:sz w:val="24"/>
          <w:szCs w:val="24"/>
        </w:rPr>
        <w:t>Náhrada trov konania</w:t>
      </w:r>
    </w:p>
    <w:p w14:paraId="15170315" w14:textId="7254996A" w:rsidR="000D2856" w:rsidRPr="00135CF6" w:rsidRDefault="000D2856" w:rsidP="000D2856">
      <w:pPr>
        <w:jc w:val="both"/>
        <w:rPr>
          <w:rFonts w:ascii="Times New Roman" w:hAnsi="Times New Roman" w:cs="Times New Roman"/>
          <w:sz w:val="24"/>
          <w:szCs w:val="24"/>
        </w:rPr>
      </w:pPr>
      <w:r w:rsidRPr="00135CF6">
        <w:rPr>
          <w:rFonts w:ascii="Times New Roman" w:hAnsi="Times New Roman" w:cs="Times New Roman"/>
          <w:sz w:val="24"/>
          <w:szCs w:val="24"/>
        </w:rPr>
        <w:t>(1) Účastníkovi konania o námietkach, ktorý mal vo veci úspech, úrad aj bez návrhu v rozhodnutí prizná náhradu trov konania vo výške podľa odseku 3 proti účastníkovi</w:t>
      </w:r>
      <w:r w:rsidR="004248B8">
        <w:rPr>
          <w:rFonts w:ascii="Times New Roman" w:hAnsi="Times New Roman" w:cs="Times New Roman"/>
          <w:sz w:val="24"/>
          <w:szCs w:val="24"/>
        </w:rPr>
        <w:t xml:space="preserve"> konania</w:t>
      </w:r>
      <w:r w:rsidRPr="00135CF6">
        <w:rPr>
          <w:rFonts w:ascii="Times New Roman" w:hAnsi="Times New Roman" w:cs="Times New Roman"/>
          <w:sz w:val="24"/>
          <w:szCs w:val="24"/>
        </w:rPr>
        <w:t xml:space="preserve">, ktorý nemal vo veci úspech. </w:t>
      </w:r>
    </w:p>
    <w:p w14:paraId="2EDE0B74" w14:textId="3F1B1764" w:rsidR="000D2856" w:rsidRPr="00135CF6" w:rsidRDefault="000D2856" w:rsidP="000D2856">
      <w:pPr>
        <w:jc w:val="both"/>
        <w:rPr>
          <w:rFonts w:ascii="Times New Roman" w:hAnsi="Times New Roman" w:cs="Times New Roman"/>
          <w:strike/>
          <w:sz w:val="24"/>
          <w:szCs w:val="24"/>
        </w:rPr>
      </w:pPr>
      <w:r w:rsidRPr="00135CF6">
        <w:rPr>
          <w:rFonts w:ascii="Times New Roman" w:hAnsi="Times New Roman" w:cs="Times New Roman"/>
          <w:sz w:val="24"/>
          <w:szCs w:val="24"/>
        </w:rPr>
        <w:t xml:space="preserve">(2) Ak mal účastník konania o námietkach vo veci len čiastočný úspech, žiadny z účastníkov konania nemá právo na náhradu trov konania; to platí aj vtedy, ak bolo konanie zastavené. </w:t>
      </w:r>
    </w:p>
    <w:p w14:paraId="176A3E47" w14:textId="7EB97E13" w:rsidR="000D2856" w:rsidRPr="00135CF6" w:rsidRDefault="000D2856" w:rsidP="000D2856">
      <w:pPr>
        <w:jc w:val="both"/>
        <w:rPr>
          <w:rFonts w:ascii="Times New Roman" w:hAnsi="Times New Roman" w:cs="Times New Roman"/>
          <w:strike/>
          <w:sz w:val="24"/>
          <w:szCs w:val="24"/>
        </w:rPr>
      </w:pPr>
      <w:r w:rsidRPr="00135CF6">
        <w:rPr>
          <w:rFonts w:ascii="Times New Roman" w:hAnsi="Times New Roman" w:cs="Times New Roman"/>
          <w:sz w:val="24"/>
          <w:szCs w:val="24"/>
        </w:rPr>
        <w:t>(3) Namietateľovi, ktorý mal vo veci úspech, patrí náhrada trov konania vo výške zaplateného správneho poplatku. Ak je účastník konania o námietkach, ktorý mal vo veci úspech, zastúpený advokátom</w:t>
      </w:r>
      <w:r w:rsidRPr="00135CF6">
        <w:rPr>
          <w:rFonts w:ascii="Times New Roman" w:hAnsi="Times New Roman" w:cs="Times New Roman"/>
          <w:sz w:val="24"/>
          <w:szCs w:val="24"/>
          <w:vertAlign w:val="superscript"/>
        </w:rPr>
        <w:t>26</w:t>
      </w:r>
      <w:r w:rsidRPr="00135CF6">
        <w:rPr>
          <w:rFonts w:ascii="Times New Roman" w:hAnsi="Times New Roman" w:cs="Times New Roman"/>
          <w:sz w:val="24"/>
          <w:szCs w:val="24"/>
        </w:rPr>
        <w:t xml:space="preserve">) </w:t>
      </w:r>
      <w:r w:rsidRPr="00135CF6">
        <w:rPr>
          <w:rFonts w:ascii="Times New Roman" w:hAnsi="Times New Roman" w:cs="Times New Roman"/>
          <w:sz w:val="24"/>
          <w:szCs w:val="24"/>
          <w:vertAlign w:val="superscript"/>
        </w:rPr>
        <w:t xml:space="preserve"> </w:t>
      </w:r>
      <w:r w:rsidRPr="00135CF6">
        <w:rPr>
          <w:rFonts w:ascii="Times New Roman" w:hAnsi="Times New Roman" w:cs="Times New Roman"/>
          <w:sz w:val="24"/>
          <w:szCs w:val="24"/>
        </w:rPr>
        <w:t>alebo patentovým zástupcom</w:t>
      </w:r>
      <w:r>
        <w:rPr>
          <w:rFonts w:ascii="Times New Roman" w:hAnsi="Times New Roman" w:cs="Times New Roman"/>
          <w:sz w:val="24"/>
          <w:szCs w:val="24"/>
        </w:rPr>
        <w:t>,</w:t>
      </w:r>
      <w:r w:rsidRPr="00135CF6">
        <w:rPr>
          <w:rFonts w:ascii="Times New Roman" w:hAnsi="Times New Roman" w:cs="Times New Roman"/>
          <w:sz w:val="24"/>
          <w:szCs w:val="24"/>
          <w:vertAlign w:val="superscript"/>
        </w:rPr>
        <w:t>26a</w:t>
      </w:r>
      <w:r w:rsidRPr="00135CF6">
        <w:rPr>
          <w:rFonts w:ascii="Times New Roman" w:hAnsi="Times New Roman" w:cs="Times New Roman"/>
          <w:sz w:val="24"/>
          <w:szCs w:val="24"/>
        </w:rPr>
        <w:t xml:space="preserve">) patrí mu aj náhrada trov konania vo výške 200 eur. </w:t>
      </w:r>
    </w:p>
    <w:p w14:paraId="61E3FB2A" w14:textId="77777777" w:rsidR="000D2856" w:rsidRPr="00135CF6" w:rsidRDefault="000D2856" w:rsidP="000D2856">
      <w:pPr>
        <w:jc w:val="both"/>
        <w:rPr>
          <w:rFonts w:ascii="Times New Roman" w:hAnsi="Times New Roman" w:cs="Times New Roman"/>
          <w:strike/>
          <w:sz w:val="24"/>
          <w:szCs w:val="24"/>
        </w:rPr>
      </w:pPr>
      <w:r w:rsidRPr="00135CF6">
        <w:rPr>
          <w:rFonts w:ascii="Times New Roman" w:hAnsi="Times New Roman" w:cs="Times New Roman"/>
          <w:sz w:val="24"/>
          <w:szCs w:val="24"/>
        </w:rPr>
        <w:t>(4) Odseky 2 a 3 sa primerane použijú aj na konanie o rozklade proti rozhodnutiu vydanému v konaní o námietkach v prvom stupni.</w:t>
      </w:r>
    </w:p>
    <w:p w14:paraId="02275E24" w14:textId="77777777" w:rsidR="000D2856" w:rsidRPr="00135CF6" w:rsidRDefault="000D2856" w:rsidP="000D2856">
      <w:pPr>
        <w:jc w:val="both"/>
        <w:rPr>
          <w:rFonts w:ascii="Times New Roman" w:hAnsi="Times New Roman" w:cs="Times New Roman"/>
          <w:strike/>
          <w:sz w:val="24"/>
          <w:szCs w:val="24"/>
        </w:rPr>
      </w:pPr>
      <w:r w:rsidRPr="00135CF6">
        <w:rPr>
          <w:rFonts w:ascii="Times New Roman" w:hAnsi="Times New Roman" w:cs="Times New Roman"/>
          <w:sz w:val="24"/>
          <w:szCs w:val="24"/>
        </w:rPr>
        <w:t>(5) Lehota na zaplatenie náhrady trov konania je 15 dní od právoplatnosti rozhodnutia, ktorým bola náhrada trov konania priznaná.</w:t>
      </w:r>
    </w:p>
    <w:p w14:paraId="3B53436D" w14:textId="5F358BBB" w:rsidR="000D2856" w:rsidRPr="00135CF6" w:rsidRDefault="000D2856" w:rsidP="000D2856">
      <w:pPr>
        <w:jc w:val="both"/>
        <w:rPr>
          <w:rFonts w:ascii="Times New Roman" w:hAnsi="Times New Roman" w:cs="Times New Roman"/>
          <w:sz w:val="24"/>
          <w:szCs w:val="24"/>
        </w:rPr>
      </w:pPr>
      <w:r w:rsidRPr="00135CF6">
        <w:rPr>
          <w:rFonts w:ascii="Times New Roman" w:hAnsi="Times New Roman" w:cs="Times New Roman"/>
          <w:sz w:val="24"/>
          <w:szCs w:val="24"/>
        </w:rPr>
        <w:t>(6) Výkon rozhodnutia o náhrade trov konania sa uskutočňuje podľa osobitného predpisu.</w:t>
      </w:r>
      <w:r w:rsidRPr="00135CF6">
        <w:rPr>
          <w:rFonts w:ascii="Times New Roman" w:hAnsi="Times New Roman" w:cs="Times New Roman"/>
          <w:sz w:val="24"/>
          <w:szCs w:val="24"/>
          <w:vertAlign w:val="superscript"/>
        </w:rPr>
        <w:t>19</w:t>
      </w:r>
      <w:r w:rsidR="00902A5A">
        <w:rPr>
          <w:rFonts w:ascii="Times New Roman" w:hAnsi="Times New Roman" w:cs="Times New Roman"/>
          <w:sz w:val="24"/>
          <w:szCs w:val="24"/>
          <w:vertAlign w:val="superscript"/>
        </w:rPr>
        <w:t>b</w:t>
      </w:r>
      <w:r w:rsidRPr="00135CF6">
        <w:rPr>
          <w:rFonts w:ascii="Times New Roman" w:hAnsi="Times New Roman" w:cs="Times New Roman"/>
          <w:sz w:val="24"/>
          <w:szCs w:val="24"/>
        </w:rPr>
        <w:t>)</w:t>
      </w:r>
    </w:p>
    <w:p w14:paraId="044E76DC" w14:textId="77777777" w:rsidR="000D2856" w:rsidRPr="00135CF6" w:rsidRDefault="000D2856" w:rsidP="000D2856">
      <w:pPr>
        <w:jc w:val="both"/>
        <w:rPr>
          <w:rFonts w:ascii="Times New Roman" w:hAnsi="Times New Roman" w:cs="Times New Roman"/>
          <w:sz w:val="24"/>
          <w:szCs w:val="24"/>
        </w:rPr>
      </w:pPr>
      <w:r w:rsidRPr="00135CF6">
        <w:rPr>
          <w:rFonts w:ascii="Times New Roman" w:hAnsi="Times New Roman" w:cs="Times New Roman"/>
          <w:sz w:val="24"/>
          <w:szCs w:val="24"/>
        </w:rPr>
        <w:t xml:space="preserve">(7) Odseky 1 až 6 sa primerane použijú aj na náhradu trov konania o návrhu na zrušenie </w:t>
      </w:r>
      <w:r w:rsidRPr="00856582">
        <w:rPr>
          <w:rFonts w:ascii="Times New Roman" w:hAnsi="Times New Roman" w:cs="Times New Roman"/>
          <w:sz w:val="24"/>
          <w:szCs w:val="24"/>
        </w:rPr>
        <w:t>ochrannej známky a konania o návrhu na vyhlásenie ochrannej známky za neplatnú; to neplatí ak ide o návrh na zrušenie ochrannej známky na základe súdneho rozhodnutia podľa § 34 ods. 2</w:t>
      </w:r>
      <w:r w:rsidRPr="00135CF6">
        <w:rPr>
          <w:rFonts w:ascii="Times New Roman" w:hAnsi="Times New Roman" w:cs="Times New Roman"/>
          <w:sz w:val="24"/>
          <w:szCs w:val="24"/>
        </w:rPr>
        <w:t>.</w:t>
      </w:r>
      <w:r>
        <w:rPr>
          <w:rFonts w:ascii="Times New Roman" w:hAnsi="Times New Roman" w:cs="Times New Roman"/>
          <w:sz w:val="24"/>
          <w:szCs w:val="24"/>
        </w:rPr>
        <w:t>“.</w:t>
      </w:r>
    </w:p>
    <w:p w14:paraId="51327A43" w14:textId="0E6DC724" w:rsidR="000D2856" w:rsidRPr="00135CF6" w:rsidRDefault="000D2856" w:rsidP="000D2856">
      <w:pPr>
        <w:jc w:val="both"/>
        <w:rPr>
          <w:rFonts w:ascii="Times New Roman" w:hAnsi="Times New Roman" w:cs="Times New Roman"/>
          <w:sz w:val="24"/>
          <w:szCs w:val="24"/>
        </w:rPr>
      </w:pPr>
      <w:r>
        <w:rPr>
          <w:rFonts w:ascii="Times New Roman" w:hAnsi="Times New Roman" w:cs="Times New Roman"/>
          <w:sz w:val="24"/>
          <w:szCs w:val="24"/>
        </w:rPr>
        <w:t>Poznámk</w:t>
      </w:r>
      <w:r w:rsidR="00902A5A">
        <w:rPr>
          <w:rFonts w:ascii="Times New Roman" w:hAnsi="Times New Roman" w:cs="Times New Roman"/>
          <w:sz w:val="24"/>
          <w:szCs w:val="24"/>
        </w:rPr>
        <w:t>a</w:t>
      </w:r>
      <w:r>
        <w:rPr>
          <w:rFonts w:ascii="Times New Roman" w:hAnsi="Times New Roman" w:cs="Times New Roman"/>
          <w:sz w:val="24"/>
          <w:szCs w:val="24"/>
        </w:rPr>
        <w:t xml:space="preserve"> pod čiarou k odkaz</w:t>
      </w:r>
      <w:r w:rsidR="00902A5A">
        <w:rPr>
          <w:rFonts w:ascii="Times New Roman" w:hAnsi="Times New Roman" w:cs="Times New Roman"/>
          <w:sz w:val="24"/>
          <w:szCs w:val="24"/>
        </w:rPr>
        <w:t>u</w:t>
      </w:r>
      <w:r>
        <w:rPr>
          <w:rFonts w:ascii="Times New Roman" w:hAnsi="Times New Roman" w:cs="Times New Roman"/>
          <w:sz w:val="24"/>
          <w:szCs w:val="24"/>
        </w:rPr>
        <w:t xml:space="preserve"> 19b zn</w:t>
      </w:r>
      <w:r w:rsidR="00902A5A">
        <w:rPr>
          <w:rFonts w:ascii="Times New Roman" w:hAnsi="Times New Roman" w:cs="Times New Roman"/>
          <w:sz w:val="24"/>
          <w:szCs w:val="24"/>
        </w:rPr>
        <w:t>ie</w:t>
      </w:r>
      <w:r>
        <w:rPr>
          <w:rFonts w:ascii="Times New Roman" w:hAnsi="Times New Roman" w:cs="Times New Roman"/>
          <w:sz w:val="24"/>
          <w:szCs w:val="24"/>
        </w:rPr>
        <w:t>:</w:t>
      </w:r>
    </w:p>
    <w:p w14:paraId="4EAF4555" w14:textId="61A46C3E" w:rsidR="000D2856" w:rsidRDefault="000D2856" w:rsidP="004965C5">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bookmarkStart w:id="20" w:name="_Hlk183004981"/>
      <w:r w:rsidRPr="0013530F">
        <w:rPr>
          <w:rFonts w:ascii="Times New Roman" w:hAnsi="Times New Roman" w:cs="Times New Roman"/>
          <w:sz w:val="24"/>
          <w:szCs w:val="24"/>
        </w:rPr>
        <w:t>19</w:t>
      </w:r>
      <w:r w:rsidR="0013530F" w:rsidRPr="0013530F">
        <w:rPr>
          <w:rFonts w:ascii="Times New Roman" w:hAnsi="Times New Roman" w:cs="Times New Roman"/>
          <w:sz w:val="24"/>
          <w:szCs w:val="24"/>
        </w:rPr>
        <w:t>b</w:t>
      </w:r>
      <w:r w:rsidRPr="0013530F">
        <w:rPr>
          <w:rFonts w:ascii="Times New Roman" w:hAnsi="Times New Roman" w:cs="Times New Roman"/>
          <w:sz w:val="24"/>
          <w:szCs w:val="24"/>
        </w:rPr>
        <w:t xml:space="preserve">) </w:t>
      </w:r>
      <w:r w:rsidR="00902A5A" w:rsidRPr="0013530F">
        <w:rPr>
          <w:rFonts w:ascii="Times New Roman" w:hAnsi="Times New Roman" w:cs="Times New Roman"/>
          <w:sz w:val="24"/>
          <w:szCs w:val="24"/>
        </w:rPr>
        <w:t>Zákon Národnej rady Slovenskej republiky č. 233/1995 Z. z. o súdnych exekútoroch a exekučnej činnosti (Exekučný poriadok) a o zmene a doplnení ďalších zákonov v znení neskorších predpisov</w:t>
      </w:r>
      <w:bookmarkEnd w:id="20"/>
      <w:r w:rsidRPr="00135CF6">
        <w:rPr>
          <w:rFonts w:ascii="Times New Roman" w:hAnsi="Times New Roman" w:cs="Times New Roman"/>
          <w:sz w:val="24"/>
          <w:szCs w:val="24"/>
        </w:rPr>
        <w:t>.</w:t>
      </w:r>
      <w:r>
        <w:rPr>
          <w:rFonts w:ascii="Times New Roman" w:hAnsi="Times New Roman" w:cs="Times New Roman"/>
          <w:sz w:val="24"/>
          <w:szCs w:val="24"/>
        </w:rPr>
        <w:t>“.</w:t>
      </w:r>
    </w:p>
    <w:p w14:paraId="7BD96CF2" w14:textId="77777777" w:rsidR="004965C5" w:rsidRDefault="004965C5" w:rsidP="004965C5">
      <w:pPr>
        <w:widowControl w:val="0"/>
        <w:autoSpaceDE w:val="0"/>
        <w:autoSpaceDN w:val="0"/>
        <w:adjustRightInd w:val="0"/>
        <w:spacing w:after="0"/>
        <w:jc w:val="both"/>
        <w:rPr>
          <w:rFonts w:ascii="Times New Roman" w:hAnsi="Times New Roman" w:cs="Times New Roman"/>
          <w:sz w:val="24"/>
          <w:szCs w:val="24"/>
        </w:rPr>
      </w:pPr>
    </w:p>
    <w:p w14:paraId="6A1D7A4E" w14:textId="243E5CAD" w:rsidR="000D2856" w:rsidRPr="005664F4" w:rsidRDefault="000D2856" w:rsidP="004965C5">
      <w:pPr>
        <w:jc w:val="both"/>
        <w:rPr>
          <w:rFonts w:ascii="Times New Roman" w:hAnsi="Times New Roman" w:cs="Times New Roman"/>
          <w:sz w:val="24"/>
          <w:szCs w:val="24"/>
        </w:rPr>
      </w:pPr>
      <w:r>
        <w:rPr>
          <w:rFonts w:ascii="Times New Roman" w:hAnsi="Times New Roman" w:cs="Times New Roman"/>
          <w:sz w:val="24"/>
          <w:szCs w:val="24"/>
        </w:rPr>
        <w:t xml:space="preserve">10. V § 49 ods. 4 sa na konci </w:t>
      </w:r>
      <w:r w:rsidR="00C0360E">
        <w:rPr>
          <w:rFonts w:ascii="Times New Roman" w:hAnsi="Times New Roman" w:cs="Times New Roman"/>
          <w:sz w:val="24"/>
          <w:szCs w:val="24"/>
        </w:rPr>
        <w:t>pripájajú tieto</w:t>
      </w:r>
      <w:r w:rsidRPr="005664F4">
        <w:rPr>
          <w:rFonts w:ascii="Times New Roman" w:hAnsi="Times New Roman" w:cs="Times New Roman"/>
          <w:sz w:val="24"/>
          <w:szCs w:val="24"/>
        </w:rPr>
        <w:t xml:space="preserve"> slová</w:t>
      </w:r>
      <w:r w:rsidR="00C0360E">
        <w:rPr>
          <w:rFonts w:ascii="Times New Roman" w:hAnsi="Times New Roman" w:cs="Times New Roman"/>
          <w:sz w:val="24"/>
          <w:szCs w:val="24"/>
        </w:rPr>
        <w:t>:</w:t>
      </w:r>
      <w:r w:rsidRPr="005664F4">
        <w:rPr>
          <w:rFonts w:ascii="Times New Roman" w:hAnsi="Times New Roman" w:cs="Times New Roman"/>
          <w:sz w:val="24"/>
          <w:szCs w:val="24"/>
        </w:rPr>
        <w:t xml:space="preserve"> „</w:t>
      </w:r>
      <w:r w:rsidRPr="005664F4">
        <w:rPr>
          <w:rFonts w:ascii="Times New Roman" w:hAnsi="Times New Roman"/>
          <w:color w:val="000000"/>
          <w:sz w:val="24"/>
          <w:szCs w:val="24"/>
        </w:rPr>
        <w:t>vrátane povinnosti zaplatiť správny poplatok za podanie prihlášky ochrannej známky“.</w:t>
      </w:r>
      <w:r w:rsidRPr="005664F4">
        <w:rPr>
          <w:rFonts w:ascii="Times New Roman" w:hAnsi="Times New Roman" w:cs="Times New Roman"/>
          <w:sz w:val="24"/>
          <w:szCs w:val="24"/>
        </w:rPr>
        <w:t xml:space="preserve"> </w:t>
      </w:r>
    </w:p>
    <w:p w14:paraId="07E9EA6A" w14:textId="5944E5F3" w:rsidR="000D2856" w:rsidRDefault="000D2856" w:rsidP="000D2856">
      <w:pPr>
        <w:rPr>
          <w:rFonts w:ascii="Times New Roman" w:hAnsi="Times New Roman" w:cs="Times New Roman"/>
          <w:sz w:val="24"/>
          <w:szCs w:val="24"/>
        </w:rPr>
      </w:pPr>
      <w:r>
        <w:rPr>
          <w:rFonts w:ascii="Times New Roman" w:hAnsi="Times New Roman" w:cs="Times New Roman"/>
          <w:sz w:val="24"/>
          <w:szCs w:val="24"/>
        </w:rPr>
        <w:t xml:space="preserve">11. V § 51 ods. 8 </w:t>
      </w:r>
      <w:r w:rsidR="0050384E">
        <w:rPr>
          <w:rFonts w:ascii="Times New Roman" w:hAnsi="Times New Roman" w:cs="Times New Roman"/>
          <w:sz w:val="24"/>
          <w:szCs w:val="24"/>
        </w:rPr>
        <w:t xml:space="preserve">prvej vete </w:t>
      </w:r>
      <w:r>
        <w:rPr>
          <w:rFonts w:ascii="Times New Roman" w:hAnsi="Times New Roman" w:cs="Times New Roman"/>
          <w:sz w:val="24"/>
          <w:szCs w:val="24"/>
        </w:rPr>
        <w:t>sa slová „úrad tak nie je povinný urobiť“ nahrádzajú slovami „to neplatí“.</w:t>
      </w:r>
    </w:p>
    <w:p w14:paraId="33D2A373" w14:textId="5C9878A6" w:rsidR="000D2856" w:rsidRDefault="000D2856" w:rsidP="000D2856">
      <w:pPr>
        <w:rPr>
          <w:rFonts w:ascii="Times New Roman" w:hAnsi="Times New Roman" w:cs="Times New Roman"/>
          <w:sz w:val="24"/>
          <w:szCs w:val="24"/>
        </w:rPr>
      </w:pPr>
      <w:r>
        <w:rPr>
          <w:rFonts w:ascii="Times New Roman" w:hAnsi="Times New Roman" w:cs="Times New Roman"/>
          <w:sz w:val="24"/>
          <w:szCs w:val="24"/>
        </w:rPr>
        <w:t xml:space="preserve">12. V § 51 ods. 9 </w:t>
      </w:r>
      <w:r w:rsidR="007B4E48">
        <w:rPr>
          <w:rFonts w:ascii="Times New Roman" w:hAnsi="Times New Roman" w:cs="Times New Roman"/>
          <w:sz w:val="24"/>
          <w:szCs w:val="24"/>
        </w:rPr>
        <w:t xml:space="preserve">tretej vete </w:t>
      </w:r>
      <w:r>
        <w:rPr>
          <w:rFonts w:ascii="Times New Roman" w:hAnsi="Times New Roman" w:cs="Times New Roman"/>
          <w:sz w:val="24"/>
          <w:szCs w:val="24"/>
        </w:rPr>
        <w:t>sa slová „§ 22 ods. 3 a 4“ nahrádzajú slovami „§ 22 ods. 4 a 5“.</w:t>
      </w:r>
    </w:p>
    <w:p w14:paraId="2B5791CC" w14:textId="0776273A" w:rsidR="00D765DF" w:rsidRPr="00D765DF" w:rsidRDefault="00D765DF" w:rsidP="00D765DF">
      <w:pPr>
        <w:jc w:val="both"/>
        <w:rPr>
          <w:rFonts w:ascii="Times New Roman" w:hAnsi="Times New Roman" w:cs="Times New Roman"/>
          <w:sz w:val="24"/>
          <w:szCs w:val="24"/>
        </w:rPr>
      </w:pPr>
      <w:r w:rsidRPr="00D765DF">
        <w:rPr>
          <w:rFonts w:ascii="Times New Roman" w:hAnsi="Times New Roman" w:cs="Times New Roman"/>
          <w:sz w:val="24"/>
          <w:szCs w:val="24"/>
        </w:rPr>
        <w:t>13. V § 53 písm</w:t>
      </w:r>
      <w:r w:rsidR="00C0360E">
        <w:rPr>
          <w:rFonts w:ascii="Times New Roman" w:hAnsi="Times New Roman" w:cs="Times New Roman"/>
          <w:sz w:val="24"/>
          <w:szCs w:val="24"/>
        </w:rPr>
        <w:t>.</w:t>
      </w:r>
      <w:r w:rsidRPr="00D765DF">
        <w:rPr>
          <w:rFonts w:ascii="Times New Roman" w:hAnsi="Times New Roman" w:cs="Times New Roman"/>
          <w:sz w:val="24"/>
          <w:szCs w:val="24"/>
        </w:rPr>
        <w:t xml:space="preserve"> f) sa za slovami „náležitostiach osvedčenia“ vypúšťa čiarka a slová „druhopisu osvedčenia“.</w:t>
      </w:r>
    </w:p>
    <w:p w14:paraId="32D53C6F" w14:textId="37CE22E7" w:rsidR="000D2856" w:rsidRDefault="000D2856" w:rsidP="000D2856">
      <w:pPr>
        <w:rPr>
          <w:rFonts w:ascii="Times New Roman" w:hAnsi="Times New Roman" w:cs="Times New Roman"/>
          <w:sz w:val="24"/>
          <w:szCs w:val="24"/>
        </w:rPr>
      </w:pPr>
      <w:r>
        <w:rPr>
          <w:rFonts w:ascii="Times New Roman" w:hAnsi="Times New Roman" w:cs="Times New Roman"/>
          <w:sz w:val="24"/>
          <w:szCs w:val="24"/>
        </w:rPr>
        <w:lastRenderedPageBreak/>
        <w:t>1</w:t>
      </w:r>
      <w:r w:rsidR="00D765DF">
        <w:rPr>
          <w:rFonts w:ascii="Times New Roman" w:hAnsi="Times New Roman" w:cs="Times New Roman"/>
          <w:sz w:val="24"/>
          <w:szCs w:val="24"/>
        </w:rPr>
        <w:t>4</w:t>
      </w:r>
      <w:r>
        <w:rPr>
          <w:rFonts w:ascii="Times New Roman" w:hAnsi="Times New Roman" w:cs="Times New Roman"/>
          <w:sz w:val="24"/>
          <w:szCs w:val="24"/>
        </w:rPr>
        <w:t>. V § 53 písmeno p) znie:</w:t>
      </w:r>
    </w:p>
    <w:p w14:paraId="397C3701" w14:textId="77777777" w:rsidR="000D2856" w:rsidRDefault="000D2856" w:rsidP="000D2856">
      <w:pPr>
        <w:rPr>
          <w:rFonts w:ascii="Times New Roman" w:hAnsi="Times New Roman" w:cs="Times New Roman"/>
          <w:sz w:val="24"/>
          <w:szCs w:val="24"/>
        </w:rPr>
      </w:pPr>
      <w:r>
        <w:rPr>
          <w:rFonts w:ascii="Times New Roman" w:hAnsi="Times New Roman" w:cs="Times New Roman"/>
          <w:sz w:val="24"/>
          <w:szCs w:val="24"/>
        </w:rPr>
        <w:t>„p) predkladaní dôkazov,“.</w:t>
      </w:r>
    </w:p>
    <w:p w14:paraId="6D57028B" w14:textId="659D2A4B" w:rsidR="000D2856" w:rsidRDefault="000D2856" w:rsidP="000D2856">
      <w:pPr>
        <w:rPr>
          <w:rFonts w:ascii="Times New Roman" w:hAnsi="Times New Roman" w:cs="Times New Roman"/>
          <w:sz w:val="24"/>
          <w:szCs w:val="24"/>
        </w:rPr>
      </w:pPr>
      <w:r>
        <w:rPr>
          <w:rFonts w:ascii="Times New Roman" w:hAnsi="Times New Roman" w:cs="Times New Roman"/>
          <w:sz w:val="24"/>
          <w:szCs w:val="24"/>
        </w:rPr>
        <w:t>1</w:t>
      </w:r>
      <w:r w:rsidR="00D765DF">
        <w:rPr>
          <w:rFonts w:ascii="Times New Roman" w:hAnsi="Times New Roman" w:cs="Times New Roman"/>
          <w:sz w:val="24"/>
          <w:szCs w:val="24"/>
        </w:rPr>
        <w:t>5</w:t>
      </w:r>
      <w:r>
        <w:rPr>
          <w:rFonts w:ascii="Times New Roman" w:hAnsi="Times New Roman" w:cs="Times New Roman"/>
          <w:sz w:val="24"/>
          <w:szCs w:val="24"/>
        </w:rPr>
        <w:t>. Za § 54b sa vkladá § 54c, ktorý vrátane nadpisu znie:</w:t>
      </w:r>
    </w:p>
    <w:p w14:paraId="3E097EE4" w14:textId="77777777" w:rsidR="000D2856" w:rsidRDefault="000D2856" w:rsidP="000D2856">
      <w:pPr>
        <w:jc w:val="center"/>
        <w:rPr>
          <w:rFonts w:ascii="Times New Roman" w:hAnsi="Times New Roman" w:cs="Times New Roman"/>
          <w:sz w:val="24"/>
          <w:szCs w:val="24"/>
        </w:rPr>
      </w:pPr>
      <w:r>
        <w:rPr>
          <w:rFonts w:ascii="Times New Roman" w:hAnsi="Times New Roman" w:cs="Times New Roman"/>
          <w:sz w:val="24"/>
          <w:szCs w:val="24"/>
        </w:rPr>
        <w:t>„§ 54c</w:t>
      </w:r>
    </w:p>
    <w:p w14:paraId="0D55B5FE" w14:textId="77777777" w:rsidR="000D2856" w:rsidRPr="00B45B11" w:rsidRDefault="000D2856" w:rsidP="000D2856">
      <w:pPr>
        <w:jc w:val="center"/>
        <w:rPr>
          <w:rFonts w:ascii="Times New Roman" w:hAnsi="Times New Roman" w:cs="Times New Roman"/>
          <w:sz w:val="24"/>
          <w:szCs w:val="24"/>
        </w:rPr>
      </w:pPr>
      <w:r w:rsidRPr="00B45B11">
        <w:rPr>
          <w:rFonts w:ascii="Times New Roman" w:hAnsi="Times New Roman" w:cs="Times New Roman"/>
          <w:sz w:val="24"/>
          <w:szCs w:val="24"/>
        </w:rPr>
        <w:t xml:space="preserve">Prechodné ustanovenia k úpravám účinným od 1. </w:t>
      </w:r>
      <w:r>
        <w:rPr>
          <w:rFonts w:ascii="Times New Roman" w:hAnsi="Times New Roman" w:cs="Times New Roman"/>
          <w:sz w:val="24"/>
          <w:szCs w:val="24"/>
        </w:rPr>
        <w:t>júla</w:t>
      </w:r>
      <w:r w:rsidRPr="00B45B11">
        <w:rPr>
          <w:rFonts w:ascii="Times New Roman" w:hAnsi="Times New Roman" w:cs="Times New Roman"/>
          <w:sz w:val="24"/>
          <w:szCs w:val="24"/>
        </w:rPr>
        <w:t xml:space="preserve"> 2025</w:t>
      </w:r>
    </w:p>
    <w:p w14:paraId="4D7BC250" w14:textId="135B4BC3" w:rsidR="000D2856" w:rsidRPr="001E7E51" w:rsidRDefault="000D2856" w:rsidP="000D2856">
      <w:pPr>
        <w:spacing w:before="225" w:after="225" w:line="264" w:lineRule="auto"/>
        <w:jc w:val="both"/>
        <w:rPr>
          <w:rFonts w:ascii="Times New Roman" w:hAnsi="Times New Roman" w:cs="Times New Roman"/>
          <w:sz w:val="24"/>
          <w:szCs w:val="24"/>
        </w:rPr>
      </w:pPr>
      <w:bookmarkStart w:id="21" w:name="paragraf-54a.odsek-1"/>
      <w:r w:rsidRPr="001E7E51">
        <w:rPr>
          <w:rFonts w:ascii="Times New Roman" w:hAnsi="Times New Roman" w:cs="Times New Roman"/>
          <w:sz w:val="24"/>
          <w:szCs w:val="24"/>
        </w:rPr>
        <w:t>(</w:t>
      </w:r>
      <w:r w:rsidR="00942B2F">
        <w:rPr>
          <w:rFonts w:ascii="Times New Roman" w:hAnsi="Times New Roman" w:cs="Times New Roman"/>
          <w:sz w:val="24"/>
          <w:szCs w:val="24"/>
        </w:rPr>
        <w:t>1</w:t>
      </w:r>
      <w:r w:rsidRPr="001E7E51">
        <w:rPr>
          <w:rFonts w:ascii="Times New Roman" w:hAnsi="Times New Roman" w:cs="Times New Roman"/>
          <w:sz w:val="24"/>
          <w:szCs w:val="24"/>
        </w:rPr>
        <w:t>) Náhrada trov konania podľa § 42a sa vzťahuje na konania</w:t>
      </w:r>
      <w:r w:rsidR="0011324E">
        <w:rPr>
          <w:rFonts w:ascii="Times New Roman" w:hAnsi="Times New Roman" w:cs="Times New Roman"/>
          <w:sz w:val="24"/>
          <w:szCs w:val="24"/>
        </w:rPr>
        <w:t xml:space="preserve"> začaté</w:t>
      </w:r>
      <w:r w:rsidRPr="001E7E51">
        <w:rPr>
          <w:rFonts w:ascii="Times New Roman" w:hAnsi="Times New Roman" w:cs="Times New Roman"/>
          <w:sz w:val="24"/>
          <w:szCs w:val="24"/>
        </w:rPr>
        <w:t xml:space="preserve"> po </w:t>
      </w:r>
      <w:r w:rsidR="00E5541A">
        <w:rPr>
          <w:rFonts w:ascii="Times New Roman" w:hAnsi="Times New Roman" w:cs="Times New Roman"/>
          <w:sz w:val="24"/>
          <w:szCs w:val="24"/>
        </w:rPr>
        <w:t>30. júni</w:t>
      </w:r>
      <w:r w:rsidRPr="001E7E51">
        <w:rPr>
          <w:rFonts w:ascii="Times New Roman" w:hAnsi="Times New Roman" w:cs="Times New Roman"/>
          <w:sz w:val="24"/>
          <w:szCs w:val="24"/>
        </w:rPr>
        <w:t xml:space="preserve"> 2025.</w:t>
      </w:r>
    </w:p>
    <w:p w14:paraId="1FDA50FB" w14:textId="30762EFD" w:rsidR="000D2856" w:rsidRPr="001E7E51" w:rsidRDefault="000D2856" w:rsidP="000D2856">
      <w:pPr>
        <w:spacing w:before="225" w:after="225" w:line="264" w:lineRule="auto"/>
        <w:jc w:val="both"/>
        <w:rPr>
          <w:rFonts w:ascii="Times New Roman" w:hAnsi="Times New Roman" w:cs="Times New Roman"/>
          <w:sz w:val="24"/>
          <w:szCs w:val="24"/>
        </w:rPr>
      </w:pPr>
      <w:r w:rsidRPr="001E7E51">
        <w:rPr>
          <w:rFonts w:ascii="Times New Roman" w:hAnsi="Times New Roman" w:cs="Times New Roman"/>
          <w:sz w:val="24"/>
          <w:szCs w:val="24"/>
        </w:rPr>
        <w:t>(</w:t>
      </w:r>
      <w:r w:rsidR="00942B2F">
        <w:rPr>
          <w:rFonts w:ascii="Times New Roman" w:hAnsi="Times New Roman" w:cs="Times New Roman"/>
          <w:sz w:val="24"/>
          <w:szCs w:val="24"/>
        </w:rPr>
        <w:t>2</w:t>
      </w:r>
      <w:r w:rsidRPr="001E7E51">
        <w:rPr>
          <w:rFonts w:ascii="Times New Roman" w:hAnsi="Times New Roman" w:cs="Times New Roman"/>
          <w:sz w:val="24"/>
          <w:szCs w:val="24"/>
        </w:rPr>
        <w:t xml:space="preserve">) Ak bolo konanie o návrhu na zrušenie ochrannej známky podľa § 34 ods. 1 alebo konanie o návrhu na vyhlásenie ochrannej známky za neplatnú podľa § 35 ods. 1 alebo </w:t>
      </w:r>
      <w:r w:rsidR="00C0360E">
        <w:rPr>
          <w:rFonts w:ascii="Times New Roman" w:hAnsi="Times New Roman" w:cs="Times New Roman"/>
          <w:sz w:val="24"/>
          <w:szCs w:val="24"/>
        </w:rPr>
        <w:t xml:space="preserve">ods. </w:t>
      </w:r>
      <w:r w:rsidRPr="001E7E51">
        <w:rPr>
          <w:rFonts w:ascii="Times New Roman" w:hAnsi="Times New Roman" w:cs="Times New Roman"/>
          <w:sz w:val="24"/>
          <w:szCs w:val="24"/>
        </w:rPr>
        <w:t xml:space="preserve">3 začaté </w:t>
      </w:r>
      <w:r w:rsidR="00FD352D">
        <w:rPr>
          <w:rFonts w:ascii="Times New Roman" w:hAnsi="Times New Roman" w:cs="Times New Roman"/>
          <w:sz w:val="24"/>
          <w:szCs w:val="24"/>
        </w:rPr>
        <w:t>do 30. júna</w:t>
      </w:r>
      <w:r w:rsidRPr="001E7E51">
        <w:rPr>
          <w:rFonts w:ascii="Times New Roman" w:hAnsi="Times New Roman" w:cs="Times New Roman"/>
          <w:sz w:val="24"/>
          <w:szCs w:val="24"/>
        </w:rPr>
        <w:t xml:space="preserve"> 2025, vzťahuje sa na toto konanie § 37 ods. 9 v znení účinnom do 30. júna 2025.</w:t>
      </w:r>
      <w:r>
        <w:rPr>
          <w:rFonts w:ascii="Times New Roman" w:hAnsi="Times New Roman" w:cs="Times New Roman"/>
          <w:sz w:val="24"/>
          <w:szCs w:val="24"/>
        </w:rPr>
        <w:t>“.</w:t>
      </w:r>
      <w:r w:rsidRPr="001E7E51">
        <w:rPr>
          <w:rFonts w:ascii="Times New Roman" w:hAnsi="Times New Roman" w:cs="Times New Roman"/>
          <w:sz w:val="24"/>
          <w:szCs w:val="24"/>
        </w:rPr>
        <w:t xml:space="preserve">  </w:t>
      </w:r>
    </w:p>
    <w:bookmarkEnd w:id="21"/>
    <w:p w14:paraId="5ABDF951" w14:textId="7FE8BD7B" w:rsidR="000D2856" w:rsidRDefault="000D2856" w:rsidP="000D2856">
      <w:pPr>
        <w:spacing w:before="225" w:after="225" w:line="264" w:lineRule="auto"/>
        <w:jc w:val="both"/>
        <w:rPr>
          <w:rFonts w:ascii="Times New Roman" w:hAnsi="Times New Roman"/>
          <w:sz w:val="24"/>
          <w:szCs w:val="24"/>
        </w:rPr>
      </w:pPr>
    </w:p>
    <w:p w14:paraId="1EBA21A1" w14:textId="3A62B0E7" w:rsidR="000D2856" w:rsidRDefault="000D2856" w:rsidP="000D2856">
      <w:pPr>
        <w:spacing w:before="225" w:after="225" w:line="264" w:lineRule="auto"/>
        <w:jc w:val="center"/>
        <w:rPr>
          <w:rFonts w:ascii="Times New Roman" w:hAnsi="Times New Roman"/>
          <w:b/>
          <w:bCs/>
          <w:sz w:val="24"/>
          <w:szCs w:val="24"/>
        </w:rPr>
      </w:pPr>
      <w:r w:rsidRPr="000D2856">
        <w:rPr>
          <w:rFonts w:ascii="Times New Roman" w:hAnsi="Times New Roman"/>
          <w:b/>
          <w:bCs/>
          <w:sz w:val="24"/>
          <w:szCs w:val="24"/>
        </w:rPr>
        <w:t>Čl. VII</w:t>
      </w:r>
    </w:p>
    <w:p w14:paraId="5AFD82B2" w14:textId="571CBEF4" w:rsidR="00E46F8C" w:rsidRPr="00E46F8C" w:rsidRDefault="00E46F8C" w:rsidP="00E46F8C">
      <w:pPr>
        <w:spacing w:before="225" w:after="225" w:line="264" w:lineRule="auto"/>
        <w:jc w:val="both"/>
        <w:rPr>
          <w:rFonts w:ascii="Times New Roman" w:hAnsi="Times New Roman"/>
          <w:sz w:val="24"/>
          <w:szCs w:val="24"/>
        </w:rPr>
      </w:pPr>
      <w:r>
        <w:rPr>
          <w:rFonts w:ascii="Times New Roman" w:hAnsi="Times New Roman"/>
          <w:sz w:val="24"/>
          <w:szCs w:val="24"/>
        </w:rPr>
        <w:t>Tento zákon nadobúda účinnosť 1. júla 2025.</w:t>
      </w:r>
    </w:p>
    <w:p w14:paraId="2D94A1C1" w14:textId="77777777" w:rsidR="000D2856" w:rsidRPr="00E47AA1" w:rsidRDefault="000D2856" w:rsidP="000D2856">
      <w:pPr>
        <w:rPr>
          <w:rFonts w:ascii="Times New Roman" w:hAnsi="Times New Roman" w:cs="Times New Roman"/>
        </w:rPr>
      </w:pPr>
    </w:p>
    <w:p w14:paraId="6B6EEA16" w14:textId="77777777" w:rsidR="009003E3" w:rsidRDefault="009003E3"/>
    <w:sectPr w:rsidR="009003E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30260" w14:textId="77777777" w:rsidR="00B36EE1" w:rsidRDefault="00B36EE1" w:rsidP="00B36EE1">
      <w:pPr>
        <w:spacing w:after="0" w:line="240" w:lineRule="auto"/>
      </w:pPr>
      <w:r>
        <w:separator/>
      </w:r>
    </w:p>
  </w:endnote>
  <w:endnote w:type="continuationSeparator" w:id="0">
    <w:p w14:paraId="1C74F420" w14:textId="77777777" w:rsidR="00B36EE1" w:rsidRDefault="00B36EE1" w:rsidP="00B3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993953"/>
      <w:docPartObj>
        <w:docPartGallery w:val="Page Numbers (Bottom of Page)"/>
        <w:docPartUnique/>
      </w:docPartObj>
    </w:sdtPr>
    <w:sdtEndPr/>
    <w:sdtContent>
      <w:p w14:paraId="24BFD44C" w14:textId="2F0DCDA1" w:rsidR="00EF62E1" w:rsidRDefault="00EF62E1">
        <w:pPr>
          <w:pStyle w:val="Pta"/>
          <w:jc w:val="center"/>
        </w:pPr>
        <w:r>
          <w:fldChar w:fldCharType="begin"/>
        </w:r>
        <w:r>
          <w:instrText>PAGE   \* MERGEFORMAT</w:instrText>
        </w:r>
        <w:r>
          <w:fldChar w:fldCharType="separate"/>
        </w:r>
        <w:r>
          <w:t>2</w:t>
        </w:r>
        <w:r>
          <w:fldChar w:fldCharType="end"/>
        </w:r>
      </w:p>
    </w:sdtContent>
  </w:sdt>
  <w:p w14:paraId="46B4FA73" w14:textId="77777777" w:rsidR="00EF62E1" w:rsidRDefault="00EF62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30D4" w14:textId="77777777" w:rsidR="00B36EE1" w:rsidRDefault="00B36EE1" w:rsidP="00B36EE1">
      <w:pPr>
        <w:spacing w:after="0" w:line="240" w:lineRule="auto"/>
      </w:pPr>
      <w:r>
        <w:separator/>
      </w:r>
    </w:p>
  </w:footnote>
  <w:footnote w:type="continuationSeparator" w:id="0">
    <w:p w14:paraId="4A2C459A" w14:textId="77777777" w:rsidR="00B36EE1" w:rsidRDefault="00B36EE1" w:rsidP="00B36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2200"/>
    <w:multiLevelType w:val="hybridMultilevel"/>
    <w:tmpl w:val="9A401DE8"/>
    <w:lvl w:ilvl="0" w:tplc="73CA8F30">
      <w:start w:val="1"/>
      <w:numFmt w:val="decimal"/>
      <w:lvlText w:val="(%1)"/>
      <w:lvlJc w:val="left"/>
      <w:pPr>
        <w:ind w:left="577" w:hanging="375"/>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abstractNum w:abstractNumId="1" w15:restartNumberingAfterBreak="0">
    <w:nsid w:val="3D076E1A"/>
    <w:multiLevelType w:val="hybridMultilevel"/>
    <w:tmpl w:val="D554A882"/>
    <w:lvl w:ilvl="0" w:tplc="3F64637A">
      <w:start w:val="1"/>
      <w:numFmt w:val="decimal"/>
      <w:lvlText w:val="(%1)"/>
      <w:lvlJc w:val="left"/>
      <w:pPr>
        <w:ind w:left="577" w:hanging="375"/>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abstractNum w:abstractNumId="2" w15:restartNumberingAfterBreak="0">
    <w:nsid w:val="5D704FD8"/>
    <w:multiLevelType w:val="hybridMultilevel"/>
    <w:tmpl w:val="7CBA652C"/>
    <w:lvl w:ilvl="0" w:tplc="439AD6B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90"/>
    <w:rsid w:val="000038E4"/>
    <w:rsid w:val="00064906"/>
    <w:rsid w:val="000C3FAF"/>
    <w:rsid w:val="000D2856"/>
    <w:rsid w:val="00112326"/>
    <w:rsid w:val="0011324E"/>
    <w:rsid w:val="00133ACA"/>
    <w:rsid w:val="0013530F"/>
    <w:rsid w:val="001366B6"/>
    <w:rsid w:val="00164D1F"/>
    <w:rsid w:val="00165527"/>
    <w:rsid w:val="001A50BF"/>
    <w:rsid w:val="001A61D2"/>
    <w:rsid w:val="001B1BD5"/>
    <w:rsid w:val="001D12DA"/>
    <w:rsid w:val="0023009E"/>
    <w:rsid w:val="00252CB5"/>
    <w:rsid w:val="002950C5"/>
    <w:rsid w:val="002A0995"/>
    <w:rsid w:val="002D5C45"/>
    <w:rsid w:val="002F38BF"/>
    <w:rsid w:val="003026CA"/>
    <w:rsid w:val="00316190"/>
    <w:rsid w:val="00316844"/>
    <w:rsid w:val="00323408"/>
    <w:rsid w:val="003679CB"/>
    <w:rsid w:val="00367A45"/>
    <w:rsid w:val="00372A45"/>
    <w:rsid w:val="00392107"/>
    <w:rsid w:val="003A092D"/>
    <w:rsid w:val="003C1A68"/>
    <w:rsid w:val="00421023"/>
    <w:rsid w:val="004225D5"/>
    <w:rsid w:val="004248B8"/>
    <w:rsid w:val="00450482"/>
    <w:rsid w:val="00461579"/>
    <w:rsid w:val="004712F9"/>
    <w:rsid w:val="00480217"/>
    <w:rsid w:val="0048072C"/>
    <w:rsid w:val="0048556C"/>
    <w:rsid w:val="00492ADE"/>
    <w:rsid w:val="004965C5"/>
    <w:rsid w:val="004C1170"/>
    <w:rsid w:val="0050384E"/>
    <w:rsid w:val="00505768"/>
    <w:rsid w:val="005403FB"/>
    <w:rsid w:val="00540544"/>
    <w:rsid w:val="00541810"/>
    <w:rsid w:val="00546BCA"/>
    <w:rsid w:val="0055661F"/>
    <w:rsid w:val="005727C3"/>
    <w:rsid w:val="0057650E"/>
    <w:rsid w:val="00577395"/>
    <w:rsid w:val="00585FD6"/>
    <w:rsid w:val="005D7A0B"/>
    <w:rsid w:val="005F1ECA"/>
    <w:rsid w:val="005F46BF"/>
    <w:rsid w:val="00617BD6"/>
    <w:rsid w:val="00674B61"/>
    <w:rsid w:val="00682E6A"/>
    <w:rsid w:val="0068364D"/>
    <w:rsid w:val="006851EC"/>
    <w:rsid w:val="006E113D"/>
    <w:rsid w:val="006F7727"/>
    <w:rsid w:val="006F7CA7"/>
    <w:rsid w:val="00713FDD"/>
    <w:rsid w:val="0071729C"/>
    <w:rsid w:val="00755EF1"/>
    <w:rsid w:val="00756E27"/>
    <w:rsid w:val="00790D5D"/>
    <w:rsid w:val="007A14CC"/>
    <w:rsid w:val="007B4E48"/>
    <w:rsid w:val="007F080F"/>
    <w:rsid w:val="007F4304"/>
    <w:rsid w:val="00811183"/>
    <w:rsid w:val="00822A07"/>
    <w:rsid w:val="00855E90"/>
    <w:rsid w:val="0089528F"/>
    <w:rsid w:val="00897E16"/>
    <w:rsid w:val="008D1412"/>
    <w:rsid w:val="008D57E3"/>
    <w:rsid w:val="009003E3"/>
    <w:rsid w:val="00902A5A"/>
    <w:rsid w:val="00935BF4"/>
    <w:rsid w:val="00942B2F"/>
    <w:rsid w:val="009455C3"/>
    <w:rsid w:val="00946802"/>
    <w:rsid w:val="0097217B"/>
    <w:rsid w:val="009A4A2C"/>
    <w:rsid w:val="009A5B48"/>
    <w:rsid w:val="009C28AE"/>
    <w:rsid w:val="00A22C65"/>
    <w:rsid w:val="00A27864"/>
    <w:rsid w:val="00A5228E"/>
    <w:rsid w:val="00A775EC"/>
    <w:rsid w:val="00AA69E7"/>
    <w:rsid w:val="00AD26E4"/>
    <w:rsid w:val="00B246DD"/>
    <w:rsid w:val="00B27B10"/>
    <w:rsid w:val="00B36EE1"/>
    <w:rsid w:val="00B4401D"/>
    <w:rsid w:val="00B74670"/>
    <w:rsid w:val="00BD55EA"/>
    <w:rsid w:val="00BE04F6"/>
    <w:rsid w:val="00C0360E"/>
    <w:rsid w:val="00C34E4A"/>
    <w:rsid w:val="00C62A53"/>
    <w:rsid w:val="00C65591"/>
    <w:rsid w:val="00C70677"/>
    <w:rsid w:val="00C8059F"/>
    <w:rsid w:val="00C82C76"/>
    <w:rsid w:val="00C83FAE"/>
    <w:rsid w:val="00C95BF9"/>
    <w:rsid w:val="00CA730E"/>
    <w:rsid w:val="00CD3C5E"/>
    <w:rsid w:val="00CD425F"/>
    <w:rsid w:val="00CF58ED"/>
    <w:rsid w:val="00D25FE6"/>
    <w:rsid w:val="00D278BB"/>
    <w:rsid w:val="00D36DD7"/>
    <w:rsid w:val="00D46776"/>
    <w:rsid w:val="00D53DD5"/>
    <w:rsid w:val="00D54B69"/>
    <w:rsid w:val="00D65845"/>
    <w:rsid w:val="00D65D53"/>
    <w:rsid w:val="00D765DF"/>
    <w:rsid w:val="00DC3E1B"/>
    <w:rsid w:val="00DE5848"/>
    <w:rsid w:val="00E1445A"/>
    <w:rsid w:val="00E46F8C"/>
    <w:rsid w:val="00E54EED"/>
    <w:rsid w:val="00E5541A"/>
    <w:rsid w:val="00E7573E"/>
    <w:rsid w:val="00E8420D"/>
    <w:rsid w:val="00E92A9A"/>
    <w:rsid w:val="00EC4D72"/>
    <w:rsid w:val="00EC4EAF"/>
    <w:rsid w:val="00EC5571"/>
    <w:rsid w:val="00EF61CC"/>
    <w:rsid w:val="00EF62E1"/>
    <w:rsid w:val="00F42ECE"/>
    <w:rsid w:val="00F45C1B"/>
    <w:rsid w:val="00F71358"/>
    <w:rsid w:val="00FA2E19"/>
    <w:rsid w:val="00FA430D"/>
    <w:rsid w:val="00FB3727"/>
    <w:rsid w:val="00FD352D"/>
    <w:rsid w:val="00FE0B0D"/>
    <w:rsid w:val="00FE6F8F"/>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E1BF9"/>
  <w15:chartTrackingRefBased/>
  <w15:docId w15:val="{223BB1BD-67B7-4008-95A5-89F072CA9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1619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16190"/>
    <w:pPr>
      <w:ind w:left="720"/>
      <w:contextualSpacing/>
    </w:pPr>
  </w:style>
  <w:style w:type="table" w:styleId="Mriekatabuky">
    <w:name w:val="Table Grid"/>
    <w:basedOn w:val="Normlnatabuka"/>
    <w:uiPriority w:val="39"/>
    <w:rsid w:val="000D2856"/>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D25FE6"/>
    <w:rPr>
      <w:sz w:val="16"/>
      <w:szCs w:val="16"/>
    </w:rPr>
  </w:style>
  <w:style w:type="paragraph" w:styleId="Textkomentra">
    <w:name w:val="annotation text"/>
    <w:basedOn w:val="Normlny"/>
    <w:link w:val="TextkomentraChar"/>
    <w:uiPriority w:val="99"/>
    <w:semiHidden/>
    <w:unhideWhenUsed/>
    <w:rsid w:val="00D25FE6"/>
    <w:pPr>
      <w:spacing w:line="240" w:lineRule="auto"/>
    </w:pPr>
    <w:rPr>
      <w:sz w:val="20"/>
      <w:szCs w:val="20"/>
    </w:rPr>
  </w:style>
  <w:style w:type="character" w:customStyle="1" w:styleId="TextkomentraChar">
    <w:name w:val="Text komentára Char"/>
    <w:basedOn w:val="Predvolenpsmoodseku"/>
    <w:link w:val="Textkomentra"/>
    <w:uiPriority w:val="99"/>
    <w:semiHidden/>
    <w:rsid w:val="00D25FE6"/>
    <w:rPr>
      <w:sz w:val="20"/>
      <w:szCs w:val="20"/>
    </w:rPr>
  </w:style>
  <w:style w:type="paragraph" w:styleId="Predmetkomentra">
    <w:name w:val="annotation subject"/>
    <w:basedOn w:val="Textkomentra"/>
    <w:next w:val="Textkomentra"/>
    <w:link w:val="PredmetkomentraChar"/>
    <w:uiPriority w:val="99"/>
    <w:semiHidden/>
    <w:unhideWhenUsed/>
    <w:rsid w:val="00D25FE6"/>
    <w:rPr>
      <w:b/>
      <w:bCs/>
    </w:rPr>
  </w:style>
  <w:style w:type="character" w:customStyle="1" w:styleId="PredmetkomentraChar">
    <w:name w:val="Predmet komentára Char"/>
    <w:basedOn w:val="TextkomentraChar"/>
    <w:link w:val="Predmetkomentra"/>
    <w:uiPriority w:val="99"/>
    <w:semiHidden/>
    <w:rsid w:val="00D25FE6"/>
    <w:rPr>
      <w:b/>
      <w:bCs/>
      <w:sz w:val="20"/>
      <w:szCs w:val="20"/>
    </w:rPr>
  </w:style>
  <w:style w:type="paragraph" w:styleId="Hlavika">
    <w:name w:val="header"/>
    <w:basedOn w:val="Normlny"/>
    <w:link w:val="HlavikaChar"/>
    <w:uiPriority w:val="99"/>
    <w:unhideWhenUsed/>
    <w:rsid w:val="00B36EE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36EE1"/>
  </w:style>
  <w:style w:type="paragraph" w:styleId="Pta">
    <w:name w:val="footer"/>
    <w:basedOn w:val="Normlny"/>
    <w:link w:val="PtaChar"/>
    <w:uiPriority w:val="99"/>
    <w:unhideWhenUsed/>
    <w:rsid w:val="00B36EE1"/>
    <w:pPr>
      <w:tabs>
        <w:tab w:val="center" w:pos="4536"/>
        <w:tab w:val="right" w:pos="9072"/>
      </w:tabs>
      <w:spacing w:after="0" w:line="240" w:lineRule="auto"/>
    </w:pPr>
  </w:style>
  <w:style w:type="character" w:customStyle="1" w:styleId="PtaChar">
    <w:name w:val="Päta Char"/>
    <w:basedOn w:val="Predvolenpsmoodseku"/>
    <w:link w:val="Pta"/>
    <w:uiPriority w:val="99"/>
    <w:rsid w:val="00B36EE1"/>
  </w:style>
  <w:style w:type="character" w:customStyle="1" w:styleId="In">
    <w:name w:val="Iné_"/>
    <w:basedOn w:val="Predvolenpsmoodseku"/>
    <w:link w:val="In0"/>
    <w:rsid w:val="00F42ECE"/>
    <w:rPr>
      <w:rFonts w:ascii="Times New Roman" w:eastAsia="Times New Roman" w:hAnsi="Times New Roman" w:cs="Times New Roman"/>
      <w:shd w:val="clear" w:color="auto" w:fill="FFFFFF"/>
    </w:rPr>
  </w:style>
  <w:style w:type="paragraph" w:customStyle="1" w:styleId="In0">
    <w:name w:val="Iné"/>
    <w:basedOn w:val="Normlny"/>
    <w:link w:val="In"/>
    <w:rsid w:val="00F42ECE"/>
    <w:pPr>
      <w:widowControl w:val="0"/>
      <w:shd w:val="clear" w:color="auto" w:fill="FFFFFF"/>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9345D-617D-4370-A1E2-955258005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21</Pages>
  <Words>7412</Words>
  <Characters>42249</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Harachová Lucia</dc:creator>
  <cp:keywords/>
  <dc:description/>
  <cp:lastModifiedBy>JUDr. Júlia Rusková</cp:lastModifiedBy>
  <cp:revision>27</cp:revision>
  <dcterms:created xsi:type="dcterms:W3CDTF">2024-10-01T07:59:00Z</dcterms:created>
  <dcterms:modified xsi:type="dcterms:W3CDTF">2025-01-15T11:33:00Z</dcterms:modified>
</cp:coreProperties>
</file>