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A13B9" w14:textId="77777777" w:rsidR="007334A8" w:rsidRDefault="007334A8" w:rsidP="007334A8">
      <w:pPr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055373C2" w14:textId="77777777" w:rsidR="007334A8" w:rsidRDefault="007334A8" w:rsidP="007334A8">
      <w:pPr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D8C7AE4" w14:textId="77777777" w:rsidR="007334A8" w:rsidRDefault="007334A8" w:rsidP="007334A8"/>
    <w:p w14:paraId="41537D7B" w14:textId="77777777" w:rsidR="007334A8" w:rsidRDefault="007334A8" w:rsidP="007334A8"/>
    <w:p w14:paraId="440CAAC6" w14:textId="67AC3E5F" w:rsidR="00701A2F" w:rsidRDefault="007334A8" w:rsidP="00533D00">
      <w:pPr>
        <w:spacing w:before="120" w:after="120"/>
        <w:ind w:left="357" w:hanging="357"/>
        <w:jc w:val="both"/>
      </w:pPr>
      <w:r>
        <w:rPr>
          <w:b/>
          <w:bCs/>
        </w:rPr>
        <w:t>1.</w:t>
      </w:r>
      <w:r>
        <w:rPr>
          <w:b/>
          <w:bCs/>
        </w:rPr>
        <w:tab/>
        <w:t>Navrhovateľ zákona:</w:t>
      </w:r>
      <w:r>
        <w:t xml:space="preserve"> </w:t>
      </w:r>
      <w:r w:rsidRPr="00042CF6">
        <w:t>poslanci Národn</w:t>
      </w:r>
      <w:r>
        <w:t xml:space="preserve">ej rady Slovenskej republiky </w:t>
      </w:r>
      <w:r w:rsidR="00533D00">
        <w:t>Rudolf Huliak</w:t>
      </w:r>
      <w:r>
        <w:t xml:space="preserve">, </w:t>
      </w:r>
      <w:r w:rsidR="00701A2F" w:rsidRPr="00701A2F">
        <w:t>Ivan Ševčík</w:t>
      </w:r>
      <w:r w:rsidR="00420CE4">
        <w:t>,</w:t>
      </w:r>
      <w:r w:rsidR="00701A2F">
        <w:t xml:space="preserve"> </w:t>
      </w:r>
      <w:r w:rsidR="00701A2F" w:rsidRPr="00701A2F">
        <w:t>Pavel Ľupták</w:t>
      </w:r>
      <w:r w:rsidR="00420CE4">
        <w:t xml:space="preserve"> a Roman Malatinec</w:t>
      </w:r>
      <w:bookmarkStart w:id="0" w:name="_GoBack"/>
      <w:bookmarkEnd w:id="0"/>
    </w:p>
    <w:p w14:paraId="1CDCF6A6" w14:textId="7965737E" w:rsidR="007334A8" w:rsidRDefault="007334A8" w:rsidP="00533D00">
      <w:pPr>
        <w:spacing w:before="120" w:after="120"/>
        <w:ind w:left="357" w:hanging="357"/>
        <w:jc w:val="both"/>
      </w:pPr>
      <w:r>
        <w:rPr>
          <w:b/>
          <w:bCs/>
        </w:rPr>
        <w:t>2.</w:t>
      </w:r>
      <w:r w:rsidR="00533D00">
        <w:rPr>
          <w:b/>
          <w:bCs/>
        </w:rPr>
        <w:tab/>
      </w:r>
      <w:r>
        <w:rPr>
          <w:b/>
          <w:bCs/>
        </w:rPr>
        <w:t>Názov návrhu zákona:</w:t>
      </w:r>
      <w:r>
        <w:t xml:space="preserve"> N</w:t>
      </w:r>
      <w:r w:rsidRPr="004C7AF2">
        <w:t xml:space="preserve">ávrh zákona, ktorým sa </w:t>
      </w:r>
      <w:r w:rsidR="00533D00">
        <w:t xml:space="preserve">mení a </w:t>
      </w:r>
      <w:r w:rsidRPr="004C7AF2">
        <w:t>dopĺňa zákon č. 5</w:t>
      </w:r>
      <w:r w:rsidR="00533D00">
        <w:t>43</w:t>
      </w:r>
      <w:r w:rsidRPr="004C7AF2">
        <w:t>/200</w:t>
      </w:r>
      <w:r w:rsidR="00533D00">
        <w:t>2</w:t>
      </w:r>
      <w:r w:rsidRPr="004C7AF2">
        <w:t xml:space="preserve"> Z. z. o</w:t>
      </w:r>
      <w:r w:rsidR="00533D00">
        <w:t> ochrane prírody a krajiny</w:t>
      </w:r>
      <w:r w:rsidRPr="004C7AF2">
        <w:t xml:space="preserve"> v znení neskorších predpisov</w:t>
      </w:r>
      <w:r w:rsidR="00533D00">
        <w:t>.</w:t>
      </w:r>
    </w:p>
    <w:p w14:paraId="02D1B4C2" w14:textId="77777777" w:rsidR="007334A8" w:rsidRDefault="007334A8" w:rsidP="00533D00">
      <w:pPr>
        <w:spacing w:before="120" w:after="120"/>
        <w:ind w:left="357" w:hanging="357"/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Predmet návrhu zákona:</w:t>
      </w:r>
    </w:p>
    <w:p w14:paraId="02FAD23D" w14:textId="77777777" w:rsidR="007334A8" w:rsidRDefault="007334A8" w:rsidP="007334A8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ind w:hanging="294"/>
        <w:jc w:val="both"/>
        <w:rPr>
          <w:bCs/>
        </w:rPr>
      </w:pPr>
      <w:r>
        <w:rPr>
          <w:bCs/>
        </w:rPr>
        <w:t>nie je upravený v primárnom práve Európskej únie,</w:t>
      </w:r>
    </w:p>
    <w:p w14:paraId="6B6024A1" w14:textId="77777777" w:rsidR="007334A8" w:rsidRDefault="007334A8" w:rsidP="007334A8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ind w:hanging="294"/>
        <w:jc w:val="both"/>
        <w:rPr>
          <w:bCs/>
        </w:rPr>
      </w:pPr>
      <w:r>
        <w:rPr>
          <w:bCs/>
        </w:rPr>
        <w:t>nie je upravený v sekundárnom práve Európskej únie,</w:t>
      </w:r>
    </w:p>
    <w:p w14:paraId="626A36B7" w14:textId="77777777" w:rsidR="007334A8" w:rsidRDefault="007334A8" w:rsidP="007334A8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ind w:hanging="294"/>
        <w:jc w:val="both"/>
        <w:rPr>
          <w:bCs/>
        </w:rPr>
      </w:pPr>
      <w:r>
        <w:rPr>
          <w:bCs/>
        </w:rPr>
        <w:t>nie je obsiahnutý v judikatúre Súdneho dvora Európskej únie.</w:t>
      </w:r>
    </w:p>
    <w:p w14:paraId="1FC1EF90" w14:textId="77777777" w:rsidR="007334A8" w:rsidRDefault="007334A8" w:rsidP="007334A8">
      <w:pPr>
        <w:ind w:left="709" w:hanging="349"/>
      </w:pPr>
    </w:p>
    <w:p w14:paraId="7B1166DA" w14:textId="1CEF0938" w:rsidR="00316F57" w:rsidRPr="00533D00" w:rsidRDefault="007334A8" w:rsidP="00533D00">
      <w:pPr>
        <w:tabs>
          <w:tab w:val="num" w:pos="1080"/>
        </w:tabs>
        <w:autoSpaceDE w:val="0"/>
        <w:autoSpaceDN w:val="0"/>
        <w:spacing w:before="120"/>
        <w:jc w:val="both"/>
        <w:rPr>
          <w:b/>
        </w:rPr>
      </w:pPr>
      <w:r w:rsidRPr="004C7AF2">
        <w:rPr>
          <w:b/>
          <w:bCs/>
        </w:rPr>
        <w:t>Vzhľadom na to, že predmet návrhu zákona nie je upravený v práve Európskej únie, je bezpredmetné vyjadrovať sa k bodom 4. a 5.</w:t>
      </w:r>
    </w:p>
    <w:sectPr w:rsidR="00316F57" w:rsidRPr="0053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D5034" w14:textId="77777777" w:rsidR="00DF63A4" w:rsidRDefault="00DF63A4">
      <w:r>
        <w:separator/>
      </w:r>
    </w:p>
  </w:endnote>
  <w:endnote w:type="continuationSeparator" w:id="0">
    <w:p w14:paraId="1C8540AC" w14:textId="77777777" w:rsidR="00DF63A4" w:rsidRDefault="00D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557D9" w14:textId="77777777" w:rsidR="00DF63A4" w:rsidRDefault="00DF63A4">
      <w:r>
        <w:separator/>
      </w:r>
    </w:p>
  </w:footnote>
  <w:footnote w:type="continuationSeparator" w:id="0">
    <w:p w14:paraId="420B54A8" w14:textId="77777777" w:rsidR="00DF63A4" w:rsidRDefault="00DF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A8"/>
    <w:rsid w:val="00316F57"/>
    <w:rsid w:val="00420CE4"/>
    <w:rsid w:val="004F06BC"/>
    <w:rsid w:val="00533D00"/>
    <w:rsid w:val="00701A2F"/>
    <w:rsid w:val="007334A8"/>
    <w:rsid w:val="008B5EDE"/>
    <w:rsid w:val="00AF1E0D"/>
    <w:rsid w:val="00BB489D"/>
    <w:rsid w:val="00DF63A4"/>
    <w:rsid w:val="00EF43E0"/>
    <w:rsid w:val="00F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28A9"/>
  <w15:chartTrackingRefBased/>
  <w15:docId w15:val="{7DF4F24C-40FA-4BE1-9A41-3E5D57DE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34A8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334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34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34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34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5E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E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Rudolf_Huliak@nrsr.sk</dc:creator>
  <cp:keywords/>
  <dc:description/>
  <cp:lastModifiedBy>Huliak, Rudolf, (asistent)</cp:lastModifiedBy>
  <cp:revision>12</cp:revision>
  <cp:lastPrinted>2025-01-14T11:13:00Z</cp:lastPrinted>
  <dcterms:created xsi:type="dcterms:W3CDTF">2024-09-19T10:09:00Z</dcterms:created>
  <dcterms:modified xsi:type="dcterms:W3CDTF">2025-01-14T11:13:00Z</dcterms:modified>
</cp:coreProperties>
</file>