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Pr="00FF21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DOLOŽKA VYBRANÝCH VPLYVOV</w:t>
      </w: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 A.1. Názov materiálu:</w:t>
      </w:r>
    </w:p>
    <w:p w:rsidR="00FF212A" w:rsidRPr="00FF212A" w:rsidRDefault="00FF212A" w:rsidP="00FF212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F212A">
        <w:rPr>
          <w:rFonts w:ascii="Times New Roman" w:eastAsia="Times New Roman" w:hAnsi="Times New Roman" w:cs="Times New Roman"/>
          <w:color w:val="242424"/>
          <w:kern w:val="36"/>
          <w:sz w:val="24"/>
          <w:szCs w:val="24"/>
        </w:rPr>
        <w:t xml:space="preserve">Návrh zákona, </w:t>
      </w:r>
      <w:r w:rsidRPr="00FF212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ktorým sa mení zákon č. 376/2024 Z. z. o integrovanej posudkovej činnosti a o zmene a doplnení niektorých zákonov</w:t>
      </w:r>
    </w:p>
    <w:p w:rsidR="00FF212A" w:rsidRPr="00FF212A" w:rsidRDefault="00FF212A" w:rsidP="00FF212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FF212A" w:rsidRPr="00FF212A" w:rsidRDefault="00FF212A" w:rsidP="00FF212A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F212A">
        <w:rPr>
          <w:rFonts w:ascii="Arial" w:eastAsia="Times New Roman" w:hAnsi="Arial" w:cs="Arial"/>
          <w:b/>
          <w:bCs/>
          <w:color w:val="242424"/>
          <w:kern w:val="36"/>
          <w:sz w:val="24"/>
          <w:szCs w:val="24"/>
        </w:rPr>
        <w:t>A.2. Vplyvy: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1"/>
        <w:gridCol w:w="1107"/>
        <w:gridCol w:w="867"/>
        <w:gridCol w:w="1187"/>
      </w:tblGrid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Pozitívne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Žiadne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Negatívne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1. Vplyvy na rozpočet verejnej správy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2. Vplyvy na podnikateľské prostredie dochádza zvýšeniu regulačného zaťaženia?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3. Sociálne vplyvy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B728C4" w:rsidP="00B7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</w:rPr>
              <w:t xml:space="preserve">   </w:t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</w:rPr>
              <w:tab/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vplyvy na hospodárenie obyvateľstva,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</w:rPr>
              <w:t xml:space="preserve">   </w:t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</w:rPr>
              <w:tab/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sociálnu </w:t>
            </w:r>
            <w:proofErr w:type="spellStart"/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exklúziu</w:t>
            </w:r>
            <w:proofErr w:type="spellEnd"/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-</w:t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</w:rPr>
              <w:t xml:space="preserve">   </w:t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14"/>
                <w:szCs w:val="14"/>
              </w:rPr>
              <w:tab/>
            </w: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rovnosť príležitostí a rodovú rovnosť a vplyvy na zamestnanosť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4. Vplyvy na životné prostredie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B728C4" w:rsidP="00B72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5. Vplyvy na informatizáciu spoločnosti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6. Vplyvy na manželstvo, rodičovstvo a rodinu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FF212A" w:rsidRPr="00FF212A" w:rsidTr="00FF212A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7. Vplyvy na služby verejnej správy pre občana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FF212A" w:rsidRPr="00FF212A" w:rsidRDefault="00FF212A" w:rsidP="00FF21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 </w:t>
      </w:r>
    </w:p>
    <w:p w:rsidR="00FF212A" w:rsidRPr="00FF212A" w:rsidRDefault="00FF212A" w:rsidP="00FF21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28C4" w:rsidRDefault="00B728C4" w:rsidP="00FF212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</w:pP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lastRenderedPageBreak/>
        <w:t>A.3. Poznámky</w:t>
      </w: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Bezpredmetné</w:t>
      </w: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A.4. Alternatívne riešenia</w:t>
      </w: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</w:rPr>
        <w:t>Nepredkladajú sa</w:t>
      </w: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A.5. Stanovisko gestorov</w:t>
      </w:r>
    </w:p>
    <w:p w:rsidR="00FF212A" w:rsidRPr="00FF212A" w:rsidRDefault="00FF212A" w:rsidP="00FF212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Návrh zákona bol zaslaný na vyjadrenie </w:t>
      </w:r>
      <w:r w:rsidRPr="00FF21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Ministerstvu financií Slovenskej republiky a Ministerstvu hospodárstva Slovenskej republiky a ich stanoviská tvoria súčasť predkladaného materiálu.</w:t>
      </w:r>
    </w:p>
    <w:p w:rsidR="00FF212A" w:rsidRPr="00FF212A" w:rsidRDefault="00FF212A" w:rsidP="00FF212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12A">
        <w:rPr>
          <w:rFonts w:ascii="Arial" w:eastAsia="Times New Roman" w:hAnsi="Arial" w:cs="Arial"/>
          <w:color w:val="000000"/>
        </w:rPr>
        <w:t> </w:t>
      </w:r>
    </w:p>
    <w:p w:rsidR="002D6776" w:rsidRPr="00FF212A" w:rsidRDefault="002D6776" w:rsidP="00FF212A"/>
    <w:sectPr w:rsidR="002D6776" w:rsidRPr="00FF212A" w:rsidSect="00E3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076"/>
    <w:multiLevelType w:val="hybridMultilevel"/>
    <w:tmpl w:val="7EA05AA8"/>
    <w:lvl w:ilvl="0" w:tplc="9EE2AD4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69"/>
    <w:rsid w:val="00191F11"/>
    <w:rsid w:val="002D6776"/>
    <w:rsid w:val="00366F69"/>
    <w:rsid w:val="00462F1F"/>
    <w:rsid w:val="006B1AF9"/>
    <w:rsid w:val="00752144"/>
    <w:rsid w:val="00962F34"/>
    <w:rsid w:val="00B728C4"/>
    <w:rsid w:val="00D2175A"/>
    <w:rsid w:val="00DA4513"/>
    <w:rsid w:val="00E3036D"/>
    <w:rsid w:val="00F246F4"/>
    <w:rsid w:val="00F279CA"/>
    <w:rsid w:val="00FF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113B"/>
  <w15:docId w15:val="{C447D66A-F258-4D8D-9646-C63524DE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6F69"/>
    <w:pPr>
      <w:spacing w:after="200" w:line="276" w:lineRule="auto"/>
    </w:pPr>
    <w:rPr>
      <w:rFonts w:eastAsiaTheme="minorEastAsia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F24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6F69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366F69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246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emph">
    <w:name w:val="emph"/>
    <w:basedOn w:val="Predvolenpsmoodseku"/>
    <w:rsid w:val="00F2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 Kubovičová</dc:creator>
  <cp:lastModifiedBy>Veslárová, Veronika, (asistent)</cp:lastModifiedBy>
  <cp:revision>4</cp:revision>
  <dcterms:created xsi:type="dcterms:W3CDTF">2025-01-15T08:26:00Z</dcterms:created>
  <dcterms:modified xsi:type="dcterms:W3CDTF">2025-01-15T10:47:00Z</dcterms:modified>
</cp:coreProperties>
</file>