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401" w:rsidRPr="00AE2ADC" w:rsidRDefault="00925401" w:rsidP="00925401">
      <w:pPr>
        <w:contextualSpacing/>
        <w:jc w:val="center"/>
        <w:rPr>
          <w:rFonts w:ascii="Times New Roman" w:hAnsi="Times New Roman" w:cs="Times New Roman"/>
          <w:sz w:val="24"/>
          <w:szCs w:val="24"/>
        </w:rPr>
      </w:pPr>
    </w:p>
    <w:p w:rsidR="0050443C" w:rsidRPr="00AE2ADC" w:rsidRDefault="0050443C" w:rsidP="00925401">
      <w:pPr>
        <w:contextualSpacing/>
        <w:jc w:val="center"/>
        <w:rPr>
          <w:rFonts w:ascii="Times New Roman" w:hAnsi="Times New Roman" w:cs="Times New Roman"/>
          <w:b/>
          <w:sz w:val="24"/>
          <w:szCs w:val="24"/>
        </w:rPr>
      </w:pPr>
    </w:p>
    <w:p w:rsidR="0050443C" w:rsidRPr="00AE2ADC" w:rsidRDefault="0050443C" w:rsidP="00925401">
      <w:pPr>
        <w:contextualSpacing/>
        <w:jc w:val="center"/>
        <w:rPr>
          <w:rFonts w:ascii="Times New Roman" w:hAnsi="Times New Roman" w:cs="Times New Roman"/>
          <w:b/>
          <w:sz w:val="24"/>
          <w:szCs w:val="24"/>
        </w:rPr>
      </w:pPr>
    </w:p>
    <w:p w:rsidR="0050443C" w:rsidRPr="00AE2ADC" w:rsidRDefault="0050443C" w:rsidP="00925401">
      <w:pPr>
        <w:contextualSpacing/>
        <w:jc w:val="center"/>
        <w:rPr>
          <w:rFonts w:ascii="Times New Roman" w:hAnsi="Times New Roman" w:cs="Times New Roman"/>
          <w:b/>
          <w:sz w:val="24"/>
          <w:szCs w:val="24"/>
        </w:rPr>
      </w:pPr>
    </w:p>
    <w:p w:rsidR="0050443C" w:rsidRPr="00AE2ADC" w:rsidRDefault="0050443C" w:rsidP="00925401">
      <w:pPr>
        <w:contextualSpacing/>
        <w:jc w:val="center"/>
        <w:rPr>
          <w:rFonts w:ascii="Times New Roman" w:hAnsi="Times New Roman" w:cs="Times New Roman"/>
          <w:b/>
          <w:sz w:val="24"/>
          <w:szCs w:val="24"/>
        </w:rPr>
      </w:pPr>
    </w:p>
    <w:p w:rsidR="0050443C" w:rsidRPr="00AE2ADC" w:rsidRDefault="0050443C" w:rsidP="00925401">
      <w:pPr>
        <w:contextualSpacing/>
        <w:jc w:val="center"/>
        <w:rPr>
          <w:rFonts w:ascii="Times New Roman" w:hAnsi="Times New Roman" w:cs="Times New Roman"/>
          <w:b/>
          <w:sz w:val="24"/>
          <w:szCs w:val="24"/>
        </w:rPr>
      </w:pPr>
    </w:p>
    <w:p w:rsidR="00AE2ADC" w:rsidRPr="00AE2ADC" w:rsidRDefault="00AE2ADC" w:rsidP="00925401">
      <w:pPr>
        <w:contextualSpacing/>
        <w:jc w:val="center"/>
        <w:rPr>
          <w:rFonts w:ascii="Times New Roman" w:hAnsi="Times New Roman" w:cs="Times New Roman"/>
          <w:b/>
          <w:sz w:val="24"/>
          <w:szCs w:val="24"/>
        </w:rPr>
      </w:pPr>
    </w:p>
    <w:p w:rsidR="00AE2ADC" w:rsidRPr="00AE2ADC" w:rsidRDefault="00AE2ADC" w:rsidP="00925401">
      <w:pPr>
        <w:contextualSpacing/>
        <w:jc w:val="center"/>
        <w:rPr>
          <w:rFonts w:ascii="Times New Roman" w:hAnsi="Times New Roman" w:cs="Times New Roman"/>
          <w:b/>
          <w:sz w:val="24"/>
          <w:szCs w:val="24"/>
        </w:rPr>
      </w:pPr>
    </w:p>
    <w:p w:rsidR="00AE2ADC" w:rsidRPr="00AE2ADC" w:rsidRDefault="00AE2ADC" w:rsidP="00925401">
      <w:pPr>
        <w:contextualSpacing/>
        <w:jc w:val="center"/>
        <w:rPr>
          <w:rFonts w:ascii="Times New Roman" w:hAnsi="Times New Roman" w:cs="Times New Roman"/>
          <w:b/>
          <w:sz w:val="24"/>
          <w:szCs w:val="24"/>
        </w:rPr>
      </w:pPr>
    </w:p>
    <w:p w:rsidR="0050443C" w:rsidRPr="00AE2ADC" w:rsidRDefault="0050443C" w:rsidP="00925401">
      <w:pPr>
        <w:contextualSpacing/>
        <w:jc w:val="center"/>
        <w:rPr>
          <w:rFonts w:ascii="Times New Roman" w:hAnsi="Times New Roman" w:cs="Times New Roman"/>
          <w:b/>
          <w:sz w:val="24"/>
          <w:szCs w:val="24"/>
        </w:rPr>
      </w:pPr>
    </w:p>
    <w:p w:rsidR="0050443C" w:rsidRPr="00AE2ADC" w:rsidRDefault="0050443C" w:rsidP="00925401">
      <w:pPr>
        <w:contextualSpacing/>
        <w:jc w:val="center"/>
        <w:rPr>
          <w:rFonts w:ascii="Times New Roman" w:hAnsi="Times New Roman" w:cs="Times New Roman"/>
          <w:b/>
          <w:sz w:val="24"/>
          <w:szCs w:val="24"/>
        </w:rPr>
      </w:pPr>
    </w:p>
    <w:p w:rsidR="0050443C" w:rsidRPr="00AE2ADC" w:rsidRDefault="0050443C" w:rsidP="00925401">
      <w:pPr>
        <w:contextualSpacing/>
        <w:jc w:val="center"/>
        <w:rPr>
          <w:rFonts w:ascii="Times New Roman" w:hAnsi="Times New Roman" w:cs="Times New Roman"/>
          <w:b/>
          <w:sz w:val="24"/>
          <w:szCs w:val="24"/>
        </w:rPr>
      </w:pPr>
    </w:p>
    <w:p w:rsidR="0050443C" w:rsidRPr="00AE2ADC" w:rsidRDefault="0050443C" w:rsidP="00925401">
      <w:pPr>
        <w:contextualSpacing/>
        <w:jc w:val="center"/>
        <w:rPr>
          <w:rFonts w:ascii="Times New Roman" w:hAnsi="Times New Roman" w:cs="Times New Roman"/>
          <w:b/>
          <w:sz w:val="24"/>
          <w:szCs w:val="24"/>
        </w:rPr>
      </w:pPr>
    </w:p>
    <w:p w:rsidR="00925401" w:rsidRPr="00AE2ADC" w:rsidRDefault="0050443C" w:rsidP="00925401">
      <w:pPr>
        <w:contextualSpacing/>
        <w:jc w:val="center"/>
        <w:rPr>
          <w:rFonts w:ascii="Times New Roman" w:hAnsi="Times New Roman" w:cs="Times New Roman"/>
          <w:b/>
          <w:sz w:val="24"/>
          <w:szCs w:val="24"/>
        </w:rPr>
      </w:pPr>
      <w:r w:rsidRPr="00AE2ADC">
        <w:rPr>
          <w:rFonts w:ascii="Times New Roman" w:hAnsi="Times New Roman" w:cs="Times New Roman"/>
          <w:b/>
          <w:sz w:val="24"/>
          <w:szCs w:val="24"/>
        </w:rPr>
        <w:t>z 2</w:t>
      </w:r>
      <w:r w:rsidR="00547451" w:rsidRPr="00AE2ADC">
        <w:rPr>
          <w:rFonts w:ascii="Times New Roman" w:hAnsi="Times New Roman" w:cs="Times New Roman"/>
          <w:b/>
          <w:sz w:val="24"/>
          <w:szCs w:val="24"/>
        </w:rPr>
        <w:t>7</w:t>
      </w:r>
      <w:r w:rsidRPr="00AE2ADC">
        <w:rPr>
          <w:rFonts w:ascii="Times New Roman" w:hAnsi="Times New Roman" w:cs="Times New Roman"/>
          <w:b/>
          <w:sz w:val="24"/>
          <w:szCs w:val="24"/>
        </w:rPr>
        <w:t xml:space="preserve">. novembra </w:t>
      </w:r>
      <w:r w:rsidR="00925401" w:rsidRPr="00AE2ADC">
        <w:rPr>
          <w:rFonts w:ascii="Times New Roman" w:hAnsi="Times New Roman" w:cs="Times New Roman"/>
          <w:b/>
          <w:sz w:val="24"/>
          <w:szCs w:val="24"/>
        </w:rPr>
        <w:t>2024,</w:t>
      </w:r>
    </w:p>
    <w:p w:rsidR="00BC1EC9" w:rsidRPr="00AE2ADC" w:rsidRDefault="00BC1EC9" w:rsidP="00BC1EC9">
      <w:pPr>
        <w:spacing w:after="0" w:line="240" w:lineRule="auto"/>
        <w:contextualSpacing/>
        <w:jc w:val="center"/>
        <w:rPr>
          <w:rFonts w:ascii="Times New Roman" w:hAnsi="Times New Roman" w:cs="Times New Roman"/>
          <w:sz w:val="24"/>
          <w:szCs w:val="24"/>
          <w:lang w:eastAsia="sk-SK"/>
        </w:rPr>
      </w:pPr>
    </w:p>
    <w:p w:rsidR="00BC1EC9" w:rsidRPr="00AE2ADC" w:rsidRDefault="00967D11" w:rsidP="00BC1EC9">
      <w:pPr>
        <w:spacing w:after="0" w:line="240" w:lineRule="auto"/>
        <w:contextualSpacing/>
        <w:jc w:val="center"/>
        <w:rPr>
          <w:rFonts w:ascii="Times New Roman" w:hAnsi="Times New Roman" w:cs="Times New Roman"/>
          <w:b/>
          <w:sz w:val="24"/>
          <w:szCs w:val="24"/>
          <w:lang w:eastAsia="sk-SK"/>
        </w:rPr>
      </w:pPr>
      <w:r w:rsidRPr="00AE2ADC">
        <w:rPr>
          <w:rFonts w:ascii="Times New Roman" w:hAnsi="Times New Roman" w:cs="Times New Roman"/>
          <w:b/>
          <w:sz w:val="24"/>
          <w:szCs w:val="24"/>
          <w:lang w:eastAsia="sk-SK"/>
        </w:rPr>
        <w:t xml:space="preserve">ktorým sa mení a dopĺňa zákon č. 8/2009 Z. z. o cestnej premávke </w:t>
      </w:r>
    </w:p>
    <w:p w:rsidR="00BC1EC9" w:rsidRPr="00AE2ADC" w:rsidRDefault="00967D11" w:rsidP="00BC1EC9">
      <w:pPr>
        <w:spacing w:after="0" w:line="240" w:lineRule="auto"/>
        <w:contextualSpacing/>
        <w:jc w:val="center"/>
        <w:rPr>
          <w:rFonts w:ascii="Times New Roman" w:hAnsi="Times New Roman" w:cs="Times New Roman"/>
          <w:b/>
          <w:sz w:val="24"/>
          <w:szCs w:val="24"/>
          <w:lang w:eastAsia="sk-SK"/>
        </w:rPr>
      </w:pPr>
      <w:r w:rsidRPr="00AE2ADC">
        <w:rPr>
          <w:rFonts w:ascii="Times New Roman" w:hAnsi="Times New Roman" w:cs="Times New Roman"/>
          <w:b/>
          <w:sz w:val="24"/>
          <w:szCs w:val="24"/>
          <w:lang w:eastAsia="sk-SK"/>
        </w:rPr>
        <w:t xml:space="preserve">a o zmene a doplnení niektorých zákonov v znení neskorších predpisov </w:t>
      </w:r>
    </w:p>
    <w:p w:rsidR="00967D11" w:rsidRPr="00AE2ADC" w:rsidRDefault="00967D11" w:rsidP="00BC1EC9">
      <w:pPr>
        <w:spacing w:after="0" w:line="240" w:lineRule="auto"/>
        <w:contextualSpacing/>
        <w:jc w:val="center"/>
        <w:rPr>
          <w:rFonts w:ascii="Times New Roman" w:hAnsi="Times New Roman" w:cs="Times New Roman"/>
          <w:b/>
          <w:sz w:val="24"/>
          <w:szCs w:val="24"/>
          <w:lang w:eastAsia="sk-SK"/>
        </w:rPr>
      </w:pPr>
      <w:r w:rsidRPr="00AE2ADC">
        <w:rPr>
          <w:rFonts w:ascii="Times New Roman" w:hAnsi="Times New Roman" w:cs="Times New Roman"/>
          <w:b/>
          <w:sz w:val="24"/>
          <w:szCs w:val="24"/>
          <w:lang w:eastAsia="sk-SK"/>
        </w:rPr>
        <w:t>a</w:t>
      </w:r>
      <w:r w:rsidR="00BC1EC9" w:rsidRPr="00AE2ADC">
        <w:rPr>
          <w:rFonts w:ascii="Times New Roman" w:hAnsi="Times New Roman" w:cs="Times New Roman"/>
          <w:b/>
          <w:sz w:val="24"/>
          <w:szCs w:val="24"/>
          <w:lang w:eastAsia="sk-SK"/>
        </w:rPr>
        <w:t> ktorým sa menia a dopĺňajú niektoré zákony</w:t>
      </w:r>
    </w:p>
    <w:p w:rsidR="00BC1EC9" w:rsidRPr="00AE2ADC" w:rsidRDefault="00BC1EC9" w:rsidP="00BC1EC9">
      <w:pPr>
        <w:spacing w:after="0" w:line="240" w:lineRule="auto"/>
        <w:contextualSpacing/>
        <w:rPr>
          <w:rFonts w:ascii="Times New Roman" w:hAnsi="Times New Roman" w:cs="Times New Roman"/>
          <w:sz w:val="24"/>
          <w:szCs w:val="24"/>
          <w:lang w:eastAsia="sk-SK"/>
        </w:rPr>
      </w:pPr>
    </w:p>
    <w:p w:rsidR="003C4DE5" w:rsidRPr="00AE2ADC" w:rsidRDefault="003C4DE5" w:rsidP="00BC1EC9">
      <w:pPr>
        <w:spacing w:after="0" w:line="240" w:lineRule="auto"/>
        <w:contextualSpacing/>
        <w:rPr>
          <w:rFonts w:ascii="Times New Roman" w:hAnsi="Times New Roman" w:cs="Times New Roman"/>
          <w:sz w:val="24"/>
          <w:szCs w:val="24"/>
          <w:lang w:eastAsia="sk-SK"/>
        </w:rPr>
      </w:pPr>
    </w:p>
    <w:p w:rsidR="00BC1EC9" w:rsidRPr="00AE2ADC" w:rsidRDefault="00BC1EC9" w:rsidP="003B24CF">
      <w:pPr>
        <w:spacing w:after="0" w:line="240" w:lineRule="auto"/>
        <w:ind w:firstLine="426"/>
        <w:contextualSpacing/>
        <w:rPr>
          <w:rFonts w:ascii="Times New Roman" w:hAnsi="Times New Roman" w:cs="Times New Roman"/>
          <w:sz w:val="24"/>
          <w:szCs w:val="24"/>
          <w:lang w:eastAsia="sk-SK"/>
        </w:rPr>
      </w:pPr>
      <w:r w:rsidRPr="00AE2ADC">
        <w:rPr>
          <w:rFonts w:ascii="Times New Roman" w:hAnsi="Times New Roman" w:cs="Times New Roman"/>
          <w:sz w:val="24"/>
          <w:szCs w:val="24"/>
          <w:lang w:eastAsia="sk-SK"/>
        </w:rPr>
        <w:t>Národná rada Slovenskej republiky sa uzniesla na tomto zákone:</w:t>
      </w:r>
    </w:p>
    <w:p w:rsidR="00BC1EC9" w:rsidRPr="00AE2ADC" w:rsidRDefault="00BC1EC9" w:rsidP="00BC1EC9">
      <w:pPr>
        <w:spacing w:after="0" w:line="240" w:lineRule="auto"/>
        <w:contextualSpacing/>
        <w:rPr>
          <w:rFonts w:ascii="Times New Roman" w:hAnsi="Times New Roman" w:cs="Times New Roman"/>
          <w:sz w:val="24"/>
          <w:szCs w:val="24"/>
          <w:lang w:eastAsia="sk-SK"/>
        </w:rPr>
      </w:pPr>
    </w:p>
    <w:p w:rsidR="00087BF6" w:rsidRPr="00AE2ADC" w:rsidRDefault="00FD59C7" w:rsidP="00BC1EC9">
      <w:pPr>
        <w:pStyle w:val="Odsekzoznamu"/>
        <w:spacing w:after="0" w:line="240" w:lineRule="auto"/>
        <w:ind w:left="0"/>
        <w:jc w:val="center"/>
        <w:rPr>
          <w:rFonts w:ascii="Times New Roman" w:hAnsi="Times New Roman" w:cs="Times New Roman"/>
          <w:b/>
          <w:sz w:val="24"/>
          <w:szCs w:val="24"/>
          <w:lang w:eastAsia="sk-SK"/>
        </w:rPr>
      </w:pPr>
      <w:r w:rsidRPr="00AE2ADC">
        <w:rPr>
          <w:rFonts w:ascii="Times New Roman" w:hAnsi="Times New Roman" w:cs="Times New Roman"/>
          <w:b/>
          <w:sz w:val="24"/>
          <w:szCs w:val="24"/>
          <w:lang w:eastAsia="sk-SK"/>
        </w:rPr>
        <w:t>Čl. I</w:t>
      </w:r>
    </w:p>
    <w:p w:rsidR="001C0BD7" w:rsidRPr="00AE2ADC" w:rsidRDefault="001C0BD7" w:rsidP="00BC1EC9">
      <w:pPr>
        <w:pStyle w:val="Odsekzoznamu"/>
        <w:spacing w:after="0" w:line="240" w:lineRule="auto"/>
        <w:ind w:left="0"/>
        <w:jc w:val="both"/>
        <w:rPr>
          <w:rFonts w:ascii="Times New Roman" w:hAnsi="Times New Roman" w:cs="Times New Roman"/>
          <w:sz w:val="24"/>
          <w:szCs w:val="24"/>
          <w:lang w:eastAsia="sk-SK"/>
        </w:rPr>
      </w:pPr>
    </w:p>
    <w:p w:rsidR="001C0BD7" w:rsidRPr="00AE2ADC" w:rsidRDefault="001C0BD7" w:rsidP="003B24CF">
      <w:pPr>
        <w:pStyle w:val="Odsekzoznamu"/>
        <w:spacing w:after="0" w:line="240" w:lineRule="auto"/>
        <w:ind w:left="0" w:firstLine="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Zákon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8/2009 Z. z. o cestnej premávke a o zmene a dopl</w:t>
      </w:r>
      <w:r w:rsidR="00340F94" w:rsidRPr="00AE2ADC">
        <w:rPr>
          <w:rFonts w:ascii="Times New Roman" w:hAnsi="Times New Roman" w:cs="Times New Roman"/>
          <w:sz w:val="24"/>
          <w:szCs w:val="24"/>
          <w:lang w:eastAsia="sk-SK"/>
        </w:rPr>
        <w:t xml:space="preserve">není niektorých zákonov v znení </w:t>
      </w:r>
      <w:r w:rsidRPr="00AE2ADC">
        <w:rPr>
          <w:rFonts w:ascii="Times New Roman" w:hAnsi="Times New Roman" w:cs="Times New Roman"/>
          <w:sz w:val="24"/>
          <w:szCs w:val="24"/>
          <w:lang w:eastAsia="sk-SK"/>
        </w:rPr>
        <w:t xml:space="preserve">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84/2009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188/2009 Z. z., zákona </w:t>
      </w:r>
      <w:r w:rsidR="00776A89" w:rsidRPr="00AE2ADC">
        <w:rPr>
          <w:rFonts w:ascii="Times New Roman" w:hAnsi="Times New Roman" w:cs="Times New Roman"/>
          <w:sz w:val="24"/>
          <w:szCs w:val="24"/>
          <w:lang w:eastAsia="sk-SK"/>
        </w:rPr>
        <w:lastRenderedPageBreak/>
        <w:t>č. </w:t>
      </w:r>
      <w:r w:rsidRPr="00AE2ADC">
        <w:rPr>
          <w:rFonts w:ascii="Times New Roman" w:hAnsi="Times New Roman" w:cs="Times New Roman"/>
          <w:sz w:val="24"/>
          <w:szCs w:val="24"/>
          <w:lang w:eastAsia="sk-SK"/>
        </w:rPr>
        <w:t xml:space="preserve">199/2009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144/2010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119/2011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249/2011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313/2011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68/2012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317/2012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357/2012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42/2013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98/2013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180/2013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213/2013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290/2013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388/2013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474/2013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488/2013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387/2015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430/2015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311/2016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106/2018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83/2019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393/2019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73/2020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423/2020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128/2021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145/2021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146/2021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148/2021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310/2021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404/2021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406/2021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455/2021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508/2021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98/2022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 xml:space="preserve">179/2022 Z. z.,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181/2022 Z. z.</w:t>
      </w:r>
      <w:r w:rsidR="005C41F7" w:rsidRPr="00AE2ADC">
        <w:rPr>
          <w:rFonts w:ascii="Times New Roman" w:hAnsi="Times New Roman" w:cs="Times New Roman"/>
          <w:sz w:val="24"/>
          <w:szCs w:val="24"/>
          <w:lang w:eastAsia="sk-SK"/>
        </w:rPr>
        <w:t>,</w:t>
      </w:r>
      <w:r w:rsidRPr="00AE2ADC">
        <w:rPr>
          <w:rFonts w:ascii="Times New Roman" w:hAnsi="Times New Roman" w:cs="Times New Roman"/>
          <w:sz w:val="24"/>
          <w:szCs w:val="24"/>
          <w:lang w:eastAsia="sk-SK"/>
        </w:rPr>
        <w:t xml:space="preserve"> zákona </w:t>
      </w:r>
      <w:r w:rsidR="00776A89" w:rsidRPr="00AE2ADC">
        <w:rPr>
          <w:rFonts w:ascii="Times New Roman" w:hAnsi="Times New Roman" w:cs="Times New Roman"/>
          <w:sz w:val="24"/>
          <w:szCs w:val="24"/>
          <w:lang w:eastAsia="sk-SK"/>
        </w:rPr>
        <w:t>č. </w:t>
      </w:r>
      <w:r w:rsidRPr="00AE2ADC">
        <w:rPr>
          <w:rFonts w:ascii="Times New Roman" w:hAnsi="Times New Roman" w:cs="Times New Roman"/>
          <w:sz w:val="24"/>
          <w:szCs w:val="24"/>
          <w:lang w:eastAsia="sk-SK"/>
        </w:rPr>
        <w:t>246/2022 Z. z.</w:t>
      </w:r>
      <w:r w:rsidR="005C41F7" w:rsidRPr="00AE2ADC">
        <w:rPr>
          <w:rFonts w:ascii="Times New Roman" w:hAnsi="Times New Roman" w:cs="Times New Roman"/>
          <w:sz w:val="24"/>
          <w:szCs w:val="24"/>
          <w:lang w:eastAsia="sk-SK"/>
        </w:rPr>
        <w:t>, zákona č. 366/2022 Z. z., zákona č. 429/2022 Z. z.</w:t>
      </w:r>
      <w:r w:rsidR="00B279AA" w:rsidRPr="00AE2ADC">
        <w:rPr>
          <w:rFonts w:ascii="Times New Roman" w:hAnsi="Times New Roman" w:cs="Times New Roman"/>
          <w:sz w:val="24"/>
          <w:szCs w:val="24"/>
          <w:lang w:eastAsia="sk-SK"/>
        </w:rPr>
        <w:t>,</w:t>
      </w:r>
      <w:r w:rsidR="005C41F7" w:rsidRPr="00AE2ADC">
        <w:rPr>
          <w:rFonts w:ascii="Times New Roman" w:hAnsi="Times New Roman" w:cs="Times New Roman"/>
          <w:sz w:val="24"/>
          <w:szCs w:val="24"/>
          <w:lang w:eastAsia="sk-SK"/>
        </w:rPr>
        <w:t xml:space="preserve"> zákona č. 48/2023 Z. z.</w:t>
      </w:r>
      <w:r w:rsidR="00A60E4A" w:rsidRPr="00AE2ADC">
        <w:rPr>
          <w:rFonts w:ascii="Times New Roman" w:hAnsi="Times New Roman" w:cs="Times New Roman"/>
          <w:sz w:val="24"/>
          <w:szCs w:val="24"/>
          <w:lang w:eastAsia="sk-SK"/>
        </w:rPr>
        <w:t>,</w:t>
      </w:r>
      <w:r w:rsidR="00B279AA" w:rsidRPr="00AE2ADC">
        <w:rPr>
          <w:rFonts w:ascii="Times New Roman" w:hAnsi="Times New Roman" w:cs="Times New Roman"/>
          <w:sz w:val="24"/>
          <w:szCs w:val="24"/>
          <w:lang w:eastAsia="sk-SK"/>
        </w:rPr>
        <w:t> zákona č. 42/2024 Z. z.</w:t>
      </w:r>
      <w:r w:rsidR="00CE5930" w:rsidRPr="00AE2ADC">
        <w:rPr>
          <w:rFonts w:ascii="Times New Roman" w:hAnsi="Times New Roman" w:cs="Times New Roman"/>
          <w:sz w:val="24"/>
          <w:szCs w:val="24"/>
          <w:lang w:eastAsia="sk-SK"/>
        </w:rPr>
        <w:t>, zákona č. 160/2024 Z. z.,</w:t>
      </w:r>
      <w:r w:rsidR="00547451" w:rsidRPr="00AE2ADC">
        <w:rPr>
          <w:rFonts w:ascii="Times New Roman" w:hAnsi="Times New Roman" w:cs="Times New Roman"/>
          <w:sz w:val="24"/>
          <w:szCs w:val="24"/>
          <w:lang w:eastAsia="sk-SK"/>
        </w:rPr>
        <w:t xml:space="preserve"> </w:t>
      </w:r>
      <w:r w:rsidR="00A60E4A" w:rsidRPr="00AE2ADC">
        <w:rPr>
          <w:rFonts w:ascii="Times New Roman" w:hAnsi="Times New Roman" w:cs="Times New Roman"/>
          <w:sz w:val="24"/>
          <w:szCs w:val="24"/>
          <w:lang w:eastAsia="sk-SK"/>
        </w:rPr>
        <w:t>zákona č. 177/2024 Z. z.</w:t>
      </w:r>
      <w:r w:rsidR="00547451" w:rsidRPr="00AE2ADC">
        <w:rPr>
          <w:rFonts w:ascii="Times New Roman" w:hAnsi="Times New Roman" w:cs="Times New Roman"/>
          <w:sz w:val="24"/>
          <w:szCs w:val="24"/>
          <w:lang w:eastAsia="sk-SK"/>
        </w:rPr>
        <w:t xml:space="preserve"> a zákona č. 307/2024 Z. z.</w:t>
      </w:r>
      <w:r w:rsidR="00B279AA" w:rsidRPr="00AE2ADC">
        <w:rPr>
          <w:rFonts w:ascii="Times New Roman" w:hAnsi="Times New Roman" w:cs="Times New Roman"/>
          <w:sz w:val="24"/>
          <w:szCs w:val="24"/>
          <w:lang w:eastAsia="sk-SK"/>
        </w:rPr>
        <w:t xml:space="preserve"> </w:t>
      </w:r>
      <w:r w:rsidR="00340F94" w:rsidRPr="00AE2ADC">
        <w:rPr>
          <w:rFonts w:ascii="Times New Roman" w:hAnsi="Times New Roman" w:cs="Times New Roman"/>
          <w:sz w:val="24"/>
          <w:szCs w:val="24"/>
          <w:lang w:eastAsia="sk-SK"/>
        </w:rPr>
        <w:t xml:space="preserve">sa mení a dopĺňa </w:t>
      </w:r>
      <w:r w:rsidRPr="00AE2ADC">
        <w:rPr>
          <w:rFonts w:ascii="Times New Roman" w:hAnsi="Times New Roman" w:cs="Times New Roman"/>
          <w:sz w:val="24"/>
          <w:szCs w:val="24"/>
          <w:lang w:eastAsia="sk-SK"/>
        </w:rPr>
        <w:t>takto:</w:t>
      </w:r>
    </w:p>
    <w:p w:rsidR="00FD59C7" w:rsidRPr="00AE2ADC" w:rsidRDefault="00FD59C7" w:rsidP="00BC1EC9">
      <w:pPr>
        <w:pStyle w:val="Odsekzoznamu"/>
        <w:spacing w:after="0" w:line="240" w:lineRule="auto"/>
        <w:ind w:left="0"/>
        <w:jc w:val="both"/>
        <w:rPr>
          <w:rFonts w:ascii="Times New Roman" w:hAnsi="Times New Roman" w:cs="Times New Roman"/>
          <w:sz w:val="24"/>
          <w:szCs w:val="24"/>
          <w:lang w:eastAsia="sk-SK"/>
        </w:rPr>
      </w:pPr>
    </w:p>
    <w:p w:rsidR="00DE6D1C" w:rsidRPr="00AE2ADC" w:rsidRDefault="00DE6D1C"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39 sa vypúšťa odsek 9.</w:t>
      </w:r>
    </w:p>
    <w:p w:rsidR="00DE6D1C" w:rsidRPr="00AE2ADC" w:rsidRDefault="00DE6D1C" w:rsidP="00DE6D1C">
      <w:pPr>
        <w:pStyle w:val="Odsekzoznamu"/>
        <w:spacing w:after="0" w:line="240" w:lineRule="auto"/>
        <w:ind w:left="426"/>
        <w:jc w:val="both"/>
        <w:rPr>
          <w:rFonts w:ascii="Times New Roman" w:hAnsi="Times New Roman" w:cs="Times New Roman"/>
          <w:sz w:val="24"/>
          <w:szCs w:val="24"/>
          <w:lang w:eastAsia="sk-SK"/>
        </w:rPr>
      </w:pPr>
    </w:p>
    <w:p w:rsidR="00894735" w:rsidRPr="00AE2ADC" w:rsidRDefault="00894735" w:rsidP="00894735">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40 sa odsek 2 dopĺňa písmenom n), ktoré znie:</w:t>
      </w:r>
    </w:p>
    <w:p w:rsidR="00894735" w:rsidRPr="00AE2ADC" w:rsidRDefault="00894735" w:rsidP="00C06A50">
      <w:pPr>
        <w:spacing w:after="0" w:line="240" w:lineRule="auto"/>
        <w:jc w:val="both"/>
        <w:rPr>
          <w:rFonts w:ascii="Times New Roman" w:hAnsi="Times New Roman" w:cs="Times New Roman"/>
          <w:sz w:val="24"/>
          <w:szCs w:val="24"/>
          <w:lang w:eastAsia="sk-SK"/>
        </w:rPr>
      </w:pPr>
    </w:p>
    <w:p w:rsidR="00894735" w:rsidRPr="00C06A50" w:rsidRDefault="00894735" w:rsidP="00C06A50">
      <w:pPr>
        <w:spacing w:after="0" w:line="240" w:lineRule="auto"/>
        <w:ind w:left="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„n) správcu diaľnice pri zabezpečovaní miesta dopravnej nehody alebo škodovej udalosti alebo pri označovaní prekážky cestnej premávky, ktoré sú na tieto účely určené, vybavené a ktoré sú označené neodnímateľným označením správcu.“.</w:t>
      </w:r>
    </w:p>
    <w:p w:rsidR="00894735" w:rsidRPr="00C06A50" w:rsidRDefault="00894735" w:rsidP="00C06A50">
      <w:pPr>
        <w:pStyle w:val="Odsekzoznamu"/>
        <w:rPr>
          <w:rFonts w:ascii="Times New Roman" w:hAnsi="Times New Roman" w:cs="Times New Roman"/>
          <w:sz w:val="24"/>
          <w:szCs w:val="24"/>
          <w:lang w:eastAsia="sk-SK"/>
        </w:rPr>
      </w:pPr>
    </w:p>
    <w:p w:rsidR="00894735" w:rsidRPr="00AE2ADC" w:rsidRDefault="00894735" w:rsidP="00EC3B03">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V § 40 ods. 6 v druhej vete sa slovo „ma“ nahrádza slovom „má“, bodka na konci sa nahrádza bodkočiarkou a na konci sa pripájajú tieto slová: </w:t>
      </w:r>
      <w:r w:rsidRPr="00AE2ADC">
        <w:rPr>
          <w:rFonts w:ascii="Times New Roman" w:hAnsi="Times New Roman" w:cs="Times New Roman"/>
          <w:sz w:val="24"/>
          <w:szCs w:val="24"/>
          <w:lang w:eastAsia="sk-SK"/>
        </w:rPr>
        <w:lastRenderedPageBreak/>
        <w:t>„vozidlo s právom prednostnej jazdy skupiny C1, ktorého najväčšia prípustná celková hmotnosť nepresahuje 4 250 kg, smie viesť aj vodič starší ako 21 rokov, ktorý má vo vedení vozidla s právom prednostnej jazdy skupiny B najmenej dvojročnú prax.“.</w:t>
      </w:r>
    </w:p>
    <w:p w:rsidR="00894735" w:rsidRPr="00C06A50" w:rsidRDefault="00894735" w:rsidP="00C06A50">
      <w:pPr>
        <w:pStyle w:val="Odsekzoznamu"/>
        <w:rPr>
          <w:rFonts w:ascii="Times New Roman" w:hAnsi="Times New Roman" w:cs="Times New Roman"/>
          <w:sz w:val="24"/>
          <w:szCs w:val="24"/>
          <w:lang w:eastAsia="sk-SK"/>
        </w:rPr>
      </w:pPr>
    </w:p>
    <w:p w:rsidR="00BF16A8" w:rsidRPr="00AE2ADC" w:rsidRDefault="00BF16A8" w:rsidP="00EC3B03">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V § 40 ods. 12 sa za slovo „zboru“ vkladajú slová „alebo </w:t>
      </w:r>
      <w:r w:rsidR="002C7A5C" w:rsidRPr="00AE2ADC">
        <w:rPr>
          <w:rFonts w:ascii="Times New Roman" w:hAnsi="Times New Roman" w:cs="Times New Roman"/>
          <w:sz w:val="24"/>
          <w:szCs w:val="24"/>
          <w:lang w:eastAsia="sk-SK"/>
        </w:rPr>
        <w:t xml:space="preserve">vozidlo </w:t>
      </w:r>
      <w:r w:rsidRPr="00AE2ADC">
        <w:rPr>
          <w:rFonts w:ascii="Times New Roman" w:hAnsi="Times New Roman" w:cs="Times New Roman"/>
          <w:sz w:val="24"/>
          <w:szCs w:val="24"/>
          <w:lang w:eastAsia="sk-SK"/>
        </w:rPr>
        <w:t>Vojenskej polície“.</w:t>
      </w:r>
    </w:p>
    <w:p w:rsidR="00BF16A8" w:rsidRPr="00AE2ADC" w:rsidRDefault="00BF16A8" w:rsidP="00BF16A8">
      <w:pPr>
        <w:pStyle w:val="Odsekzoznamu"/>
        <w:spacing w:after="0" w:line="240" w:lineRule="auto"/>
        <w:ind w:left="426"/>
        <w:jc w:val="both"/>
        <w:rPr>
          <w:rFonts w:ascii="Times New Roman" w:hAnsi="Times New Roman" w:cs="Times New Roman"/>
          <w:sz w:val="24"/>
          <w:szCs w:val="24"/>
          <w:lang w:eastAsia="sk-SK"/>
        </w:rPr>
      </w:pPr>
    </w:p>
    <w:p w:rsidR="003B2D58" w:rsidRPr="00AE2ADC" w:rsidRDefault="00894735" w:rsidP="00C06A50">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63 ods. 1 sa slovo „a“ nahrádza čiarkou a za slovo „POLÍCIA“ sa vkladajú slová „a inšpektor práce v služobnej rovnošate pri výkone cestnej kontroly“.</w:t>
      </w:r>
    </w:p>
    <w:p w:rsidR="003B2D58" w:rsidRPr="00AE2ADC" w:rsidRDefault="003B2D58" w:rsidP="00EC3B03">
      <w:pPr>
        <w:spacing w:after="0" w:line="240" w:lineRule="auto"/>
        <w:jc w:val="both"/>
        <w:rPr>
          <w:rFonts w:ascii="Times New Roman" w:hAnsi="Times New Roman" w:cs="Times New Roman"/>
          <w:sz w:val="24"/>
          <w:szCs w:val="24"/>
          <w:lang w:eastAsia="sk-SK"/>
        </w:rPr>
      </w:pPr>
    </w:p>
    <w:p w:rsidR="00BB108A" w:rsidRPr="00AE2ADC" w:rsidRDefault="00BB108A" w:rsidP="003240D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V § 68 ods. 7 písm. a), § 68 ods. 8 písm. a), § 111 ods. 2 písm. b), § 113 ods. 11 písm. g) </w:t>
      </w:r>
      <w:r w:rsidR="00586ED0" w:rsidRPr="00AE2ADC">
        <w:rPr>
          <w:rFonts w:ascii="Times New Roman" w:hAnsi="Times New Roman" w:cs="Times New Roman"/>
          <w:sz w:val="24"/>
          <w:szCs w:val="24"/>
          <w:lang w:eastAsia="sk-SK"/>
        </w:rPr>
        <w:t>a i), § 113 ods. 15 písm. h) a j</w:t>
      </w:r>
      <w:r w:rsidRPr="00AE2ADC">
        <w:rPr>
          <w:rFonts w:ascii="Times New Roman" w:hAnsi="Times New Roman" w:cs="Times New Roman"/>
          <w:sz w:val="24"/>
          <w:szCs w:val="24"/>
          <w:lang w:eastAsia="sk-SK"/>
        </w:rPr>
        <w:t xml:space="preserve">), § 138a ods. 2 písm. a) </w:t>
      </w:r>
      <w:r w:rsidR="004D7588" w:rsidRPr="00AE2ADC">
        <w:rPr>
          <w:rFonts w:ascii="Times New Roman" w:hAnsi="Times New Roman" w:cs="Times New Roman"/>
          <w:sz w:val="24"/>
          <w:szCs w:val="24"/>
          <w:lang w:eastAsia="sk-SK"/>
        </w:rPr>
        <w:t xml:space="preserve">druhom a treťom </w:t>
      </w:r>
      <w:r w:rsidRPr="00AE2ADC">
        <w:rPr>
          <w:rFonts w:ascii="Times New Roman" w:hAnsi="Times New Roman" w:cs="Times New Roman"/>
          <w:sz w:val="24"/>
          <w:szCs w:val="24"/>
          <w:lang w:eastAsia="sk-SK"/>
        </w:rPr>
        <w:t>bod</w:t>
      </w:r>
      <w:r w:rsidR="004D7588" w:rsidRPr="00AE2ADC">
        <w:rPr>
          <w:rFonts w:ascii="Times New Roman" w:hAnsi="Times New Roman" w:cs="Times New Roman"/>
          <w:sz w:val="24"/>
          <w:szCs w:val="24"/>
          <w:lang w:eastAsia="sk-SK"/>
        </w:rPr>
        <w:t>e</w:t>
      </w:r>
      <w:r w:rsidRPr="00AE2ADC">
        <w:rPr>
          <w:rFonts w:ascii="Times New Roman" w:hAnsi="Times New Roman" w:cs="Times New Roman"/>
          <w:sz w:val="24"/>
          <w:szCs w:val="24"/>
          <w:lang w:eastAsia="sk-SK"/>
        </w:rPr>
        <w:t xml:space="preserve">, § 138a ods. 2 písm. b) </w:t>
      </w:r>
      <w:r w:rsidR="004D7588" w:rsidRPr="00AE2ADC">
        <w:rPr>
          <w:rFonts w:ascii="Times New Roman" w:hAnsi="Times New Roman" w:cs="Times New Roman"/>
          <w:sz w:val="24"/>
          <w:szCs w:val="24"/>
          <w:lang w:eastAsia="sk-SK"/>
        </w:rPr>
        <w:t xml:space="preserve">druhom a treťom bode </w:t>
      </w:r>
      <w:r w:rsidRPr="00AE2ADC">
        <w:rPr>
          <w:rFonts w:ascii="Times New Roman" w:hAnsi="Times New Roman" w:cs="Times New Roman"/>
          <w:sz w:val="24"/>
          <w:szCs w:val="24"/>
          <w:lang w:eastAsia="sk-SK"/>
        </w:rPr>
        <w:t xml:space="preserve">a § 139f ods. 2 písm. c) </w:t>
      </w:r>
      <w:r w:rsidR="004D7588" w:rsidRPr="00AE2ADC">
        <w:rPr>
          <w:rFonts w:ascii="Times New Roman" w:hAnsi="Times New Roman" w:cs="Times New Roman"/>
          <w:sz w:val="24"/>
          <w:szCs w:val="24"/>
          <w:lang w:eastAsia="sk-SK"/>
        </w:rPr>
        <w:t xml:space="preserve">druhom a treťom bode </w:t>
      </w:r>
      <w:r w:rsidRPr="00AE2ADC">
        <w:rPr>
          <w:rFonts w:ascii="Times New Roman" w:hAnsi="Times New Roman" w:cs="Times New Roman"/>
          <w:sz w:val="24"/>
          <w:szCs w:val="24"/>
          <w:lang w:eastAsia="sk-SK"/>
        </w:rPr>
        <w:t>sa za slová „identifikačné číslo“ vkladá slovo „organizácie“.</w:t>
      </w:r>
    </w:p>
    <w:p w:rsidR="00BB108A" w:rsidRPr="00AE2ADC" w:rsidRDefault="00BB108A" w:rsidP="00BB108A">
      <w:pPr>
        <w:pStyle w:val="Odsekzoznamu"/>
        <w:spacing w:after="0" w:line="240" w:lineRule="auto"/>
        <w:ind w:left="378"/>
        <w:jc w:val="both"/>
        <w:rPr>
          <w:rFonts w:ascii="Times New Roman" w:hAnsi="Times New Roman" w:cs="Times New Roman"/>
          <w:sz w:val="24"/>
          <w:szCs w:val="24"/>
          <w:lang w:eastAsia="sk-SK"/>
        </w:rPr>
      </w:pPr>
    </w:p>
    <w:p w:rsidR="00B279AA" w:rsidRPr="00AE2ADC" w:rsidRDefault="00B279AA" w:rsidP="003240D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69 ods. 1 písm. g) sa slovo „zákona</w:t>
      </w:r>
      <w:r w:rsidR="00E22CB0" w:rsidRPr="00AE2ADC">
        <w:rPr>
          <w:rFonts w:ascii="Times New Roman" w:hAnsi="Times New Roman" w:cs="Times New Roman"/>
          <w:sz w:val="24"/>
          <w:szCs w:val="24"/>
          <w:lang w:eastAsia="sk-SK"/>
        </w:rPr>
        <w:t>,“ nahrádza slovami</w:t>
      </w:r>
      <w:r w:rsidRPr="00AE2ADC">
        <w:rPr>
          <w:rFonts w:ascii="Times New Roman" w:hAnsi="Times New Roman" w:cs="Times New Roman"/>
          <w:sz w:val="24"/>
          <w:szCs w:val="24"/>
          <w:lang w:eastAsia="sk-SK"/>
        </w:rPr>
        <w:t xml:space="preserve"> „</w:t>
      </w:r>
      <w:r w:rsidR="00E22CB0" w:rsidRPr="00AE2ADC">
        <w:rPr>
          <w:rFonts w:ascii="Times New Roman" w:hAnsi="Times New Roman" w:cs="Times New Roman"/>
          <w:sz w:val="24"/>
          <w:szCs w:val="24"/>
          <w:lang w:eastAsia="sk-SK"/>
        </w:rPr>
        <w:t xml:space="preserve">zákona </w:t>
      </w:r>
      <w:r w:rsidRPr="00AE2ADC">
        <w:rPr>
          <w:rFonts w:ascii="Times New Roman" w:hAnsi="Times New Roman" w:cs="Times New Roman"/>
          <w:sz w:val="24"/>
          <w:szCs w:val="24"/>
          <w:lang w:eastAsia="sk-SK"/>
        </w:rPr>
        <w:t>alebo podľa osobitného predpisu,</w:t>
      </w:r>
      <w:r w:rsidR="00FA0141" w:rsidRPr="00AE2ADC">
        <w:rPr>
          <w:rFonts w:ascii="Times New Roman" w:hAnsi="Times New Roman" w:cs="Times New Roman"/>
          <w:sz w:val="24"/>
          <w:szCs w:val="24"/>
          <w:vertAlign w:val="superscript"/>
          <w:lang w:eastAsia="sk-SK"/>
        </w:rPr>
        <w:t>36b</w:t>
      </w:r>
      <w:r w:rsidR="00FA0141" w:rsidRPr="00AE2ADC">
        <w:rPr>
          <w:rFonts w:ascii="Times New Roman" w:hAnsi="Times New Roman" w:cs="Times New Roman"/>
          <w:sz w:val="24"/>
          <w:szCs w:val="24"/>
          <w:lang w:eastAsia="sk-SK"/>
        </w:rPr>
        <w:t>)</w:t>
      </w:r>
      <w:r w:rsidRPr="00AE2ADC">
        <w:rPr>
          <w:rFonts w:ascii="Times New Roman" w:hAnsi="Times New Roman" w:cs="Times New Roman"/>
          <w:sz w:val="24"/>
          <w:szCs w:val="24"/>
          <w:lang w:eastAsia="sk-SK"/>
        </w:rPr>
        <w:t xml:space="preserve">“. </w:t>
      </w:r>
    </w:p>
    <w:p w:rsidR="00B279AA" w:rsidRPr="00AE2ADC" w:rsidRDefault="00B279AA" w:rsidP="00B279AA">
      <w:pPr>
        <w:pStyle w:val="Odsekzoznamu"/>
        <w:spacing w:after="0" w:line="240" w:lineRule="auto"/>
        <w:ind w:left="378"/>
        <w:jc w:val="both"/>
        <w:rPr>
          <w:rFonts w:ascii="Times New Roman" w:hAnsi="Times New Roman" w:cs="Times New Roman"/>
          <w:sz w:val="24"/>
          <w:szCs w:val="24"/>
          <w:lang w:eastAsia="sk-SK"/>
        </w:rPr>
      </w:pPr>
    </w:p>
    <w:p w:rsidR="00FA0141" w:rsidRPr="00AE2ADC" w:rsidRDefault="00FA0141" w:rsidP="00B279AA">
      <w:pPr>
        <w:pStyle w:val="Odsekzoznamu"/>
        <w:spacing w:after="0" w:line="240" w:lineRule="auto"/>
        <w:ind w:left="378"/>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Poznámka pod čiarou k odkazu 36b znie:</w:t>
      </w:r>
    </w:p>
    <w:p w:rsidR="00FA0141" w:rsidRPr="00AE2ADC" w:rsidRDefault="00FA0141" w:rsidP="00B279AA">
      <w:pPr>
        <w:pStyle w:val="Odsekzoznamu"/>
        <w:spacing w:after="0" w:line="240" w:lineRule="auto"/>
        <w:ind w:left="378"/>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w:t>
      </w:r>
      <w:r w:rsidRPr="00AE2ADC">
        <w:rPr>
          <w:rFonts w:ascii="Times New Roman" w:hAnsi="Times New Roman" w:cs="Times New Roman"/>
          <w:sz w:val="24"/>
          <w:szCs w:val="24"/>
          <w:vertAlign w:val="superscript"/>
          <w:lang w:eastAsia="sk-SK"/>
        </w:rPr>
        <w:t>36b</w:t>
      </w:r>
      <w:r w:rsidRPr="00AE2ADC">
        <w:rPr>
          <w:rFonts w:ascii="Times New Roman" w:hAnsi="Times New Roman" w:cs="Times New Roman"/>
          <w:sz w:val="24"/>
          <w:szCs w:val="24"/>
          <w:lang w:eastAsia="sk-SK"/>
        </w:rPr>
        <w:t xml:space="preserve">) Napríklad </w:t>
      </w:r>
      <w:r w:rsidR="001578D0" w:rsidRPr="00AE2ADC">
        <w:rPr>
          <w:rFonts w:ascii="Times New Roman" w:hAnsi="Times New Roman" w:cs="Times New Roman"/>
          <w:sz w:val="24"/>
          <w:szCs w:val="24"/>
          <w:lang w:eastAsia="sk-SK"/>
        </w:rPr>
        <w:t>§ 140 zákona č. 106/2018 Z. z. v znení zákona č. 364/2019 Z. z.“.</w:t>
      </w:r>
    </w:p>
    <w:p w:rsidR="00FA0141" w:rsidRPr="00AE2ADC" w:rsidRDefault="00FA0141" w:rsidP="00B279AA">
      <w:pPr>
        <w:pStyle w:val="Odsekzoznamu"/>
        <w:spacing w:after="0" w:line="240" w:lineRule="auto"/>
        <w:ind w:left="378"/>
        <w:jc w:val="both"/>
        <w:rPr>
          <w:rFonts w:ascii="Times New Roman" w:hAnsi="Times New Roman" w:cs="Times New Roman"/>
          <w:sz w:val="24"/>
          <w:szCs w:val="24"/>
          <w:lang w:eastAsia="sk-SK"/>
        </w:rPr>
      </w:pPr>
    </w:p>
    <w:p w:rsidR="00B279AA" w:rsidRPr="00AE2ADC" w:rsidRDefault="00B279AA" w:rsidP="003240D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72 ods. 1 písmeno a) znie:</w:t>
      </w:r>
    </w:p>
    <w:p w:rsidR="00B279AA" w:rsidRPr="00AE2ADC" w:rsidRDefault="00B279AA" w:rsidP="004D7588">
      <w:pPr>
        <w:pStyle w:val="Odsekzoznamu"/>
        <w:spacing w:after="0" w:line="240" w:lineRule="auto"/>
        <w:ind w:left="426"/>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„a) vozidlo </w:t>
      </w:r>
    </w:p>
    <w:p w:rsidR="00B279AA" w:rsidRPr="00AE2ADC" w:rsidRDefault="00B279AA" w:rsidP="004D7588">
      <w:pPr>
        <w:pStyle w:val="Odsekzoznamu"/>
        <w:spacing w:after="0" w:line="240" w:lineRule="auto"/>
        <w:ind w:left="709"/>
        <w:rPr>
          <w:rFonts w:ascii="Times New Roman" w:hAnsi="Times New Roman" w:cs="Times New Roman"/>
          <w:sz w:val="24"/>
          <w:szCs w:val="24"/>
          <w:lang w:eastAsia="sk-SK"/>
        </w:rPr>
      </w:pPr>
      <w:r w:rsidRPr="00AE2ADC">
        <w:rPr>
          <w:rFonts w:ascii="Times New Roman" w:hAnsi="Times New Roman" w:cs="Times New Roman"/>
          <w:sz w:val="24"/>
          <w:szCs w:val="24"/>
          <w:lang w:eastAsia="sk-SK"/>
        </w:rPr>
        <w:t>1. nie je spôsobilé na prevádzku v cestnej premávke,</w:t>
      </w:r>
      <w:r w:rsidRPr="00AE2ADC">
        <w:rPr>
          <w:rFonts w:ascii="Times New Roman" w:hAnsi="Times New Roman" w:cs="Times New Roman"/>
          <w:sz w:val="24"/>
          <w:szCs w:val="24"/>
          <w:vertAlign w:val="superscript"/>
          <w:lang w:eastAsia="sk-SK"/>
        </w:rPr>
        <w:t>39</w:t>
      </w:r>
      <w:r w:rsidRPr="00AE2ADC">
        <w:rPr>
          <w:rFonts w:ascii="Times New Roman" w:hAnsi="Times New Roman" w:cs="Times New Roman"/>
          <w:sz w:val="24"/>
          <w:szCs w:val="24"/>
          <w:lang w:eastAsia="sk-SK"/>
        </w:rPr>
        <w:t xml:space="preserve">) </w:t>
      </w:r>
    </w:p>
    <w:p w:rsidR="00B279AA" w:rsidRPr="00AE2ADC" w:rsidRDefault="00B279AA" w:rsidP="004D7588">
      <w:pPr>
        <w:pStyle w:val="Odsekzoznamu"/>
        <w:spacing w:after="0" w:line="240" w:lineRule="auto"/>
        <w:ind w:left="709"/>
        <w:rPr>
          <w:rFonts w:ascii="Times New Roman" w:hAnsi="Times New Roman" w:cs="Times New Roman"/>
          <w:sz w:val="24"/>
          <w:szCs w:val="24"/>
          <w:lang w:eastAsia="sk-SK"/>
        </w:rPr>
      </w:pPr>
      <w:r w:rsidRPr="00AE2ADC">
        <w:rPr>
          <w:rFonts w:ascii="Times New Roman" w:hAnsi="Times New Roman" w:cs="Times New Roman"/>
          <w:sz w:val="24"/>
          <w:szCs w:val="24"/>
          <w:lang w:eastAsia="sk-SK"/>
        </w:rPr>
        <w:lastRenderedPageBreak/>
        <w:t>2. nie je technicky spôsobilé na prevádzku v cestnej premávke,</w:t>
      </w:r>
      <w:r w:rsidRPr="00AE2ADC">
        <w:rPr>
          <w:rFonts w:ascii="Times New Roman" w:hAnsi="Times New Roman" w:cs="Times New Roman"/>
          <w:sz w:val="24"/>
          <w:szCs w:val="24"/>
          <w:vertAlign w:val="superscript"/>
          <w:lang w:eastAsia="sk-SK"/>
        </w:rPr>
        <w:t>39a</w:t>
      </w:r>
      <w:r w:rsidRPr="00AE2ADC">
        <w:rPr>
          <w:rFonts w:ascii="Times New Roman" w:hAnsi="Times New Roman" w:cs="Times New Roman"/>
          <w:sz w:val="24"/>
          <w:szCs w:val="24"/>
          <w:lang w:eastAsia="sk-SK"/>
        </w:rPr>
        <w:t xml:space="preserve">) </w:t>
      </w:r>
    </w:p>
    <w:p w:rsidR="00B279AA" w:rsidRPr="00AE2ADC" w:rsidRDefault="00B279AA" w:rsidP="004D7588">
      <w:pPr>
        <w:pStyle w:val="Odsekzoznamu"/>
        <w:spacing w:after="0" w:line="240" w:lineRule="auto"/>
        <w:ind w:left="709"/>
        <w:rPr>
          <w:rFonts w:ascii="Times New Roman" w:hAnsi="Times New Roman" w:cs="Times New Roman"/>
          <w:sz w:val="24"/>
          <w:szCs w:val="24"/>
          <w:lang w:eastAsia="sk-SK"/>
        </w:rPr>
      </w:pPr>
      <w:r w:rsidRPr="00AE2ADC">
        <w:rPr>
          <w:rFonts w:ascii="Times New Roman" w:hAnsi="Times New Roman" w:cs="Times New Roman"/>
          <w:sz w:val="24"/>
          <w:szCs w:val="24"/>
          <w:lang w:eastAsia="sk-SK"/>
        </w:rPr>
        <w:t>3. má pozastavenú prevádzku,</w:t>
      </w:r>
      <w:r w:rsidRPr="00AE2ADC">
        <w:rPr>
          <w:rFonts w:ascii="Times New Roman" w:hAnsi="Times New Roman" w:cs="Times New Roman"/>
          <w:sz w:val="24"/>
          <w:szCs w:val="24"/>
          <w:vertAlign w:val="superscript"/>
          <w:lang w:eastAsia="sk-SK"/>
        </w:rPr>
        <w:t>39b</w:t>
      </w:r>
      <w:r w:rsidRPr="00AE2ADC">
        <w:rPr>
          <w:rFonts w:ascii="Times New Roman" w:hAnsi="Times New Roman" w:cs="Times New Roman"/>
          <w:sz w:val="24"/>
          <w:szCs w:val="24"/>
          <w:lang w:eastAsia="sk-SK"/>
        </w:rPr>
        <w:t xml:space="preserve">) </w:t>
      </w:r>
    </w:p>
    <w:p w:rsidR="00B279AA" w:rsidRPr="00AE2ADC" w:rsidRDefault="00B279AA" w:rsidP="004D7588">
      <w:pPr>
        <w:pStyle w:val="Odsekzoznamu"/>
        <w:spacing w:after="0" w:line="240" w:lineRule="auto"/>
        <w:ind w:left="709"/>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4. </w:t>
      </w:r>
      <w:r w:rsidR="00A43623" w:rsidRPr="00AE2ADC">
        <w:rPr>
          <w:rFonts w:ascii="Times New Roman" w:hAnsi="Times New Roman" w:cs="Times New Roman"/>
          <w:sz w:val="24"/>
          <w:szCs w:val="24"/>
          <w:lang w:eastAsia="sk-SK"/>
        </w:rPr>
        <w:t xml:space="preserve">je </w:t>
      </w:r>
      <w:r w:rsidRPr="00AE2ADC">
        <w:rPr>
          <w:rFonts w:ascii="Times New Roman" w:hAnsi="Times New Roman" w:cs="Times New Roman"/>
          <w:sz w:val="24"/>
          <w:szCs w:val="24"/>
          <w:lang w:eastAsia="sk-SK"/>
        </w:rPr>
        <w:t xml:space="preserve">vyradené z evidencie, </w:t>
      </w:r>
    </w:p>
    <w:p w:rsidR="00B279AA" w:rsidRPr="00AE2ADC" w:rsidRDefault="00B279AA" w:rsidP="004D7588">
      <w:pPr>
        <w:pStyle w:val="Odsekzoznamu"/>
        <w:spacing w:after="0" w:line="240" w:lineRule="auto"/>
        <w:ind w:left="709"/>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5. </w:t>
      </w:r>
      <w:r w:rsidR="00A43623" w:rsidRPr="00AE2ADC">
        <w:rPr>
          <w:rFonts w:ascii="Times New Roman" w:hAnsi="Times New Roman" w:cs="Times New Roman"/>
          <w:sz w:val="24"/>
          <w:szCs w:val="24"/>
          <w:lang w:eastAsia="sk-SK"/>
        </w:rPr>
        <w:t xml:space="preserve">je </w:t>
      </w:r>
      <w:r w:rsidRPr="00AE2ADC">
        <w:rPr>
          <w:rFonts w:ascii="Times New Roman" w:hAnsi="Times New Roman" w:cs="Times New Roman"/>
          <w:sz w:val="24"/>
          <w:szCs w:val="24"/>
          <w:lang w:eastAsia="sk-SK"/>
        </w:rPr>
        <w:t>vyradené z cestnej premávky,</w:t>
      </w:r>
      <w:r w:rsidRPr="00AE2ADC">
        <w:rPr>
          <w:rFonts w:ascii="Times New Roman" w:hAnsi="Times New Roman" w:cs="Times New Roman"/>
          <w:sz w:val="24"/>
          <w:szCs w:val="24"/>
          <w:vertAlign w:val="superscript"/>
          <w:lang w:eastAsia="sk-SK"/>
        </w:rPr>
        <w:t>39c</w:t>
      </w:r>
      <w:r w:rsidRPr="00AE2ADC">
        <w:rPr>
          <w:rFonts w:ascii="Times New Roman" w:hAnsi="Times New Roman" w:cs="Times New Roman"/>
          <w:sz w:val="24"/>
          <w:szCs w:val="24"/>
          <w:lang w:eastAsia="sk-SK"/>
        </w:rPr>
        <w:t xml:space="preserve">)“. </w:t>
      </w:r>
    </w:p>
    <w:p w:rsidR="00B279AA" w:rsidRPr="00AE2ADC" w:rsidRDefault="00B279AA" w:rsidP="004D7588">
      <w:pPr>
        <w:pStyle w:val="Odsekzoznamu"/>
        <w:spacing w:after="0" w:line="240" w:lineRule="auto"/>
        <w:ind w:left="426"/>
        <w:rPr>
          <w:rFonts w:ascii="Times New Roman" w:hAnsi="Times New Roman" w:cs="Times New Roman"/>
          <w:sz w:val="24"/>
          <w:szCs w:val="24"/>
          <w:lang w:eastAsia="sk-SK"/>
        </w:rPr>
      </w:pPr>
    </w:p>
    <w:p w:rsidR="00B279AA" w:rsidRPr="00AE2ADC" w:rsidRDefault="00B279AA" w:rsidP="004D7588">
      <w:pPr>
        <w:pStyle w:val="Odsekzoznamu"/>
        <w:spacing w:after="0" w:line="240" w:lineRule="auto"/>
        <w:ind w:left="426"/>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Poznámka pod čiarou k odkazu 38a sa vypúšťa. </w:t>
      </w:r>
    </w:p>
    <w:p w:rsidR="000F6A58" w:rsidRPr="00AE2ADC" w:rsidRDefault="000F6A58" w:rsidP="004D7588">
      <w:pPr>
        <w:pStyle w:val="Odsekzoznamu"/>
        <w:spacing w:after="0" w:line="240" w:lineRule="auto"/>
        <w:ind w:left="426"/>
        <w:rPr>
          <w:rFonts w:ascii="Times New Roman" w:hAnsi="Times New Roman" w:cs="Times New Roman"/>
          <w:sz w:val="24"/>
          <w:szCs w:val="24"/>
          <w:lang w:eastAsia="sk-SK"/>
        </w:rPr>
      </w:pPr>
    </w:p>
    <w:p w:rsidR="00B279AA" w:rsidRPr="00AE2ADC" w:rsidRDefault="00B279AA" w:rsidP="004D7588">
      <w:pPr>
        <w:pStyle w:val="Odsekzoznamu"/>
        <w:spacing w:after="0" w:line="240" w:lineRule="auto"/>
        <w:ind w:left="426"/>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Poznámky pod čiarou k odkazom 39 až 39c znejú: </w:t>
      </w:r>
    </w:p>
    <w:p w:rsidR="00B279AA" w:rsidRPr="00AE2ADC" w:rsidRDefault="00B279AA" w:rsidP="004D7588">
      <w:pPr>
        <w:pStyle w:val="Odsekzoznamu"/>
        <w:spacing w:after="0" w:line="240" w:lineRule="auto"/>
        <w:ind w:left="426"/>
        <w:rPr>
          <w:rFonts w:ascii="Times New Roman" w:hAnsi="Times New Roman" w:cs="Times New Roman"/>
          <w:sz w:val="24"/>
          <w:szCs w:val="24"/>
          <w:lang w:eastAsia="sk-SK"/>
        </w:rPr>
      </w:pPr>
      <w:r w:rsidRPr="00AE2ADC">
        <w:rPr>
          <w:rFonts w:ascii="Times New Roman" w:hAnsi="Times New Roman" w:cs="Times New Roman"/>
          <w:sz w:val="24"/>
          <w:szCs w:val="24"/>
          <w:lang w:eastAsia="sk-SK"/>
        </w:rPr>
        <w:t>„</w:t>
      </w:r>
      <w:r w:rsidRPr="00AE2ADC">
        <w:rPr>
          <w:rFonts w:ascii="Times New Roman" w:hAnsi="Times New Roman" w:cs="Times New Roman"/>
          <w:sz w:val="24"/>
          <w:szCs w:val="24"/>
          <w:vertAlign w:val="superscript"/>
          <w:lang w:eastAsia="sk-SK"/>
        </w:rPr>
        <w:t>39</w:t>
      </w:r>
      <w:r w:rsidRPr="00AE2ADC">
        <w:rPr>
          <w:rFonts w:ascii="Times New Roman" w:hAnsi="Times New Roman" w:cs="Times New Roman"/>
          <w:sz w:val="24"/>
          <w:szCs w:val="24"/>
          <w:lang w:eastAsia="sk-SK"/>
        </w:rPr>
        <w:t xml:space="preserve">) § 44 ods. 2 zákona č. 106/2018 Z. z. </w:t>
      </w:r>
    </w:p>
    <w:p w:rsidR="00B279AA" w:rsidRPr="00AE2ADC" w:rsidRDefault="00B279AA" w:rsidP="004D7588">
      <w:pPr>
        <w:pStyle w:val="Odsekzoznamu"/>
        <w:spacing w:after="0" w:line="240" w:lineRule="auto"/>
        <w:ind w:left="426"/>
        <w:rPr>
          <w:rFonts w:ascii="Times New Roman" w:hAnsi="Times New Roman" w:cs="Times New Roman"/>
          <w:sz w:val="24"/>
          <w:szCs w:val="24"/>
          <w:lang w:eastAsia="sk-SK"/>
        </w:rPr>
      </w:pPr>
      <w:r w:rsidRPr="00AE2ADC">
        <w:rPr>
          <w:rFonts w:ascii="Times New Roman" w:hAnsi="Times New Roman" w:cs="Times New Roman"/>
          <w:sz w:val="24"/>
          <w:szCs w:val="24"/>
          <w:vertAlign w:val="superscript"/>
          <w:lang w:eastAsia="sk-SK"/>
        </w:rPr>
        <w:t>39a</w:t>
      </w:r>
      <w:r w:rsidRPr="00AE2ADC">
        <w:rPr>
          <w:rFonts w:ascii="Times New Roman" w:hAnsi="Times New Roman" w:cs="Times New Roman"/>
          <w:sz w:val="24"/>
          <w:szCs w:val="24"/>
          <w:lang w:eastAsia="sk-SK"/>
        </w:rPr>
        <w:t xml:space="preserve">) § 44 ods. 3 zákona č. 106/2018 Z. z. </w:t>
      </w:r>
    </w:p>
    <w:p w:rsidR="00B279AA" w:rsidRPr="00AE2ADC" w:rsidRDefault="00B279AA" w:rsidP="004D7588">
      <w:pPr>
        <w:pStyle w:val="Odsekzoznamu"/>
        <w:spacing w:after="0" w:line="240" w:lineRule="auto"/>
        <w:ind w:left="426"/>
        <w:rPr>
          <w:rFonts w:ascii="Times New Roman" w:hAnsi="Times New Roman" w:cs="Times New Roman"/>
          <w:sz w:val="24"/>
          <w:szCs w:val="24"/>
          <w:lang w:eastAsia="sk-SK"/>
        </w:rPr>
      </w:pPr>
      <w:r w:rsidRPr="00AE2ADC">
        <w:rPr>
          <w:rFonts w:ascii="Times New Roman" w:hAnsi="Times New Roman" w:cs="Times New Roman"/>
          <w:sz w:val="24"/>
          <w:szCs w:val="24"/>
          <w:vertAlign w:val="superscript"/>
          <w:lang w:eastAsia="sk-SK"/>
        </w:rPr>
        <w:t>39b</w:t>
      </w:r>
      <w:r w:rsidRPr="00AE2ADC">
        <w:rPr>
          <w:rFonts w:ascii="Times New Roman" w:hAnsi="Times New Roman" w:cs="Times New Roman"/>
          <w:sz w:val="24"/>
          <w:szCs w:val="24"/>
          <w:lang w:eastAsia="sk-SK"/>
        </w:rPr>
        <w:t xml:space="preserve">) § 47 ods. 2 zákona č. 106/2018 Z. z. </w:t>
      </w:r>
    </w:p>
    <w:p w:rsidR="00B279AA" w:rsidRPr="00AE2ADC" w:rsidRDefault="00B279AA" w:rsidP="004D7588">
      <w:pPr>
        <w:pStyle w:val="Odsekzoznamu"/>
        <w:spacing w:after="0" w:line="240" w:lineRule="auto"/>
        <w:ind w:left="426"/>
        <w:rPr>
          <w:rFonts w:ascii="Times New Roman" w:hAnsi="Times New Roman" w:cs="Times New Roman"/>
          <w:sz w:val="24"/>
          <w:szCs w:val="24"/>
          <w:lang w:eastAsia="sk-SK"/>
        </w:rPr>
      </w:pPr>
      <w:r w:rsidRPr="00AE2ADC">
        <w:rPr>
          <w:rFonts w:ascii="Times New Roman" w:hAnsi="Times New Roman" w:cs="Times New Roman"/>
          <w:sz w:val="24"/>
          <w:szCs w:val="24"/>
          <w:vertAlign w:val="superscript"/>
          <w:lang w:eastAsia="sk-SK"/>
        </w:rPr>
        <w:t>39c</w:t>
      </w:r>
      <w:r w:rsidRPr="00AE2ADC">
        <w:rPr>
          <w:rFonts w:ascii="Times New Roman" w:hAnsi="Times New Roman" w:cs="Times New Roman"/>
          <w:sz w:val="24"/>
          <w:szCs w:val="24"/>
          <w:lang w:eastAsia="sk-SK"/>
        </w:rPr>
        <w:t>) § 54 až 56 zákona č. 106/2018 Z. z.“.</w:t>
      </w:r>
    </w:p>
    <w:p w:rsidR="00B279AA" w:rsidRPr="00AE2ADC" w:rsidRDefault="00B279AA" w:rsidP="00B279AA">
      <w:pPr>
        <w:pStyle w:val="Odsekzoznamu"/>
        <w:spacing w:after="0" w:line="240" w:lineRule="auto"/>
        <w:ind w:left="378"/>
        <w:jc w:val="both"/>
        <w:rPr>
          <w:rFonts w:ascii="Times New Roman" w:hAnsi="Times New Roman" w:cs="Times New Roman"/>
          <w:sz w:val="24"/>
          <w:szCs w:val="24"/>
          <w:lang w:eastAsia="sk-SK"/>
        </w:rPr>
      </w:pPr>
    </w:p>
    <w:p w:rsidR="009C43DB" w:rsidRPr="00AE2ADC" w:rsidRDefault="009C43DB" w:rsidP="003240D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V § 72 ods. 1 písmená h) a i) znejú: </w:t>
      </w:r>
    </w:p>
    <w:p w:rsidR="009C43DB" w:rsidRPr="00AE2ADC" w:rsidRDefault="009C43DB" w:rsidP="009C43DB">
      <w:pPr>
        <w:pStyle w:val="Odsekzoznamu"/>
        <w:spacing w:after="0" w:line="240" w:lineRule="auto"/>
        <w:ind w:left="434"/>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„h) vozidlo presahuje </w:t>
      </w:r>
    </w:p>
    <w:p w:rsidR="009C43DB" w:rsidRPr="00AE2ADC" w:rsidRDefault="009C43DB" w:rsidP="009C43DB">
      <w:pPr>
        <w:pStyle w:val="Odsekzoznamu"/>
        <w:spacing w:after="0" w:line="240" w:lineRule="auto"/>
        <w:ind w:left="784"/>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1. najväčšie povolené rozmery a vozidlo nemá povolenie na zvláštne užívanie ciest, </w:t>
      </w:r>
    </w:p>
    <w:p w:rsidR="009C43DB" w:rsidRPr="00AE2ADC" w:rsidRDefault="009C43DB" w:rsidP="009C43DB">
      <w:pPr>
        <w:pStyle w:val="Odsekzoznamu"/>
        <w:spacing w:after="0" w:line="240" w:lineRule="auto"/>
        <w:ind w:left="784"/>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2. najväčšie technicky prípustné hmotnosti, </w:t>
      </w:r>
    </w:p>
    <w:p w:rsidR="009C43DB" w:rsidRPr="00AE2ADC" w:rsidRDefault="009C43DB" w:rsidP="009C43DB">
      <w:pPr>
        <w:pStyle w:val="Odsekzoznamu"/>
        <w:spacing w:after="0" w:line="240" w:lineRule="auto"/>
        <w:ind w:left="784"/>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3. najväčšie povolené hmotnosti a vozidlo nemá povolenie na zvláštne užívanie ciest, </w:t>
      </w:r>
    </w:p>
    <w:p w:rsidR="009C43DB" w:rsidRPr="00AE2ADC" w:rsidRDefault="009C43DB" w:rsidP="000F6A58">
      <w:pPr>
        <w:pStyle w:val="Odsekzoznamu"/>
        <w:spacing w:after="0" w:line="240" w:lineRule="auto"/>
        <w:ind w:left="709" w:hanging="275"/>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i) nie sú dodržané podmienky prepravy nákladu podľa § 51 alebo podľa osobitného predpisu,</w:t>
      </w:r>
      <w:r w:rsidRPr="00AE2ADC">
        <w:rPr>
          <w:rFonts w:ascii="Times New Roman" w:hAnsi="Times New Roman" w:cs="Times New Roman"/>
          <w:sz w:val="24"/>
          <w:szCs w:val="24"/>
          <w:vertAlign w:val="superscript"/>
          <w:lang w:eastAsia="sk-SK"/>
        </w:rPr>
        <w:t>28ab</w:t>
      </w:r>
      <w:r w:rsidRPr="00AE2ADC">
        <w:rPr>
          <w:rFonts w:ascii="Times New Roman" w:hAnsi="Times New Roman" w:cs="Times New Roman"/>
          <w:sz w:val="24"/>
          <w:szCs w:val="24"/>
          <w:lang w:eastAsia="sk-SK"/>
        </w:rPr>
        <w:t>)“.</w:t>
      </w:r>
    </w:p>
    <w:p w:rsidR="009C43DB" w:rsidRPr="00AE2ADC" w:rsidRDefault="009C43DB" w:rsidP="009C43DB">
      <w:pPr>
        <w:pStyle w:val="Odsekzoznamu"/>
        <w:spacing w:after="0" w:line="240" w:lineRule="auto"/>
        <w:ind w:left="426"/>
        <w:jc w:val="both"/>
        <w:rPr>
          <w:rFonts w:ascii="Times New Roman" w:hAnsi="Times New Roman" w:cs="Times New Roman"/>
          <w:sz w:val="24"/>
          <w:szCs w:val="24"/>
          <w:lang w:eastAsia="sk-SK"/>
        </w:rPr>
      </w:pPr>
    </w:p>
    <w:p w:rsidR="009C43DB" w:rsidRPr="00AE2ADC" w:rsidRDefault="009C43DB" w:rsidP="003240D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72 ods. 7 sa slová „odseku 1 písm. a) alebo b) nepominú ani do 60 dní odo dňa jeho zadržania“ nahrádzajú slovami „odseku 1 písm. a) druhého bodu alebo písm. b) nepominú ani do 60 dní odo dňa jeho zadržania a vozidlo podlieha technickej kontrole pravidelnej alebo emisnej kontrole pravidelnej“.</w:t>
      </w:r>
    </w:p>
    <w:p w:rsidR="00280EED" w:rsidRPr="00AE2ADC" w:rsidRDefault="00280EED" w:rsidP="00F91BCA">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lastRenderedPageBreak/>
        <w:t xml:space="preserve">V § 88 ods. 3 </w:t>
      </w:r>
      <w:r w:rsidR="00AE0259" w:rsidRPr="00AE2ADC">
        <w:rPr>
          <w:rFonts w:ascii="Times New Roman" w:hAnsi="Times New Roman" w:cs="Times New Roman"/>
          <w:sz w:val="24"/>
          <w:szCs w:val="24"/>
          <w:lang w:eastAsia="sk-SK"/>
        </w:rPr>
        <w:t>druhá</w:t>
      </w:r>
      <w:r w:rsidRPr="00AE2ADC">
        <w:rPr>
          <w:rFonts w:ascii="Times New Roman" w:hAnsi="Times New Roman" w:cs="Times New Roman"/>
          <w:sz w:val="24"/>
          <w:szCs w:val="24"/>
          <w:lang w:eastAsia="sk-SK"/>
        </w:rPr>
        <w:t xml:space="preserve"> veta znie: „Psychickú spôsobilosť posudzuje psychológ s certifikátom na certifikovanú </w:t>
      </w:r>
      <w:r w:rsidR="00151D49" w:rsidRPr="00AE2ADC">
        <w:rPr>
          <w:rFonts w:ascii="Times New Roman" w:hAnsi="Times New Roman" w:cs="Times New Roman"/>
          <w:sz w:val="24"/>
          <w:szCs w:val="24"/>
          <w:lang w:eastAsia="sk-SK"/>
        </w:rPr>
        <w:t xml:space="preserve">pracovnú </w:t>
      </w:r>
      <w:r w:rsidRPr="00AE2ADC">
        <w:rPr>
          <w:rFonts w:ascii="Times New Roman" w:hAnsi="Times New Roman" w:cs="Times New Roman"/>
          <w:sz w:val="24"/>
          <w:szCs w:val="24"/>
          <w:lang w:eastAsia="sk-SK"/>
        </w:rPr>
        <w:t>činnosť dopravná psychológia, ktorý je registrovaný podľa osobitného predpisu</w:t>
      </w:r>
      <w:r w:rsidR="000A7EF5" w:rsidRPr="00AE2ADC">
        <w:rPr>
          <w:rFonts w:ascii="Times New Roman" w:hAnsi="Times New Roman" w:cs="Times New Roman"/>
          <w:sz w:val="24"/>
          <w:szCs w:val="24"/>
          <w:lang w:eastAsia="sk-SK"/>
        </w:rPr>
        <w:t>,</w:t>
      </w:r>
      <w:r w:rsidRPr="00AE2ADC">
        <w:rPr>
          <w:rFonts w:ascii="Times New Roman" w:hAnsi="Times New Roman" w:cs="Times New Roman"/>
          <w:sz w:val="24"/>
          <w:szCs w:val="24"/>
          <w:vertAlign w:val="superscript"/>
          <w:lang w:eastAsia="sk-SK"/>
        </w:rPr>
        <w:t>42</w:t>
      </w:r>
      <w:r w:rsidRPr="00AE2ADC">
        <w:rPr>
          <w:rFonts w:ascii="Times New Roman" w:hAnsi="Times New Roman" w:cs="Times New Roman"/>
          <w:sz w:val="24"/>
          <w:szCs w:val="24"/>
          <w:lang w:eastAsia="sk-SK"/>
        </w:rPr>
        <w:t>) u vodičov v pôsobnosti ministerstva vnútra služobný psychológ alebo psychológ Hasičského a záchranného zboru, u vodičov v pôsobnosti Zboru väzenskej a justičnej stráže psychológ Zboru väzenskej a justičnej stráže</w:t>
      </w:r>
      <w:r w:rsidR="00F91BCA" w:rsidRPr="00AE2ADC">
        <w:rPr>
          <w:rFonts w:ascii="Times New Roman" w:hAnsi="Times New Roman" w:cs="Times New Roman"/>
          <w:sz w:val="24"/>
          <w:szCs w:val="24"/>
          <w:lang w:eastAsia="sk-SK"/>
        </w:rPr>
        <w:t>,</w:t>
      </w:r>
      <w:r w:rsidRPr="00AE2ADC">
        <w:rPr>
          <w:rFonts w:ascii="Times New Roman" w:hAnsi="Times New Roman" w:cs="Times New Roman"/>
          <w:sz w:val="24"/>
          <w:szCs w:val="24"/>
          <w:lang w:eastAsia="sk-SK"/>
        </w:rPr>
        <w:t xml:space="preserve"> u vodičov v pôsobnosti Slovenskej informačnej služby psychológ Slovenskej informačnej služby </w:t>
      </w:r>
      <w:r w:rsidR="00F91BCA" w:rsidRPr="00AE2ADC">
        <w:rPr>
          <w:rFonts w:ascii="Times New Roman" w:hAnsi="Times New Roman" w:cs="Times New Roman"/>
          <w:sz w:val="24"/>
          <w:szCs w:val="24"/>
          <w:lang w:eastAsia="sk-SK"/>
        </w:rPr>
        <w:t xml:space="preserve">a u vodičov v pôsobnosti Národného bezpečnostného úradu psychológ Národného bezpečnostného úradu </w:t>
      </w:r>
      <w:r w:rsidRPr="00AE2ADC">
        <w:rPr>
          <w:rFonts w:ascii="Times New Roman" w:hAnsi="Times New Roman" w:cs="Times New Roman"/>
          <w:sz w:val="24"/>
          <w:szCs w:val="24"/>
          <w:lang w:eastAsia="sk-SK"/>
        </w:rPr>
        <w:t>(ďalej len „posudzujúci psychológ“).“.</w:t>
      </w:r>
    </w:p>
    <w:p w:rsidR="00280EED" w:rsidRPr="00AE2ADC" w:rsidRDefault="00280EED" w:rsidP="00BC1EC9">
      <w:pPr>
        <w:pStyle w:val="Odsekzoznamu"/>
        <w:spacing w:after="0" w:line="240" w:lineRule="auto"/>
        <w:ind w:left="0"/>
        <w:jc w:val="both"/>
        <w:rPr>
          <w:rFonts w:ascii="Times New Roman" w:hAnsi="Times New Roman" w:cs="Times New Roman"/>
          <w:sz w:val="24"/>
          <w:szCs w:val="24"/>
          <w:lang w:eastAsia="sk-SK"/>
        </w:rPr>
      </w:pPr>
    </w:p>
    <w:p w:rsidR="003B2D58" w:rsidRPr="00AE2ADC" w:rsidRDefault="003B2D58" w:rsidP="003B2D58">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Za § 95 sa vkladá § 95a, ktorý vrátane nadpisu znie:</w:t>
      </w:r>
    </w:p>
    <w:p w:rsidR="00D53485" w:rsidRPr="00AE2ADC" w:rsidRDefault="00D53485" w:rsidP="003B2D58">
      <w:pPr>
        <w:pStyle w:val="Odsekzoznamu"/>
        <w:spacing w:after="0" w:line="240" w:lineRule="auto"/>
        <w:ind w:left="426"/>
        <w:jc w:val="center"/>
        <w:rPr>
          <w:rFonts w:ascii="Times New Roman" w:hAnsi="Times New Roman" w:cs="Times New Roman"/>
          <w:sz w:val="24"/>
          <w:szCs w:val="24"/>
          <w:lang w:eastAsia="sk-SK"/>
        </w:rPr>
      </w:pPr>
    </w:p>
    <w:p w:rsidR="003B2D58" w:rsidRPr="00AE2ADC" w:rsidRDefault="003B2D58" w:rsidP="003B2D58">
      <w:pPr>
        <w:pStyle w:val="Odsekzoznamu"/>
        <w:spacing w:after="0" w:line="240" w:lineRule="auto"/>
        <w:ind w:left="426"/>
        <w:jc w:val="center"/>
        <w:rPr>
          <w:rFonts w:ascii="Times New Roman" w:hAnsi="Times New Roman" w:cs="Times New Roman"/>
          <w:sz w:val="24"/>
          <w:szCs w:val="24"/>
          <w:lang w:eastAsia="sk-SK"/>
        </w:rPr>
      </w:pPr>
      <w:r w:rsidRPr="00AE2ADC">
        <w:rPr>
          <w:rFonts w:ascii="Times New Roman" w:hAnsi="Times New Roman" w:cs="Times New Roman"/>
          <w:sz w:val="24"/>
          <w:szCs w:val="24"/>
          <w:lang w:eastAsia="sk-SK"/>
        </w:rPr>
        <w:t>„§ 95a</w:t>
      </w:r>
    </w:p>
    <w:p w:rsidR="003B2D58" w:rsidRPr="00AE2ADC" w:rsidRDefault="003B2D58" w:rsidP="003B2D58">
      <w:pPr>
        <w:pStyle w:val="Odsekzoznamu"/>
        <w:spacing w:after="0" w:line="240" w:lineRule="auto"/>
        <w:ind w:left="426"/>
        <w:jc w:val="center"/>
        <w:rPr>
          <w:rFonts w:ascii="Times New Roman" w:hAnsi="Times New Roman" w:cs="Times New Roman"/>
          <w:sz w:val="24"/>
          <w:szCs w:val="24"/>
          <w:lang w:eastAsia="sk-SK"/>
        </w:rPr>
      </w:pPr>
      <w:r w:rsidRPr="00AE2ADC">
        <w:rPr>
          <w:rFonts w:ascii="Times New Roman" w:hAnsi="Times New Roman" w:cs="Times New Roman"/>
          <w:sz w:val="24"/>
          <w:szCs w:val="24"/>
          <w:lang w:eastAsia="sk-SK"/>
        </w:rPr>
        <w:t>Digitálny vodičský preukaz</w:t>
      </w:r>
    </w:p>
    <w:p w:rsidR="003B2D58" w:rsidRPr="00AE2ADC" w:rsidRDefault="003B2D58" w:rsidP="003B2D58">
      <w:pPr>
        <w:pStyle w:val="Odsekzoznamu"/>
        <w:spacing w:after="0" w:line="240" w:lineRule="auto"/>
        <w:ind w:left="426"/>
        <w:jc w:val="both"/>
        <w:rPr>
          <w:rFonts w:ascii="Times New Roman" w:hAnsi="Times New Roman" w:cs="Times New Roman"/>
          <w:sz w:val="24"/>
          <w:szCs w:val="24"/>
          <w:lang w:eastAsia="sk-SK"/>
        </w:rPr>
      </w:pPr>
    </w:p>
    <w:p w:rsidR="003B2D58" w:rsidRPr="00AE2ADC" w:rsidRDefault="003B2D58" w:rsidP="003B2D58">
      <w:pPr>
        <w:pStyle w:val="Odsekzoznamu"/>
        <w:numPr>
          <w:ilvl w:val="0"/>
          <w:numId w:val="41"/>
        </w:numPr>
        <w:tabs>
          <w:tab w:val="left" w:pos="1134"/>
        </w:tabs>
        <w:spacing w:after="0" w:line="240" w:lineRule="auto"/>
        <w:ind w:left="426" w:firstLine="283"/>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Držiteľ vodičského preukazu Slovenskej republiky si môže vytvoriť digitálny rovnopis svojho vodičského preukazu (ďalej len „digitálny vodičský preukaz“) prostredníctvom mobilnej aplikácie v správe ministerstva vnútra.</w:t>
      </w:r>
    </w:p>
    <w:p w:rsidR="003B2D58" w:rsidRPr="00AE2ADC" w:rsidRDefault="003B2D58" w:rsidP="003B2D58">
      <w:pPr>
        <w:pStyle w:val="Odsekzoznamu"/>
        <w:tabs>
          <w:tab w:val="left" w:pos="1134"/>
        </w:tabs>
        <w:spacing w:after="0" w:line="240" w:lineRule="auto"/>
        <w:ind w:left="426" w:firstLine="283"/>
        <w:jc w:val="both"/>
        <w:rPr>
          <w:rFonts w:ascii="Times New Roman" w:hAnsi="Times New Roman" w:cs="Times New Roman"/>
          <w:sz w:val="24"/>
          <w:szCs w:val="24"/>
          <w:lang w:eastAsia="sk-SK"/>
        </w:rPr>
      </w:pPr>
    </w:p>
    <w:p w:rsidR="003B2D58" w:rsidRPr="00AE2ADC" w:rsidRDefault="003B2D58" w:rsidP="003B2D58">
      <w:pPr>
        <w:pStyle w:val="Odsekzoznamu"/>
        <w:numPr>
          <w:ilvl w:val="0"/>
          <w:numId w:val="41"/>
        </w:numPr>
        <w:tabs>
          <w:tab w:val="left" w:pos="1134"/>
        </w:tabs>
        <w:spacing w:after="0" w:line="240" w:lineRule="auto"/>
        <w:ind w:left="426" w:firstLine="283"/>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Údaje uvedené v digitálnom vodičskom preukaze možno overiť len prostredníctvom overovacej mobilnej aplikácie v správe ministerstva vnútra.</w:t>
      </w:r>
    </w:p>
    <w:p w:rsidR="003B2D58" w:rsidRPr="00AE2ADC" w:rsidRDefault="003B2D58" w:rsidP="003B2D58">
      <w:pPr>
        <w:pStyle w:val="Odsekzoznamu"/>
        <w:tabs>
          <w:tab w:val="left" w:pos="1134"/>
        </w:tabs>
        <w:spacing w:after="0" w:line="240" w:lineRule="auto"/>
        <w:ind w:left="426" w:firstLine="283"/>
        <w:jc w:val="both"/>
        <w:rPr>
          <w:rFonts w:ascii="Times New Roman" w:hAnsi="Times New Roman" w:cs="Times New Roman"/>
          <w:sz w:val="24"/>
          <w:szCs w:val="24"/>
          <w:lang w:eastAsia="sk-SK"/>
        </w:rPr>
      </w:pPr>
    </w:p>
    <w:p w:rsidR="003B2D58" w:rsidRPr="00AE2ADC" w:rsidRDefault="003B2D58" w:rsidP="003B2D58">
      <w:pPr>
        <w:pStyle w:val="Odsekzoznamu"/>
        <w:numPr>
          <w:ilvl w:val="0"/>
          <w:numId w:val="41"/>
        </w:numPr>
        <w:tabs>
          <w:tab w:val="left" w:pos="1134"/>
        </w:tabs>
        <w:spacing w:after="0" w:line="240" w:lineRule="auto"/>
        <w:ind w:left="426" w:firstLine="283"/>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Predloženie digitálneho vodičského preukazu osobe, ktorá má k dispozícii overovaciu mobilnú aplikáciu podľa odseku 2 a sú u nej splnené </w:t>
      </w:r>
      <w:r w:rsidRPr="00AE2ADC">
        <w:rPr>
          <w:rFonts w:ascii="Times New Roman" w:hAnsi="Times New Roman" w:cs="Times New Roman"/>
          <w:sz w:val="24"/>
          <w:szCs w:val="24"/>
          <w:lang w:eastAsia="sk-SK"/>
        </w:rPr>
        <w:lastRenderedPageBreak/>
        <w:t>technické podmienky jej používania, má rovnaké účinky ako pr</w:t>
      </w:r>
      <w:r w:rsidR="003006FA" w:rsidRPr="00AE2ADC">
        <w:rPr>
          <w:rFonts w:ascii="Times New Roman" w:hAnsi="Times New Roman" w:cs="Times New Roman"/>
          <w:sz w:val="24"/>
          <w:szCs w:val="24"/>
          <w:lang w:eastAsia="sk-SK"/>
        </w:rPr>
        <w:t>edloženie vodičského preukazu.“.</w:t>
      </w:r>
    </w:p>
    <w:p w:rsidR="003B2D58" w:rsidRPr="00AE2ADC" w:rsidRDefault="003B2D58" w:rsidP="00BC1EC9">
      <w:pPr>
        <w:pStyle w:val="Odsekzoznamu"/>
        <w:spacing w:after="0" w:line="240" w:lineRule="auto"/>
        <w:ind w:left="0"/>
        <w:jc w:val="both"/>
        <w:rPr>
          <w:rFonts w:ascii="Times New Roman" w:hAnsi="Times New Roman" w:cs="Times New Roman"/>
          <w:sz w:val="24"/>
          <w:szCs w:val="24"/>
          <w:lang w:eastAsia="sk-SK"/>
        </w:rPr>
      </w:pPr>
    </w:p>
    <w:p w:rsidR="00BB108A" w:rsidRPr="00AE2ADC" w:rsidRDefault="004C213B" w:rsidP="00176D2B">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V § 104 </w:t>
      </w:r>
      <w:r w:rsidR="007570ED" w:rsidRPr="00AE2ADC">
        <w:rPr>
          <w:rFonts w:ascii="Times New Roman" w:hAnsi="Times New Roman" w:cs="Times New Roman"/>
          <w:sz w:val="24"/>
          <w:szCs w:val="24"/>
          <w:lang w:eastAsia="sk-SK"/>
        </w:rPr>
        <w:t xml:space="preserve">ods. </w:t>
      </w:r>
      <w:r w:rsidR="00ED0C7C" w:rsidRPr="00AE2ADC">
        <w:rPr>
          <w:rFonts w:ascii="Times New Roman" w:hAnsi="Times New Roman" w:cs="Times New Roman"/>
          <w:sz w:val="24"/>
          <w:szCs w:val="24"/>
          <w:lang w:eastAsia="sk-SK"/>
        </w:rPr>
        <w:t>1</w:t>
      </w:r>
      <w:r w:rsidR="007570ED" w:rsidRPr="00AE2ADC">
        <w:rPr>
          <w:rFonts w:ascii="Times New Roman" w:hAnsi="Times New Roman" w:cs="Times New Roman"/>
          <w:sz w:val="24"/>
          <w:szCs w:val="24"/>
          <w:lang w:eastAsia="sk-SK"/>
        </w:rPr>
        <w:t xml:space="preserve">6 sa </w:t>
      </w:r>
      <w:r w:rsidR="001A4232" w:rsidRPr="00AE2ADC">
        <w:rPr>
          <w:rFonts w:ascii="Times New Roman" w:hAnsi="Times New Roman" w:cs="Times New Roman"/>
          <w:sz w:val="24"/>
          <w:szCs w:val="24"/>
          <w:lang w:eastAsia="sk-SK"/>
        </w:rPr>
        <w:t xml:space="preserve">na konci pripájajú tieto vety: </w:t>
      </w:r>
      <w:r w:rsidR="00176D2B" w:rsidRPr="00AE2ADC">
        <w:rPr>
          <w:rFonts w:ascii="Times New Roman" w:hAnsi="Times New Roman" w:cs="Times New Roman"/>
          <w:sz w:val="24"/>
          <w:szCs w:val="24"/>
          <w:lang w:eastAsia="sk-SK"/>
        </w:rPr>
        <w:t xml:space="preserve">„Ak ide o vodičský preukaz štátneho príslušníka tretej krajiny, </w:t>
      </w:r>
      <w:r w:rsidR="00ED0C7C" w:rsidRPr="00AE2ADC">
        <w:rPr>
          <w:rFonts w:ascii="Times New Roman" w:hAnsi="Times New Roman" w:cs="Times New Roman"/>
          <w:sz w:val="24"/>
          <w:szCs w:val="24"/>
          <w:lang w:eastAsia="sk-SK"/>
        </w:rPr>
        <w:t>v ktorom je vyznačená niektorá zo skupín C1, C1E, C, CE, D1, D1E, D alebo DE,</w:t>
      </w:r>
      <w:r w:rsidR="00176D2B" w:rsidRPr="00AE2ADC">
        <w:rPr>
          <w:rFonts w:ascii="Times New Roman" w:hAnsi="Times New Roman" w:cs="Times New Roman"/>
          <w:sz w:val="24"/>
          <w:szCs w:val="24"/>
          <w:lang w:eastAsia="sk-SK"/>
        </w:rPr>
        <w:t xml:space="preserve"> orgán Policajného zboru na jeho žiadosť vymenený vodičský preukaz nevráti orgánu štátu, ktorý ho vydal, ale ho uschová</w:t>
      </w:r>
      <w:r w:rsidR="00ED0C7C" w:rsidRPr="00AE2ADC">
        <w:rPr>
          <w:rFonts w:ascii="Times New Roman" w:hAnsi="Times New Roman" w:cs="Times New Roman"/>
          <w:sz w:val="24"/>
          <w:szCs w:val="24"/>
          <w:lang w:eastAsia="sk-SK"/>
        </w:rPr>
        <w:t>, pričom orgánu štátu, ktorý ho vydal, zašle informácie podľa prvej vety.</w:t>
      </w:r>
      <w:r w:rsidR="00176D2B" w:rsidRPr="00AE2ADC">
        <w:rPr>
          <w:rFonts w:ascii="Times New Roman" w:hAnsi="Times New Roman" w:cs="Times New Roman"/>
          <w:sz w:val="24"/>
          <w:szCs w:val="24"/>
          <w:lang w:eastAsia="sk-SK"/>
        </w:rPr>
        <w:t xml:space="preserve"> Orgán Policajného zboru vráti </w:t>
      </w:r>
      <w:r w:rsidR="000B4EE1" w:rsidRPr="00AE2ADC">
        <w:rPr>
          <w:rFonts w:ascii="Times New Roman" w:hAnsi="Times New Roman" w:cs="Times New Roman"/>
          <w:sz w:val="24"/>
          <w:szCs w:val="24"/>
          <w:lang w:eastAsia="sk-SK"/>
        </w:rPr>
        <w:t>uschovaný</w:t>
      </w:r>
      <w:r w:rsidR="00176D2B" w:rsidRPr="00AE2ADC">
        <w:rPr>
          <w:rFonts w:ascii="Times New Roman" w:hAnsi="Times New Roman" w:cs="Times New Roman"/>
          <w:sz w:val="24"/>
          <w:szCs w:val="24"/>
          <w:lang w:eastAsia="sk-SK"/>
        </w:rPr>
        <w:t xml:space="preserve"> vodičský preukaz jeho držiteľovi na jeho žiadosť, ak držiteľ vodičského preukazu vráti vodičský preukaz Slovenskej republik</w:t>
      </w:r>
      <w:r w:rsidR="00ED0C7C" w:rsidRPr="00AE2ADC">
        <w:rPr>
          <w:rFonts w:ascii="Times New Roman" w:hAnsi="Times New Roman" w:cs="Times New Roman"/>
          <w:sz w:val="24"/>
          <w:szCs w:val="24"/>
          <w:lang w:eastAsia="sk-SK"/>
        </w:rPr>
        <w:t>y</w:t>
      </w:r>
      <w:r w:rsidR="00176D2B" w:rsidRPr="00AE2ADC">
        <w:rPr>
          <w:rFonts w:ascii="Times New Roman" w:hAnsi="Times New Roman" w:cs="Times New Roman"/>
          <w:sz w:val="24"/>
          <w:szCs w:val="24"/>
          <w:lang w:eastAsia="sk-SK"/>
        </w:rPr>
        <w:t xml:space="preserve"> orgánu Policajného zboru. </w:t>
      </w:r>
      <w:r w:rsidR="00ED0C7C" w:rsidRPr="00AE2ADC">
        <w:rPr>
          <w:rFonts w:ascii="Times New Roman" w:hAnsi="Times New Roman" w:cs="Times New Roman"/>
          <w:sz w:val="24"/>
          <w:szCs w:val="24"/>
          <w:lang w:eastAsia="sk-SK"/>
        </w:rPr>
        <w:t>A</w:t>
      </w:r>
      <w:r w:rsidR="00176D2B" w:rsidRPr="00AE2ADC">
        <w:rPr>
          <w:rFonts w:ascii="Times New Roman" w:hAnsi="Times New Roman" w:cs="Times New Roman"/>
          <w:sz w:val="24"/>
          <w:szCs w:val="24"/>
          <w:lang w:eastAsia="sk-SK"/>
        </w:rPr>
        <w:t xml:space="preserve">k </w:t>
      </w:r>
      <w:r w:rsidR="00ED0C7C" w:rsidRPr="00AE2ADC">
        <w:rPr>
          <w:rFonts w:ascii="Times New Roman" w:hAnsi="Times New Roman" w:cs="Times New Roman"/>
          <w:sz w:val="24"/>
          <w:szCs w:val="24"/>
          <w:lang w:eastAsia="sk-SK"/>
        </w:rPr>
        <w:t xml:space="preserve">do jedného roka od uschovania vodičského preukazu </w:t>
      </w:r>
      <w:r w:rsidR="00176D2B" w:rsidRPr="00AE2ADC">
        <w:rPr>
          <w:rFonts w:ascii="Times New Roman" w:hAnsi="Times New Roman" w:cs="Times New Roman"/>
          <w:sz w:val="24"/>
          <w:szCs w:val="24"/>
          <w:lang w:eastAsia="sk-SK"/>
        </w:rPr>
        <w:t xml:space="preserve">nedôjde k </w:t>
      </w:r>
      <w:r w:rsidR="00A43623" w:rsidRPr="00AE2ADC">
        <w:rPr>
          <w:rFonts w:ascii="Times New Roman" w:hAnsi="Times New Roman" w:cs="Times New Roman"/>
          <w:sz w:val="24"/>
          <w:szCs w:val="24"/>
          <w:lang w:eastAsia="sk-SK"/>
        </w:rPr>
        <w:t>vráteniu</w:t>
      </w:r>
      <w:r w:rsidR="00176D2B" w:rsidRPr="00AE2ADC">
        <w:rPr>
          <w:rFonts w:ascii="Times New Roman" w:hAnsi="Times New Roman" w:cs="Times New Roman"/>
          <w:sz w:val="24"/>
          <w:szCs w:val="24"/>
          <w:lang w:eastAsia="sk-SK"/>
        </w:rPr>
        <w:t xml:space="preserve"> vodičského preukazu</w:t>
      </w:r>
      <w:r w:rsidR="00A43623" w:rsidRPr="00AE2ADC">
        <w:rPr>
          <w:rFonts w:ascii="Times New Roman" w:hAnsi="Times New Roman" w:cs="Times New Roman"/>
          <w:sz w:val="24"/>
          <w:szCs w:val="24"/>
          <w:lang w:eastAsia="sk-SK"/>
        </w:rPr>
        <w:t xml:space="preserve"> podľa predchádzajúcej vety</w:t>
      </w:r>
      <w:r w:rsidR="00176D2B" w:rsidRPr="00AE2ADC">
        <w:rPr>
          <w:rFonts w:ascii="Times New Roman" w:hAnsi="Times New Roman" w:cs="Times New Roman"/>
          <w:sz w:val="24"/>
          <w:szCs w:val="24"/>
          <w:lang w:eastAsia="sk-SK"/>
        </w:rPr>
        <w:t xml:space="preserve">, orgán Policajného zboru vráti </w:t>
      </w:r>
      <w:r w:rsidR="000B4EE1" w:rsidRPr="00AE2ADC">
        <w:rPr>
          <w:rFonts w:ascii="Times New Roman" w:hAnsi="Times New Roman" w:cs="Times New Roman"/>
          <w:sz w:val="24"/>
          <w:szCs w:val="24"/>
          <w:lang w:eastAsia="sk-SK"/>
        </w:rPr>
        <w:t>uschovaný</w:t>
      </w:r>
      <w:r w:rsidR="00176D2B" w:rsidRPr="00AE2ADC">
        <w:rPr>
          <w:rFonts w:ascii="Times New Roman" w:hAnsi="Times New Roman" w:cs="Times New Roman"/>
          <w:sz w:val="24"/>
          <w:szCs w:val="24"/>
          <w:lang w:eastAsia="sk-SK"/>
        </w:rPr>
        <w:t xml:space="preserve"> vodičský preukaz </w:t>
      </w:r>
      <w:r w:rsidR="00ED0C7C" w:rsidRPr="00AE2ADC">
        <w:rPr>
          <w:rFonts w:ascii="Times New Roman" w:hAnsi="Times New Roman" w:cs="Times New Roman"/>
          <w:sz w:val="24"/>
          <w:szCs w:val="24"/>
          <w:lang w:eastAsia="sk-SK"/>
        </w:rPr>
        <w:t xml:space="preserve">orgánu </w:t>
      </w:r>
      <w:r w:rsidR="00176D2B" w:rsidRPr="00AE2ADC">
        <w:rPr>
          <w:rFonts w:ascii="Times New Roman" w:hAnsi="Times New Roman" w:cs="Times New Roman"/>
          <w:sz w:val="24"/>
          <w:szCs w:val="24"/>
          <w:lang w:eastAsia="sk-SK"/>
        </w:rPr>
        <w:t xml:space="preserve">štátu, ktorý ho vydal, s informáciami podľa prvej vety; orgán Policajného </w:t>
      </w:r>
      <w:r w:rsidR="00ED0C7C" w:rsidRPr="00AE2ADC">
        <w:rPr>
          <w:rFonts w:ascii="Times New Roman" w:hAnsi="Times New Roman" w:cs="Times New Roman"/>
          <w:sz w:val="24"/>
          <w:szCs w:val="24"/>
          <w:lang w:eastAsia="sk-SK"/>
        </w:rPr>
        <w:t xml:space="preserve">zboru </w:t>
      </w:r>
      <w:r w:rsidR="00176D2B" w:rsidRPr="00AE2ADC">
        <w:rPr>
          <w:rFonts w:ascii="Times New Roman" w:hAnsi="Times New Roman" w:cs="Times New Roman"/>
          <w:sz w:val="24"/>
          <w:szCs w:val="24"/>
          <w:lang w:eastAsia="sk-SK"/>
        </w:rPr>
        <w:t xml:space="preserve">rovnako postupuje aj vtedy, ak </w:t>
      </w:r>
      <w:r w:rsidR="000B4EE1" w:rsidRPr="00AE2ADC">
        <w:rPr>
          <w:rFonts w:ascii="Times New Roman" w:hAnsi="Times New Roman" w:cs="Times New Roman"/>
          <w:sz w:val="24"/>
          <w:szCs w:val="24"/>
          <w:lang w:eastAsia="sk-SK"/>
        </w:rPr>
        <w:t>uschovanému</w:t>
      </w:r>
      <w:r w:rsidR="00176D2B" w:rsidRPr="00AE2ADC">
        <w:rPr>
          <w:rFonts w:ascii="Times New Roman" w:hAnsi="Times New Roman" w:cs="Times New Roman"/>
          <w:sz w:val="24"/>
          <w:szCs w:val="24"/>
          <w:lang w:eastAsia="sk-SK"/>
        </w:rPr>
        <w:t xml:space="preserve"> vodičské</w:t>
      </w:r>
      <w:r w:rsidR="000B4EE1" w:rsidRPr="00AE2ADC">
        <w:rPr>
          <w:rFonts w:ascii="Times New Roman" w:hAnsi="Times New Roman" w:cs="Times New Roman"/>
          <w:sz w:val="24"/>
          <w:szCs w:val="24"/>
          <w:lang w:eastAsia="sk-SK"/>
        </w:rPr>
        <w:t>mu</w:t>
      </w:r>
      <w:r w:rsidR="00176D2B" w:rsidRPr="00AE2ADC">
        <w:rPr>
          <w:rFonts w:ascii="Times New Roman" w:hAnsi="Times New Roman" w:cs="Times New Roman"/>
          <w:sz w:val="24"/>
          <w:szCs w:val="24"/>
          <w:lang w:eastAsia="sk-SK"/>
        </w:rPr>
        <w:t xml:space="preserve"> preukazu uplynie počas úschovy platnosť.“.</w:t>
      </w:r>
    </w:p>
    <w:p w:rsidR="00BB108A" w:rsidRPr="00AE2ADC" w:rsidRDefault="00BB108A" w:rsidP="00C72104">
      <w:pPr>
        <w:spacing w:after="0" w:line="240" w:lineRule="auto"/>
        <w:jc w:val="both"/>
        <w:rPr>
          <w:rFonts w:ascii="Times New Roman" w:hAnsi="Times New Roman" w:cs="Times New Roman"/>
          <w:sz w:val="24"/>
          <w:szCs w:val="24"/>
          <w:lang w:eastAsia="sk-SK"/>
        </w:rPr>
      </w:pPr>
    </w:p>
    <w:p w:rsidR="00C72104" w:rsidRPr="00AE2ADC" w:rsidRDefault="00894735" w:rsidP="00C72104">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lang w:eastAsia="sk-SK"/>
        </w:rPr>
        <w:t>V poznámke pod čiarou k odkazu 47a sa citácia „Časť A prílohy I nariadenia Európskeho parlamentu a Rady (EÚ) 2018/956 z 28. júna 2018 o monitorovaní a nahlasovaní emisií CO2 a spotreby paliva nových ťažkých úžitkových vozidiel (Ú. v. EÚ L 173, 9. 7. 2018) v platnom znení.“ nahrádza citáciou „Časť A prílohy IV nariadenia Európskeho parlamentu a Rady (EÚ)</w:t>
      </w:r>
      <w:r w:rsidRPr="00AE2ADC">
        <w:rPr>
          <w:rFonts w:ascii="Times New Roman" w:hAnsi="Times New Roman" w:cs="Times New Roman"/>
          <w:bCs/>
          <w:sz w:val="24"/>
          <w:szCs w:val="24"/>
          <w:lang w:eastAsia="sk-SK"/>
        </w:rPr>
        <w:t xml:space="preserve"> 2019/1242 z 20. júna 2019, ktorým sa stanovujú emisné normy CO</w:t>
      </w:r>
      <w:r w:rsidRPr="00AE2ADC">
        <w:rPr>
          <w:rFonts w:ascii="Times New Roman" w:hAnsi="Times New Roman" w:cs="Times New Roman"/>
          <w:bCs/>
          <w:sz w:val="24"/>
          <w:szCs w:val="24"/>
          <w:vertAlign w:val="subscript"/>
          <w:lang w:eastAsia="sk-SK"/>
        </w:rPr>
        <w:t>2</w:t>
      </w:r>
      <w:r w:rsidRPr="00AE2ADC">
        <w:rPr>
          <w:rFonts w:ascii="Times New Roman" w:hAnsi="Times New Roman" w:cs="Times New Roman"/>
          <w:bCs/>
          <w:sz w:val="24"/>
          <w:szCs w:val="24"/>
          <w:lang w:eastAsia="sk-SK"/>
        </w:rPr>
        <w:t xml:space="preserve"> pre nové ťažké úžitkové vozidlá a menia nariadenia Európskeho parlamentu a Rady (ES) č. 595/2009 a (EÚ) 2018/956 a smernica Rady 96/53/ES</w:t>
      </w:r>
      <w:r w:rsidRPr="00AE2ADC">
        <w:rPr>
          <w:rFonts w:ascii="Times New Roman" w:hAnsi="Times New Roman" w:cs="Times New Roman"/>
          <w:sz w:val="24"/>
          <w:szCs w:val="24"/>
          <w:lang w:eastAsia="sk-SK"/>
        </w:rPr>
        <w:t xml:space="preserve"> (Ú. v. EÚ L 198, 25. 7. 2019) v platnom znení.“.</w:t>
      </w:r>
    </w:p>
    <w:p w:rsidR="00C72104" w:rsidRDefault="00C72104" w:rsidP="00C72104">
      <w:pPr>
        <w:spacing w:after="0" w:line="240" w:lineRule="auto"/>
        <w:jc w:val="both"/>
        <w:rPr>
          <w:rFonts w:ascii="Times New Roman" w:hAnsi="Times New Roman" w:cs="Times New Roman"/>
          <w:sz w:val="24"/>
          <w:szCs w:val="24"/>
          <w:lang w:eastAsia="sk-SK"/>
        </w:rPr>
      </w:pPr>
    </w:p>
    <w:p w:rsidR="006C66DF" w:rsidRDefault="006C66DF" w:rsidP="00C72104">
      <w:pPr>
        <w:spacing w:after="0" w:line="240" w:lineRule="auto"/>
        <w:jc w:val="both"/>
        <w:rPr>
          <w:rFonts w:ascii="Times New Roman" w:hAnsi="Times New Roman" w:cs="Times New Roman"/>
          <w:sz w:val="24"/>
          <w:szCs w:val="24"/>
          <w:lang w:eastAsia="sk-SK"/>
        </w:rPr>
      </w:pPr>
    </w:p>
    <w:p w:rsidR="006C66DF" w:rsidRDefault="006C66DF" w:rsidP="00C72104">
      <w:pPr>
        <w:spacing w:after="0" w:line="240" w:lineRule="auto"/>
        <w:jc w:val="both"/>
        <w:rPr>
          <w:rFonts w:ascii="Times New Roman" w:hAnsi="Times New Roman" w:cs="Times New Roman"/>
          <w:sz w:val="24"/>
          <w:szCs w:val="24"/>
          <w:lang w:eastAsia="sk-SK"/>
        </w:rPr>
      </w:pPr>
    </w:p>
    <w:p w:rsidR="006C66DF" w:rsidRPr="00AE2ADC" w:rsidRDefault="006C66DF" w:rsidP="00C72104">
      <w:pPr>
        <w:spacing w:after="0" w:line="240" w:lineRule="auto"/>
        <w:jc w:val="both"/>
        <w:rPr>
          <w:rFonts w:ascii="Times New Roman" w:hAnsi="Times New Roman" w:cs="Times New Roman"/>
          <w:sz w:val="24"/>
          <w:szCs w:val="24"/>
          <w:lang w:eastAsia="sk-SK"/>
        </w:rPr>
      </w:pPr>
    </w:p>
    <w:p w:rsidR="00985A5C" w:rsidRPr="00AE2ADC" w:rsidRDefault="00985A5C" w:rsidP="005B3CDD">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V § 112 odseky 8 a</w:t>
      </w:r>
      <w:r w:rsidR="00542458" w:rsidRPr="00AE2ADC">
        <w:rPr>
          <w:rFonts w:ascii="Times New Roman" w:hAnsi="Times New Roman" w:cs="Times New Roman"/>
          <w:sz w:val="24"/>
          <w:szCs w:val="24"/>
        </w:rPr>
        <w:t> </w:t>
      </w:r>
      <w:r w:rsidRPr="00AE2ADC">
        <w:rPr>
          <w:rFonts w:ascii="Times New Roman" w:hAnsi="Times New Roman" w:cs="Times New Roman"/>
          <w:sz w:val="24"/>
          <w:szCs w:val="24"/>
        </w:rPr>
        <w:t>9</w:t>
      </w:r>
      <w:r w:rsidR="00542458" w:rsidRPr="00AE2ADC">
        <w:rPr>
          <w:rFonts w:ascii="Times New Roman" w:hAnsi="Times New Roman" w:cs="Times New Roman"/>
          <w:sz w:val="24"/>
          <w:szCs w:val="24"/>
        </w:rPr>
        <w:t xml:space="preserve"> znejú:</w:t>
      </w:r>
    </w:p>
    <w:p w:rsidR="00542458" w:rsidRPr="00AE2ADC" w:rsidRDefault="00542458" w:rsidP="00542458">
      <w:pPr>
        <w:pStyle w:val="Odsekzoznamu"/>
        <w:shd w:val="clear" w:color="auto" w:fill="FFFFFF"/>
        <w:tabs>
          <w:tab w:val="left" w:pos="1276"/>
        </w:tabs>
        <w:spacing w:after="0" w:line="240" w:lineRule="auto"/>
        <w:ind w:left="426" w:firstLine="283"/>
        <w:jc w:val="both"/>
        <w:rPr>
          <w:rFonts w:ascii="Times New Roman" w:hAnsi="Times New Roman" w:cs="Times New Roman"/>
          <w:sz w:val="24"/>
          <w:szCs w:val="24"/>
        </w:rPr>
      </w:pPr>
      <w:r w:rsidRPr="00AE2ADC">
        <w:rPr>
          <w:rFonts w:ascii="Times New Roman" w:hAnsi="Times New Roman" w:cs="Times New Roman"/>
          <w:sz w:val="24"/>
          <w:szCs w:val="24"/>
        </w:rPr>
        <w:t>„(8) Okresný úrad, ktorý vydal tabuľku so zvláštnym evidenčn</w:t>
      </w:r>
      <w:r w:rsidR="00C03FF7" w:rsidRPr="00AE2ADC">
        <w:rPr>
          <w:rFonts w:ascii="Times New Roman" w:hAnsi="Times New Roman" w:cs="Times New Roman"/>
          <w:sz w:val="24"/>
          <w:szCs w:val="24"/>
        </w:rPr>
        <w:t>ým číslom obsahujúcim písmeno C</w:t>
      </w:r>
      <w:r w:rsidRPr="00AE2ADC">
        <w:rPr>
          <w:rFonts w:ascii="Times New Roman" w:hAnsi="Times New Roman" w:cs="Times New Roman"/>
          <w:sz w:val="24"/>
          <w:szCs w:val="24"/>
        </w:rPr>
        <w:t xml:space="preserve">, bezodkladne po vydaní tabuľky </w:t>
      </w:r>
      <w:r w:rsidR="00426470" w:rsidRPr="00AE2ADC">
        <w:rPr>
          <w:rFonts w:ascii="Times New Roman" w:hAnsi="Times New Roman" w:cs="Times New Roman"/>
          <w:sz w:val="24"/>
          <w:szCs w:val="24"/>
        </w:rPr>
        <w:t>zasiela</w:t>
      </w:r>
      <w:r w:rsidR="00A11E31" w:rsidRPr="00AE2ADC">
        <w:rPr>
          <w:rFonts w:ascii="Times New Roman" w:hAnsi="Times New Roman" w:cs="Times New Roman"/>
          <w:sz w:val="24"/>
          <w:szCs w:val="24"/>
        </w:rPr>
        <w:t xml:space="preserve"> </w:t>
      </w:r>
      <w:r w:rsidRPr="00AE2ADC">
        <w:rPr>
          <w:rFonts w:ascii="Times New Roman" w:hAnsi="Times New Roman" w:cs="Times New Roman"/>
          <w:sz w:val="24"/>
          <w:szCs w:val="24"/>
        </w:rPr>
        <w:t>v elektronickej forme orgánu Policajného zboru údaje o vlastníkovi vozidla</w:t>
      </w:r>
      <w:r w:rsidR="00894735" w:rsidRPr="00AE2ADC">
        <w:rPr>
          <w:rFonts w:ascii="Times New Roman" w:hAnsi="Times New Roman" w:cs="Times New Roman"/>
          <w:sz w:val="24"/>
          <w:szCs w:val="24"/>
        </w:rPr>
        <w:t xml:space="preserve"> v rozsahu podľa § 113 ods. 11 písm. i) a j)</w:t>
      </w:r>
      <w:r w:rsidRPr="00AE2ADC">
        <w:rPr>
          <w:rFonts w:ascii="Times New Roman" w:hAnsi="Times New Roman" w:cs="Times New Roman"/>
          <w:sz w:val="24"/>
          <w:szCs w:val="24"/>
        </w:rPr>
        <w:t xml:space="preserve">. </w:t>
      </w:r>
    </w:p>
    <w:p w:rsidR="00542458" w:rsidRPr="00AE2ADC" w:rsidRDefault="00542458" w:rsidP="00542458">
      <w:pPr>
        <w:pStyle w:val="Odsekzoznamu"/>
        <w:shd w:val="clear" w:color="auto" w:fill="FFFFFF"/>
        <w:tabs>
          <w:tab w:val="left" w:pos="1276"/>
        </w:tabs>
        <w:spacing w:after="0" w:line="240" w:lineRule="auto"/>
        <w:ind w:left="709"/>
        <w:jc w:val="both"/>
        <w:rPr>
          <w:rFonts w:ascii="Times New Roman" w:hAnsi="Times New Roman" w:cs="Times New Roman"/>
          <w:sz w:val="24"/>
          <w:szCs w:val="24"/>
        </w:rPr>
      </w:pPr>
    </w:p>
    <w:p w:rsidR="00985A5C" w:rsidRPr="00AE2ADC" w:rsidRDefault="00542458" w:rsidP="00542458">
      <w:pPr>
        <w:pStyle w:val="Odsekzoznamu"/>
        <w:spacing w:after="0" w:line="240" w:lineRule="auto"/>
        <w:ind w:left="426" w:firstLine="282"/>
        <w:jc w:val="both"/>
        <w:rPr>
          <w:rFonts w:ascii="Times New Roman" w:hAnsi="Times New Roman" w:cs="Times New Roman"/>
          <w:sz w:val="24"/>
          <w:szCs w:val="24"/>
        </w:rPr>
      </w:pPr>
      <w:r w:rsidRPr="00AE2ADC">
        <w:rPr>
          <w:rFonts w:ascii="Times New Roman" w:hAnsi="Times New Roman" w:cs="Times New Roman"/>
          <w:sz w:val="24"/>
          <w:szCs w:val="24"/>
        </w:rPr>
        <w:t>(9) Výrobca vozidla, zástupca výrobcu vozidla alebo predajca nového vozidla, ktorý vydal tabuľku so zvláštnym evidenčným číslom obsahujúcim písmeno M podľa § 127 ods. 1 písm. d), je povinný bezodkladne po vydaní tabuľky bezodplatne v elektronickej forme zasielať orgánu Policajného zboru údaje o </w:t>
      </w:r>
      <w:r w:rsidR="00835ED2" w:rsidRPr="00AE2ADC">
        <w:rPr>
          <w:rFonts w:ascii="Times New Roman" w:hAnsi="Times New Roman" w:cs="Times New Roman"/>
          <w:sz w:val="24"/>
          <w:szCs w:val="24"/>
        </w:rPr>
        <w:t>príjemcovi vozidla podľa osobitného predpisu</w:t>
      </w:r>
      <w:r w:rsidR="00C03FF7" w:rsidRPr="00AE2ADC">
        <w:rPr>
          <w:rFonts w:ascii="Times New Roman" w:hAnsi="Times New Roman" w:cs="Times New Roman"/>
          <w:sz w:val="24"/>
          <w:szCs w:val="24"/>
        </w:rPr>
        <w:t>.</w:t>
      </w:r>
      <w:r w:rsidR="00835ED2" w:rsidRPr="00AE2ADC">
        <w:rPr>
          <w:rFonts w:ascii="Times New Roman" w:hAnsi="Times New Roman" w:cs="Times New Roman"/>
          <w:sz w:val="24"/>
          <w:szCs w:val="24"/>
          <w:vertAlign w:val="superscript"/>
        </w:rPr>
        <w:t>53a</w:t>
      </w:r>
      <w:r w:rsidR="00835ED2" w:rsidRPr="00AE2ADC">
        <w:rPr>
          <w:rFonts w:ascii="Times New Roman" w:hAnsi="Times New Roman" w:cs="Times New Roman"/>
          <w:sz w:val="24"/>
          <w:szCs w:val="24"/>
        </w:rPr>
        <w:t>)</w:t>
      </w:r>
      <w:r w:rsidRPr="00AE2ADC">
        <w:rPr>
          <w:rFonts w:ascii="Times New Roman" w:hAnsi="Times New Roman" w:cs="Times New Roman"/>
          <w:sz w:val="24"/>
          <w:szCs w:val="24"/>
        </w:rPr>
        <w:t>“.</w:t>
      </w:r>
    </w:p>
    <w:p w:rsidR="00985A5C" w:rsidRPr="00AE2ADC" w:rsidRDefault="00985A5C" w:rsidP="00985A5C">
      <w:pPr>
        <w:pStyle w:val="Odsekzoznamu"/>
        <w:spacing w:after="0" w:line="240" w:lineRule="auto"/>
        <w:ind w:left="426"/>
        <w:jc w:val="both"/>
        <w:rPr>
          <w:rFonts w:ascii="Times New Roman" w:hAnsi="Times New Roman" w:cs="Times New Roman"/>
          <w:sz w:val="24"/>
          <w:szCs w:val="24"/>
          <w:lang w:eastAsia="sk-SK"/>
        </w:rPr>
      </w:pPr>
    </w:p>
    <w:p w:rsidR="00835ED2" w:rsidRPr="00AE2ADC" w:rsidRDefault="00835ED2" w:rsidP="00835ED2">
      <w:pPr>
        <w:spacing w:after="0" w:line="240" w:lineRule="auto"/>
        <w:ind w:left="426" w:right="141"/>
        <w:contextualSpacing/>
        <w:jc w:val="both"/>
        <w:rPr>
          <w:rFonts w:ascii="Times New Roman" w:hAnsi="Times New Roman" w:cs="Times New Roman"/>
          <w:sz w:val="24"/>
          <w:szCs w:val="24"/>
        </w:rPr>
      </w:pPr>
      <w:r w:rsidRPr="00AE2ADC">
        <w:rPr>
          <w:rFonts w:ascii="Times New Roman" w:hAnsi="Times New Roman" w:cs="Times New Roman"/>
          <w:sz w:val="24"/>
          <w:szCs w:val="24"/>
        </w:rPr>
        <w:t xml:space="preserve">Poznámka pod čiarou </w:t>
      </w:r>
      <w:r w:rsidR="00A43623" w:rsidRPr="00AE2ADC">
        <w:rPr>
          <w:rFonts w:ascii="Times New Roman" w:hAnsi="Times New Roman" w:cs="Times New Roman"/>
          <w:sz w:val="24"/>
          <w:szCs w:val="24"/>
        </w:rPr>
        <w:t xml:space="preserve">k odkazu </w:t>
      </w:r>
      <w:r w:rsidRPr="00AE2ADC">
        <w:rPr>
          <w:rFonts w:ascii="Times New Roman" w:hAnsi="Times New Roman" w:cs="Times New Roman"/>
          <w:sz w:val="24"/>
          <w:szCs w:val="24"/>
        </w:rPr>
        <w:t>53a znie:</w:t>
      </w:r>
    </w:p>
    <w:p w:rsidR="00835ED2" w:rsidRPr="00AE2ADC" w:rsidRDefault="00835ED2" w:rsidP="00835ED2">
      <w:pPr>
        <w:spacing w:after="0" w:line="240" w:lineRule="auto"/>
        <w:ind w:left="709" w:hanging="283"/>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w:t>
      </w:r>
      <w:r w:rsidRPr="00AE2ADC">
        <w:rPr>
          <w:rFonts w:ascii="Times New Roman" w:hAnsi="Times New Roman" w:cs="Times New Roman"/>
          <w:sz w:val="24"/>
          <w:szCs w:val="24"/>
          <w:vertAlign w:val="superscript"/>
          <w:lang w:eastAsia="sk-SK"/>
        </w:rPr>
        <w:t>53a</w:t>
      </w:r>
      <w:r w:rsidRPr="00AE2ADC">
        <w:rPr>
          <w:rFonts w:ascii="Times New Roman" w:hAnsi="Times New Roman" w:cs="Times New Roman"/>
          <w:sz w:val="24"/>
          <w:szCs w:val="24"/>
          <w:lang w:eastAsia="sk-SK"/>
        </w:rPr>
        <w:t xml:space="preserve">) § 74 ods. 1 písm. b) zákona č. 222/2004 Z. z. v znení neskorších predpisov.“. </w:t>
      </w:r>
    </w:p>
    <w:p w:rsidR="00835ED2" w:rsidRPr="00AE2ADC" w:rsidRDefault="00835ED2" w:rsidP="00985A5C">
      <w:pPr>
        <w:pStyle w:val="Odsekzoznamu"/>
        <w:spacing w:after="0" w:line="240" w:lineRule="auto"/>
        <w:ind w:left="426"/>
        <w:jc w:val="both"/>
        <w:rPr>
          <w:rFonts w:ascii="Times New Roman" w:hAnsi="Times New Roman" w:cs="Times New Roman"/>
          <w:sz w:val="24"/>
          <w:szCs w:val="24"/>
          <w:lang w:eastAsia="sk-SK"/>
        </w:rPr>
      </w:pPr>
    </w:p>
    <w:p w:rsidR="003262A3" w:rsidRPr="00AE2ADC" w:rsidRDefault="003262A3"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112 sa dopĺňa odsekom 1</w:t>
      </w:r>
      <w:r w:rsidR="00542458" w:rsidRPr="00AE2ADC">
        <w:rPr>
          <w:rFonts w:ascii="Times New Roman" w:hAnsi="Times New Roman" w:cs="Times New Roman"/>
          <w:sz w:val="24"/>
          <w:szCs w:val="24"/>
          <w:lang w:eastAsia="sk-SK"/>
        </w:rPr>
        <w:t>2</w:t>
      </w:r>
      <w:r w:rsidR="00985A5C" w:rsidRPr="00AE2ADC">
        <w:rPr>
          <w:rFonts w:ascii="Times New Roman" w:hAnsi="Times New Roman" w:cs="Times New Roman"/>
          <w:sz w:val="24"/>
          <w:szCs w:val="24"/>
          <w:lang w:eastAsia="sk-SK"/>
        </w:rPr>
        <w:t>, k</w:t>
      </w:r>
      <w:r w:rsidRPr="00AE2ADC">
        <w:rPr>
          <w:rFonts w:ascii="Times New Roman" w:hAnsi="Times New Roman" w:cs="Times New Roman"/>
          <w:sz w:val="24"/>
          <w:szCs w:val="24"/>
          <w:lang w:eastAsia="sk-SK"/>
        </w:rPr>
        <w:t>torý znie:</w:t>
      </w:r>
    </w:p>
    <w:p w:rsidR="003262A3" w:rsidRPr="00AE2ADC" w:rsidRDefault="003262A3" w:rsidP="005B3CDD">
      <w:pPr>
        <w:pStyle w:val="Odsekzoznamu"/>
        <w:spacing w:after="0" w:line="240" w:lineRule="auto"/>
        <w:ind w:left="426" w:firstLine="283"/>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„(1</w:t>
      </w:r>
      <w:r w:rsidR="00542458" w:rsidRPr="00AE2ADC">
        <w:rPr>
          <w:rFonts w:ascii="Times New Roman" w:hAnsi="Times New Roman" w:cs="Times New Roman"/>
          <w:sz w:val="24"/>
          <w:szCs w:val="24"/>
          <w:lang w:eastAsia="sk-SK"/>
        </w:rPr>
        <w:t>2</w:t>
      </w:r>
      <w:r w:rsidRPr="00AE2ADC">
        <w:rPr>
          <w:rFonts w:ascii="Times New Roman" w:hAnsi="Times New Roman" w:cs="Times New Roman"/>
          <w:sz w:val="24"/>
          <w:szCs w:val="24"/>
          <w:lang w:eastAsia="sk-SK"/>
        </w:rPr>
        <w:t xml:space="preserve">) Ak </w:t>
      </w:r>
      <w:r w:rsidR="009E0754" w:rsidRPr="00AE2ADC">
        <w:rPr>
          <w:rFonts w:ascii="Times New Roman" w:hAnsi="Times New Roman" w:cs="Times New Roman"/>
          <w:sz w:val="24"/>
          <w:szCs w:val="24"/>
          <w:lang w:eastAsia="sk-SK"/>
        </w:rPr>
        <w:t xml:space="preserve">výrobca vozidla, zástupca výrobcu vozidla alebo predajca nového vozidla </w:t>
      </w:r>
      <w:r w:rsidRPr="00AE2ADC">
        <w:rPr>
          <w:rFonts w:ascii="Times New Roman" w:hAnsi="Times New Roman" w:cs="Times New Roman"/>
          <w:sz w:val="24"/>
          <w:szCs w:val="24"/>
          <w:lang w:eastAsia="sk-SK"/>
        </w:rPr>
        <w:t xml:space="preserve">bude žiadať o prihlásenie vozidla do evidencie vozidiel alebo </w:t>
      </w:r>
      <w:r w:rsidR="00B4091D" w:rsidRPr="00AE2ADC">
        <w:rPr>
          <w:rFonts w:ascii="Times New Roman" w:hAnsi="Times New Roman" w:cs="Times New Roman"/>
          <w:sz w:val="24"/>
          <w:szCs w:val="24"/>
          <w:lang w:eastAsia="sk-SK"/>
        </w:rPr>
        <w:t>o zmenu držby</w:t>
      </w:r>
      <w:r w:rsidRPr="00AE2ADC">
        <w:rPr>
          <w:rFonts w:ascii="Times New Roman" w:hAnsi="Times New Roman" w:cs="Times New Roman"/>
          <w:sz w:val="24"/>
          <w:szCs w:val="24"/>
          <w:lang w:eastAsia="sk-SK"/>
        </w:rPr>
        <w:t xml:space="preserve"> vozidla</w:t>
      </w:r>
      <w:r w:rsidR="00F753EE" w:rsidRPr="00AE2ADC">
        <w:rPr>
          <w:rFonts w:ascii="Times New Roman" w:hAnsi="Times New Roman" w:cs="Times New Roman"/>
          <w:sz w:val="24"/>
          <w:szCs w:val="24"/>
          <w:lang w:eastAsia="sk-SK"/>
        </w:rPr>
        <w:t xml:space="preserve"> </w:t>
      </w:r>
      <w:r w:rsidRPr="00AE2ADC">
        <w:rPr>
          <w:rFonts w:ascii="Times New Roman" w:hAnsi="Times New Roman" w:cs="Times New Roman"/>
          <w:sz w:val="24"/>
          <w:szCs w:val="24"/>
          <w:lang w:eastAsia="sk-SK"/>
        </w:rPr>
        <w:t>prostredníctvom elektronickej služby zavedenej na tento účel, je povinn</w:t>
      </w:r>
      <w:r w:rsidR="00CE20DF" w:rsidRPr="00AE2ADC">
        <w:rPr>
          <w:rFonts w:ascii="Times New Roman" w:hAnsi="Times New Roman" w:cs="Times New Roman"/>
          <w:sz w:val="24"/>
          <w:szCs w:val="24"/>
          <w:lang w:eastAsia="sk-SK"/>
        </w:rPr>
        <w:t>ý</w:t>
      </w:r>
      <w:r w:rsidRPr="00AE2ADC">
        <w:rPr>
          <w:rFonts w:ascii="Times New Roman" w:hAnsi="Times New Roman" w:cs="Times New Roman"/>
          <w:sz w:val="24"/>
          <w:szCs w:val="24"/>
          <w:lang w:eastAsia="sk-SK"/>
        </w:rPr>
        <w:t xml:space="preserve"> vopred požiadať orgán</w:t>
      </w:r>
      <w:r w:rsidR="00721BFA" w:rsidRPr="00AE2ADC">
        <w:rPr>
          <w:rFonts w:ascii="Times New Roman" w:hAnsi="Times New Roman" w:cs="Times New Roman"/>
          <w:sz w:val="24"/>
          <w:szCs w:val="24"/>
          <w:lang w:eastAsia="sk-SK"/>
        </w:rPr>
        <w:t xml:space="preserve"> </w:t>
      </w:r>
      <w:r w:rsidRPr="00AE2ADC">
        <w:rPr>
          <w:rFonts w:ascii="Times New Roman" w:hAnsi="Times New Roman" w:cs="Times New Roman"/>
          <w:sz w:val="24"/>
          <w:szCs w:val="24"/>
          <w:lang w:eastAsia="sk-SK"/>
        </w:rPr>
        <w:t>Policajného zboru o zaevidovanie do elektronickej služby.“.</w:t>
      </w:r>
    </w:p>
    <w:p w:rsidR="000F3257" w:rsidRPr="00AE2ADC" w:rsidRDefault="000F3257" w:rsidP="00BC1EC9">
      <w:pPr>
        <w:pStyle w:val="Odsekzoznamu"/>
        <w:spacing w:after="0" w:line="240" w:lineRule="auto"/>
        <w:ind w:left="0"/>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ab/>
      </w:r>
    </w:p>
    <w:p w:rsidR="00C94FC4" w:rsidRPr="00AE2ADC" w:rsidRDefault="00C94FC4"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113 odsek 1 znie:</w:t>
      </w:r>
    </w:p>
    <w:p w:rsidR="00C94FC4" w:rsidRPr="00AE2ADC" w:rsidRDefault="00C94FC4" w:rsidP="008875D9">
      <w:pPr>
        <w:spacing w:after="0" w:line="240" w:lineRule="auto"/>
        <w:ind w:left="709" w:right="141" w:hanging="1"/>
        <w:contextualSpacing/>
        <w:jc w:val="both"/>
        <w:rPr>
          <w:rFonts w:ascii="Times New Roman" w:hAnsi="Times New Roman" w:cs="Times New Roman"/>
          <w:sz w:val="24"/>
          <w:szCs w:val="24"/>
        </w:rPr>
      </w:pPr>
      <w:r w:rsidRPr="00AE2ADC">
        <w:rPr>
          <w:rFonts w:ascii="Times New Roman" w:hAnsi="Times New Roman" w:cs="Times New Roman"/>
          <w:sz w:val="24"/>
          <w:szCs w:val="24"/>
          <w:lang w:eastAsia="sk-SK"/>
        </w:rPr>
        <w:t>„(</w:t>
      </w:r>
      <w:r w:rsidRPr="00AE2ADC">
        <w:rPr>
          <w:rFonts w:ascii="Times New Roman" w:hAnsi="Times New Roman" w:cs="Times New Roman"/>
          <w:sz w:val="24"/>
          <w:szCs w:val="24"/>
        </w:rPr>
        <w:t>1) Informácie z evidencie vozidiel sa poskytujú</w:t>
      </w:r>
    </w:p>
    <w:p w:rsidR="00C94FC4" w:rsidRPr="00AE2ADC" w:rsidRDefault="00C94FC4" w:rsidP="000E5869">
      <w:pPr>
        <w:pStyle w:val="Odsekzoznamu"/>
        <w:numPr>
          <w:ilvl w:val="0"/>
          <w:numId w:val="34"/>
        </w:numPr>
        <w:spacing w:after="0" w:line="240" w:lineRule="auto"/>
        <w:ind w:left="709" w:right="141" w:hanging="283"/>
        <w:jc w:val="both"/>
        <w:rPr>
          <w:rFonts w:ascii="Times New Roman" w:hAnsi="Times New Roman" w:cs="Times New Roman"/>
          <w:sz w:val="24"/>
          <w:szCs w:val="24"/>
        </w:rPr>
      </w:pPr>
      <w:r w:rsidRPr="00AE2ADC">
        <w:rPr>
          <w:rFonts w:ascii="Times New Roman" w:hAnsi="Times New Roman" w:cs="Times New Roman"/>
          <w:sz w:val="24"/>
          <w:szCs w:val="24"/>
        </w:rPr>
        <w:lastRenderedPageBreak/>
        <w:t>diaľkovým, nepretržitým a priamym prístupom</w:t>
      </w:r>
      <w:r w:rsidR="002E3EFD" w:rsidRPr="00AE2ADC">
        <w:rPr>
          <w:rFonts w:ascii="Times New Roman" w:hAnsi="Times New Roman" w:cs="Times New Roman"/>
          <w:sz w:val="24"/>
          <w:szCs w:val="24"/>
        </w:rPr>
        <w:t xml:space="preserve"> v súvislosti s plnením úloh ustanovených zákonom</w:t>
      </w:r>
    </w:p>
    <w:p w:rsidR="00C94FC4" w:rsidRPr="00AE2ADC" w:rsidRDefault="00C94FC4"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ministerstvu dopravy,</w:t>
      </w:r>
    </w:p>
    <w:p w:rsidR="000E5869" w:rsidRPr="00AE2ADC"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Ministerstvu práce, sociálnych vecí a rodiny Slovenskej republiky,</w:t>
      </w:r>
    </w:p>
    <w:p w:rsidR="000E5869" w:rsidRPr="00AE2ADC" w:rsidRDefault="000E5869" w:rsidP="002E3EFD">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 xml:space="preserve">Ústrediu </w:t>
      </w:r>
      <w:r w:rsidR="002E3EFD" w:rsidRPr="00AE2ADC">
        <w:rPr>
          <w:rFonts w:ascii="Times New Roman" w:hAnsi="Times New Roman" w:cs="Times New Roman"/>
          <w:sz w:val="24"/>
          <w:szCs w:val="24"/>
        </w:rPr>
        <w:t xml:space="preserve">práce, sociálnych vecí a rodiny a </w:t>
      </w:r>
      <w:r w:rsidRPr="00AE2ADC">
        <w:rPr>
          <w:rFonts w:ascii="Times New Roman" w:hAnsi="Times New Roman" w:cs="Times New Roman"/>
          <w:sz w:val="24"/>
          <w:szCs w:val="24"/>
        </w:rPr>
        <w:t>úradu práce, sociálnych vecí a rodiny,</w:t>
      </w:r>
    </w:p>
    <w:p w:rsidR="00C94FC4" w:rsidRPr="00AE2ADC" w:rsidRDefault="00C94FC4"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okresnému úradu,</w:t>
      </w:r>
    </w:p>
    <w:p w:rsidR="000E5869" w:rsidRPr="00AE2ADC"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Vojenskej polícii,</w:t>
      </w:r>
    </w:p>
    <w:p w:rsidR="000E5869" w:rsidRPr="00AE2ADC"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Vojenskému spravodajstvu,</w:t>
      </w:r>
    </w:p>
    <w:p w:rsidR="000E5869" w:rsidRPr="00AE2ADC"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Slovenskej informačnej službe,</w:t>
      </w:r>
    </w:p>
    <w:p w:rsidR="000E5869" w:rsidRPr="00AE2ADC"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Generálnej prokuratúre Slovenskej republiky,</w:t>
      </w:r>
    </w:p>
    <w:p w:rsidR="000E5869" w:rsidRPr="00AE2ADC"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Zboru väzenskej a justičnej stráže,</w:t>
      </w:r>
    </w:p>
    <w:p w:rsidR="000E5869" w:rsidRPr="00AE2ADC"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Finančnému riaditeľstvu Slovenskej republiky,</w:t>
      </w:r>
    </w:p>
    <w:p w:rsidR="000E5869" w:rsidRPr="00AE2ADC"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Národnému bezpečnostnému úradu,</w:t>
      </w:r>
    </w:p>
    <w:p w:rsidR="000E5869" w:rsidRPr="00AE2ADC"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Slovenskej inšpekcii životného prostredia,</w:t>
      </w:r>
    </w:p>
    <w:p w:rsidR="002E3EFD" w:rsidRPr="00AE2ADC" w:rsidRDefault="002E3EFD" w:rsidP="002E3EFD">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Slovenskej kancelárii poisťovateľov,</w:t>
      </w:r>
    </w:p>
    <w:p w:rsidR="000E5869" w:rsidRPr="00AE2ADC" w:rsidRDefault="000E5869"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obecnej polícii,</w:t>
      </w:r>
    </w:p>
    <w:p w:rsidR="00F405CD" w:rsidRPr="00AE2ADC" w:rsidRDefault="00F405CD"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spracovateľo</w:t>
      </w:r>
      <w:r w:rsidR="002E3EFD" w:rsidRPr="00AE2ADC">
        <w:rPr>
          <w:rFonts w:ascii="Times New Roman" w:hAnsi="Times New Roman" w:cs="Times New Roman"/>
          <w:sz w:val="24"/>
          <w:szCs w:val="24"/>
        </w:rPr>
        <w:t>vi</w:t>
      </w:r>
      <w:r w:rsidRPr="00AE2ADC">
        <w:rPr>
          <w:rFonts w:ascii="Times New Roman" w:hAnsi="Times New Roman" w:cs="Times New Roman"/>
          <w:sz w:val="24"/>
          <w:szCs w:val="24"/>
        </w:rPr>
        <w:t xml:space="preserve"> starých vozidiel,</w:t>
      </w:r>
      <w:r w:rsidRPr="00AE2ADC">
        <w:rPr>
          <w:rFonts w:ascii="Times New Roman" w:hAnsi="Times New Roman" w:cs="Times New Roman"/>
          <w:sz w:val="24"/>
          <w:szCs w:val="24"/>
          <w:vertAlign w:val="superscript"/>
        </w:rPr>
        <w:t>53</w:t>
      </w:r>
      <w:r w:rsidR="00CC681C" w:rsidRPr="00AE2ADC">
        <w:rPr>
          <w:rFonts w:ascii="Times New Roman" w:hAnsi="Times New Roman" w:cs="Times New Roman"/>
          <w:sz w:val="24"/>
          <w:szCs w:val="24"/>
          <w:vertAlign w:val="superscript"/>
        </w:rPr>
        <w:t>a</w:t>
      </w:r>
      <w:r w:rsidRPr="00AE2ADC">
        <w:rPr>
          <w:rFonts w:ascii="Times New Roman" w:hAnsi="Times New Roman" w:cs="Times New Roman"/>
          <w:sz w:val="24"/>
          <w:szCs w:val="24"/>
          <w:vertAlign w:val="superscript"/>
        </w:rPr>
        <w:t>a</w:t>
      </w:r>
      <w:r w:rsidRPr="00AE2ADC">
        <w:rPr>
          <w:rFonts w:ascii="Times New Roman" w:hAnsi="Times New Roman" w:cs="Times New Roman"/>
          <w:sz w:val="24"/>
          <w:szCs w:val="24"/>
        </w:rPr>
        <w:t>)</w:t>
      </w:r>
    </w:p>
    <w:p w:rsidR="00F405CD" w:rsidRPr="00AE2ADC" w:rsidRDefault="00F405CD"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technick</w:t>
      </w:r>
      <w:r w:rsidR="002E3EFD" w:rsidRPr="00AE2ADC">
        <w:rPr>
          <w:rFonts w:ascii="Times New Roman" w:hAnsi="Times New Roman" w:cs="Times New Roman"/>
          <w:sz w:val="24"/>
          <w:szCs w:val="24"/>
        </w:rPr>
        <w:t>ej</w:t>
      </w:r>
      <w:r w:rsidRPr="00AE2ADC">
        <w:rPr>
          <w:rFonts w:ascii="Times New Roman" w:hAnsi="Times New Roman" w:cs="Times New Roman"/>
          <w:sz w:val="24"/>
          <w:szCs w:val="24"/>
        </w:rPr>
        <w:t xml:space="preserve"> služb</w:t>
      </w:r>
      <w:r w:rsidR="002E3EFD" w:rsidRPr="00AE2ADC">
        <w:rPr>
          <w:rFonts w:ascii="Times New Roman" w:hAnsi="Times New Roman" w:cs="Times New Roman"/>
          <w:sz w:val="24"/>
          <w:szCs w:val="24"/>
        </w:rPr>
        <w:t>e</w:t>
      </w:r>
      <w:r w:rsidRPr="00AE2ADC">
        <w:rPr>
          <w:rFonts w:ascii="Times New Roman" w:hAnsi="Times New Roman" w:cs="Times New Roman"/>
          <w:sz w:val="24"/>
          <w:szCs w:val="24"/>
        </w:rPr>
        <w:t xml:space="preserve"> a osobe poverenej typovým schvaľovacím orgánom na výkon technickej služby podľa osobitného predpisu</w:t>
      </w:r>
      <w:r w:rsidR="000E5869" w:rsidRPr="00AE2ADC">
        <w:rPr>
          <w:rFonts w:ascii="Times New Roman" w:hAnsi="Times New Roman" w:cs="Times New Roman"/>
          <w:sz w:val="24"/>
          <w:szCs w:val="24"/>
        </w:rPr>
        <w:t>,</w:t>
      </w:r>
      <w:r w:rsidRPr="00AE2ADC">
        <w:rPr>
          <w:rFonts w:ascii="Times New Roman" w:hAnsi="Times New Roman" w:cs="Times New Roman"/>
          <w:sz w:val="24"/>
          <w:szCs w:val="24"/>
          <w:vertAlign w:val="superscript"/>
        </w:rPr>
        <w:t>53a</w:t>
      </w:r>
      <w:r w:rsidR="00E015AD" w:rsidRPr="00AE2ADC">
        <w:rPr>
          <w:rFonts w:ascii="Times New Roman" w:hAnsi="Times New Roman" w:cs="Times New Roman"/>
          <w:sz w:val="24"/>
          <w:szCs w:val="24"/>
          <w:vertAlign w:val="superscript"/>
        </w:rPr>
        <w:t>b</w:t>
      </w:r>
      <w:r w:rsidRPr="00AE2ADC">
        <w:rPr>
          <w:rFonts w:ascii="Times New Roman" w:hAnsi="Times New Roman" w:cs="Times New Roman"/>
          <w:sz w:val="24"/>
          <w:szCs w:val="24"/>
        </w:rPr>
        <w:t xml:space="preserve">), </w:t>
      </w:r>
    </w:p>
    <w:p w:rsidR="00C94FC4" w:rsidRPr="00AE2ADC" w:rsidRDefault="00C94FC4"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Národnej diaľničnej spoločnosti</w:t>
      </w:r>
      <w:r w:rsidR="002E3EFD" w:rsidRPr="00AE2ADC">
        <w:rPr>
          <w:rFonts w:ascii="Times New Roman" w:hAnsi="Times New Roman" w:cs="Times New Roman"/>
          <w:sz w:val="24"/>
          <w:szCs w:val="24"/>
        </w:rPr>
        <w:t xml:space="preserve"> a</w:t>
      </w:r>
      <w:r w:rsidRPr="00AE2ADC">
        <w:rPr>
          <w:rFonts w:ascii="Times New Roman" w:hAnsi="Times New Roman" w:cs="Times New Roman"/>
          <w:sz w:val="24"/>
          <w:szCs w:val="24"/>
        </w:rPr>
        <w:t xml:space="preserve"> osobe poverenej výkonom činností Národnej diaľničnej spoločnosti,</w:t>
      </w:r>
    </w:p>
    <w:p w:rsidR="00C94FC4" w:rsidRPr="00AE2ADC" w:rsidRDefault="00C94FC4"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súdn</w:t>
      </w:r>
      <w:r w:rsidR="00A43623" w:rsidRPr="00AE2ADC">
        <w:rPr>
          <w:rFonts w:ascii="Times New Roman" w:hAnsi="Times New Roman" w:cs="Times New Roman"/>
          <w:sz w:val="24"/>
          <w:szCs w:val="24"/>
        </w:rPr>
        <w:t>emu</w:t>
      </w:r>
      <w:r w:rsidRPr="00AE2ADC">
        <w:rPr>
          <w:rFonts w:ascii="Times New Roman" w:hAnsi="Times New Roman" w:cs="Times New Roman"/>
          <w:sz w:val="24"/>
          <w:szCs w:val="24"/>
        </w:rPr>
        <w:t xml:space="preserve"> exekútoro</w:t>
      </w:r>
      <w:r w:rsidR="00A43623" w:rsidRPr="00AE2ADC">
        <w:rPr>
          <w:rFonts w:ascii="Times New Roman" w:hAnsi="Times New Roman" w:cs="Times New Roman"/>
          <w:sz w:val="24"/>
          <w:szCs w:val="24"/>
        </w:rPr>
        <w:t>vi</w:t>
      </w:r>
      <w:r w:rsidRPr="00AE2ADC">
        <w:rPr>
          <w:rFonts w:ascii="Times New Roman" w:hAnsi="Times New Roman" w:cs="Times New Roman"/>
          <w:sz w:val="24"/>
          <w:szCs w:val="24"/>
        </w:rPr>
        <w:t xml:space="preserve"> prostredníctvom Slovenskej komory exekútorov,</w:t>
      </w:r>
    </w:p>
    <w:p w:rsidR="00C94FC4" w:rsidRPr="00AE2ADC" w:rsidRDefault="00C94FC4" w:rsidP="000E5869">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t>notáro</w:t>
      </w:r>
      <w:r w:rsidR="00A43623" w:rsidRPr="00AE2ADC">
        <w:rPr>
          <w:rFonts w:ascii="Times New Roman" w:hAnsi="Times New Roman" w:cs="Times New Roman"/>
          <w:sz w:val="24"/>
          <w:szCs w:val="24"/>
        </w:rPr>
        <w:t>vi</w:t>
      </w:r>
      <w:r w:rsidRPr="00AE2ADC">
        <w:rPr>
          <w:rFonts w:ascii="Times New Roman" w:hAnsi="Times New Roman" w:cs="Times New Roman"/>
          <w:sz w:val="24"/>
          <w:szCs w:val="24"/>
        </w:rPr>
        <w:t xml:space="preserve"> prostredníctvom Notárskej komory Slovenskej republiky,</w:t>
      </w:r>
    </w:p>
    <w:p w:rsidR="00CC681C" w:rsidRPr="00AE2ADC" w:rsidRDefault="00CC681C" w:rsidP="00CC681C">
      <w:pPr>
        <w:pStyle w:val="Odsekzoznamu"/>
        <w:numPr>
          <w:ilvl w:val="1"/>
          <w:numId w:val="35"/>
        </w:numPr>
        <w:tabs>
          <w:tab w:val="left" w:pos="4395"/>
        </w:tabs>
        <w:spacing w:after="0" w:line="240" w:lineRule="auto"/>
        <w:ind w:left="1134" w:right="141" w:hanging="425"/>
        <w:jc w:val="both"/>
        <w:rPr>
          <w:rFonts w:ascii="Times New Roman" w:hAnsi="Times New Roman" w:cs="Times New Roman"/>
          <w:sz w:val="24"/>
          <w:szCs w:val="24"/>
        </w:rPr>
      </w:pPr>
      <w:r w:rsidRPr="00AE2ADC">
        <w:rPr>
          <w:rFonts w:ascii="Times New Roman" w:hAnsi="Times New Roman" w:cs="Times New Roman"/>
          <w:sz w:val="24"/>
          <w:szCs w:val="24"/>
        </w:rPr>
        <w:lastRenderedPageBreak/>
        <w:t>veriteľovi bez obmedzenia rozsahu poskytovania spotrebiteľských úverov,</w:t>
      </w:r>
      <w:r w:rsidRPr="00AE2ADC">
        <w:rPr>
          <w:rFonts w:ascii="Times New Roman" w:hAnsi="Times New Roman" w:cs="Times New Roman"/>
          <w:sz w:val="24"/>
          <w:szCs w:val="24"/>
          <w:vertAlign w:val="superscript"/>
        </w:rPr>
        <w:t>53a</w:t>
      </w:r>
      <w:r w:rsidR="00E015AD" w:rsidRPr="00AE2ADC">
        <w:rPr>
          <w:rFonts w:ascii="Times New Roman" w:hAnsi="Times New Roman" w:cs="Times New Roman"/>
          <w:sz w:val="24"/>
          <w:szCs w:val="24"/>
          <w:vertAlign w:val="superscript"/>
        </w:rPr>
        <w:t>c</w:t>
      </w:r>
      <w:r w:rsidRPr="00AE2ADC">
        <w:rPr>
          <w:rFonts w:ascii="Times New Roman" w:hAnsi="Times New Roman" w:cs="Times New Roman"/>
          <w:sz w:val="24"/>
          <w:szCs w:val="24"/>
        </w:rPr>
        <w:t>) banke, zahraničnej banke a pobočke zahraničnej banky na účely zabezpečenia financovania kúpy alebo nájmu vozidla formou spotrebiteľského úveru alebo iným spôsobom financovania, a to pre spotrebiteľa, alebo pre osobu, ktorá nie je spotrebiteľom,</w:t>
      </w:r>
    </w:p>
    <w:p w:rsidR="002E3EFD" w:rsidRPr="00AE2ADC" w:rsidRDefault="002E3EFD" w:rsidP="000E5869">
      <w:pPr>
        <w:pStyle w:val="Odsekzoznamu"/>
        <w:numPr>
          <w:ilvl w:val="0"/>
          <w:numId w:val="34"/>
        </w:numPr>
        <w:spacing w:after="0" w:line="240" w:lineRule="auto"/>
        <w:ind w:left="709" w:right="141" w:hanging="283"/>
        <w:jc w:val="both"/>
        <w:rPr>
          <w:rFonts w:ascii="Times New Roman" w:hAnsi="Times New Roman" w:cs="Times New Roman"/>
          <w:sz w:val="24"/>
          <w:szCs w:val="24"/>
        </w:rPr>
      </w:pPr>
      <w:r w:rsidRPr="00AE2ADC">
        <w:rPr>
          <w:rFonts w:ascii="Times New Roman" w:hAnsi="Times New Roman" w:cs="Times New Roman"/>
          <w:sz w:val="24"/>
          <w:szCs w:val="24"/>
        </w:rPr>
        <w:t>v súvislosti s plnením úloh ustanovených zákonom</w:t>
      </w:r>
    </w:p>
    <w:p w:rsidR="000E5869" w:rsidRPr="00AE2ADC" w:rsidRDefault="000E5869" w:rsidP="000E5869">
      <w:pPr>
        <w:pStyle w:val="Odsekzoznamu"/>
        <w:numPr>
          <w:ilvl w:val="1"/>
          <w:numId w:val="38"/>
        </w:numPr>
        <w:spacing w:after="0" w:line="240" w:lineRule="auto"/>
        <w:ind w:left="993" w:right="141" w:hanging="284"/>
        <w:jc w:val="both"/>
        <w:rPr>
          <w:rFonts w:ascii="Times New Roman" w:hAnsi="Times New Roman" w:cs="Times New Roman"/>
          <w:sz w:val="24"/>
          <w:szCs w:val="24"/>
        </w:rPr>
      </w:pPr>
      <w:r w:rsidRPr="00AE2ADC">
        <w:rPr>
          <w:rFonts w:ascii="Times New Roman" w:hAnsi="Times New Roman" w:cs="Times New Roman"/>
          <w:sz w:val="24"/>
          <w:szCs w:val="24"/>
        </w:rPr>
        <w:t xml:space="preserve">iným štátnym orgánom ako </w:t>
      </w:r>
      <w:r w:rsidR="00A43623" w:rsidRPr="00AE2ADC">
        <w:rPr>
          <w:rFonts w:ascii="Times New Roman" w:hAnsi="Times New Roman" w:cs="Times New Roman"/>
          <w:sz w:val="24"/>
          <w:szCs w:val="24"/>
        </w:rPr>
        <w:t xml:space="preserve">orgánom </w:t>
      </w:r>
      <w:r w:rsidRPr="00AE2ADC">
        <w:rPr>
          <w:rFonts w:ascii="Times New Roman" w:hAnsi="Times New Roman" w:cs="Times New Roman"/>
          <w:sz w:val="24"/>
          <w:szCs w:val="24"/>
        </w:rPr>
        <w:t xml:space="preserve">uvedeným v písmene a), </w:t>
      </w:r>
    </w:p>
    <w:p w:rsidR="000E5869" w:rsidRPr="00AE2ADC" w:rsidRDefault="000E5869" w:rsidP="000E5869">
      <w:pPr>
        <w:pStyle w:val="Odsekzoznamu"/>
        <w:numPr>
          <w:ilvl w:val="1"/>
          <w:numId w:val="38"/>
        </w:numPr>
        <w:spacing w:after="0" w:line="240" w:lineRule="auto"/>
        <w:ind w:left="993" w:right="141" w:hanging="284"/>
        <w:jc w:val="both"/>
        <w:rPr>
          <w:rFonts w:ascii="Times New Roman" w:hAnsi="Times New Roman" w:cs="Times New Roman"/>
          <w:sz w:val="24"/>
          <w:szCs w:val="24"/>
        </w:rPr>
      </w:pPr>
      <w:r w:rsidRPr="00AE2ADC">
        <w:rPr>
          <w:rFonts w:ascii="Times New Roman" w:hAnsi="Times New Roman" w:cs="Times New Roman"/>
          <w:sz w:val="24"/>
          <w:szCs w:val="24"/>
        </w:rPr>
        <w:t>obciam,</w:t>
      </w:r>
    </w:p>
    <w:p w:rsidR="000E5869" w:rsidRPr="00AE2ADC" w:rsidRDefault="000E5869" w:rsidP="000E5869">
      <w:pPr>
        <w:pStyle w:val="Odsekzoznamu"/>
        <w:numPr>
          <w:ilvl w:val="1"/>
          <w:numId w:val="38"/>
        </w:numPr>
        <w:spacing w:after="0" w:line="240" w:lineRule="auto"/>
        <w:ind w:left="993" w:right="141" w:hanging="284"/>
        <w:jc w:val="both"/>
        <w:rPr>
          <w:rFonts w:ascii="Times New Roman" w:hAnsi="Times New Roman" w:cs="Times New Roman"/>
          <w:sz w:val="24"/>
          <w:szCs w:val="24"/>
        </w:rPr>
      </w:pPr>
      <w:r w:rsidRPr="00AE2ADC">
        <w:rPr>
          <w:rFonts w:ascii="Times New Roman" w:hAnsi="Times New Roman" w:cs="Times New Roman"/>
          <w:sz w:val="24"/>
          <w:szCs w:val="24"/>
        </w:rPr>
        <w:t>vyšším územným celkom</w:t>
      </w:r>
      <w:r w:rsidR="006B7C86" w:rsidRPr="00AE2ADC">
        <w:rPr>
          <w:rFonts w:ascii="Times New Roman" w:hAnsi="Times New Roman" w:cs="Times New Roman"/>
          <w:sz w:val="24"/>
          <w:szCs w:val="24"/>
        </w:rPr>
        <w:t>,</w:t>
      </w:r>
    </w:p>
    <w:p w:rsidR="006B7C86" w:rsidRPr="00AE2ADC" w:rsidRDefault="006B7C86" w:rsidP="006B7C86">
      <w:pPr>
        <w:pStyle w:val="Odsekzoznamu"/>
        <w:numPr>
          <w:ilvl w:val="1"/>
          <w:numId w:val="38"/>
        </w:numPr>
        <w:spacing w:after="0" w:line="240" w:lineRule="auto"/>
        <w:ind w:left="993" w:right="141" w:hanging="284"/>
        <w:jc w:val="both"/>
        <w:rPr>
          <w:rFonts w:ascii="Times New Roman" w:hAnsi="Times New Roman" w:cs="Times New Roman"/>
          <w:sz w:val="24"/>
          <w:szCs w:val="24"/>
        </w:rPr>
      </w:pPr>
      <w:r w:rsidRPr="00AE2ADC">
        <w:rPr>
          <w:rFonts w:ascii="Times New Roman" w:hAnsi="Times New Roman" w:cs="Times New Roman"/>
          <w:sz w:val="24"/>
          <w:szCs w:val="24"/>
        </w:rPr>
        <w:t xml:space="preserve">správcovi konkurznej podstaty, </w:t>
      </w:r>
    </w:p>
    <w:p w:rsidR="006B7C86" w:rsidRPr="00AE2ADC" w:rsidRDefault="006B7C86" w:rsidP="006B7C86">
      <w:pPr>
        <w:pStyle w:val="Odsekzoznamu"/>
        <w:numPr>
          <w:ilvl w:val="1"/>
          <w:numId w:val="38"/>
        </w:numPr>
        <w:spacing w:after="0" w:line="240" w:lineRule="auto"/>
        <w:ind w:left="993" w:right="141" w:hanging="284"/>
        <w:jc w:val="both"/>
        <w:rPr>
          <w:rFonts w:ascii="Times New Roman" w:hAnsi="Times New Roman" w:cs="Times New Roman"/>
          <w:sz w:val="24"/>
          <w:szCs w:val="24"/>
        </w:rPr>
      </w:pPr>
      <w:r w:rsidRPr="00AE2ADC">
        <w:rPr>
          <w:rFonts w:ascii="Times New Roman" w:hAnsi="Times New Roman" w:cs="Times New Roman"/>
          <w:sz w:val="24"/>
          <w:szCs w:val="24"/>
        </w:rPr>
        <w:t>rozhodcovskému</w:t>
      </w:r>
      <w:r w:rsidRPr="00AE2ADC">
        <w:rPr>
          <w:rFonts w:ascii="Times New Roman" w:hAnsi="Times New Roman" w:cs="Times New Roman"/>
          <w:sz w:val="24"/>
          <w:szCs w:val="24"/>
          <w:lang w:eastAsia="sk-SK"/>
        </w:rPr>
        <w:t xml:space="preserve"> súdu</w:t>
      </w:r>
      <w:r w:rsidR="00A43623" w:rsidRPr="00AE2ADC">
        <w:rPr>
          <w:rFonts w:ascii="Times New Roman" w:hAnsi="Times New Roman" w:cs="Times New Roman"/>
          <w:sz w:val="24"/>
          <w:szCs w:val="24"/>
          <w:lang w:eastAsia="sk-SK"/>
        </w:rPr>
        <w:t xml:space="preserve"> a</w:t>
      </w:r>
      <w:r w:rsidRPr="00AE2ADC">
        <w:rPr>
          <w:rFonts w:ascii="Times New Roman" w:hAnsi="Times New Roman" w:cs="Times New Roman"/>
          <w:sz w:val="24"/>
          <w:szCs w:val="24"/>
          <w:lang w:eastAsia="sk-SK"/>
        </w:rPr>
        <w:t> rozhodcovi</w:t>
      </w:r>
      <w:r w:rsidRPr="00AE2ADC">
        <w:rPr>
          <w:rFonts w:ascii="Times New Roman" w:hAnsi="Times New Roman" w:cs="Times New Roman"/>
          <w:sz w:val="24"/>
          <w:szCs w:val="24"/>
        </w:rPr>
        <w:t>,</w:t>
      </w:r>
    </w:p>
    <w:p w:rsidR="00C94FC4" w:rsidRPr="00AE2ADC" w:rsidRDefault="00C94FC4" w:rsidP="00B931D1">
      <w:pPr>
        <w:pStyle w:val="Odsekzoznamu"/>
        <w:numPr>
          <w:ilvl w:val="0"/>
          <w:numId w:val="34"/>
        </w:numPr>
        <w:spacing w:after="0" w:line="240" w:lineRule="auto"/>
        <w:ind w:left="709" w:right="141" w:hanging="283"/>
        <w:jc w:val="both"/>
        <w:rPr>
          <w:rFonts w:ascii="Times New Roman" w:hAnsi="Times New Roman" w:cs="Times New Roman"/>
          <w:sz w:val="24"/>
          <w:szCs w:val="24"/>
        </w:rPr>
      </w:pPr>
      <w:r w:rsidRPr="00AE2ADC">
        <w:rPr>
          <w:rFonts w:ascii="Times New Roman" w:hAnsi="Times New Roman" w:cs="Times New Roman"/>
          <w:sz w:val="24"/>
          <w:szCs w:val="24"/>
        </w:rPr>
        <w:t>v rozsahu nevyhnutnom na plnenie úloh podľa predmetu činnosti</w:t>
      </w:r>
    </w:p>
    <w:p w:rsidR="00C94FC4" w:rsidRPr="00AE2ADC" w:rsidRDefault="00C94FC4" w:rsidP="000E5869">
      <w:pPr>
        <w:pStyle w:val="Odsekzoznamu"/>
        <w:numPr>
          <w:ilvl w:val="1"/>
          <w:numId w:val="36"/>
        </w:numPr>
        <w:spacing w:after="0" w:line="240" w:lineRule="auto"/>
        <w:ind w:left="993" w:right="141" w:hanging="284"/>
        <w:jc w:val="both"/>
        <w:rPr>
          <w:rFonts w:ascii="Times New Roman" w:hAnsi="Times New Roman" w:cs="Times New Roman"/>
          <w:sz w:val="24"/>
          <w:szCs w:val="24"/>
        </w:rPr>
      </w:pPr>
      <w:r w:rsidRPr="00AE2ADC">
        <w:rPr>
          <w:rFonts w:ascii="Times New Roman" w:hAnsi="Times New Roman" w:cs="Times New Roman"/>
          <w:sz w:val="24"/>
          <w:szCs w:val="24"/>
        </w:rPr>
        <w:t>Zväzu automobilového priemyslu Slovenskej republiky,</w:t>
      </w:r>
    </w:p>
    <w:p w:rsidR="00C94FC4" w:rsidRPr="00AE2ADC" w:rsidRDefault="00C94FC4" w:rsidP="000F6A58">
      <w:pPr>
        <w:pStyle w:val="Odsekzoznamu"/>
        <w:numPr>
          <w:ilvl w:val="1"/>
          <w:numId w:val="36"/>
        </w:numPr>
        <w:spacing w:after="0" w:line="240" w:lineRule="auto"/>
        <w:ind w:left="993" w:right="141" w:hanging="284"/>
        <w:jc w:val="both"/>
        <w:rPr>
          <w:rFonts w:ascii="Times New Roman" w:hAnsi="Times New Roman" w:cs="Times New Roman"/>
          <w:sz w:val="24"/>
          <w:szCs w:val="24"/>
        </w:rPr>
      </w:pPr>
      <w:r w:rsidRPr="00AE2ADC">
        <w:rPr>
          <w:rFonts w:ascii="Times New Roman" w:hAnsi="Times New Roman" w:cs="Times New Roman"/>
          <w:sz w:val="24"/>
          <w:szCs w:val="24"/>
        </w:rPr>
        <w:t>výrobcovi vozidiel</w:t>
      </w:r>
      <w:r w:rsidR="00A43623" w:rsidRPr="00AE2ADC">
        <w:rPr>
          <w:rFonts w:ascii="Times New Roman" w:hAnsi="Times New Roman" w:cs="Times New Roman"/>
          <w:sz w:val="24"/>
          <w:szCs w:val="24"/>
        </w:rPr>
        <w:t xml:space="preserve"> a</w:t>
      </w:r>
      <w:r w:rsidR="002E3EFD" w:rsidRPr="00AE2ADC">
        <w:rPr>
          <w:rFonts w:ascii="Times New Roman" w:hAnsi="Times New Roman" w:cs="Times New Roman"/>
          <w:sz w:val="24"/>
          <w:szCs w:val="24"/>
        </w:rPr>
        <w:t xml:space="preserve"> </w:t>
      </w:r>
      <w:r w:rsidRPr="00AE2ADC">
        <w:rPr>
          <w:rFonts w:ascii="Times New Roman" w:hAnsi="Times New Roman" w:cs="Times New Roman"/>
          <w:sz w:val="24"/>
          <w:szCs w:val="24"/>
        </w:rPr>
        <w:t>zástupcovi výrobcu vozidiel,</w:t>
      </w:r>
    </w:p>
    <w:p w:rsidR="004571C7" w:rsidRPr="00AE2ADC" w:rsidRDefault="004571C7" w:rsidP="000E5869">
      <w:pPr>
        <w:pStyle w:val="Odsekzoznamu"/>
        <w:numPr>
          <w:ilvl w:val="1"/>
          <w:numId w:val="36"/>
        </w:numPr>
        <w:spacing w:after="0" w:line="240" w:lineRule="auto"/>
        <w:ind w:left="993" w:right="141" w:hanging="284"/>
        <w:jc w:val="both"/>
        <w:rPr>
          <w:rFonts w:ascii="Times New Roman" w:hAnsi="Times New Roman" w:cs="Times New Roman"/>
          <w:sz w:val="24"/>
          <w:szCs w:val="24"/>
        </w:rPr>
      </w:pPr>
      <w:r w:rsidRPr="00AE2ADC">
        <w:rPr>
          <w:rFonts w:ascii="Times New Roman" w:hAnsi="Times New Roman" w:cs="Times New Roman"/>
          <w:sz w:val="24"/>
          <w:szCs w:val="24"/>
        </w:rPr>
        <w:t>predajcovi nových vozidiel,</w:t>
      </w:r>
    </w:p>
    <w:p w:rsidR="00C94FC4" w:rsidRPr="00AE2ADC" w:rsidRDefault="003B3880" w:rsidP="000E5869">
      <w:pPr>
        <w:pStyle w:val="Odsekzoznamu"/>
        <w:numPr>
          <w:ilvl w:val="1"/>
          <w:numId w:val="36"/>
        </w:numPr>
        <w:spacing w:after="0" w:line="240" w:lineRule="auto"/>
        <w:ind w:left="993" w:right="141" w:hanging="284"/>
        <w:jc w:val="both"/>
        <w:rPr>
          <w:rFonts w:ascii="Times New Roman" w:hAnsi="Times New Roman" w:cs="Times New Roman"/>
          <w:sz w:val="24"/>
          <w:szCs w:val="24"/>
        </w:rPr>
      </w:pPr>
      <w:r w:rsidRPr="00AE2ADC">
        <w:rPr>
          <w:rFonts w:ascii="Times New Roman" w:hAnsi="Times New Roman" w:cs="Times New Roman"/>
          <w:sz w:val="24"/>
          <w:szCs w:val="24"/>
        </w:rPr>
        <w:t>advokátovi.</w:t>
      </w:r>
      <w:r w:rsidR="00EB476C" w:rsidRPr="00AE2ADC">
        <w:rPr>
          <w:rFonts w:ascii="Times New Roman" w:hAnsi="Times New Roman" w:cs="Times New Roman"/>
          <w:sz w:val="24"/>
          <w:szCs w:val="24"/>
        </w:rPr>
        <w:t>“.</w:t>
      </w:r>
    </w:p>
    <w:p w:rsidR="003B2D58" w:rsidRPr="00AE2ADC" w:rsidRDefault="003B2D58" w:rsidP="004571C7">
      <w:pPr>
        <w:pStyle w:val="Odsekzoznamu"/>
        <w:spacing w:after="0" w:line="240" w:lineRule="auto"/>
        <w:ind w:left="851" w:right="141"/>
        <w:jc w:val="both"/>
        <w:rPr>
          <w:rFonts w:ascii="Times New Roman" w:hAnsi="Times New Roman" w:cs="Times New Roman"/>
          <w:sz w:val="24"/>
          <w:szCs w:val="24"/>
        </w:rPr>
      </w:pPr>
    </w:p>
    <w:p w:rsidR="00C94FC4" w:rsidRPr="00AE2ADC" w:rsidRDefault="00C94FC4" w:rsidP="002E3EFD">
      <w:pPr>
        <w:spacing w:after="0" w:line="240" w:lineRule="auto"/>
        <w:ind w:left="426" w:right="141"/>
        <w:contextualSpacing/>
        <w:jc w:val="both"/>
        <w:rPr>
          <w:rFonts w:ascii="Times New Roman" w:hAnsi="Times New Roman" w:cs="Times New Roman"/>
          <w:sz w:val="24"/>
          <w:szCs w:val="24"/>
        </w:rPr>
      </w:pPr>
      <w:r w:rsidRPr="00AE2ADC">
        <w:rPr>
          <w:rFonts w:ascii="Times New Roman" w:hAnsi="Times New Roman" w:cs="Times New Roman"/>
          <w:sz w:val="24"/>
          <w:szCs w:val="24"/>
        </w:rPr>
        <w:t xml:space="preserve">Poznámky pod čiarou </w:t>
      </w:r>
      <w:r w:rsidR="00A43623" w:rsidRPr="00AE2ADC">
        <w:rPr>
          <w:rFonts w:ascii="Times New Roman" w:hAnsi="Times New Roman" w:cs="Times New Roman"/>
          <w:sz w:val="24"/>
          <w:szCs w:val="24"/>
        </w:rPr>
        <w:t xml:space="preserve">k odkazom </w:t>
      </w:r>
      <w:r w:rsidRPr="00AE2ADC">
        <w:rPr>
          <w:rFonts w:ascii="Times New Roman" w:hAnsi="Times New Roman" w:cs="Times New Roman"/>
          <w:sz w:val="24"/>
          <w:szCs w:val="24"/>
        </w:rPr>
        <w:t>53</w:t>
      </w:r>
      <w:r w:rsidR="004571C7" w:rsidRPr="00AE2ADC">
        <w:rPr>
          <w:rFonts w:ascii="Times New Roman" w:hAnsi="Times New Roman" w:cs="Times New Roman"/>
          <w:sz w:val="24"/>
          <w:szCs w:val="24"/>
        </w:rPr>
        <w:t>a</w:t>
      </w:r>
      <w:r w:rsidR="005F3851" w:rsidRPr="00AE2ADC">
        <w:rPr>
          <w:rFonts w:ascii="Times New Roman" w:hAnsi="Times New Roman" w:cs="Times New Roman"/>
          <w:sz w:val="24"/>
          <w:szCs w:val="24"/>
        </w:rPr>
        <w:t>a</w:t>
      </w:r>
      <w:r w:rsidRPr="00AE2ADC">
        <w:rPr>
          <w:rFonts w:ascii="Times New Roman" w:hAnsi="Times New Roman" w:cs="Times New Roman"/>
          <w:sz w:val="24"/>
          <w:szCs w:val="24"/>
        </w:rPr>
        <w:t xml:space="preserve"> a</w:t>
      </w:r>
      <w:r w:rsidR="00E015AD" w:rsidRPr="00AE2ADC">
        <w:rPr>
          <w:rFonts w:ascii="Times New Roman" w:hAnsi="Times New Roman" w:cs="Times New Roman"/>
          <w:sz w:val="24"/>
          <w:szCs w:val="24"/>
        </w:rPr>
        <w:t>ž</w:t>
      </w:r>
      <w:r w:rsidR="004571C7" w:rsidRPr="00AE2ADC">
        <w:rPr>
          <w:rFonts w:ascii="Times New Roman" w:hAnsi="Times New Roman" w:cs="Times New Roman"/>
          <w:sz w:val="24"/>
          <w:szCs w:val="24"/>
        </w:rPr>
        <w:t> </w:t>
      </w:r>
      <w:r w:rsidRPr="00AE2ADC">
        <w:rPr>
          <w:rFonts w:ascii="Times New Roman" w:hAnsi="Times New Roman" w:cs="Times New Roman"/>
          <w:sz w:val="24"/>
          <w:szCs w:val="24"/>
        </w:rPr>
        <w:t>53</w:t>
      </w:r>
      <w:r w:rsidR="004571C7" w:rsidRPr="00AE2ADC">
        <w:rPr>
          <w:rFonts w:ascii="Times New Roman" w:hAnsi="Times New Roman" w:cs="Times New Roman"/>
          <w:sz w:val="24"/>
          <w:szCs w:val="24"/>
        </w:rPr>
        <w:t>a</w:t>
      </w:r>
      <w:r w:rsidR="00E015AD" w:rsidRPr="00AE2ADC">
        <w:rPr>
          <w:rFonts w:ascii="Times New Roman" w:hAnsi="Times New Roman" w:cs="Times New Roman"/>
          <w:sz w:val="24"/>
          <w:szCs w:val="24"/>
        </w:rPr>
        <w:t>c</w:t>
      </w:r>
      <w:r w:rsidRPr="00AE2ADC">
        <w:rPr>
          <w:rFonts w:ascii="Times New Roman" w:hAnsi="Times New Roman" w:cs="Times New Roman"/>
          <w:sz w:val="24"/>
          <w:szCs w:val="24"/>
        </w:rPr>
        <w:t xml:space="preserve"> znejú:</w:t>
      </w:r>
    </w:p>
    <w:p w:rsidR="00CC681C" w:rsidRPr="00AE2ADC" w:rsidRDefault="00CC681C" w:rsidP="00CC681C">
      <w:pPr>
        <w:spacing w:after="0" w:line="240" w:lineRule="auto"/>
        <w:ind w:left="709" w:hanging="283"/>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w:t>
      </w:r>
      <w:r w:rsidRPr="00AE2ADC">
        <w:rPr>
          <w:rFonts w:ascii="Times New Roman" w:hAnsi="Times New Roman" w:cs="Times New Roman"/>
          <w:sz w:val="24"/>
          <w:szCs w:val="24"/>
          <w:vertAlign w:val="superscript"/>
          <w:lang w:eastAsia="sk-SK"/>
        </w:rPr>
        <w:t>53aa</w:t>
      </w:r>
      <w:r w:rsidRPr="00AE2ADC">
        <w:rPr>
          <w:rFonts w:ascii="Times New Roman" w:hAnsi="Times New Roman" w:cs="Times New Roman"/>
          <w:sz w:val="24"/>
          <w:szCs w:val="24"/>
          <w:lang w:eastAsia="sk-SK"/>
        </w:rPr>
        <w:t>) § 60 ods. 13 zákona č. 79/2015 Z. z.</w:t>
      </w:r>
    </w:p>
    <w:p w:rsidR="00E015AD" w:rsidRPr="00AE2ADC" w:rsidRDefault="00E015AD" w:rsidP="00E015AD">
      <w:pPr>
        <w:spacing w:after="0" w:line="240" w:lineRule="auto"/>
        <w:ind w:left="709" w:hanging="283"/>
        <w:jc w:val="both"/>
        <w:rPr>
          <w:rFonts w:ascii="Times New Roman" w:hAnsi="Times New Roman" w:cs="Times New Roman"/>
          <w:sz w:val="24"/>
          <w:szCs w:val="24"/>
          <w:lang w:eastAsia="sk-SK"/>
        </w:rPr>
      </w:pPr>
      <w:r w:rsidRPr="00AE2ADC">
        <w:rPr>
          <w:rFonts w:ascii="Times New Roman" w:hAnsi="Times New Roman" w:cs="Times New Roman"/>
          <w:sz w:val="24"/>
          <w:szCs w:val="24"/>
          <w:vertAlign w:val="superscript"/>
          <w:lang w:eastAsia="sk-SK"/>
        </w:rPr>
        <w:t>53ab</w:t>
      </w:r>
      <w:r w:rsidRPr="00AE2ADC">
        <w:rPr>
          <w:rFonts w:ascii="Times New Roman" w:hAnsi="Times New Roman" w:cs="Times New Roman"/>
          <w:sz w:val="24"/>
          <w:szCs w:val="24"/>
          <w:lang w:eastAsia="sk-SK"/>
        </w:rPr>
        <w:t>) § 70 zákona č. 106/2018 Z. z.</w:t>
      </w:r>
    </w:p>
    <w:p w:rsidR="00CC681C" w:rsidRPr="00AE2ADC" w:rsidRDefault="00E015AD" w:rsidP="00CC681C">
      <w:pPr>
        <w:spacing w:after="0" w:line="240" w:lineRule="auto"/>
        <w:ind w:left="709" w:hanging="283"/>
        <w:jc w:val="both"/>
        <w:rPr>
          <w:rFonts w:ascii="Times New Roman" w:hAnsi="Times New Roman" w:cs="Times New Roman"/>
          <w:sz w:val="24"/>
          <w:szCs w:val="24"/>
          <w:vertAlign w:val="superscript"/>
        </w:rPr>
      </w:pPr>
      <w:r w:rsidRPr="00AE2ADC">
        <w:rPr>
          <w:rFonts w:ascii="Times New Roman" w:hAnsi="Times New Roman" w:cs="Times New Roman"/>
          <w:sz w:val="24"/>
          <w:szCs w:val="24"/>
          <w:vertAlign w:val="superscript"/>
          <w:lang w:eastAsia="sk-SK"/>
        </w:rPr>
        <w:t>53ac</w:t>
      </w:r>
      <w:r w:rsidR="00CC681C" w:rsidRPr="00AE2ADC">
        <w:rPr>
          <w:rFonts w:ascii="Times New Roman" w:hAnsi="Times New Roman" w:cs="Times New Roman"/>
          <w:sz w:val="24"/>
          <w:szCs w:val="24"/>
          <w:lang w:eastAsia="sk-SK"/>
        </w:rPr>
        <w:t xml:space="preserve">) </w:t>
      </w:r>
      <w:r w:rsidR="00CC681C" w:rsidRPr="00AE2ADC">
        <w:rPr>
          <w:rFonts w:ascii="Times New Roman" w:hAnsi="Times New Roman" w:cs="Times New Roman"/>
          <w:sz w:val="24"/>
          <w:szCs w:val="24"/>
        </w:rPr>
        <w:t>§ 20 ods. 1 písm. a) zákona č. 129/2010 Z. z. o spotrebiteľských úveroch a o iných úveroch a pôžičkách pre spotrebiteľov a o zmene a doplnení niektorých zákonov</w:t>
      </w:r>
      <w:r w:rsidR="00A43623" w:rsidRPr="00AE2ADC">
        <w:rPr>
          <w:rFonts w:ascii="Times New Roman" w:hAnsi="Times New Roman" w:cs="Times New Roman"/>
          <w:sz w:val="24"/>
          <w:szCs w:val="24"/>
        </w:rPr>
        <w:t xml:space="preserve"> v znení neskorších predpisov</w:t>
      </w:r>
      <w:r w:rsidR="00CC681C" w:rsidRPr="00AE2ADC">
        <w:rPr>
          <w:rFonts w:ascii="Times New Roman" w:hAnsi="Times New Roman" w:cs="Times New Roman"/>
          <w:sz w:val="24"/>
          <w:szCs w:val="24"/>
        </w:rPr>
        <w:t>.</w:t>
      </w:r>
      <w:r w:rsidRPr="00AE2ADC">
        <w:rPr>
          <w:rFonts w:ascii="Times New Roman" w:hAnsi="Times New Roman" w:cs="Times New Roman"/>
          <w:sz w:val="24"/>
          <w:szCs w:val="24"/>
        </w:rPr>
        <w:t>“.</w:t>
      </w:r>
    </w:p>
    <w:p w:rsidR="00827158" w:rsidRPr="00AE2ADC" w:rsidRDefault="00827158" w:rsidP="00BC1EC9">
      <w:pPr>
        <w:pStyle w:val="Odsekzoznamu"/>
        <w:spacing w:after="0" w:line="240" w:lineRule="auto"/>
        <w:ind w:left="0"/>
        <w:jc w:val="both"/>
        <w:rPr>
          <w:rFonts w:ascii="Times New Roman" w:hAnsi="Times New Roman" w:cs="Times New Roman"/>
          <w:sz w:val="24"/>
          <w:szCs w:val="24"/>
          <w:lang w:eastAsia="sk-SK"/>
        </w:rPr>
      </w:pPr>
    </w:p>
    <w:p w:rsidR="004A2AB8" w:rsidRPr="00AE2ADC" w:rsidRDefault="004A2AB8" w:rsidP="004A2AB8">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113 odsek 5 znie:</w:t>
      </w:r>
    </w:p>
    <w:p w:rsidR="004A2AB8" w:rsidRPr="00AE2ADC" w:rsidRDefault="004A2AB8" w:rsidP="004A2AB8">
      <w:pPr>
        <w:pStyle w:val="Odsekzoznamu"/>
        <w:spacing w:after="0" w:line="240" w:lineRule="auto"/>
        <w:ind w:left="426" w:firstLine="283"/>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lastRenderedPageBreak/>
        <w:t xml:space="preserve">„(5) </w:t>
      </w:r>
      <w:r w:rsidRPr="00AE2ADC">
        <w:rPr>
          <w:rFonts w:ascii="Times New Roman" w:hAnsi="Times New Roman" w:cs="Times New Roman"/>
          <w:sz w:val="24"/>
          <w:szCs w:val="24"/>
        </w:rPr>
        <w:t xml:space="preserve">Žiadosť o informáciu podľa odseku 1 písm. b) a c) a odsekov 2 až 4 sa podáva </w:t>
      </w:r>
      <w:r w:rsidRPr="00AE2ADC">
        <w:rPr>
          <w:rFonts w:ascii="Times New Roman" w:hAnsi="Times New Roman" w:cs="Times New Roman"/>
          <w:sz w:val="24"/>
          <w:szCs w:val="24"/>
          <w:lang w:eastAsia="sk-SK"/>
        </w:rPr>
        <w:t>ktorémukoľvek</w:t>
      </w:r>
      <w:r w:rsidRPr="00AE2ADC">
        <w:rPr>
          <w:rFonts w:ascii="Times New Roman" w:hAnsi="Times New Roman" w:cs="Times New Roman"/>
          <w:sz w:val="24"/>
          <w:szCs w:val="24"/>
        </w:rPr>
        <w:t xml:space="preserve"> orgánu Policajného zboru; žiadosť podľa odseku 1 písm. b) a c) a odseku 4 sa môže podať aj ministerstvu vnútra</w:t>
      </w:r>
      <w:r w:rsidR="009C048F" w:rsidRPr="00AE2ADC">
        <w:rPr>
          <w:rFonts w:ascii="Times New Roman" w:hAnsi="Times New Roman" w:cs="Times New Roman"/>
          <w:sz w:val="24"/>
          <w:szCs w:val="24"/>
        </w:rPr>
        <w:t>.</w:t>
      </w:r>
      <w:r w:rsidRPr="00AE2ADC">
        <w:rPr>
          <w:rFonts w:ascii="Times New Roman" w:hAnsi="Times New Roman" w:cs="Times New Roman"/>
          <w:sz w:val="24"/>
          <w:szCs w:val="24"/>
        </w:rPr>
        <w:t>“.</w:t>
      </w:r>
    </w:p>
    <w:p w:rsidR="004A2AB8" w:rsidRPr="00AE2ADC" w:rsidRDefault="004A2AB8" w:rsidP="004A2AB8">
      <w:pPr>
        <w:pStyle w:val="Odsekzoznamu"/>
        <w:spacing w:after="0" w:line="240" w:lineRule="auto"/>
        <w:ind w:left="426"/>
        <w:jc w:val="both"/>
        <w:rPr>
          <w:rFonts w:ascii="Times New Roman" w:hAnsi="Times New Roman" w:cs="Times New Roman"/>
          <w:sz w:val="24"/>
          <w:szCs w:val="24"/>
          <w:lang w:eastAsia="sk-SK"/>
        </w:rPr>
      </w:pPr>
    </w:p>
    <w:p w:rsidR="0098583B" w:rsidRPr="00AE2ADC" w:rsidRDefault="0098583B" w:rsidP="0098583B">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V § 113 ods. 7 sa </w:t>
      </w:r>
      <w:r w:rsidR="00A43623" w:rsidRPr="00AE2ADC">
        <w:rPr>
          <w:rFonts w:ascii="Times New Roman" w:hAnsi="Times New Roman" w:cs="Times New Roman"/>
          <w:sz w:val="24"/>
          <w:szCs w:val="24"/>
          <w:lang w:eastAsia="sk-SK"/>
        </w:rPr>
        <w:t>pred prvú vetu</w:t>
      </w:r>
      <w:r w:rsidRPr="00AE2ADC">
        <w:rPr>
          <w:rFonts w:ascii="Times New Roman" w:hAnsi="Times New Roman" w:cs="Times New Roman"/>
          <w:sz w:val="24"/>
          <w:szCs w:val="24"/>
          <w:lang w:eastAsia="sk-SK"/>
        </w:rPr>
        <w:t xml:space="preserve"> vkladá nová prvá veta, ktorá znie:</w:t>
      </w:r>
      <w:r w:rsidRPr="00AE2ADC">
        <w:rPr>
          <w:rFonts w:ascii="Times New Roman" w:hAnsi="Times New Roman" w:cs="Times New Roman"/>
          <w:sz w:val="24"/>
          <w:szCs w:val="24"/>
        </w:rPr>
        <w:t xml:space="preserve"> „Ak sú predmetom žiadosti podľa odseku 5 osobné údaje, žiadosť musí obsahovať označenie právneho základu, účel sprístupnenia a rozsah žiadaných osobných údajov.“.</w:t>
      </w:r>
    </w:p>
    <w:p w:rsidR="0098583B" w:rsidRPr="00AE2ADC" w:rsidRDefault="0098583B" w:rsidP="002827D3">
      <w:pPr>
        <w:spacing w:after="0" w:line="240" w:lineRule="auto"/>
        <w:jc w:val="both"/>
        <w:rPr>
          <w:rFonts w:ascii="Times New Roman" w:hAnsi="Times New Roman" w:cs="Times New Roman"/>
          <w:sz w:val="24"/>
          <w:szCs w:val="24"/>
          <w:lang w:eastAsia="sk-SK"/>
        </w:rPr>
      </w:pPr>
    </w:p>
    <w:p w:rsidR="00CA1F16" w:rsidRPr="00AE2ADC" w:rsidRDefault="00CA1F16" w:rsidP="00A43623">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P</w:t>
      </w:r>
      <w:r w:rsidR="002827D3" w:rsidRPr="00AE2ADC">
        <w:rPr>
          <w:rFonts w:ascii="Times New Roman" w:hAnsi="Times New Roman" w:cs="Times New Roman"/>
          <w:sz w:val="24"/>
          <w:szCs w:val="24"/>
        </w:rPr>
        <w:t>oznámk</w:t>
      </w:r>
      <w:r w:rsidRPr="00AE2ADC">
        <w:rPr>
          <w:rFonts w:ascii="Times New Roman" w:hAnsi="Times New Roman" w:cs="Times New Roman"/>
          <w:sz w:val="24"/>
          <w:szCs w:val="24"/>
        </w:rPr>
        <w:t>a</w:t>
      </w:r>
      <w:r w:rsidR="002827D3" w:rsidRPr="00AE2ADC">
        <w:rPr>
          <w:rFonts w:ascii="Times New Roman" w:hAnsi="Times New Roman" w:cs="Times New Roman"/>
          <w:sz w:val="24"/>
          <w:szCs w:val="24"/>
        </w:rPr>
        <w:t xml:space="preserve"> pod čiarou k odkazu 53b </w:t>
      </w:r>
      <w:r w:rsidRPr="00AE2ADC">
        <w:rPr>
          <w:rFonts w:ascii="Times New Roman" w:hAnsi="Times New Roman" w:cs="Times New Roman"/>
          <w:sz w:val="24"/>
          <w:szCs w:val="24"/>
        </w:rPr>
        <w:t xml:space="preserve">znie: </w:t>
      </w:r>
    </w:p>
    <w:p w:rsidR="00894735" w:rsidRPr="00AE2ADC" w:rsidRDefault="00CA1F16" w:rsidP="00894735">
      <w:pPr>
        <w:pStyle w:val="Odsekzoznamu"/>
        <w:spacing w:after="0" w:line="240" w:lineRule="auto"/>
        <w:ind w:left="709" w:hanging="283"/>
        <w:jc w:val="both"/>
        <w:rPr>
          <w:rFonts w:ascii="Times New Roman" w:hAnsi="Times New Roman" w:cs="Times New Roman"/>
          <w:sz w:val="24"/>
          <w:szCs w:val="24"/>
        </w:rPr>
      </w:pPr>
      <w:r w:rsidRPr="00AE2ADC">
        <w:rPr>
          <w:rFonts w:ascii="Times New Roman" w:hAnsi="Times New Roman" w:cs="Times New Roman"/>
          <w:sz w:val="24"/>
          <w:szCs w:val="24"/>
        </w:rPr>
        <w:t>„</w:t>
      </w:r>
      <w:r w:rsidRPr="00AE2ADC">
        <w:rPr>
          <w:rFonts w:ascii="Times New Roman" w:hAnsi="Times New Roman" w:cs="Times New Roman"/>
          <w:sz w:val="24"/>
          <w:szCs w:val="24"/>
          <w:vertAlign w:val="superscript"/>
        </w:rPr>
        <w:t>53b</w:t>
      </w:r>
      <w:r w:rsidRPr="00AE2ADC">
        <w:rPr>
          <w:rFonts w:ascii="Times New Roman" w:hAnsi="Times New Roman" w:cs="Times New Roman"/>
          <w:sz w:val="24"/>
          <w:szCs w:val="24"/>
        </w:rPr>
        <w:t>)</w:t>
      </w:r>
      <w:r w:rsidR="00894735" w:rsidRPr="00AE2ADC">
        <w:rPr>
          <w:rFonts w:ascii="Times New Roman" w:eastAsia="Calibri" w:hAnsi="Times New Roman" w:cs="Times New Roman"/>
          <w:sz w:val="24"/>
          <w:szCs w:val="24"/>
        </w:rPr>
        <w:t xml:space="preserve"> </w:t>
      </w:r>
      <w:r w:rsidR="00894735" w:rsidRPr="00AE2ADC">
        <w:rPr>
          <w:rFonts w:ascii="Times New Roman" w:hAnsi="Times New Roman" w:cs="Times New Roman"/>
          <w:sz w:val="24"/>
          <w:szCs w:val="24"/>
        </w:rPr>
        <w:t>Čl. 13a nariadenia (EÚ) 2019/1242 v platnom znení.</w:t>
      </w:r>
    </w:p>
    <w:p w:rsidR="00CA1F16" w:rsidRPr="00AE2ADC" w:rsidRDefault="00D53485" w:rsidP="00C06A50">
      <w:pPr>
        <w:pStyle w:val="Odsekzoznamu"/>
        <w:spacing w:after="0" w:line="240" w:lineRule="auto"/>
        <w:ind w:left="709" w:hanging="283"/>
        <w:jc w:val="both"/>
        <w:rPr>
          <w:rFonts w:ascii="Times New Roman" w:hAnsi="Times New Roman" w:cs="Times New Roman"/>
          <w:sz w:val="24"/>
          <w:szCs w:val="24"/>
        </w:rPr>
      </w:pPr>
      <w:r w:rsidRPr="00AE2ADC">
        <w:rPr>
          <w:rFonts w:ascii="Times New Roman" w:hAnsi="Times New Roman" w:cs="Times New Roman"/>
          <w:sz w:val="24"/>
          <w:szCs w:val="24"/>
        </w:rPr>
        <w:t xml:space="preserve">        </w:t>
      </w:r>
      <w:r w:rsidR="00894735" w:rsidRPr="00AE2ADC">
        <w:rPr>
          <w:rFonts w:ascii="Times New Roman" w:hAnsi="Times New Roman" w:cs="Times New Roman"/>
          <w:sz w:val="24"/>
          <w:szCs w:val="24"/>
        </w:rPr>
        <w:t>Čl. 7 ods. 2 a 3 nariadenia (EÚ) 2019/631 v platnom znení.“.</w:t>
      </w:r>
      <w:r w:rsidR="00CA1F16" w:rsidRPr="00AE2ADC">
        <w:rPr>
          <w:rFonts w:ascii="Times New Roman" w:hAnsi="Times New Roman" w:cs="Times New Roman"/>
          <w:sz w:val="24"/>
          <w:szCs w:val="24"/>
        </w:rPr>
        <w:t xml:space="preserve"> </w:t>
      </w:r>
    </w:p>
    <w:p w:rsidR="00EB2398" w:rsidRPr="00AE2ADC" w:rsidRDefault="00EB2398" w:rsidP="002827D3">
      <w:pPr>
        <w:spacing w:after="0" w:line="240" w:lineRule="auto"/>
        <w:jc w:val="both"/>
        <w:rPr>
          <w:rFonts w:ascii="Times New Roman" w:hAnsi="Times New Roman" w:cs="Times New Roman"/>
          <w:sz w:val="24"/>
          <w:szCs w:val="24"/>
          <w:lang w:eastAsia="sk-SK"/>
        </w:rPr>
      </w:pPr>
    </w:p>
    <w:p w:rsidR="002C3DCE" w:rsidRPr="00AE2ADC" w:rsidRDefault="003927A2"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114 ods</w:t>
      </w:r>
      <w:r w:rsidR="006E7E19" w:rsidRPr="00AE2ADC">
        <w:rPr>
          <w:rFonts w:ascii="Times New Roman" w:hAnsi="Times New Roman" w:cs="Times New Roman"/>
          <w:sz w:val="24"/>
          <w:szCs w:val="24"/>
          <w:lang w:eastAsia="sk-SK"/>
        </w:rPr>
        <w:t>ek</w:t>
      </w:r>
      <w:r w:rsidRPr="00AE2ADC">
        <w:rPr>
          <w:rFonts w:ascii="Times New Roman" w:hAnsi="Times New Roman" w:cs="Times New Roman"/>
          <w:sz w:val="24"/>
          <w:szCs w:val="24"/>
          <w:lang w:eastAsia="sk-SK"/>
        </w:rPr>
        <w:t xml:space="preserve"> 1 </w:t>
      </w:r>
      <w:r w:rsidR="002C3DCE" w:rsidRPr="00AE2ADC">
        <w:rPr>
          <w:rFonts w:ascii="Times New Roman" w:hAnsi="Times New Roman" w:cs="Times New Roman"/>
          <w:sz w:val="24"/>
          <w:szCs w:val="24"/>
          <w:lang w:eastAsia="sk-SK"/>
        </w:rPr>
        <w:t>znie:</w:t>
      </w:r>
    </w:p>
    <w:p w:rsidR="002C3DCE" w:rsidRPr="00AE2ADC" w:rsidRDefault="002C3DCE" w:rsidP="005B3CDD">
      <w:pPr>
        <w:pStyle w:val="Odsekzoznamu"/>
        <w:spacing w:after="0" w:line="240" w:lineRule="auto"/>
        <w:ind w:left="426" w:firstLine="283"/>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„(1) Každé vozidlo, o ktorom schvaľovací </w:t>
      </w:r>
      <w:r w:rsidR="00D83EC5" w:rsidRPr="00AE2ADC">
        <w:rPr>
          <w:rFonts w:ascii="Times New Roman" w:hAnsi="Times New Roman" w:cs="Times New Roman"/>
          <w:sz w:val="24"/>
          <w:szCs w:val="24"/>
          <w:lang w:eastAsia="sk-SK"/>
        </w:rPr>
        <w:t>orgán</w:t>
      </w:r>
      <w:r w:rsidRPr="00AE2ADC">
        <w:rPr>
          <w:rFonts w:ascii="Times New Roman" w:hAnsi="Times New Roman" w:cs="Times New Roman"/>
          <w:sz w:val="24"/>
          <w:szCs w:val="24"/>
          <w:vertAlign w:val="superscript"/>
          <w:lang w:eastAsia="sk-SK"/>
        </w:rPr>
        <w:t>54</w:t>
      </w:r>
      <w:r w:rsidRPr="00AE2ADC">
        <w:rPr>
          <w:rFonts w:ascii="Times New Roman" w:hAnsi="Times New Roman" w:cs="Times New Roman"/>
          <w:sz w:val="24"/>
          <w:szCs w:val="24"/>
          <w:lang w:eastAsia="sk-SK"/>
        </w:rPr>
        <w:t>) rozhodol, že musí byť evidované orgánom Policajného zboru, a ktoré doteraz nebolo prihlásené do evidencie vozidiel, musí byť prihlásené na orgáne Policajného zboru. Držiteľ vozidla musí mať pobyt alebo sídlo na území Slovenskej republiky.“.</w:t>
      </w:r>
    </w:p>
    <w:p w:rsidR="002C3DCE" w:rsidRPr="00AE2ADC" w:rsidRDefault="002C3DCE" w:rsidP="00BC1EC9">
      <w:pPr>
        <w:pStyle w:val="Odsekzoznamu"/>
        <w:spacing w:after="0" w:line="240" w:lineRule="auto"/>
        <w:ind w:left="0"/>
        <w:jc w:val="both"/>
        <w:rPr>
          <w:rFonts w:ascii="Times New Roman" w:hAnsi="Times New Roman" w:cs="Times New Roman"/>
          <w:sz w:val="24"/>
          <w:szCs w:val="24"/>
          <w:lang w:eastAsia="sk-SK"/>
        </w:rPr>
      </w:pPr>
    </w:p>
    <w:p w:rsidR="00907D40" w:rsidRPr="00AE2ADC" w:rsidRDefault="00907D40"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115 ods. 6 sa slovo „Osoba</w:t>
      </w:r>
      <w:r w:rsidR="00967132" w:rsidRPr="00AE2ADC">
        <w:rPr>
          <w:rFonts w:ascii="Times New Roman" w:hAnsi="Times New Roman" w:cs="Times New Roman"/>
          <w:sz w:val="24"/>
          <w:szCs w:val="24"/>
          <w:lang w:eastAsia="sk-SK"/>
        </w:rPr>
        <w:t>,</w:t>
      </w:r>
      <w:r w:rsidRPr="00AE2ADC">
        <w:rPr>
          <w:rFonts w:ascii="Times New Roman" w:hAnsi="Times New Roman" w:cs="Times New Roman"/>
          <w:sz w:val="24"/>
          <w:szCs w:val="24"/>
          <w:lang w:eastAsia="sk-SK"/>
        </w:rPr>
        <w:t>“ nahrádza slovami „Výrobca alebo zástupca výrobcu dosiaľ neevidovaného dokončeného vozidla, predajca nového vozidla a osoba,“.</w:t>
      </w:r>
    </w:p>
    <w:p w:rsidR="00A9204F" w:rsidRPr="00AE2ADC" w:rsidRDefault="00A9204F" w:rsidP="00BC1EC9">
      <w:pPr>
        <w:pStyle w:val="Odsekzoznamu"/>
        <w:spacing w:after="0" w:line="240" w:lineRule="auto"/>
        <w:ind w:left="0"/>
        <w:jc w:val="both"/>
        <w:rPr>
          <w:rFonts w:ascii="Times New Roman" w:hAnsi="Times New Roman" w:cs="Times New Roman"/>
          <w:sz w:val="24"/>
          <w:szCs w:val="24"/>
          <w:lang w:eastAsia="sk-SK"/>
        </w:rPr>
      </w:pPr>
    </w:p>
    <w:p w:rsidR="005B3CDD" w:rsidRPr="00AE2ADC" w:rsidRDefault="005B3CDD"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115 ods. 8, § 116 ods. 19, § 116a ods. 6 a 10, § 119 ods. 7 a § 132a ods. 3 sa za slovo „adresu“ vkladajú slová „v Slovenskej republike“.</w:t>
      </w:r>
    </w:p>
    <w:p w:rsidR="005B3CDD" w:rsidRPr="00AE2ADC" w:rsidRDefault="005B3CDD" w:rsidP="00BC1EC9">
      <w:pPr>
        <w:pStyle w:val="Odsekzoznamu"/>
        <w:spacing w:after="0" w:line="240" w:lineRule="auto"/>
        <w:ind w:left="0"/>
        <w:jc w:val="both"/>
        <w:rPr>
          <w:rFonts w:ascii="Times New Roman" w:hAnsi="Times New Roman" w:cs="Times New Roman"/>
          <w:sz w:val="24"/>
          <w:szCs w:val="24"/>
          <w:lang w:eastAsia="sk-SK"/>
        </w:rPr>
      </w:pPr>
    </w:p>
    <w:p w:rsidR="005C5688" w:rsidRPr="00AE2ADC" w:rsidRDefault="005C5688"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115 sa dopĺňa odsekm</w:t>
      </w:r>
      <w:r w:rsidR="00D83EC5" w:rsidRPr="00AE2ADC">
        <w:rPr>
          <w:rFonts w:ascii="Times New Roman" w:hAnsi="Times New Roman" w:cs="Times New Roman"/>
          <w:sz w:val="24"/>
          <w:szCs w:val="24"/>
          <w:lang w:eastAsia="sk-SK"/>
        </w:rPr>
        <w:t>i</w:t>
      </w:r>
      <w:r w:rsidRPr="00AE2ADC">
        <w:rPr>
          <w:rFonts w:ascii="Times New Roman" w:hAnsi="Times New Roman" w:cs="Times New Roman"/>
          <w:sz w:val="24"/>
          <w:szCs w:val="24"/>
          <w:lang w:eastAsia="sk-SK"/>
        </w:rPr>
        <w:t xml:space="preserve"> 10</w:t>
      </w:r>
      <w:r w:rsidR="00D83EC5" w:rsidRPr="00AE2ADC">
        <w:rPr>
          <w:rFonts w:ascii="Times New Roman" w:hAnsi="Times New Roman" w:cs="Times New Roman"/>
          <w:sz w:val="24"/>
          <w:szCs w:val="24"/>
          <w:lang w:eastAsia="sk-SK"/>
        </w:rPr>
        <w:t xml:space="preserve"> a 11</w:t>
      </w:r>
      <w:r w:rsidRPr="00AE2ADC">
        <w:rPr>
          <w:rFonts w:ascii="Times New Roman" w:hAnsi="Times New Roman" w:cs="Times New Roman"/>
          <w:sz w:val="24"/>
          <w:szCs w:val="24"/>
          <w:lang w:eastAsia="sk-SK"/>
        </w:rPr>
        <w:t>, ktor</w:t>
      </w:r>
      <w:r w:rsidR="00D83EC5" w:rsidRPr="00AE2ADC">
        <w:rPr>
          <w:rFonts w:ascii="Times New Roman" w:hAnsi="Times New Roman" w:cs="Times New Roman"/>
          <w:sz w:val="24"/>
          <w:szCs w:val="24"/>
          <w:lang w:eastAsia="sk-SK"/>
        </w:rPr>
        <w:t>é</w:t>
      </w:r>
      <w:r w:rsidRPr="00AE2ADC">
        <w:rPr>
          <w:rFonts w:ascii="Times New Roman" w:hAnsi="Times New Roman" w:cs="Times New Roman"/>
          <w:sz w:val="24"/>
          <w:szCs w:val="24"/>
          <w:lang w:eastAsia="sk-SK"/>
        </w:rPr>
        <w:t xml:space="preserve"> zne</w:t>
      </w:r>
      <w:r w:rsidR="00D83EC5" w:rsidRPr="00AE2ADC">
        <w:rPr>
          <w:rFonts w:ascii="Times New Roman" w:hAnsi="Times New Roman" w:cs="Times New Roman"/>
          <w:sz w:val="24"/>
          <w:szCs w:val="24"/>
          <w:lang w:eastAsia="sk-SK"/>
        </w:rPr>
        <w:t>jú</w:t>
      </w:r>
      <w:r w:rsidRPr="00AE2ADC">
        <w:rPr>
          <w:rFonts w:ascii="Times New Roman" w:hAnsi="Times New Roman" w:cs="Times New Roman"/>
          <w:sz w:val="24"/>
          <w:szCs w:val="24"/>
          <w:lang w:eastAsia="sk-SK"/>
        </w:rPr>
        <w:t>:</w:t>
      </w:r>
    </w:p>
    <w:p w:rsidR="00D83EC5" w:rsidRPr="00AE2ADC" w:rsidRDefault="005C5688" w:rsidP="005B3CDD">
      <w:pPr>
        <w:pStyle w:val="Odsekzoznamu"/>
        <w:spacing w:after="0" w:line="240" w:lineRule="auto"/>
        <w:ind w:left="426" w:firstLine="283"/>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lastRenderedPageBreak/>
        <w:t>„(10) Držiteľ vozidla, ktorému bola vydaná tabuľka s</w:t>
      </w:r>
      <w:r w:rsidR="0039303A" w:rsidRPr="00AE2ADC">
        <w:rPr>
          <w:rFonts w:ascii="Times New Roman" w:hAnsi="Times New Roman" w:cs="Times New Roman"/>
          <w:sz w:val="24"/>
          <w:szCs w:val="24"/>
          <w:lang w:eastAsia="sk-SK"/>
        </w:rPr>
        <w:t xml:space="preserve">o zvláštnym </w:t>
      </w:r>
      <w:r w:rsidRPr="00AE2ADC">
        <w:rPr>
          <w:rFonts w:ascii="Times New Roman" w:hAnsi="Times New Roman" w:cs="Times New Roman"/>
          <w:sz w:val="24"/>
          <w:szCs w:val="24"/>
          <w:lang w:eastAsia="sk-SK"/>
        </w:rPr>
        <w:t>evidenčným číslom</w:t>
      </w:r>
      <w:r w:rsidR="0039303A" w:rsidRPr="00AE2ADC">
        <w:rPr>
          <w:rFonts w:ascii="Times New Roman" w:hAnsi="Times New Roman" w:cs="Times New Roman"/>
          <w:sz w:val="24"/>
          <w:szCs w:val="24"/>
          <w:lang w:eastAsia="sk-SK"/>
        </w:rPr>
        <w:t xml:space="preserve"> obsahujúcim písmeno M</w:t>
      </w:r>
      <w:r w:rsidRPr="00AE2ADC">
        <w:rPr>
          <w:rFonts w:ascii="Times New Roman" w:hAnsi="Times New Roman" w:cs="Times New Roman"/>
          <w:sz w:val="24"/>
          <w:szCs w:val="24"/>
          <w:lang w:eastAsia="sk-SK"/>
        </w:rPr>
        <w:t xml:space="preserve"> </w:t>
      </w:r>
      <w:r w:rsidR="002B788F" w:rsidRPr="00AE2ADC">
        <w:rPr>
          <w:rFonts w:ascii="Times New Roman" w:hAnsi="Times New Roman" w:cs="Times New Roman"/>
          <w:sz w:val="24"/>
          <w:szCs w:val="24"/>
          <w:lang w:eastAsia="sk-SK"/>
        </w:rPr>
        <w:t xml:space="preserve">vyhotovená </w:t>
      </w:r>
      <w:r w:rsidRPr="00AE2ADC">
        <w:rPr>
          <w:rFonts w:ascii="Times New Roman" w:hAnsi="Times New Roman" w:cs="Times New Roman"/>
          <w:sz w:val="24"/>
          <w:szCs w:val="24"/>
          <w:lang w:eastAsia="sk-SK"/>
        </w:rPr>
        <w:t xml:space="preserve">podľa § 123 ods. 3 písm. a), je povinný </w:t>
      </w:r>
      <w:r w:rsidR="00847448" w:rsidRPr="00AE2ADC">
        <w:rPr>
          <w:rFonts w:ascii="Times New Roman" w:hAnsi="Times New Roman" w:cs="Times New Roman"/>
          <w:sz w:val="24"/>
          <w:szCs w:val="24"/>
          <w:lang w:eastAsia="sk-SK"/>
        </w:rPr>
        <w:t xml:space="preserve">bezodkladne </w:t>
      </w:r>
      <w:r w:rsidRPr="00AE2ADC">
        <w:rPr>
          <w:rFonts w:ascii="Times New Roman" w:hAnsi="Times New Roman" w:cs="Times New Roman"/>
          <w:sz w:val="24"/>
          <w:szCs w:val="24"/>
          <w:lang w:eastAsia="sk-SK"/>
        </w:rPr>
        <w:t xml:space="preserve">po zaevidovaní vozidla vrátiť </w:t>
      </w:r>
      <w:r w:rsidR="00E41FF2" w:rsidRPr="00AE2ADC">
        <w:rPr>
          <w:rFonts w:ascii="Times New Roman" w:hAnsi="Times New Roman" w:cs="Times New Roman"/>
          <w:sz w:val="24"/>
          <w:szCs w:val="24"/>
          <w:lang w:eastAsia="sk-SK"/>
        </w:rPr>
        <w:t xml:space="preserve">túto </w:t>
      </w:r>
      <w:r w:rsidRPr="00AE2ADC">
        <w:rPr>
          <w:rFonts w:ascii="Times New Roman" w:hAnsi="Times New Roman" w:cs="Times New Roman"/>
          <w:sz w:val="24"/>
          <w:szCs w:val="24"/>
          <w:lang w:eastAsia="sk-SK"/>
        </w:rPr>
        <w:t xml:space="preserve">tabuľku subjektu, </w:t>
      </w:r>
      <w:r w:rsidR="00847448" w:rsidRPr="00AE2ADC">
        <w:rPr>
          <w:rFonts w:ascii="Times New Roman" w:hAnsi="Times New Roman" w:cs="Times New Roman"/>
          <w:sz w:val="24"/>
          <w:szCs w:val="24"/>
          <w:lang w:eastAsia="sk-SK"/>
        </w:rPr>
        <w:t>ktorý ju vydal</w:t>
      </w:r>
      <w:r w:rsidRPr="00AE2ADC">
        <w:rPr>
          <w:rFonts w:ascii="Times New Roman" w:hAnsi="Times New Roman" w:cs="Times New Roman"/>
          <w:sz w:val="24"/>
          <w:szCs w:val="24"/>
          <w:lang w:eastAsia="sk-SK"/>
        </w:rPr>
        <w:t xml:space="preserve">. </w:t>
      </w:r>
    </w:p>
    <w:p w:rsidR="00CE3D7D" w:rsidRPr="00AE2ADC" w:rsidRDefault="00CE3D7D" w:rsidP="005B3CDD">
      <w:pPr>
        <w:pStyle w:val="Odsekzoznamu"/>
        <w:spacing w:after="0" w:line="240" w:lineRule="auto"/>
        <w:ind w:left="426" w:firstLine="283"/>
        <w:jc w:val="both"/>
        <w:rPr>
          <w:rFonts w:ascii="Times New Roman" w:hAnsi="Times New Roman" w:cs="Times New Roman"/>
          <w:sz w:val="24"/>
          <w:szCs w:val="24"/>
          <w:lang w:eastAsia="sk-SK"/>
        </w:rPr>
      </w:pPr>
    </w:p>
    <w:p w:rsidR="005C5688" w:rsidRPr="00AE2ADC" w:rsidRDefault="00D83EC5" w:rsidP="005B3CDD">
      <w:pPr>
        <w:pStyle w:val="Odsekzoznamu"/>
        <w:spacing w:after="0" w:line="240" w:lineRule="auto"/>
        <w:ind w:left="426" w:firstLine="283"/>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(11) </w:t>
      </w:r>
      <w:r w:rsidR="005C5688" w:rsidRPr="00AE2ADC">
        <w:rPr>
          <w:rFonts w:ascii="Times New Roman" w:hAnsi="Times New Roman" w:cs="Times New Roman"/>
          <w:sz w:val="24"/>
          <w:szCs w:val="24"/>
          <w:lang w:eastAsia="sk-SK"/>
        </w:rPr>
        <w:t xml:space="preserve">Držiteľ vozidla, ktorému bola vydaná tabuľka </w:t>
      </w:r>
      <w:r w:rsidR="0039303A" w:rsidRPr="00AE2ADC">
        <w:rPr>
          <w:rFonts w:ascii="Times New Roman" w:hAnsi="Times New Roman" w:cs="Times New Roman"/>
          <w:sz w:val="24"/>
          <w:szCs w:val="24"/>
          <w:lang w:eastAsia="sk-SK"/>
        </w:rPr>
        <w:t xml:space="preserve">so zvláštnym evidenčným číslom obsahujúcim písmeno M </w:t>
      </w:r>
      <w:r w:rsidR="00FD42F8" w:rsidRPr="00AE2ADC">
        <w:rPr>
          <w:rFonts w:ascii="Times New Roman" w:hAnsi="Times New Roman" w:cs="Times New Roman"/>
          <w:sz w:val="24"/>
          <w:szCs w:val="24"/>
          <w:lang w:eastAsia="sk-SK"/>
        </w:rPr>
        <w:t xml:space="preserve">alebo C </w:t>
      </w:r>
      <w:r w:rsidR="007316ED" w:rsidRPr="00AE2ADC">
        <w:rPr>
          <w:rFonts w:ascii="Times New Roman" w:hAnsi="Times New Roman" w:cs="Times New Roman"/>
          <w:sz w:val="24"/>
          <w:szCs w:val="24"/>
          <w:lang w:eastAsia="sk-SK"/>
        </w:rPr>
        <w:t xml:space="preserve">vyhotovená podľa </w:t>
      </w:r>
      <w:r w:rsidR="005C5688" w:rsidRPr="00AE2ADC">
        <w:rPr>
          <w:rFonts w:ascii="Times New Roman" w:hAnsi="Times New Roman" w:cs="Times New Roman"/>
          <w:sz w:val="24"/>
          <w:szCs w:val="24"/>
          <w:lang w:eastAsia="sk-SK"/>
        </w:rPr>
        <w:t xml:space="preserve">§ 123 ods. 3 písm. b), je povinný </w:t>
      </w:r>
      <w:r w:rsidR="009E1292" w:rsidRPr="00AE2ADC">
        <w:rPr>
          <w:rFonts w:ascii="Times New Roman" w:hAnsi="Times New Roman" w:cs="Times New Roman"/>
          <w:sz w:val="24"/>
          <w:szCs w:val="24"/>
          <w:lang w:eastAsia="sk-SK"/>
        </w:rPr>
        <w:t xml:space="preserve"> odovzdať</w:t>
      </w:r>
      <w:r w:rsidR="004765B0" w:rsidRPr="00AE2ADC">
        <w:rPr>
          <w:rFonts w:ascii="Times New Roman" w:hAnsi="Times New Roman" w:cs="Times New Roman"/>
          <w:sz w:val="24"/>
          <w:szCs w:val="24"/>
          <w:lang w:eastAsia="sk-SK"/>
        </w:rPr>
        <w:t xml:space="preserve"> </w:t>
      </w:r>
      <w:r w:rsidR="009E1292" w:rsidRPr="00AE2ADC">
        <w:rPr>
          <w:rFonts w:ascii="Times New Roman" w:hAnsi="Times New Roman" w:cs="Times New Roman"/>
          <w:sz w:val="24"/>
          <w:szCs w:val="24"/>
          <w:lang w:eastAsia="sk-SK"/>
        </w:rPr>
        <w:t xml:space="preserve">túto </w:t>
      </w:r>
      <w:r w:rsidR="004765B0" w:rsidRPr="00AE2ADC">
        <w:rPr>
          <w:rFonts w:ascii="Times New Roman" w:hAnsi="Times New Roman" w:cs="Times New Roman"/>
          <w:sz w:val="24"/>
          <w:szCs w:val="24"/>
          <w:lang w:eastAsia="sk-SK"/>
        </w:rPr>
        <w:t xml:space="preserve">tabuľku orgánu Policajného zboru </w:t>
      </w:r>
      <w:r w:rsidR="009E1292" w:rsidRPr="00AE2ADC">
        <w:rPr>
          <w:rFonts w:ascii="Times New Roman" w:hAnsi="Times New Roman" w:cs="Times New Roman"/>
          <w:sz w:val="24"/>
          <w:szCs w:val="24"/>
          <w:lang w:eastAsia="sk-SK"/>
        </w:rPr>
        <w:t xml:space="preserve">alebo </w:t>
      </w:r>
      <w:r w:rsidR="004765B0" w:rsidRPr="00AE2ADC">
        <w:rPr>
          <w:rFonts w:ascii="Times New Roman" w:hAnsi="Times New Roman" w:cs="Times New Roman"/>
          <w:sz w:val="24"/>
          <w:szCs w:val="24"/>
          <w:lang w:eastAsia="sk-SK"/>
        </w:rPr>
        <w:t>doručovacej službe</w:t>
      </w:r>
      <w:r w:rsidR="009E1292" w:rsidRPr="00AE2ADC">
        <w:rPr>
          <w:rFonts w:ascii="Times New Roman" w:hAnsi="Times New Roman" w:cs="Times New Roman"/>
          <w:sz w:val="24"/>
          <w:szCs w:val="24"/>
          <w:lang w:eastAsia="sk-SK"/>
        </w:rPr>
        <w:t xml:space="preserve"> pri prevzatí tabuľky s evidenčným číslom vyhotovenej podľa § 123 ods. 3 písm. a)</w:t>
      </w:r>
      <w:r w:rsidR="004765B0" w:rsidRPr="00AE2ADC">
        <w:rPr>
          <w:rFonts w:ascii="Times New Roman" w:hAnsi="Times New Roman" w:cs="Times New Roman"/>
          <w:sz w:val="24"/>
          <w:szCs w:val="24"/>
          <w:lang w:eastAsia="sk-SK"/>
        </w:rPr>
        <w:t xml:space="preserve">; ak tabuľka </w:t>
      </w:r>
      <w:r w:rsidR="0025255B" w:rsidRPr="00AE2ADC">
        <w:rPr>
          <w:rFonts w:ascii="Times New Roman" w:hAnsi="Times New Roman" w:cs="Times New Roman"/>
          <w:sz w:val="24"/>
          <w:szCs w:val="24"/>
          <w:lang w:eastAsia="sk-SK"/>
        </w:rPr>
        <w:t xml:space="preserve">vyhotovená podľa § 123 ods. 3 písm. b) </w:t>
      </w:r>
      <w:r w:rsidR="004765B0" w:rsidRPr="00AE2ADC">
        <w:rPr>
          <w:rFonts w:ascii="Times New Roman" w:hAnsi="Times New Roman" w:cs="Times New Roman"/>
          <w:sz w:val="24"/>
          <w:szCs w:val="24"/>
          <w:lang w:eastAsia="sk-SK"/>
        </w:rPr>
        <w:t>nebola odovzdaná, eviduje sa ako stratená</w:t>
      </w:r>
      <w:r w:rsidR="005C5688" w:rsidRPr="00AE2ADC">
        <w:rPr>
          <w:rFonts w:ascii="Times New Roman" w:hAnsi="Times New Roman" w:cs="Times New Roman"/>
          <w:sz w:val="24"/>
          <w:szCs w:val="24"/>
          <w:lang w:eastAsia="sk-SK"/>
        </w:rPr>
        <w:t>.“.</w:t>
      </w:r>
    </w:p>
    <w:p w:rsidR="005C5688" w:rsidRPr="00AE2ADC" w:rsidRDefault="005C5688" w:rsidP="00BC1EC9">
      <w:pPr>
        <w:pStyle w:val="Odsekzoznamu"/>
        <w:spacing w:after="0" w:line="240" w:lineRule="auto"/>
        <w:ind w:left="0"/>
        <w:jc w:val="both"/>
        <w:rPr>
          <w:rFonts w:ascii="Times New Roman" w:hAnsi="Times New Roman" w:cs="Times New Roman"/>
          <w:sz w:val="24"/>
          <w:szCs w:val="24"/>
          <w:lang w:eastAsia="sk-SK"/>
        </w:rPr>
      </w:pPr>
    </w:p>
    <w:p w:rsidR="00A9204F" w:rsidRPr="00AE2ADC" w:rsidRDefault="00A9204F" w:rsidP="005B3CDD">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116 ods. 2 sa za slovom „zboru“ vypúšťa čiarka a slová „ktorý vozidlo eviduje,“.</w:t>
      </w:r>
    </w:p>
    <w:p w:rsidR="007623A6" w:rsidRPr="00AE2ADC" w:rsidRDefault="007623A6" w:rsidP="007623A6">
      <w:pPr>
        <w:pStyle w:val="Odsekzoznamu"/>
        <w:spacing w:after="0" w:line="240" w:lineRule="auto"/>
        <w:ind w:left="426"/>
        <w:jc w:val="both"/>
        <w:rPr>
          <w:rFonts w:ascii="Times New Roman" w:hAnsi="Times New Roman" w:cs="Times New Roman"/>
          <w:sz w:val="24"/>
          <w:szCs w:val="24"/>
          <w:lang w:eastAsia="sk-SK"/>
        </w:rPr>
      </w:pPr>
    </w:p>
    <w:p w:rsidR="008D4190" w:rsidRPr="00AE2ADC" w:rsidRDefault="008D4190" w:rsidP="008D4190">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116 ods. 13 sa nad slovom „vozidla“ odkaz „</w:t>
      </w:r>
      <w:r w:rsidRPr="00AE2ADC">
        <w:rPr>
          <w:rFonts w:ascii="Times New Roman" w:hAnsi="Times New Roman" w:cs="Times New Roman"/>
          <w:sz w:val="24"/>
          <w:szCs w:val="24"/>
          <w:vertAlign w:val="superscript"/>
          <w:lang w:eastAsia="sk-SK"/>
        </w:rPr>
        <w:t>38a</w:t>
      </w:r>
      <w:r w:rsidR="000F6A58" w:rsidRPr="00AE2ADC">
        <w:rPr>
          <w:rFonts w:ascii="Times New Roman" w:hAnsi="Times New Roman" w:cs="Times New Roman"/>
          <w:sz w:val="24"/>
          <w:szCs w:val="24"/>
          <w:lang w:eastAsia="sk-SK"/>
        </w:rPr>
        <w:t>)</w:t>
      </w:r>
      <w:r w:rsidRPr="00AE2ADC">
        <w:rPr>
          <w:rFonts w:ascii="Times New Roman" w:hAnsi="Times New Roman" w:cs="Times New Roman"/>
          <w:sz w:val="24"/>
          <w:szCs w:val="24"/>
          <w:lang w:eastAsia="sk-SK"/>
        </w:rPr>
        <w:t xml:space="preserve">“ nahrádza odkazom </w:t>
      </w:r>
      <w:r w:rsidR="000F6A58" w:rsidRPr="00AE2ADC">
        <w:rPr>
          <w:rFonts w:ascii="Times New Roman" w:hAnsi="Times New Roman" w:cs="Times New Roman"/>
          <w:sz w:val="24"/>
          <w:szCs w:val="24"/>
          <w:lang w:eastAsia="sk-SK"/>
        </w:rPr>
        <w:t>„</w:t>
      </w:r>
      <w:r w:rsidRPr="00AE2ADC">
        <w:rPr>
          <w:rFonts w:ascii="Times New Roman" w:hAnsi="Times New Roman" w:cs="Times New Roman"/>
          <w:sz w:val="24"/>
          <w:szCs w:val="24"/>
          <w:vertAlign w:val="superscript"/>
          <w:lang w:eastAsia="sk-SK"/>
        </w:rPr>
        <w:t>39b</w:t>
      </w:r>
      <w:r w:rsidR="000F6A58" w:rsidRPr="00AE2ADC">
        <w:rPr>
          <w:rFonts w:ascii="Times New Roman" w:hAnsi="Times New Roman" w:cs="Times New Roman"/>
          <w:sz w:val="24"/>
          <w:szCs w:val="24"/>
          <w:lang w:eastAsia="sk-SK"/>
        </w:rPr>
        <w:t>)“</w:t>
      </w:r>
      <w:r w:rsidRPr="00AE2ADC">
        <w:rPr>
          <w:rFonts w:ascii="Times New Roman" w:hAnsi="Times New Roman" w:cs="Times New Roman"/>
          <w:sz w:val="24"/>
          <w:szCs w:val="24"/>
          <w:lang w:eastAsia="sk-SK"/>
        </w:rPr>
        <w:t>.</w:t>
      </w:r>
    </w:p>
    <w:p w:rsidR="008D4190" w:rsidRPr="00AE2ADC" w:rsidRDefault="008D4190" w:rsidP="008D4190">
      <w:pPr>
        <w:pStyle w:val="Odsekzoznamu"/>
        <w:spacing w:after="0" w:line="240" w:lineRule="auto"/>
        <w:ind w:left="426"/>
        <w:jc w:val="both"/>
        <w:rPr>
          <w:rFonts w:ascii="Times New Roman" w:hAnsi="Times New Roman" w:cs="Times New Roman"/>
          <w:sz w:val="24"/>
          <w:szCs w:val="24"/>
          <w:lang w:eastAsia="sk-SK"/>
        </w:rPr>
      </w:pPr>
    </w:p>
    <w:p w:rsidR="00CE33E3" w:rsidRPr="00AE2ADC" w:rsidRDefault="00CE33E3"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V § 116 ods. 16 druhá veta znie: „Orgán Policajného zboru zasiela osvedčenie o evidencii časť I a časť II na adresu </w:t>
      </w:r>
      <w:r w:rsidR="009B3D1B" w:rsidRPr="00AE2ADC">
        <w:rPr>
          <w:rFonts w:ascii="Times New Roman" w:hAnsi="Times New Roman" w:cs="Times New Roman"/>
          <w:sz w:val="24"/>
          <w:szCs w:val="24"/>
          <w:lang w:eastAsia="sk-SK"/>
        </w:rPr>
        <w:t xml:space="preserve">v Slovenskej republike </w:t>
      </w:r>
      <w:r w:rsidRPr="00AE2ADC">
        <w:rPr>
          <w:rFonts w:ascii="Times New Roman" w:hAnsi="Times New Roman" w:cs="Times New Roman"/>
          <w:sz w:val="24"/>
          <w:szCs w:val="24"/>
          <w:lang w:eastAsia="sk-SK"/>
        </w:rPr>
        <w:t xml:space="preserve">určenú vlastníkom vozidla alebo držiteľom vozidla, pričom pri ich prevzatí sa postupuje podľa § 116a ods. 6; </w:t>
      </w:r>
      <w:r w:rsidR="0039303A" w:rsidRPr="00AE2ADC">
        <w:rPr>
          <w:rFonts w:ascii="Times New Roman" w:hAnsi="Times New Roman" w:cs="Times New Roman"/>
          <w:sz w:val="24"/>
          <w:szCs w:val="24"/>
          <w:lang w:eastAsia="sk-SK"/>
        </w:rPr>
        <w:t>osvedčenie o evidencii časť II a podľa potreby aj tabuľka s evidenčným číslom sa nezasielajú,</w:t>
      </w:r>
      <w:r w:rsidRPr="00AE2ADC">
        <w:rPr>
          <w:rFonts w:ascii="Times New Roman" w:hAnsi="Times New Roman" w:cs="Times New Roman"/>
          <w:sz w:val="24"/>
          <w:szCs w:val="24"/>
          <w:lang w:eastAsia="sk-SK"/>
        </w:rPr>
        <w:t xml:space="preserve"> ak nový držiteľ vozidla splnomocnil doterajšieho držiteľa vozidla alebo vlastníka vozidla na prevzatie nového osvedčenia o evidencii časť II a podľa potreby aj tabu</w:t>
      </w:r>
      <w:r w:rsidR="003A00FA" w:rsidRPr="00AE2ADC">
        <w:rPr>
          <w:rFonts w:ascii="Times New Roman" w:hAnsi="Times New Roman" w:cs="Times New Roman"/>
          <w:sz w:val="24"/>
          <w:szCs w:val="24"/>
          <w:lang w:eastAsia="sk-SK"/>
        </w:rPr>
        <w:t xml:space="preserve">ľky </w:t>
      </w:r>
      <w:r w:rsidRPr="00AE2ADC">
        <w:rPr>
          <w:rFonts w:ascii="Times New Roman" w:hAnsi="Times New Roman" w:cs="Times New Roman"/>
          <w:sz w:val="24"/>
          <w:szCs w:val="24"/>
          <w:lang w:eastAsia="sk-SK"/>
        </w:rPr>
        <w:t>s evidenčným číslom.“.</w:t>
      </w:r>
    </w:p>
    <w:p w:rsidR="00912854" w:rsidRPr="00AE2ADC" w:rsidRDefault="00912854" w:rsidP="00BC1EC9">
      <w:pPr>
        <w:pStyle w:val="Odsekzoznamu"/>
        <w:spacing w:after="0" w:line="240" w:lineRule="auto"/>
        <w:ind w:left="0"/>
        <w:jc w:val="both"/>
        <w:rPr>
          <w:rFonts w:ascii="Times New Roman" w:hAnsi="Times New Roman" w:cs="Times New Roman"/>
          <w:sz w:val="24"/>
          <w:szCs w:val="24"/>
          <w:lang w:eastAsia="sk-SK"/>
        </w:rPr>
      </w:pPr>
    </w:p>
    <w:p w:rsidR="001C5A0A" w:rsidRPr="00AE2ADC" w:rsidRDefault="001C5A0A"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116 sa dopĺňa odsekom 20, ktorý znie:</w:t>
      </w:r>
    </w:p>
    <w:p w:rsidR="001C5A0A" w:rsidRPr="00AE2ADC" w:rsidRDefault="001C5A0A" w:rsidP="009B1FE9">
      <w:pPr>
        <w:pStyle w:val="Odsekzoznamu"/>
        <w:spacing w:after="0" w:line="240" w:lineRule="auto"/>
        <w:ind w:left="426" w:firstLine="282"/>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lastRenderedPageBreak/>
        <w:t>„(20) Zmena držby vozidla z osoby podnikajúcej na základe osobitného predpisu</w:t>
      </w:r>
      <w:r w:rsidRPr="00AE2ADC">
        <w:rPr>
          <w:rFonts w:ascii="Times New Roman" w:hAnsi="Times New Roman" w:cs="Times New Roman"/>
          <w:sz w:val="24"/>
          <w:szCs w:val="24"/>
          <w:vertAlign w:val="superscript"/>
          <w:lang w:eastAsia="sk-SK"/>
        </w:rPr>
        <w:t>63d</w:t>
      </w:r>
      <w:r w:rsidR="00C45F09" w:rsidRPr="00AE2ADC">
        <w:rPr>
          <w:rFonts w:ascii="Times New Roman" w:hAnsi="Times New Roman" w:cs="Times New Roman"/>
          <w:sz w:val="24"/>
          <w:szCs w:val="24"/>
          <w:lang w:eastAsia="sk-SK"/>
        </w:rPr>
        <w:t>) samostatne alebo vo vlastnom mene</w:t>
      </w:r>
      <w:r w:rsidRPr="00AE2ADC">
        <w:rPr>
          <w:rFonts w:ascii="Times New Roman" w:hAnsi="Times New Roman" w:cs="Times New Roman"/>
          <w:sz w:val="24"/>
          <w:szCs w:val="24"/>
          <w:lang w:eastAsia="sk-SK"/>
        </w:rPr>
        <w:t xml:space="preserve"> na totožnú fyzickú osobu, ako aj z fyzickej osoby na totožnú osobu podnikajúcu na základe osobitného predpisu</w:t>
      </w:r>
      <w:r w:rsidR="00CB203A" w:rsidRPr="00AE2ADC">
        <w:rPr>
          <w:rFonts w:ascii="Times New Roman" w:hAnsi="Times New Roman" w:cs="Times New Roman"/>
          <w:sz w:val="24"/>
          <w:szCs w:val="24"/>
          <w:vertAlign w:val="superscript"/>
          <w:lang w:eastAsia="sk-SK"/>
        </w:rPr>
        <w:t>63d</w:t>
      </w:r>
      <w:r w:rsidR="00CB203A" w:rsidRPr="00AE2ADC">
        <w:rPr>
          <w:rFonts w:ascii="Times New Roman" w:hAnsi="Times New Roman" w:cs="Times New Roman"/>
          <w:sz w:val="24"/>
          <w:szCs w:val="24"/>
          <w:lang w:eastAsia="sk-SK"/>
        </w:rPr>
        <w:t>)</w:t>
      </w:r>
      <w:r w:rsidR="006E7E19" w:rsidRPr="00AE2ADC">
        <w:rPr>
          <w:rFonts w:ascii="Times New Roman" w:hAnsi="Times New Roman" w:cs="Times New Roman"/>
          <w:sz w:val="24"/>
          <w:szCs w:val="24"/>
          <w:lang w:eastAsia="sk-SK"/>
        </w:rPr>
        <w:t xml:space="preserve"> samostatne alebo vo vlastnom mene</w:t>
      </w:r>
      <w:r w:rsidR="00912854" w:rsidRPr="00AE2ADC">
        <w:rPr>
          <w:rFonts w:ascii="Times New Roman" w:hAnsi="Times New Roman" w:cs="Times New Roman"/>
          <w:sz w:val="24"/>
          <w:szCs w:val="24"/>
          <w:lang w:eastAsia="sk-SK"/>
        </w:rPr>
        <w:t>,</w:t>
      </w:r>
      <w:r w:rsidRPr="00AE2ADC">
        <w:rPr>
          <w:rFonts w:ascii="Times New Roman" w:hAnsi="Times New Roman" w:cs="Times New Roman"/>
          <w:sz w:val="24"/>
          <w:szCs w:val="24"/>
          <w:lang w:eastAsia="sk-SK"/>
        </w:rPr>
        <w:t xml:space="preserve"> sa nepovažuje za zmenu držby </w:t>
      </w:r>
      <w:r w:rsidR="006153B9" w:rsidRPr="00AE2ADC">
        <w:rPr>
          <w:rFonts w:ascii="Times New Roman" w:hAnsi="Times New Roman" w:cs="Times New Roman"/>
          <w:sz w:val="24"/>
          <w:szCs w:val="24"/>
          <w:lang w:eastAsia="sk-SK"/>
        </w:rPr>
        <w:t xml:space="preserve">vozidla </w:t>
      </w:r>
      <w:r w:rsidRPr="00AE2ADC">
        <w:rPr>
          <w:rFonts w:ascii="Times New Roman" w:hAnsi="Times New Roman" w:cs="Times New Roman"/>
          <w:sz w:val="24"/>
          <w:szCs w:val="24"/>
          <w:lang w:eastAsia="sk-SK"/>
        </w:rPr>
        <w:t>podľa tohto zákona.“.</w:t>
      </w:r>
    </w:p>
    <w:p w:rsidR="00655C5F" w:rsidRPr="00AE2ADC" w:rsidRDefault="00655C5F" w:rsidP="009B1FE9">
      <w:pPr>
        <w:pStyle w:val="Odsekzoznamu"/>
        <w:spacing w:after="0" w:line="240" w:lineRule="auto"/>
        <w:ind w:left="426"/>
        <w:jc w:val="both"/>
        <w:rPr>
          <w:rFonts w:ascii="Times New Roman" w:hAnsi="Times New Roman" w:cs="Times New Roman"/>
          <w:sz w:val="24"/>
          <w:szCs w:val="24"/>
          <w:lang w:eastAsia="sk-SK"/>
        </w:rPr>
      </w:pPr>
    </w:p>
    <w:p w:rsidR="007B4A41" w:rsidRPr="00AE2ADC" w:rsidRDefault="001C5A0A" w:rsidP="009B1FE9">
      <w:pPr>
        <w:spacing w:after="0" w:line="240" w:lineRule="auto"/>
        <w:ind w:left="426"/>
        <w:contextualSpacing/>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Poznámka pod čiarou </w:t>
      </w:r>
      <w:r w:rsidR="00E93C86" w:rsidRPr="00AE2ADC">
        <w:rPr>
          <w:rFonts w:ascii="Times New Roman" w:hAnsi="Times New Roman" w:cs="Times New Roman"/>
          <w:sz w:val="24"/>
          <w:szCs w:val="24"/>
          <w:lang w:eastAsia="sk-SK"/>
        </w:rPr>
        <w:t>k odkazu 63d znie:</w:t>
      </w:r>
    </w:p>
    <w:p w:rsidR="00E93C86" w:rsidRPr="00AE2ADC" w:rsidRDefault="00E93C86" w:rsidP="009B1FE9">
      <w:pPr>
        <w:spacing w:after="0" w:line="240" w:lineRule="auto"/>
        <w:ind w:left="709" w:hanging="283"/>
        <w:contextualSpacing/>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w:t>
      </w:r>
      <w:r w:rsidRPr="00AE2ADC">
        <w:rPr>
          <w:rFonts w:ascii="Times New Roman" w:hAnsi="Times New Roman" w:cs="Times New Roman"/>
          <w:sz w:val="24"/>
          <w:szCs w:val="24"/>
          <w:vertAlign w:val="superscript"/>
          <w:lang w:eastAsia="sk-SK"/>
        </w:rPr>
        <w:t>63d</w:t>
      </w:r>
      <w:r w:rsidR="00D81445" w:rsidRPr="00AE2ADC">
        <w:rPr>
          <w:rFonts w:ascii="Times New Roman" w:hAnsi="Times New Roman" w:cs="Times New Roman"/>
          <w:sz w:val="24"/>
          <w:szCs w:val="24"/>
          <w:lang w:eastAsia="sk-SK"/>
        </w:rPr>
        <w:t>) Napríklad</w:t>
      </w:r>
      <w:r w:rsidR="0033356F" w:rsidRPr="00AE2ADC">
        <w:rPr>
          <w:rFonts w:ascii="Times New Roman" w:hAnsi="Times New Roman" w:cs="Times New Roman"/>
          <w:sz w:val="24"/>
          <w:szCs w:val="24"/>
          <w:lang w:eastAsia="sk-SK"/>
        </w:rPr>
        <w:t xml:space="preserve"> § 2 živnostenského zákona</w:t>
      </w:r>
      <w:r w:rsidR="008C6AFA" w:rsidRPr="00AE2ADC">
        <w:rPr>
          <w:rFonts w:ascii="Times New Roman" w:hAnsi="Times New Roman" w:cs="Times New Roman"/>
          <w:sz w:val="24"/>
          <w:szCs w:val="24"/>
          <w:lang w:eastAsia="sk-SK"/>
        </w:rPr>
        <w:t>,</w:t>
      </w:r>
      <w:r w:rsidR="0033356F" w:rsidRPr="00AE2ADC">
        <w:rPr>
          <w:rFonts w:ascii="Times New Roman" w:hAnsi="Times New Roman" w:cs="Times New Roman"/>
          <w:sz w:val="24"/>
          <w:szCs w:val="24"/>
          <w:lang w:eastAsia="sk-SK"/>
        </w:rPr>
        <w:t xml:space="preserve"> § 12 ods. 1 písm. a)</w:t>
      </w:r>
      <w:r w:rsidRPr="00AE2ADC">
        <w:rPr>
          <w:rFonts w:ascii="Times New Roman" w:hAnsi="Times New Roman" w:cs="Times New Roman"/>
          <w:sz w:val="24"/>
          <w:szCs w:val="24"/>
          <w:lang w:eastAsia="sk-SK"/>
        </w:rPr>
        <w:t xml:space="preserve"> </w:t>
      </w:r>
      <w:r w:rsidR="007B4A41" w:rsidRPr="00AE2ADC">
        <w:rPr>
          <w:rFonts w:ascii="Times New Roman" w:hAnsi="Times New Roman" w:cs="Times New Roman"/>
          <w:sz w:val="24"/>
          <w:szCs w:val="24"/>
          <w:lang w:eastAsia="sk-SK"/>
        </w:rPr>
        <w:t>zákon</w:t>
      </w:r>
      <w:r w:rsidR="0033356F" w:rsidRPr="00AE2ADC">
        <w:rPr>
          <w:rFonts w:ascii="Times New Roman" w:hAnsi="Times New Roman" w:cs="Times New Roman"/>
          <w:sz w:val="24"/>
          <w:szCs w:val="24"/>
          <w:lang w:eastAsia="sk-SK"/>
        </w:rPr>
        <w:t>a</w:t>
      </w:r>
      <w:r w:rsidR="008C6AFA" w:rsidRPr="00AE2ADC">
        <w:rPr>
          <w:rFonts w:ascii="Times New Roman" w:hAnsi="Times New Roman" w:cs="Times New Roman"/>
          <w:sz w:val="24"/>
          <w:szCs w:val="24"/>
          <w:lang w:eastAsia="sk-SK"/>
        </w:rPr>
        <w:t xml:space="preserve"> č. 586/2003 Z. z. o advokácii </w:t>
      </w:r>
      <w:r w:rsidR="007B4A41" w:rsidRPr="00AE2ADC">
        <w:rPr>
          <w:rFonts w:ascii="Times New Roman" w:hAnsi="Times New Roman" w:cs="Times New Roman"/>
          <w:sz w:val="24"/>
          <w:szCs w:val="24"/>
          <w:lang w:eastAsia="sk-SK"/>
        </w:rPr>
        <w:t>a o zmene a doplnení zákona č. 455/1991 Zb. o živnostenskom podnikaní (živnostenský zákon)</w:t>
      </w:r>
      <w:r w:rsidR="005354A0" w:rsidRPr="00AE2ADC">
        <w:rPr>
          <w:rFonts w:ascii="Times New Roman" w:hAnsi="Times New Roman" w:cs="Times New Roman"/>
          <w:sz w:val="24"/>
          <w:szCs w:val="24"/>
          <w:lang w:eastAsia="sk-SK"/>
        </w:rPr>
        <w:t xml:space="preserve"> v znení neskorších predpisov</w:t>
      </w:r>
      <w:r w:rsidR="007B4A41" w:rsidRPr="00AE2ADC">
        <w:rPr>
          <w:rFonts w:ascii="Times New Roman" w:hAnsi="Times New Roman" w:cs="Times New Roman"/>
          <w:sz w:val="24"/>
          <w:szCs w:val="24"/>
          <w:lang w:eastAsia="sk-SK"/>
        </w:rPr>
        <w:t>.“.</w:t>
      </w:r>
    </w:p>
    <w:p w:rsidR="007B4A41" w:rsidRPr="00AE2ADC" w:rsidRDefault="007B4A41" w:rsidP="00BC1EC9">
      <w:pPr>
        <w:spacing w:after="0" w:line="240" w:lineRule="auto"/>
        <w:contextualSpacing/>
        <w:jc w:val="both"/>
        <w:rPr>
          <w:rFonts w:ascii="Times New Roman" w:hAnsi="Times New Roman" w:cs="Times New Roman"/>
          <w:sz w:val="24"/>
          <w:szCs w:val="24"/>
          <w:lang w:eastAsia="sk-SK"/>
        </w:rPr>
      </w:pPr>
    </w:p>
    <w:p w:rsidR="00907D40" w:rsidRPr="00AE2ADC" w:rsidRDefault="00907D40"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116a ods. 1 sa vypúšťajú slová „a ak bolo vozidlu pred oznámením zmeny vydané osvedčenie o evidencii časť I po 31. máji 2010 alebo bol vykonaný evidenčný úkon, v dôsledku ktorého bude takéto osvedčenie vydané“.</w:t>
      </w:r>
    </w:p>
    <w:p w:rsidR="00907D40" w:rsidRPr="00AE2ADC" w:rsidRDefault="00907D40" w:rsidP="00BC1EC9">
      <w:pPr>
        <w:pStyle w:val="Odsekzoznamu"/>
        <w:spacing w:after="0" w:line="240" w:lineRule="auto"/>
        <w:ind w:left="0"/>
        <w:jc w:val="both"/>
        <w:rPr>
          <w:rFonts w:ascii="Times New Roman" w:hAnsi="Times New Roman" w:cs="Times New Roman"/>
          <w:sz w:val="24"/>
          <w:szCs w:val="24"/>
          <w:lang w:eastAsia="sk-SK"/>
        </w:rPr>
      </w:pPr>
    </w:p>
    <w:p w:rsidR="00907D40" w:rsidRPr="00AE2ADC" w:rsidRDefault="00907D40"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116a ods. 3 a</w:t>
      </w:r>
      <w:r w:rsidR="007B0FB3" w:rsidRPr="00AE2ADC">
        <w:rPr>
          <w:rFonts w:ascii="Times New Roman" w:hAnsi="Times New Roman" w:cs="Times New Roman"/>
          <w:sz w:val="24"/>
          <w:szCs w:val="24"/>
          <w:lang w:eastAsia="sk-SK"/>
        </w:rPr>
        <w:t> </w:t>
      </w:r>
      <w:r w:rsidRPr="00AE2ADC">
        <w:rPr>
          <w:rFonts w:ascii="Times New Roman" w:hAnsi="Times New Roman" w:cs="Times New Roman"/>
          <w:sz w:val="24"/>
          <w:szCs w:val="24"/>
          <w:lang w:eastAsia="sk-SK"/>
        </w:rPr>
        <w:t>5</w:t>
      </w:r>
      <w:r w:rsidR="007B0FB3" w:rsidRPr="00AE2ADC">
        <w:rPr>
          <w:rFonts w:ascii="Times New Roman" w:hAnsi="Times New Roman" w:cs="Times New Roman"/>
          <w:sz w:val="24"/>
          <w:szCs w:val="24"/>
          <w:lang w:eastAsia="sk-SK"/>
        </w:rPr>
        <w:t>, § 119 ods. 5</w:t>
      </w:r>
      <w:r w:rsidR="006E7E19" w:rsidRPr="00AE2ADC">
        <w:rPr>
          <w:rFonts w:ascii="Times New Roman" w:hAnsi="Times New Roman" w:cs="Times New Roman"/>
          <w:sz w:val="24"/>
          <w:szCs w:val="24"/>
          <w:lang w:eastAsia="sk-SK"/>
        </w:rPr>
        <w:t xml:space="preserve"> </w:t>
      </w:r>
      <w:r w:rsidRPr="00AE2ADC">
        <w:rPr>
          <w:rFonts w:ascii="Times New Roman" w:hAnsi="Times New Roman" w:cs="Times New Roman"/>
          <w:sz w:val="24"/>
          <w:szCs w:val="24"/>
          <w:lang w:eastAsia="sk-SK"/>
        </w:rPr>
        <w:t>a § 132a ods. 1 sa vypúšťajú slová „ak bolo vozidlu vydané osvedčenie o evidencii časť I po 31. máji 2010 alebo bol vyko</w:t>
      </w:r>
      <w:r w:rsidR="003614B8" w:rsidRPr="00AE2ADC">
        <w:rPr>
          <w:rFonts w:ascii="Times New Roman" w:hAnsi="Times New Roman" w:cs="Times New Roman"/>
          <w:sz w:val="24"/>
          <w:szCs w:val="24"/>
          <w:lang w:eastAsia="sk-SK"/>
        </w:rPr>
        <w:t xml:space="preserve">naný evidenčný úkon, v dôsledku </w:t>
      </w:r>
      <w:r w:rsidRPr="00AE2ADC">
        <w:rPr>
          <w:rFonts w:ascii="Times New Roman" w:hAnsi="Times New Roman" w:cs="Times New Roman"/>
          <w:sz w:val="24"/>
          <w:szCs w:val="24"/>
          <w:lang w:eastAsia="sk-SK"/>
        </w:rPr>
        <w:t>ktorého bude takéto osvedčenie vydané,“.</w:t>
      </w:r>
    </w:p>
    <w:p w:rsidR="005727FE" w:rsidRPr="00AE2ADC" w:rsidRDefault="005727FE" w:rsidP="00BC1EC9">
      <w:pPr>
        <w:pStyle w:val="Odsekzoznamu"/>
        <w:spacing w:after="0" w:line="240" w:lineRule="auto"/>
        <w:ind w:left="0"/>
        <w:jc w:val="both"/>
        <w:rPr>
          <w:rFonts w:ascii="Times New Roman" w:hAnsi="Times New Roman" w:cs="Times New Roman"/>
          <w:sz w:val="24"/>
          <w:szCs w:val="24"/>
          <w:lang w:eastAsia="sk-SK"/>
        </w:rPr>
      </w:pPr>
    </w:p>
    <w:p w:rsidR="00494F7D" w:rsidRPr="00AE2ADC" w:rsidRDefault="00494F7D"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116a ods. 8 sa za slová „zmluvu o sprostredkovaní predaja vozidla“ vkladajú slová „</w:t>
      </w:r>
      <w:r w:rsidR="00514CF1" w:rsidRPr="00AE2ADC">
        <w:rPr>
          <w:rFonts w:ascii="Times New Roman" w:hAnsi="Times New Roman" w:cs="Times New Roman"/>
          <w:sz w:val="24"/>
          <w:szCs w:val="24"/>
          <w:lang w:eastAsia="sk-SK"/>
        </w:rPr>
        <w:t xml:space="preserve">alebo </w:t>
      </w:r>
      <w:r w:rsidR="00D41D74" w:rsidRPr="00AE2ADC">
        <w:rPr>
          <w:rFonts w:ascii="Times New Roman" w:hAnsi="Times New Roman" w:cs="Times New Roman"/>
          <w:sz w:val="24"/>
          <w:szCs w:val="24"/>
          <w:lang w:eastAsia="sk-SK"/>
        </w:rPr>
        <w:t>kúpnu zmluvu</w:t>
      </w:r>
      <w:r w:rsidR="00514CF1" w:rsidRPr="00AE2ADC">
        <w:rPr>
          <w:rFonts w:ascii="Times New Roman" w:hAnsi="Times New Roman" w:cs="Times New Roman"/>
          <w:sz w:val="24"/>
          <w:szCs w:val="24"/>
          <w:lang w:eastAsia="sk-SK"/>
        </w:rPr>
        <w:t>“.</w:t>
      </w:r>
    </w:p>
    <w:p w:rsidR="00514CF1" w:rsidRPr="00AE2ADC" w:rsidRDefault="00514CF1" w:rsidP="00BC1EC9">
      <w:pPr>
        <w:pStyle w:val="Odsekzoznamu"/>
        <w:spacing w:after="0" w:line="240" w:lineRule="auto"/>
        <w:ind w:left="0"/>
        <w:jc w:val="both"/>
        <w:rPr>
          <w:rFonts w:ascii="Times New Roman" w:hAnsi="Times New Roman" w:cs="Times New Roman"/>
          <w:sz w:val="24"/>
          <w:szCs w:val="24"/>
          <w:lang w:eastAsia="sk-SK"/>
        </w:rPr>
      </w:pPr>
    </w:p>
    <w:p w:rsidR="00D81445" w:rsidRPr="00AE2ADC" w:rsidRDefault="00514CF1"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V § 116a ods. 8 </w:t>
      </w:r>
      <w:r w:rsidR="00D81445" w:rsidRPr="00AE2ADC">
        <w:rPr>
          <w:rFonts w:ascii="Times New Roman" w:hAnsi="Times New Roman" w:cs="Times New Roman"/>
          <w:sz w:val="24"/>
          <w:szCs w:val="24"/>
          <w:lang w:eastAsia="sk-SK"/>
        </w:rPr>
        <w:t>druhá veta znie: „</w:t>
      </w:r>
      <w:r w:rsidR="004C6FE2" w:rsidRPr="00AE2ADC">
        <w:rPr>
          <w:rFonts w:ascii="Times New Roman" w:hAnsi="Times New Roman" w:cs="Times New Roman"/>
          <w:sz w:val="24"/>
          <w:szCs w:val="24"/>
          <w:lang w:eastAsia="sk-SK"/>
        </w:rPr>
        <w:t>Povinnosť priloženia písomného plnomocenstva alebo dokladu o nadobudnutí vlastníctva vozidla s osvedčeným podpisom osoby, na ktorú sa držba vozidl</w:t>
      </w:r>
      <w:r w:rsidR="008C6AFA" w:rsidRPr="00AE2ADC">
        <w:rPr>
          <w:rFonts w:ascii="Times New Roman" w:hAnsi="Times New Roman" w:cs="Times New Roman"/>
          <w:sz w:val="24"/>
          <w:szCs w:val="24"/>
          <w:lang w:eastAsia="sk-SK"/>
        </w:rPr>
        <w:t>a</w:t>
      </w:r>
      <w:r w:rsidR="004C6FE2" w:rsidRPr="00AE2ADC">
        <w:rPr>
          <w:rFonts w:ascii="Times New Roman" w:hAnsi="Times New Roman" w:cs="Times New Roman"/>
          <w:sz w:val="24"/>
          <w:szCs w:val="24"/>
          <w:lang w:eastAsia="sk-SK"/>
        </w:rPr>
        <w:t xml:space="preserve"> previedla</w:t>
      </w:r>
      <w:r w:rsidR="00532FAE" w:rsidRPr="00AE2ADC">
        <w:rPr>
          <w:rFonts w:ascii="Times New Roman" w:hAnsi="Times New Roman" w:cs="Times New Roman"/>
          <w:sz w:val="24"/>
          <w:szCs w:val="24"/>
          <w:lang w:eastAsia="sk-SK"/>
        </w:rPr>
        <w:t>,</w:t>
      </w:r>
      <w:r w:rsidR="004C6FE2" w:rsidRPr="00AE2ADC">
        <w:rPr>
          <w:rFonts w:ascii="Times New Roman" w:hAnsi="Times New Roman" w:cs="Times New Roman"/>
          <w:sz w:val="24"/>
          <w:szCs w:val="24"/>
          <w:lang w:eastAsia="sk-SK"/>
        </w:rPr>
        <w:t xml:space="preserve"> neplatí, ak sa </w:t>
      </w:r>
      <w:r w:rsidR="004C6FE2" w:rsidRPr="00AE2ADC">
        <w:rPr>
          <w:rFonts w:ascii="Times New Roman" w:hAnsi="Times New Roman" w:cs="Times New Roman"/>
          <w:sz w:val="24"/>
          <w:szCs w:val="24"/>
          <w:lang w:eastAsia="sk-SK"/>
        </w:rPr>
        <w:lastRenderedPageBreak/>
        <w:t>vozidlo prevádza na osobu blízku</w:t>
      </w:r>
      <w:r w:rsidR="004C6FE2" w:rsidRPr="00AE2ADC">
        <w:rPr>
          <w:rFonts w:ascii="Times New Roman" w:hAnsi="Times New Roman" w:cs="Times New Roman"/>
          <w:sz w:val="24"/>
          <w:szCs w:val="24"/>
          <w:vertAlign w:val="superscript"/>
          <w:lang w:eastAsia="sk-SK"/>
        </w:rPr>
        <w:t>44</w:t>
      </w:r>
      <w:r w:rsidR="009C048F" w:rsidRPr="00AE2ADC">
        <w:rPr>
          <w:rFonts w:ascii="Times New Roman" w:hAnsi="Times New Roman" w:cs="Times New Roman"/>
          <w:sz w:val="24"/>
          <w:szCs w:val="24"/>
          <w:lang w:eastAsia="sk-SK"/>
        </w:rPr>
        <w:t xml:space="preserve">) držiteľovi vozidla, </w:t>
      </w:r>
      <w:r w:rsidR="004C6FE2" w:rsidRPr="00AE2ADC">
        <w:rPr>
          <w:rFonts w:ascii="Times New Roman" w:hAnsi="Times New Roman" w:cs="Times New Roman"/>
          <w:sz w:val="24"/>
          <w:szCs w:val="24"/>
          <w:lang w:eastAsia="sk-SK"/>
        </w:rPr>
        <w:t>ak osoba, na ktorú sa držba vozidla prevádza, zaslala plnomocenstvo prostredníctvom elektronickej služby zavedenej na tento účel alebo ak sa vozidlo prevádza na osobu, ktorá podľa prvej vety podpísala žiadosť o prevod držby vozidla.“.</w:t>
      </w:r>
    </w:p>
    <w:p w:rsidR="00D81445" w:rsidRPr="00AE2ADC" w:rsidRDefault="00D81445" w:rsidP="00BC1EC9">
      <w:pPr>
        <w:pStyle w:val="Odsekzoznamu"/>
        <w:spacing w:after="0" w:line="240" w:lineRule="auto"/>
        <w:ind w:left="0"/>
        <w:jc w:val="both"/>
        <w:rPr>
          <w:rFonts w:ascii="Times New Roman" w:hAnsi="Times New Roman" w:cs="Times New Roman"/>
          <w:sz w:val="24"/>
          <w:szCs w:val="24"/>
          <w:lang w:eastAsia="sk-SK"/>
        </w:rPr>
      </w:pPr>
    </w:p>
    <w:p w:rsidR="00907D40" w:rsidRPr="00AE2ADC" w:rsidRDefault="00907D40"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116a ods. 9 sa vypúšťajú slová „ak bolo vozidlu pred oznámením zmeny vydané osvedčenie o evidencii časť I po 31. máji 2010 alebo bol vykonaný evidenčný úkon, v dôsledku ktorého bude také osvedčenie vydané,“.</w:t>
      </w:r>
    </w:p>
    <w:p w:rsidR="00986FC8" w:rsidRPr="00AE2ADC" w:rsidRDefault="00986FC8" w:rsidP="00BC1EC9">
      <w:pPr>
        <w:pStyle w:val="Odsekzoznamu"/>
        <w:spacing w:after="0" w:line="240" w:lineRule="auto"/>
        <w:ind w:left="0"/>
        <w:jc w:val="both"/>
        <w:rPr>
          <w:rFonts w:ascii="Times New Roman" w:hAnsi="Times New Roman" w:cs="Times New Roman"/>
          <w:sz w:val="24"/>
          <w:szCs w:val="24"/>
          <w:lang w:eastAsia="sk-SK"/>
        </w:rPr>
      </w:pPr>
    </w:p>
    <w:p w:rsidR="00A13FB8" w:rsidRPr="00AE2ADC" w:rsidRDefault="00A13FB8"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119 ods. 2 sa vypúšťajú slová „príslušný podľa miesta pobytu, sídla alebo prevádzkarne držiteľa vozidla“.</w:t>
      </w:r>
    </w:p>
    <w:p w:rsidR="00DC717F" w:rsidRPr="00AE2ADC" w:rsidRDefault="00DC717F" w:rsidP="00BC1EC9">
      <w:pPr>
        <w:pStyle w:val="Odsekzoznamu"/>
        <w:spacing w:after="0" w:line="240" w:lineRule="auto"/>
        <w:ind w:left="0"/>
        <w:jc w:val="both"/>
        <w:rPr>
          <w:rFonts w:ascii="Times New Roman" w:hAnsi="Times New Roman" w:cs="Times New Roman"/>
          <w:sz w:val="24"/>
          <w:szCs w:val="24"/>
          <w:lang w:eastAsia="sk-SK"/>
        </w:rPr>
      </w:pPr>
    </w:p>
    <w:p w:rsidR="00DC717F" w:rsidRPr="00AE2ADC" w:rsidRDefault="00DC717F"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119 ods. 3 sa vypúšťajú slová „príslušný podľa miesta, kde bolo vozidlo prevzaté,“.</w:t>
      </w:r>
    </w:p>
    <w:p w:rsidR="003829EA" w:rsidRPr="00AE2ADC" w:rsidRDefault="003829EA" w:rsidP="00BC1EC9">
      <w:pPr>
        <w:pStyle w:val="Odsekzoznamu"/>
        <w:spacing w:after="0" w:line="240" w:lineRule="auto"/>
        <w:ind w:left="0"/>
        <w:jc w:val="both"/>
        <w:rPr>
          <w:rFonts w:ascii="Times New Roman" w:hAnsi="Times New Roman" w:cs="Times New Roman"/>
          <w:strike/>
          <w:sz w:val="24"/>
          <w:szCs w:val="24"/>
          <w:lang w:eastAsia="sk-SK"/>
        </w:rPr>
      </w:pPr>
    </w:p>
    <w:p w:rsidR="003829EA" w:rsidRPr="00AE2ADC" w:rsidRDefault="002C53CC"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V </w:t>
      </w:r>
      <w:r w:rsidR="003829EA" w:rsidRPr="00AE2ADC">
        <w:rPr>
          <w:rFonts w:ascii="Times New Roman" w:hAnsi="Times New Roman" w:cs="Times New Roman"/>
          <w:sz w:val="24"/>
          <w:szCs w:val="24"/>
          <w:lang w:eastAsia="sk-SK"/>
        </w:rPr>
        <w:t xml:space="preserve">§ 119 </w:t>
      </w:r>
      <w:r w:rsidR="003E3F82" w:rsidRPr="00AE2ADC">
        <w:rPr>
          <w:rFonts w:ascii="Times New Roman" w:hAnsi="Times New Roman" w:cs="Times New Roman"/>
          <w:sz w:val="24"/>
          <w:szCs w:val="24"/>
          <w:lang w:eastAsia="sk-SK"/>
        </w:rPr>
        <w:t xml:space="preserve">sa </w:t>
      </w:r>
      <w:r w:rsidRPr="00AE2ADC">
        <w:rPr>
          <w:rFonts w:ascii="Times New Roman" w:hAnsi="Times New Roman" w:cs="Times New Roman"/>
          <w:sz w:val="24"/>
          <w:szCs w:val="24"/>
          <w:lang w:eastAsia="sk-SK"/>
        </w:rPr>
        <w:t>za odsek 7 vkladá nový odsek 8, ktorý nie:</w:t>
      </w:r>
    </w:p>
    <w:p w:rsidR="003E3F82" w:rsidRPr="00AE2ADC" w:rsidRDefault="003829EA" w:rsidP="009B1FE9">
      <w:pPr>
        <w:pStyle w:val="Odsekzoznamu"/>
        <w:spacing w:after="0" w:line="240" w:lineRule="auto"/>
        <w:ind w:left="426" w:firstLine="282"/>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w:t>
      </w:r>
      <w:r w:rsidR="002C53CC" w:rsidRPr="00AE2ADC">
        <w:rPr>
          <w:rFonts w:ascii="Times New Roman" w:hAnsi="Times New Roman" w:cs="Times New Roman"/>
          <w:sz w:val="24"/>
          <w:szCs w:val="24"/>
          <w:lang w:eastAsia="sk-SK"/>
        </w:rPr>
        <w:t>8</w:t>
      </w:r>
      <w:r w:rsidRPr="00AE2ADC">
        <w:rPr>
          <w:rFonts w:ascii="Times New Roman" w:hAnsi="Times New Roman" w:cs="Times New Roman"/>
          <w:sz w:val="24"/>
          <w:szCs w:val="24"/>
          <w:lang w:eastAsia="sk-SK"/>
        </w:rPr>
        <w:t>) Ak vlastník vozidla evidovaného v Slovenskej republike uzatvoril zmluvu na odhlásenie vozidla do cudziny s osobou, ktorej predmetom činnosti je predaj vozidiel evidovaných v Slovenskej republike alebo v inom štáte alebo ktorá zabezpečuje predaj takýchto vozidiel, takáto osoba môže požiadať o odhlásenie vozidla do cudziny prostredníctvom elektronickej služby zavedenej na tento účel, pričom je povinná žiadosť podpísať kvalifikovaným elektronickým podpisom</w:t>
      </w:r>
      <w:r w:rsidRPr="00AE2ADC">
        <w:rPr>
          <w:rFonts w:ascii="Times New Roman" w:hAnsi="Times New Roman" w:cs="Times New Roman"/>
          <w:sz w:val="24"/>
          <w:szCs w:val="24"/>
          <w:vertAlign w:val="superscript"/>
          <w:lang w:eastAsia="sk-SK"/>
        </w:rPr>
        <w:t>64</w:t>
      </w:r>
      <w:r w:rsidRPr="00AE2ADC">
        <w:rPr>
          <w:rFonts w:ascii="Times New Roman" w:hAnsi="Times New Roman" w:cs="Times New Roman"/>
          <w:sz w:val="24"/>
          <w:szCs w:val="24"/>
          <w:lang w:eastAsia="sk-SK"/>
        </w:rPr>
        <w:t>)</w:t>
      </w:r>
      <w:r w:rsidR="003E3F82" w:rsidRPr="00AE2ADC">
        <w:rPr>
          <w:rFonts w:ascii="Times New Roman" w:hAnsi="Times New Roman" w:cs="Times New Roman"/>
          <w:sz w:val="24"/>
          <w:szCs w:val="24"/>
          <w:lang w:eastAsia="sk-SK"/>
        </w:rPr>
        <w:t xml:space="preserve"> </w:t>
      </w:r>
      <w:r w:rsidR="009B2805" w:rsidRPr="00AE2ADC">
        <w:rPr>
          <w:rFonts w:ascii="Times New Roman" w:hAnsi="Times New Roman" w:cs="Times New Roman"/>
          <w:sz w:val="24"/>
          <w:szCs w:val="24"/>
          <w:lang w:eastAsia="sk-SK"/>
        </w:rPr>
        <w:t xml:space="preserve">a </w:t>
      </w:r>
      <w:r w:rsidR="003E3F82" w:rsidRPr="00AE2ADC">
        <w:rPr>
          <w:rFonts w:ascii="Times New Roman" w:hAnsi="Times New Roman" w:cs="Times New Roman"/>
          <w:sz w:val="24"/>
          <w:szCs w:val="24"/>
          <w:lang w:eastAsia="sk-SK"/>
        </w:rPr>
        <w:t>priložiť k nej zmluvu o sprostredkovaní odhlásenia vozidla podpísanú vlastníkom vozidla. Orgán Policajného zboru vykoná zmenu v evidencii vozidiel a žiadateľovi automatizovane oznámi vykonanie tejto zmeny, ak prijal z technickej služby kon</w:t>
      </w:r>
      <w:r w:rsidR="003E3F82" w:rsidRPr="00AE2ADC">
        <w:rPr>
          <w:rFonts w:ascii="Times New Roman" w:hAnsi="Times New Roman" w:cs="Times New Roman"/>
          <w:sz w:val="24"/>
          <w:szCs w:val="24"/>
          <w:lang w:eastAsia="sk-SK"/>
        </w:rPr>
        <w:lastRenderedPageBreak/>
        <w:t>troly originality elektronickú informáciu o podrobení vozidla kontrole originality vozidla podľa § 116 ods. 6, a ak tomu nebránia iné zákonné dôvody; ak však orgán Policajného zboru prijal informáciu o podrobení vozidla kontrole originality vozidla s výsledkom „dočasne spôsobilé“ z dôvodu chýbajúcich údajov na identifikátoroch vozidla alebo z dôvodu odstránenia tej časti karosérie, na ktorej výrobca umiestnil identifikačné číslo VIN,</w:t>
      </w:r>
      <w:r w:rsidR="003E3F82" w:rsidRPr="00AE2ADC">
        <w:rPr>
          <w:rFonts w:ascii="Times New Roman" w:hAnsi="Times New Roman" w:cs="Times New Roman"/>
          <w:sz w:val="24"/>
          <w:szCs w:val="24"/>
          <w:vertAlign w:val="superscript"/>
          <w:lang w:eastAsia="sk-SK"/>
        </w:rPr>
        <w:t>62</w:t>
      </w:r>
      <w:r w:rsidR="003E3F82" w:rsidRPr="00AE2ADC">
        <w:rPr>
          <w:rFonts w:ascii="Times New Roman" w:hAnsi="Times New Roman" w:cs="Times New Roman"/>
          <w:sz w:val="24"/>
          <w:szCs w:val="24"/>
          <w:lang w:eastAsia="sk-SK"/>
        </w:rPr>
        <w:t>) orgán Policajného zboru žiadateľovi automatizovane spätne oznámi, že vykonaniu evidenčného úkonu bránia zákonné dôvody, pričom postupuje podľa osobitného predpisu.</w:t>
      </w:r>
      <w:r w:rsidR="003E3F82" w:rsidRPr="00AE2ADC">
        <w:rPr>
          <w:rFonts w:ascii="Times New Roman" w:hAnsi="Times New Roman" w:cs="Times New Roman"/>
          <w:sz w:val="24"/>
          <w:szCs w:val="24"/>
          <w:vertAlign w:val="superscript"/>
          <w:lang w:eastAsia="sk-SK"/>
        </w:rPr>
        <w:t>63</w:t>
      </w:r>
      <w:r w:rsidR="003E3F82" w:rsidRPr="00AE2ADC">
        <w:rPr>
          <w:rFonts w:ascii="Times New Roman" w:hAnsi="Times New Roman" w:cs="Times New Roman"/>
          <w:sz w:val="24"/>
          <w:szCs w:val="24"/>
          <w:lang w:eastAsia="sk-SK"/>
        </w:rPr>
        <w:t>)“.</w:t>
      </w:r>
    </w:p>
    <w:p w:rsidR="00ED7733" w:rsidRPr="00AE2ADC" w:rsidRDefault="00ED7733" w:rsidP="00ED7733">
      <w:pPr>
        <w:spacing w:after="0" w:line="240" w:lineRule="auto"/>
        <w:jc w:val="both"/>
        <w:rPr>
          <w:rFonts w:ascii="Times New Roman" w:hAnsi="Times New Roman" w:cs="Times New Roman"/>
          <w:sz w:val="24"/>
          <w:szCs w:val="24"/>
          <w:lang w:eastAsia="sk-SK"/>
        </w:rPr>
      </w:pPr>
    </w:p>
    <w:p w:rsidR="002C53CC" w:rsidRPr="00AE2ADC" w:rsidRDefault="002C53CC" w:rsidP="00ED7733">
      <w:pPr>
        <w:spacing w:after="0" w:line="240" w:lineRule="auto"/>
        <w:ind w:firstLine="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Doterajší odsek 8 sa označuje ako odsek 9.</w:t>
      </w:r>
    </w:p>
    <w:p w:rsidR="00A13C90" w:rsidRPr="00AE2ADC" w:rsidRDefault="00A13C90" w:rsidP="009B1FE9">
      <w:pPr>
        <w:pStyle w:val="Odsekzoznamu"/>
        <w:spacing w:after="0" w:line="240" w:lineRule="auto"/>
        <w:ind w:left="426" w:firstLine="282"/>
        <w:jc w:val="both"/>
        <w:rPr>
          <w:rFonts w:ascii="Times New Roman" w:hAnsi="Times New Roman" w:cs="Times New Roman"/>
          <w:sz w:val="24"/>
          <w:szCs w:val="24"/>
          <w:lang w:eastAsia="sk-SK"/>
        </w:rPr>
      </w:pPr>
    </w:p>
    <w:p w:rsidR="00FF1168" w:rsidRPr="00AE2ADC" w:rsidRDefault="002C53CC" w:rsidP="002C53CC">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119 ods</w:t>
      </w:r>
      <w:r w:rsidR="00FF1168" w:rsidRPr="00AE2ADC">
        <w:rPr>
          <w:rFonts w:ascii="Times New Roman" w:hAnsi="Times New Roman" w:cs="Times New Roman"/>
          <w:sz w:val="24"/>
          <w:szCs w:val="24"/>
          <w:lang w:eastAsia="sk-SK"/>
        </w:rPr>
        <w:t>ek</w:t>
      </w:r>
      <w:r w:rsidRPr="00AE2ADC">
        <w:rPr>
          <w:rFonts w:ascii="Times New Roman" w:hAnsi="Times New Roman" w:cs="Times New Roman"/>
          <w:sz w:val="24"/>
          <w:szCs w:val="24"/>
          <w:lang w:eastAsia="sk-SK"/>
        </w:rPr>
        <w:t xml:space="preserve"> 9 </w:t>
      </w:r>
      <w:r w:rsidR="00FF1168" w:rsidRPr="00AE2ADC">
        <w:rPr>
          <w:rFonts w:ascii="Times New Roman" w:hAnsi="Times New Roman" w:cs="Times New Roman"/>
          <w:sz w:val="24"/>
          <w:szCs w:val="24"/>
          <w:lang w:eastAsia="sk-SK"/>
        </w:rPr>
        <w:t>znie:</w:t>
      </w:r>
    </w:p>
    <w:p w:rsidR="002C53CC" w:rsidRPr="00AE2ADC" w:rsidRDefault="00FF1168" w:rsidP="00D76732">
      <w:pPr>
        <w:pStyle w:val="Odsekzoznamu"/>
        <w:spacing w:after="0" w:line="240" w:lineRule="auto"/>
        <w:ind w:left="426" w:firstLine="282"/>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„(9) </w:t>
      </w:r>
      <w:r w:rsidR="002E514E" w:rsidRPr="00AE2ADC">
        <w:rPr>
          <w:rFonts w:ascii="Times New Roman" w:hAnsi="Times New Roman" w:cs="Times New Roman"/>
          <w:sz w:val="24"/>
          <w:szCs w:val="24"/>
          <w:lang w:eastAsia="sk-SK"/>
        </w:rPr>
        <w:t>Povinnosť podrobenia vozidla kontrole originality neplatí, ak sa pri vývoze vozidla do cudziny nemení držiteľ vozidla alebo pri odhlásení vozidla do cudziny, ktoré bolo prvýkrát prihlásené do evidencie najviac pred 60 dňami.“.</w:t>
      </w:r>
    </w:p>
    <w:p w:rsidR="003E3F82" w:rsidRPr="00AE2ADC" w:rsidRDefault="003E3F82" w:rsidP="009B1FE9">
      <w:pPr>
        <w:pStyle w:val="Odsekzoznamu"/>
        <w:spacing w:after="0" w:line="240" w:lineRule="auto"/>
        <w:ind w:left="426" w:firstLine="282"/>
        <w:jc w:val="both"/>
        <w:rPr>
          <w:rFonts w:ascii="Times New Roman" w:hAnsi="Times New Roman" w:cs="Times New Roman"/>
          <w:sz w:val="24"/>
          <w:szCs w:val="24"/>
          <w:lang w:eastAsia="sk-SK"/>
        </w:rPr>
      </w:pPr>
    </w:p>
    <w:p w:rsidR="00690164" w:rsidRPr="00AE2ADC" w:rsidRDefault="00690164"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119a ods. 5 a 8 sa vypúšťa slovo „písomne“.</w:t>
      </w:r>
    </w:p>
    <w:p w:rsidR="00690164" w:rsidRPr="00AE2ADC" w:rsidRDefault="00690164" w:rsidP="00BC1EC9">
      <w:pPr>
        <w:pStyle w:val="Odsekzoznamu"/>
        <w:spacing w:after="0" w:line="240" w:lineRule="auto"/>
        <w:ind w:left="0"/>
        <w:jc w:val="both"/>
        <w:rPr>
          <w:rFonts w:ascii="Times New Roman" w:hAnsi="Times New Roman" w:cs="Times New Roman"/>
          <w:sz w:val="24"/>
          <w:szCs w:val="24"/>
          <w:lang w:eastAsia="sk-SK"/>
        </w:rPr>
      </w:pPr>
    </w:p>
    <w:p w:rsidR="007623A6" w:rsidRPr="00AE2ADC" w:rsidRDefault="007623A6"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119a sa dopĺňa odsek</w:t>
      </w:r>
      <w:r w:rsidR="001B3249" w:rsidRPr="00AE2ADC">
        <w:rPr>
          <w:rFonts w:ascii="Times New Roman" w:hAnsi="Times New Roman" w:cs="Times New Roman"/>
          <w:sz w:val="24"/>
          <w:szCs w:val="24"/>
          <w:lang w:eastAsia="sk-SK"/>
        </w:rPr>
        <w:t>mi</w:t>
      </w:r>
      <w:r w:rsidRPr="00AE2ADC">
        <w:rPr>
          <w:rFonts w:ascii="Times New Roman" w:hAnsi="Times New Roman" w:cs="Times New Roman"/>
          <w:sz w:val="24"/>
          <w:szCs w:val="24"/>
          <w:lang w:eastAsia="sk-SK"/>
        </w:rPr>
        <w:t xml:space="preserve"> 12</w:t>
      </w:r>
      <w:r w:rsidR="001B3249" w:rsidRPr="00AE2ADC">
        <w:rPr>
          <w:rFonts w:ascii="Times New Roman" w:hAnsi="Times New Roman" w:cs="Times New Roman"/>
          <w:sz w:val="24"/>
          <w:szCs w:val="24"/>
          <w:lang w:eastAsia="sk-SK"/>
        </w:rPr>
        <w:t xml:space="preserve"> a 13</w:t>
      </w:r>
      <w:r w:rsidRPr="00AE2ADC">
        <w:rPr>
          <w:rFonts w:ascii="Times New Roman" w:hAnsi="Times New Roman" w:cs="Times New Roman"/>
          <w:sz w:val="24"/>
          <w:szCs w:val="24"/>
          <w:lang w:eastAsia="sk-SK"/>
        </w:rPr>
        <w:t>, ktor</w:t>
      </w:r>
      <w:r w:rsidR="001B3249" w:rsidRPr="00AE2ADC">
        <w:rPr>
          <w:rFonts w:ascii="Times New Roman" w:hAnsi="Times New Roman" w:cs="Times New Roman"/>
          <w:sz w:val="24"/>
          <w:szCs w:val="24"/>
          <w:lang w:eastAsia="sk-SK"/>
        </w:rPr>
        <w:t>é</w:t>
      </w:r>
      <w:r w:rsidRPr="00AE2ADC">
        <w:rPr>
          <w:rFonts w:ascii="Times New Roman" w:hAnsi="Times New Roman" w:cs="Times New Roman"/>
          <w:sz w:val="24"/>
          <w:szCs w:val="24"/>
          <w:lang w:eastAsia="sk-SK"/>
        </w:rPr>
        <w:t xml:space="preserve"> zne</w:t>
      </w:r>
      <w:r w:rsidR="001B3249" w:rsidRPr="00AE2ADC">
        <w:rPr>
          <w:rFonts w:ascii="Times New Roman" w:hAnsi="Times New Roman" w:cs="Times New Roman"/>
          <w:sz w:val="24"/>
          <w:szCs w:val="24"/>
          <w:lang w:eastAsia="sk-SK"/>
        </w:rPr>
        <w:t>jú</w:t>
      </w:r>
      <w:r w:rsidRPr="00AE2ADC">
        <w:rPr>
          <w:rFonts w:ascii="Times New Roman" w:hAnsi="Times New Roman" w:cs="Times New Roman"/>
          <w:sz w:val="24"/>
          <w:szCs w:val="24"/>
          <w:lang w:eastAsia="sk-SK"/>
        </w:rPr>
        <w:t>:</w:t>
      </w:r>
    </w:p>
    <w:p w:rsidR="001B3249" w:rsidRPr="00AE2ADC" w:rsidRDefault="007623A6" w:rsidP="001B3249">
      <w:pPr>
        <w:spacing w:after="0" w:line="240" w:lineRule="auto"/>
        <w:ind w:left="426" w:firstLine="283"/>
        <w:jc w:val="both"/>
        <w:rPr>
          <w:rFonts w:ascii="Times New Roman" w:hAnsi="Times New Roman" w:cs="Times New Roman"/>
          <w:sz w:val="24"/>
          <w:szCs w:val="24"/>
          <w:shd w:val="clear" w:color="auto" w:fill="FFFFFF"/>
        </w:rPr>
      </w:pPr>
      <w:r w:rsidRPr="00AE2ADC">
        <w:rPr>
          <w:rFonts w:ascii="Times New Roman" w:hAnsi="Times New Roman" w:cs="Times New Roman"/>
          <w:sz w:val="24"/>
          <w:szCs w:val="24"/>
          <w:lang w:eastAsia="sk-SK"/>
        </w:rPr>
        <w:t xml:space="preserve">„(12) </w:t>
      </w:r>
      <w:r w:rsidRPr="00AE2ADC">
        <w:rPr>
          <w:rFonts w:ascii="Times New Roman" w:hAnsi="Times New Roman" w:cs="Times New Roman"/>
          <w:sz w:val="24"/>
          <w:szCs w:val="24"/>
          <w:shd w:val="clear" w:color="auto" w:fill="FFFFFF"/>
        </w:rPr>
        <w:t>Vlastník vozidla alebo držiteľ vozidla môže požiadať o</w:t>
      </w:r>
      <w:r w:rsidR="001B3249" w:rsidRPr="00AE2ADC">
        <w:rPr>
          <w:rFonts w:ascii="Times New Roman" w:hAnsi="Times New Roman" w:cs="Times New Roman"/>
          <w:sz w:val="24"/>
          <w:szCs w:val="24"/>
          <w:shd w:val="clear" w:color="auto" w:fill="FFFFFF"/>
        </w:rPr>
        <w:t> opätovné zaradenie vozidla do evidencie</w:t>
      </w:r>
      <w:r w:rsidRPr="00AE2ADC">
        <w:rPr>
          <w:rFonts w:ascii="Times New Roman" w:hAnsi="Times New Roman" w:cs="Times New Roman"/>
          <w:sz w:val="24"/>
          <w:szCs w:val="24"/>
          <w:shd w:val="clear" w:color="auto" w:fill="FFFFFF"/>
        </w:rPr>
        <w:t xml:space="preserve"> aj prostredníctvom elektronickej služby zavedenej na tento účel, pričom je povinný žiadosť podpísať kvalifikovaným elektronickým podpisom.</w:t>
      </w:r>
      <w:r w:rsidR="00D8681D" w:rsidRPr="00AE2ADC">
        <w:rPr>
          <w:rFonts w:ascii="Times New Roman" w:hAnsi="Times New Roman" w:cs="Times New Roman"/>
          <w:sz w:val="24"/>
          <w:szCs w:val="24"/>
          <w:shd w:val="clear" w:color="auto" w:fill="FFFFFF"/>
          <w:vertAlign w:val="superscript"/>
        </w:rPr>
        <w:t>64</w:t>
      </w:r>
      <w:r w:rsidR="00D8681D" w:rsidRPr="00AE2ADC">
        <w:rPr>
          <w:rFonts w:ascii="Times New Roman" w:hAnsi="Times New Roman" w:cs="Times New Roman"/>
          <w:sz w:val="24"/>
          <w:szCs w:val="24"/>
          <w:shd w:val="clear" w:color="auto" w:fill="FFFFFF"/>
        </w:rPr>
        <w:t>)</w:t>
      </w:r>
      <w:r w:rsidRPr="00AE2ADC">
        <w:rPr>
          <w:rFonts w:ascii="Times New Roman" w:hAnsi="Times New Roman" w:cs="Times New Roman"/>
          <w:sz w:val="24"/>
          <w:szCs w:val="24"/>
          <w:shd w:val="clear" w:color="auto" w:fill="FFFFFF"/>
        </w:rPr>
        <w:t xml:space="preserve"> Orgán Policajného zboru </w:t>
      </w:r>
      <w:r w:rsidR="001B3249" w:rsidRPr="00AE2ADC">
        <w:rPr>
          <w:rFonts w:ascii="Times New Roman" w:hAnsi="Times New Roman" w:cs="Times New Roman"/>
          <w:sz w:val="24"/>
          <w:szCs w:val="24"/>
          <w:shd w:val="clear" w:color="auto" w:fill="FFFFFF"/>
        </w:rPr>
        <w:t>opätovne zaradí</w:t>
      </w:r>
      <w:r w:rsidRPr="00AE2ADC">
        <w:rPr>
          <w:rFonts w:ascii="Times New Roman" w:hAnsi="Times New Roman" w:cs="Times New Roman"/>
          <w:sz w:val="24"/>
          <w:szCs w:val="24"/>
          <w:shd w:val="clear" w:color="auto" w:fill="FFFFFF"/>
        </w:rPr>
        <w:t xml:space="preserve"> </w:t>
      </w:r>
      <w:r w:rsidR="00E41FF2" w:rsidRPr="00AE2ADC">
        <w:rPr>
          <w:rFonts w:ascii="Times New Roman" w:hAnsi="Times New Roman" w:cs="Times New Roman"/>
          <w:sz w:val="24"/>
          <w:szCs w:val="24"/>
          <w:shd w:val="clear" w:color="auto" w:fill="FFFFFF"/>
        </w:rPr>
        <w:t xml:space="preserve">vozidlo </w:t>
      </w:r>
      <w:r w:rsidRPr="00AE2ADC">
        <w:rPr>
          <w:rFonts w:ascii="Times New Roman" w:hAnsi="Times New Roman" w:cs="Times New Roman"/>
          <w:sz w:val="24"/>
          <w:szCs w:val="24"/>
          <w:shd w:val="clear" w:color="auto" w:fill="FFFFFF"/>
        </w:rPr>
        <w:t xml:space="preserve">do evidencie a žiadateľovi automatizovane oznámi </w:t>
      </w:r>
      <w:r w:rsidR="00E41FF2" w:rsidRPr="00AE2ADC">
        <w:rPr>
          <w:rFonts w:ascii="Times New Roman" w:hAnsi="Times New Roman" w:cs="Times New Roman"/>
          <w:sz w:val="24"/>
          <w:szCs w:val="24"/>
          <w:shd w:val="clear" w:color="auto" w:fill="FFFFFF"/>
        </w:rPr>
        <w:t>zaradenie</w:t>
      </w:r>
      <w:r w:rsidRPr="00AE2ADC">
        <w:rPr>
          <w:rFonts w:ascii="Times New Roman" w:hAnsi="Times New Roman" w:cs="Times New Roman"/>
          <w:sz w:val="24"/>
          <w:szCs w:val="24"/>
          <w:shd w:val="clear" w:color="auto" w:fill="FFFFFF"/>
        </w:rPr>
        <w:t>, ak tomu nebránia iné zákonné dôvody.</w:t>
      </w:r>
    </w:p>
    <w:p w:rsidR="001B3249" w:rsidRPr="00AE2ADC" w:rsidRDefault="001B3249" w:rsidP="001B3249">
      <w:pPr>
        <w:spacing w:after="0" w:line="240" w:lineRule="auto"/>
        <w:ind w:left="426" w:firstLine="283"/>
        <w:jc w:val="both"/>
        <w:rPr>
          <w:rFonts w:ascii="Times New Roman" w:hAnsi="Times New Roman" w:cs="Times New Roman"/>
          <w:sz w:val="24"/>
          <w:szCs w:val="24"/>
          <w:shd w:val="clear" w:color="auto" w:fill="FFFFFF"/>
        </w:rPr>
      </w:pPr>
    </w:p>
    <w:p w:rsidR="007623A6" w:rsidRPr="00AE2ADC" w:rsidRDefault="001B3249" w:rsidP="001B3249">
      <w:pPr>
        <w:spacing w:after="0" w:line="240" w:lineRule="auto"/>
        <w:ind w:left="426" w:firstLine="283"/>
        <w:jc w:val="both"/>
        <w:rPr>
          <w:rFonts w:ascii="Times New Roman" w:hAnsi="Times New Roman" w:cs="Times New Roman"/>
          <w:sz w:val="24"/>
          <w:szCs w:val="24"/>
          <w:shd w:val="clear" w:color="auto" w:fill="FFFFFF"/>
        </w:rPr>
      </w:pPr>
      <w:r w:rsidRPr="00AE2ADC">
        <w:rPr>
          <w:rFonts w:ascii="Times New Roman" w:hAnsi="Times New Roman" w:cs="Times New Roman"/>
          <w:sz w:val="24"/>
          <w:szCs w:val="24"/>
          <w:shd w:val="clear" w:color="auto" w:fill="FFFFFF"/>
        </w:rPr>
        <w:lastRenderedPageBreak/>
        <w:t xml:space="preserve">(13)  </w:t>
      </w:r>
      <w:r w:rsidR="004765B0" w:rsidRPr="00AE2ADC">
        <w:rPr>
          <w:rFonts w:ascii="Times New Roman" w:hAnsi="Times New Roman" w:cs="Times New Roman"/>
          <w:sz w:val="24"/>
          <w:szCs w:val="24"/>
          <w:shd w:val="clear" w:color="auto" w:fill="FFFFFF"/>
        </w:rPr>
        <w:t>Po vykonaní zmeny v evidencii vozidiel podľa odseku 12 orgán Policajného zboru zasiela odovzdané osvedčenie o evidencii časť I, časť II a tabuľku s evidenčným číslom na adresu určenú vlastníkom vozidla alebo držiteľom vozidla. Ak bolo vozidlu pri dočasnom vyradení z evidencie vozidiel vydané osvedčenie o evidencii pred 1. júnom 2010, orgán Policajného zboru vydáva nové osvedčenie o evidencii časť I a časť II.</w:t>
      </w:r>
      <w:r w:rsidRPr="00AE2ADC">
        <w:rPr>
          <w:rFonts w:ascii="Times New Roman" w:hAnsi="Times New Roman" w:cs="Times New Roman"/>
          <w:sz w:val="24"/>
          <w:szCs w:val="24"/>
          <w:shd w:val="clear" w:color="auto" w:fill="FFFFFF"/>
        </w:rPr>
        <w:t>“.</w:t>
      </w:r>
    </w:p>
    <w:p w:rsidR="001B3249" w:rsidRPr="00AE2ADC" w:rsidRDefault="001B3249" w:rsidP="001B3249">
      <w:pPr>
        <w:spacing w:after="0" w:line="240" w:lineRule="auto"/>
        <w:ind w:left="426" w:firstLine="283"/>
        <w:jc w:val="both"/>
        <w:rPr>
          <w:rFonts w:ascii="Times New Roman" w:hAnsi="Times New Roman" w:cs="Times New Roman"/>
          <w:sz w:val="24"/>
          <w:szCs w:val="24"/>
          <w:lang w:eastAsia="sk-SK"/>
        </w:rPr>
      </w:pPr>
    </w:p>
    <w:p w:rsidR="00EA3676" w:rsidRPr="00AE2ADC" w:rsidRDefault="00EA3676"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120 ods. 6 sa slová „má byť“ nahrádzajú slov</w:t>
      </w:r>
      <w:r w:rsidR="004C6FE2" w:rsidRPr="00AE2ADC">
        <w:rPr>
          <w:rFonts w:ascii="Times New Roman" w:hAnsi="Times New Roman" w:cs="Times New Roman"/>
          <w:sz w:val="24"/>
          <w:szCs w:val="24"/>
          <w:lang w:eastAsia="sk-SK"/>
        </w:rPr>
        <w:t>o</w:t>
      </w:r>
      <w:r w:rsidRPr="00AE2ADC">
        <w:rPr>
          <w:rFonts w:ascii="Times New Roman" w:hAnsi="Times New Roman" w:cs="Times New Roman"/>
          <w:sz w:val="24"/>
          <w:szCs w:val="24"/>
          <w:lang w:eastAsia="sk-SK"/>
        </w:rPr>
        <w:t>m „bolo“.</w:t>
      </w:r>
    </w:p>
    <w:p w:rsidR="00B475CC" w:rsidRPr="00AE2ADC" w:rsidRDefault="00B475CC" w:rsidP="00BC1EC9">
      <w:pPr>
        <w:pStyle w:val="Odsekzoznamu"/>
        <w:spacing w:after="0" w:line="240" w:lineRule="auto"/>
        <w:ind w:left="0"/>
        <w:jc w:val="both"/>
        <w:rPr>
          <w:rFonts w:ascii="Times New Roman" w:hAnsi="Times New Roman" w:cs="Times New Roman"/>
          <w:sz w:val="24"/>
          <w:szCs w:val="24"/>
          <w:lang w:eastAsia="sk-SK"/>
        </w:rPr>
      </w:pPr>
    </w:p>
    <w:p w:rsidR="00B475CC" w:rsidRPr="00AE2ADC" w:rsidRDefault="00B475CC"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120 sa dopĺňa odsek</w:t>
      </w:r>
      <w:r w:rsidR="00C31DDD" w:rsidRPr="00AE2ADC">
        <w:rPr>
          <w:rFonts w:ascii="Times New Roman" w:hAnsi="Times New Roman" w:cs="Times New Roman"/>
          <w:sz w:val="24"/>
          <w:szCs w:val="24"/>
          <w:lang w:eastAsia="sk-SK"/>
        </w:rPr>
        <w:t>o</w:t>
      </w:r>
      <w:r w:rsidRPr="00AE2ADC">
        <w:rPr>
          <w:rFonts w:ascii="Times New Roman" w:hAnsi="Times New Roman" w:cs="Times New Roman"/>
          <w:sz w:val="24"/>
          <w:szCs w:val="24"/>
          <w:lang w:eastAsia="sk-SK"/>
        </w:rPr>
        <w:t>m</w:t>
      </w:r>
      <w:r w:rsidR="00C31DDD" w:rsidRPr="00AE2ADC">
        <w:rPr>
          <w:rFonts w:ascii="Times New Roman" w:hAnsi="Times New Roman" w:cs="Times New Roman"/>
          <w:sz w:val="24"/>
          <w:szCs w:val="24"/>
          <w:lang w:eastAsia="sk-SK"/>
        </w:rPr>
        <w:t xml:space="preserve"> </w:t>
      </w:r>
      <w:r w:rsidRPr="00AE2ADC">
        <w:rPr>
          <w:rFonts w:ascii="Times New Roman" w:hAnsi="Times New Roman" w:cs="Times New Roman"/>
          <w:sz w:val="24"/>
          <w:szCs w:val="24"/>
          <w:lang w:eastAsia="sk-SK"/>
        </w:rPr>
        <w:t>14, ktor</w:t>
      </w:r>
      <w:r w:rsidR="00C31DDD" w:rsidRPr="00AE2ADC">
        <w:rPr>
          <w:rFonts w:ascii="Times New Roman" w:hAnsi="Times New Roman" w:cs="Times New Roman"/>
          <w:sz w:val="24"/>
          <w:szCs w:val="24"/>
          <w:lang w:eastAsia="sk-SK"/>
        </w:rPr>
        <w:t>ý</w:t>
      </w:r>
      <w:r w:rsidRPr="00AE2ADC">
        <w:rPr>
          <w:rFonts w:ascii="Times New Roman" w:hAnsi="Times New Roman" w:cs="Times New Roman"/>
          <w:sz w:val="24"/>
          <w:szCs w:val="24"/>
          <w:lang w:eastAsia="sk-SK"/>
        </w:rPr>
        <w:t xml:space="preserve"> zn</w:t>
      </w:r>
      <w:r w:rsidR="00C31DDD" w:rsidRPr="00AE2ADC">
        <w:rPr>
          <w:rFonts w:ascii="Times New Roman" w:hAnsi="Times New Roman" w:cs="Times New Roman"/>
          <w:sz w:val="24"/>
          <w:szCs w:val="24"/>
          <w:lang w:eastAsia="sk-SK"/>
        </w:rPr>
        <w:t>i</w:t>
      </w:r>
      <w:r w:rsidRPr="00AE2ADC">
        <w:rPr>
          <w:rFonts w:ascii="Times New Roman" w:hAnsi="Times New Roman" w:cs="Times New Roman"/>
          <w:sz w:val="24"/>
          <w:szCs w:val="24"/>
          <w:lang w:eastAsia="sk-SK"/>
        </w:rPr>
        <w:t>e:</w:t>
      </w:r>
    </w:p>
    <w:p w:rsidR="00B475CC" w:rsidRPr="00AE2ADC" w:rsidRDefault="00B475CC" w:rsidP="009B1FE9">
      <w:pPr>
        <w:pStyle w:val="Odsekzoznamu"/>
        <w:spacing w:after="0" w:line="240" w:lineRule="auto"/>
        <w:ind w:left="426" w:firstLine="282"/>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„(14) Ak orgán Policajného zboru </w:t>
      </w:r>
      <w:r w:rsidR="0062635C" w:rsidRPr="00AE2ADC">
        <w:rPr>
          <w:rFonts w:ascii="Times New Roman" w:hAnsi="Times New Roman" w:cs="Times New Roman"/>
          <w:sz w:val="24"/>
          <w:szCs w:val="24"/>
          <w:lang w:eastAsia="sk-SK"/>
        </w:rPr>
        <w:t>prijal informáciu</w:t>
      </w:r>
      <w:r w:rsidRPr="00AE2ADC">
        <w:rPr>
          <w:rFonts w:ascii="Times New Roman" w:hAnsi="Times New Roman" w:cs="Times New Roman"/>
          <w:sz w:val="24"/>
          <w:szCs w:val="24"/>
          <w:lang w:eastAsia="sk-SK"/>
        </w:rPr>
        <w:t xml:space="preserve"> </w:t>
      </w:r>
      <w:r w:rsidR="00C93094" w:rsidRPr="00AE2ADC">
        <w:rPr>
          <w:rFonts w:ascii="Times New Roman" w:hAnsi="Times New Roman" w:cs="Times New Roman"/>
          <w:sz w:val="24"/>
          <w:szCs w:val="24"/>
          <w:lang w:eastAsia="sk-SK"/>
        </w:rPr>
        <w:t xml:space="preserve">z iného štátu </w:t>
      </w:r>
      <w:r w:rsidRPr="00AE2ADC">
        <w:rPr>
          <w:rFonts w:ascii="Times New Roman" w:hAnsi="Times New Roman" w:cs="Times New Roman"/>
          <w:sz w:val="24"/>
          <w:szCs w:val="24"/>
          <w:lang w:eastAsia="sk-SK"/>
        </w:rPr>
        <w:t>o tom, že</w:t>
      </w:r>
      <w:r w:rsidR="00894735" w:rsidRPr="00AE2ADC">
        <w:rPr>
          <w:rFonts w:ascii="Times New Roman" w:hAnsi="Times New Roman" w:cs="Times New Roman"/>
          <w:sz w:val="24"/>
          <w:szCs w:val="24"/>
        </w:rPr>
        <w:t xml:space="preserve"> </w:t>
      </w:r>
      <w:r w:rsidR="00894735" w:rsidRPr="00AE2ADC">
        <w:rPr>
          <w:rFonts w:ascii="Times New Roman" w:hAnsi="Times New Roman" w:cs="Times New Roman"/>
          <w:sz w:val="24"/>
          <w:szCs w:val="24"/>
          <w:lang w:eastAsia="sk-SK"/>
        </w:rPr>
        <w:t>staré vozidlo bolo odovzdané na spracovanie spracovateľovi starých vozidiel</w:t>
      </w:r>
      <w:r w:rsidRPr="00AE2ADC">
        <w:rPr>
          <w:rFonts w:ascii="Times New Roman" w:hAnsi="Times New Roman" w:cs="Times New Roman"/>
          <w:sz w:val="24"/>
          <w:szCs w:val="24"/>
          <w:lang w:eastAsia="sk-SK"/>
        </w:rPr>
        <w:t>, vyradí vozidlo z evidencie natrvalo.</w:t>
      </w:r>
      <w:r w:rsidR="00E41FF2" w:rsidRPr="00AE2ADC">
        <w:rPr>
          <w:rFonts w:ascii="Times New Roman" w:hAnsi="Times New Roman" w:cs="Times New Roman"/>
          <w:sz w:val="24"/>
          <w:szCs w:val="24"/>
          <w:lang w:eastAsia="sk-SK"/>
        </w:rPr>
        <w:t xml:space="preserve"> Takéto vozidlo nesmie byť opätovne schválené na prevádzku v cestnej premávke ani prihlásené do evidencie vozidiel.“.</w:t>
      </w:r>
      <w:r w:rsidRPr="00AE2ADC">
        <w:rPr>
          <w:rFonts w:ascii="Times New Roman" w:hAnsi="Times New Roman" w:cs="Times New Roman"/>
          <w:sz w:val="24"/>
          <w:szCs w:val="24"/>
          <w:lang w:eastAsia="sk-SK"/>
        </w:rPr>
        <w:t xml:space="preserve">  </w:t>
      </w:r>
    </w:p>
    <w:p w:rsidR="00EA3676" w:rsidRPr="00AE2ADC" w:rsidRDefault="00EA3676" w:rsidP="00BC1EC9">
      <w:pPr>
        <w:pStyle w:val="Odsekzoznamu"/>
        <w:spacing w:after="0" w:line="240" w:lineRule="auto"/>
        <w:ind w:left="0"/>
        <w:jc w:val="both"/>
        <w:rPr>
          <w:rFonts w:ascii="Times New Roman" w:hAnsi="Times New Roman" w:cs="Times New Roman"/>
          <w:sz w:val="24"/>
          <w:szCs w:val="24"/>
          <w:lang w:eastAsia="sk-SK"/>
        </w:rPr>
      </w:pPr>
    </w:p>
    <w:p w:rsidR="00112942" w:rsidRPr="00AE2ADC" w:rsidRDefault="00112942" w:rsidP="00112942">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121 sa dopĺňa odsekom 4, ktorý znie:</w:t>
      </w:r>
    </w:p>
    <w:p w:rsidR="00112942" w:rsidRPr="00AE2ADC" w:rsidRDefault="00112942" w:rsidP="004C3AFC">
      <w:pPr>
        <w:pStyle w:val="Odsekzoznamu"/>
        <w:spacing w:after="0" w:line="240" w:lineRule="auto"/>
        <w:ind w:left="426" w:firstLine="282"/>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„(4) Orgán Policajného zboru, ktorý vozidlo eviduje, vyradí vozidlo z evidencie vozidiel, ak vlastník vozidla zomrel alebo bol vyhlásený za mŕtveho a  do 1</w:t>
      </w:r>
      <w:r w:rsidR="00426470" w:rsidRPr="00AE2ADC">
        <w:rPr>
          <w:rFonts w:ascii="Times New Roman" w:hAnsi="Times New Roman" w:cs="Times New Roman"/>
          <w:sz w:val="24"/>
          <w:szCs w:val="24"/>
          <w:lang w:eastAsia="sk-SK"/>
        </w:rPr>
        <w:t>0</w:t>
      </w:r>
      <w:r w:rsidRPr="00AE2ADC">
        <w:rPr>
          <w:rFonts w:ascii="Times New Roman" w:hAnsi="Times New Roman" w:cs="Times New Roman"/>
          <w:sz w:val="24"/>
          <w:szCs w:val="24"/>
          <w:lang w:eastAsia="sk-SK"/>
        </w:rPr>
        <w:t xml:space="preserve"> rokov</w:t>
      </w:r>
      <w:r w:rsidR="004C3AFC" w:rsidRPr="00AE2ADC">
        <w:rPr>
          <w:rFonts w:ascii="Times New Roman" w:hAnsi="Times New Roman" w:cs="Times New Roman"/>
          <w:sz w:val="24"/>
          <w:szCs w:val="24"/>
          <w:lang w:eastAsia="sk-SK"/>
        </w:rPr>
        <w:t xml:space="preserve"> od jeho úmrtia</w:t>
      </w:r>
      <w:r w:rsidRPr="00AE2ADC">
        <w:rPr>
          <w:rFonts w:ascii="Times New Roman" w:hAnsi="Times New Roman" w:cs="Times New Roman"/>
          <w:sz w:val="24"/>
          <w:szCs w:val="24"/>
          <w:lang w:eastAsia="sk-SK"/>
        </w:rPr>
        <w:t xml:space="preserve"> </w:t>
      </w:r>
      <w:r w:rsidR="00045E93" w:rsidRPr="00AE2ADC">
        <w:rPr>
          <w:rFonts w:ascii="Times New Roman" w:hAnsi="Times New Roman" w:cs="Times New Roman"/>
          <w:sz w:val="24"/>
          <w:szCs w:val="24"/>
          <w:lang w:eastAsia="sk-SK"/>
        </w:rPr>
        <w:t xml:space="preserve">alebo vyhlásenia za mŕtveho </w:t>
      </w:r>
      <w:r w:rsidRPr="00AE2ADC">
        <w:rPr>
          <w:rFonts w:ascii="Times New Roman" w:hAnsi="Times New Roman" w:cs="Times New Roman"/>
          <w:sz w:val="24"/>
          <w:szCs w:val="24"/>
          <w:lang w:eastAsia="sk-SK"/>
        </w:rPr>
        <w:t>nedošlo k</w:t>
      </w:r>
      <w:r w:rsidR="004C3AFC" w:rsidRPr="00AE2ADC">
        <w:rPr>
          <w:rFonts w:ascii="Times New Roman" w:hAnsi="Times New Roman" w:cs="Times New Roman"/>
          <w:sz w:val="24"/>
          <w:szCs w:val="24"/>
          <w:lang w:eastAsia="sk-SK"/>
        </w:rPr>
        <w:t xml:space="preserve"> potvrdeniu </w:t>
      </w:r>
      <w:r w:rsidRPr="00AE2ADC">
        <w:rPr>
          <w:rFonts w:ascii="Times New Roman" w:hAnsi="Times New Roman" w:cs="Times New Roman"/>
          <w:sz w:val="24"/>
          <w:szCs w:val="24"/>
          <w:lang w:eastAsia="sk-SK"/>
        </w:rPr>
        <w:t>nadobudnuti</w:t>
      </w:r>
      <w:r w:rsidR="004C3AFC" w:rsidRPr="00AE2ADC">
        <w:rPr>
          <w:rFonts w:ascii="Times New Roman" w:hAnsi="Times New Roman" w:cs="Times New Roman"/>
          <w:sz w:val="24"/>
          <w:szCs w:val="24"/>
          <w:lang w:eastAsia="sk-SK"/>
        </w:rPr>
        <w:t>a</w:t>
      </w:r>
      <w:r w:rsidRPr="00AE2ADC">
        <w:rPr>
          <w:rFonts w:ascii="Times New Roman" w:hAnsi="Times New Roman" w:cs="Times New Roman"/>
          <w:sz w:val="24"/>
          <w:szCs w:val="24"/>
          <w:lang w:eastAsia="sk-SK"/>
        </w:rPr>
        <w:t xml:space="preserve"> vlastníck</w:t>
      </w:r>
      <w:r w:rsidR="004C3AFC" w:rsidRPr="00AE2ADC">
        <w:rPr>
          <w:rFonts w:ascii="Times New Roman" w:hAnsi="Times New Roman" w:cs="Times New Roman"/>
          <w:sz w:val="24"/>
          <w:szCs w:val="24"/>
          <w:lang w:eastAsia="sk-SK"/>
        </w:rPr>
        <w:t>eho</w:t>
      </w:r>
      <w:r w:rsidRPr="00AE2ADC">
        <w:rPr>
          <w:rFonts w:ascii="Times New Roman" w:hAnsi="Times New Roman" w:cs="Times New Roman"/>
          <w:sz w:val="24"/>
          <w:szCs w:val="24"/>
          <w:lang w:eastAsia="sk-SK"/>
        </w:rPr>
        <w:t xml:space="preserve"> práv</w:t>
      </w:r>
      <w:r w:rsidR="004C3AFC" w:rsidRPr="00AE2ADC">
        <w:rPr>
          <w:rFonts w:ascii="Times New Roman" w:hAnsi="Times New Roman" w:cs="Times New Roman"/>
          <w:sz w:val="24"/>
          <w:szCs w:val="24"/>
          <w:lang w:eastAsia="sk-SK"/>
        </w:rPr>
        <w:t>a</w:t>
      </w:r>
      <w:r w:rsidRPr="00AE2ADC">
        <w:rPr>
          <w:rFonts w:ascii="Times New Roman" w:hAnsi="Times New Roman" w:cs="Times New Roman"/>
          <w:sz w:val="24"/>
          <w:szCs w:val="24"/>
          <w:lang w:eastAsia="sk-SK"/>
        </w:rPr>
        <w:t xml:space="preserve"> prostredníctvom dedičského konania</w:t>
      </w:r>
      <w:r w:rsidR="004C3AFC" w:rsidRPr="00AE2ADC">
        <w:rPr>
          <w:rFonts w:ascii="Times New Roman" w:hAnsi="Times New Roman" w:cs="Times New Roman"/>
          <w:sz w:val="24"/>
          <w:szCs w:val="24"/>
          <w:lang w:eastAsia="sk-SK"/>
        </w:rPr>
        <w:t>.“.</w:t>
      </w:r>
    </w:p>
    <w:p w:rsidR="00112942" w:rsidRPr="00AE2ADC" w:rsidRDefault="00112942" w:rsidP="00112942">
      <w:pPr>
        <w:pStyle w:val="Odsekzoznamu"/>
        <w:spacing w:after="0" w:line="240" w:lineRule="auto"/>
        <w:ind w:left="426"/>
        <w:jc w:val="both"/>
        <w:rPr>
          <w:rFonts w:ascii="Times New Roman" w:hAnsi="Times New Roman" w:cs="Times New Roman"/>
          <w:sz w:val="24"/>
          <w:szCs w:val="24"/>
          <w:lang w:eastAsia="sk-SK"/>
        </w:rPr>
      </w:pPr>
    </w:p>
    <w:p w:rsidR="005D0AAD" w:rsidRPr="00AE2ADC" w:rsidRDefault="005D0AAD"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V § 122 ods. 2 sa vypúšťa</w:t>
      </w:r>
      <w:r w:rsidR="00FC16D0" w:rsidRPr="00AE2ADC">
        <w:rPr>
          <w:rFonts w:ascii="Times New Roman" w:hAnsi="Times New Roman" w:cs="Times New Roman"/>
          <w:sz w:val="24"/>
          <w:szCs w:val="24"/>
          <w:lang w:eastAsia="sk-SK"/>
        </w:rPr>
        <w:t>jú slová</w:t>
      </w:r>
      <w:r w:rsidRPr="00AE2ADC">
        <w:rPr>
          <w:rFonts w:ascii="Times New Roman" w:hAnsi="Times New Roman" w:cs="Times New Roman"/>
          <w:sz w:val="24"/>
          <w:szCs w:val="24"/>
          <w:lang w:eastAsia="sk-SK"/>
        </w:rPr>
        <w:t xml:space="preserve"> „</w:t>
      </w:r>
      <w:r w:rsidR="004C6FE2" w:rsidRPr="00AE2ADC">
        <w:rPr>
          <w:rFonts w:ascii="Times New Roman" w:hAnsi="Times New Roman" w:cs="Times New Roman"/>
          <w:sz w:val="24"/>
          <w:szCs w:val="24"/>
          <w:lang w:eastAsia="sk-SK"/>
        </w:rPr>
        <w:t xml:space="preserve">o podmienkach </w:t>
      </w:r>
      <w:r w:rsidRPr="00AE2ADC">
        <w:rPr>
          <w:rFonts w:ascii="Times New Roman" w:hAnsi="Times New Roman" w:cs="Times New Roman"/>
          <w:sz w:val="24"/>
          <w:szCs w:val="24"/>
          <w:lang w:eastAsia="sk-SK"/>
        </w:rPr>
        <w:t>vydania osvedčenia o evidencii časť I po 31. máji 2010 alebo vykonania evidenčného úkonu, v dôsledku ktorého bude takéto osvedčenie vydané</w:t>
      </w:r>
      <w:r w:rsidR="00275B71" w:rsidRPr="00AE2ADC">
        <w:rPr>
          <w:rFonts w:ascii="Times New Roman" w:hAnsi="Times New Roman" w:cs="Times New Roman"/>
          <w:sz w:val="24"/>
          <w:szCs w:val="24"/>
          <w:lang w:eastAsia="sk-SK"/>
        </w:rPr>
        <w:t>, a</w:t>
      </w:r>
      <w:r w:rsidRPr="00AE2ADC">
        <w:rPr>
          <w:rFonts w:ascii="Times New Roman" w:hAnsi="Times New Roman" w:cs="Times New Roman"/>
          <w:sz w:val="24"/>
          <w:szCs w:val="24"/>
          <w:lang w:eastAsia="sk-SK"/>
        </w:rPr>
        <w:t>“.</w:t>
      </w:r>
    </w:p>
    <w:p w:rsidR="00D86DF0" w:rsidRPr="00AE2ADC" w:rsidRDefault="00D86DF0" w:rsidP="00BC1EC9">
      <w:pPr>
        <w:pStyle w:val="Odsekzoznamu"/>
        <w:spacing w:after="0" w:line="240" w:lineRule="auto"/>
        <w:ind w:left="0"/>
        <w:jc w:val="both"/>
        <w:rPr>
          <w:rFonts w:ascii="Times New Roman" w:hAnsi="Times New Roman" w:cs="Times New Roman"/>
          <w:sz w:val="24"/>
          <w:szCs w:val="24"/>
          <w:lang w:eastAsia="sk-SK"/>
        </w:rPr>
      </w:pPr>
    </w:p>
    <w:p w:rsidR="00FA2FC8" w:rsidRPr="00AE2ADC" w:rsidRDefault="00FA2FC8" w:rsidP="003B24C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123 znie:</w:t>
      </w:r>
    </w:p>
    <w:p w:rsidR="00FA2FC8" w:rsidRPr="00AE2ADC" w:rsidRDefault="00FA2FC8" w:rsidP="009B1FE9">
      <w:pPr>
        <w:pStyle w:val="Odsekzoznamu"/>
        <w:spacing w:after="0" w:line="240" w:lineRule="auto"/>
        <w:ind w:left="426"/>
        <w:jc w:val="center"/>
        <w:rPr>
          <w:rFonts w:ascii="Times New Roman" w:hAnsi="Times New Roman" w:cs="Times New Roman"/>
          <w:sz w:val="24"/>
          <w:szCs w:val="24"/>
          <w:lang w:eastAsia="sk-SK"/>
        </w:rPr>
      </w:pPr>
      <w:r w:rsidRPr="00AE2ADC">
        <w:rPr>
          <w:rFonts w:ascii="Times New Roman" w:hAnsi="Times New Roman" w:cs="Times New Roman"/>
          <w:sz w:val="24"/>
          <w:szCs w:val="24"/>
          <w:lang w:eastAsia="sk-SK"/>
        </w:rPr>
        <w:lastRenderedPageBreak/>
        <w:t>„§ 123</w:t>
      </w:r>
    </w:p>
    <w:p w:rsidR="0061146F" w:rsidRPr="00AE2ADC" w:rsidRDefault="0061146F" w:rsidP="009B1FE9">
      <w:pPr>
        <w:pStyle w:val="Odsekzoznamu"/>
        <w:spacing w:after="0" w:line="240" w:lineRule="auto"/>
        <w:ind w:left="426"/>
        <w:jc w:val="both"/>
        <w:rPr>
          <w:rFonts w:ascii="Times New Roman" w:hAnsi="Times New Roman" w:cs="Times New Roman"/>
          <w:sz w:val="24"/>
          <w:szCs w:val="24"/>
          <w:lang w:eastAsia="sk-SK"/>
        </w:rPr>
      </w:pPr>
    </w:p>
    <w:p w:rsidR="00FA2FC8" w:rsidRPr="00AE2ADC" w:rsidRDefault="00FA2FC8" w:rsidP="009B1FE9">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Každé vozidlo podliehajúce evidencii musí mať pridelené evidenčné číslo.</w:t>
      </w:r>
    </w:p>
    <w:p w:rsidR="00D8358E" w:rsidRPr="00AE2ADC" w:rsidRDefault="00D8358E" w:rsidP="00D8358E">
      <w:pPr>
        <w:pStyle w:val="Odsekzoznamu"/>
        <w:shd w:val="clear" w:color="auto" w:fill="FFFFFF"/>
        <w:tabs>
          <w:tab w:val="left" w:pos="1134"/>
        </w:tabs>
        <w:spacing w:after="0" w:line="240" w:lineRule="auto"/>
        <w:ind w:left="709"/>
        <w:jc w:val="both"/>
        <w:rPr>
          <w:rFonts w:ascii="Times New Roman" w:eastAsia="Times New Roman" w:hAnsi="Times New Roman" w:cs="Times New Roman"/>
          <w:sz w:val="24"/>
          <w:szCs w:val="24"/>
          <w:lang w:eastAsia="sk-SK"/>
        </w:rPr>
      </w:pPr>
    </w:p>
    <w:p w:rsidR="00FA2FC8" w:rsidRPr="00AE2ADC" w:rsidRDefault="00FA2FC8" w:rsidP="009B1FE9">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Evidenčné číslo pridelí a tabuľku s evidenčným číslom vydá orgán Policajného zboru, </w:t>
      </w:r>
      <w:r w:rsidR="00DC5F6E" w:rsidRPr="00AE2ADC">
        <w:rPr>
          <w:rFonts w:ascii="Times New Roman" w:eastAsia="Times New Roman" w:hAnsi="Times New Roman" w:cs="Times New Roman"/>
          <w:sz w:val="24"/>
          <w:szCs w:val="24"/>
          <w:lang w:eastAsia="sk-SK"/>
        </w:rPr>
        <w:t>na ktorom</w:t>
      </w:r>
      <w:r w:rsidRPr="00AE2ADC">
        <w:rPr>
          <w:rFonts w:ascii="Times New Roman" w:eastAsia="Times New Roman" w:hAnsi="Times New Roman" w:cs="Times New Roman"/>
          <w:sz w:val="24"/>
          <w:szCs w:val="24"/>
          <w:lang w:eastAsia="sk-SK"/>
        </w:rPr>
        <w:t xml:space="preserve"> držiteľ vozidla prihlasuje vozidlo do evidencie vozidiel</w:t>
      </w:r>
      <w:r w:rsidR="009B3D1B" w:rsidRPr="00AE2ADC">
        <w:rPr>
          <w:rFonts w:ascii="Times New Roman" w:eastAsia="Times New Roman" w:hAnsi="Times New Roman" w:cs="Times New Roman"/>
          <w:sz w:val="24"/>
          <w:szCs w:val="24"/>
          <w:lang w:eastAsia="sk-SK"/>
        </w:rPr>
        <w:t xml:space="preserve"> alebo orgán Policajného zboru, ktorý</w:t>
      </w:r>
      <w:r w:rsidR="00BA3199" w:rsidRPr="00AE2ADC">
        <w:rPr>
          <w:rFonts w:ascii="Times New Roman" w:eastAsia="Times New Roman" w:hAnsi="Times New Roman" w:cs="Times New Roman"/>
          <w:sz w:val="24"/>
          <w:szCs w:val="24"/>
          <w:lang w:eastAsia="sk-SK"/>
        </w:rPr>
        <w:t xml:space="preserve"> vykonáva zmenu v evidencii vozidiel</w:t>
      </w:r>
      <w:r w:rsidRPr="00AE2ADC">
        <w:rPr>
          <w:rFonts w:ascii="Times New Roman" w:eastAsia="Times New Roman" w:hAnsi="Times New Roman" w:cs="Times New Roman"/>
          <w:sz w:val="24"/>
          <w:szCs w:val="24"/>
          <w:lang w:eastAsia="sk-SK"/>
        </w:rPr>
        <w:t>.</w:t>
      </w:r>
    </w:p>
    <w:p w:rsidR="00A13C90" w:rsidRPr="00AE2ADC" w:rsidRDefault="00A13C90" w:rsidP="00D8358E">
      <w:pPr>
        <w:pStyle w:val="Odsekzoznamu"/>
        <w:shd w:val="clear" w:color="auto" w:fill="FFFFFF"/>
        <w:tabs>
          <w:tab w:val="left" w:pos="1134"/>
        </w:tabs>
        <w:spacing w:after="0" w:line="240" w:lineRule="auto"/>
        <w:ind w:left="709"/>
        <w:jc w:val="both"/>
        <w:rPr>
          <w:rFonts w:ascii="Times New Roman" w:eastAsia="Times New Roman" w:hAnsi="Times New Roman" w:cs="Times New Roman"/>
          <w:sz w:val="24"/>
          <w:szCs w:val="24"/>
          <w:lang w:eastAsia="sk-SK"/>
        </w:rPr>
      </w:pPr>
    </w:p>
    <w:p w:rsidR="00FA2FC8" w:rsidRPr="00AE2ADC" w:rsidRDefault="00FA2FC8" w:rsidP="009B1FE9">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Tabuľka s evidenčným číslom môže byť vyrobená</w:t>
      </w:r>
    </w:p>
    <w:p w:rsidR="00FA2FC8" w:rsidRPr="00AE2ADC" w:rsidRDefault="00FA2FC8" w:rsidP="00D8358E">
      <w:pPr>
        <w:pStyle w:val="Odsekzoznamu"/>
        <w:numPr>
          <w:ilvl w:val="0"/>
          <w:numId w:val="26"/>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zo zliatin ľahkých kovov alebo</w:t>
      </w:r>
    </w:p>
    <w:p w:rsidR="00FA2FC8" w:rsidRPr="00AE2ADC" w:rsidRDefault="00FA2FC8" w:rsidP="00D8358E">
      <w:pPr>
        <w:pStyle w:val="Odsekzoznamu"/>
        <w:numPr>
          <w:ilvl w:val="0"/>
          <w:numId w:val="26"/>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zo syntetického polyesteru, ak ide o tabuľku so zvláštnym evidenčným číslom  obsahujúcim písmeno </w:t>
      </w:r>
      <w:r w:rsidR="0062635C" w:rsidRPr="00AE2ADC">
        <w:rPr>
          <w:rFonts w:ascii="Times New Roman" w:eastAsia="Times New Roman" w:hAnsi="Times New Roman" w:cs="Times New Roman"/>
          <w:sz w:val="24"/>
          <w:szCs w:val="24"/>
          <w:lang w:eastAsia="sk-SK"/>
        </w:rPr>
        <w:t>C</w:t>
      </w:r>
      <w:r w:rsidRPr="00AE2ADC">
        <w:rPr>
          <w:rFonts w:ascii="Times New Roman" w:eastAsia="Times New Roman" w:hAnsi="Times New Roman" w:cs="Times New Roman"/>
          <w:sz w:val="24"/>
          <w:szCs w:val="24"/>
          <w:lang w:eastAsia="sk-SK"/>
        </w:rPr>
        <w:t xml:space="preserve"> alebo </w:t>
      </w:r>
      <w:r w:rsidR="0062635C" w:rsidRPr="00AE2ADC">
        <w:rPr>
          <w:rFonts w:ascii="Times New Roman" w:eastAsia="Times New Roman" w:hAnsi="Times New Roman" w:cs="Times New Roman"/>
          <w:sz w:val="24"/>
          <w:szCs w:val="24"/>
          <w:lang w:eastAsia="sk-SK"/>
        </w:rPr>
        <w:t>M</w:t>
      </w:r>
      <w:r w:rsidRPr="00AE2ADC">
        <w:rPr>
          <w:rFonts w:ascii="Times New Roman" w:eastAsia="Times New Roman" w:hAnsi="Times New Roman" w:cs="Times New Roman"/>
          <w:sz w:val="24"/>
          <w:szCs w:val="24"/>
          <w:lang w:eastAsia="sk-SK"/>
        </w:rPr>
        <w:t>.</w:t>
      </w:r>
    </w:p>
    <w:p w:rsidR="00D8358E" w:rsidRPr="00AE2ADC" w:rsidRDefault="00D8358E" w:rsidP="00D8358E">
      <w:pPr>
        <w:shd w:val="clear" w:color="auto" w:fill="FFFFFF"/>
        <w:spacing w:after="0" w:line="240" w:lineRule="auto"/>
        <w:ind w:left="426"/>
        <w:jc w:val="both"/>
        <w:rPr>
          <w:rFonts w:ascii="Times New Roman" w:eastAsia="Times New Roman" w:hAnsi="Times New Roman" w:cs="Times New Roman"/>
          <w:sz w:val="24"/>
          <w:szCs w:val="24"/>
          <w:lang w:eastAsia="sk-SK"/>
        </w:rPr>
      </w:pPr>
    </w:p>
    <w:p w:rsidR="00A12457" w:rsidRPr="00AE2ADC" w:rsidRDefault="00FA2FC8" w:rsidP="00D8358E">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Držiteľ vozidla je povinný vydanú tabuľku s evidenčným číslom bezodkladne pripevniť na vozidlo</w:t>
      </w:r>
      <w:r w:rsidR="00A12457" w:rsidRPr="00AE2ADC">
        <w:rPr>
          <w:rFonts w:ascii="Times New Roman" w:eastAsia="Times New Roman" w:hAnsi="Times New Roman" w:cs="Times New Roman"/>
          <w:sz w:val="24"/>
          <w:szCs w:val="24"/>
          <w:lang w:eastAsia="sk-SK"/>
        </w:rPr>
        <w:t>.</w:t>
      </w:r>
      <w:r w:rsidRPr="00AE2ADC">
        <w:rPr>
          <w:rFonts w:ascii="Times New Roman" w:eastAsia="Times New Roman" w:hAnsi="Times New Roman" w:cs="Times New Roman"/>
          <w:sz w:val="24"/>
          <w:szCs w:val="24"/>
          <w:lang w:eastAsia="sk-SK"/>
        </w:rPr>
        <w:t> Tabuľka s evidenčným číslom nesmie byť pripevnená spôsobom, ktorý narušuje jej celistvosť a znemožňuje jej čitateľnosť alebo identifikáciu. Ak boli vozidlu vydané dve tabuľky s evidenčným číslom, držiteľ vozidla je povinný bezodkladne pripevniť na vozidlo obe tabuľky</w:t>
      </w:r>
      <w:r w:rsidR="00045E93" w:rsidRPr="00AE2ADC">
        <w:rPr>
          <w:rFonts w:ascii="Times New Roman" w:eastAsia="Times New Roman" w:hAnsi="Times New Roman" w:cs="Times New Roman"/>
          <w:sz w:val="24"/>
          <w:szCs w:val="24"/>
          <w:lang w:eastAsia="sk-SK"/>
        </w:rPr>
        <w:t xml:space="preserve"> spôsobom podľa predchádzajúcej vety</w:t>
      </w:r>
      <w:r w:rsidRPr="00AE2ADC">
        <w:rPr>
          <w:rFonts w:ascii="Times New Roman" w:eastAsia="Times New Roman" w:hAnsi="Times New Roman" w:cs="Times New Roman"/>
          <w:sz w:val="24"/>
          <w:szCs w:val="24"/>
          <w:lang w:eastAsia="sk-SK"/>
        </w:rPr>
        <w:t xml:space="preserve">. </w:t>
      </w:r>
    </w:p>
    <w:p w:rsidR="00D8358E" w:rsidRPr="00AE2ADC" w:rsidRDefault="00D8358E" w:rsidP="00D8358E">
      <w:pPr>
        <w:shd w:val="clear" w:color="auto" w:fill="FFFFFF"/>
        <w:tabs>
          <w:tab w:val="left" w:pos="1134"/>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894735" w:rsidP="00D8358E">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Ak bol uplatnený postup podľa § 116 ods. 17, držiteľ tabuľky s evidenčným číslom je povinný chrániť tabuľky pred stratou alebo odcudzením. O pridelenie tohto evidenčného čísla na iné vozidlo vo svojej držbe môže požiadať držiteľ tabuľky s evidenčným číslom najviac do jedného roka od ponechania si tabuliek s evidenčným číslom podľa § 116 ods. 17; </w:t>
      </w:r>
      <w:r w:rsidRPr="00AE2ADC">
        <w:rPr>
          <w:rFonts w:ascii="Times New Roman" w:eastAsia="Times New Roman" w:hAnsi="Times New Roman" w:cs="Times New Roman"/>
          <w:sz w:val="24"/>
          <w:szCs w:val="24"/>
          <w:lang w:eastAsia="sk-SK"/>
        </w:rPr>
        <w:lastRenderedPageBreak/>
        <w:t>ak už toto evidenčné číslo nebude chcieť prideliť inému vozidlu, je povinný tabuľky s evidenčným číslom bezodkladne odovzdať najbližšiemu orgánu Policajného zboru. Tabuľku s evidenčným číslom si môže jej držiteľ ponechať najdlhšie jeden rok bez toho, aby bolo toto evidenčné číslo pridelené inému jeho vozidlu; po uplynutí tejto lehoty nesmie byť evidenčné číslo pridelené inému vozidlu a ak v rámci tejto lehoty nebola tabuľka pridelená alebo odovzdaná, eviduje sa ako stratená.</w:t>
      </w:r>
    </w:p>
    <w:p w:rsidR="00D8358E" w:rsidRPr="00AE2ADC" w:rsidRDefault="00D8358E" w:rsidP="00D8358E">
      <w:pPr>
        <w:shd w:val="clear" w:color="auto" w:fill="FFFFFF"/>
        <w:tabs>
          <w:tab w:val="left" w:pos="1134"/>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FA2FC8" w:rsidP="00E1099B">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Bez pripevnenej tabuľky s prideleným evidenčným číslom alebo s nečitateľnou alebo poškodenou tabuľkou sa vozidlo nesmie používať v cestnej premávke.</w:t>
      </w:r>
      <w:r w:rsidR="0022593B" w:rsidRPr="00AE2ADC">
        <w:rPr>
          <w:rFonts w:ascii="Times New Roman" w:eastAsia="Times New Roman" w:hAnsi="Times New Roman" w:cs="Times New Roman"/>
          <w:sz w:val="24"/>
          <w:szCs w:val="24"/>
          <w:lang w:eastAsia="sk-SK"/>
        </w:rPr>
        <w:t xml:space="preserve"> Ak vodič </w:t>
      </w:r>
      <w:r w:rsidR="00E1099B" w:rsidRPr="00AE2ADC">
        <w:rPr>
          <w:rFonts w:ascii="Times New Roman" w:eastAsia="Times New Roman" w:hAnsi="Times New Roman" w:cs="Times New Roman"/>
          <w:sz w:val="24"/>
          <w:szCs w:val="24"/>
          <w:lang w:eastAsia="sk-SK"/>
        </w:rPr>
        <w:t>počas jazdy zistí</w:t>
      </w:r>
      <w:r w:rsidR="0022593B" w:rsidRPr="00AE2ADC">
        <w:rPr>
          <w:rFonts w:ascii="Times New Roman" w:eastAsia="Times New Roman" w:hAnsi="Times New Roman" w:cs="Times New Roman"/>
          <w:sz w:val="24"/>
          <w:szCs w:val="24"/>
          <w:lang w:eastAsia="sk-SK"/>
        </w:rPr>
        <w:t xml:space="preserve">, </w:t>
      </w:r>
      <w:r w:rsidR="00E1099B" w:rsidRPr="00AE2ADC">
        <w:rPr>
          <w:rFonts w:ascii="Times New Roman" w:eastAsia="Times New Roman" w:hAnsi="Times New Roman" w:cs="Times New Roman"/>
          <w:sz w:val="24"/>
          <w:szCs w:val="24"/>
          <w:lang w:eastAsia="sk-SK"/>
        </w:rPr>
        <w:t xml:space="preserve">že vozidlo nemá pripevnenú tabuľku s evidenčným číslom, tabuľka je nečitateľná alebo poškodená, je povinný chybu odstrániť na mieste. Ak to nemôže urobiť, smie v jazde pokračovať len do najbližšieho miesta, kde možno chybu odstrániť; ak má vozidlo pridelené dve tabuľky s evidenčným číslom, na pokračovanie v jazde musí mať vozidlo pripevnenú aspoň jednu tabuľku. </w:t>
      </w:r>
      <w:r w:rsidR="00FF1BE0" w:rsidRPr="00AE2ADC">
        <w:rPr>
          <w:rFonts w:ascii="Times New Roman" w:eastAsia="Times New Roman" w:hAnsi="Times New Roman" w:cs="Times New Roman"/>
          <w:sz w:val="24"/>
          <w:szCs w:val="24"/>
          <w:lang w:eastAsia="sk-SK"/>
        </w:rPr>
        <w:t xml:space="preserve">Vozidlo bez pripevnenej tabuľky s evidenčným číslom sa môže nechať stáť na ceste len vtedy, ak </w:t>
      </w:r>
      <w:r w:rsidR="00E1099B" w:rsidRPr="00AE2ADC">
        <w:rPr>
          <w:rFonts w:ascii="Times New Roman" w:eastAsia="Times New Roman" w:hAnsi="Times New Roman" w:cs="Times New Roman"/>
          <w:sz w:val="24"/>
          <w:szCs w:val="24"/>
          <w:lang w:eastAsia="sk-SK"/>
        </w:rPr>
        <w:t>jeho držiteľ podal žiadosť o vydanie duplikátu tabuľky s evidenčným číslom alebo o vydanie novej tabuľky s evidenčným číslom a má na viditeľnom mieste umiestnené čitateľne vyznačené meno, priezvisko a adresu pobytu držiteľa vozidla alebo názov a sídlo držiteľa vozidla.</w:t>
      </w:r>
    </w:p>
    <w:p w:rsidR="00D8358E" w:rsidRPr="00AE2ADC" w:rsidRDefault="00D8358E" w:rsidP="00D8358E">
      <w:pPr>
        <w:shd w:val="clear" w:color="auto" w:fill="FFFFFF"/>
        <w:tabs>
          <w:tab w:val="left" w:pos="1134"/>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FA2FC8" w:rsidP="00D8358E">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Na tabuľke s evidenčným číslom ani v jej blízkosti na vozidle s výnimkou poznávacej značky Slovenskej republiky alebo značky s písmenami CD alebo CC nesmú byť umiestnené nijaké nápisy ani označenia, ktoré by bránili riadnej čitateľnosti evidenčného čísla.</w:t>
      </w:r>
    </w:p>
    <w:p w:rsidR="00D8358E" w:rsidRPr="00AE2ADC" w:rsidRDefault="00D8358E" w:rsidP="00D8358E">
      <w:pPr>
        <w:shd w:val="clear" w:color="auto" w:fill="FFFFFF"/>
        <w:tabs>
          <w:tab w:val="left" w:pos="1134"/>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FA2FC8" w:rsidP="00D8358E">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lastRenderedPageBreak/>
        <w:t>Držiteľ vozidla je povinný bezodkladne odovzdať orgánu Policajného zboru tabuľku s evidenčným číslom, ak bolo vozidlu pridelené nové evidenčné číslo alebo ak je tabuľka s evidenčným číslom poškodená; povinnosť odovzdať tabuľku s evidenčným číslom neplatí, ak ide o postup podľa </w:t>
      </w:r>
      <w:hyperlink r:id="rId9" w:anchor="paragraf-116.odsek-17" w:tooltip="Odkaz na predpis alebo ustanovenie" w:history="1">
        <w:r w:rsidRPr="00AE2ADC">
          <w:rPr>
            <w:rFonts w:ascii="Times New Roman" w:eastAsia="Times New Roman" w:hAnsi="Times New Roman" w:cs="Times New Roman"/>
            <w:sz w:val="24"/>
            <w:szCs w:val="24"/>
            <w:lang w:eastAsia="sk-SK"/>
          </w:rPr>
          <w:t>§ 116 ods. 17.</w:t>
        </w:r>
      </w:hyperlink>
      <w:r w:rsidRPr="00AE2ADC">
        <w:rPr>
          <w:rFonts w:ascii="Times New Roman" w:eastAsia="Times New Roman" w:hAnsi="Times New Roman" w:cs="Times New Roman"/>
          <w:sz w:val="24"/>
          <w:szCs w:val="24"/>
          <w:lang w:eastAsia="sk-SK"/>
        </w:rPr>
        <w:t xml:space="preserve"> Odcudzenie </w:t>
      </w:r>
      <w:r w:rsidR="00045E93" w:rsidRPr="00AE2ADC">
        <w:rPr>
          <w:rFonts w:ascii="Times New Roman" w:eastAsia="Times New Roman" w:hAnsi="Times New Roman" w:cs="Times New Roman"/>
          <w:sz w:val="24"/>
          <w:szCs w:val="24"/>
          <w:lang w:eastAsia="sk-SK"/>
        </w:rPr>
        <w:t xml:space="preserve">alebo stratu </w:t>
      </w:r>
      <w:r w:rsidRPr="00AE2ADC">
        <w:rPr>
          <w:rFonts w:ascii="Times New Roman" w:eastAsia="Times New Roman" w:hAnsi="Times New Roman" w:cs="Times New Roman"/>
          <w:sz w:val="24"/>
          <w:szCs w:val="24"/>
          <w:lang w:eastAsia="sk-SK"/>
        </w:rPr>
        <w:t>tabuľky s evidenčným číslom je držiteľ vozidla povinný bezodkladne oznámiť najbližšiemu orgánu Policajného zboru.</w:t>
      </w:r>
    </w:p>
    <w:p w:rsidR="00D8358E" w:rsidRPr="00AE2ADC" w:rsidRDefault="00D8358E" w:rsidP="00D8358E">
      <w:pPr>
        <w:shd w:val="clear" w:color="auto" w:fill="FFFFFF"/>
        <w:tabs>
          <w:tab w:val="left" w:pos="1134"/>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FA2FC8" w:rsidP="00D8358E">
      <w:pPr>
        <w:pStyle w:val="Odsekzoznamu"/>
        <w:numPr>
          <w:ilvl w:val="0"/>
          <w:numId w:val="25"/>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Orgán Policajného zboru pridelí nové evidenčné číslo a vydá tabuľku s evidenčným číslom držiteľovi vozidla alebo vlastníkovi vozidla, ak o to požiada. Orgán Policajného zboru pridelí vozidlu evidenčné číslo, ku ktorému už má držiteľ vozidla ponechané tabuľky s evidenčným číslom z iného vozidla, ak o to držiteľ vozidla požiada. Ak držiteľ vozidla požiadal o pridelenie evidenčného čísla na orgáne Policajného zboru, ktorý nepridelil predchádzajúce evidenčné číslo, orgán Policajného zboru zasiela osvedčenie o evidencii časť I, časť II a tabuľku s evidenčným číslom na adresu </w:t>
      </w:r>
      <w:r w:rsidR="00A12457" w:rsidRPr="00AE2ADC">
        <w:rPr>
          <w:rFonts w:ascii="Times New Roman" w:eastAsia="Times New Roman" w:hAnsi="Times New Roman" w:cs="Times New Roman"/>
          <w:sz w:val="24"/>
          <w:szCs w:val="24"/>
          <w:lang w:eastAsia="sk-SK"/>
        </w:rPr>
        <w:t xml:space="preserve">v Slovenskej republike </w:t>
      </w:r>
      <w:r w:rsidRPr="00AE2ADC">
        <w:rPr>
          <w:rFonts w:ascii="Times New Roman" w:eastAsia="Times New Roman" w:hAnsi="Times New Roman" w:cs="Times New Roman"/>
          <w:sz w:val="24"/>
          <w:szCs w:val="24"/>
          <w:lang w:eastAsia="sk-SK"/>
        </w:rPr>
        <w:t>určenú držiteľom vozidla; pri ich prevzatí sa postupuje podľa </w:t>
      </w:r>
      <w:hyperlink r:id="rId10" w:anchor="paragraf-116a.odsek-6" w:tooltip="Odkaz na predpis alebo ustanovenie" w:history="1">
        <w:r w:rsidRPr="00AE2ADC">
          <w:rPr>
            <w:rFonts w:ascii="Times New Roman" w:eastAsia="Times New Roman" w:hAnsi="Times New Roman" w:cs="Times New Roman"/>
            <w:sz w:val="24"/>
            <w:szCs w:val="24"/>
            <w:lang w:eastAsia="sk-SK"/>
          </w:rPr>
          <w:t>§ 116a ods. 6.</w:t>
        </w:r>
      </w:hyperlink>
    </w:p>
    <w:p w:rsidR="00D8358E" w:rsidRPr="00AE2ADC" w:rsidRDefault="00D8358E" w:rsidP="00D8358E">
      <w:pPr>
        <w:shd w:val="clear" w:color="auto" w:fill="FFFFFF"/>
        <w:tabs>
          <w:tab w:val="left" w:pos="1134"/>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Ak sa vozidlu prideľuje predná aj zadná tabuľka s evidenčným číslom a došlo ku strate alebo odcudzeniu len jednej tabuľky s evidenčným číslom, držiteľ vozidla alebo vlastník vozidla je povinný </w:t>
      </w:r>
      <w:r w:rsidR="00CF1A01" w:rsidRPr="00AE2ADC">
        <w:rPr>
          <w:rFonts w:ascii="Times New Roman" w:eastAsia="Times New Roman" w:hAnsi="Times New Roman" w:cs="Times New Roman"/>
          <w:sz w:val="24"/>
          <w:szCs w:val="24"/>
          <w:lang w:eastAsia="sk-SK"/>
        </w:rPr>
        <w:t xml:space="preserve">bezodkladne </w:t>
      </w:r>
      <w:r w:rsidRPr="00AE2ADC">
        <w:rPr>
          <w:rFonts w:ascii="Times New Roman" w:eastAsia="Times New Roman" w:hAnsi="Times New Roman" w:cs="Times New Roman"/>
          <w:sz w:val="24"/>
          <w:szCs w:val="24"/>
          <w:lang w:eastAsia="sk-SK"/>
        </w:rPr>
        <w:t xml:space="preserve">odovzdať orgánu Policajného zboru druhú tabuľku s evidenčným číslom; pri poškodení len jednej tabuľky s evidenčným číslom je povinný </w:t>
      </w:r>
      <w:r w:rsidR="00CF1A01" w:rsidRPr="00AE2ADC">
        <w:rPr>
          <w:rFonts w:ascii="Times New Roman" w:eastAsia="Times New Roman" w:hAnsi="Times New Roman" w:cs="Times New Roman"/>
          <w:sz w:val="24"/>
          <w:szCs w:val="24"/>
          <w:lang w:eastAsia="sk-SK"/>
        </w:rPr>
        <w:t xml:space="preserve">bezodkladne </w:t>
      </w:r>
      <w:r w:rsidRPr="00AE2ADC">
        <w:rPr>
          <w:rFonts w:ascii="Times New Roman" w:eastAsia="Times New Roman" w:hAnsi="Times New Roman" w:cs="Times New Roman"/>
          <w:sz w:val="24"/>
          <w:szCs w:val="24"/>
          <w:lang w:eastAsia="sk-SK"/>
        </w:rPr>
        <w:t>odovzdať obidve tabuľky s evidenčným číslom.</w:t>
      </w:r>
    </w:p>
    <w:p w:rsidR="00EB2398" w:rsidRPr="00AE2ADC" w:rsidRDefault="00EB2398"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Ak došlo k strate, odcudzeniu alebo k poškodeniu tabuľky s evidenčným číslom, držiteľ vozidla alebo vlastník vozidla môže požiadať o </w:t>
      </w:r>
      <w:r w:rsidRPr="00AE2ADC">
        <w:rPr>
          <w:rFonts w:ascii="Times New Roman" w:eastAsia="Times New Roman" w:hAnsi="Times New Roman" w:cs="Times New Roman"/>
          <w:sz w:val="24"/>
          <w:szCs w:val="24"/>
          <w:lang w:eastAsia="sk-SK"/>
        </w:rPr>
        <w:lastRenderedPageBreak/>
        <w:t>vydan</w:t>
      </w:r>
      <w:r w:rsidR="008C6AFA" w:rsidRPr="00AE2ADC">
        <w:rPr>
          <w:rFonts w:ascii="Times New Roman" w:eastAsia="Times New Roman" w:hAnsi="Times New Roman" w:cs="Times New Roman"/>
          <w:sz w:val="24"/>
          <w:szCs w:val="24"/>
          <w:lang w:eastAsia="sk-SK"/>
        </w:rPr>
        <w:t xml:space="preserve">ie duplikátu tabuľky s pôvodným </w:t>
      </w:r>
      <w:r w:rsidRPr="00AE2ADC">
        <w:rPr>
          <w:rFonts w:ascii="Times New Roman" w:eastAsia="Times New Roman" w:hAnsi="Times New Roman" w:cs="Times New Roman"/>
          <w:sz w:val="24"/>
          <w:szCs w:val="24"/>
          <w:lang w:eastAsia="sk-SK"/>
        </w:rPr>
        <w:t>evidenčným číslom; o duplikát tabuľky s pôvodným evidenčným číslom môže držiteľ vozidla alebo vlastník vozidla požiadať najviac dvakr</w:t>
      </w:r>
      <w:r w:rsidR="008C6AFA" w:rsidRPr="00AE2ADC">
        <w:rPr>
          <w:rFonts w:ascii="Times New Roman" w:eastAsia="Times New Roman" w:hAnsi="Times New Roman" w:cs="Times New Roman"/>
          <w:sz w:val="24"/>
          <w:szCs w:val="24"/>
          <w:lang w:eastAsia="sk-SK"/>
        </w:rPr>
        <w:t xml:space="preserve">át. Duplikát tabuľky s pôvodným </w:t>
      </w:r>
      <w:r w:rsidRPr="00AE2ADC">
        <w:rPr>
          <w:rFonts w:ascii="Times New Roman" w:eastAsia="Times New Roman" w:hAnsi="Times New Roman" w:cs="Times New Roman"/>
          <w:sz w:val="24"/>
          <w:szCs w:val="24"/>
          <w:lang w:eastAsia="sk-SK"/>
        </w:rPr>
        <w:t>evidenčným číslom sa označuje slovom „DUPLIK</w:t>
      </w:r>
      <w:r w:rsidR="00F26268" w:rsidRPr="00AE2ADC">
        <w:rPr>
          <w:rFonts w:ascii="Times New Roman" w:eastAsia="Times New Roman" w:hAnsi="Times New Roman" w:cs="Times New Roman"/>
          <w:sz w:val="24"/>
          <w:szCs w:val="24"/>
          <w:lang w:eastAsia="sk-SK"/>
        </w:rPr>
        <w:t>Á</w:t>
      </w:r>
      <w:r w:rsidRPr="00AE2ADC">
        <w:rPr>
          <w:rFonts w:ascii="Times New Roman" w:eastAsia="Times New Roman" w:hAnsi="Times New Roman" w:cs="Times New Roman"/>
          <w:sz w:val="24"/>
          <w:szCs w:val="24"/>
          <w:lang w:eastAsia="sk-SK"/>
        </w:rPr>
        <w:t>T“ a arabským</w:t>
      </w:r>
      <w:r w:rsidR="008C6AFA" w:rsidRPr="00AE2ADC">
        <w:rPr>
          <w:rFonts w:ascii="Times New Roman" w:eastAsia="Times New Roman" w:hAnsi="Times New Roman" w:cs="Times New Roman"/>
          <w:sz w:val="24"/>
          <w:szCs w:val="24"/>
          <w:lang w:eastAsia="sk-SK"/>
        </w:rPr>
        <w:t xml:space="preserve"> číslom v krúžku </w:t>
      </w:r>
      <w:r w:rsidRPr="00AE2ADC">
        <w:rPr>
          <w:rFonts w:ascii="Times New Roman" w:eastAsia="Times New Roman" w:hAnsi="Times New Roman" w:cs="Times New Roman"/>
          <w:sz w:val="24"/>
          <w:szCs w:val="24"/>
          <w:lang w:eastAsia="sk-SK"/>
        </w:rPr>
        <w:t>na pravej strane tabuľky. O vydanie duplikátu tabuľky s pôvodným evidenčným číslom nemôže požiadať držiteľ vozidla alebo vlastník vozidla, ktoré má pridelené osobitné evidenčné číslo podľa </w:t>
      </w:r>
      <w:hyperlink r:id="rId11" w:anchor="paragraf-126.odsek-6" w:tooltip="Odkaz na predpis alebo ustanovenie" w:history="1">
        <w:r w:rsidRPr="00AE2ADC">
          <w:rPr>
            <w:rFonts w:ascii="Times New Roman" w:eastAsia="Times New Roman" w:hAnsi="Times New Roman" w:cs="Times New Roman"/>
            <w:sz w:val="24"/>
            <w:szCs w:val="24"/>
            <w:lang w:eastAsia="sk-SK"/>
          </w:rPr>
          <w:t>§ 126 ods. 6</w:t>
        </w:r>
      </w:hyperlink>
      <w:r w:rsidRPr="00AE2ADC">
        <w:rPr>
          <w:rFonts w:ascii="Times New Roman" w:eastAsia="Times New Roman" w:hAnsi="Times New Roman" w:cs="Times New Roman"/>
          <w:sz w:val="24"/>
          <w:szCs w:val="24"/>
          <w:lang w:eastAsia="sk-SK"/>
        </w:rPr>
        <w:t>.</w:t>
      </w:r>
    </w:p>
    <w:p w:rsidR="00D8358E" w:rsidRPr="00AE2ADC"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Držiteľ vozidla, ktorému bola vydaná nová tabuľka s pôvodným evidenčným číslom alebo nová tabuľka s novým evidenčným číslom </w:t>
      </w:r>
      <w:r w:rsidR="00894735" w:rsidRPr="00AE2ADC">
        <w:rPr>
          <w:rFonts w:ascii="Times New Roman" w:eastAsia="Times New Roman" w:hAnsi="Times New Roman" w:cs="Times New Roman"/>
          <w:sz w:val="24"/>
          <w:szCs w:val="24"/>
          <w:lang w:eastAsia="sk-SK"/>
        </w:rPr>
        <w:t>namiesto stratenej alebo odcudzenej tabuľky</w:t>
      </w:r>
      <w:r w:rsidR="00894735" w:rsidRPr="00AE2ADC" w:rsidDel="00894735">
        <w:rPr>
          <w:rFonts w:ascii="Times New Roman" w:eastAsia="Times New Roman" w:hAnsi="Times New Roman" w:cs="Times New Roman"/>
          <w:sz w:val="24"/>
          <w:szCs w:val="24"/>
          <w:lang w:eastAsia="sk-SK"/>
        </w:rPr>
        <w:t xml:space="preserve"> </w:t>
      </w:r>
      <w:r w:rsidRPr="00AE2ADC">
        <w:rPr>
          <w:rFonts w:ascii="Times New Roman" w:eastAsia="Times New Roman" w:hAnsi="Times New Roman" w:cs="Times New Roman"/>
          <w:sz w:val="24"/>
          <w:szCs w:val="24"/>
          <w:lang w:eastAsia="sk-SK"/>
        </w:rPr>
        <w:t>s evidenčným číslom a svoju predchádzajúcu tabuľku s evidenčným číslom našiel alebo inak získal späť, je povinný predchádzajúcu tabuľku s evidenčným číslom bezodkladne odovzdať najbližšiemu orgánu Policajného zboru.</w:t>
      </w:r>
    </w:p>
    <w:p w:rsidR="00D8358E" w:rsidRPr="00AE2ADC"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Každý, kto nájde tabuľku s evidenčným číslom, je povinný ju bezodkladne odovzdať najbližšiemu orgánu Policajného zboru alebo policajtovi.</w:t>
      </w:r>
    </w:p>
    <w:p w:rsidR="00D8358E" w:rsidRPr="00AE2ADC"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Evidenčné číslo musí byť vždy dobre čitateľné. Ak je vozidlo vybavené odnímateľným spájacím zariadením, ktoré bez zapojenia prípojného vozidla do jazdnej súpravy znemožňuje riadnu čitateľnosť evidenčného čísla, musí byť toto spájacie zariadenie demontované. Ak je vozidlo vybavené schváleným nosičom bicykla, ktorý znemožňuje riadnu čitateľnosť evidenčného čísla, musí byť tabuľka s evidenčným číslom premiestnená na predpísané miesto na nosiči bicykla vrátane predpísaného osvetlenia alebo musí byť na predpísané miesto pripevnená tabuľka s rovnakým evidenčným číslom, ako je evidenčné číslo vozidla, o ktorú môže držiteľ </w:t>
      </w:r>
      <w:r w:rsidRPr="00AE2ADC">
        <w:rPr>
          <w:rFonts w:ascii="Times New Roman" w:eastAsia="Times New Roman" w:hAnsi="Times New Roman" w:cs="Times New Roman"/>
          <w:sz w:val="24"/>
          <w:szCs w:val="24"/>
          <w:lang w:eastAsia="sk-SK"/>
        </w:rPr>
        <w:lastRenderedPageBreak/>
        <w:t xml:space="preserve">vozidla alebo vlastník vozidla požiadať orgán Policajného zboru. Tabuľka s evidenčným číslom určená pre nosič bicyklov sa označuje </w:t>
      </w:r>
      <w:r w:rsidR="0065341C" w:rsidRPr="00AE2ADC">
        <w:rPr>
          <w:rFonts w:ascii="Times New Roman" w:eastAsia="Times New Roman" w:hAnsi="Times New Roman" w:cs="Times New Roman"/>
          <w:sz w:val="24"/>
          <w:szCs w:val="24"/>
          <w:lang w:eastAsia="sk-SK"/>
        </w:rPr>
        <w:t>slovom</w:t>
      </w:r>
      <w:r w:rsidRPr="00AE2ADC">
        <w:rPr>
          <w:rFonts w:ascii="Times New Roman" w:eastAsia="Times New Roman" w:hAnsi="Times New Roman" w:cs="Times New Roman"/>
          <w:sz w:val="24"/>
          <w:szCs w:val="24"/>
          <w:lang w:eastAsia="sk-SK"/>
        </w:rPr>
        <w:t xml:space="preserve"> „NOSIČ“ na pravej strane tabuľky.</w:t>
      </w:r>
    </w:p>
    <w:p w:rsidR="00D8358E" w:rsidRPr="00AE2ADC"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Ak bola vydaná tabuľka s evidenčným číslom podľa odseku 1</w:t>
      </w:r>
      <w:r w:rsidR="0062635C" w:rsidRPr="00AE2ADC">
        <w:rPr>
          <w:rFonts w:ascii="Times New Roman" w:eastAsia="Times New Roman" w:hAnsi="Times New Roman" w:cs="Times New Roman"/>
          <w:sz w:val="24"/>
          <w:szCs w:val="24"/>
          <w:lang w:eastAsia="sk-SK"/>
        </w:rPr>
        <w:t>4</w:t>
      </w:r>
      <w:r w:rsidRPr="00AE2ADC">
        <w:rPr>
          <w:rFonts w:ascii="Times New Roman" w:eastAsia="Times New Roman" w:hAnsi="Times New Roman" w:cs="Times New Roman"/>
          <w:sz w:val="24"/>
          <w:szCs w:val="24"/>
          <w:lang w:eastAsia="sk-SK"/>
        </w:rPr>
        <w:t>, držiteľ vozidla alebo vlastník vozidla nesmie takúto tabuľku pripevniť na miesto pôvodnej tabuľky s evidenčným číslom podľa odseku 4.</w:t>
      </w:r>
    </w:p>
    <w:p w:rsidR="00D8358E" w:rsidRPr="00AE2ADC"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Na žiadosť držiteľa vozidla alebo vlastníka vozidla, ktorého jediným zdrojom energie je elektrina, alebo vozidla s vodíkovým pohonom možno takému vozidlu vydať tabuľku s evidenčným číslom určenú pre také vozidlá</w:t>
      </w:r>
      <w:r w:rsidR="00617CEF" w:rsidRPr="00AE2ADC">
        <w:rPr>
          <w:rFonts w:ascii="Times New Roman" w:eastAsia="Times New Roman" w:hAnsi="Times New Roman" w:cs="Times New Roman"/>
          <w:sz w:val="24"/>
          <w:szCs w:val="24"/>
          <w:lang w:eastAsia="sk-SK"/>
        </w:rPr>
        <w:t>.</w:t>
      </w:r>
    </w:p>
    <w:p w:rsidR="00D8358E" w:rsidRPr="00AE2ADC"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Na žiadosť držiteľa vozidla, vlastníka vozidla alebo osoby</w:t>
      </w:r>
      <w:r w:rsidR="00617CEF" w:rsidRPr="00AE2ADC">
        <w:rPr>
          <w:rFonts w:ascii="Times New Roman" w:eastAsia="Times New Roman" w:hAnsi="Times New Roman" w:cs="Times New Roman"/>
          <w:sz w:val="24"/>
          <w:szCs w:val="24"/>
          <w:lang w:eastAsia="sk-SK"/>
        </w:rPr>
        <w:t xml:space="preserve">, ktorá požiadala o prihlásenie </w:t>
      </w:r>
      <w:r w:rsidRPr="00AE2ADC">
        <w:rPr>
          <w:rFonts w:ascii="Times New Roman" w:eastAsia="Times New Roman" w:hAnsi="Times New Roman" w:cs="Times New Roman"/>
          <w:sz w:val="24"/>
          <w:szCs w:val="24"/>
          <w:lang w:eastAsia="sk-SK"/>
        </w:rPr>
        <w:t>vozidla do evidencie, možno prideliť evidenčné číslo, ktoré bolo pridelené inému vozidlu, ak tabuľka s evidenčným číslom bola orgánom Policajného zboru, osobou oprávnenou na zber starých vozidiel alebo spracovateľom starých vozidiel znehodnotená v súvislosti s evidenčným úkonom</w:t>
      </w:r>
      <w:r w:rsidR="00617CEF" w:rsidRPr="00AE2ADC">
        <w:rPr>
          <w:rFonts w:ascii="Times New Roman" w:eastAsia="Times New Roman" w:hAnsi="Times New Roman" w:cs="Times New Roman"/>
          <w:sz w:val="24"/>
          <w:szCs w:val="24"/>
          <w:lang w:eastAsia="sk-SK"/>
        </w:rPr>
        <w:t>.</w:t>
      </w:r>
      <w:r w:rsidRPr="00AE2ADC">
        <w:rPr>
          <w:rFonts w:ascii="Times New Roman" w:eastAsia="Times New Roman" w:hAnsi="Times New Roman" w:cs="Times New Roman"/>
          <w:sz w:val="24"/>
          <w:szCs w:val="24"/>
          <w:lang w:eastAsia="sk-SK"/>
        </w:rPr>
        <w:t xml:space="preserve"> </w:t>
      </w:r>
      <w:r w:rsidR="00617CEF" w:rsidRPr="00AE2ADC">
        <w:rPr>
          <w:rFonts w:ascii="Times New Roman" w:eastAsia="Times New Roman" w:hAnsi="Times New Roman" w:cs="Times New Roman"/>
          <w:sz w:val="24"/>
          <w:szCs w:val="24"/>
          <w:lang w:eastAsia="sk-SK"/>
        </w:rPr>
        <w:t xml:space="preserve">Ak </w:t>
      </w:r>
      <w:r w:rsidRPr="00AE2ADC">
        <w:rPr>
          <w:rFonts w:ascii="Times New Roman" w:eastAsia="Times New Roman" w:hAnsi="Times New Roman" w:cs="Times New Roman"/>
          <w:sz w:val="24"/>
          <w:szCs w:val="24"/>
          <w:lang w:eastAsia="sk-SK"/>
        </w:rPr>
        <w:t>sa vozidlu vy</w:t>
      </w:r>
      <w:r w:rsidR="00617CEF" w:rsidRPr="00AE2ADC">
        <w:rPr>
          <w:rFonts w:ascii="Times New Roman" w:eastAsia="Times New Roman" w:hAnsi="Times New Roman" w:cs="Times New Roman"/>
          <w:sz w:val="24"/>
          <w:szCs w:val="24"/>
          <w:lang w:eastAsia="sk-SK"/>
        </w:rPr>
        <w:t xml:space="preserve">dávajú dve tabuľky s evidenčným </w:t>
      </w:r>
      <w:r w:rsidRPr="00AE2ADC">
        <w:rPr>
          <w:rFonts w:ascii="Times New Roman" w:eastAsia="Times New Roman" w:hAnsi="Times New Roman" w:cs="Times New Roman"/>
          <w:sz w:val="24"/>
          <w:szCs w:val="24"/>
          <w:lang w:eastAsia="sk-SK"/>
        </w:rPr>
        <w:t>číslom, podmienkou na pridelenie takého evidenčného čísla je znehodnotenie obidvo</w:t>
      </w:r>
      <w:r w:rsidR="00617CEF" w:rsidRPr="00AE2ADC">
        <w:rPr>
          <w:rFonts w:ascii="Times New Roman" w:eastAsia="Times New Roman" w:hAnsi="Times New Roman" w:cs="Times New Roman"/>
          <w:sz w:val="24"/>
          <w:szCs w:val="24"/>
          <w:lang w:eastAsia="sk-SK"/>
        </w:rPr>
        <w:t>ch tabuliek s evidenčným číslom; podmienka na znehodnotenie všetkých tabuliek s evidenčným číslom platí aj keď bol vydaný duplikát tabuľky s pôvodným evidenčným číslom.</w:t>
      </w:r>
    </w:p>
    <w:p w:rsidR="00D8358E" w:rsidRPr="00AE2ADC" w:rsidRDefault="00D8358E" w:rsidP="00D8358E">
      <w:pPr>
        <w:shd w:val="clear" w:color="auto" w:fill="FFFFFF"/>
        <w:tabs>
          <w:tab w:val="left" w:pos="1276"/>
        </w:tabs>
        <w:spacing w:after="0" w:line="240" w:lineRule="auto"/>
        <w:ind w:left="426"/>
        <w:jc w:val="both"/>
        <w:rPr>
          <w:rFonts w:ascii="Times New Roman" w:eastAsia="Times New Roman" w:hAnsi="Times New Roman" w:cs="Times New Roman"/>
          <w:sz w:val="24"/>
          <w:szCs w:val="24"/>
          <w:lang w:eastAsia="sk-SK"/>
        </w:rPr>
      </w:pPr>
    </w:p>
    <w:p w:rsidR="00FA2FC8" w:rsidRPr="00AE2ADC" w:rsidRDefault="00FA2FC8" w:rsidP="00D8358E">
      <w:pPr>
        <w:pStyle w:val="Odsekzoznamu"/>
        <w:numPr>
          <w:ilvl w:val="0"/>
          <w:numId w:val="25"/>
        </w:numPr>
        <w:shd w:val="clear" w:color="auto" w:fill="FFFFFF"/>
        <w:tabs>
          <w:tab w:val="left" w:pos="1276"/>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Vzory tabuliek s evidenčným číslom, ich rozmery, miesto upevnenia na vozidle, vyhotovenie, označenie údajov uvádzaných na tabuľkách </w:t>
      </w:r>
      <w:r w:rsidRPr="00AE2ADC">
        <w:rPr>
          <w:rFonts w:ascii="Times New Roman" w:eastAsia="Times New Roman" w:hAnsi="Times New Roman" w:cs="Times New Roman"/>
          <w:sz w:val="24"/>
          <w:szCs w:val="24"/>
          <w:lang w:eastAsia="sk-SK"/>
        </w:rPr>
        <w:lastRenderedPageBreak/>
        <w:t>s evidenčným číslom a okruh vozidiel, ktorým možno vydať príslušné tabuľky s evidenčným číslom, ustanoví všeobecne záväzný právny predpis, ktorý vydá ministerstvo vnútra.“.</w:t>
      </w:r>
    </w:p>
    <w:p w:rsidR="0065341C" w:rsidRPr="00AE2ADC" w:rsidRDefault="0065341C" w:rsidP="0065341C">
      <w:pPr>
        <w:shd w:val="clear" w:color="auto" w:fill="FFFFFF"/>
        <w:spacing w:after="0" w:line="240" w:lineRule="auto"/>
        <w:ind w:firstLine="426"/>
        <w:jc w:val="both"/>
        <w:rPr>
          <w:rFonts w:ascii="Times New Roman" w:hAnsi="Times New Roman" w:cs="Times New Roman"/>
          <w:sz w:val="24"/>
          <w:szCs w:val="24"/>
        </w:rPr>
      </w:pPr>
    </w:p>
    <w:p w:rsidR="003917AC" w:rsidRPr="00AE2ADC" w:rsidRDefault="00EB7D05" w:rsidP="003B24C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 xml:space="preserve">V § 124 </w:t>
      </w:r>
      <w:r w:rsidRPr="00AE2ADC">
        <w:rPr>
          <w:rFonts w:ascii="Times New Roman" w:hAnsi="Times New Roman" w:cs="Times New Roman"/>
          <w:sz w:val="24"/>
          <w:szCs w:val="24"/>
          <w:lang w:eastAsia="sk-SK"/>
        </w:rPr>
        <w:t>ods</w:t>
      </w:r>
      <w:r w:rsidRPr="00AE2ADC">
        <w:rPr>
          <w:rFonts w:ascii="Times New Roman" w:hAnsi="Times New Roman" w:cs="Times New Roman"/>
          <w:sz w:val="24"/>
          <w:szCs w:val="24"/>
        </w:rPr>
        <w:t>. 3 písm</w:t>
      </w:r>
      <w:r w:rsidR="003917AC" w:rsidRPr="00AE2ADC">
        <w:rPr>
          <w:rFonts w:ascii="Times New Roman" w:hAnsi="Times New Roman" w:cs="Times New Roman"/>
          <w:sz w:val="24"/>
          <w:szCs w:val="24"/>
        </w:rPr>
        <w:t>eno</w:t>
      </w:r>
      <w:r w:rsidRPr="00AE2ADC">
        <w:rPr>
          <w:rFonts w:ascii="Times New Roman" w:hAnsi="Times New Roman" w:cs="Times New Roman"/>
          <w:sz w:val="24"/>
          <w:szCs w:val="24"/>
        </w:rPr>
        <w:t xml:space="preserve"> b)</w:t>
      </w:r>
      <w:r w:rsidR="003917AC" w:rsidRPr="00AE2ADC">
        <w:rPr>
          <w:rFonts w:ascii="Times New Roman" w:hAnsi="Times New Roman" w:cs="Times New Roman"/>
          <w:sz w:val="24"/>
          <w:szCs w:val="24"/>
        </w:rPr>
        <w:t xml:space="preserve"> znie:</w:t>
      </w:r>
    </w:p>
    <w:p w:rsidR="00EB7D05" w:rsidRPr="00AE2ADC" w:rsidRDefault="003917AC" w:rsidP="00897457">
      <w:pPr>
        <w:pStyle w:val="Odsekzoznamu"/>
        <w:spacing w:after="0" w:line="240" w:lineRule="auto"/>
        <w:ind w:left="709" w:hanging="283"/>
        <w:jc w:val="both"/>
        <w:rPr>
          <w:rFonts w:ascii="Times New Roman" w:hAnsi="Times New Roman" w:cs="Times New Roman"/>
          <w:sz w:val="24"/>
          <w:szCs w:val="24"/>
        </w:rPr>
      </w:pPr>
      <w:r w:rsidRPr="00AE2ADC">
        <w:rPr>
          <w:rFonts w:ascii="Times New Roman" w:hAnsi="Times New Roman" w:cs="Times New Roman"/>
          <w:sz w:val="24"/>
          <w:szCs w:val="24"/>
        </w:rPr>
        <w:t>„b) v ktorom sa nachádzajú hanlivé, zosmiešňujúce, pohoršujúce alebo urážajúce výrazy</w:t>
      </w:r>
      <w:r w:rsidR="00045E93" w:rsidRPr="00AE2ADC">
        <w:rPr>
          <w:rFonts w:ascii="Times New Roman" w:hAnsi="Times New Roman" w:cs="Times New Roman"/>
          <w:sz w:val="24"/>
          <w:szCs w:val="24"/>
        </w:rPr>
        <w:t>,</w:t>
      </w:r>
      <w:r w:rsidRPr="00AE2ADC">
        <w:rPr>
          <w:rFonts w:ascii="Times New Roman" w:hAnsi="Times New Roman" w:cs="Times New Roman"/>
          <w:sz w:val="24"/>
          <w:szCs w:val="24"/>
        </w:rPr>
        <w:t xml:space="preserve"> alebo ktoré tvorí alebo evokuje takéto výrazy</w:t>
      </w:r>
      <w:r w:rsidR="00EB7D05" w:rsidRPr="00AE2ADC">
        <w:rPr>
          <w:rFonts w:ascii="Times New Roman" w:hAnsi="Times New Roman" w:cs="Times New Roman"/>
          <w:sz w:val="24"/>
          <w:szCs w:val="24"/>
        </w:rPr>
        <w:t xml:space="preserve"> v slovenskom jazyku alebo v inom jazyku</w:t>
      </w:r>
      <w:r w:rsidR="00045E93" w:rsidRPr="00AE2ADC">
        <w:rPr>
          <w:rFonts w:ascii="Times New Roman" w:hAnsi="Times New Roman" w:cs="Times New Roman"/>
          <w:sz w:val="24"/>
          <w:szCs w:val="24"/>
        </w:rPr>
        <w:t>,</w:t>
      </w:r>
      <w:r w:rsidR="0098579A" w:rsidRPr="00AE2ADC">
        <w:rPr>
          <w:rFonts w:ascii="Times New Roman" w:hAnsi="Times New Roman" w:cs="Times New Roman"/>
          <w:sz w:val="24"/>
          <w:szCs w:val="24"/>
        </w:rPr>
        <w:t xml:space="preserve"> alebo ktoré je zameniteľné s takýmito výrazmi</w:t>
      </w:r>
      <w:r w:rsidRPr="00AE2ADC">
        <w:rPr>
          <w:rFonts w:ascii="Times New Roman" w:hAnsi="Times New Roman" w:cs="Times New Roman"/>
          <w:sz w:val="24"/>
          <w:szCs w:val="24"/>
        </w:rPr>
        <w:t>,</w:t>
      </w:r>
      <w:r w:rsidR="00EB7D05" w:rsidRPr="00AE2ADC">
        <w:rPr>
          <w:rFonts w:ascii="Times New Roman" w:hAnsi="Times New Roman" w:cs="Times New Roman"/>
          <w:sz w:val="24"/>
          <w:szCs w:val="24"/>
        </w:rPr>
        <w:t>“.</w:t>
      </w:r>
    </w:p>
    <w:p w:rsidR="00912854" w:rsidRPr="00AE2ADC" w:rsidRDefault="00912854" w:rsidP="00BC1EC9">
      <w:pPr>
        <w:pStyle w:val="Odsekzoznamu"/>
        <w:spacing w:after="0" w:line="240" w:lineRule="auto"/>
        <w:ind w:left="0"/>
        <w:jc w:val="both"/>
        <w:rPr>
          <w:rFonts w:ascii="Times New Roman" w:hAnsi="Times New Roman" w:cs="Times New Roman"/>
          <w:sz w:val="24"/>
          <w:szCs w:val="24"/>
        </w:rPr>
      </w:pPr>
    </w:p>
    <w:p w:rsidR="003917AC" w:rsidRPr="00AE2ADC" w:rsidRDefault="00EB7D05" w:rsidP="003B24C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V § 124 ods. 3 písm</w:t>
      </w:r>
      <w:r w:rsidR="003917AC" w:rsidRPr="00AE2ADC">
        <w:rPr>
          <w:rFonts w:ascii="Times New Roman" w:hAnsi="Times New Roman" w:cs="Times New Roman"/>
          <w:sz w:val="24"/>
          <w:szCs w:val="24"/>
        </w:rPr>
        <w:t>eno</w:t>
      </w:r>
      <w:r w:rsidRPr="00AE2ADC">
        <w:rPr>
          <w:rFonts w:ascii="Times New Roman" w:hAnsi="Times New Roman" w:cs="Times New Roman"/>
          <w:sz w:val="24"/>
          <w:szCs w:val="24"/>
        </w:rPr>
        <w:t xml:space="preserve"> d) </w:t>
      </w:r>
      <w:r w:rsidR="003917AC" w:rsidRPr="00AE2ADC">
        <w:rPr>
          <w:rFonts w:ascii="Times New Roman" w:hAnsi="Times New Roman" w:cs="Times New Roman"/>
          <w:sz w:val="24"/>
          <w:szCs w:val="24"/>
        </w:rPr>
        <w:t>znie:</w:t>
      </w:r>
    </w:p>
    <w:p w:rsidR="00EB7D05" w:rsidRPr="00AE2ADC" w:rsidRDefault="003917AC" w:rsidP="00897457">
      <w:pPr>
        <w:pStyle w:val="Odsekzoznamu"/>
        <w:spacing w:after="0" w:line="240" w:lineRule="auto"/>
        <w:ind w:left="709" w:hanging="283"/>
        <w:jc w:val="both"/>
        <w:rPr>
          <w:rFonts w:ascii="Times New Roman" w:hAnsi="Times New Roman" w:cs="Times New Roman"/>
          <w:sz w:val="24"/>
          <w:szCs w:val="24"/>
        </w:rPr>
      </w:pPr>
      <w:r w:rsidRPr="00AE2ADC">
        <w:rPr>
          <w:rFonts w:ascii="Times New Roman" w:hAnsi="Times New Roman" w:cs="Times New Roman"/>
          <w:sz w:val="24"/>
          <w:szCs w:val="24"/>
        </w:rPr>
        <w:t>„d) v ktorom sa nachádza text podporujúci alebo propagujúci hnutie, ktoré preukázateľne smeruje k potláčaniu práv a slobôd občanov alebo hlása národnostnú, rasovú, triednu alebo náboženskú neznášanlivosť</w:t>
      </w:r>
      <w:r w:rsidR="00045E93" w:rsidRPr="00AE2ADC">
        <w:rPr>
          <w:rFonts w:ascii="Times New Roman" w:hAnsi="Times New Roman" w:cs="Times New Roman"/>
          <w:sz w:val="24"/>
          <w:szCs w:val="24"/>
        </w:rPr>
        <w:t>,</w:t>
      </w:r>
      <w:r w:rsidRPr="00AE2ADC">
        <w:rPr>
          <w:rFonts w:ascii="Times New Roman" w:hAnsi="Times New Roman" w:cs="Times New Roman"/>
          <w:sz w:val="24"/>
          <w:szCs w:val="24"/>
        </w:rPr>
        <w:t xml:space="preserve"> alebo ktoré tvorí alebo evokuje takýto text </w:t>
      </w:r>
      <w:r w:rsidR="00EB7D05" w:rsidRPr="00AE2ADC">
        <w:rPr>
          <w:rFonts w:ascii="Times New Roman" w:hAnsi="Times New Roman" w:cs="Times New Roman"/>
          <w:sz w:val="24"/>
          <w:szCs w:val="24"/>
        </w:rPr>
        <w:t>v slovenskom jazyku alebo v inom jazyku</w:t>
      </w:r>
      <w:r w:rsidRPr="00AE2ADC">
        <w:rPr>
          <w:rFonts w:ascii="Times New Roman" w:hAnsi="Times New Roman" w:cs="Times New Roman"/>
          <w:sz w:val="24"/>
          <w:szCs w:val="24"/>
        </w:rPr>
        <w:t>,</w:t>
      </w:r>
      <w:r w:rsidR="0098579A" w:rsidRPr="00AE2ADC">
        <w:rPr>
          <w:rFonts w:ascii="Times New Roman" w:hAnsi="Times New Roman" w:cs="Times New Roman"/>
          <w:sz w:val="24"/>
          <w:szCs w:val="24"/>
        </w:rPr>
        <w:t xml:space="preserve"> alebo ktoré je zameniteľné s takýmito výrazmi,</w:t>
      </w:r>
      <w:r w:rsidR="00EB7D05" w:rsidRPr="00AE2ADC">
        <w:rPr>
          <w:rFonts w:ascii="Times New Roman" w:hAnsi="Times New Roman" w:cs="Times New Roman"/>
          <w:sz w:val="24"/>
          <w:szCs w:val="24"/>
        </w:rPr>
        <w:t>“.</w:t>
      </w:r>
    </w:p>
    <w:p w:rsidR="00EB7D05" w:rsidRPr="00AE2ADC" w:rsidRDefault="00EB7D05" w:rsidP="00BC1EC9">
      <w:pPr>
        <w:pStyle w:val="Odsekzoznamu"/>
        <w:spacing w:after="0" w:line="240" w:lineRule="auto"/>
        <w:ind w:left="0"/>
        <w:jc w:val="both"/>
        <w:rPr>
          <w:rFonts w:ascii="Times New Roman" w:hAnsi="Times New Roman" w:cs="Times New Roman"/>
          <w:sz w:val="24"/>
          <w:szCs w:val="24"/>
        </w:rPr>
      </w:pPr>
    </w:p>
    <w:p w:rsidR="003917AC" w:rsidRPr="00AE2ADC" w:rsidRDefault="00EB7D05" w:rsidP="003B24C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 xml:space="preserve">V § 124 ods. 3 </w:t>
      </w:r>
      <w:r w:rsidR="003917AC" w:rsidRPr="00AE2ADC">
        <w:rPr>
          <w:rFonts w:ascii="Times New Roman" w:hAnsi="Times New Roman" w:cs="Times New Roman"/>
          <w:sz w:val="24"/>
          <w:szCs w:val="24"/>
        </w:rPr>
        <w:t>sa za písmeno d) vklad</w:t>
      </w:r>
      <w:r w:rsidR="00F13CFA" w:rsidRPr="00AE2ADC">
        <w:rPr>
          <w:rFonts w:ascii="Times New Roman" w:hAnsi="Times New Roman" w:cs="Times New Roman"/>
          <w:sz w:val="24"/>
          <w:szCs w:val="24"/>
        </w:rPr>
        <w:t>á</w:t>
      </w:r>
      <w:r w:rsidR="003917AC" w:rsidRPr="00AE2ADC">
        <w:rPr>
          <w:rFonts w:ascii="Times New Roman" w:hAnsi="Times New Roman" w:cs="Times New Roman"/>
          <w:sz w:val="24"/>
          <w:szCs w:val="24"/>
        </w:rPr>
        <w:t xml:space="preserve"> nové písmen</w:t>
      </w:r>
      <w:r w:rsidR="00F13CFA" w:rsidRPr="00AE2ADC">
        <w:rPr>
          <w:rFonts w:ascii="Times New Roman" w:hAnsi="Times New Roman" w:cs="Times New Roman"/>
          <w:sz w:val="24"/>
          <w:szCs w:val="24"/>
        </w:rPr>
        <w:t>o</w:t>
      </w:r>
      <w:r w:rsidR="003917AC" w:rsidRPr="00AE2ADC">
        <w:rPr>
          <w:rFonts w:ascii="Times New Roman" w:hAnsi="Times New Roman" w:cs="Times New Roman"/>
          <w:sz w:val="24"/>
          <w:szCs w:val="24"/>
        </w:rPr>
        <w:t xml:space="preserve"> e), ktoré zn</w:t>
      </w:r>
      <w:r w:rsidR="00F13CFA" w:rsidRPr="00AE2ADC">
        <w:rPr>
          <w:rFonts w:ascii="Times New Roman" w:hAnsi="Times New Roman" w:cs="Times New Roman"/>
          <w:sz w:val="24"/>
          <w:szCs w:val="24"/>
        </w:rPr>
        <w:t>i</w:t>
      </w:r>
      <w:r w:rsidR="003917AC" w:rsidRPr="00AE2ADC">
        <w:rPr>
          <w:rFonts w:ascii="Times New Roman" w:hAnsi="Times New Roman" w:cs="Times New Roman"/>
          <w:sz w:val="24"/>
          <w:szCs w:val="24"/>
        </w:rPr>
        <w:t>e:</w:t>
      </w:r>
    </w:p>
    <w:p w:rsidR="0022181C" w:rsidRPr="00AE2ADC" w:rsidRDefault="003917AC" w:rsidP="00897457">
      <w:pPr>
        <w:pStyle w:val="Odsekzoznamu"/>
        <w:spacing w:after="0" w:line="240" w:lineRule="auto"/>
        <w:ind w:left="0" w:firstLine="426"/>
        <w:jc w:val="both"/>
        <w:rPr>
          <w:rFonts w:ascii="Times New Roman" w:hAnsi="Times New Roman" w:cs="Times New Roman"/>
          <w:sz w:val="24"/>
          <w:szCs w:val="24"/>
        </w:rPr>
      </w:pPr>
      <w:r w:rsidRPr="00AE2ADC">
        <w:rPr>
          <w:rFonts w:ascii="Times New Roman" w:hAnsi="Times New Roman" w:cs="Times New Roman"/>
          <w:sz w:val="24"/>
          <w:szCs w:val="24"/>
        </w:rPr>
        <w:t xml:space="preserve">„e) </w:t>
      </w:r>
      <w:r w:rsidR="0022181C" w:rsidRPr="00AE2ADC">
        <w:rPr>
          <w:rFonts w:ascii="Times New Roman" w:hAnsi="Times New Roman" w:cs="Times New Roman"/>
          <w:sz w:val="24"/>
          <w:szCs w:val="24"/>
        </w:rPr>
        <w:t>začínajúce</w:t>
      </w:r>
      <w:r w:rsidR="00D83EC5" w:rsidRPr="00AE2ADC">
        <w:rPr>
          <w:rFonts w:ascii="Times New Roman" w:hAnsi="Times New Roman" w:cs="Times New Roman"/>
          <w:sz w:val="24"/>
          <w:szCs w:val="24"/>
        </w:rPr>
        <w:t>ho</w:t>
      </w:r>
      <w:r w:rsidR="0022181C" w:rsidRPr="00AE2ADC">
        <w:rPr>
          <w:rFonts w:ascii="Times New Roman" w:hAnsi="Times New Roman" w:cs="Times New Roman"/>
          <w:sz w:val="24"/>
          <w:szCs w:val="24"/>
        </w:rPr>
        <w:t xml:space="preserve"> písmenami </w:t>
      </w:r>
      <w:r w:rsidR="00827158" w:rsidRPr="00AE2ADC">
        <w:rPr>
          <w:rFonts w:ascii="Times New Roman" w:hAnsi="Times New Roman" w:cs="Times New Roman"/>
          <w:sz w:val="24"/>
          <w:szCs w:val="24"/>
        </w:rPr>
        <w:t xml:space="preserve">CD, CC, CH, </w:t>
      </w:r>
      <w:r w:rsidR="00711A30" w:rsidRPr="00AE2ADC">
        <w:rPr>
          <w:rFonts w:ascii="Times New Roman" w:hAnsi="Times New Roman" w:cs="Times New Roman"/>
          <w:sz w:val="24"/>
          <w:szCs w:val="24"/>
        </w:rPr>
        <w:t xml:space="preserve">EE, </w:t>
      </w:r>
      <w:r w:rsidRPr="00AE2ADC">
        <w:rPr>
          <w:rFonts w:ascii="Times New Roman" w:hAnsi="Times New Roman" w:cs="Times New Roman"/>
          <w:sz w:val="24"/>
          <w:szCs w:val="24"/>
        </w:rPr>
        <w:t>SS</w:t>
      </w:r>
      <w:r w:rsidR="00711A30" w:rsidRPr="00AE2ADC">
        <w:rPr>
          <w:rFonts w:ascii="Times New Roman" w:hAnsi="Times New Roman" w:cs="Times New Roman"/>
          <w:sz w:val="24"/>
          <w:szCs w:val="24"/>
        </w:rPr>
        <w:t xml:space="preserve"> alebo ZZ</w:t>
      </w:r>
      <w:r w:rsidR="008747AE" w:rsidRPr="00AE2ADC">
        <w:rPr>
          <w:rFonts w:ascii="Times New Roman" w:hAnsi="Times New Roman" w:cs="Times New Roman"/>
          <w:sz w:val="24"/>
          <w:szCs w:val="24"/>
        </w:rPr>
        <w:t>,</w:t>
      </w:r>
      <w:r w:rsidR="00EB2398" w:rsidRPr="00AE2ADC">
        <w:rPr>
          <w:rFonts w:ascii="Times New Roman" w:hAnsi="Times New Roman" w:cs="Times New Roman"/>
          <w:sz w:val="24"/>
          <w:szCs w:val="24"/>
        </w:rPr>
        <w:t>“.</w:t>
      </w:r>
    </w:p>
    <w:p w:rsidR="003917AC" w:rsidRPr="00AE2ADC" w:rsidRDefault="008747AE" w:rsidP="00DC29DB">
      <w:pPr>
        <w:pStyle w:val="Odsekzoznamu"/>
        <w:spacing w:after="0" w:line="240" w:lineRule="auto"/>
        <w:ind w:left="0" w:firstLine="426"/>
        <w:jc w:val="both"/>
        <w:rPr>
          <w:rFonts w:ascii="Times New Roman" w:hAnsi="Times New Roman" w:cs="Times New Roman"/>
          <w:sz w:val="24"/>
          <w:szCs w:val="24"/>
        </w:rPr>
      </w:pPr>
      <w:r w:rsidRPr="00AE2ADC">
        <w:rPr>
          <w:rFonts w:ascii="Times New Roman" w:hAnsi="Times New Roman" w:cs="Times New Roman"/>
          <w:sz w:val="24"/>
          <w:szCs w:val="24"/>
        </w:rPr>
        <w:t xml:space="preserve">  </w:t>
      </w:r>
    </w:p>
    <w:p w:rsidR="003917AC" w:rsidRPr="00AE2ADC" w:rsidRDefault="003917AC" w:rsidP="00897457">
      <w:pPr>
        <w:pStyle w:val="Odsekzoznamu"/>
        <w:spacing w:after="0" w:line="240" w:lineRule="auto"/>
        <w:ind w:left="0" w:firstLine="426"/>
        <w:jc w:val="both"/>
        <w:rPr>
          <w:rFonts w:ascii="Times New Roman" w:hAnsi="Times New Roman" w:cs="Times New Roman"/>
          <w:sz w:val="24"/>
          <w:szCs w:val="24"/>
        </w:rPr>
      </w:pPr>
      <w:r w:rsidRPr="00AE2ADC">
        <w:rPr>
          <w:rFonts w:ascii="Times New Roman" w:hAnsi="Times New Roman" w:cs="Times New Roman"/>
          <w:sz w:val="24"/>
          <w:szCs w:val="24"/>
        </w:rPr>
        <w:t xml:space="preserve">Doterajšie písmeno e) sa označuje ako písmeno </w:t>
      </w:r>
      <w:r w:rsidR="00DC29DB" w:rsidRPr="00AE2ADC">
        <w:rPr>
          <w:rFonts w:ascii="Times New Roman" w:hAnsi="Times New Roman" w:cs="Times New Roman"/>
          <w:sz w:val="24"/>
          <w:szCs w:val="24"/>
        </w:rPr>
        <w:t>f</w:t>
      </w:r>
      <w:r w:rsidRPr="00AE2ADC">
        <w:rPr>
          <w:rFonts w:ascii="Times New Roman" w:hAnsi="Times New Roman" w:cs="Times New Roman"/>
          <w:sz w:val="24"/>
          <w:szCs w:val="24"/>
        </w:rPr>
        <w:t>).</w:t>
      </w:r>
    </w:p>
    <w:p w:rsidR="0022181C" w:rsidRPr="00AE2ADC" w:rsidRDefault="0022181C" w:rsidP="00BC1EC9">
      <w:pPr>
        <w:pStyle w:val="Odsekzoznamu"/>
        <w:spacing w:after="0" w:line="240" w:lineRule="auto"/>
        <w:ind w:left="0"/>
        <w:jc w:val="both"/>
        <w:rPr>
          <w:rFonts w:ascii="Times New Roman" w:hAnsi="Times New Roman" w:cs="Times New Roman"/>
          <w:sz w:val="24"/>
          <w:szCs w:val="24"/>
        </w:rPr>
      </w:pPr>
    </w:p>
    <w:p w:rsidR="00EB252F" w:rsidRPr="00AE2ADC" w:rsidRDefault="00EB252F" w:rsidP="003B24C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 125 znie:</w:t>
      </w:r>
    </w:p>
    <w:p w:rsidR="00EB252F" w:rsidRPr="00AE2ADC" w:rsidRDefault="00EB252F" w:rsidP="00EB252F">
      <w:pPr>
        <w:pStyle w:val="Odsekzoznamu"/>
        <w:spacing w:after="0" w:line="240" w:lineRule="auto"/>
        <w:ind w:left="426"/>
        <w:jc w:val="center"/>
        <w:rPr>
          <w:rFonts w:ascii="Times New Roman" w:hAnsi="Times New Roman" w:cs="Times New Roman"/>
          <w:sz w:val="24"/>
          <w:szCs w:val="24"/>
        </w:rPr>
      </w:pPr>
      <w:r w:rsidRPr="00AE2ADC">
        <w:rPr>
          <w:rFonts w:ascii="Times New Roman" w:hAnsi="Times New Roman" w:cs="Times New Roman"/>
          <w:sz w:val="24"/>
          <w:szCs w:val="24"/>
        </w:rPr>
        <w:t>„§ 125</w:t>
      </w:r>
    </w:p>
    <w:p w:rsidR="00EB252F" w:rsidRPr="00AE2ADC" w:rsidRDefault="00EB252F" w:rsidP="00EB252F">
      <w:pPr>
        <w:spacing w:after="0" w:line="240" w:lineRule="auto"/>
        <w:ind w:left="143" w:right="141"/>
        <w:contextualSpacing/>
        <w:jc w:val="both"/>
        <w:rPr>
          <w:rFonts w:ascii="Times New Roman" w:hAnsi="Times New Roman" w:cs="Times New Roman"/>
          <w:sz w:val="24"/>
          <w:szCs w:val="24"/>
        </w:rPr>
      </w:pPr>
    </w:p>
    <w:p w:rsidR="00EB252F" w:rsidRPr="00AE2ADC" w:rsidRDefault="00EB252F" w:rsidP="007903B0">
      <w:pPr>
        <w:pStyle w:val="Odsekzoznamu"/>
        <w:numPr>
          <w:ilvl w:val="1"/>
          <w:numId w:val="7"/>
        </w:numPr>
        <w:tabs>
          <w:tab w:val="left" w:pos="1134"/>
        </w:tabs>
        <w:spacing w:after="0" w:line="240" w:lineRule="auto"/>
        <w:ind w:left="426" w:right="141" w:firstLine="283"/>
        <w:jc w:val="both"/>
        <w:rPr>
          <w:rFonts w:ascii="Times New Roman" w:hAnsi="Times New Roman" w:cs="Times New Roman"/>
          <w:sz w:val="24"/>
          <w:szCs w:val="24"/>
        </w:rPr>
      </w:pPr>
      <w:r w:rsidRPr="00AE2ADC">
        <w:rPr>
          <w:rFonts w:ascii="Times New Roman" w:hAnsi="Times New Roman" w:cs="Times New Roman"/>
          <w:sz w:val="24"/>
          <w:szCs w:val="24"/>
        </w:rPr>
        <w:t>Evidenčné číslo tvorí</w:t>
      </w:r>
      <w:r w:rsidR="007903B0" w:rsidRPr="00AE2ADC">
        <w:rPr>
          <w:rFonts w:ascii="Times New Roman" w:hAnsi="Times New Roman" w:cs="Times New Roman"/>
          <w:sz w:val="24"/>
          <w:szCs w:val="24"/>
        </w:rPr>
        <w:t xml:space="preserve"> dvojica písmen CD a</w:t>
      </w:r>
      <w:r w:rsidRPr="00AE2ADC">
        <w:rPr>
          <w:rFonts w:ascii="Times New Roman" w:hAnsi="Times New Roman" w:cs="Times New Roman"/>
          <w:sz w:val="24"/>
          <w:szCs w:val="24"/>
        </w:rPr>
        <w:t xml:space="preserve"> päť číslic, ak ide o vozidl</w:t>
      </w:r>
      <w:r w:rsidR="00045E93" w:rsidRPr="00AE2ADC">
        <w:rPr>
          <w:rFonts w:ascii="Times New Roman" w:hAnsi="Times New Roman" w:cs="Times New Roman"/>
          <w:sz w:val="24"/>
          <w:szCs w:val="24"/>
        </w:rPr>
        <w:t>o</w:t>
      </w:r>
    </w:p>
    <w:p w:rsidR="00EB252F" w:rsidRPr="00AE2ADC" w:rsidRDefault="00EB252F" w:rsidP="007903B0">
      <w:pPr>
        <w:pStyle w:val="Odsekzoznamu"/>
        <w:numPr>
          <w:ilvl w:val="0"/>
          <w:numId w:val="32"/>
        </w:numPr>
        <w:spacing w:after="0" w:line="240" w:lineRule="auto"/>
        <w:ind w:left="709" w:right="141" w:hanging="283"/>
        <w:jc w:val="both"/>
        <w:rPr>
          <w:rFonts w:ascii="Times New Roman" w:hAnsi="Times New Roman" w:cs="Times New Roman"/>
          <w:sz w:val="24"/>
          <w:szCs w:val="24"/>
        </w:rPr>
      </w:pPr>
      <w:r w:rsidRPr="00AE2ADC">
        <w:rPr>
          <w:rFonts w:ascii="Times New Roman" w:hAnsi="Times New Roman" w:cs="Times New Roman"/>
          <w:sz w:val="24"/>
          <w:szCs w:val="24"/>
        </w:rPr>
        <w:lastRenderedPageBreak/>
        <w:t>diplomatických misií cudzích štátov so sídlom na území Slovenskej republiky,</w:t>
      </w:r>
    </w:p>
    <w:p w:rsidR="00EB252F" w:rsidRPr="00AE2ADC" w:rsidRDefault="00EB252F" w:rsidP="007903B0">
      <w:pPr>
        <w:pStyle w:val="Odsekzoznamu"/>
        <w:numPr>
          <w:ilvl w:val="0"/>
          <w:numId w:val="32"/>
        </w:numPr>
        <w:spacing w:after="0" w:line="240" w:lineRule="auto"/>
        <w:ind w:left="709" w:right="141" w:hanging="283"/>
        <w:jc w:val="both"/>
        <w:rPr>
          <w:rFonts w:ascii="Times New Roman" w:hAnsi="Times New Roman" w:cs="Times New Roman"/>
          <w:sz w:val="24"/>
          <w:szCs w:val="24"/>
        </w:rPr>
      </w:pPr>
      <w:r w:rsidRPr="00AE2ADC">
        <w:rPr>
          <w:rFonts w:ascii="Times New Roman" w:hAnsi="Times New Roman" w:cs="Times New Roman"/>
          <w:sz w:val="24"/>
          <w:szCs w:val="24"/>
        </w:rPr>
        <w:t>úradovní medzinárodných organizácií so sídlom na území Slovenskej republiky,</w:t>
      </w:r>
    </w:p>
    <w:p w:rsidR="00EB252F" w:rsidRPr="00AE2ADC" w:rsidRDefault="00EB252F" w:rsidP="007903B0">
      <w:pPr>
        <w:pStyle w:val="Odsekzoznamu"/>
        <w:numPr>
          <w:ilvl w:val="0"/>
          <w:numId w:val="32"/>
        </w:numPr>
        <w:spacing w:after="0" w:line="240" w:lineRule="auto"/>
        <w:ind w:left="709" w:right="141" w:hanging="283"/>
        <w:jc w:val="both"/>
        <w:rPr>
          <w:rFonts w:ascii="Times New Roman" w:hAnsi="Times New Roman" w:cs="Times New Roman"/>
          <w:sz w:val="24"/>
          <w:szCs w:val="24"/>
        </w:rPr>
      </w:pPr>
      <w:r w:rsidRPr="00AE2ADC">
        <w:rPr>
          <w:rFonts w:ascii="Times New Roman" w:hAnsi="Times New Roman" w:cs="Times New Roman"/>
          <w:sz w:val="24"/>
          <w:szCs w:val="24"/>
        </w:rPr>
        <w:t>diplomatických zástupcov</w:t>
      </w:r>
      <w:r w:rsidRPr="00AE2ADC">
        <w:rPr>
          <w:rFonts w:ascii="Times New Roman" w:hAnsi="Times New Roman" w:cs="Times New Roman"/>
          <w:sz w:val="24"/>
          <w:szCs w:val="24"/>
          <w:vertAlign w:val="superscript"/>
        </w:rPr>
        <w:t>68</w:t>
      </w:r>
      <w:r w:rsidRPr="00AE2ADC">
        <w:rPr>
          <w:rFonts w:ascii="Times New Roman" w:hAnsi="Times New Roman" w:cs="Times New Roman"/>
          <w:sz w:val="24"/>
          <w:szCs w:val="24"/>
        </w:rPr>
        <w:t>) diplomatických misií cudzích štátov so sídlom na území Slovenskej republiky,</w:t>
      </w:r>
    </w:p>
    <w:p w:rsidR="00EB252F" w:rsidRPr="00AE2ADC" w:rsidRDefault="00EB252F" w:rsidP="007903B0">
      <w:pPr>
        <w:pStyle w:val="Odsekzoznamu"/>
        <w:numPr>
          <w:ilvl w:val="0"/>
          <w:numId w:val="32"/>
        </w:numPr>
        <w:spacing w:after="0" w:line="240" w:lineRule="auto"/>
        <w:ind w:left="709" w:right="141" w:hanging="283"/>
        <w:jc w:val="both"/>
        <w:rPr>
          <w:rFonts w:ascii="Times New Roman" w:hAnsi="Times New Roman" w:cs="Times New Roman"/>
          <w:sz w:val="24"/>
          <w:szCs w:val="24"/>
        </w:rPr>
      </w:pPr>
      <w:r w:rsidRPr="00AE2ADC">
        <w:rPr>
          <w:rFonts w:ascii="Times New Roman" w:hAnsi="Times New Roman" w:cs="Times New Roman"/>
          <w:sz w:val="24"/>
          <w:szCs w:val="24"/>
        </w:rPr>
        <w:t>vedúcich úradovní medzinárodných organizácií so sídlom na území Slovenskej republiky a zamestnancov úradovní týchto medzinárodných organizácií, ktorí požívajú výsady a imunity podľa medzinárodného práva.</w:t>
      </w:r>
    </w:p>
    <w:p w:rsidR="007903B0" w:rsidRPr="00AE2ADC" w:rsidRDefault="007903B0" w:rsidP="007903B0">
      <w:pPr>
        <w:pStyle w:val="Odsekzoznamu"/>
        <w:spacing w:after="0" w:line="240" w:lineRule="auto"/>
        <w:ind w:left="709" w:right="141"/>
        <w:jc w:val="both"/>
        <w:rPr>
          <w:rFonts w:ascii="Times New Roman" w:hAnsi="Times New Roman" w:cs="Times New Roman"/>
          <w:sz w:val="24"/>
          <w:szCs w:val="24"/>
        </w:rPr>
      </w:pPr>
    </w:p>
    <w:p w:rsidR="00EB252F" w:rsidRPr="00AE2ADC" w:rsidRDefault="00EB252F" w:rsidP="007903B0">
      <w:pPr>
        <w:pStyle w:val="Odsekzoznamu"/>
        <w:numPr>
          <w:ilvl w:val="1"/>
          <w:numId w:val="7"/>
        </w:numPr>
        <w:tabs>
          <w:tab w:val="left" w:pos="1134"/>
        </w:tabs>
        <w:spacing w:after="0" w:line="240" w:lineRule="auto"/>
        <w:ind w:left="426" w:right="141" w:firstLine="283"/>
        <w:jc w:val="both"/>
        <w:rPr>
          <w:rFonts w:ascii="Times New Roman" w:hAnsi="Times New Roman" w:cs="Times New Roman"/>
          <w:sz w:val="24"/>
          <w:szCs w:val="24"/>
        </w:rPr>
      </w:pPr>
      <w:r w:rsidRPr="00AE2ADC">
        <w:rPr>
          <w:rFonts w:ascii="Times New Roman" w:hAnsi="Times New Roman" w:cs="Times New Roman"/>
          <w:sz w:val="24"/>
          <w:szCs w:val="24"/>
        </w:rPr>
        <w:t xml:space="preserve">Evidenčné číslo </w:t>
      </w:r>
      <w:r w:rsidR="007903B0" w:rsidRPr="00AE2ADC">
        <w:rPr>
          <w:rFonts w:ascii="Times New Roman" w:hAnsi="Times New Roman" w:cs="Times New Roman"/>
          <w:sz w:val="24"/>
          <w:szCs w:val="24"/>
        </w:rPr>
        <w:t xml:space="preserve">tvorí dvojica písmen CC a päť číslic, ak ide o </w:t>
      </w:r>
      <w:r w:rsidRPr="00AE2ADC">
        <w:rPr>
          <w:rFonts w:ascii="Times New Roman" w:hAnsi="Times New Roman" w:cs="Times New Roman"/>
          <w:sz w:val="24"/>
          <w:szCs w:val="24"/>
        </w:rPr>
        <w:t>vozidl</w:t>
      </w:r>
      <w:r w:rsidR="00045E93" w:rsidRPr="00AE2ADC">
        <w:rPr>
          <w:rFonts w:ascii="Times New Roman" w:hAnsi="Times New Roman" w:cs="Times New Roman"/>
          <w:sz w:val="24"/>
          <w:szCs w:val="24"/>
        </w:rPr>
        <w:t>o</w:t>
      </w:r>
      <w:r w:rsidRPr="00AE2ADC">
        <w:rPr>
          <w:rFonts w:ascii="Times New Roman" w:hAnsi="Times New Roman" w:cs="Times New Roman"/>
          <w:sz w:val="24"/>
          <w:szCs w:val="24"/>
        </w:rPr>
        <w:t xml:space="preserve"> konzulárnych úradov cudzích štátov so sídlom na území Slovenskej republiky, ako aj ich konzulárnych úradníkov, ktorí požívajú výsady a imu</w:t>
      </w:r>
      <w:r w:rsidR="007903B0" w:rsidRPr="00AE2ADC">
        <w:rPr>
          <w:rFonts w:ascii="Times New Roman" w:hAnsi="Times New Roman" w:cs="Times New Roman"/>
          <w:sz w:val="24"/>
          <w:szCs w:val="24"/>
        </w:rPr>
        <w:t>nity podľa medzinárodného práva</w:t>
      </w:r>
      <w:r w:rsidRPr="00AE2ADC">
        <w:rPr>
          <w:rFonts w:ascii="Times New Roman" w:hAnsi="Times New Roman" w:cs="Times New Roman"/>
          <w:sz w:val="24"/>
          <w:szCs w:val="24"/>
        </w:rPr>
        <w:t>.</w:t>
      </w:r>
    </w:p>
    <w:p w:rsidR="007903B0" w:rsidRPr="00AE2ADC" w:rsidRDefault="007903B0" w:rsidP="007903B0">
      <w:pPr>
        <w:pStyle w:val="Odsekzoznamu"/>
        <w:tabs>
          <w:tab w:val="left" w:pos="1134"/>
        </w:tabs>
        <w:spacing w:after="0" w:line="240" w:lineRule="auto"/>
        <w:ind w:left="709" w:right="141"/>
        <w:jc w:val="both"/>
        <w:rPr>
          <w:rFonts w:ascii="Times New Roman" w:hAnsi="Times New Roman" w:cs="Times New Roman"/>
          <w:sz w:val="24"/>
          <w:szCs w:val="24"/>
        </w:rPr>
      </w:pPr>
    </w:p>
    <w:p w:rsidR="00EB252F" w:rsidRPr="00AE2ADC" w:rsidRDefault="00EB252F" w:rsidP="007903B0">
      <w:pPr>
        <w:pStyle w:val="Odsekzoznamu"/>
        <w:numPr>
          <w:ilvl w:val="1"/>
          <w:numId w:val="7"/>
        </w:numPr>
        <w:tabs>
          <w:tab w:val="left" w:pos="1134"/>
        </w:tabs>
        <w:spacing w:after="0" w:line="240" w:lineRule="auto"/>
        <w:ind w:left="426" w:right="141" w:firstLine="283"/>
        <w:jc w:val="both"/>
        <w:rPr>
          <w:rFonts w:ascii="Times New Roman" w:hAnsi="Times New Roman" w:cs="Times New Roman"/>
          <w:sz w:val="24"/>
          <w:szCs w:val="24"/>
        </w:rPr>
      </w:pPr>
      <w:r w:rsidRPr="00AE2ADC">
        <w:rPr>
          <w:rFonts w:ascii="Times New Roman" w:hAnsi="Times New Roman" w:cs="Times New Roman"/>
          <w:sz w:val="24"/>
          <w:szCs w:val="24"/>
        </w:rPr>
        <w:t xml:space="preserve">Evidenčné číslo </w:t>
      </w:r>
      <w:r w:rsidR="007903B0" w:rsidRPr="00AE2ADC">
        <w:rPr>
          <w:rFonts w:ascii="Times New Roman" w:hAnsi="Times New Roman" w:cs="Times New Roman"/>
          <w:sz w:val="24"/>
          <w:szCs w:val="24"/>
        </w:rPr>
        <w:t>tvorí dvojica písmen ZZ a päť číslic, ak ide o vozid</w:t>
      </w:r>
      <w:r w:rsidRPr="00AE2ADC">
        <w:rPr>
          <w:rFonts w:ascii="Times New Roman" w:hAnsi="Times New Roman" w:cs="Times New Roman"/>
          <w:sz w:val="24"/>
          <w:szCs w:val="24"/>
        </w:rPr>
        <w:t>l</w:t>
      </w:r>
      <w:r w:rsidR="00045E93" w:rsidRPr="00AE2ADC">
        <w:rPr>
          <w:rFonts w:ascii="Times New Roman" w:hAnsi="Times New Roman" w:cs="Times New Roman"/>
          <w:sz w:val="24"/>
          <w:szCs w:val="24"/>
        </w:rPr>
        <w:t>o</w:t>
      </w:r>
      <w:r w:rsidRPr="00AE2ADC">
        <w:rPr>
          <w:rFonts w:ascii="Times New Roman" w:hAnsi="Times New Roman" w:cs="Times New Roman"/>
          <w:sz w:val="24"/>
          <w:szCs w:val="24"/>
        </w:rPr>
        <w:t xml:space="preserve"> členov administratívneho a technického personálu diplomatických misií cudzích štátov so sídlom na území Slovenskej republiky, ktorí nie sú občanmi Slovenskej republiky a zamestnancov úradovní medzinárodných organizácií so sídlom na území Slovenskej republiky v obdobnom postavení, ktorí nie sú občanmi Slovenskej republiky.</w:t>
      </w:r>
    </w:p>
    <w:p w:rsidR="007903B0" w:rsidRPr="00AE2ADC" w:rsidRDefault="007903B0" w:rsidP="007903B0">
      <w:pPr>
        <w:pStyle w:val="Odsekzoznamu"/>
        <w:tabs>
          <w:tab w:val="left" w:pos="1134"/>
        </w:tabs>
        <w:spacing w:after="0" w:line="240" w:lineRule="auto"/>
        <w:ind w:left="709" w:right="141"/>
        <w:jc w:val="both"/>
        <w:rPr>
          <w:rFonts w:ascii="Times New Roman" w:hAnsi="Times New Roman" w:cs="Times New Roman"/>
          <w:sz w:val="24"/>
          <w:szCs w:val="24"/>
        </w:rPr>
      </w:pPr>
    </w:p>
    <w:p w:rsidR="00EB252F" w:rsidRPr="00AE2ADC" w:rsidRDefault="00EB252F" w:rsidP="007903B0">
      <w:pPr>
        <w:pStyle w:val="Odsekzoznamu"/>
        <w:numPr>
          <w:ilvl w:val="1"/>
          <w:numId w:val="7"/>
        </w:numPr>
        <w:tabs>
          <w:tab w:val="left" w:pos="1134"/>
        </w:tabs>
        <w:spacing w:after="0" w:line="240" w:lineRule="auto"/>
        <w:ind w:left="426" w:right="141" w:firstLine="283"/>
        <w:jc w:val="both"/>
        <w:rPr>
          <w:rFonts w:ascii="Times New Roman" w:hAnsi="Times New Roman" w:cs="Times New Roman"/>
          <w:sz w:val="24"/>
          <w:szCs w:val="24"/>
        </w:rPr>
      </w:pPr>
      <w:r w:rsidRPr="00AE2ADC">
        <w:rPr>
          <w:rFonts w:ascii="Times New Roman" w:hAnsi="Times New Roman" w:cs="Times New Roman"/>
          <w:sz w:val="24"/>
          <w:szCs w:val="24"/>
        </w:rPr>
        <w:t xml:space="preserve">Evidenčné číslo </w:t>
      </w:r>
      <w:r w:rsidR="007903B0" w:rsidRPr="00AE2ADC">
        <w:rPr>
          <w:rFonts w:ascii="Times New Roman" w:hAnsi="Times New Roman" w:cs="Times New Roman"/>
          <w:sz w:val="24"/>
          <w:szCs w:val="24"/>
        </w:rPr>
        <w:t xml:space="preserve">tvorí dvojica písmen CH a päť číslic, ak ide o </w:t>
      </w:r>
      <w:r w:rsidRPr="00AE2ADC">
        <w:rPr>
          <w:rFonts w:ascii="Times New Roman" w:hAnsi="Times New Roman" w:cs="Times New Roman"/>
          <w:sz w:val="24"/>
          <w:szCs w:val="24"/>
        </w:rPr>
        <w:t>vozidl</w:t>
      </w:r>
      <w:r w:rsidR="007903B0" w:rsidRPr="00AE2ADC">
        <w:rPr>
          <w:rFonts w:ascii="Times New Roman" w:hAnsi="Times New Roman" w:cs="Times New Roman"/>
          <w:sz w:val="24"/>
          <w:szCs w:val="24"/>
        </w:rPr>
        <w:t>o</w:t>
      </w:r>
      <w:r w:rsidRPr="00AE2ADC">
        <w:rPr>
          <w:rFonts w:ascii="Times New Roman" w:hAnsi="Times New Roman" w:cs="Times New Roman"/>
          <w:sz w:val="24"/>
          <w:szCs w:val="24"/>
        </w:rPr>
        <w:t xml:space="preserve"> honorárneho konzulárneho úradníka, ktorý vedie konzulárny úrad na území Slovenskej republik</w:t>
      </w:r>
      <w:r w:rsidR="007903B0" w:rsidRPr="00AE2ADC">
        <w:rPr>
          <w:rFonts w:ascii="Times New Roman" w:hAnsi="Times New Roman" w:cs="Times New Roman"/>
          <w:sz w:val="24"/>
          <w:szCs w:val="24"/>
        </w:rPr>
        <w:t>y</w:t>
      </w:r>
      <w:r w:rsidRPr="00AE2ADC">
        <w:rPr>
          <w:rFonts w:ascii="Times New Roman" w:hAnsi="Times New Roman" w:cs="Times New Roman"/>
          <w:sz w:val="24"/>
          <w:szCs w:val="24"/>
        </w:rPr>
        <w:t>.</w:t>
      </w:r>
    </w:p>
    <w:p w:rsidR="007903B0" w:rsidRPr="00AE2ADC" w:rsidRDefault="007903B0" w:rsidP="007903B0">
      <w:pPr>
        <w:pStyle w:val="Odsekzoznamu"/>
        <w:tabs>
          <w:tab w:val="left" w:pos="1134"/>
        </w:tabs>
        <w:spacing w:after="0" w:line="240" w:lineRule="auto"/>
        <w:ind w:left="709" w:right="141"/>
        <w:jc w:val="both"/>
        <w:rPr>
          <w:rFonts w:ascii="Times New Roman" w:hAnsi="Times New Roman" w:cs="Times New Roman"/>
          <w:sz w:val="24"/>
          <w:szCs w:val="24"/>
        </w:rPr>
      </w:pPr>
    </w:p>
    <w:p w:rsidR="00EB252F" w:rsidRPr="00AE2ADC" w:rsidRDefault="007903B0" w:rsidP="007903B0">
      <w:pPr>
        <w:pStyle w:val="Odsekzoznamu"/>
        <w:numPr>
          <w:ilvl w:val="1"/>
          <w:numId w:val="7"/>
        </w:numPr>
        <w:tabs>
          <w:tab w:val="left" w:pos="1134"/>
        </w:tabs>
        <w:spacing w:after="0" w:line="240" w:lineRule="auto"/>
        <w:ind w:left="426" w:right="141" w:firstLine="283"/>
        <w:jc w:val="both"/>
        <w:rPr>
          <w:rFonts w:ascii="Times New Roman" w:hAnsi="Times New Roman" w:cs="Times New Roman"/>
          <w:sz w:val="24"/>
          <w:szCs w:val="24"/>
        </w:rPr>
      </w:pPr>
      <w:r w:rsidRPr="00AE2ADC">
        <w:rPr>
          <w:rFonts w:ascii="Times New Roman" w:hAnsi="Times New Roman" w:cs="Times New Roman"/>
          <w:sz w:val="24"/>
          <w:szCs w:val="24"/>
        </w:rPr>
        <w:lastRenderedPageBreak/>
        <w:t>Tabuľka s evidenčným číslom podľa odseku 1 sa označuje písmenami CD na pravej strane tabuľky. Tabuľka s evidenčným číslom podľa odseku 2 sa označuje písmenami CC na pravej strane tabuľky. Tabuľka s evidenčným číslom podľa odseku 3 sa označuje písmenami ZZ na pravej strane tabuľky. Tabuľka s evidenčným číslom podľa odseku 4 sa označuje písmenami CH na pravej strane tabuľky.“.</w:t>
      </w:r>
    </w:p>
    <w:p w:rsidR="00EB252F" w:rsidRPr="00AE2ADC" w:rsidRDefault="00EB252F" w:rsidP="00EB252F">
      <w:pPr>
        <w:pStyle w:val="Odsekzoznamu"/>
        <w:spacing w:after="0" w:line="240" w:lineRule="auto"/>
        <w:ind w:left="426"/>
        <w:rPr>
          <w:rFonts w:ascii="Times New Roman" w:hAnsi="Times New Roman" w:cs="Times New Roman"/>
          <w:sz w:val="24"/>
          <w:szCs w:val="24"/>
        </w:rPr>
      </w:pPr>
    </w:p>
    <w:p w:rsidR="00EB252F" w:rsidRPr="00AE2ADC" w:rsidRDefault="00EB252F" w:rsidP="00EB252F">
      <w:pPr>
        <w:pStyle w:val="Odsekzoznamu"/>
        <w:spacing w:after="0" w:line="240" w:lineRule="auto"/>
        <w:ind w:left="426"/>
        <w:rPr>
          <w:rFonts w:ascii="Times New Roman" w:hAnsi="Times New Roman" w:cs="Times New Roman"/>
          <w:sz w:val="24"/>
          <w:szCs w:val="24"/>
        </w:rPr>
      </w:pPr>
      <w:r w:rsidRPr="00AE2ADC">
        <w:rPr>
          <w:rFonts w:ascii="Times New Roman" w:hAnsi="Times New Roman" w:cs="Times New Roman"/>
          <w:sz w:val="24"/>
          <w:szCs w:val="24"/>
        </w:rPr>
        <w:t>Poznámka pod čiarou k odkazu 68 znie:</w:t>
      </w:r>
    </w:p>
    <w:p w:rsidR="00EB252F" w:rsidRPr="00AE2ADC" w:rsidRDefault="00EB252F" w:rsidP="007903B0">
      <w:pPr>
        <w:pStyle w:val="Odsekzoznamu"/>
        <w:spacing w:after="0" w:line="240" w:lineRule="auto"/>
        <w:ind w:left="709" w:hanging="283"/>
        <w:jc w:val="both"/>
        <w:rPr>
          <w:rFonts w:ascii="Times New Roman" w:hAnsi="Times New Roman" w:cs="Times New Roman"/>
          <w:sz w:val="24"/>
          <w:szCs w:val="24"/>
        </w:rPr>
      </w:pPr>
      <w:r w:rsidRPr="00AE2ADC">
        <w:rPr>
          <w:rFonts w:ascii="Times New Roman" w:hAnsi="Times New Roman" w:cs="Times New Roman"/>
          <w:sz w:val="24"/>
          <w:szCs w:val="24"/>
        </w:rPr>
        <w:t>„</w:t>
      </w:r>
      <w:r w:rsidRPr="00AE2ADC">
        <w:rPr>
          <w:rFonts w:ascii="Times New Roman" w:hAnsi="Times New Roman" w:cs="Times New Roman"/>
          <w:sz w:val="24"/>
          <w:szCs w:val="24"/>
          <w:vertAlign w:val="superscript"/>
        </w:rPr>
        <w:t>68</w:t>
      </w:r>
      <w:r w:rsidRPr="00AE2ADC">
        <w:rPr>
          <w:rFonts w:ascii="Times New Roman" w:hAnsi="Times New Roman" w:cs="Times New Roman"/>
          <w:sz w:val="24"/>
          <w:szCs w:val="24"/>
        </w:rPr>
        <w:t>)</w:t>
      </w:r>
      <w:r w:rsidRPr="00AE2ADC">
        <w:rPr>
          <w:rFonts w:ascii="Times New Roman" w:hAnsi="Times New Roman" w:cs="Times New Roman"/>
          <w:sz w:val="24"/>
          <w:szCs w:val="24"/>
          <w:vertAlign w:val="superscript"/>
        </w:rPr>
        <w:t xml:space="preserve"> </w:t>
      </w:r>
      <w:r w:rsidR="001A18A1" w:rsidRPr="00AE2ADC">
        <w:rPr>
          <w:rFonts w:ascii="Times New Roman" w:hAnsi="Times New Roman" w:cs="Times New Roman"/>
          <w:sz w:val="24"/>
          <w:szCs w:val="24"/>
        </w:rPr>
        <w:t>Čl. 1 písm. e) vyhlášky ministra zahraničných vecí č. 157/1964 Zb. o Viedenskom dohovore o diplomatických stykoch.“.</w:t>
      </w:r>
    </w:p>
    <w:p w:rsidR="00EB252F" w:rsidRPr="00AE2ADC" w:rsidRDefault="00EB252F" w:rsidP="00EB252F">
      <w:pPr>
        <w:pStyle w:val="Odsekzoznamu"/>
        <w:spacing w:after="0" w:line="240" w:lineRule="auto"/>
        <w:ind w:left="426"/>
        <w:jc w:val="both"/>
        <w:rPr>
          <w:rFonts w:ascii="Times New Roman" w:hAnsi="Times New Roman" w:cs="Times New Roman"/>
          <w:sz w:val="24"/>
          <w:szCs w:val="24"/>
        </w:rPr>
      </w:pPr>
    </w:p>
    <w:p w:rsidR="00FA2FC8" w:rsidRPr="00AE2ADC" w:rsidRDefault="00FA2FC8" w:rsidP="003B24C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 127 znie:</w:t>
      </w:r>
    </w:p>
    <w:p w:rsidR="00FA2FC8" w:rsidRPr="00AE2ADC" w:rsidRDefault="00FA2FC8" w:rsidP="00897457">
      <w:pPr>
        <w:pStyle w:val="Odsekzoznamu"/>
        <w:spacing w:after="0" w:line="240" w:lineRule="auto"/>
        <w:ind w:left="426"/>
        <w:jc w:val="center"/>
        <w:rPr>
          <w:rFonts w:ascii="Times New Roman" w:hAnsi="Times New Roman" w:cs="Times New Roman"/>
          <w:sz w:val="24"/>
          <w:szCs w:val="24"/>
        </w:rPr>
      </w:pPr>
      <w:r w:rsidRPr="00AE2ADC">
        <w:rPr>
          <w:rFonts w:ascii="Times New Roman" w:hAnsi="Times New Roman" w:cs="Times New Roman"/>
          <w:sz w:val="24"/>
          <w:szCs w:val="24"/>
        </w:rPr>
        <w:t>„§ 127</w:t>
      </w:r>
    </w:p>
    <w:p w:rsidR="00B71249" w:rsidRPr="00AE2ADC" w:rsidRDefault="00B71249" w:rsidP="00897457">
      <w:pPr>
        <w:pStyle w:val="Odsekzoznamu"/>
        <w:spacing w:after="0" w:line="240" w:lineRule="auto"/>
        <w:ind w:left="426"/>
        <w:jc w:val="both"/>
        <w:rPr>
          <w:rFonts w:ascii="Times New Roman" w:hAnsi="Times New Roman" w:cs="Times New Roman"/>
          <w:sz w:val="24"/>
          <w:szCs w:val="24"/>
        </w:rPr>
      </w:pPr>
    </w:p>
    <w:p w:rsidR="00371159" w:rsidRPr="00AE2ADC" w:rsidRDefault="00371159" w:rsidP="00371159">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Motorové vozidlo alebo jeho prípojné vozidlo, </w:t>
      </w:r>
    </w:p>
    <w:p w:rsidR="00371159" w:rsidRPr="00AE2ADC" w:rsidRDefault="00371159" w:rsidP="00DE6D1C">
      <w:pPr>
        <w:pStyle w:val="Odsekzoznamu"/>
        <w:numPr>
          <w:ilvl w:val="0"/>
          <w:numId w:val="28"/>
        </w:numPr>
        <w:shd w:val="clear" w:color="auto" w:fill="FFFFFF"/>
        <w:spacing w:after="0" w:line="240" w:lineRule="auto"/>
        <w:ind w:left="709"/>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ktorého vlastník požiadal o schválenie jednotlivého vozidla</w:t>
      </w:r>
      <w:hyperlink r:id="rId12" w:anchor="poznamky.poznamka-69" w:tooltip="Odkaz na predpis alebo ustanovenie" w:history="1">
        <w:r w:rsidRPr="00AE2ADC">
          <w:rPr>
            <w:rFonts w:ascii="Times New Roman" w:eastAsia="Times New Roman" w:hAnsi="Times New Roman" w:cs="Times New Roman"/>
            <w:sz w:val="24"/>
            <w:szCs w:val="24"/>
            <w:vertAlign w:val="superscript"/>
            <w:lang w:eastAsia="sk-SK"/>
          </w:rPr>
          <w:t>69</w:t>
        </w:r>
        <w:r w:rsidRPr="00AE2ADC">
          <w:rPr>
            <w:rFonts w:ascii="Times New Roman" w:eastAsia="Times New Roman" w:hAnsi="Times New Roman" w:cs="Times New Roman"/>
            <w:sz w:val="24"/>
            <w:szCs w:val="24"/>
            <w:lang w:eastAsia="sk-SK"/>
          </w:rPr>
          <w:t>)</w:t>
        </w:r>
      </w:hyperlink>
      <w:r w:rsidRPr="00AE2ADC">
        <w:rPr>
          <w:rFonts w:ascii="Times New Roman" w:eastAsia="Times New Roman" w:hAnsi="Times New Roman" w:cs="Times New Roman"/>
          <w:sz w:val="24"/>
          <w:szCs w:val="24"/>
          <w:lang w:eastAsia="sk-SK"/>
        </w:rPr>
        <w:t xml:space="preserve"> a ktoré nemá iné platné tabuľky s evidenčným číslom, sa </w:t>
      </w:r>
      <w:r w:rsidR="00CC3C04" w:rsidRPr="00AE2ADC">
        <w:rPr>
          <w:rFonts w:ascii="Times New Roman" w:eastAsia="Times New Roman" w:hAnsi="Times New Roman" w:cs="Times New Roman"/>
          <w:sz w:val="24"/>
          <w:szCs w:val="24"/>
          <w:lang w:eastAsia="sk-SK"/>
        </w:rPr>
        <w:t>smie</w:t>
      </w:r>
      <w:r w:rsidRPr="00AE2ADC">
        <w:rPr>
          <w:rFonts w:ascii="Times New Roman" w:eastAsia="Times New Roman" w:hAnsi="Times New Roman" w:cs="Times New Roman"/>
          <w:sz w:val="24"/>
          <w:szCs w:val="24"/>
          <w:lang w:eastAsia="sk-SK"/>
        </w:rPr>
        <w:t xml:space="preserve"> použiť v cestnej premávke len</w:t>
      </w:r>
      <w:r w:rsidR="00CC3C04" w:rsidRPr="00AE2ADC">
        <w:rPr>
          <w:rFonts w:ascii="Times New Roman" w:eastAsia="Times New Roman" w:hAnsi="Times New Roman" w:cs="Times New Roman"/>
          <w:sz w:val="24"/>
          <w:szCs w:val="24"/>
          <w:lang w:eastAsia="sk-SK"/>
        </w:rPr>
        <w:t xml:space="preserve"> vtedy,</w:t>
      </w:r>
      <w:r w:rsidRPr="00AE2ADC">
        <w:rPr>
          <w:rFonts w:ascii="Times New Roman" w:eastAsia="Times New Roman" w:hAnsi="Times New Roman" w:cs="Times New Roman"/>
          <w:sz w:val="24"/>
          <w:szCs w:val="24"/>
          <w:lang w:eastAsia="sk-SK"/>
        </w:rPr>
        <w:t xml:space="preserve"> ak mu okresný úrad pridelil zvláštne evidenčné číslo obsahujúce písmeno C a vydal tabuľku so zvláštnym evidenčným číslom obsahujúcim písmeno C</w:t>
      </w:r>
      <w:r w:rsidR="00DE6D1C" w:rsidRPr="00AE2ADC">
        <w:rPr>
          <w:rFonts w:ascii="Times New Roman" w:eastAsia="Times New Roman" w:hAnsi="Times New Roman" w:cs="Times New Roman"/>
          <w:sz w:val="24"/>
          <w:szCs w:val="24"/>
          <w:lang w:eastAsia="sk-SK"/>
        </w:rPr>
        <w:t>; okresný úrad nesmie prideliť zvláštne evidenčné číslo obsahujúce písmeno C a vydať tabuľku so zvláštnym evidenčným číslom obsahujúcim písmeno C pre vozidlo, ktoré pred podaním žiadosti o</w:t>
      </w:r>
      <w:r w:rsidR="00DE6D1C" w:rsidRPr="00AE2ADC">
        <w:rPr>
          <w:rFonts w:ascii="Times New Roman" w:hAnsi="Times New Roman" w:cs="Times New Roman"/>
          <w:sz w:val="24"/>
          <w:szCs w:val="24"/>
        </w:rPr>
        <w:t xml:space="preserve"> </w:t>
      </w:r>
      <w:r w:rsidR="00DE6D1C" w:rsidRPr="00AE2ADC">
        <w:rPr>
          <w:rFonts w:ascii="Times New Roman" w:eastAsia="Times New Roman" w:hAnsi="Times New Roman" w:cs="Times New Roman"/>
          <w:sz w:val="24"/>
          <w:szCs w:val="24"/>
          <w:lang w:eastAsia="sk-SK"/>
        </w:rPr>
        <w:t>schválenie jednotlivého vozidla nem</w:t>
      </w:r>
      <w:r w:rsidR="00B06086" w:rsidRPr="00AE2ADC">
        <w:rPr>
          <w:rFonts w:ascii="Times New Roman" w:eastAsia="Times New Roman" w:hAnsi="Times New Roman" w:cs="Times New Roman"/>
          <w:sz w:val="24"/>
          <w:szCs w:val="24"/>
          <w:lang w:eastAsia="sk-SK"/>
        </w:rPr>
        <w:t>á</w:t>
      </w:r>
      <w:r w:rsidR="00DE6D1C" w:rsidRPr="00AE2ADC">
        <w:rPr>
          <w:rFonts w:ascii="Times New Roman" w:eastAsia="Times New Roman" w:hAnsi="Times New Roman" w:cs="Times New Roman"/>
          <w:sz w:val="24"/>
          <w:szCs w:val="24"/>
          <w:lang w:eastAsia="sk-SK"/>
        </w:rPr>
        <w:t xml:space="preserve"> schválenú technickú spôsobilosť,</w:t>
      </w:r>
    </w:p>
    <w:p w:rsidR="00371159" w:rsidRPr="00AE2ADC" w:rsidRDefault="00371159" w:rsidP="00DD5C60">
      <w:pPr>
        <w:pStyle w:val="Odsekzoznamu"/>
        <w:numPr>
          <w:ilvl w:val="0"/>
          <w:numId w:val="28"/>
        </w:numPr>
        <w:shd w:val="clear" w:color="auto" w:fill="FFFFFF"/>
        <w:spacing w:after="0" w:line="240" w:lineRule="auto"/>
        <w:ind w:left="709"/>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ktoré je jednotlivé vozidlo s obmedzenou prevádzkou,</w:t>
      </w:r>
      <w:r w:rsidRPr="00AE2ADC">
        <w:rPr>
          <w:rFonts w:ascii="Times New Roman" w:eastAsia="Times New Roman" w:hAnsi="Times New Roman" w:cs="Times New Roman"/>
          <w:sz w:val="24"/>
          <w:szCs w:val="24"/>
          <w:vertAlign w:val="superscript"/>
          <w:lang w:eastAsia="sk-SK"/>
        </w:rPr>
        <w:t>69a</w:t>
      </w:r>
      <w:r w:rsidRPr="00AE2ADC">
        <w:rPr>
          <w:rFonts w:ascii="Times New Roman" w:eastAsia="Times New Roman" w:hAnsi="Times New Roman" w:cs="Times New Roman"/>
          <w:sz w:val="24"/>
          <w:szCs w:val="24"/>
          <w:lang w:eastAsia="sk-SK"/>
        </w:rPr>
        <w:t>) sa smie použiť v cestnej premávke len</w:t>
      </w:r>
      <w:r w:rsidR="00CC3C04" w:rsidRPr="00AE2ADC">
        <w:rPr>
          <w:rFonts w:ascii="Times New Roman" w:eastAsia="Times New Roman" w:hAnsi="Times New Roman" w:cs="Times New Roman"/>
          <w:sz w:val="24"/>
          <w:szCs w:val="24"/>
          <w:lang w:eastAsia="sk-SK"/>
        </w:rPr>
        <w:t xml:space="preserve"> vtedy,</w:t>
      </w:r>
      <w:r w:rsidRPr="00AE2ADC">
        <w:rPr>
          <w:rFonts w:ascii="Times New Roman" w:eastAsia="Times New Roman" w:hAnsi="Times New Roman" w:cs="Times New Roman"/>
          <w:sz w:val="24"/>
          <w:szCs w:val="24"/>
          <w:lang w:eastAsia="sk-SK"/>
        </w:rPr>
        <w:t xml:space="preserve"> ak mu orgán Policajného zboru pridelil zvláštne evidenčné číslo obsahujúce písmeno F a vydal tabuľku so zvláštnym evidenčným číslom obsahujúcim písmeno F,</w:t>
      </w:r>
    </w:p>
    <w:p w:rsidR="00371159" w:rsidRPr="00AE2ADC" w:rsidRDefault="00371159" w:rsidP="00DD5C60">
      <w:pPr>
        <w:pStyle w:val="Odsekzoznamu"/>
        <w:numPr>
          <w:ilvl w:val="0"/>
          <w:numId w:val="28"/>
        </w:numPr>
        <w:shd w:val="clear" w:color="auto" w:fill="FFFFFF"/>
        <w:spacing w:after="0" w:line="240" w:lineRule="auto"/>
        <w:ind w:left="709" w:hanging="357"/>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lastRenderedPageBreak/>
        <w:t>ktoré nepodlieha evidencii a je historickým vozidlom, sa</w:t>
      </w:r>
      <w:r w:rsidR="00CC3C04" w:rsidRPr="00AE2ADC">
        <w:rPr>
          <w:rFonts w:ascii="Times New Roman" w:eastAsia="Times New Roman" w:hAnsi="Times New Roman" w:cs="Times New Roman"/>
          <w:sz w:val="24"/>
          <w:szCs w:val="24"/>
          <w:lang w:eastAsia="sk-SK"/>
        </w:rPr>
        <w:t xml:space="preserve"> smie použiť v cestnej premávke</w:t>
      </w:r>
      <w:r w:rsidRPr="00AE2ADC">
        <w:rPr>
          <w:rFonts w:ascii="Times New Roman" w:eastAsia="Times New Roman" w:hAnsi="Times New Roman" w:cs="Times New Roman"/>
          <w:sz w:val="24"/>
          <w:szCs w:val="24"/>
          <w:lang w:eastAsia="sk-SK"/>
        </w:rPr>
        <w:t xml:space="preserve"> len</w:t>
      </w:r>
      <w:r w:rsidR="00CC3C04" w:rsidRPr="00AE2ADC">
        <w:rPr>
          <w:rFonts w:ascii="Times New Roman" w:eastAsia="Times New Roman" w:hAnsi="Times New Roman" w:cs="Times New Roman"/>
          <w:sz w:val="24"/>
          <w:szCs w:val="24"/>
          <w:lang w:eastAsia="sk-SK"/>
        </w:rPr>
        <w:t xml:space="preserve"> vtedy,</w:t>
      </w:r>
      <w:r w:rsidRPr="00AE2ADC">
        <w:rPr>
          <w:rFonts w:ascii="Times New Roman" w:eastAsia="Times New Roman" w:hAnsi="Times New Roman" w:cs="Times New Roman"/>
          <w:sz w:val="24"/>
          <w:szCs w:val="24"/>
          <w:lang w:eastAsia="sk-SK"/>
        </w:rPr>
        <w:t xml:space="preserve"> ak mu orgán Policajného zboru pridelil zvláštne evidenčné číslo obsahujúce písmeno H a vydal tabuľku so zvláštnym evidenčným číslom obsahujúcim písmeno H,</w:t>
      </w:r>
    </w:p>
    <w:p w:rsidR="00371159" w:rsidRPr="00AE2ADC" w:rsidRDefault="00371159" w:rsidP="009218C6">
      <w:pPr>
        <w:pStyle w:val="Odsekzoznamu"/>
        <w:numPr>
          <w:ilvl w:val="0"/>
          <w:numId w:val="28"/>
        </w:numPr>
        <w:shd w:val="clear" w:color="auto" w:fill="FFFFFF"/>
        <w:spacing w:after="0" w:line="240" w:lineRule="auto"/>
        <w:ind w:left="709" w:hanging="357"/>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ktoré podlieha evidencii a nemá pridelené evidenčné číslo podľa § 114, § 123 až 126</w:t>
      </w:r>
      <w:r w:rsidR="009218C6" w:rsidRPr="00AE2ADC">
        <w:rPr>
          <w:rFonts w:ascii="Times New Roman" w:eastAsia="Times New Roman" w:hAnsi="Times New Roman" w:cs="Times New Roman"/>
          <w:sz w:val="24"/>
          <w:szCs w:val="24"/>
          <w:lang w:eastAsia="sk-SK"/>
        </w:rPr>
        <w:t>,</w:t>
      </w:r>
      <w:r w:rsidRPr="00AE2ADC">
        <w:rPr>
          <w:rFonts w:ascii="Times New Roman" w:eastAsia="Times New Roman" w:hAnsi="Times New Roman" w:cs="Times New Roman"/>
          <w:sz w:val="24"/>
          <w:szCs w:val="24"/>
          <w:lang w:eastAsia="sk-SK"/>
        </w:rPr>
        <w:t xml:space="preserve"> </w:t>
      </w:r>
      <w:r w:rsidR="009218C6" w:rsidRPr="00AE2ADC">
        <w:rPr>
          <w:rFonts w:ascii="Times New Roman" w:eastAsia="Times New Roman" w:hAnsi="Times New Roman" w:cs="Times New Roman"/>
          <w:sz w:val="24"/>
          <w:szCs w:val="24"/>
          <w:lang w:eastAsia="sk-SK"/>
        </w:rPr>
        <w:t xml:space="preserve">sa smie použiť v cestnej premávke </w:t>
      </w:r>
      <w:r w:rsidRPr="00AE2ADC">
        <w:rPr>
          <w:rFonts w:ascii="Times New Roman" w:eastAsia="Times New Roman" w:hAnsi="Times New Roman" w:cs="Times New Roman"/>
          <w:sz w:val="24"/>
          <w:szCs w:val="24"/>
          <w:lang w:eastAsia="sk-SK"/>
        </w:rPr>
        <w:t>len</w:t>
      </w:r>
      <w:r w:rsidR="00CC3C04" w:rsidRPr="00AE2ADC">
        <w:rPr>
          <w:rFonts w:ascii="Times New Roman" w:eastAsia="Times New Roman" w:hAnsi="Times New Roman" w:cs="Times New Roman"/>
          <w:sz w:val="24"/>
          <w:szCs w:val="24"/>
          <w:lang w:eastAsia="sk-SK"/>
        </w:rPr>
        <w:t xml:space="preserve"> vtedy,</w:t>
      </w:r>
      <w:r w:rsidRPr="00AE2ADC">
        <w:rPr>
          <w:rFonts w:ascii="Times New Roman" w:eastAsia="Times New Roman" w:hAnsi="Times New Roman" w:cs="Times New Roman"/>
          <w:sz w:val="24"/>
          <w:szCs w:val="24"/>
          <w:lang w:eastAsia="sk-SK"/>
        </w:rPr>
        <w:t xml:space="preserve"> ak mu výrobca vozidla, zástupca výrobcu vozidla alebo predajca nového vozidla pridelil zvláštne evidenčné číslo obsahujúce písmeno M a vydal tabuľku so zvláštnym evidenčn</w:t>
      </w:r>
      <w:r w:rsidR="009218C6" w:rsidRPr="00AE2ADC">
        <w:rPr>
          <w:rFonts w:ascii="Times New Roman" w:eastAsia="Times New Roman" w:hAnsi="Times New Roman" w:cs="Times New Roman"/>
          <w:sz w:val="24"/>
          <w:szCs w:val="24"/>
          <w:lang w:eastAsia="sk-SK"/>
        </w:rPr>
        <w:t>ým číslom obsahujúcim písmeno M; výrobca vozidla, zástupca výrobcu vozidla alebo predajca nového vozidla nesmie prideliť zvláštne evidenčné číslo obsahujúce písmeno M a vydať tabuľku so zvláštnym evidenčným číslom obsahujúcim písmeno M pre vozidlo, ktoré nemá schválenú technickú spôsobilosť,</w:t>
      </w:r>
    </w:p>
    <w:p w:rsidR="00371159" w:rsidRPr="00AE2ADC" w:rsidRDefault="00371159" w:rsidP="00DD5C60">
      <w:pPr>
        <w:pStyle w:val="Odsekzoznamu"/>
        <w:numPr>
          <w:ilvl w:val="0"/>
          <w:numId w:val="28"/>
        </w:numPr>
        <w:spacing w:after="0" w:line="240" w:lineRule="auto"/>
        <w:ind w:left="709" w:hanging="357"/>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ktoré nepodlieha evidencii a je športovým vozidlom, sa smie použiť v cestnej premávke len </w:t>
      </w:r>
      <w:r w:rsidR="00CC3C04" w:rsidRPr="00AE2ADC">
        <w:rPr>
          <w:rFonts w:ascii="Times New Roman" w:eastAsia="Times New Roman" w:hAnsi="Times New Roman" w:cs="Times New Roman"/>
          <w:sz w:val="24"/>
          <w:szCs w:val="24"/>
          <w:lang w:eastAsia="sk-SK"/>
        </w:rPr>
        <w:t xml:space="preserve">vtedy, </w:t>
      </w:r>
      <w:r w:rsidRPr="00AE2ADC">
        <w:rPr>
          <w:rFonts w:ascii="Times New Roman" w:eastAsia="Times New Roman" w:hAnsi="Times New Roman" w:cs="Times New Roman"/>
          <w:sz w:val="24"/>
          <w:szCs w:val="24"/>
          <w:lang w:eastAsia="sk-SK"/>
        </w:rPr>
        <w:t>ak mu orgán Policajného zboru pridelil zvláštne evidenčné číslo obsahujúce písmeno S a vydal tabuľku so zvláštnym evidenčným číslom obsahujúcim písmeno S,</w:t>
      </w:r>
    </w:p>
    <w:p w:rsidR="00371159" w:rsidRPr="00AE2ADC" w:rsidRDefault="00371159" w:rsidP="00DD5C60">
      <w:pPr>
        <w:pStyle w:val="Odsekzoznamu"/>
        <w:numPr>
          <w:ilvl w:val="0"/>
          <w:numId w:val="28"/>
        </w:numPr>
        <w:shd w:val="clear" w:color="auto" w:fill="FFFFFF"/>
        <w:spacing w:after="0" w:line="240" w:lineRule="auto"/>
        <w:ind w:left="709"/>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ktoré bolo odhlásené do cudziny podľa </w:t>
      </w:r>
      <w:hyperlink r:id="rId13" w:anchor="paragraf-119" w:tooltip="Odkaz na predpis alebo ustanovenie" w:history="1">
        <w:r w:rsidRPr="00AE2ADC">
          <w:rPr>
            <w:rFonts w:ascii="Times New Roman" w:eastAsia="Times New Roman" w:hAnsi="Times New Roman" w:cs="Times New Roman"/>
            <w:sz w:val="24"/>
            <w:szCs w:val="24"/>
            <w:lang w:eastAsia="sk-SK"/>
          </w:rPr>
          <w:t>§ 119</w:t>
        </w:r>
      </w:hyperlink>
      <w:r w:rsidRPr="00AE2ADC">
        <w:rPr>
          <w:rFonts w:ascii="Times New Roman" w:eastAsia="Times New Roman" w:hAnsi="Times New Roman" w:cs="Times New Roman"/>
          <w:sz w:val="24"/>
          <w:szCs w:val="24"/>
          <w:lang w:eastAsia="sk-SK"/>
        </w:rPr>
        <w:t xml:space="preserve">, sa môže použiť v cestnej premávke len </w:t>
      </w:r>
      <w:r w:rsidR="00CC3C04" w:rsidRPr="00AE2ADC">
        <w:rPr>
          <w:rFonts w:ascii="Times New Roman" w:eastAsia="Times New Roman" w:hAnsi="Times New Roman" w:cs="Times New Roman"/>
          <w:sz w:val="24"/>
          <w:szCs w:val="24"/>
          <w:lang w:eastAsia="sk-SK"/>
        </w:rPr>
        <w:t xml:space="preserve">vtedy, </w:t>
      </w:r>
      <w:r w:rsidRPr="00AE2ADC">
        <w:rPr>
          <w:rFonts w:ascii="Times New Roman" w:eastAsia="Times New Roman" w:hAnsi="Times New Roman" w:cs="Times New Roman"/>
          <w:sz w:val="24"/>
          <w:szCs w:val="24"/>
          <w:lang w:eastAsia="sk-SK"/>
        </w:rPr>
        <w:t>ak mu orgán Policajného zboru pridelil zvláštne evidenčné číslo obsahujúce písmeno V a vydal tabuľku so zvláštnym evidenčn</w:t>
      </w:r>
      <w:r w:rsidR="00CC3C04" w:rsidRPr="00AE2ADC">
        <w:rPr>
          <w:rFonts w:ascii="Times New Roman" w:eastAsia="Times New Roman" w:hAnsi="Times New Roman" w:cs="Times New Roman"/>
          <w:sz w:val="24"/>
          <w:szCs w:val="24"/>
          <w:lang w:eastAsia="sk-SK"/>
        </w:rPr>
        <w:t>ým číslom obsahujúcim písmeno V</w:t>
      </w:r>
      <w:r w:rsidRPr="00AE2ADC">
        <w:rPr>
          <w:rFonts w:ascii="Times New Roman" w:eastAsia="Times New Roman" w:hAnsi="Times New Roman" w:cs="Times New Roman"/>
          <w:sz w:val="24"/>
          <w:szCs w:val="24"/>
          <w:lang w:eastAsia="sk-SK"/>
        </w:rPr>
        <w:t xml:space="preserve">. </w:t>
      </w:r>
    </w:p>
    <w:p w:rsidR="00A13C90" w:rsidRPr="00AE2ADC" w:rsidRDefault="00A13C90" w:rsidP="00897457">
      <w:pPr>
        <w:pStyle w:val="Odsekzoznamu"/>
        <w:shd w:val="clear" w:color="auto" w:fill="FFFFFF"/>
        <w:tabs>
          <w:tab w:val="left" w:pos="1134"/>
        </w:tabs>
        <w:spacing w:after="0" w:line="240" w:lineRule="auto"/>
        <w:ind w:left="709"/>
        <w:jc w:val="both"/>
        <w:rPr>
          <w:rFonts w:ascii="Times New Roman" w:eastAsia="Times New Roman" w:hAnsi="Times New Roman" w:cs="Times New Roman"/>
          <w:sz w:val="24"/>
          <w:szCs w:val="24"/>
          <w:lang w:eastAsia="sk-SK"/>
        </w:rPr>
      </w:pPr>
    </w:p>
    <w:p w:rsidR="00995F17" w:rsidRPr="00AE2ADC" w:rsidRDefault="00995F17" w:rsidP="00897457">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Zvláštne evidenčné číslo tvoria písmená a číslice usporiadané v dvoch riadkoch okrem zvláštneho evidenčného čísla obsahujúceho písmeno H alebo S, ktoré môžu byť usporiadané v jednom riadku. V prvom riadku zvláštneho evidenčného čísla sa uvádza písmeno C, F, H, M, </w:t>
      </w:r>
      <w:r w:rsidR="006B3FA2" w:rsidRPr="00AE2ADC">
        <w:rPr>
          <w:rFonts w:ascii="Times New Roman" w:eastAsia="Times New Roman" w:hAnsi="Times New Roman" w:cs="Times New Roman"/>
          <w:sz w:val="24"/>
          <w:szCs w:val="24"/>
          <w:lang w:eastAsia="sk-SK"/>
        </w:rPr>
        <w:t xml:space="preserve">S </w:t>
      </w:r>
      <w:r w:rsidR="006A5A57" w:rsidRPr="00AE2ADC">
        <w:rPr>
          <w:rFonts w:ascii="Times New Roman" w:eastAsia="Times New Roman" w:hAnsi="Times New Roman" w:cs="Times New Roman"/>
          <w:sz w:val="24"/>
          <w:szCs w:val="24"/>
          <w:lang w:eastAsia="sk-SK"/>
        </w:rPr>
        <w:t xml:space="preserve">alebo </w:t>
      </w:r>
      <w:r w:rsidRPr="00AE2ADC">
        <w:rPr>
          <w:rFonts w:ascii="Times New Roman" w:eastAsia="Times New Roman" w:hAnsi="Times New Roman" w:cs="Times New Roman"/>
          <w:sz w:val="24"/>
          <w:szCs w:val="24"/>
          <w:lang w:eastAsia="sk-SK"/>
        </w:rPr>
        <w:t>V. V druhom riadku sa uvádza päť číslic</w:t>
      </w:r>
      <w:r w:rsidR="00403C8D" w:rsidRPr="00AE2ADC">
        <w:rPr>
          <w:rFonts w:ascii="Times New Roman" w:eastAsia="Times New Roman" w:hAnsi="Times New Roman" w:cs="Times New Roman"/>
          <w:sz w:val="24"/>
          <w:szCs w:val="24"/>
          <w:lang w:eastAsia="sk-SK"/>
        </w:rPr>
        <w:t>,</w:t>
      </w:r>
      <w:r w:rsidRPr="00AE2ADC">
        <w:rPr>
          <w:rFonts w:ascii="Times New Roman" w:eastAsia="Times New Roman" w:hAnsi="Times New Roman" w:cs="Times New Roman"/>
          <w:sz w:val="24"/>
          <w:szCs w:val="24"/>
          <w:lang w:eastAsia="sk-SK"/>
        </w:rPr>
        <w:t xml:space="preserve"> písmen</w:t>
      </w:r>
      <w:r w:rsidR="00403C8D" w:rsidRPr="00AE2ADC">
        <w:rPr>
          <w:rFonts w:ascii="Times New Roman" w:eastAsia="Times New Roman" w:hAnsi="Times New Roman" w:cs="Times New Roman"/>
          <w:sz w:val="24"/>
          <w:szCs w:val="24"/>
          <w:lang w:eastAsia="sk-SK"/>
        </w:rPr>
        <w:t xml:space="preserve"> alebo kombinácia číslic a písmen</w:t>
      </w:r>
      <w:r w:rsidRPr="00AE2ADC">
        <w:rPr>
          <w:rFonts w:ascii="Times New Roman" w:eastAsia="Times New Roman" w:hAnsi="Times New Roman" w:cs="Times New Roman"/>
          <w:sz w:val="24"/>
          <w:szCs w:val="24"/>
          <w:lang w:eastAsia="sk-SK"/>
        </w:rPr>
        <w:t>.</w:t>
      </w:r>
    </w:p>
    <w:p w:rsidR="00897457" w:rsidRPr="00AE2ADC" w:rsidRDefault="00897457" w:rsidP="00897457">
      <w:pPr>
        <w:pStyle w:val="Odsekzoznamu"/>
        <w:shd w:val="clear" w:color="auto" w:fill="FFFFFF"/>
        <w:tabs>
          <w:tab w:val="left" w:pos="1134"/>
        </w:tabs>
        <w:spacing w:after="0" w:line="240" w:lineRule="auto"/>
        <w:ind w:left="709"/>
        <w:jc w:val="both"/>
        <w:rPr>
          <w:rFonts w:ascii="Times New Roman" w:eastAsia="Times New Roman" w:hAnsi="Times New Roman" w:cs="Times New Roman"/>
          <w:sz w:val="24"/>
          <w:szCs w:val="24"/>
          <w:lang w:eastAsia="sk-SK"/>
        </w:rPr>
      </w:pPr>
    </w:p>
    <w:p w:rsidR="00995F17" w:rsidRPr="00AE2ADC" w:rsidRDefault="00995F17" w:rsidP="00897457">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Zvláštne evidenčné číslo obsahujúce písmeno C a tabuľku so zvláštnym evidenčným číslom </w:t>
      </w:r>
      <w:r w:rsidR="003C23AB" w:rsidRPr="00AE2ADC">
        <w:rPr>
          <w:rFonts w:ascii="Times New Roman" w:eastAsia="Times New Roman" w:hAnsi="Times New Roman" w:cs="Times New Roman"/>
          <w:sz w:val="24"/>
          <w:szCs w:val="24"/>
          <w:lang w:eastAsia="sk-SK"/>
        </w:rPr>
        <w:t xml:space="preserve">obsahujúcim písmeno C </w:t>
      </w:r>
      <w:r w:rsidRPr="00AE2ADC">
        <w:rPr>
          <w:rFonts w:ascii="Times New Roman" w:eastAsia="Times New Roman" w:hAnsi="Times New Roman" w:cs="Times New Roman"/>
          <w:sz w:val="24"/>
          <w:szCs w:val="24"/>
          <w:lang w:eastAsia="sk-SK"/>
        </w:rPr>
        <w:t>vyhotoven</w:t>
      </w:r>
      <w:r w:rsidR="00793B02" w:rsidRPr="00AE2ADC">
        <w:rPr>
          <w:rFonts w:ascii="Times New Roman" w:eastAsia="Times New Roman" w:hAnsi="Times New Roman" w:cs="Times New Roman"/>
          <w:sz w:val="24"/>
          <w:szCs w:val="24"/>
          <w:lang w:eastAsia="sk-SK"/>
        </w:rPr>
        <w:t>ú</w:t>
      </w:r>
      <w:r w:rsidRPr="00AE2ADC">
        <w:rPr>
          <w:rFonts w:ascii="Times New Roman" w:eastAsia="Times New Roman" w:hAnsi="Times New Roman" w:cs="Times New Roman"/>
          <w:sz w:val="24"/>
          <w:szCs w:val="24"/>
          <w:lang w:eastAsia="sk-SK"/>
        </w:rPr>
        <w:t xml:space="preserve"> podľa § 123 ods. 3 písm. b) môže okresný úrad prideliť </w:t>
      </w:r>
      <w:r w:rsidR="003C23AB" w:rsidRPr="00AE2ADC">
        <w:rPr>
          <w:rFonts w:ascii="Times New Roman" w:eastAsia="Times New Roman" w:hAnsi="Times New Roman" w:cs="Times New Roman"/>
          <w:sz w:val="24"/>
          <w:szCs w:val="24"/>
          <w:lang w:eastAsia="sk-SK"/>
        </w:rPr>
        <w:t xml:space="preserve">len </w:t>
      </w:r>
      <w:r w:rsidRPr="00AE2ADC">
        <w:rPr>
          <w:rFonts w:ascii="Times New Roman" w:eastAsia="Times New Roman" w:hAnsi="Times New Roman" w:cs="Times New Roman"/>
          <w:sz w:val="24"/>
          <w:szCs w:val="24"/>
          <w:lang w:eastAsia="sk-SK"/>
        </w:rPr>
        <w:t>vozidlu na absolvovanie testov v technickej službe overovania alebo vykonanie technickej kontroly vozidla, emisnej kontroly motorového vozidla a kontroly originality vozidla motorovému vozidlu a prípojnému vozidlu, ktorého vlastník požiadal o schválenie jednotlivého vozidla. Na tabuľke so zvláštnym evidenčným číslom obsahujúcim písmeno C</w:t>
      </w:r>
      <w:r w:rsidR="005F3851" w:rsidRPr="00AE2ADC">
        <w:rPr>
          <w:rFonts w:ascii="Times New Roman" w:eastAsia="Times New Roman" w:hAnsi="Times New Roman" w:cs="Times New Roman"/>
          <w:sz w:val="24"/>
          <w:szCs w:val="24"/>
          <w:lang w:eastAsia="sk-SK"/>
        </w:rPr>
        <w:t xml:space="preserve"> vyhotovenej podľa § 123 ods. 3 písm. b)</w:t>
      </w:r>
      <w:r w:rsidRPr="00AE2ADC">
        <w:rPr>
          <w:rFonts w:ascii="Times New Roman" w:eastAsia="Times New Roman" w:hAnsi="Times New Roman" w:cs="Times New Roman"/>
          <w:sz w:val="24"/>
          <w:szCs w:val="24"/>
          <w:lang w:eastAsia="sk-SK"/>
        </w:rPr>
        <w:t xml:space="preserve"> </w:t>
      </w:r>
      <w:r w:rsidR="000B47C7" w:rsidRPr="00AE2ADC">
        <w:rPr>
          <w:rFonts w:ascii="Times New Roman" w:eastAsia="Times New Roman" w:hAnsi="Times New Roman" w:cs="Times New Roman"/>
          <w:sz w:val="24"/>
          <w:szCs w:val="24"/>
          <w:lang w:eastAsia="sk-SK"/>
        </w:rPr>
        <w:t xml:space="preserve">okresný úrad </w:t>
      </w:r>
      <w:r w:rsidRPr="00AE2ADC">
        <w:rPr>
          <w:rFonts w:ascii="Times New Roman" w:eastAsia="Times New Roman" w:hAnsi="Times New Roman" w:cs="Times New Roman"/>
          <w:sz w:val="24"/>
          <w:szCs w:val="24"/>
          <w:lang w:eastAsia="sk-SK"/>
        </w:rPr>
        <w:t>vyznačuje dob</w:t>
      </w:r>
      <w:r w:rsidR="000B47C7" w:rsidRPr="00AE2ADC">
        <w:rPr>
          <w:rFonts w:ascii="Times New Roman" w:eastAsia="Times New Roman" w:hAnsi="Times New Roman" w:cs="Times New Roman"/>
          <w:sz w:val="24"/>
          <w:szCs w:val="24"/>
          <w:lang w:eastAsia="sk-SK"/>
        </w:rPr>
        <w:t>u</w:t>
      </w:r>
      <w:r w:rsidRPr="00AE2ADC">
        <w:rPr>
          <w:rFonts w:ascii="Times New Roman" w:eastAsia="Times New Roman" w:hAnsi="Times New Roman" w:cs="Times New Roman"/>
          <w:sz w:val="24"/>
          <w:szCs w:val="24"/>
          <w:lang w:eastAsia="sk-SK"/>
        </w:rPr>
        <w:t xml:space="preserve"> jej platnosti</w:t>
      </w:r>
      <w:r w:rsidR="00894735" w:rsidRPr="00AE2ADC">
        <w:rPr>
          <w:rFonts w:ascii="Times New Roman" w:eastAsia="Times New Roman" w:hAnsi="Times New Roman" w:cs="Times New Roman"/>
          <w:sz w:val="24"/>
          <w:szCs w:val="24"/>
          <w:lang w:eastAsia="sk-SK"/>
        </w:rPr>
        <w:t>,</w:t>
      </w:r>
      <w:r w:rsidR="00894735" w:rsidRPr="00AE2ADC">
        <w:rPr>
          <w:rFonts w:ascii="Times New Roman" w:hAnsi="Times New Roman" w:cs="Times New Roman"/>
          <w:sz w:val="24"/>
          <w:szCs w:val="24"/>
        </w:rPr>
        <w:t xml:space="preserve"> </w:t>
      </w:r>
      <w:r w:rsidR="00894735" w:rsidRPr="00AE2ADC">
        <w:rPr>
          <w:rFonts w:ascii="Times New Roman" w:eastAsia="Times New Roman" w:hAnsi="Times New Roman" w:cs="Times New Roman"/>
          <w:sz w:val="24"/>
          <w:szCs w:val="24"/>
          <w:lang w:eastAsia="sk-SK"/>
        </w:rPr>
        <w:t>a to najviac do konca mesiaca nasledujúceho po mesiaci, v ktorom bola tabuľka vydaná</w:t>
      </w:r>
      <w:r w:rsidRPr="00AE2ADC">
        <w:rPr>
          <w:rFonts w:ascii="Times New Roman" w:eastAsia="Times New Roman" w:hAnsi="Times New Roman" w:cs="Times New Roman"/>
          <w:sz w:val="24"/>
          <w:szCs w:val="24"/>
          <w:lang w:eastAsia="sk-SK"/>
        </w:rPr>
        <w:t>.</w:t>
      </w:r>
    </w:p>
    <w:p w:rsidR="00C74C8F" w:rsidRPr="00AE2ADC" w:rsidRDefault="00C74C8F" w:rsidP="00C74C8F">
      <w:pPr>
        <w:pStyle w:val="Odsekzoznamu"/>
        <w:rPr>
          <w:rFonts w:ascii="Times New Roman" w:eastAsia="Times New Roman" w:hAnsi="Times New Roman" w:cs="Times New Roman"/>
          <w:sz w:val="24"/>
          <w:szCs w:val="24"/>
          <w:lang w:eastAsia="sk-SK"/>
        </w:rPr>
      </w:pPr>
    </w:p>
    <w:p w:rsidR="003C23AB" w:rsidRPr="00AE2ADC" w:rsidRDefault="003C23AB" w:rsidP="00C74C8F">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Zvláštne evidenčné číslo obsahujúce písmeno F môže orgán Policajného zboru prideliť a tabuľku so zvláštnym evidenčným číslom </w:t>
      </w:r>
      <w:r w:rsidR="00C74C8F" w:rsidRPr="00AE2ADC">
        <w:rPr>
          <w:rFonts w:ascii="Times New Roman" w:eastAsia="Times New Roman" w:hAnsi="Times New Roman" w:cs="Times New Roman"/>
          <w:sz w:val="24"/>
          <w:szCs w:val="24"/>
          <w:lang w:eastAsia="sk-SK"/>
        </w:rPr>
        <w:t xml:space="preserve">obsahujúcim písmeno F </w:t>
      </w:r>
      <w:r w:rsidRPr="00AE2ADC">
        <w:rPr>
          <w:rFonts w:ascii="Times New Roman" w:eastAsia="Times New Roman" w:hAnsi="Times New Roman" w:cs="Times New Roman"/>
          <w:sz w:val="24"/>
          <w:szCs w:val="24"/>
          <w:lang w:eastAsia="sk-SK"/>
        </w:rPr>
        <w:t>vydať len jednotlivému vozidlu s obmedzenou prevádzkou. Na tabuľke so zvláštnym evidenčným číslom obsahujúcim písmeno F sa vyznačuje doba jej platnosti.</w:t>
      </w:r>
    </w:p>
    <w:p w:rsidR="00897457" w:rsidRPr="00AE2ADC" w:rsidRDefault="00897457" w:rsidP="00897457">
      <w:pPr>
        <w:pStyle w:val="Odsekzoznamu"/>
        <w:shd w:val="clear" w:color="auto" w:fill="FFFFFF"/>
        <w:tabs>
          <w:tab w:val="left" w:pos="1134"/>
        </w:tabs>
        <w:spacing w:after="0" w:line="240" w:lineRule="auto"/>
        <w:ind w:left="709"/>
        <w:jc w:val="both"/>
        <w:rPr>
          <w:rFonts w:ascii="Times New Roman" w:eastAsia="Times New Roman" w:hAnsi="Times New Roman" w:cs="Times New Roman"/>
          <w:sz w:val="24"/>
          <w:szCs w:val="24"/>
          <w:lang w:eastAsia="sk-SK"/>
        </w:rPr>
      </w:pPr>
    </w:p>
    <w:p w:rsidR="003C23AB" w:rsidRPr="00AE2ADC" w:rsidRDefault="003C23AB" w:rsidP="00897457">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Zvláštne evidenčné číslo obsahujúce písmeno H môže orgán Policajného zboru prideliť a tabuľku so zvláštnym evidenčným číslom </w:t>
      </w:r>
      <w:r w:rsidR="00C74C8F" w:rsidRPr="00AE2ADC">
        <w:rPr>
          <w:rFonts w:ascii="Times New Roman" w:eastAsia="Times New Roman" w:hAnsi="Times New Roman" w:cs="Times New Roman"/>
          <w:sz w:val="24"/>
          <w:szCs w:val="24"/>
          <w:lang w:eastAsia="sk-SK"/>
        </w:rPr>
        <w:t xml:space="preserve">obsahujúcim písmeno H </w:t>
      </w:r>
      <w:r w:rsidRPr="00AE2ADC">
        <w:rPr>
          <w:rFonts w:ascii="Times New Roman" w:eastAsia="Times New Roman" w:hAnsi="Times New Roman" w:cs="Times New Roman"/>
          <w:sz w:val="24"/>
          <w:szCs w:val="24"/>
          <w:lang w:eastAsia="sk-SK"/>
        </w:rPr>
        <w:t>vydať len historickému vozidlu.</w:t>
      </w:r>
      <w:hyperlink r:id="rId14" w:anchor="poznamky.poznamka-69b" w:tooltip="Odkaz na predpis alebo ustanovenie" w:history="1">
        <w:r w:rsidRPr="00AE2ADC">
          <w:rPr>
            <w:rFonts w:ascii="Times New Roman" w:eastAsia="Times New Roman" w:hAnsi="Times New Roman" w:cs="Times New Roman"/>
            <w:sz w:val="24"/>
            <w:szCs w:val="24"/>
            <w:vertAlign w:val="superscript"/>
            <w:lang w:eastAsia="sk-SK"/>
          </w:rPr>
          <w:t>69b</w:t>
        </w:r>
        <w:r w:rsidRPr="00AE2ADC">
          <w:rPr>
            <w:rFonts w:ascii="Times New Roman" w:eastAsia="Times New Roman" w:hAnsi="Times New Roman" w:cs="Times New Roman"/>
            <w:sz w:val="24"/>
            <w:szCs w:val="24"/>
            <w:lang w:eastAsia="sk-SK"/>
          </w:rPr>
          <w:t>)</w:t>
        </w:r>
      </w:hyperlink>
    </w:p>
    <w:p w:rsidR="005305FE" w:rsidRPr="00AE2ADC" w:rsidRDefault="005305FE" w:rsidP="005305FE">
      <w:pPr>
        <w:pStyle w:val="Odsekzoznamu"/>
        <w:rPr>
          <w:rFonts w:ascii="Times New Roman" w:eastAsia="Times New Roman" w:hAnsi="Times New Roman" w:cs="Times New Roman"/>
          <w:sz w:val="24"/>
          <w:szCs w:val="24"/>
          <w:lang w:eastAsia="sk-SK"/>
        </w:rPr>
      </w:pPr>
    </w:p>
    <w:p w:rsidR="005305FE" w:rsidRPr="00AE2ADC" w:rsidRDefault="005305FE" w:rsidP="00936CFF">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Zvláštne evidenčné číslo obsahujúce písmeno M a tabuľku so zvláštnym evidenčným číslom obsahujúcim písmeno M vyhotovenú podľa </w:t>
      </w:r>
    </w:p>
    <w:p w:rsidR="005305FE" w:rsidRPr="00AE2ADC" w:rsidRDefault="005305FE" w:rsidP="00D9354A">
      <w:pPr>
        <w:pStyle w:val="Odsekzoznamu"/>
        <w:numPr>
          <w:ilvl w:val="0"/>
          <w:numId w:val="29"/>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123 ods. 3 písm. a) môže orgán Policajného zboru vydať schváleným vozidlám na prevádzku v cestnej premávke, ak o vydanie tabuľky požiadal</w:t>
      </w:r>
    </w:p>
    <w:p w:rsidR="005305FE" w:rsidRPr="00AE2ADC" w:rsidRDefault="005305FE" w:rsidP="00D9354A">
      <w:pPr>
        <w:pStyle w:val="Odsekzoznamu"/>
        <w:numPr>
          <w:ilvl w:val="0"/>
          <w:numId w:val="30"/>
        </w:num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lastRenderedPageBreak/>
        <w:t>výrobca vozidla,</w:t>
      </w:r>
    </w:p>
    <w:p w:rsidR="005305FE" w:rsidRPr="00AE2ADC" w:rsidRDefault="005305FE" w:rsidP="00D9354A">
      <w:pPr>
        <w:pStyle w:val="Odsekzoznamu"/>
        <w:numPr>
          <w:ilvl w:val="0"/>
          <w:numId w:val="30"/>
        </w:num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zástupca výrobcu vozidla,</w:t>
      </w:r>
    </w:p>
    <w:p w:rsidR="005305FE" w:rsidRPr="00AE2ADC" w:rsidRDefault="005305FE" w:rsidP="00D9354A">
      <w:pPr>
        <w:pStyle w:val="Odsekzoznamu"/>
        <w:numPr>
          <w:ilvl w:val="0"/>
          <w:numId w:val="30"/>
        </w:num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predajca nového vozidla,</w:t>
      </w:r>
    </w:p>
    <w:p w:rsidR="005305FE" w:rsidRPr="00AE2ADC" w:rsidRDefault="005305FE" w:rsidP="00D9354A">
      <w:pPr>
        <w:pStyle w:val="Odsekzoznamu"/>
        <w:numPr>
          <w:ilvl w:val="0"/>
          <w:numId w:val="30"/>
        </w:num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stredná škola, vysoká škola alebo iná vzdelávacia inštitúcia, ktorých študijné  programy alebo výskumná činnosť sú zamerané na motorové vozidlá, alebo</w:t>
      </w:r>
    </w:p>
    <w:p w:rsidR="005305FE" w:rsidRPr="00AE2ADC" w:rsidRDefault="005305FE" w:rsidP="00D9354A">
      <w:pPr>
        <w:pStyle w:val="Odsekzoznamu"/>
        <w:numPr>
          <w:ilvl w:val="0"/>
          <w:numId w:val="30"/>
        </w:num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právnická osoba, ktorej Ministerstvo školstva, výskumu</w:t>
      </w:r>
      <w:r w:rsidR="004A1AEC" w:rsidRPr="00AE2ADC">
        <w:rPr>
          <w:rFonts w:ascii="Times New Roman" w:eastAsia="Times New Roman" w:hAnsi="Times New Roman" w:cs="Times New Roman"/>
          <w:sz w:val="24"/>
          <w:szCs w:val="24"/>
          <w:lang w:eastAsia="sk-SK"/>
        </w:rPr>
        <w:t>, vývoja</w:t>
      </w:r>
      <w:r w:rsidRPr="00AE2ADC">
        <w:rPr>
          <w:rFonts w:ascii="Times New Roman" w:eastAsia="Times New Roman" w:hAnsi="Times New Roman" w:cs="Times New Roman"/>
          <w:sz w:val="24"/>
          <w:szCs w:val="24"/>
          <w:lang w:eastAsia="sk-SK"/>
        </w:rPr>
        <w:t xml:space="preserve"> a </w:t>
      </w:r>
      <w:r w:rsidR="004A1AEC" w:rsidRPr="00AE2ADC">
        <w:rPr>
          <w:rFonts w:ascii="Times New Roman" w:eastAsia="Times New Roman" w:hAnsi="Times New Roman" w:cs="Times New Roman"/>
          <w:sz w:val="24"/>
          <w:szCs w:val="24"/>
          <w:lang w:eastAsia="sk-SK"/>
        </w:rPr>
        <w:t>mládeže</w:t>
      </w:r>
      <w:r w:rsidRPr="00AE2ADC">
        <w:rPr>
          <w:rFonts w:ascii="Times New Roman" w:eastAsia="Times New Roman" w:hAnsi="Times New Roman" w:cs="Times New Roman"/>
          <w:sz w:val="24"/>
          <w:szCs w:val="24"/>
          <w:lang w:eastAsia="sk-SK"/>
        </w:rPr>
        <w:t xml:space="preserve"> Slovenskej republiky udelilo osvedčenie o spôsobilosti vykonávať výskum a vývoj podľa osobitného predpisu,</w:t>
      </w:r>
      <w:r w:rsidR="007E1AC5" w:rsidRPr="00AE2ADC">
        <w:rPr>
          <w:rFonts w:ascii="Times New Roman" w:eastAsia="Times New Roman" w:hAnsi="Times New Roman" w:cs="Times New Roman"/>
          <w:sz w:val="24"/>
          <w:szCs w:val="24"/>
          <w:vertAlign w:val="superscript"/>
          <w:lang w:eastAsia="sk-SK"/>
        </w:rPr>
        <w:t>69c</w:t>
      </w:r>
      <w:r w:rsidRPr="00AE2ADC">
        <w:rPr>
          <w:rFonts w:ascii="Times New Roman" w:eastAsia="Times New Roman" w:hAnsi="Times New Roman" w:cs="Times New Roman"/>
          <w:sz w:val="24"/>
          <w:szCs w:val="24"/>
          <w:lang w:eastAsia="sk-SK"/>
        </w:rPr>
        <w:t>) pričom výskum a vývoj sú zamerané na motorové vozidlá,</w:t>
      </w:r>
    </w:p>
    <w:p w:rsidR="005305FE" w:rsidRPr="00AE2ADC" w:rsidRDefault="005305FE" w:rsidP="00D9354A">
      <w:pPr>
        <w:pStyle w:val="Odsekzoznamu"/>
        <w:numPr>
          <w:ilvl w:val="0"/>
          <w:numId w:val="29"/>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123 ods. 3 písm. a) môže orgán Policajného zboru vydať neschváleným vozidlám na prevádzku v cestnej premávke, ak o vydanie tabuľky požiadal držiteľ povolenia skúšobnej prevádzky,</w:t>
      </w:r>
      <w:r w:rsidRPr="00AE2ADC">
        <w:rPr>
          <w:rFonts w:ascii="Times New Roman" w:eastAsia="Times New Roman" w:hAnsi="Times New Roman" w:cs="Times New Roman"/>
          <w:sz w:val="24"/>
          <w:szCs w:val="24"/>
          <w:vertAlign w:val="superscript"/>
          <w:lang w:eastAsia="sk-SK"/>
        </w:rPr>
        <w:t>69</w:t>
      </w:r>
      <w:r w:rsidR="007E1AC5" w:rsidRPr="00AE2ADC">
        <w:rPr>
          <w:rFonts w:ascii="Times New Roman" w:eastAsia="Times New Roman" w:hAnsi="Times New Roman" w:cs="Times New Roman"/>
          <w:sz w:val="24"/>
          <w:szCs w:val="24"/>
          <w:vertAlign w:val="superscript"/>
          <w:lang w:eastAsia="sk-SK"/>
        </w:rPr>
        <w:t>d</w:t>
      </w:r>
      <w:r w:rsidRPr="00AE2ADC">
        <w:rPr>
          <w:rFonts w:ascii="Times New Roman" w:eastAsia="Times New Roman" w:hAnsi="Times New Roman" w:cs="Times New Roman"/>
          <w:sz w:val="24"/>
          <w:szCs w:val="24"/>
          <w:lang w:eastAsia="sk-SK"/>
        </w:rPr>
        <w:t>)</w:t>
      </w:r>
    </w:p>
    <w:p w:rsidR="005305FE" w:rsidRPr="00AE2ADC" w:rsidRDefault="005305FE" w:rsidP="00D9354A">
      <w:pPr>
        <w:pStyle w:val="Odsekzoznamu"/>
        <w:numPr>
          <w:ilvl w:val="0"/>
          <w:numId w:val="29"/>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123 ods. 3 písm. b) môže orgán Policajného zboru vydať schváleným vozidlám na prevádzku v cestnej premávke, ak o vydanie tabuľky požiadal výrobca vozidla, zástupca výrobcu vozidla alebo predajca nového vozidla; na takejto tabuľke vyznačuje výrobca vozidla, zástupca výrobcu vozidla alebo predajca nového vozidla dobu jej platnosti,</w:t>
      </w:r>
      <w:r w:rsidR="00894735" w:rsidRPr="00AE2ADC">
        <w:rPr>
          <w:rFonts w:ascii="Times New Roman" w:eastAsia="Times New Roman" w:hAnsi="Times New Roman" w:cs="Times New Roman"/>
          <w:sz w:val="24"/>
          <w:szCs w:val="24"/>
          <w:lang w:eastAsia="sk-SK"/>
        </w:rPr>
        <w:t xml:space="preserve"> a to najviac do konca mesiaca nasledujúceho po mesiaci, v ktorom bola tabuľka vydaná</w:t>
      </w:r>
      <w:r w:rsidRPr="00AE2ADC">
        <w:rPr>
          <w:rFonts w:ascii="Times New Roman" w:eastAsia="Times New Roman" w:hAnsi="Times New Roman" w:cs="Times New Roman"/>
          <w:sz w:val="24"/>
          <w:szCs w:val="24"/>
          <w:lang w:eastAsia="sk-SK"/>
        </w:rPr>
        <w:t>.</w:t>
      </w:r>
    </w:p>
    <w:p w:rsidR="00897457" w:rsidRPr="00AE2ADC" w:rsidRDefault="00897457" w:rsidP="00897457">
      <w:pPr>
        <w:pStyle w:val="Odsekzoznamu"/>
        <w:shd w:val="clear" w:color="auto" w:fill="FFFFFF"/>
        <w:tabs>
          <w:tab w:val="left" w:pos="1134"/>
        </w:tabs>
        <w:spacing w:after="0" w:line="240" w:lineRule="auto"/>
        <w:ind w:left="709"/>
        <w:jc w:val="both"/>
        <w:rPr>
          <w:rFonts w:ascii="Times New Roman" w:eastAsia="Times New Roman" w:hAnsi="Times New Roman" w:cs="Times New Roman"/>
          <w:sz w:val="24"/>
          <w:szCs w:val="24"/>
          <w:lang w:eastAsia="sk-SK"/>
        </w:rPr>
      </w:pPr>
    </w:p>
    <w:p w:rsidR="006B6981" w:rsidRPr="00AE2ADC" w:rsidRDefault="006B6981" w:rsidP="00D9354A">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Zvláštne evidenčné číslo obsahujúce písmeno S môže orgán Policajného zboru prideliť a tabuľku so zvláštnym evidenčným číslom </w:t>
      </w:r>
      <w:r w:rsidR="00C74C8F" w:rsidRPr="00AE2ADC">
        <w:rPr>
          <w:rFonts w:ascii="Times New Roman" w:eastAsia="Times New Roman" w:hAnsi="Times New Roman" w:cs="Times New Roman"/>
          <w:sz w:val="24"/>
          <w:szCs w:val="24"/>
          <w:lang w:eastAsia="sk-SK"/>
        </w:rPr>
        <w:t xml:space="preserve">obsahujúcim písmeno S </w:t>
      </w:r>
      <w:r w:rsidRPr="00AE2ADC">
        <w:rPr>
          <w:rFonts w:ascii="Times New Roman" w:eastAsia="Times New Roman" w:hAnsi="Times New Roman" w:cs="Times New Roman"/>
          <w:sz w:val="24"/>
          <w:szCs w:val="24"/>
          <w:lang w:eastAsia="sk-SK"/>
        </w:rPr>
        <w:t>vydať len športovému vozidlu.</w:t>
      </w:r>
      <w:hyperlink r:id="rId15" w:anchor="poznamky.poznamka-69c" w:tooltip="Odkaz na predpis alebo ustanovenie" w:history="1">
        <w:r w:rsidRPr="00AE2ADC">
          <w:rPr>
            <w:rFonts w:ascii="Times New Roman" w:eastAsia="Times New Roman" w:hAnsi="Times New Roman" w:cs="Times New Roman"/>
            <w:sz w:val="24"/>
            <w:szCs w:val="24"/>
            <w:vertAlign w:val="superscript"/>
            <w:lang w:eastAsia="sk-SK"/>
          </w:rPr>
          <w:t>69</w:t>
        </w:r>
        <w:r w:rsidR="007E1AC5" w:rsidRPr="00AE2ADC">
          <w:rPr>
            <w:rFonts w:ascii="Times New Roman" w:eastAsia="Times New Roman" w:hAnsi="Times New Roman" w:cs="Times New Roman"/>
            <w:sz w:val="24"/>
            <w:szCs w:val="24"/>
            <w:vertAlign w:val="superscript"/>
            <w:lang w:eastAsia="sk-SK"/>
          </w:rPr>
          <w:t>e</w:t>
        </w:r>
        <w:r w:rsidRPr="00AE2ADC">
          <w:rPr>
            <w:rFonts w:ascii="Times New Roman" w:eastAsia="Times New Roman" w:hAnsi="Times New Roman" w:cs="Times New Roman"/>
            <w:sz w:val="24"/>
            <w:szCs w:val="24"/>
            <w:lang w:eastAsia="sk-SK"/>
          </w:rPr>
          <w:t>)</w:t>
        </w:r>
      </w:hyperlink>
    </w:p>
    <w:p w:rsidR="005305FE" w:rsidRPr="00AE2ADC" w:rsidRDefault="005305FE" w:rsidP="005305FE">
      <w:pPr>
        <w:pStyle w:val="Odsekzoznamu"/>
        <w:shd w:val="clear" w:color="auto" w:fill="FFFFFF"/>
        <w:tabs>
          <w:tab w:val="left" w:pos="993"/>
        </w:tabs>
        <w:spacing w:after="0" w:line="240" w:lineRule="auto"/>
        <w:ind w:left="567"/>
        <w:jc w:val="both"/>
        <w:rPr>
          <w:rFonts w:ascii="Times New Roman" w:eastAsia="Times New Roman" w:hAnsi="Times New Roman" w:cs="Times New Roman"/>
          <w:sz w:val="24"/>
          <w:szCs w:val="24"/>
          <w:lang w:eastAsia="sk-SK"/>
        </w:rPr>
      </w:pPr>
    </w:p>
    <w:p w:rsidR="00995F17" w:rsidRPr="00AE2ADC" w:rsidRDefault="00995F17" w:rsidP="00D9354A">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Zvláštne evidenčné číslo obsahujúce písmeno V môže orgán Policajného zboru prideliť a tabuľku so zvláštnym evidenčným číslom </w:t>
      </w:r>
      <w:r w:rsidR="00C74C8F" w:rsidRPr="00AE2ADC">
        <w:rPr>
          <w:rFonts w:ascii="Times New Roman" w:eastAsia="Times New Roman" w:hAnsi="Times New Roman" w:cs="Times New Roman"/>
          <w:sz w:val="24"/>
          <w:szCs w:val="24"/>
          <w:lang w:eastAsia="sk-SK"/>
        </w:rPr>
        <w:t xml:space="preserve">obsahujúcim písmeno V </w:t>
      </w:r>
      <w:r w:rsidRPr="00AE2ADC">
        <w:rPr>
          <w:rFonts w:ascii="Times New Roman" w:eastAsia="Times New Roman" w:hAnsi="Times New Roman" w:cs="Times New Roman"/>
          <w:sz w:val="24"/>
          <w:szCs w:val="24"/>
          <w:lang w:eastAsia="sk-SK"/>
        </w:rPr>
        <w:t xml:space="preserve">vydať len vozidlu určenému na jednotlivý vývoz zo </w:t>
      </w:r>
      <w:r w:rsidRPr="00AE2ADC">
        <w:rPr>
          <w:rFonts w:ascii="Times New Roman" w:eastAsia="Times New Roman" w:hAnsi="Times New Roman" w:cs="Times New Roman"/>
          <w:sz w:val="24"/>
          <w:szCs w:val="24"/>
          <w:lang w:eastAsia="sk-SK"/>
        </w:rPr>
        <w:lastRenderedPageBreak/>
        <w:t>Slovenskej republiky. Na tabuľke so zvláštnym evidenčným číslom obsahujúcim písmeno V sa vyznačuje doba jej platnosti</w:t>
      </w:r>
      <w:r w:rsidR="00894735" w:rsidRPr="00AE2ADC">
        <w:rPr>
          <w:rFonts w:ascii="Times New Roman" w:eastAsia="Times New Roman" w:hAnsi="Times New Roman" w:cs="Times New Roman"/>
          <w:sz w:val="24"/>
          <w:szCs w:val="24"/>
        </w:rPr>
        <w:t xml:space="preserve">, </w:t>
      </w:r>
      <w:r w:rsidR="00894735" w:rsidRPr="00AE2ADC">
        <w:rPr>
          <w:rFonts w:ascii="Times New Roman" w:eastAsia="Times New Roman" w:hAnsi="Times New Roman" w:cs="Times New Roman"/>
          <w:sz w:val="24"/>
          <w:szCs w:val="24"/>
          <w:lang w:eastAsia="sk-SK"/>
        </w:rPr>
        <w:t>a to najviac do konca mesiaca nasledujúceho po mesiaci, v ktorom bola tabuľka vydaná</w:t>
      </w:r>
      <w:r w:rsidRPr="00AE2ADC">
        <w:rPr>
          <w:rFonts w:ascii="Times New Roman" w:eastAsia="Times New Roman" w:hAnsi="Times New Roman" w:cs="Times New Roman"/>
          <w:sz w:val="24"/>
          <w:szCs w:val="24"/>
          <w:lang w:eastAsia="sk-SK"/>
        </w:rPr>
        <w:t>.</w:t>
      </w:r>
    </w:p>
    <w:p w:rsidR="005305FE" w:rsidRPr="00AE2ADC" w:rsidRDefault="005305FE" w:rsidP="005305FE">
      <w:pPr>
        <w:pStyle w:val="Odsekzoznamu"/>
        <w:rPr>
          <w:rFonts w:ascii="Times New Roman" w:eastAsia="Times New Roman" w:hAnsi="Times New Roman" w:cs="Times New Roman"/>
          <w:sz w:val="24"/>
          <w:szCs w:val="24"/>
          <w:lang w:eastAsia="sk-SK"/>
        </w:rPr>
      </w:pPr>
    </w:p>
    <w:p w:rsidR="00995F17" w:rsidRPr="00AE2ADC" w:rsidRDefault="00995F17" w:rsidP="00D9354A">
      <w:pPr>
        <w:pStyle w:val="Odsekzoznamu"/>
        <w:numPr>
          <w:ilvl w:val="0"/>
          <w:numId w:val="23"/>
        </w:numPr>
        <w:shd w:val="clear" w:color="auto" w:fill="FFFFFF"/>
        <w:tabs>
          <w:tab w:val="left" w:pos="1134"/>
        </w:tabs>
        <w:spacing w:after="0" w:line="240" w:lineRule="auto"/>
        <w:ind w:left="426" w:firstLine="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 xml:space="preserve">Tabuľku so zvláštnym evidenčným číslom možno vydať </w:t>
      </w:r>
      <w:r w:rsidR="00A11E31" w:rsidRPr="00AE2ADC">
        <w:rPr>
          <w:rFonts w:ascii="Times New Roman" w:eastAsia="Times New Roman" w:hAnsi="Times New Roman" w:cs="Times New Roman"/>
          <w:sz w:val="24"/>
          <w:szCs w:val="24"/>
          <w:lang w:eastAsia="sk-SK"/>
        </w:rPr>
        <w:t>len na nevyhnutne potrebnú dobu</w:t>
      </w:r>
      <w:r w:rsidRPr="00AE2ADC">
        <w:rPr>
          <w:rFonts w:ascii="Times New Roman" w:eastAsia="Times New Roman" w:hAnsi="Times New Roman" w:cs="Times New Roman"/>
          <w:sz w:val="24"/>
          <w:szCs w:val="24"/>
          <w:lang w:eastAsia="sk-SK"/>
        </w:rPr>
        <w:t>. Orgán Policajného zboru obmedzí platnosť vydaných dokladov k tabuľke so zvláštnym evidenčným číslom obsahujúcim písmeno</w:t>
      </w:r>
    </w:p>
    <w:p w:rsidR="0062635C" w:rsidRPr="00AE2ADC" w:rsidRDefault="0062635C" w:rsidP="0062635C">
      <w:pPr>
        <w:pStyle w:val="Odsekzoznamu"/>
        <w:numPr>
          <w:ilvl w:val="1"/>
          <w:numId w:val="24"/>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F najviac na desať rokov,</w:t>
      </w:r>
    </w:p>
    <w:p w:rsidR="0062635C" w:rsidRPr="00AE2ADC" w:rsidRDefault="0062635C" w:rsidP="0062635C">
      <w:pPr>
        <w:pStyle w:val="Odsekzoznamu"/>
        <w:numPr>
          <w:ilvl w:val="1"/>
          <w:numId w:val="24"/>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H na dobu uvedenú v dokladoch vydaných príslušným národným orgánom Medzinárodnej organizácie historických vozidiel FIVA, najviac na päť rokov,</w:t>
      </w:r>
    </w:p>
    <w:p w:rsidR="00995F17" w:rsidRPr="00AE2ADC" w:rsidRDefault="00995F17" w:rsidP="00897457">
      <w:pPr>
        <w:pStyle w:val="Odsekzoznamu"/>
        <w:numPr>
          <w:ilvl w:val="1"/>
          <w:numId w:val="24"/>
        </w:numPr>
        <w:shd w:val="clear" w:color="auto" w:fill="FFFFFF"/>
        <w:spacing w:after="0" w:line="240" w:lineRule="auto"/>
        <w:ind w:left="426" w:firstLine="0"/>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M vyhotovenú podľa § 123 ods. 3 písm. a) najviac na päť rokov,</w:t>
      </w:r>
    </w:p>
    <w:p w:rsidR="00995F17" w:rsidRPr="00AE2ADC" w:rsidRDefault="00995F17" w:rsidP="00897457">
      <w:pPr>
        <w:pStyle w:val="Odsekzoznamu"/>
        <w:numPr>
          <w:ilvl w:val="1"/>
          <w:numId w:val="24"/>
        </w:numPr>
        <w:shd w:val="clear" w:color="auto" w:fill="FFFFFF"/>
        <w:spacing w:after="0" w:line="240" w:lineRule="auto"/>
        <w:ind w:left="709" w:hanging="283"/>
        <w:jc w:val="both"/>
        <w:rPr>
          <w:rFonts w:ascii="Times New Roman" w:eastAsia="Times New Roman" w:hAnsi="Times New Roman" w:cs="Times New Roman"/>
          <w:sz w:val="24"/>
          <w:szCs w:val="24"/>
          <w:lang w:eastAsia="sk-SK"/>
        </w:rPr>
      </w:pPr>
      <w:r w:rsidRPr="00AE2ADC">
        <w:rPr>
          <w:rFonts w:ascii="Times New Roman" w:eastAsia="Times New Roman" w:hAnsi="Times New Roman" w:cs="Times New Roman"/>
          <w:sz w:val="24"/>
          <w:szCs w:val="24"/>
          <w:lang w:eastAsia="sk-SK"/>
        </w:rPr>
        <w:t>S na dobu uvedenú v dokladoch vydaných príslušným národným orgánom Medzinárodnej organizácie automobilov FIA alebo národným orgánom Medzinárodnej organizácie</w:t>
      </w:r>
      <w:r w:rsidR="00F26268" w:rsidRPr="00AE2ADC">
        <w:rPr>
          <w:rFonts w:ascii="Times New Roman" w:eastAsia="Times New Roman" w:hAnsi="Times New Roman" w:cs="Times New Roman"/>
          <w:sz w:val="24"/>
          <w:szCs w:val="24"/>
          <w:lang w:eastAsia="sk-SK"/>
        </w:rPr>
        <w:t xml:space="preserve"> FIM, najviac na päť rokov.</w:t>
      </w:r>
      <w:r w:rsidR="00FD19E7" w:rsidRPr="00AE2ADC">
        <w:rPr>
          <w:rFonts w:ascii="Times New Roman" w:eastAsia="Times New Roman" w:hAnsi="Times New Roman" w:cs="Times New Roman"/>
          <w:sz w:val="24"/>
          <w:szCs w:val="24"/>
          <w:lang w:eastAsia="sk-SK"/>
        </w:rPr>
        <w:t>“.</w:t>
      </w:r>
    </w:p>
    <w:p w:rsidR="00F26268" w:rsidRPr="00AE2ADC" w:rsidRDefault="00F26268" w:rsidP="00F26268">
      <w:pPr>
        <w:pStyle w:val="Odsekzoznamu"/>
        <w:shd w:val="clear" w:color="auto" w:fill="FFFFFF"/>
        <w:spacing w:after="0" w:line="240" w:lineRule="auto"/>
        <w:ind w:left="709"/>
        <w:jc w:val="both"/>
        <w:rPr>
          <w:rFonts w:ascii="Times New Roman" w:eastAsia="Times New Roman" w:hAnsi="Times New Roman" w:cs="Times New Roman"/>
          <w:sz w:val="24"/>
          <w:szCs w:val="24"/>
          <w:lang w:eastAsia="sk-SK"/>
        </w:rPr>
      </w:pPr>
    </w:p>
    <w:p w:rsidR="00523643" w:rsidRPr="00AE2ADC" w:rsidRDefault="00523643" w:rsidP="00897457">
      <w:pPr>
        <w:pStyle w:val="Odsekzoznamu"/>
        <w:spacing w:after="0" w:line="240" w:lineRule="auto"/>
        <w:ind w:left="426"/>
        <w:jc w:val="both"/>
        <w:rPr>
          <w:rFonts w:ascii="Times New Roman" w:hAnsi="Times New Roman" w:cs="Times New Roman"/>
          <w:sz w:val="24"/>
          <w:szCs w:val="24"/>
        </w:rPr>
      </w:pPr>
      <w:r w:rsidRPr="00AE2ADC">
        <w:rPr>
          <w:rFonts w:ascii="Times New Roman" w:hAnsi="Times New Roman" w:cs="Times New Roman"/>
          <w:sz w:val="24"/>
          <w:szCs w:val="24"/>
        </w:rPr>
        <w:t>Poznámky pod čiarou k odkazom 69a</w:t>
      </w:r>
      <w:r w:rsidR="00C74C8F" w:rsidRPr="00AE2ADC">
        <w:rPr>
          <w:rFonts w:ascii="Times New Roman" w:hAnsi="Times New Roman" w:cs="Times New Roman"/>
          <w:sz w:val="24"/>
          <w:szCs w:val="24"/>
        </w:rPr>
        <w:t>, 69c</w:t>
      </w:r>
      <w:r w:rsidR="007E1AC5" w:rsidRPr="00AE2ADC">
        <w:rPr>
          <w:rFonts w:ascii="Times New Roman" w:hAnsi="Times New Roman" w:cs="Times New Roman"/>
          <w:sz w:val="24"/>
          <w:szCs w:val="24"/>
        </w:rPr>
        <w:t>,</w:t>
      </w:r>
      <w:r w:rsidR="00C74C8F" w:rsidRPr="00AE2ADC">
        <w:rPr>
          <w:rFonts w:ascii="Times New Roman" w:hAnsi="Times New Roman" w:cs="Times New Roman"/>
          <w:sz w:val="24"/>
          <w:szCs w:val="24"/>
        </w:rPr>
        <w:t xml:space="preserve"> </w:t>
      </w:r>
      <w:r w:rsidRPr="00AE2ADC">
        <w:rPr>
          <w:rFonts w:ascii="Times New Roman" w:hAnsi="Times New Roman" w:cs="Times New Roman"/>
          <w:sz w:val="24"/>
          <w:szCs w:val="24"/>
        </w:rPr>
        <w:t>69d</w:t>
      </w:r>
      <w:r w:rsidR="007E1AC5" w:rsidRPr="00AE2ADC">
        <w:rPr>
          <w:rFonts w:ascii="Times New Roman" w:hAnsi="Times New Roman" w:cs="Times New Roman"/>
          <w:sz w:val="24"/>
          <w:szCs w:val="24"/>
        </w:rPr>
        <w:t xml:space="preserve"> a 69e</w:t>
      </w:r>
      <w:r w:rsidRPr="00AE2ADC">
        <w:rPr>
          <w:rFonts w:ascii="Times New Roman" w:hAnsi="Times New Roman" w:cs="Times New Roman"/>
          <w:sz w:val="24"/>
          <w:szCs w:val="24"/>
        </w:rPr>
        <w:t xml:space="preserve"> znejú:</w:t>
      </w:r>
    </w:p>
    <w:p w:rsidR="00523643" w:rsidRPr="00AE2ADC" w:rsidRDefault="00523643" w:rsidP="004B09C3">
      <w:pPr>
        <w:pStyle w:val="Odsekzoznamu"/>
        <w:spacing w:after="0" w:line="240" w:lineRule="auto"/>
        <w:ind w:left="709" w:hanging="283"/>
        <w:jc w:val="both"/>
        <w:rPr>
          <w:rFonts w:ascii="Times New Roman" w:hAnsi="Times New Roman" w:cs="Times New Roman"/>
          <w:sz w:val="24"/>
          <w:szCs w:val="24"/>
        </w:rPr>
      </w:pPr>
      <w:r w:rsidRPr="00AE2ADC">
        <w:rPr>
          <w:rFonts w:ascii="Times New Roman" w:hAnsi="Times New Roman" w:cs="Times New Roman"/>
          <w:sz w:val="24"/>
          <w:szCs w:val="24"/>
        </w:rPr>
        <w:t>„</w:t>
      </w:r>
      <w:r w:rsidRPr="00AE2ADC">
        <w:rPr>
          <w:rFonts w:ascii="Times New Roman" w:hAnsi="Times New Roman" w:cs="Times New Roman"/>
          <w:sz w:val="24"/>
          <w:szCs w:val="24"/>
          <w:vertAlign w:val="superscript"/>
        </w:rPr>
        <w:t>69a</w:t>
      </w:r>
      <w:r w:rsidRPr="00AE2ADC">
        <w:rPr>
          <w:rFonts w:ascii="Times New Roman" w:hAnsi="Times New Roman" w:cs="Times New Roman"/>
          <w:sz w:val="24"/>
          <w:szCs w:val="24"/>
        </w:rPr>
        <w:t>) § 26 zákona č. 106/2018 Z. z.</w:t>
      </w:r>
      <w:r w:rsidR="00C74C8F" w:rsidRPr="00AE2ADC">
        <w:rPr>
          <w:rFonts w:ascii="Times New Roman" w:hAnsi="Times New Roman" w:cs="Times New Roman"/>
          <w:sz w:val="24"/>
          <w:szCs w:val="24"/>
        </w:rPr>
        <w:t xml:space="preserve"> v znení zákona č. 364/2019 Z. z. </w:t>
      </w:r>
    </w:p>
    <w:p w:rsidR="004B09C3" w:rsidRPr="00AE2ADC" w:rsidRDefault="004B09C3" w:rsidP="004B09C3">
      <w:pPr>
        <w:pStyle w:val="Odsekzoznamu"/>
        <w:spacing w:after="0" w:line="240" w:lineRule="auto"/>
        <w:ind w:left="709" w:hanging="283"/>
        <w:jc w:val="both"/>
        <w:rPr>
          <w:rFonts w:ascii="Times New Roman" w:hAnsi="Times New Roman" w:cs="Times New Roman"/>
          <w:sz w:val="24"/>
          <w:szCs w:val="24"/>
        </w:rPr>
      </w:pPr>
      <w:r w:rsidRPr="00AE2ADC">
        <w:rPr>
          <w:rFonts w:ascii="Times New Roman" w:hAnsi="Times New Roman" w:cs="Times New Roman"/>
          <w:sz w:val="24"/>
          <w:szCs w:val="24"/>
          <w:vertAlign w:val="superscript"/>
        </w:rPr>
        <w:t>69c</w:t>
      </w:r>
      <w:r w:rsidRPr="00AE2ADC">
        <w:rPr>
          <w:rFonts w:ascii="Times New Roman" w:hAnsi="Times New Roman" w:cs="Times New Roman"/>
          <w:sz w:val="24"/>
          <w:szCs w:val="24"/>
        </w:rPr>
        <w:t>) § 26a zákona č. 172/2005 Z. z. o organizácii štátnej podpory výskumu a vývoja a o doplnení zákona č. 575/2001 Z. z. o organizácii činnosti vlády a organizácii ústrednej štátnej správy v znení neskorších predpisov v znení neskorších predpisov.</w:t>
      </w:r>
    </w:p>
    <w:p w:rsidR="00523643" w:rsidRPr="00AE2ADC" w:rsidRDefault="00523643" w:rsidP="004B09C3">
      <w:pPr>
        <w:pStyle w:val="Odsekzoznamu"/>
        <w:spacing w:after="0" w:line="240" w:lineRule="auto"/>
        <w:ind w:left="709" w:hanging="283"/>
        <w:jc w:val="both"/>
        <w:rPr>
          <w:rFonts w:ascii="Times New Roman" w:hAnsi="Times New Roman" w:cs="Times New Roman"/>
          <w:sz w:val="24"/>
          <w:szCs w:val="24"/>
        </w:rPr>
      </w:pPr>
      <w:r w:rsidRPr="00AE2ADC">
        <w:rPr>
          <w:rFonts w:ascii="Times New Roman" w:hAnsi="Times New Roman" w:cs="Times New Roman"/>
          <w:sz w:val="24"/>
          <w:szCs w:val="24"/>
          <w:vertAlign w:val="superscript"/>
        </w:rPr>
        <w:t>69</w:t>
      </w:r>
      <w:r w:rsidR="004B09C3" w:rsidRPr="00AE2ADC">
        <w:rPr>
          <w:rFonts w:ascii="Times New Roman" w:hAnsi="Times New Roman" w:cs="Times New Roman"/>
          <w:sz w:val="24"/>
          <w:szCs w:val="24"/>
          <w:vertAlign w:val="superscript"/>
        </w:rPr>
        <w:t>d</w:t>
      </w:r>
      <w:r w:rsidRPr="00AE2ADC">
        <w:rPr>
          <w:rFonts w:ascii="Times New Roman" w:hAnsi="Times New Roman" w:cs="Times New Roman"/>
          <w:sz w:val="24"/>
          <w:szCs w:val="24"/>
        </w:rPr>
        <w:t>) § 49 zákona č. 106/2018 Z. z.</w:t>
      </w:r>
      <w:r w:rsidR="00C74C8F" w:rsidRPr="00AE2ADC">
        <w:rPr>
          <w:rFonts w:ascii="Times New Roman" w:hAnsi="Times New Roman" w:cs="Times New Roman"/>
          <w:sz w:val="24"/>
          <w:szCs w:val="24"/>
        </w:rPr>
        <w:t xml:space="preserve"> v znení zákona č. 429/2022 Z. z. </w:t>
      </w:r>
      <w:r w:rsidR="00C74C8F" w:rsidRPr="00AE2ADC">
        <w:rPr>
          <w:rFonts w:ascii="Times New Roman" w:hAnsi="Times New Roman" w:cs="Times New Roman"/>
          <w:sz w:val="24"/>
          <w:szCs w:val="24"/>
        </w:rPr>
        <w:tab/>
      </w:r>
    </w:p>
    <w:p w:rsidR="00523643" w:rsidRPr="00AE2ADC" w:rsidRDefault="00523643" w:rsidP="00897457">
      <w:pPr>
        <w:pStyle w:val="Odsekzoznamu"/>
        <w:spacing w:after="0" w:line="240" w:lineRule="auto"/>
        <w:ind w:left="426"/>
        <w:jc w:val="both"/>
        <w:rPr>
          <w:rFonts w:ascii="Times New Roman" w:hAnsi="Times New Roman" w:cs="Times New Roman"/>
          <w:sz w:val="24"/>
          <w:szCs w:val="24"/>
        </w:rPr>
      </w:pPr>
      <w:r w:rsidRPr="00AE2ADC">
        <w:rPr>
          <w:rFonts w:ascii="Times New Roman" w:hAnsi="Times New Roman" w:cs="Times New Roman"/>
          <w:sz w:val="24"/>
          <w:szCs w:val="24"/>
          <w:vertAlign w:val="superscript"/>
        </w:rPr>
        <w:t>69</w:t>
      </w:r>
      <w:r w:rsidR="004B09C3" w:rsidRPr="00AE2ADC">
        <w:rPr>
          <w:rFonts w:ascii="Times New Roman" w:hAnsi="Times New Roman" w:cs="Times New Roman"/>
          <w:sz w:val="24"/>
          <w:szCs w:val="24"/>
          <w:vertAlign w:val="superscript"/>
        </w:rPr>
        <w:t>e</w:t>
      </w:r>
      <w:r w:rsidRPr="00AE2ADC">
        <w:rPr>
          <w:rFonts w:ascii="Times New Roman" w:hAnsi="Times New Roman" w:cs="Times New Roman"/>
          <w:sz w:val="24"/>
          <w:szCs w:val="24"/>
        </w:rPr>
        <w:t xml:space="preserve">) § 2 ods. 2 písm. </w:t>
      </w:r>
      <w:r w:rsidR="00C74C8F" w:rsidRPr="00AE2ADC">
        <w:rPr>
          <w:rFonts w:ascii="Times New Roman" w:hAnsi="Times New Roman" w:cs="Times New Roman"/>
          <w:sz w:val="24"/>
          <w:szCs w:val="24"/>
        </w:rPr>
        <w:t>k</w:t>
      </w:r>
      <w:r w:rsidRPr="00AE2ADC">
        <w:rPr>
          <w:rFonts w:ascii="Times New Roman" w:hAnsi="Times New Roman" w:cs="Times New Roman"/>
          <w:sz w:val="24"/>
          <w:szCs w:val="24"/>
        </w:rPr>
        <w:t>) zákona č. 106/2018 Z. z.</w:t>
      </w:r>
      <w:r w:rsidR="00C74C8F" w:rsidRPr="00AE2ADC">
        <w:rPr>
          <w:rFonts w:ascii="Times New Roman" w:hAnsi="Times New Roman" w:cs="Times New Roman"/>
          <w:sz w:val="24"/>
          <w:szCs w:val="24"/>
        </w:rPr>
        <w:t xml:space="preserve"> v znení zákona č. 331/2023 Z. z.“</w:t>
      </w:r>
      <w:r w:rsidR="00110F1C" w:rsidRPr="00AE2ADC">
        <w:rPr>
          <w:rFonts w:ascii="Times New Roman" w:hAnsi="Times New Roman" w:cs="Times New Roman"/>
          <w:sz w:val="24"/>
          <w:szCs w:val="24"/>
        </w:rPr>
        <w:t>.</w:t>
      </w:r>
    </w:p>
    <w:p w:rsidR="00936CFF" w:rsidRPr="00AE2ADC" w:rsidRDefault="00936CFF" w:rsidP="00897457">
      <w:pPr>
        <w:pStyle w:val="Odsekzoznamu"/>
        <w:spacing w:after="0" w:line="240" w:lineRule="auto"/>
        <w:ind w:left="426"/>
        <w:jc w:val="both"/>
        <w:rPr>
          <w:rFonts w:ascii="Times New Roman" w:hAnsi="Times New Roman" w:cs="Times New Roman"/>
          <w:sz w:val="24"/>
          <w:szCs w:val="24"/>
        </w:rPr>
      </w:pPr>
    </w:p>
    <w:p w:rsidR="008A7B33" w:rsidRPr="00AE2ADC" w:rsidRDefault="008A7B33" w:rsidP="00897457">
      <w:pPr>
        <w:pStyle w:val="Odsekzoznamu"/>
        <w:spacing w:after="0" w:line="240" w:lineRule="auto"/>
        <w:ind w:left="426"/>
        <w:jc w:val="both"/>
        <w:rPr>
          <w:rFonts w:ascii="Times New Roman" w:hAnsi="Times New Roman" w:cs="Times New Roman"/>
          <w:sz w:val="24"/>
          <w:szCs w:val="24"/>
        </w:rPr>
      </w:pPr>
      <w:r w:rsidRPr="00AE2ADC">
        <w:rPr>
          <w:rFonts w:ascii="Times New Roman" w:hAnsi="Times New Roman" w:cs="Times New Roman"/>
          <w:sz w:val="24"/>
          <w:szCs w:val="24"/>
        </w:rPr>
        <w:t xml:space="preserve">Poznámky pod čiarou k odkazom </w:t>
      </w:r>
      <w:r w:rsidR="00C63CF8" w:rsidRPr="00AE2ADC">
        <w:rPr>
          <w:rFonts w:ascii="Times New Roman" w:hAnsi="Times New Roman" w:cs="Times New Roman"/>
          <w:sz w:val="24"/>
          <w:szCs w:val="24"/>
        </w:rPr>
        <w:t xml:space="preserve">70, </w:t>
      </w:r>
      <w:r w:rsidRPr="00AE2ADC">
        <w:rPr>
          <w:rFonts w:ascii="Times New Roman" w:hAnsi="Times New Roman" w:cs="Times New Roman"/>
          <w:sz w:val="24"/>
          <w:szCs w:val="24"/>
        </w:rPr>
        <w:t>70a, 70b, 70ba a 70bb sa vypúšťajú.</w:t>
      </w:r>
    </w:p>
    <w:p w:rsidR="00D83EC5" w:rsidRPr="00AE2ADC" w:rsidRDefault="00D83EC5" w:rsidP="003240D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lastRenderedPageBreak/>
        <w:t xml:space="preserve">V § 128 </w:t>
      </w:r>
      <w:r w:rsidR="00F14DC6" w:rsidRPr="00AE2ADC">
        <w:rPr>
          <w:rFonts w:ascii="Times New Roman" w:hAnsi="Times New Roman" w:cs="Times New Roman"/>
          <w:sz w:val="24"/>
          <w:szCs w:val="24"/>
        </w:rPr>
        <w:t>sa vypúšťajú odseky 1 a 2.</w:t>
      </w:r>
    </w:p>
    <w:p w:rsidR="003240DF" w:rsidRPr="00AE2ADC" w:rsidRDefault="003240DF" w:rsidP="00F14DC6">
      <w:pPr>
        <w:pStyle w:val="Odsekzoznamu"/>
        <w:ind w:left="336"/>
        <w:jc w:val="both"/>
        <w:rPr>
          <w:rFonts w:ascii="Times New Roman" w:hAnsi="Times New Roman" w:cs="Times New Roman"/>
          <w:sz w:val="24"/>
          <w:szCs w:val="24"/>
        </w:rPr>
      </w:pPr>
    </w:p>
    <w:p w:rsidR="00F14DC6" w:rsidRPr="00AE2ADC" w:rsidRDefault="00F14DC6" w:rsidP="00CC3C04">
      <w:pPr>
        <w:pStyle w:val="Odsekzoznamu"/>
        <w:ind w:left="426"/>
        <w:jc w:val="both"/>
        <w:rPr>
          <w:rFonts w:ascii="Times New Roman" w:hAnsi="Times New Roman" w:cs="Times New Roman"/>
          <w:sz w:val="24"/>
          <w:szCs w:val="24"/>
        </w:rPr>
      </w:pPr>
      <w:r w:rsidRPr="00AE2ADC">
        <w:rPr>
          <w:rFonts w:ascii="Times New Roman" w:hAnsi="Times New Roman" w:cs="Times New Roman"/>
          <w:sz w:val="24"/>
          <w:szCs w:val="24"/>
        </w:rPr>
        <w:t>Doterajšie odseky 3 a 4 sa označujú ako odseky 1 a 2.</w:t>
      </w:r>
    </w:p>
    <w:p w:rsidR="00D83EC5" w:rsidRPr="00AE2ADC" w:rsidRDefault="00D83EC5" w:rsidP="00D83EC5">
      <w:pPr>
        <w:pStyle w:val="Odsekzoznamu"/>
        <w:spacing w:after="0" w:line="240" w:lineRule="auto"/>
        <w:ind w:left="426"/>
        <w:jc w:val="both"/>
        <w:rPr>
          <w:rFonts w:ascii="Times New Roman" w:hAnsi="Times New Roman" w:cs="Times New Roman"/>
          <w:sz w:val="24"/>
          <w:szCs w:val="24"/>
        </w:rPr>
      </w:pPr>
    </w:p>
    <w:p w:rsidR="007E1AC5" w:rsidRPr="00AE2ADC" w:rsidRDefault="007E1AC5" w:rsidP="007E1AC5">
      <w:pPr>
        <w:pStyle w:val="Odsekzoznamu"/>
        <w:spacing w:after="0" w:line="240" w:lineRule="auto"/>
        <w:ind w:left="426"/>
        <w:jc w:val="both"/>
        <w:rPr>
          <w:rFonts w:ascii="Times New Roman" w:hAnsi="Times New Roman" w:cs="Times New Roman"/>
          <w:sz w:val="24"/>
          <w:szCs w:val="24"/>
        </w:rPr>
      </w:pPr>
      <w:r w:rsidRPr="00AE2ADC">
        <w:rPr>
          <w:rFonts w:ascii="Times New Roman" w:hAnsi="Times New Roman" w:cs="Times New Roman"/>
          <w:sz w:val="24"/>
          <w:szCs w:val="24"/>
        </w:rPr>
        <w:t>Poznámka pod čiarou k odkazu 70c sa vypúšťa.</w:t>
      </w:r>
    </w:p>
    <w:p w:rsidR="007E1AC5" w:rsidRPr="00AE2ADC" w:rsidRDefault="007E1AC5" w:rsidP="00D83EC5">
      <w:pPr>
        <w:pStyle w:val="Odsekzoznamu"/>
        <w:spacing w:after="0" w:line="240" w:lineRule="auto"/>
        <w:ind w:left="426"/>
        <w:jc w:val="both"/>
        <w:rPr>
          <w:rFonts w:ascii="Times New Roman" w:hAnsi="Times New Roman" w:cs="Times New Roman"/>
          <w:sz w:val="24"/>
          <w:szCs w:val="24"/>
        </w:rPr>
      </w:pPr>
    </w:p>
    <w:p w:rsidR="00894735" w:rsidRPr="00AE2ADC" w:rsidRDefault="00894735" w:rsidP="003B24C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eastAsia="Calibri" w:hAnsi="Times New Roman" w:cs="Times New Roman"/>
          <w:sz w:val="24"/>
          <w:szCs w:val="24"/>
        </w:rPr>
        <w:t>V § 128 ods. 2 sa slová „v odseku 3“ nahrádzajú slovami „v odseku 1“.</w:t>
      </w:r>
    </w:p>
    <w:p w:rsidR="00894735" w:rsidRPr="00AE2ADC" w:rsidRDefault="00894735" w:rsidP="00894735">
      <w:pPr>
        <w:pStyle w:val="Odsekzoznamu"/>
        <w:spacing w:after="0" w:line="240" w:lineRule="auto"/>
        <w:ind w:left="426"/>
        <w:jc w:val="both"/>
        <w:rPr>
          <w:rFonts w:ascii="Times New Roman" w:hAnsi="Times New Roman" w:cs="Times New Roman"/>
          <w:sz w:val="24"/>
          <w:szCs w:val="24"/>
        </w:rPr>
      </w:pPr>
    </w:p>
    <w:p w:rsidR="009A016A" w:rsidRPr="00AE2ADC" w:rsidRDefault="009A016A" w:rsidP="003B24C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 xml:space="preserve">V § 130 odsek 1 znie: </w:t>
      </w:r>
    </w:p>
    <w:p w:rsidR="009A016A" w:rsidRPr="00AE2ADC" w:rsidRDefault="009A016A" w:rsidP="00DF1AA4">
      <w:pPr>
        <w:pStyle w:val="Default"/>
        <w:ind w:left="426" w:firstLine="282"/>
        <w:contextualSpacing/>
        <w:jc w:val="both"/>
        <w:rPr>
          <w:color w:val="auto"/>
        </w:rPr>
      </w:pPr>
      <w:r w:rsidRPr="00AE2ADC">
        <w:rPr>
          <w:color w:val="auto"/>
        </w:rPr>
        <w:t xml:space="preserve">„(1) Vozidlo označené tabuľkou so zvláštnym evidenčným číslom obsahujúcim písmeno </w:t>
      </w:r>
      <w:r w:rsidR="00751B76" w:rsidRPr="00AE2ADC">
        <w:rPr>
          <w:color w:val="auto"/>
        </w:rPr>
        <w:t xml:space="preserve">C, </w:t>
      </w:r>
      <w:r w:rsidRPr="00AE2ADC">
        <w:rPr>
          <w:color w:val="auto"/>
        </w:rPr>
        <w:t xml:space="preserve">H, </w:t>
      </w:r>
      <w:r w:rsidR="00751B76" w:rsidRPr="00AE2ADC">
        <w:rPr>
          <w:color w:val="auto"/>
        </w:rPr>
        <w:t xml:space="preserve">M alebo </w:t>
      </w:r>
      <w:r w:rsidRPr="00AE2ADC">
        <w:rPr>
          <w:color w:val="auto"/>
        </w:rPr>
        <w:t>S sa môže použiť na jazdu do cudziny len</w:t>
      </w:r>
      <w:r w:rsidR="00936CFF" w:rsidRPr="00AE2ADC">
        <w:rPr>
          <w:color w:val="auto"/>
        </w:rPr>
        <w:t xml:space="preserve"> vtedy, </w:t>
      </w:r>
      <w:r w:rsidRPr="00AE2ADC">
        <w:rPr>
          <w:color w:val="auto"/>
        </w:rPr>
        <w:t xml:space="preserve">ak sa súčasne vydá osvedčenie o evidencii časť I; </w:t>
      </w:r>
      <w:r w:rsidR="00936CFF" w:rsidRPr="00AE2ADC">
        <w:rPr>
          <w:color w:val="auto"/>
        </w:rPr>
        <w:t>v</w:t>
      </w:r>
      <w:r w:rsidRPr="00AE2ADC">
        <w:rPr>
          <w:color w:val="auto"/>
        </w:rPr>
        <w:t>ozidlo</w:t>
      </w:r>
      <w:r w:rsidR="00936CFF" w:rsidRPr="00AE2ADC">
        <w:rPr>
          <w:color w:val="auto"/>
        </w:rPr>
        <w:t>, ktoré má</w:t>
      </w:r>
      <w:r w:rsidRPr="00AE2ADC">
        <w:rPr>
          <w:color w:val="auto"/>
        </w:rPr>
        <w:t xml:space="preserve"> pridelenú tabuľku so zvláštnym evidenčným číslom vyhotovenú podľa § 123 ods. 3 písm. </w:t>
      </w:r>
      <w:r w:rsidR="0054512D" w:rsidRPr="00AE2ADC">
        <w:rPr>
          <w:color w:val="auto"/>
        </w:rPr>
        <w:t>b</w:t>
      </w:r>
      <w:r w:rsidRPr="00AE2ADC">
        <w:rPr>
          <w:color w:val="auto"/>
        </w:rPr>
        <w:t xml:space="preserve">), </w:t>
      </w:r>
      <w:r w:rsidR="00936CFF" w:rsidRPr="00AE2ADC">
        <w:rPr>
          <w:color w:val="auto"/>
        </w:rPr>
        <w:t xml:space="preserve">sa </w:t>
      </w:r>
      <w:r w:rsidRPr="00AE2ADC">
        <w:rPr>
          <w:color w:val="auto"/>
        </w:rPr>
        <w:t>nesmie použiť na jazdu do cudziny.“.</w:t>
      </w:r>
    </w:p>
    <w:p w:rsidR="009A016A" w:rsidRPr="00AE2ADC" w:rsidRDefault="009A016A" w:rsidP="00BC1EC9">
      <w:pPr>
        <w:pStyle w:val="Odsekzoznamu"/>
        <w:spacing w:after="0" w:line="240" w:lineRule="auto"/>
        <w:ind w:left="0"/>
        <w:jc w:val="both"/>
        <w:rPr>
          <w:rFonts w:ascii="Times New Roman" w:hAnsi="Times New Roman" w:cs="Times New Roman"/>
          <w:sz w:val="24"/>
          <w:szCs w:val="24"/>
        </w:rPr>
      </w:pPr>
    </w:p>
    <w:p w:rsidR="00725F57" w:rsidRPr="00AE2ADC" w:rsidRDefault="00725F57" w:rsidP="003240D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V § 136 ods. 1 sa za slová „Zboru väzenskej a justičnej stráže“ vkladá čiarka a slová „Národného bezpečnostného úradu“.</w:t>
      </w:r>
    </w:p>
    <w:p w:rsidR="001674B1" w:rsidRPr="00AE2ADC" w:rsidRDefault="001674B1" w:rsidP="001674B1">
      <w:pPr>
        <w:pStyle w:val="Odsekzoznamu"/>
        <w:spacing w:after="0" w:line="240" w:lineRule="auto"/>
        <w:ind w:left="426"/>
        <w:jc w:val="both"/>
        <w:rPr>
          <w:rFonts w:ascii="Times New Roman" w:hAnsi="Times New Roman" w:cs="Times New Roman"/>
          <w:sz w:val="24"/>
          <w:szCs w:val="24"/>
        </w:rPr>
      </w:pPr>
    </w:p>
    <w:p w:rsidR="001674B1" w:rsidRPr="00AE2ADC" w:rsidRDefault="001674B1" w:rsidP="003240D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V § 136 odsek 2 znie:</w:t>
      </w:r>
    </w:p>
    <w:p w:rsidR="001674B1" w:rsidRPr="00AE2ADC" w:rsidRDefault="001674B1" w:rsidP="001674B1">
      <w:pPr>
        <w:pStyle w:val="Odsekzoznamu"/>
        <w:spacing w:after="0" w:line="240" w:lineRule="auto"/>
        <w:ind w:left="426" w:firstLine="282"/>
        <w:jc w:val="both"/>
        <w:rPr>
          <w:rFonts w:ascii="Times New Roman" w:hAnsi="Times New Roman" w:cs="Times New Roman"/>
          <w:sz w:val="24"/>
          <w:szCs w:val="24"/>
        </w:rPr>
      </w:pPr>
      <w:r w:rsidRPr="00AE2ADC">
        <w:rPr>
          <w:rFonts w:ascii="Times New Roman" w:hAnsi="Times New Roman" w:cs="Times New Roman"/>
          <w:sz w:val="24"/>
          <w:szCs w:val="24"/>
        </w:rPr>
        <w:t>„(2) Vozidlám uvedeným v § 125 prideľuje evidenčné číslo a vydáva tabuľku s evidenčným číslom a osvedčenie o evidencii časť I a II ministerstvo vnútra, a to na základe predchádzajúceho potvrdenia Ministerstva zahraničných vecí a európskych záležitostí Slovenskej republiky.“.</w:t>
      </w:r>
    </w:p>
    <w:p w:rsidR="00A13C90" w:rsidRPr="00AE2ADC" w:rsidRDefault="00A13C90" w:rsidP="00725F57">
      <w:pPr>
        <w:pStyle w:val="Odsekzoznamu"/>
        <w:spacing w:after="0" w:line="240" w:lineRule="auto"/>
        <w:ind w:left="426"/>
        <w:jc w:val="both"/>
        <w:rPr>
          <w:rFonts w:ascii="Times New Roman" w:hAnsi="Times New Roman" w:cs="Times New Roman"/>
          <w:sz w:val="24"/>
          <w:szCs w:val="24"/>
        </w:rPr>
      </w:pPr>
    </w:p>
    <w:p w:rsidR="00D519A3" w:rsidRPr="00AE2ADC" w:rsidRDefault="00D519A3" w:rsidP="00D519A3">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lang w:eastAsia="sk-SK"/>
        </w:rPr>
        <w:t xml:space="preserve">V § </w:t>
      </w:r>
      <w:r w:rsidRPr="00AE2ADC">
        <w:rPr>
          <w:rFonts w:ascii="Times New Roman" w:hAnsi="Times New Roman" w:cs="Times New Roman"/>
          <w:sz w:val="24"/>
          <w:szCs w:val="24"/>
        </w:rPr>
        <w:t>137</w:t>
      </w:r>
      <w:r w:rsidRPr="00AE2ADC">
        <w:rPr>
          <w:rFonts w:ascii="Times New Roman" w:hAnsi="Times New Roman" w:cs="Times New Roman"/>
          <w:sz w:val="24"/>
          <w:szCs w:val="24"/>
          <w:lang w:eastAsia="sk-SK"/>
        </w:rPr>
        <w:t xml:space="preserve"> ods. 2 písmeno g) znie: </w:t>
      </w:r>
    </w:p>
    <w:p w:rsidR="00D519A3" w:rsidRPr="00AE2ADC" w:rsidRDefault="00D519A3" w:rsidP="009028C4">
      <w:pPr>
        <w:pStyle w:val="Odsekzoznamu"/>
        <w:spacing w:after="0" w:line="240" w:lineRule="auto"/>
        <w:ind w:left="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„g) použitie vozidla, ktoré prekračuje </w:t>
      </w:r>
    </w:p>
    <w:p w:rsidR="00D519A3" w:rsidRPr="00AE2ADC" w:rsidRDefault="00D519A3" w:rsidP="009028C4">
      <w:pPr>
        <w:pStyle w:val="Odsekzoznamu"/>
        <w:spacing w:after="0" w:line="240" w:lineRule="auto"/>
        <w:ind w:left="709"/>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lastRenderedPageBreak/>
        <w:t xml:space="preserve">1. najväčšie povolené rozmery a nemá povolenie na zvláštne užívanie ciest, </w:t>
      </w:r>
    </w:p>
    <w:p w:rsidR="00D519A3" w:rsidRPr="00AE2ADC" w:rsidRDefault="00D519A3" w:rsidP="009028C4">
      <w:pPr>
        <w:pStyle w:val="Odsekzoznamu"/>
        <w:spacing w:after="0" w:line="240" w:lineRule="auto"/>
        <w:ind w:left="709"/>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2. najväčšiu technicky prípustnú hmotnosť, </w:t>
      </w:r>
    </w:p>
    <w:p w:rsidR="00D519A3" w:rsidRPr="00AE2ADC" w:rsidRDefault="00D519A3" w:rsidP="009028C4">
      <w:pPr>
        <w:pStyle w:val="Odsekzoznamu"/>
        <w:spacing w:after="0" w:line="240" w:lineRule="auto"/>
        <w:ind w:left="709"/>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3. najväčšie povolené hmotnosti a nemá povolenie na zvláštne užívanie ciest,“.</w:t>
      </w:r>
    </w:p>
    <w:p w:rsidR="00D519A3" w:rsidRPr="00AE2ADC" w:rsidRDefault="00D519A3" w:rsidP="00D519A3">
      <w:pPr>
        <w:pStyle w:val="Odsekzoznamu"/>
        <w:spacing w:after="0" w:line="240" w:lineRule="auto"/>
        <w:ind w:left="426"/>
        <w:jc w:val="both"/>
        <w:rPr>
          <w:rFonts w:ascii="Times New Roman" w:hAnsi="Times New Roman" w:cs="Times New Roman"/>
          <w:sz w:val="24"/>
          <w:szCs w:val="24"/>
          <w:lang w:eastAsia="sk-SK"/>
        </w:rPr>
      </w:pPr>
    </w:p>
    <w:p w:rsidR="00D519A3" w:rsidRPr="00AE2ADC" w:rsidRDefault="00D519A3" w:rsidP="003240DF">
      <w:pPr>
        <w:pStyle w:val="Odsekzoznamu"/>
        <w:numPr>
          <w:ilvl w:val="0"/>
          <w:numId w:val="7"/>
        </w:numPr>
        <w:spacing w:after="0" w:line="240" w:lineRule="auto"/>
        <w:ind w:left="426" w:hanging="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V § </w:t>
      </w:r>
      <w:r w:rsidRPr="00AE2ADC">
        <w:rPr>
          <w:rFonts w:ascii="Times New Roman" w:hAnsi="Times New Roman" w:cs="Times New Roman"/>
          <w:sz w:val="24"/>
          <w:szCs w:val="24"/>
        </w:rPr>
        <w:t>137</w:t>
      </w:r>
      <w:r w:rsidRPr="00AE2ADC">
        <w:rPr>
          <w:rFonts w:ascii="Times New Roman" w:hAnsi="Times New Roman" w:cs="Times New Roman"/>
          <w:sz w:val="24"/>
          <w:szCs w:val="24"/>
          <w:lang w:eastAsia="sk-SK"/>
        </w:rPr>
        <w:t xml:space="preserve"> ods. 2 písmeno o) znie: </w:t>
      </w:r>
    </w:p>
    <w:p w:rsidR="00D519A3" w:rsidRPr="00AE2ADC" w:rsidRDefault="00D519A3" w:rsidP="009028C4">
      <w:pPr>
        <w:pStyle w:val="Odsekzoznamu"/>
        <w:spacing w:after="0" w:line="240" w:lineRule="auto"/>
        <w:ind w:left="426"/>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„o) vedenie </w:t>
      </w:r>
    </w:p>
    <w:p w:rsidR="00D519A3" w:rsidRPr="00AE2ADC" w:rsidRDefault="00D519A3" w:rsidP="00D519A3">
      <w:pPr>
        <w:pStyle w:val="Odsekzoznamu"/>
        <w:spacing w:after="0" w:line="240" w:lineRule="auto"/>
        <w:ind w:left="709"/>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1. vozidla neschváleného na prevádzku v cestnej premávke, </w:t>
      </w:r>
    </w:p>
    <w:p w:rsidR="00D519A3" w:rsidRPr="00AE2ADC" w:rsidRDefault="00D519A3" w:rsidP="00D519A3">
      <w:pPr>
        <w:pStyle w:val="Odsekzoznamu"/>
        <w:spacing w:after="0" w:line="240" w:lineRule="auto"/>
        <w:ind w:left="709"/>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2. vozidla, ktoré má pozastavenú prevádzku, </w:t>
      </w:r>
    </w:p>
    <w:p w:rsidR="00D519A3" w:rsidRPr="00AE2ADC" w:rsidRDefault="00D519A3" w:rsidP="00D519A3">
      <w:pPr>
        <w:pStyle w:val="Odsekzoznamu"/>
        <w:spacing w:after="0" w:line="240" w:lineRule="auto"/>
        <w:ind w:left="709"/>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3. vozidla vyradeného z cestnej premávky, </w:t>
      </w:r>
    </w:p>
    <w:p w:rsidR="00D519A3" w:rsidRPr="00AE2ADC" w:rsidRDefault="00D519A3" w:rsidP="00D519A3">
      <w:pPr>
        <w:pStyle w:val="Odsekzoznamu"/>
        <w:spacing w:after="0" w:line="240" w:lineRule="auto"/>
        <w:ind w:left="709"/>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 xml:space="preserve">4. vozidla dočasne vyradeného z evidencie, </w:t>
      </w:r>
    </w:p>
    <w:p w:rsidR="00D519A3" w:rsidRPr="00AE2ADC" w:rsidRDefault="00D519A3" w:rsidP="00D519A3">
      <w:pPr>
        <w:pStyle w:val="Odsekzoznamu"/>
        <w:spacing w:after="0" w:line="240" w:lineRule="auto"/>
        <w:ind w:left="709"/>
        <w:jc w:val="both"/>
        <w:rPr>
          <w:rFonts w:ascii="Times New Roman" w:hAnsi="Times New Roman" w:cs="Times New Roman"/>
          <w:sz w:val="24"/>
          <w:szCs w:val="24"/>
          <w:lang w:eastAsia="sk-SK"/>
        </w:rPr>
      </w:pPr>
      <w:r w:rsidRPr="00AE2ADC">
        <w:rPr>
          <w:rFonts w:ascii="Times New Roman" w:hAnsi="Times New Roman" w:cs="Times New Roman"/>
          <w:sz w:val="24"/>
          <w:szCs w:val="24"/>
          <w:lang w:eastAsia="sk-SK"/>
        </w:rPr>
        <w:t>5. vozidla vyradeného z evidencie,“.</w:t>
      </w:r>
    </w:p>
    <w:p w:rsidR="00D519A3" w:rsidRPr="00AE2ADC" w:rsidRDefault="00D519A3" w:rsidP="00D519A3">
      <w:pPr>
        <w:pStyle w:val="Odsekzoznamu"/>
        <w:rPr>
          <w:rFonts w:ascii="Times New Roman" w:hAnsi="Times New Roman" w:cs="Times New Roman"/>
          <w:sz w:val="24"/>
          <w:szCs w:val="24"/>
        </w:rPr>
      </w:pPr>
    </w:p>
    <w:p w:rsidR="004E41AC" w:rsidRPr="00AE2ADC" w:rsidRDefault="004E41AC" w:rsidP="003240D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V § 140 ods. 1 písm. a) sa  slová „§ 39 ods. 1, 2, 4, 7 až 9“ nahrádzajú slovami „§ 39 ods. 1, 2, 4, 7 a 8“.</w:t>
      </w:r>
    </w:p>
    <w:p w:rsidR="004E41AC" w:rsidRPr="00AE2ADC" w:rsidRDefault="004E41AC" w:rsidP="004E41AC">
      <w:pPr>
        <w:pStyle w:val="Odsekzoznamu"/>
        <w:spacing w:after="0" w:line="240" w:lineRule="auto"/>
        <w:ind w:left="426"/>
        <w:jc w:val="both"/>
        <w:rPr>
          <w:rFonts w:ascii="Times New Roman" w:hAnsi="Times New Roman" w:cs="Times New Roman"/>
          <w:sz w:val="24"/>
          <w:szCs w:val="24"/>
        </w:rPr>
      </w:pPr>
    </w:p>
    <w:p w:rsidR="00C852DC" w:rsidRPr="00AE2ADC" w:rsidRDefault="00C852DC" w:rsidP="003240D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V § 141 ods. 6 sa vypúšťa písmeno o).</w:t>
      </w:r>
    </w:p>
    <w:p w:rsidR="003240DF" w:rsidRPr="00AE2ADC" w:rsidRDefault="003240DF" w:rsidP="00DF1AA4">
      <w:pPr>
        <w:pStyle w:val="Odsekzoznamu"/>
        <w:spacing w:after="0" w:line="240" w:lineRule="auto"/>
        <w:ind w:left="0" w:firstLine="426"/>
        <w:jc w:val="both"/>
        <w:rPr>
          <w:rFonts w:ascii="Times New Roman" w:hAnsi="Times New Roman" w:cs="Times New Roman"/>
          <w:sz w:val="24"/>
          <w:szCs w:val="24"/>
        </w:rPr>
      </w:pPr>
    </w:p>
    <w:p w:rsidR="00C852DC" w:rsidRPr="00AE2ADC" w:rsidRDefault="00C852DC" w:rsidP="003240DF">
      <w:pPr>
        <w:pStyle w:val="Odsekzoznamu"/>
        <w:spacing w:after="0" w:line="240" w:lineRule="auto"/>
        <w:ind w:left="0" w:firstLine="426"/>
        <w:jc w:val="both"/>
        <w:rPr>
          <w:rFonts w:ascii="Times New Roman" w:hAnsi="Times New Roman" w:cs="Times New Roman"/>
          <w:sz w:val="24"/>
          <w:szCs w:val="24"/>
        </w:rPr>
      </w:pPr>
      <w:r w:rsidRPr="00AE2ADC">
        <w:rPr>
          <w:rFonts w:ascii="Times New Roman" w:hAnsi="Times New Roman" w:cs="Times New Roman"/>
          <w:sz w:val="24"/>
          <w:szCs w:val="24"/>
        </w:rPr>
        <w:t>Doterajšie písmená</w:t>
      </w:r>
      <w:r w:rsidR="006A452D" w:rsidRPr="00AE2ADC">
        <w:rPr>
          <w:rFonts w:ascii="Times New Roman" w:hAnsi="Times New Roman" w:cs="Times New Roman"/>
          <w:sz w:val="24"/>
          <w:szCs w:val="24"/>
        </w:rPr>
        <w:t xml:space="preserve"> </w:t>
      </w:r>
      <w:r w:rsidR="00717D56" w:rsidRPr="00AE2ADC">
        <w:rPr>
          <w:rFonts w:ascii="Times New Roman" w:hAnsi="Times New Roman" w:cs="Times New Roman"/>
          <w:sz w:val="24"/>
          <w:szCs w:val="24"/>
        </w:rPr>
        <w:t>p</w:t>
      </w:r>
      <w:r w:rsidRPr="00AE2ADC">
        <w:rPr>
          <w:rFonts w:ascii="Times New Roman" w:hAnsi="Times New Roman" w:cs="Times New Roman"/>
          <w:sz w:val="24"/>
          <w:szCs w:val="24"/>
        </w:rPr>
        <w:t>) až s) sa označujú ako písmená o) až r).</w:t>
      </w:r>
    </w:p>
    <w:p w:rsidR="00C852DC" w:rsidRPr="00AE2ADC" w:rsidRDefault="00C852DC" w:rsidP="00BC1EC9">
      <w:pPr>
        <w:pStyle w:val="Odsekzoznamu"/>
        <w:spacing w:after="0" w:line="240" w:lineRule="auto"/>
        <w:ind w:left="0"/>
        <w:jc w:val="both"/>
        <w:rPr>
          <w:rFonts w:ascii="Times New Roman" w:hAnsi="Times New Roman" w:cs="Times New Roman"/>
          <w:sz w:val="24"/>
          <w:szCs w:val="24"/>
        </w:rPr>
      </w:pPr>
    </w:p>
    <w:p w:rsidR="00110F1C" w:rsidRPr="00AE2ADC" w:rsidRDefault="00B9076D" w:rsidP="003240D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V § 141 ods. 6 písm</w:t>
      </w:r>
      <w:r w:rsidR="00110F1C" w:rsidRPr="00AE2ADC">
        <w:rPr>
          <w:rFonts w:ascii="Times New Roman" w:hAnsi="Times New Roman" w:cs="Times New Roman"/>
          <w:sz w:val="24"/>
          <w:szCs w:val="24"/>
        </w:rPr>
        <w:t>eno</w:t>
      </w:r>
      <w:r w:rsidRPr="00AE2ADC">
        <w:rPr>
          <w:rFonts w:ascii="Times New Roman" w:hAnsi="Times New Roman" w:cs="Times New Roman"/>
          <w:sz w:val="24"/>
          <w:szCs w:val="24"/>
        </w:rPr>
        <w:t xml:space="preserve"> </w:t>
      </w:r>
      <w:r w:rsidR="008400CB" w:rsidRPr="00AE2ADC">
        <w:rPr>
          <w:rFonts w:ascii="Times New Roman" w:hAnsi="Times New Roman" w:cs="Times New Roman"/>
          <w:sz w:val="24"/>
          <w:szCs w:val="24"/>
        </w:rPr>
        <w:t>q</w:t>
      </w:r>
      <w:r w:rsidRPr="00AE2ADC">
        <w:rPr>
          <w:rFonts w:ascii="Times New Roman" w:hAnsi="Times New Roman" w:cs="Times New Roman"/>
          <w:sz w:val="24"/>
          <w:szCs w:val="24"/>
        </w:rPr>
        <w:t>)</w:t>
      </w:r>
      <w:r w:rsidR="00110F1C" w:rsidRPr="00AE2ADC">
        <w:rPr>
          <w:rFonts w:ascii="Times New Roman" w:hAnsi="Times New Roman" w:cs="Times New Roman"/>
          <w:sz w:val="24"/>
          <w:szCs w:val="24"/>
        </w:rPr>
        <w:t xml:space="preserve"> znie:</w:t>
      </w:r>
    </w:p>
    <w:p w:rsidR="00B9076D" w:rsidRPr="00AE2ADC" w:rsidRDefault="00110F1C" w:rsidP="00DF1AA4">
      <w:pPr>
        <w:pStyle w:val="Odsekzoznamu"/>
        <w:spacing w:after="0" w:line="240" w:lineRule="auto"/>
        <w:ind w:left="0" w:firstLine="426"/>
        <w:jc w:val="both"/>
        <w:rPr>
          <w:rFonts w:ascii="Times New Roman" w:hAnsi="Times New Roman" w:cs="Times New Roman"/>
          <w:sz w:val="24"/>
          <w:szCs w:val="24"/>
        </w:rPr>
      </w:pPr>
      <w:r w:rsidRPr="00AE2ADC">
        <w:rPr>
          <w:rFonts w:ascii="Times New Roman" w:hAnsi="Times New Roman" w:cs="Times New Roman"/>
          <w:sz w:val="24"/>
          <w:szCs w:val="24"/>
        </w:rPr>
        <w:t>„</w:t>
      </w:r>
      <w:r w:rsidR="008400CB" w:rsidRPr="00AE2ADC">
        <w:rPr>
          <w:rFonts w:ascii="Times New Roman" w:hAnsi="Times New Roman" w:cs="Times New Roman"/>
          <w:sz w:val="24"/>
          <w:szCs w:val="24"/>
        </w:rPr>
        <w:t>q</w:t>
      </w:r>
      <w:r w:rsidRPr="00AE2ADC">
        <w:rPr>
          <w:rFonts w:ascii="Times New Roman" w:hAnsi="Times New Roman" w:cs="Times New Roman"/>
          <w:sz w:val="24"/>
          <w:szCs w:val="24"/>
        </w:rPr>
        <w:t>)</w:t>
      </w:r>
      <w:r w:rsidR="00B9076D" w:rsidRPr="00AE2ADC">
        <w:rPr>
          <w:rFonts w:ascii="Times New Roman" w:hAnsi="Times New Roman" w:cs="Times New Roman"/>
          <w:sz w:val="24"/>
          <w:szCs w:val="24"/>
        </w:rPr>
        <w:t xml:space="preserve"> </w:t>
      </w:r>
      <w:r w:rsidRPr="00AE2ADC">
        <w:rPr>
          <w:rFonts w:ascii="Times New Roman" w:hAnsi="Times New Roman" w:cs="Times New Roman"/>
          <w:sz w:val="24"/>
          <w:szCs w:val="24"/>
        </w:rPr>
        <w:t xml:space="preserve">vyradenie vozidla z evidencie podľa § 120 ods. 3 </w:t>
      </w:r>
      <w:r w:rsidR="00B9076D" w:rsidRPr="00AE2ADC">
        <w:rPr>
          <w:rFonts w:ascii="Times New Roman" w:hAnsi="Times New Roman" w:cs="Times New Roman"/>
          <w:sz w:val="24"/>
          <w:szCs w:val="24"/>
        </w:rPr>
        <w:t>a</w:t>
      </w:r>
      <w:r w:rsidR="00EA3676" w:rsidRPr="00AE2ADC">
        <w:rPr>
          <w:rFonts w:ascii="Times New Roman" w:hAnsi="Times New Roman" w:cs="Times New Roman"/>
          <w:sz w:val="24"/>
          <w:szCs w:val="24"/>
        </w:rPr>
        <w:t>ž</w:t>
      </w:r>
      <w:r w:rsidR="00B9076D" w:rsidRPr="00AE2ADC">
        <w:rPr>
          <w:rFonts w:ascii="Times New Roman" w:hAnsi="Times New Roman" w:cs="Times New Roman"/>
          <w:sz w:val="24"/>
          <w:szCs w:val="24"/>
        </w:rPr>
        <w:t> </w:t>
      </w:r>
      <w:r w:rsidR="00EA3676" w:rsidRPr="00AE2ADC">
        <w:rPr>
          <w:rFonts w:ascii="Times New Roman" w:hAnsi="Times New Roman" w:cs="Times New Roman"/>
          <w:sz w:val="24"/>
          <w:szCs w:val="24"/>
        </w:rPr>
        <w:t>6</w:t>
      </w:r>
      <w:r w:rsidRPr="00AE2ADC">
        <w:rPr>
          <w:rFonts w:ascii="Times New Roman" w:hAnsi="Times New Roman" w:cs="Times New Roman"/>
          <w:sz w:val="24"/>
          <w:szCs w:val="24"/>
        </w:rPr>
        <w:t xml:space="preserve"> </w:t>
      </w:r>
      <w:r w:rsidR="006B7630" w:rsidRPr="00AE2ADC">
        <w:rPr>
          <w:rFonts w:ascii="Times New Roman" w:hAnsi="Times New Roman" w:cs="Times New Roman"/>
          <w:sz w:val="24"/>
          <w:szCs w:val="24"/>
        </w:rPr>
        <w:t xml:space="preserve">a 14 </w:t>
      </w:r>
      <w:r w:rsidRPr="00AE2ADC">
        <w:rPr>
          <w:rFonts w:ascii="Times New Roman" w:hAnsi="Times New Roman" w:cs="Times New Roman"/>
          <w:sz w:val="24"/>
          <w:szCs w:val="24"/>
        </w:rPr>
        <w:t>a</w:t>
      </w:r>
      <w:r w:rsidR="00783FEA" w:rsidRPr="00AE2ADC">
        <w:rPr>
          <w:rFonts w:ascii="Times New Roman" w:hAnsi="Times New Roman" w:cs="Times New Roman"/>
          <w:sz w:val="24"/>
          <w:szCs w:val="24"/>
        </w:rPr>
        <w:t>lebo</w:t>
      </w:r>
      <w:r w:rsidRPr="00AE2ADC">
        <w:rPr>
          <w:rFonts w:ascii="Times New Roman" w:hAnsi="Times New Roman" w:cs="Times New Roman"/>
          <w:sz w:val="24"/>
          <w:szCs w:val="24"/>
        </w:rPr>
        <w:t xml:space="preserve"> § 121,</w:t>
      </w:r>
      <w:r w:rsidR="00B9076D" w:rsidRPr="00AE2ADC">
        <w:rPr>
          <w:rFonts w:ascii="Times New Roman" w:hAnsi="Times New Roman" w:cs="Times New Roman"/>
          <w:sz w:val="24"/>
          <w:szCs w:val="24"/>
        </w:rPr>
        <w:t>“.</w:t>
      </w:r>
    </w:p>
    <w:p w:rsidR="002931F9" w:rsidRPr="00AE2ADC" w:rsidRDefault="002931F9" w:rsidP="00BC1EC9">
      <w:pPr>
        <w:pStyle w:val="Odsekzoznamu"/>
        <w:spacing w:after="0" w:line="240" w:lineRule="auto"/>
        <w:ind w:left="0"/>
        <w:jc w:val="both"/>
        <w:rPr>
          <w:rFonts w:ascii="Times New Roman" w:hAnsi="Times New Roman" w:cs="Times New Roman"/>
          <w:sz w:val="24"/>
          <w:szCs w:val="24"/>
        </w:rPr>
      </w:pPr>
    </w:p>
    <w:p w:rsidR="00112942" w:rsidRPr="00AE2ADC" w:rsidRDefault="00112942" w:rsidP="00E8004B">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Doterajší text v § 143h sa označuje ako odsek 1 a dopĺňa sa odsek</w:t>
      </w:r>
      <w:r w:rsidR="00793B02" w:rsidRPr="00AE2ADC">
        <w:rPr>
          <w:rFonts w:ascii="Times New Roman" w:hAnsi="Times New Roman" w:cs="Times New Roman"/>
          <w:sz w:val="24"/>
          <w:szCs w:val="24"/>
        </w:rPr>
        <w:t>om</w:t>
      </w:r>
      <w:r w:rsidRPr="00AE2ADC">
        <w:rPr>
          <w:rFonts w:ascii="Times New Roman" w:hAnsi="Times New Roman" w:cs="Times New Roman"/>
          <w:sz w:val="24"/>
          <w:szCs w:val="24"/>
        </w:rPr>
        <w:t xml:space="preserve"> 2, ktorý znie:</w:t>
      </w:r>
    </w:p>
    <w:p w:rsidR="00112942" w:rsidRPr="00AE2ADC" w:rsidRDefault="00112942" w:rsidP="00E8004B">
      <w:pPr>
        <w:pStyle w:val="Odsekzoznamu"/>
        <w:spacing w:after="0" w:line="240" w:lineRule="auto"/>
        <w:ind w:left="426" w:firstLine="282"/>
        <w:jc w:val="both"/>
        <w:rPr>
          <w:rFonts w:ascii="Times New Roman" w:hAnsi="Times New Roman" w:cs="Times New Roman"/>
          <w:sz w:val="24"/>
          <w:szCs w:val="24"/>
        </w:rPr>
      </w:pPr>
      <w:r w:rsidRPr="00AE2ADC">
        <w:rPr>
          <w:rFonts w:ascii="Times New Roman" w:hAnsi="Times New Roman" w:cs="Times New Roman"/>
          <w:sz w:val="24"/>
          <w:szCs w:val="24"/>
        </w:rPr>
        <w:lastRenderedPageBreak/>
        <w:t>„(2) Ak osoba, na ktorú sa držba vozidla previedla podľa predpisov účinných do 31. decembra 2022, nepožiada o vydanie osvedčenia o evidencii časť I a časť II do 3</w:t>
      </w:r>
      <w:r w:rsidR="005F03A1" w:rsidRPr="00AE2ADC">
        <w:rPr>
          <w:rFonts w:ascii="Times New Roman" w:hAnsi="Times New Roman" w:cs="Times New Roman"/>
          <w:sz w:val="24"/>
          <w:szCs w:val="24"/>
        </w:rPr>
        <w:t>0</w:t>
      </w:r>
      <w:r w:rsidRPr="00AE2ADC">
        <w:rPr>
          <w:rFonts w:ascii="Times New Roman" w:hAnsi="Times New Roman" w:cs="Times New Roman"/>
          <w:sz w:val="24"/>
          <w:szCs w:val="24"/>
        </w:rPr>
        <w:t>. </w:t>
      </w:r>
      <w:r w:rsidR="005F03A1" w:rsidRPr="00AE2ADC">
        <w:rPr>
          <w:rFonts w:ascii="Times New Roman" w:hAnsi="Times New Roman" w:cs="Times New Roman"/>
          <w:sz w:val="24"/>
          <w:szCs w:val="24"/>
        </w:rPr>
        <w:t>júna</w:t>
      </w:r>
      <w:r w:rsidRPr="00AE2ADC">
        <w:rPr>
          <w:rFonts w:ascii="Times New Roman" w:hAnsi="Times New Roman" w:cs="Times New Roman"/>
          <w:sz w:val="24"/>
          <w:szCs w:val="24"/>
        </w:rPr>
        <w:t xml:space="preserve"> 202</w:t>
      </w:r>
      <w:r w:rsidR="00902119" w:rsidRPr="00AE2ADC">
        <w:rPr>
          <w:rFonts w:ascii="Times New Roman" w:hAnsi="Times New Roman" w:cs="Times New Roman"/>
          <w:sz w:val="24"/>
          <w:szCs w:val="24"/>
        </w:rPr>
        <w:t>6</w:t>
      </w:r>
      <w:r w:rsidRPr="00AE2ADC">
        <w:rPr>
          <w:rFonts w:ascii="Times New Roman" w:hAnsi="Times New Roman" w:cs="Times New Roman"/>
          <w:sz w:val="24"/>
          <w:szCs w:val="24"/>
        </w:rPr>
        <w:t xml:space="preserve">, orgán Policajného zboru, ktorý vozidlo eviduje, vyradí vozidlo z evidencie k 1. </w:t>
      </w:r>
      <w:r w:rsidR="007A5ECE" w:rsidRPr="00AE2ADC">
        <w:rPr>
          <w:rFonts w:ascii="Times New Roman" w:hAnsi="Times New Roman" w:cs="Times New Roman"/>
          <w:sz w:val="24"/>
          <w:szCs w:val="24"/>
        </w:rPr>
        <w:t>júlu</w:t>
      </w:r>
      <w:r w:rsidRPr="00AE2ADC">
        <w:rPr>
          <w:rFonts w:ascii="Times New Roman" w:hAnsi="Times New Roman" w:cs="Times New Roman"/>
          <w:sz w:val="24"/>
          <w:szCs w:val="24"/>
        </w:rPr>
        <w:t xml:space="preserve"> 2026.“.</w:t>
      </w:r>
    </w:p>
    <w:p w:rsidR="00112942" w:rsidRPr="00AE2ADC" w:rsidRDefault="00112942" w:rsidP="00112942">
      <w:pPr>
        <w:pStyle w:val="Odsekzoznamu"/>
        <w:spacing w:after="0" w:line="240" w:lineRule="auto"/>
        <w:ind w:left="426"/>
        <w:jc w:val="both"/>
        <w:rPr>
          <w:rFonts w:ascii="Times New Roman" w:hAnsi="Times New Roman" w:cs="Times New Roman"/>
          <w:sz w:val="24"/>
          <w:szCs w:val="24"/>
        </w:rPr>
      </w:pPr>
    </w:p>
    <w:p w:rsidR="00D07902" w:rsidRPr="00AE2ADC" w:rsidRDefault="00D07902" w:rsidP="003240DF">
      <w:pPr>
        <w:pStyle w:val="Odsekzoznamu"/>
        <w:numPr>
          <w:ilvl w:val="0"/>
          <w:numId w:val="7"/>
        </w:numPr>
        <w:spacing w:after="0" w:line="240" w:lineRule="auto"/>
        <w:ind w:left="426" w:hanging="426"/>
        <w:jc w:val="both"/>
        <w:rPr>
          <w:rFonts w:ascii="Times New Roman" w:hAnsi="Times New Roman" w:cs="Times New Roman"/>
          <w:sz w:val="24"/>
          <w:szCs w:val="24"/>
        </w:rPr>
      </w:pPr>
      <w:r w:rsidRPr="00AE2ADC">
        <w:rPr>
          <w:rFonts w:ascii="Times New Roman" w:hAnsi="Times New Roman" w:cs="Times New Roman"/>
          <w:sz w:val="24"/>
          <w:szCs w:val="24"/>
        </w:rPr>
        <w:t>Za § 143k sa vklad</w:t>
      </w:r>
      <w:r w:rsidR="00267525" w:rsidRPr="00AE2ADC">
        <w:rPr>
          <w:rFonts w:ascii="Times New Roman" w:hAnsi="Times New Roman" w:cs="Times New Roman"/>
          <w:sz w:val="24"/>
          <w:szCs w:val="24"/>
        </w:rPr>
        <w:t>ajú</w:t>
      </w:r>
      <w:r w:rsidRPr="00AE2ADC">
        <w:rPr>
          <w:rFonts w:ascii="Times New Roman" w:hAnsi="Times New Roman" w:cs="Times New Roman"/>
          <w:sz w:val="24"/>
          <w:szCs w:val="24"/>
        </w:rPr>
        <w:t xml:space="preserve"> § 143l</w:t>
      </w:r>
      <w:r w:rsidR="00267525" w:rsidRPr="00AE2ADC">
        <w:rPr>
          <w:rFonts w:ascii="Times New Roman" w:hAnsi="Times New Roman" w:cs="Times New Roman"/>
          <w:sz w:val="24"/>
          <w:szCs w:val="24"/>
        </w:rPr>
        <w:t xml:space="preserve"> a 143m</w:t>
      </w:r>
      <w:r w:rsidRPr="00AE2ADC">
        <w:rPr>
          <w:rFonts w:ascii="Times New Roman" w:hAnsi="Times New Roman" w:cs="Times New Roman"/>
          <w:sz w:val="24"/>
          <w:szCs w:val="24"/>
        </w:rPr>
        <w:t>, ktor</w:t>
      </w:r>
      <w:r w:rsidR="00267525" w:rsidRPr="00AE2ADC">
        <w:rPr>
          <w:rFonts w:ascii="Times New Roman" w:hAnsi="Times New Roman" w:cs="Times New Roman"/>
          <w:sz w:val="24"/>
          <w:szCs w:val="24"/>
        </w:rPr>
        <w:t>é</w:t>
      </w:r>
      <w:r w:rsidRPr="00AE2ADC">
        <w:rPr>
          <w:rFonts w:ascii="Times New Roman" w:hAnsi="Times New Roman" w:cs="Times New Roman"/>
          <w:sz w:val="24"/>
          <w:szCs w:val="24"/>
        </w:rPr>
        <w:t xml:space="preserve"> vrátane nadpis</w:t>
      </w:r>
      <w:r w:rsidR="00267525" w:rsidRPr="00AE2ADC">
        <w:rPr>
          <w:rFonts w:ascii="Times New Roman" w:hAnsi="Times New Roman" w:cs="Times New Roman"/>
          <w:sz w:val="24"/>
          <w:szCs w:val="24"/>
        </w:rPr>
        <w:t>ov</w:t>
      </w:r>
      <w:r w:rsidRPr="00AE2ADC">
        <w:rPr>
          <w:rFonts w:ascii="Times New Roman" w:hAnsi="Times New Roman" w:cs="Times New Roman"/>
          <w:sz w:val="24"/>
          <w:szCs w:val="24"/>
        </w:rPr>
        <w:t xml:space="preserve"> zne</w:t>
      </w:r>
      <w:r w:rsidR="00267525" w:rsidRPr="00AE2ADC">
        <w:rPr>
          <w:rFonts w:ascii="Times New Roman" w:hAnsi="Times New Roman" w:cs="Times New Roman"/>
          <w:sz w:val="24"/>
          <w:szCs w:val="24"/>
        </w:rPr>
        <w:t>jú</w:t>
      </w:r>
      <w:r w:rsidRPr="00AE2ADC">
        <w:rPr>
          <w:rFonts w:ascii="Times New Roman" w:hAnsi="Times New Roman" w:cs="Times New Roman"/>
          <w:sz w:val="24"/>
          <w:szCs w:val="24"/>
        </w:rPr>
        <w:t>:</w:t>
      </w:r>
    </w:p>
    <w:p w:rsidR="00FE7958" w:rsidRPr="00AE2ADC" w:rsidRDefault="00FE7958" w:rsidP="003A400A">
      <w:pPr>
        <w:pStyle w:val="Odsekzoznamu"/>
        <w:spacing w:after="0" w:line="240" w:lineRule="auto"/>
        <w:ind w:left="426"/>
        <w:jc w:val="center"/>
        <w:rPr>
          <w:rFonts w:ascii="Times New Roman" w:hAnsi="Times New Roman" w:cs="Times New Roman"/>
          <w:sz w:val="24"/>
          <w:szCs w:val="24"/>
        </w:rPr>
      </w:pPr>
    </w:p>
    <w:p w:rsidR="003A400A" w:rsidRPr="00AE2ADC" w:rsidRDefault="003A400A" w:rsidP="003A400A">
      <w:pPr>
        <w:pStyle w:val="Odsekzoznamu"/>
        <w:spacing w:after="0" w:line="240" w:lineRule="auto"/>
        <w:ind w:left="426"/>
        <w:jc w:val="center"/>
        <w:rPr>
          <w:rFonts w:ascii="Times New Roman" w:hAnsi="Times New Roman" w:cs="Times New Roman"/>
          <w:sz w:val="24"/>
          <w:szCs w:val="24"/>
        </w:rPr>
      </w:pPr>
      <w:r w:rsidRPr="00AE2ADC">
        <w:rPr>
          <w:rFonts w:ascii="Times New Roman" w:hAnsi="Times New Roman" w:cs="Times New Roman"/>
          <w:sz w:val="24"/>
          <w:szCs w:val="24"/>
        </w:rPr>
        <w:t>„§ 143l</w:t>
      </w:r>
    </w:p>
    <w:p w:rsidR="003A400A" w:rsidRPr="00AE2ADC" w:rsidRDefault="003A400A" w:rsidP="003A400A">
      <w:pPr>
        <w:pStyle w:val="Odsekzoznamu"/>
        <w:spacing w:after="0" w:line="240" w:lineRule="auto"/>
        <w:ind w:left="426"/>
        <w:jc w:val="center"/>
        <w:rPr>
          <w:rFonts w:ascii="Times New Roman" w:hAnsi="Times New Roman" w:cs="Times New Roman"/>
          <w:sz w:val="24"/>
          <w:szCs w:val="24"/>
        </w:rPr>
      </w:pPr>
      <w:r w:rsidRPr="00AE2ADC">
        <w:rPr>
          <w:rFonts w:ascii="Times New Roman" w:hAnsi="Times New Roman" w:cs="Times New Roman"/>
          <w:sz w:val="24"/>
          <w:szCs w:val="24"/>
        </w:rPr>
        <w:t>Prechodné ustanovenie k úpravám účinným od 1. januára 2025</w:t>
      </w:r>
    </w:p>
    <w:p w:rsidR="003A400A" w:rsidRPr="00AE2ADC" w:rsidRDefault="003A400A" w:rsidP="003A400A">
      <w:pPr>
        <w:pStyle w:val="Odsekzoznamu"/>
        <w:spacing w:after="0" w:line="240" w:lineRule="auto"/>
        <w:ind w:left="426"/>
        <w:jc w:val="center"/>
        <w:rPr>
          <w:rFonts w:ascii="Times New Roman" w:hAnsi="Times New Roman" w:cs="Times New Roman"/>
          <w:sz w:val="24"/>
          <w:szCs w:val="24"/>
        </w:rPr>
      </w:pPr>
    </w:p>
    <w:p w:rsidR="003A400A" w:rsidRPr="00AE2ADC" w:rsidRDefault="003A400A" w:rsidP="003A400A">
      <w:pPr>
        <w:pStyle w:val="Odsekzoznamu"/>
        <w:spacing w:after="0" w:line="240" w:lineRule="auto"/>
        <w:ind w:left="426" w:firstLine="282"/>
        <w:jc w:val="both"/>
        <w:rPr>
          <w:rFonts w:ascii="Times New Roman" w:hAnsi="Times New Roman" w:cs="Times New Roman"/>
          <w:sz w:val="24"/>
          <w:szCs w:val="24"/>
        </w:rPr>
      </w:pPr>
      <w:r w:rsidRPr="00AE2ADC">
        <w:rPr>
          <w:rFonts w:ascii="Times New Roman" w:hAnsi="Times New Roman" w:cs="Times New Roman"/>
          <w:sz w:val="24"/>
          <w:szCs w:val="24"/>
        </w:rPr>
        <w:t>Od 1. januára 2025 možno digitálny vodičský preukaz predložiť len policajtovi alebo orgánu Policajného zboru pri plnení ich úloh podľa tohto zákona alebo osobitného zákona.</w:t>
      </w:r>
    </w:p>
    <w:p w:rsidR="003A400A" w:rsidRPr="00AE2ADC" w:rsidRDefault="003A400A" w:rsidP="003A400A">
      <w:pPr>
        <w:pStyle w:val="Odsekzoznamu"/>
        <w:spacing w:after="0" w:line="240" w:lineRule="auto"/>
        <w:ind w:left="426"/>
        <w:jc w:val="center"/>
        <w:rPr>
          <w:rFonts w:ascii="Times New Roman" w:hAnsi="Times New Roman" w:cs="Times New Roman"/>
          <w:sz w:val="24"/>
          <w:szCs w:val="24"/>
        </w:rPr>
      </w:pPr>
    </w:p>
    <w:p w:rsidR="00004CA5" w:rsidRPr="00AE2ADC" w:rsidRDefault="00267525" w:rsidP="003240DF">
      <w:pPr>
        <w:pStyle w:val="Odsekzoznamu"/>
        <w:spacing w:after="0" w:line="240" w:lineRule="auto"/>
        <w:ind w:left="426"/>
        <w:jc w:val="center"/>
        <w:rPr>
          <w:rFonts w:ascii="Times New Roman" w:hAnsi="Times New Roman" w:cs="Times New Roman"/>
          <w:sz w:val="24"/>
          <w:szCs w:val="24"/>
        </w:rPr>
      </w:pPr>
      <w:r w:rsidRPr="00AE2ADC">
        <w:rPr>
          <w:rFonts w:ascii="Times New Roman" w:hAnsi="Times New Roman" w:cs="Times New Roman"/>
          <w:sz w:val="24"/>
          <w:szCs w:val="24"/>
        </w:rPr>
        <w:t>§ 143m</w:t>
      </w:r>
    </w:p>
    <w:p w:rsidR="00004CA5" w:rsidRPr="00AE2ADC" w:rsidRDefault="00004CA5" w:rsidP="003240DF">
      <w:pPr>
        <w:pStyle w:val="Odsekzoznamu"/>
        <w:spacing w:after="0" w:line="240" w:lineRule="auto"/>
        <w:ind w:left="426"/>
        <w:jc w:val="center"/>
        <w:rPr>
          <w:rFonts w:ascii="Times New Roman" w:hAnsi="Times New Roman" w:cs="Times New Roman"/>
          <w:sz w:val="24"/>
          <w:szCs w:val="24"/>
        </w:rPr>
      </w:pPr>
      <w:r w:rsidRPr="00AE2ADC">
        <w:rPr>
          <w:rFonts w:ascii="Times New Roman" w:hAnsi="Times New Roman" w:cs="Times New Roman"/>
          <w:sz w:val="24"/>
          <w:szCs w:val="24"/>
        </w:rPr>
        <w:t>Prechodné ustanovenia</w:t>
      </w:r>
      <w:r w:rsidR="00783FEA" w:rsidRPr="00AE2ADC">
        <w:rPr>
          <w:rFonts w:ascii="Times New Roman" w:hAnsi="Times New Roman" w:cs="Times New Roman"/>
          <w:sz w:val="24"/>
          <w:szCs w:val="24"/>
        </w:rPr>
        <w:t xml:space="preserve"> k úpravám účinným</w:t>
      </w:r>
      <w:r w:rsidRPr="00AE2ADC">
        <w:rPr>
          <w:rFonts w:ascii="Times New Roman" w:hAnsi="Times New Roman" w:cs="Times New Roman"/>
          <w:sz w:val="24"/>
          <w:szCs w:val="24"/>
        </w:rPr>
        <w:t xml:space="preserve"> od 1. júla 2025</w:t>
      </w:r>
    </w:p>
    <w:p w:rsidR="00DF1AA4" w:rsidRPr="00AE2ADC" w:rsidRDefault="00DF1AA4" w:rsidP="003240DF">
      <w:pPr>
        <w:pStyle w:val="Odsekzoznamu"/>
        <w:spacing w:after="0" w:line="240" w:lineRule="auto"/>
        <w:ind w:left="426"/>
        <w:jc w:val="both"/>
        <w:rPr>
          <w:rFonts w:ascii="Times New Roman" w:hAnsi="Times New Roman" w:cs="Times New Roman"/>
          <w:sz w:val="24"/>
          <w:szCs w:val="24"/>
        </w:rPr>
      </w:pPr>
    </w:p>
    <w:p w:rsidR="00AD6CEE" w:rsidRPr="00AE2ADC" w:rsidRDefault="00004CA5" w:rsidP="003240DF">
      <w:pPr>
        <w:pStyle w:val="Odsekzoznamu"/>
        <w:numPr>
          <w:ilvl w:val="0"/>
          <w:numId w:val="12"/>
        </w:numPr>
        <w:tabs>
          <w:tab w:val="left" w:pos="1134"/>
        </w:tabs>
        <w:spacing w:after="0" w:line="240" w:lineRule="auto"/>
        <w:ind w:left="426" w:firstLine="283"/>
        <w:jc w:val="both"/>
        <w:rPr>
          <w:rFonts w:ascii="Times New Roman" w:hAnsi="Times New Roman" w:cs="Times New Roman"/>
          <w:strike/>
          <w:sz w:val="24"/>
          <w:szCs w:val="24"/>
        </w:rPr>
      </w:pPr>
      <w:r w:rsidRPr="00AE2ADC">
        <w:rPr>
          <w:rFonts w:ascii="Times New Roman" w:hAnsi="Times New Roman" w:cs="Times New Roman"/>
          <w:sz w:val="24"/>
          <w:szCs w:val="24"/>
        </w:rPr>
        <w:t>Tabuľky s evidenčným číslom</w:t>
      </w:r>
      <w:r w:rsidR="001A18A1" w:rsidRPr="00AE2ADC">
        <w:rPr>
          <w:rFonts w:ascii="Times New Roman" w:hAnsi="Times New Roman" w:cs="Times New Roman"/>
          <w:sz w:val="24"/>
          <w:szCs w:val="24"/>
        </w:rPr>
        <w:t xml:space="preserve"> a tabuľky so zvláštnym evidenčným číslom</w:t>
      </w:r>
      <w:r w:rsidRPr="00AE2ADC">
        <w:rPr>
          <w:rFonts w:ascii="Times New Roman" w:hAnsi="Times New Roman" w:cs="Times New Roman"/>
          <w:sz w:val="24"/>
          <w:szCs w:val="24"/>
        </w:rPr>
        <w:t xml:space="preserve"> </w:t>
      </w:r>
      <w:r w:rsidR="008C6AFA" w:rsidRPr="00AE2ADC">
        <w:rPr>
          <w:rFonts w:ascii="Times New Roman" w:hAnsi="Times New Roman" w:cs="Times New Roman"/>
          <w:sz w:val="24"/>
          <w:szCs w:val="24"/>
        </w:rPr>
        <w:t xml:space="preserve">vydané </w:t>
      </w:r>
      <w:r w:rsidRPr="00AE2ADC">
        <w:rPr>
          <w:rFonts w:ascii="Times New Roman" w:hAnsi="Times New Roman" w:cs="Times New Roman"/>
          <w:sz w:val="24"/>
          <w:szCs w:val="24"/>
        </w:rPr>
        <w:t>podľa predpisov účinných do 30. júna 2025</w:t>
      </w:r>
      <w:r w:rsidR="00AD6CEE" w:rsidRPr="00AE2ADC">
        <w:rPr>
          <w:rFonts w:ascii="Times New Roman" w:hAnsi="Times New Roman" w:cs="Times New Roman"/>
          <w:sz w:val="24"/>
          <w:szCs w:val="24"/>
        </w:rPr>
        <w:t xml:space="preserve"> zostávajú v platnosti; tabuľky s evidenčným číslom</w:t>
      </w:r>
      <w:r w:rsidR="00DD16F1" w:rsidRPr="00AE2ADC">
        <w:rPr>
          <w:rFonts w:ascii="Times New Roman" w:hAnsi="Times New Roman" w:cs="Times New Roman"/>
          <w:sz w:val="24"/>
          <w:szCs w:val="24"/>
        </w:rPr>
        <w:t>, ktoré majú na začiatku evidenčného čísla dvojicu písmen CD, CC</w:t>
      </w:r>
      <w:r w:rsidR="00633029" w:rsidRPr="00AE2ADC">
        <w:rPr>
          <w:rFonts w:ascii="Times New Roman" w:hAnsi="Times New Roman" w:cs="Times New Roman"/>
          <w:sz w:val="24"/>
          <w:szCs w:val="24"/>
        </w:rPr>
        <w:t>,</w:t>
      </w:r>
      <w:r w:rsidR="00DD16F1" w:rsidRPr="00AE2ADC">
        <w:rPr>
          <w:rFonts w:ascii="Times New Roman" w:hAnsi="Times New Roman" w:cs="Times New Roman"/>
          <w:sz w:val="24"/>
          <w:szCs w:val="24"/>
        </w:rPr>
        <w:t xml:space="preserve"> CH, </w:t>
      </w:r>
      <w:r w:rsidR="00633029" w:rsidRPr="00AE2ADC">
        <w:rPr>
          <w:rFonts w:ascii="Times New Roman" w:hAnsi="Times New Roman" w:cs="Times New Roman"/>
          <w:sz w:val="24"/>
          <w:szCs w:val="24"/>
        </w:rPr>
        <w:t>EE</w:t>
      </w:r>
      <w:r w:rsidR="005A0835" w:rsidRPr="00AE2ADC">
        <w:rPr>
          <w:rFonts w:ascii="Times New Roman" w:hAnsi="Times New Roman" w:cs="Times New Roman"/>
          <w:sz w:val="24"/>
          <w:szCs w:val="24"/>
        </w:rPr>
        <w:t xml:space="preserve"> alebo ZZ</w:t>
      </w:r>
      <w:r w:rsidR="00AD6CEE" w:rsidRPr="00AE2ADC">
        <w:rPr>
          <w:rFonts w:ascii="Times New Roman" w:hAnsi="Times New Roman" w:cs="Times New Roman"/>
          <w:sz w:val="24"/>
          <w:szCs w:val="24"/>
        </w:rPr>
        <w:t xml:space="preserve"> vydané do 30. júna 2025</w:t>
      </w:r>
      <w:r w:rsidR="00DD16F1" w:rsidRPr="00AE2ADC">
        <w:rPr>
          <w:rFonts w:ascii="Times New Roman" w:hAnsi="Times New Roman" w:cs="Times New Roman"/>
          <w:sz w:val="24"/>
          <w:szCs w:val="24"/>
        </w:rPr>
        <w:t>,</w:t>
      </w:r>
      <w:r w:rsidR="00AD6CEE" w:rsidRPr="00AE2ADC">
        <w:rPr>
          <w:rFonts w:ascii="Times New Roman" w:hAnsi="Times New Roman" w:cs="Times New Roman"/>
          <w:sz w:val="24"/>
          <w:szCs w:val="24"/>
        </w:rPr>
        <w:t xml:space="preserve"> zostávajú v platnosti, kým nedôjde k zmene držby vozidla, odhláseniu vozidla do cudziny, vyradeniu vozidla z evidencie al</w:t>
      </w:r>
      <w:r w:rsidR="00E03B47" w:rsidRPr="00AE2ADC">
        <w:rPr>
          <w:rFonts w:ascii="Times New Roman" w:hAnsi="Times New Roman" w:cs="Times New Roman"/>
          <w:sz w:val="24"/>
          <w:szCs w:val="24"/>
        </w:rPr>
        <w:t xml:space="preserve">ebo výmene tabuľky s evidenčným </w:t>
      </w:r>
      <w:r w:rsidR="00AD6CEE" w:rsidRPr="00AE2ADC">
        <w:rPr>
          <w:rFonts w:ascii="Times New Roman" w:hAnsi="Times New Roman" w:cs="Times New Roman"/>
          <w:sz w:val="24"/>
          <w:szCs w:val="24"/>
        </w:rPr>
        <w:t>číslom.</w:t>
      </w:r>
    </w:p>
    <w:p w:rsidR="00AD6CEE" w:rsidRPr="00AE2ADC" w:rsidRDefault="00AD6CEE" w:rsidP="003240DF">
      <w:pPr>
        <w:pStyle w:val="Odsekzoznamu"/>
        <w:tabs>
          <w:tab w:val="left" w:pos="1134"/>
        </w:tabs>
        <w:spacing w:after="0" w:line="240" w:lineRule="auto"/>
        <w:ind w:left="426" w:firstLine="283"/>
        <w:jc w:val="both"/>
        <w:rPr>
          <w:rFonts w:ascii="Times New Roman" w:hAnsi="Times New Roman" w:cs="Times New Roman"/>
          <w:strike/>
          <w:sz w:val="24"/>
          <w:szCs w:val="24"/>
        </w:rPr>
      </w:pPr>
    </w:p>
    <w:p w:rsidR="00A65139" w:rsidRPr="00AE2ADC" w:rsidRDefault="00004CA5" w:rsidP="003240DF">
      <w:pPr>
        <w:pStyle w:val="Odsekzoznamu"/>
        <w:numPr>
          <w:ilvl w:val="0"/>
          <w:numId w:val="12"/>
        </w:numPr>
        <w:tabs>
          <w:tab w:val="left" w:pos="1134"/>
        </w:tabs>
        <w:spacing w:after="0" w:line="240" w:lineRule="auto"/>
        <w:ind w:left="426" w:firstLine="283"/>
        <w:jc w:val="both"/>
        <w:rPr>
          <w:rFonts w:ascii="Times New Roman" w:hAnsi="Times New Roman" w:cs="Times New Roman"/>
          <w:sz w:val="24"/>
          <w:szCs w:val="24"/>
        </w:rPr>
      </w:pPr>
      <w:r w:rsidRPr="00AE2ADC">
        <w:rPr>
          <w:rFonts w:ascii="Times New Roman" w:hAnsi="Times New Roman" w:cs="Times New Roman"/>
          <w:sz w:val="24"/>
          <w:szCs w:val="24"/>
        </w:rPr>
        <w:t xml:space="preserve">Ak vozidlo má pridelenú tabuľku s evidenčným číslom zo zmesi polykarbonátu a polyesteru vyžarujúcej svetlo pri zapnutom osvetlení vozidla podľa doterajších predpisov, možno na žiadosť držiteľa vozidla </w:t>
      </w:r>
      <w:r w:rsidRPr="00AE2ADC">
        <w:rPr>
          <w:rFonts w:ascii="Times New Roman" w:hAnsi="Times New Roman" w:cs="Times New Roman"/>
          <w:sz w:val="24"/>
          <w:szCs w:val="24"/>
        </w:rPr>
        <w:lastRenderedPageBreak/>
        <w:t>alebo vlastníka vozidla prideliť novú tabuľku s pôvodným evidenčným číslom vyhotovenú zo zliatin ľahkých kovov.</w:t>
      </w:r>
    </w:p>
    <w:p w:rsidR="005C72EF" w:rsidRPr="00AE2ADC" w:rsidRDefault="005C72EF" w:rsidP="003240DF">
      <w:pPr>
        <w:pStyle w:val="Odsekzoznamu"/>
        <w:tabs>
          <w:tab w:val="left" w:pos="1134"/>
        </w:tabs>
        <w:ind w:left="426" w:firstLine="283"/>
        <w:rPr>
          <w:rFonts w:ascii="Times New Roman" w:hAnsi="Times New Roman" w:cs="Times New Roman"/>
          <w:sz w:val="24"/>
          <w:szCs w:val="24"/>
        </w:rPr>
      </w:pPr>
    </w:p>
    <w:p w:rsidR="005C72EF" w:rsidRPr="00AE2ADC" w:rsidRDefault="005C72EF" w:rsidP="003240DF">
      <w:pPr>
        <w:pStyle w:val="Odsekzoznamu"/>
        <w:numPr>
          <w:ilvl w:val="0"/>
          <w:numId w:val="12"/>
        </w:numPr>
        <w:tabs>
          <w:tab w:val="left" w:pos="1134"/>
        </w:tabs>
        <w:spacing w:after="0" w:line="240" w:lineRule="auto"/>
        <w:ind w:left="426" w:firstLine="283"/>
        <w:jc w:val="both"/>
        <w:rPr>
          <w:rFonts w:ascii="Times New Roman" w:hAnsi="Times New Roman" w:cs="Times New Roman"/>
          <w:sz w:val="24"/>
          <w:szCs w:val="24"/>
        </w:rPr>
      </w:pPr>
      <w:r w:rsidRPr="00AE2ADC">
        <w:rPr>
          <w:rFonts w:ascii="Times New Roman" w:hAnsi="Times New Roman" w:cs="Times New Roman"/>
          <w:sz w:val="24"/>
          <w:szCs w:val="24"/>
        </w:rPr>
        <w:t>Poskytovanie údajov z evidencie vozidiel osobe, ktorej predmetom činnosti je predaj vozidiel evidovaných v Slovenskej republike alebo v inom štáte, ktorú orgán Policajného zboru zaevidoval podľa predpisov účinných do 30. júna 2025, zostáva v platnosti najneskôr do doby ukončenia platnosti tabuliek so zvláštnym evidenčným číslom obsahujúcich písme</w:t>
      </w:r>
      <w:r w:rsidR="003B2D58" w:rsidRPr="00AE2ADC">
        <w:rPr>
          <w:rFonts w:ascii="Times New Roman" w:hAnsi="Times New Roman" w:cs="Times New Roman"/>
          <w:sz w:val="24"/>
          <w:szCs w:val="24"/>
        </w:rPr>
        <w:t>no C a dokladov k nim vydaným.</w:t>
      </w:r>
      <w:r w:rsidR="00267525" w:rsidRPr="00AE2ADC">
        <w:rPr>
          <w:rFonts w:ascii="Times New Roman" w:hAnsi="Times New Roman" w:cs="Times New Roman"/>
          <w:sz w:val="24"/>
          <w:szCs w:val="24"/>
        </w:rPr>
        <w:t>“.</w:t>
      </w:r>
    </w:p>
    <w:p w:rsidR="00690315" w:rsidRPr="00AE2ADC" w:rsidRDefault="00690315" w:rsidP="00267525">
      <w:pPr>
        <w:spacing w:after="0" w:line="240" w:lineRule="auto"/>
        <w:jc w:val="both"/>
        <w:rPr>
          <w:rFonts w:ascii="Times New Roman" w:hAnsi="Times New Roman" w:cs="Times New Roman"/>
          <w:sz w:val="24"/>
          <w:szCs w:val="24"/>
        </w:rPr>
      </w:pPr>
    </w:p>
    <w:p w:rsidR="00690315" w:rsidRPr="00AE2ADC" w:rsidRDefault="00690315" w:rsidP="00690315">
      <w:pPr>
        <w:pStyle w:val="Odsekzoznamu"/>
        <w:spacing w:after="0" w:line="240" w:lineRule="auto"/>
        <w:ind w:left="0"/>
        <w:jc w:val="center"/>
        <w:rPr>
          <w:rFonts w:ascii="Times New Roman" w:hAnsi="Times New Roman" w:cs="Times New Roman"/>
          <w:b/>
          <w:sz w:val="24"/>
          <w:szCs w:val="24"/>
        </w:rPr>
      </w:pPr>
      <w:r w:rsidRPr="00AE2ADC">
        <w:rPr>
          <w:rFonts w:ascii="Times New Roman" w:hAnsi="Times New Roman" w:cs="Times New Roman"/>
          <w:b/>
          <w:sz w:val="24"/>
          <w:szCs w:val="24"/>
        </w:rPr>
        <w:t>Čl. II</w:t>
      </w:r>
    </w:p>
    <w:p w:rsidR="00690315" w:rsidRPr="00AE2ADC" w:rsidRDefault="00690315" w:rsidP="00BC1EC9">
      <w:pPr>
        <w:pStyle w:val="Odsekzoznamu"/>
        <w:spacing w:after="0" w:line="240" w:lineRule="auto"/>
        <w:ind w:left="0" w:firstLine="426"/>
        <w:jc w:val="both"/>
        <w:rPr>
          <w:rFonts w:ascii="Times New Roman" w:hAnsi="Times New Roman" w:cs="Times New Roman"/>
          <w:sz w:val="24"/>
          <w:szCs w:val="24"/>
        </w:rPr>
      </w:pPr>
    </w:p>
    <w:p w:rsidR="00716A19" w:rsidRPr="00AE2ADC" w:rsidRDefault="00716A19" w:rsidP="00BC1EC9">
      <w:pPr>
        <w:pStyle w:val="Odsekzoznamu"/>
        <w:spacing w:after="0" w:line="240" w:lineRule="auto"/>
        <w:ind w:left="0" w:firstLine="426"/>
        <w:jc w:val="both"/>
        <w:rPr>
          <w:rFonts w:ascii="Times New Roman" w:hAnsi="Times New Roman" w:cs="Times New Roman"/>
          <w:sz w:val="24"/>
          <w:szCs w:val="24"/>
        </w:rPr>
      </w:pPr>
      <w:r w:rsidRPr="00AE2ADC">
        <w:rPr>
          <w:rFonts w:ascii="Times New Roman" w:hAnsi="Times New Roman" w:cs="Times New Roman"/>
          <w:sz w:val="24"/>
          <w:szCs w:val="24"/>
        </w:rPr>
        <w:t xml:space="preserve">Zákon Slovenskej národnej rady č. 564/1991 Zb. o obecnej polícii </w:t>
      </w:r>
      <w:r w:rsidR="00912854" w:rsidRPr="00AE2ADC">
        <w:rPr>
          <w:rFonts w:ascii="Times New Roman" w:hAnsi="Times New Roman" w:cs="Times New Roman"/>
          <w:sz w:val="24"/>
          <w:szCs w:val="24"/>
        </w:rPr>
        <w:t xml:space="preserve">v znení zákona </w:t>
      </w:r>
      <w:r w:rsidR="001E739F" w:rsidRPr="00AE2ADC">
        <w:rPr>
          <w:rFonts w:ascii="Times New Roman" w:hAnsi="Times New Roman" w:cs="Times New Roman"/>
          <w:sz w:val="24"/>
          <w:szCs w:val="24"/>
        </w:rPr>
        <w:t xml:space="preserve">Národnej rady Slovenskej republiky </w:t>
      </w:r>
      <w:r w:rsidR="00912854" w:rsidRPr="00AE2ADC">
        <w:rPr>
          <w:rFonts w:ascii="Times New Roman" w:hAnsi="Times New Roman" w:cs="Times New Roman"/>
          <w:sz w:val="24"/>
          <w:szCs w:val="24"/>
        </w:rPr>
        <w:t>č. 250/1994 Z. z., zákona č. 319/1999 Z. z., zákona č. 333/2003 Z. z., zákona č. 445/2008 Z. z., zákona č. 8/2009 Z. z., zákona č. 214/2009 Z. z., zákona č. 105/2011 Z. z., zákona č. 273/2015 Z. z., zákona č. 125/2016 Z. z., zákona č. 293/2017 Z. z., zákona č. 9/2019 Z. z., zákona č. 393/2019 Z. z. a zákona č. 275/2023 Z. z. sa mení takto:</w:t>
      </w:r>
    </w:p>
    <w:p w:rsidR="00EB2398" w:rsidRPr="00AE2ADC" w:rsidRDefault="00EB2398" w:rsidP="00BC1EC9">
      <w:pPr>
        <w:pStyle w:val="Odsekzoznamu"/>
        <w:spacing w:after="0" w:line="240" w:lineRule="auto"/>
        <w:ind w:left="0"/>
        <w:jc w:val="both"/>
        <w:rPr>
          <w:rFonts w:ascii="Times New Roman" w:hAnsi="Times New Roman" w:cs="Times New Roman"/>
          <w:sz w:val="24"/>
          <w:szCs w:val="24"/>
        </w:rPr>
      </w:pPr>
    </w:p>
    <w:p w:rsidR="00716A19" w:rsidRPr="00AE2ADC" w:rsidRDefault="00716A19" w:rsidP="002E0072">
      <w:pPr>
        <w:pStyle w:val="Odsekzoznamu"/>
        <w:spacing w:after="0" w:line="240" w:lineRule="auto"/>
        <w:ind w:left="0" w:firstLine="284"/>
        <w:jc w:val="both"/>
        <w:rPr>
          <w:rFonts w:ascii="Times New Roman" w:hAnsi="Times New Roman" w:cs="Times New Roman"/>
          <w:sz w:val="24"/>
          <w:szCs w:val="24"/>
        </w:rPr>
      </w:pPr>
      <w:r w:rsidRPr="00AE2ADC">
        <w:rPr>
          <w:rFonts w:ascii="Times New Roman" w:hAnsi="Times New Roman" w:cs="Times New Roman"/>
          <w:sz w:val="24"/>
          <w:szCs w:val="24"/>
        </w:rPr>
        <w:t xml:space="preserve">V § 24 odsek 3 znie: </w:t>
      </w:r>
    </w:p>
    <w:p w:rsidR="00716A19" w:rsidRPr="00AE2ADC" w:rsidRDefault="00716A19" w:rsidP="002E0072">
      <w:pPr>
        <w:pStyle w:val="Odsekzoznamu"/>
        <w:spacing w:after="0" w:line="240" w:lineRule="auto"/>
        <w:ind w:left="0" w:firstLine="284"/>
        <w:jc w:val="both"/>
        <w:rPr>
          <w:rFonts w:ascii="Times New Roman" w:hAnsi="Times New Roman" w:cs="Times New Roman"/>
          <w:sz w:val="24"/>
          <w:szCs w:val="24"/>
        </w:rPr>
      </w:pPr>
      <w:r w:rsidRPr="00AE2ADC">
        <w:rPr>
          <w:rFonts w:ascii="Times New Roman" w:hAnsi="Times New Roman" w:cs="Times New Roman"/>
          <w:sz w:val="24"/>
          <w:szCs w:val="24"/>
        </w:rPr>
        <w:t xml:space="preserve">„(3) Obecná polícia </w:t>
      </w:r>
      <w:r w:rsidR="0043698D" w:rsidRPr="00AE2ADC">
        <w:rPr>
          <w:rFonts w:ascii="Times New Roman" w:hAnsi="Times New Roman" w:cs="Times New Roman"/>
          <w:sz w:val="24"/>
          <w:szCs w:val="24"/>
        </w:rPr>
        <w:t xml:space="preserve">získava </w:t>
      </w:r>
      <w:r w:rsidRPr="00AE2ADC">
        <w:rPr>
          <w:rFonts w:ascii="Times New Roman" w:hAnsi="Times New Roman" w:cs="Times New Roman"/>
          <w:sz w:val="24"/>
          <w:szCs w:val="24"/>
        </w:rPr>
        <w:t>z evidencie vozidiel pri plnení úloh podľa tohto zákona na účel zistenia držiteľa vozidla tieto údaje:</w:t>
      </w:r>
    </w:p>
    <w:p w:rsidR="00C76CC7" w:rsidRPr="00AE2ADC" w:rsidRDefault="006C5744" w:rsidP="002E0072">
      <w:pPr>
        <w:pStyle w:val="Odsekzoznamu"/>
        <w:numPr>
          <w:ilvl w:val="0"/>
          <w:numId w:val="27"/>
        </w:numPr>
        <w:spacing w:after="0" w:line="240" w:lineRule="auto"/>
        <w:ind w:left="284" w:hanging="284"/>
        <w:jc w:val="both"/>
        <w:rPr>
          <w:rFonts w:ascii="Times New Roman" w:hAnsi="Times New Roman" w:cs="Times New Roman"/>
          <w:sz w:val="24"/>
          <w:szCs w:val="24"/>
        </w:rPr>
      </w:pPr>
      <w:r w:rsidRPr="00AE2ADC">
        <w:rPr>
          <w:rFonts w:ascii="Times New Roman" w:hAnsi="Times New Roman" w:cs="Times New Roman"/>
          <w:sz w:val="24"/>
          <w:szCs w:val="24"/>
        </w:rPr>
        <w:t>o</w:t>
      </w:r>
      <w:r w:rsidR="00C76CC7" w:rsidRPr="00AE2ADC">
        <w:rPr>
          <w:rFonts w:ascii="Times New Roman" w:hAnsi="Times New Roman" w:cs="Times New Roman"/>
          <w:sz w:val="24"/>
          <w:szCs w:val="24"/>
        </w:rPr>
        <w:t> fyzick</w:t>
      </w:r>
      <w:r w:rsidR="00793B02" w:rsidRPr="00AE2ADC">
        <w:rPr>
          <w:rFonts w:ascii="Times New Roman" w:hAnsi="Times New Roman" w:cs="Times New Roman"/>
          <w:sz w:val="24"/>
          <w:szCs w:val="24"/>
        </w:rPr>
        <w:t>ej</w:t>
      </w:r>
      <w:r w:rsidR="00C76CC7" w:rsidRPr="00AE2ADC">
        <w:rPr>
          <w:rFonts w:ascii="Times New Roman" w:hAnsi="Times New Roman" w:cs="Times New Roman"/>
          <w:sz w:val="24"/>
          <w:szCs w:val="24"/>
        </w:rPr>
        <w:t xml:space="preserve"> os</w:t>
      </w:r>
      <w:r w:rsidRPr="00AE2ADC">
        <w:rPr>
          <w:rFonts w:ascii="Times New Roman" w:hAnsi="Times New Roman" w:cs="Times New Roman"/>
          <w:sz w:val="24"/>
          <w:szCs w:val="24"/>
        </w:rPr>
        <w:t>o</w:t>
      </w:r>
      <w:r w:rsidR="00C76CC7" w:rsidRPr="00AE2ADC">
        <w:rPr>
          <w:rFonts w:ascii="Times New Roman" w:hAnsi="Times New Roman" w:cs="Times New Roman"/>
          <w:sz w:val="24"/>
          <w:szCs w:val="24"/>
        </w:rPr>
        <w:t>b</w:t>
      </w:r>
      <w:r w:rsidR="00793B02" w:rsidRPr="00AE2ADC">
        <w:rPr>
          <w:rFonts w:ascii="Times New Roman" w:hAnsi="Times New Roman" w:cs="Times New Roman"/>
          <w:sz w:val="24"/>
          <w:szCs w:val="24"/>
        </w:rPr>
        <w:t>e</w:t>
      </w:r>
      <w:r w:rsidR="00C76CC7" w:rsidRPr="00AE2ADC">
        <w:rPr>
          <w:rFonts w:ascii="Times New Roman" w:hAnsi="Times New Roman" w:cs="Times New Roman"/>
          <w:sz w:val="24"/>
          <w:szCs w:val="24"/>
        </w:rPr>
        <w:t xml:space="preserve">        </w:t>
      </w:r>
    </w:p>
    <w:p w:rsidR="00716A19" w:rsidRPr="00AE2ADC" w:rsidRDefault="00C76CC7" w:rsidP="002E0072">
      <w:pPr>
        <w:pStyle w:val="Odsekzoznamu"/>
        <w:numPr>
          <w:ilvl w:val="1"/>
          <w:numId w:val="34"/>
        </w:numPr>
        <w:spacing w:after="0" w:line="240" w:lineRule="auto"/>
        <w:ind w:left="567" w:hanging="283"/>
        <w:jc w:val="both"/>
        <w:rPr>
          <w:rFonts w:ascii="Times New Roman" w:hAnsi="Times New Roman" w:cs="Times New Roman"/>
          <w:sz w:val="24"/>
          <w:szCs w:val="24"/>
        </w:rPr>
      </w:pPr>
      <w:r w:rsidRPr="00AE2ADC">
        <w:rPr>
          <w:rFonts w:ascii="Times New Roman" w:hAnsi="Times New Roman" w:cs="Times New Roman"/>
          <w:sz w:val="24"/>
          <w:szCs w:val="24"/>
        </w:rPr>
        <w:t>m</w:t>
      </w:r>
      <w:r w:rsidR="00716A19" w:rsidRPr="00AE2ADC">
        <w:rPr>
          <w:rFonts w:ascii="Times New Roman" w:hAnsi="Times New Roman" w:cs="Times New Roman"/>
          <w:sz w:val="24"/>
          <w:szCs w:val="24"/>
        </w:rPr>
        <w:t>eno</w:t>
      </w:r>
      <w:r w:rsidRPr="00AE2ADC">
        <w:rPr>
          <w:rFonts w:ascii="Times New Roman" w:hAnsi="Times New Roman" w:cs="Times New Roman"/>
          <w:sz w:val="24"/>
          <w:szCs w:val="24"/>
        </w:rPr>
        <w:t xml:space="preserve"> a </w:t>
      </w:r>
      <w:r w:rsidR="00716A19" w:rsidRPr="00AE2ADC">
        <w:rPr>
          <w:rFonts w:ascii="Times New Roman" w:hAnsi="Times New Roman" w:cs="Times New Roman"/>
          <w:sz w:val="24"/>
          <w:szCs w:val="24"/>
        </w:rPr>
        <w:t>priezvisko,</w:t>
      </w:r>
    </w:p>
    <w:p w:rsidR="004C52A1" w:rsidRPr="00AE2ADC" w:rsidRDefault="00AC7EF7" w:rsidP="002E0072">
      <w:pPr>
        <w:pStyle w:val="Odsekzoznamu"/>
        <w:numPr>
          <w:ilvl w:val="1"/>
          <w:numId w:val="34"/>
        </w:numPr>
        <w:spacing w:after="0" w:line="240" w:lineRule="auto"/>
        <w:ind w:left="567" w:hanging="283"/>
        <w:jc w:val="both"/>
        <w:rPr>
          <w:rFonts w:ascii="Times New Roman" w:hAnsi="Times New Roman" w:cs="Times New Roman"/>
          <w:sz w:val="24"/>
          <w:szCs w:val="24"/>
        </w:rPr>
      </w:pPr>
      <w:r w:rsidRPr="00AE2ADC">
        <w:rPr>
          <w:rFonts w:ascii="Times New Roman" w:hAnsi="Times New Roman" w:cs="Times New Roman"/>
          <w:sz w:val="24"/>
          <w:szCs w:val="24"/>
        </w:rPr>
        <w:t>rodné číslo</w:t>
      </w:r>
      <w:r w:rsidR="004C52A1" w:rsidRPr="00AE2ADC">
        <w:rPr>
          <w:rFonts w:ascii="Times New Roman" w:hAnsi="Times New Roman" w:cs="Times New Roman"/>
          <w:sz w:val="24"/>
          <w:szCs w:val="24"/>
        </w:rPr>
        <w:t>,</w:t>
      </w:r>
    </w:p>
    <w:p w:rsidR="00716A19" w:rsidRPr="00AE2ADC" w:rsidRDefault="00716A19" w:rsidP="002E0072">
      <w:pPr>
        <w:pStyle w:val="Odsekzoznamu"/>
        <w:numPr>
          <w:ilvl w:val="1"/>
          <w:numId w:val="34"/>
        </w:numPr>
        <w:spacing w:after="0" w:line="240" w:lineRule="auto"/>
        <w:ind w:left="567" w:hanging="283"/>
        <w:jc w:val="both"/>
        <w:rPr>
          <w:rFonts w:ascii="Times New Roman" w:hAnsi="Times New Roman" w:cs="Times New Roman"/>
          <w:sz w:val="24"/>
          <w:szCs w:val="24"/>
        </w:rPr>
      </w:pPr>
      <w:r w:rsidRPr="00AE2ADC">
        <w:rPr>
          <w:rFonts w:ascii="Times New Roman" w:hAnsi="Times New Roman" w:cs="Times New Roman"/>
          <w:sz w:val="24"/>
          <w:szCs w:val="24"/>
        </w:rPr>
        <w:t xml:space="preserve">adresu trvalého </w:t>
      </w:r>
      <w:r w:rsidR="001E739F" w:rsidRPr="00AE2ADC">
        <w:rPr>
          <w:rFonts w:ascii="Times New Roman" w:hAnsi="Times New Roman" w:cs="Times New Roman"/>
          <w:sz w:val="24"/>
          <w:szCs w:val="24"/>
        </w:rPr>
        <w:t xml:space="preserve">pobytu </w:t>
      </w:r>
      <w:r w:rsidRPr="00AE2ADC">
        <w:rPr>
          <w:rFonts w:ascii="Times New Roman" w:hAnsi="Times New Roman" w:cs="Times New Roman"/>
          <w:sz w:val="24"/>
          <w:szCs w:val="24"/>
        </w:rPr>
        <w:t>a</w:t>
      </w:r>
      <w:r w:rsidR="00C76CC7" w:rsidRPr="00AE2ADC">
        <w:rPr>
          <w:rFonts w:ascii="Times New Roman" w:hAnsi="Times New Roman" w:cs="Times New Roman"/>
          <w:sz w:val="24"/>
          <w:szCs w:val="24"/>
        </w:rPr>
        <w:t>lebo adresu</w:t>
      </w:r>
      <w:r w:rsidRPr="00AE2ADC">
        <w:rPr>
          <w:rFonts w:ascii="Times New Roman" w:hAnsi="Times New Roman" w:cs="Times New Roman"/>
          <w:sz w:val="24"/>
          <w:szCs w:val="24"/>
        </w:rPr>
        <w:t xml:space="preserve"> prechodného pobytu,</w:t>
      </w:r>
    </w:p>
    <w:p w:rsidR="00716A19" w:rsidRPr="00AE2ADC" w:rsidRDefault="0022391A" w:rsidP="002E0072">
      <w:pPr>
        <w:pStyle w:val="Odsekzoznamu"/>
        <w:numPr>
          <w:ilvl w:val="1"/>
          <w:numId w:val="34"/>
        </w:numPr>
        <w:spacing w:after="0" w:line="240" w:lineRule="auto"/>
        <w:ind w:left="567" w:hanging="283"/>
        <w:jc w:val="both"/>
        <w:rPr>
          <w:rFonts w:ascii="Times New Roman" w:hAnsi="Times New Roman" w:cs="Times New Roman"/>
          <w:sz w:val="24"/>
          <w:szCs w:val="24"/>
        </w:rPr>
      </w:pPr>
      <w:r w:rsidRPr="00AE2ADC">
        <w:rPr>
          <w:rFonts w:ascii="Times New Roman" w:hAnsi="Times New Roman" w:cs="Times New Roman"/>
          <w:sz w:val="24"/>
          <w:szCs w:val="24"/>
        </w:rPr>
        <w:t xml:space="preserve">technické údaje </w:t>
      </w:r>
      <w:r w:rsidR="00AC7EF7" w:rsidRPr="00AE2ADC">
        <w:rPr>
          <w:rFonts w:ascii="Times New Roman" w:hAnsi="Times New Roman" w:cs="Times New Roman"/>
          <w:sz w:val="24"/>
          <w:szCs w:val="24"/>
        </w:rPr>
        <w:t>o vozidle</w:t>
      </w:r>
      <w:r w:rsidR="009F6D0D" w:rsidRPr="00AE2ADC">
        <w:rPr>
          <w:rFonts w:ascii="Times New Roman" w:hAnsi="Times New Roman" w:cs="Times New Roman"/>
          <w:sz w:val="24"/>
          <w:szCs w:val="24"/>
        </w:rPr>
        <w:t>,</w:t>
      </w:r>
    </w:p>
    <w:p w:rsidR="009F6D0D" w:rsidRPr="00AE2ADC" w:rsidRDefault="009F6D0D" w:rsidP="002E0072">
      <w:pPr>
        <w:pStyle w:val="Odsekzoznamu"/>
        <w:numPr>
          <w:ilvl w:val="1"/>
          <w:numId w:val="34"/>
        </w:numPr>
        <w:spacing w:after="0" w:line="240" w:lineRule="auto"/>
        <w:ind w:left="567" w:hanging="283"/>
        <w:jc w:val="both"/>
        <w:rPr>
          <w:rFonts w:ascii="Times New Roman" w:hAnsi="Times New Roman" w:cs="Times New Roman"/>
          <w:sz w:val="24"/>
          <w:szCs w:val="24"/>
        </w:rPr>
      </w:pPr>
      <w:r w:rsidRPr="00AE2ADC">
        <w:rPr>
          <w:rFonts w:ascii="Times New Roman" w:hAnsi="Times New Roman" w:cs="Times New Roman"/>
          <w:sz w:val="24"/>
          <w:szCs w:val="24"/>
        </w:rPr>
        <w:lastRenderedPageBreak/>
        <w:t>číslo mobilného telefónu a emailovú adresu</w:t>
      </w:r>
      <w:r w:rsidR="00850674" w:rsidRPr="00AE2ADC">
        <w:rPr>
          <w:rFonts w:ascii="Times New Roman" w:hAnsi="Times New Roman" w:cs="Times New Roman"/>
          <w:sz w:val="24"/>
          <w:szCs w:val="24"/>
        </w:rPr>
        <w:t>,</w:t>
      </w:r>
    </w:p>
    <w:p w:rsidR="00C76CC7" w:rsidRPr="00AE2ADC" w:rsidRDefault="006C5744" w:rsidP="002E0072">
      <w:pPr>
        <w:pStyle w:val="Odsekzoznamu"/>
        <w:numPr>
          <w:ilvl w:val="0"/>
          <w:numId w:val="27"/>
        </w:numPr>
        <w:spacing w:after="0" w:line="240" w:lineRule="auto"/>
        <w:ind w:left="284" w:hanging="284"/>
        <w:jc w:val="both"/>
        <w:rPr>
          <w:rFonts w:ascii="Times New Roman" w:hAnsi="Times New Roman" w:cs="Times New Roman"/>
          <w:sz w:val="24"/>
          <w:szCs w:val="24"/>
        </w:rPr>
      </w:pPr>
      <w:r w:rsidRPr="00AE2ADC">
        <w:rPr>
          <w:rFonts w:ascii="Times New Roman" w:hAnsi="Times New Roman" w:cs="Times New Roman"/>
          <w:sz w:val="24"/>
          <w:szCs w:val="24"/>
        </w:rPr>
        <w:t>o</w:t>
      </w:r>
      <w:r w:rsidR="00C76CC7" w:rsidRPr="00AE2ADC">
        <w:rPr>
          <w:rFonts w:ascii="Times New Roman" w:hAnsi="Times New Roman" w:cs="Times New Roman"/>
          <w:sz w:val="24"/>
          <w:szCs w:val="24"/>
        </w:rPr>
        <w:t> fyzick</w:t>
      </w:r>
      <w:r w:rsidR="00793B02" w:rsidRPr="00AE2ADC">
        <w:rPr>
          <w:rFonts w:ascii="Times New Roman" w:hAnsi="Times New Roman" w:cs="Times New Roman"/>
          <w:sz w:val="24"/>
          <w:szCs w:val="24"/>
        </w:rPr>
        <w:t>ej</w:t>
      </w:r>
      <w:r w:rsidR="00C76CC7" w:rsidRPr="00AE2ADC">
        <w:rPr>
          <w:rFonts w:ascii="Times New Roman" w:hAnsi="Times New Roman" w:cs="Times New Roman"/>
          <w:sz w:val="24"/>
          <w:szCs w:val="24"/>
        </w:rPr>
        <w:t xml:space="preserve"> os</w:t>
      </w:r>
      <w:r w:rsidRPr="00AE2ADC">
        <w:rPr>
          <w:rFonts w:ascii="Times New Roman" w:hAnsi="Times New Roman" w:cs="Times New Roman"/>
          <w:sz w:val="24"/>
          <w:szCs w:val="24"/>
        </w:rPr>
        <w:t>o</w:t>
      </w:r>
      <w:r w:rsidR="00C76CC7" w:rsidRPr="00AE2ADC">
        <w:rPr>
          <w:rFonts w:ascii="Times New Roman" w:hAnsi="Times New Roman" w:cs="Times New Roman"/>
          <w:sz w:val="24"/>
          <w:szCs w:val="24"/>
        </w:rPr>
        <w:t>b</w:t>
      </w:r>
      <w:r w:rsidR="00793B02" w:rsidRPr="00AE2ADC">
        <w:rPr>
          <w:rFonts w:ascii="Times New Roman" w:hAnsi="Times New Roman" w:cs="Times New Roman"/>
          <w:sz w:val="24"/>
          <w:szCs w:val="24"/>
        </w:rPr>
        <w:t>e</w:t>
      </w:r>
      <w:r w:rsidR="00C76CC7" w:rsidRPr="00AE2ADC">
        <w:rPr>
          <w:rFonts w:ascii="Times New Roman" w:hAnsi="Times New Roman" w:cs="Times New Roman"/>
          <w:sz w:val="24"/>
          <w:szCs w:val="24"/>
        </w:rPr>
        <w:t xml:space="preserve"> oprávnen</w:t>
      </w:r>
      <w:r w:rsidR="00793B02" w:rsidRPr="00AE2ADC">
        <w:rPr>
          <w:rFonts w:ascii="Times New Roman" w:hAnsi="Times New Roman" w:cs="Times New Roman"/>
          <w:sz w:val="24"/>
          <w:szCs w:val="24"/>
        </w:rPr>
        <w:t>ej</w:t>
      </w:r>
      <w:r w:rsidR="00C76CC7" w:rsidRPr="00AE2ADC">
        <w:rPr>
          <w:rFonts w:ascii="Times New Roman" w:hAnsi="Times New Roman" w:cs="Times New Roman"/>
          <w:sz w:val="24"/>
          <w:szCs w:val="24"/>
        </w:rPr>
        <w:t xml:space="preserve"> na podnikanie a </w:t>
      </w:r>
      <w:r w:rsidRPr="00AE2ADC">
        <w:rPr>
          <w:rFonts w:ascii="Times New Roman" w:hAnsi="Times New Roman" w:cs="Times New Roman"/>
          <w:sz w:val="24"/>
          <w:szCs w:val="24"/>
        </w:rPr>
        <w:t>o</w:t>
      </w:r>
      <w:r w:rsidR="00C76CC7" w:rsidRPr="00AE2ADC">
        <w:rPr>
          <w:rFonts w:ascii="Times New Roman" w:hAnsi="Times New Roman" w:cs="Times New Roman"/>
          <w:sz w:val="24"/>
          <w:szCs w:val="24"/>
        </w:rPr>
        <w:t> právnick</w:t>
      </w:r>
      <w:r w:rsidR="00793B02" w:rsidRPr="00AE2ADC">
        <w:rPr>
          <w:rFonts w:ascii="Times New Roman" w:hAnsi="Times New Roman" w:cs="Times New Roman"/>
          <w:sz w:val="24"/>
          <w:szCs w:val="24"/>
        </w:rPr>
        <w:t>ej</w:t>
      </w:r>
      <w:r w:rsidR="00C76CC7" w:rsidRPr="00AE2ADC">
        <w:rPr>
          <w:rFonts w:ascii="Times New Roman" w:hAnsi="Times New Roman" w:cs="Times New Roman"/>
          <w:sz w:val="24"/>
          <w:szCs w:val="24"/>
        </w:rPr>
        <w:t xml:space="preserve"> os</w:t>
      </w:r>
      <w:r w:rsidRPr="00AE2ADC">
        <w:rPr>
          <w:rFonts w:ascii="Times New Roman" w:hAnsi="Times New Roman" w:cs="Times New Roman"/>
          <w:sz w:val="24"/>
          <w:szCs w:val="24"/>
        </w:rPr>
        <w:t>o</w:t>
      </w:r>
      <w:r w:rsidR="00C76CC7" w:rsidRPr="00AE2ADC">
        <w:rPr>
          <w:rFonts w:ascii="Times New Roman" w:hAnsi="Times New Roman" w:cs="Times New Roman"/>
          <w:sz w:val="24"/>
          <w:szCs w:val="24"/>
        </w:rPr>
        <w:t>b</w:t>
      </w:r>
      <w:r w:rsidR="00793B02" w:rsidRPr="00AE2ADC">
        <w:rPr>
          <w:rFonts w:ascii="Times New Roman" w:hAnsi="Times New Roman" w:cs="Times New Roman"/>
          <w:sz w:val="24"/>
          <w:szCs w:val="24"/>
        </w:rPr>
        <w:t>e</w:t>
      </w:r>
    </w:p>
    <w:p w:rsidR="00C76CC7" w:rsidRPr="00AE2ADC" w:rsidRDefault="00C76CC7" w:rsidP="002E0072">
      <w:pPr>
        <w:pStyle w:val="Odsekzoznamu"/>
        <w:numPr>
          <w:ilvl w:val="1"/>
          <w:numId w:val="37"/>
        </w:numPr>
        <w:spacing w:after="0" w:line="240" w:lineRule="auto"/>
        <w:ind w:left="567" w:hanging="283"/>
        <w:jc w:val="both"/>
        <w:rPr>
          <w:rFonts w:ascii="Times New Roman" w:hAnsi="Times New Roman" w:cs="Times New Roman"/>
          <w:sz w:val="24"/>
          <w:szCs w:val="24"/>
        </w:rPr>
      </w:pPr>
      <w:r w:rsidRPr="00AE2ADC">
        <w:rPr>
          <w:rFonts w:ascii="Times New Roman" w:hAnsi="Times New Roman" w:cs="Times New Roman"/>
          <w:sz w:val="24"/>
          <w:szCs w:val="24"/>
        </w:rPr>
        <w:t>názov,</w:t>
      </w:r>
    </w:p>
    <w:p w:rsidR="00C76CC7" w:rsidRPr="00AE2ADC" w:rsidRDefault="002E0072" w:rsidP="002E0072">
      <w:pPr>
        <w:pStyle w:val="Odsekzoznamu"/>
        <w:numPr>
          <w:ilvl w:val="1"/>
          <w:numId w:val="37"/>
        </w:numPr>
        <w:spacing w:after="0" w:line="240" w:lineRule="auto"/>
        <w:ind w:left="567" w:hanging="283"/>
        <w:jc w:val="both"/>
        <w:rPr>
          <w:rFonts w:ascii="Times New Roman" w:hAnsi="Times New Roman" w:cs="Times New Roman"/>
          <w:sz w:val="24"/>
          <w:szCs w:val="24"/>
        </w:rPr>
      </w:pPr>
      <w:r w:rsidRPr="00AE2ADC">
        <w:rPr>
          <w:rFonts w:ascii="Times New Roman" w:hAnsi="Times New Roman" w:cs="Times New Roman"/>
          <w:sz w:val="24"/>
          <w:szCs w:val="24"/>
        </w:rPr>
        <w:t>i</w:t>
      </w:r>
      <w:r w:rsidR="00C76CC7" w:rsidRPr="00AE2ADC">
        <w:rPr>
          <w:rFonts w:ascii="Times New Roman" w:hAnsi="Times New Roman" w:cs="Times New Roman"/>
          <w:sz w:val="24"/>
          <w:szCs w:val="24"/>
        </w:rPr>
        <w:t>dentifikačné číslo organizácie,</w:t>
      </w:r>
    </w:p>
    <w:p w:rsidR="00C76CC7" w:rsidRPr="00AE2ADC" w:rsidRDefault="00C76CC7" w:rsidP="002E0072">
      <w:pPr>
        <w:pStyle w:val="Odsekzoznamu"/>
        <w:numPr>
          <w:ilvl w:val="1"/>
          <w:numId w:val="37"/>
        </w:numPr>
        <w:spacing w:after="0" w:line="240" w:lineRule="auto"/>
        <w:ind w:left="567" w:hanging="283"/>
        <w:jc w:val="both"/>
        <w:rPr>
          <w:rFonts w:ascii="Times New Roman" w:hAnsi="Times New Roman" w:cs="Times New Roman"/>
          <w:sz w:val="24"/>
          <w:szCs w:val="24"/>
        </w:rPr>
      </w:pPr>
      <w:r w:rsidRPr="00AE2ADC">
        <w:rPr>
          <w:rFonts w:ascii="Times New Roman" w:hAnsi="Times New Roman" w:cs="Times New Roman"/>
          <w:sz w:val="24"/>
          <w:szCs w:val="24"/>
        </w:rPr>
        <w:t>adresu sídla alebo adresu prevádzkarne,</w:t>
      </w:r>
    </w:p>
    <w:p w:rsidR="00C76CC7" w:rsidRPr="00AE2ADC" w:rsidRDefault="00C76CC7" w:rsidP="002E0072">
      <w:pPr>
        <w:pStyle w:val="Odsekzoznamu"/>
        <w:numPr>
          <w:ilvl w:val="1"/>
          <w:numId w:val="37"/>
        </w:numPr>
        <w:spacing w:after="0" w:line="240" w:lineRule="auto"/>
        <w:ind w:left="567" w:hanging="283"/>
        <w:jc w:val="both"/>
        <w:rPr>
          <w:rFonts w:ascii="Times New Roman" w:hAnsi="Times New Roman" w:cs="Times New Roman"/>
          <w:sz w:val="24"/>
          <w:szCs w:val="24"/>
        </w:rPr>
      </w:pPr>
      <w:r w:rsidRPr="00AE2ADC">
        <w:rPr>
          <w:rFonts w:ascii="Times New Roman" w:hAnsi="Times New Roman" w:cs="Times New Roman"/>
          <w:sz w:val="24"/>
          <w:szCs w:val="24"/>
        </w:rPr>
        <w:t xml:space="preserve">technické údaje </w:t>
      </w:r>
      <w:r w:rsidR="00AC7EF7" w:rsidRPr="00AE2ADC">
        <w:rPr>
          <w:rFonts w:ascii="Times New Roman" w:hAnsi="Times New Roman" w:cs="Times New Roman"/>
          <w:sz w:val="24"/>
          <w:szCs w:val="24"/>
        </w:rPr>
        <w:t>o vozidle</w:t>
      </w:r>
      <w:r w:rsidRPr="00AE2ADC">
        <w:rPr>
          <w:rFonts w:ascii="Times New Roman" w:hAnsi="Times New Roman" w:cs="Times New Roman"/>
          <w:sz w:val="24"/>
          <w:szCs w:val="24"/>
        </w:rPr>
        <w:t>,</w:t>
      </w:r>
    </w:p>
    <w:p w:rsidR="00C76CC7" w:rsidRPr="00AE2ADC" w:rsidRDefault="00C76CC7" w:rsidP="002E0072">
      <w:pPr>
        <w:pStyle w:val="Odsekzoznamu"/>
        <w:numPr>
          <w:ilvl w:val="1"/>
          <w:numId w:val="37"/>
        </w:numPr>
        <w:spacing w:after="0" w:line="240" w:lineRule="auto"/>
        <w:ind w:left="567" w:hanging="283"/>
        <w:jc w:val="both"/>
        <w:rPr>
          <w:rFonts w:ascii="Times New Roman" w:hAnsi="Times New Roman" w:cs="Times New Roman"/>
          <w:sz w:val="24"/>
          <w:szCs w:val="24"/>
        </w:rPr>
      </w:pPr>
      <w:r w:rsidRPr="00AE2ADC">
        <w:rPr>
          <w:rFonts w:ascii="Times New Roman" w:hAnsi="Times New Roman" w:cs="Times New Roman"/>
          <w:sz w:val="24"/>
          <w:szCs w:val="24"/>
        </w:rPr>
        <w:t>číslo mobil</w:t>
      </w:r>
      <w:r w:rsidR="00B91096" w:rsidRPr="00AE2ADC">
        <w:rPr>
          <w:rFonts w:ascii="Times New Roman" w:hAnsi="Times New Roman" w:cs="Times New Roman"/>
          <w:sz w:val="24"/>
          <w:szCs w:val="24"/>
        </w:rPr>
        <w:t>ného telefónu a emailovú adresu</w:t>
      </w:r>
      <w:r w:rsidR="00541824" w:rsidRPr="00AE2ADC">
        <w:rPr>
          <w:rFonts w:ascii="Times New Roman" w:hAnsi="Times New Roman" w:cs="Times New Roman"/>
          <w:sz w:val="24"/>
          <w:szCs w:val="24"/>
        </w:rPr>
        <w:t>.</w:t>
      </w:r>
      <w:r w:rsidR="00B91096" w:rsidRPr="00AE2ADC">
        <w:rPr>
          <w:rFonts w:ascii="Times New Roman" w:hAnsi="Times New Roman" w:cs="Times New Roman"/>
          <w:sz w:val="24"/>
          <w:szCs w:val="24"/>
        </w:rPr>
        <w:t>“.</w:t>
      </w:r>
    </w:p>
    <w:p w:rsidR="00541824" w:rsidRPr="00AE2ADC" w:rsidRDefault="00541824" w:rsidP="00BC1EC9">
      <w:pPr>
        <w:pStyle w:val="Odsekzoznamu"/>
        <w:spacing w:after="0" w:line="240" w:lineRule="auto"/>
        <w:ind w:left="0"/>
        <w:jc w:val="both"/>
        <w:rPr>
          <w:rFonts w:ascii="Times New Roman" w:hAnsi="Times New Roman" w:cs="Times New Roman"/>
          <w:sz w:val="24"/>
          <w:szCs w:val="24"/>
        </w:rPr>
      </w:pPr>
    </w:p>
    <w:p w:rsidR="0016602D" w:rsidRPr="00AE2ADC" w:rsidRDefault="0016602D" w:rsidP="00BC1EC9">
      <w:pPr>
        <w:pStyle w:val="Odsekzoznamu"/>
        <w:spacing w:after="0" w:line="240" w:lineRule="auto"/>
        <w:ind w:left="0"/>
        <w:jc w:val="center"/>
        <w:rPr>
          <w:rFonts w:ascii="Times New Roman" w:hAnsi="Times New Roman" w:cs="Times New Roman"/>
          <w:b/>
          <w:sz w:val="24"/>
          <w:szCs w:val="24"/>
        </w:rPr>
      </w:pPr>
      <w:r w:rsidRPr="00AE2ADC">
        <w:rPr>
          <w:rFonts w:ascii="Times New Roman" w:hAnsi="Times New Roman" w:cs="Times New Roman"/>
          <w:b/>
          <w:sz w:val="24"/>
          <w:szCs w:val="24"/>
        </w:rPr>
        <w:t>Čl. II</w:t>
      </w:r>
      <w:r w:rsidR="00716A19" w:rsidRPr="00AE2ADC">
        <w:rPr>
          <w:rFonts w:ascii="Times New Roman" w:hAnsi="Times New Roman" w:cs="Times New Roman"/>
          <w:b/>
          <w:sz w:val="24"/>
          <w:szCs w:val="24"/>
        </w:rPr>
        <w:t>I</w:t>
      </w:r>
    </w:p>
    <w:p w:rsidR="00BC1EC9" w:rsidRPr="00AE2ADC" w:rsidRDefault="00BC1EC9" w:rsidP="00BC1EC9">
      <w:pPr>
        <w:pStyle w:val="Odsekzoznamu"/>
        <w:spacing w:after="0" w:line="240" w:lineRule="auto"/>
        <w:ind w:left="0"/>
        <w:jc w:val="both"/>
        <w:rPr>
          <w:rFonts w:ascii="Times New Roman" w:hAnsi="Times New Roman" w:cs="Times New Roman"/>
          <w:sz w:val="24"/>
          <w:szCs w:val="24"/>
        </w:rPr>
      </w:pPr>
    </w:p>
    <w:p w:rsidR="0051071D" w:rsidRPr="00AE2ADC" w:rsidRDefault="0051071D" w:rsidP="00BC1EC9">
      <w:pPr>
        <w:spacing w:after="0" w:line="240" w:lineRule="auto"/>
        <w:ind w:firstLine="426"/>
        <w:contextualSpacing/>
        <w:jc w:val="both"/>
        <w:rPr>
          <w:rFonts w:ascii="Times New Roman" w:hAnsi="Times New Roman" w:cs="Times New Roman"/>
          <w:sz w:val="24"/>
          <w:szCs w:val="24"/>
        </w:rPr>
      </w:pPr>
      <w:r w:rsidRPr="00AE2ADC">
        <w:rPr>
          <w:rFonts w:ascii="Times New Roman" w:hAnsi="Times New Roman" w:cs="Times New Roman"/>
          <w:sz w:val="24"/>
          <w:szCs w:val="24"/>
        </w:rPr>
        <w:t xml:space="preserve">Zákon Národnej rady Slovenskej republiky </w:t>
      </w:r>
      <w:r w:rsidR="00776A89" w:rsidRPr="00AE2ADC">
        <w:rPr>
          <w:rFonts w:ascii="Times New Roman" w:hAnsi="Times New Roman" w:cs="Times New Roman"/>
          <w:sz w:val="24"/>
          <w:szCs w:val="24"/>
        </w:rPr>
        <w:t>č. </w:t>
      </w:r>
      <w:r w:rsidRPr="00AE2ADC">
        <w:rPr>
          <w:rFonts w:ascii="Times New Roman" w:hAnsi="Times New Roman" w:cs="Times New Roman"/>
          <w:sz w:val="24"/>
          <w:szCs w:val="24"/>
        </w:rPr>
        <w:t xml:space="preserve">145/1995 Z. z. o správnych poplatkoch </w:t>
      </w:r>
      <w:r w:rsidR="00814727" w:rsidRPr="00AE2ADC">
        <w:rPr>
          <w:rFonts w:ascii="Times New Roman" w:hAnsi="Times New Roman" w:cs="Times New Roman"/>
          <w:sz w:val="24"/>
          <w:szCs w:val="24"/>
        </w:rPr>
        <w:t xml:space="preserve">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w:t>
      </w:r>
      <w:r w:rsidR="00814727" w:rsidRPr="00AE2ADC">
        <w:rPr>
          <w:rFonts w:ascii="Times New Roman" w:hAnsi="Times New Roman" w:cs="Times New Roman"/>
          <w:sz w:val="24"/>
          <w:szCs w:val="24"/>
        </w:rPr>
        <w:lastRenderedPageBreak/>
        <w:t xml:space="preserve">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w:t>
      </w:r>
      <w:r w:rsidR="00814727" w:rsidRPr="00AE2ADC">
        <w:rPr>
          <w:rFonts w:ascii="Times New Roman" w:hAnsi="Times New Roman" w:cs="Times New Roman"/>
          <w:sz w:val="24"/>
          <w:szCs w:val="24"/>
        </w:rPr>
        <w:lastRenderedPageBreak/>
        <w:t xml:space="preserve">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w:t>
      </w:r>
      <w:r w:rsidR="00814727" w:rsidRPr="00AE2ADC">
        <w:rPr>
          <w:rFonts w:ascii="Times New Roman" w:hAnsi="Times New Roman" w:cs="Times New Roman"/>
          <w:sz w:val="24"/>
          <w:szCs w:val="24"/>
        </w:rPr>
        <w:lastRenderedPageBreak/>
        <w:t>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zákona č. 192/2023 Z. z., zákona č. 287/2023 Z. z., zákona č. 293/2023 Z. z., zákona č. 309/2023 Z. z., zákona č. 331/2023 Z. z., zákona č. 332/2023 Z. z.</w:t>
      </w:r>
      <w:r w:rsidR="001E739F" w:rsidRPr="00AE2ADC">
        <w:rPr>
          <w:rFonts w:ascii="Times New Roman" w:hAnsi="Times New Roman" w:cs="Times New Roman"/>
          <w:sz w:val="24"/>
          <w:szCs w:val="24"/>
        </w:rPr>
        <w:t>,</w:t>
      </w:r>
      <w:r w:rsidR="00814727" w:rsidRPr="00AE2ADC">
        <w:rPr>
          <w:rFonts w:ascii="Times New Roman" w:hAnsi="Times New Roman" w:cs="Times New Roman"/>
          <w:sz w:val="24"/>
          <w:szCs w:val="24"/>
        </w:rPr>
        <w:t> zákona č. 530/2023 Z. z.</w:t>
      </w:r>
      <w:r w:rsidR="00793B02" w:rsidRPr="00AE2ADC">
        <w:rPr>
          <w:rFonts w:ascii="Times New Roman" w:hAnsi="Times New Roman" w:cs="Times New Roman"/>
          <w:sz w:val="24"/>
          <w:szCs w:val="24"/>
        </w:rPr>
        <w:t>,</w:t>
      </w:r>
      <w:r w:rsidR="001E739F" w:rsidRPr="00AE2ADC">
        <w:rPr>
          <w:rFonts w:ascii="Times New Roman" w:hAnsi="Times New Roman" w:cs="Times New Roman"/>
          <w:sz w:val="24"/>
          <w:szCs w:val="24"/>
        </w:rPr>
        <w:t> zákona č. 120/2024 Z. z.</w:t>
      </w:r>
      <w:r w:rsidR="00793B02" w:rsidRPr="00AE2ADC">
        <w:rPr>
          <w:rFonts w:ascii="Times New Roman" w:hAnsi="Times New Roman" w:cs="Times New Roman"/>
          <w:sz w:val="24"/>
          <w:szCs w:val="24"/>
        </w:rPr>
        <w:t>, zákona č. 160/2024 Z</w:t>
      </w:r>
      <w:r w:rsidR="00A543C1" w:rsidRPr="00AE2ADC">
        <w:rPr>
          <w:rFonts w:ascii="Times New Roman" w:hAnsi="Times New Roman" w:cs="Times New Roman"/>
          <w:sz w:val="24"/>
          <w:szCs w:val="24"/>
        </w:rPr>
        <w:t>. z., zákona č. 161/2024 Z. z.,</w:t>
      </w:r>
      <w:r w:rsidR="00793B02" w:rsidRPr="00AE2ADC">
        <w:rPr>
          <w:rFonts w:ascii="Times New Roman" w:hAnsi="Times New Roman" w:cs="Times New Roman"/>
          <w:sz w:val="24"/>
          <w:szCs w:val="24"/>
        </w:rPr>
        <w:t xml:space="preserve"> zákona č. 162/2024 Z. z.</w:t>
      </w:r>
      <w:r w:rsidR="00A543C1" w:rsidRPr="00AE2ADC">
        <w:rPr>
          <w:rFonts w:ascii="Times New Roman" w:hAnsi="Times New Roman" w:cs="Times New Roman"/>
          <w:sz w:val="24"/>
          <w:szCs w:val="24"/>
        </w:rPr>
        <w:t xml:space="preserve">, zákona č. 246/2024 Z. z., zákona č. 292/2024 Z. z. a zákona č. 307/2024 Z. z. </w:t>
      </w:r>
      <w:r w:rsidR="00814727" w:rsidRPr="00AE2ADC">
        <w:rPr>
          <w:rFonts w:ascii="Times New Roman" w:hAnsi="Times New Roman" w:cs="Times New Roman"/>
          <w:sz w:val="24"/>
          <w:szCs w:val="24"/>
        </w:rPr>
        <w:t>sa mení a dopĺňa takto:</w:t>
      </w:r>
    </w:p>
    <w:p w:rsidR="003B24CF" w:rsidRPr="00AE2ADC" w:rsidRDefault="003B24CF" w:rsidP="00BC1EC9">
      <w:pPr>
        <w:spacing w:after="0" w:line="240" w:lineRule="auto"/>
        <w:ind w:firstLine="426"/>
        <w:contextualSpacing/>
        <w:jc w:val="both"/>
        <w:rPr>
          <w:rFonts w:ascii="Times New Roman" w:hAnsi="Times New Roman" w:cs="Times New Roman"/>
          <w:sz w:val="24"/>
          <w:szCs w:val="24"/>
        </w:rPr>
      </w:pPr>
    </w:p>
    <w:p w:rsidR="005F6CFC" w:rsidRPr="00AE2ADC" w:rsidRDefault="005F6CFC" w:rsidP="00294ACE">
      <w:pPr>
        <w:pStyle w:val="Odsekzoznamu"/>
        <w:numPr>
          <w:ilvl w:val="0"/>
          <w:numId w:val="11"/>
        </w:numPr>
        <w:spacing w:after="0" w:line="240" w:lineRule="auto"/>
        <w:ind w:left="284" w:hanging="284"/>
        <w:jc w:val="both"/>
        <w:rPr>
          <w:rFonts w:ascii="Times New Roman" w:hAnsi="Times New Roman" w:cs="Times New Roman"/>
          <w:sz w:val="24"/>
          <w:szCs w:val="24"/>
        </w:rPr>
      </w:pPr>
      <w:r w:rsidRPr="00AE2ADC">
        <w:rPr>
          <w:rFonts w:ascii="Times New Roman" w:hAnsi="Times New Roman" w:cs="Times New Roman"/>
          <w:sz w:val="24"/>
          <w:szCs w:val="24"/>
        </w:rPr>
        <w:t xml:space="preserve">V prílohe </w:t>
      </w:r>
      <w:r w:rsidR="00A4765B" w:rsidRPr="00AE2ADC">
        <w:rPr>
          <w:rFonts w:ascii="Times New Roman" w:hAnsi="Times New Roman" w:cs="Times New Roman"/>
          <w:sz w:val="24"/>
          <w:szCs w:val="24"/>
        </w:rPr>
        <w:t xml:space="preserve">Sadzobník správnych poplatkov </w:t>
      </w:r>
      <w:r w:rsidRPr="00AE2ADC">
        <w:rPr>
          <w:rFonts w:ascii="Times New Roman" w:hAnsi="Times New Roman" w:cs="Times New Roman"/>
          <w:sz w:val="24"/>
          <w:szCs w:val="24"/>
        </w:rPr>
        <w:t>čas</w:t>
      </w:r>
      <w:r w:rsidR="00A4765B" w:rsidRPr="00AE2ADC">
        <w:rPr>
          <w:rFonts w:ascii="Times New Roman" w:hAnsi="Times New Roman" w:cs="Times New Roman"/>
          <w:sz w:val="24"/>
          <w:szCs w:val="24"/>
        </w:rPr>
        <w:t>ti</w:t>
      </w:r>
      <w:r w:rsidRPr="00AE2ADC">
        <w:rPr>
          <w:rFonts w:ascii="Times New Roman" w:hAnsi="Times New Roman" w:cs="Times New Roman"/>
          <w:sz w:val="24"/>
          <w:szCs w:val="24"/>
        </w:rPr>
        <w:t xml:space="preserve"> VI</w:t>
      </w:r>
      <w:r w:rsidR="00A4765B" w:rsidRPr="00AE2ADC">
        <w:rPr>
          <w:rFonts w:ascii="Times New Roman" w:hAnsi="Times New Roman" w:cs="Times New Roman"/>
          <w:sz w:val="24"/>
          <w:szCs w:val="24"/>
        </w:rPr>
        <w:t>. Doprava</w:t>
      </w:r>
      <w:r w:rsidRPr="00AE2ADC">
        <w:rPr>
          <w:rFonts w:ascii="Times New Roman" w:hAnsi="Times New Roman" w:cs="Times New Roman"/>
          <w:sz w:val="24"/>
          <w:szCs w:val="24"/>
        </w:rPr>
        <w:t xml:space="preserve"> </w:t>
      </w:r>
      <w:r w:rsidR="00FC16D0" w:rsidRPr="00AE2ADC">
        <w:rPr>
          <w:rFonts w:ascii="Times New Roman" w:hAnsi="Times New Roman" w:cs="Times New Roman"/>
          <w:sz w:val="24"/>
          <w:szCs w:val="24"/>
        </w:rPr>
        <w:t>položk</w:t>
      </w:r>
      <w:r w:rsidR="00A4765B" w:rsidRPr="00AE2ADC">
        <w:rPr>
          <w:rFonts w:ascii="Times New Roman" w:hAnsi="Times New Roman" w:cs="Times New Roman"/>
          <w:sz w:val="24"/>
          <w:szCs w:val="24"/>
        </w:rPr>
        <w:t>e</w:t>
      </w:r>
      <w:r w:rsidR="00FC16D0" w:rsidRPr="00AE2ADC">
        <w:rPr>
          <w:rFonts w:ascii="Times New Roman" w:hAnsi="Times New Roman" w:cs="Times New Roman"/>
          <w:sz w:val="24"/>
          <w:szCs w:val="24"/>
        </w:rPr>
        <w:t xml:space="preserve"> 73a </w:t>
      </w:r>
      <w:r w:rsidR="00A4765B" w:rsidRPr="00AE2ADC">
        <w:rPr>
          <w:rFonts w:ascii="Times New Roman" w:hAnsi="Times New Roman" w:cs="Times New Roman"/>
          <w:sz w:val="24"/>
          <w:szCs w:val="24"/>
        </w:rPr>
        <w:t xml:space="preserve">sa </w:t>
      </w:r>
      <w:r w:rsidR="00FC16D0" w:rsidRPr="00AE2ADC">
        <w:rPr>
          <w:rFonts w:ascii="Times New Roman" w:hAnsi="Times New Roman" w:cs="Times New Roman"/>
          <w:sz w:val="24"/>
          <w:szCs w:val="24"/>
        </w:rPr>
        <w:t>čas</w:t>
      </w:r>
      <w:r w:rsidR="00A4765B" w:rsidRPr="00AE2ADC">
        <w:rPr>
          <w:rFonts w:ascii="Times New Roman" w:hAnsi="Times New Roman" w:cs="Times New Roman"/>
          <w:sz w:val="24"/>
          <w:szCs w:val="24"/>
        </w:rPr>
        <w:t>ť P</w:t>
      </w:r>
      <w:r w:rsidR="00FC16D0" w:rsidRPr="00AE2ADC">
        <w:rPr>
          <w:rFonts w:ascii="Times New Roman" w:hAnsi="Times New Roman" w:cs="Times New Roman"/>
          <w:sz w:val="24"/>
          <w:szCs w:val="24"/>
        </w:rPr>
        <w:t xml:space="preserve">oznámky </w:t>
      </w:r>
      <w:r w:rsidRPr="00AE2ADC">
        <w:rPr>
          <w:rFonts w:ascii="Times New Roman" w:hAnsi="Times New Roman" w:cs="Times New Roman"/>
          <w:sz w:val="24"/>
          <w:szCs w:val="24"/>
        </w:rPr>
        <w:t xml:space="preserve">dopĺňa </w:t>
      </w:r>
      <w:r w:rsidR="00FC16D0" w:rsidRPr="00AE2ADC">
        <w:rPr>
          <w:rFonts w:ascii="Times New Roman" w:hAnsi="Times New Roman" w:cs="Times New Roman"/>
          <w:sz w:val="24"/>
          <w:szCs w:val="24"/>
        </w:rPr>
        <w:t>tretím</w:t>
      </w:r>
      <w:r w:rsidRPr="00AE2ADC">
        <w:rPr>
          <w:rFonts w:ascii="Times New Roman" w:hAnsi="Times New Roman" w:cs="Times New Roman"/>
          <w:sz w:val="24"/>
          <w:szCs w:val="24"/>
        </w:rPr>
        <w:t xml:space="preserve"> bodom, ktorý znie:</w:t>
      </w:r>
    </w:p>
    <w:p w:rsidR="005F6CFC" w:rsidRPr="00AE2ADC" w:rsidRDefault="005F6CFC" w:rsidP="00294ACE">
      <w:pPr>
        <w:pStyle w:val="Odsekzoznamu"/>
        <w:spacing w:after="0" w:line="240" w:lineRule="auto"/>
        <w:ind w:left="567" w:hanging="283"/>
        <w:jc w:val="both"/>
        <w:rPr>
          <w:rFonts w:ascii="Times New Roman" w:hAnsi="Times New Roman" w:cs="Times New Roman"/>
          <w:sz w:val="24"/>
          <w:szCs w:val="24"/>
        </w:rPr>
      </w:pPr>
      <w:r w:rsidRPr="00AE2ADC">
        <w:rPr>
          <w:rFonts w:ascii="Times New Roman" w:hAnsi="Times New Roman" w:cs="Times New Roman"/>
          <w:sz w:val="24"/>
          <w:szCs w:val="24"/>
        </w:rPr>
        <w:lastRenderedPageBreak/>
        <w:t xml:space="preserve">„3. Pri </w:t>
      </w:r>
      <w:r w:rsidR="00693982" w:rsidRPr="00AE2ADC">
        <w:rPr>
          <w:rFonts w:ascii="Times New Roman" w:hAnsi="Times New Roman" w:cs="Times New Roman"/>
          <w:sz w:val="24"/>
          <w:szCs w:val="24"/>
        </w:rPr>
        <w:t xml:space="preserve">opätovnom zaradení vozidla do evidencie, vyradení vozidla z evidencie, zmene držby vozidla alebo zmene vlastníctva vozidla pri prekročení </w:t>
      </w:r>
      <w:r w:rsidR="009D2CAD" w:rsidRPr="00AE2ADC">
        <w:rPr>
          <w:rFonts w:ascii="Times New Roman" w:hAnsi="Times New Roman" w:cs="Times New Roman"/>
          <w:sz w:val="24"/>
          <w:szCs w:val="24"/>
        </w:rPr>
        <w:t>lehoty</w:t>
      </w:r>
      <w:r w:rsidR="00693982" w:rsidRPr="00AE2ADC">
        <w:rPr>
          <w:rFonts w:ascii="Times New Roman" w:hAnsi="Times New Roman" w:cs="Times New Roman"/>
          <w:sz w:val="24"/>
          <w:szCs w:val="24"/>
        </w:rPr>
        <w:t xml:space="preserve"> predchádzajúceho dočasného vyradenia vozidla z evidencie </w:t>
      </w:r>
      <w:r w:rsidRPr="00AE2ADC">
        <w:rPr>
          <w:rFonts w:ascii="Times New Roman" w:hAnsi="Times New Roman" w:cs="Times New Roman"/>
          <w:sz w:val="24"/>
          <w:szCs w:val="24"/>
        </w:rPr>
        <w:t>sa správny poplatok vyberie podľa písmena a), pričom za začiatok lehoty sa počíta dátum predchádzajúceh</w:t>
      </w:r>
      <w:r w:rsidR="00693982" w:rsidRPr="00AE2ADC">
        <w:rPr>
          <w:rFonts w:ascii="Times New Roman" w:hAnsi="Times New Roman" w:cs="Times New Roman"/>
          <w:sz w:val="24"/>
          <w:szCs w:val="24"/>
        </w:rPr>
        <w:t xml:space="preserve">o vyradenia vozidla z evidencie </w:t>
      </w:r>
      <w:r w:rsidRPr="00AE2ADC">
        <w:rPr>
          <w:rFonts w:ascii="Times New Roman" w:hAnsi="Times New Roman" w:cs="Times New Roman"/>
          <w:sz w:val="24"/>
          <w:szCs w:val="24"/>
        </w:rPr>
        <w:t>vozidiel.</w:t>
      </w:r>
      <w:r w:rsidR="00693982" w:rsidRPr="00AE2ADC">
        <w:rPr>
          <w:rFonts w:ascii="Times New Roman" w:hAnsi="Times New Roman" w:cs="Times New Roman"/>
          <w:sz w:val="24"/>
          <w:szCs w:val="24"/>
        </w:rPr>
        <w:t>“.</w:t>
      </w:r>
    </w:p>
    <w:p w:rsidR="005F6CFC" w:rsidRPr="00AE2ADC" w:rsidRDefault="005F6CFC" w:rsidP="00BC1EC9">
      <w:pPr>
        <w:pStyle w:val="Odsekzoznamu"/>
        <w:spacing w:after="0" w:line="240" w:lineRule="auto"/>
        <w:ind w:left="0"/>
        <w:jc w:val="both"/>
        <w:rPr>
          <w:rFonts w:ascii="Times New Roman" w:hAnsi="Times New Roman" w:cs="Times New Roman"/>
          <w:sz w:val="24"/>
          <w:szCs w:val="24"/>
        </w:rPr>
      </w:pPr>
    </w:p>
    <w:p w:rsidR="00DA6C0D" w:rsidRPr="00AE2ADC" w:rsidRDefault="005C41F7" w:rsidP="00294ACE">
      <w:pPr>
        <w:pStyle w:val="Odsekzoznamu"/>
        <w:numPr>
          <w:ilvl w:val="0"/>
          <w:numId w:val="11"/>
        </w:numPr>
        <w:spacing w:after="0" w:line="240" w:lineRule="auto"/>
        <w:ind w:left="284" w:hanging="284"/>
        <w:jc w:val="both"/>
        <w:rPr>
          <w:rFonts w:ascii="Times New Roman" w:hAnsi="Times New Roman" w:cs="Times New Roman"/>
          <w:sz w:val="24"/>
          <w:szCs w:val="24"/>
        </w:rPr>
      </w:pPr>
      <w:r w:rsidRPr="00AE2ADC">
        <w:rPr>
          <w:rFonts w:ascii="Times New Roman" w:hAnsi="Times New Roman" w:cs="Times New Roman"/>
          <w:sz w:val="24"/>
          <w:szCs w:val="24"/>
        </w:rPr>
        <w:t xml:space="preserve">V prílohe </w:t>
      </w:r>
      <w:r w:rsidR="00A4765B" w:rsidRPr="00AE2ADC">
        <w:rPr>
          <w:rFonts w:ascii="Times New Roman" w:hAnsi="Times New Roman" w:cs="Times New Roman"/>
          <w:sz w:val="24"/>
          <w:szCs w:val="24"/>
        </w:rPr>
        <w:t>Sadzobník správnych poplatkov časti VI. Doprava položke</w:t>
      </w:r>
      <w:r w:rsidRPr="00AE2ADC">
        <w:rPr>
          <w:rFonts w:ascii="Times New Roman" w:hAnsi="Times New Roman" w:cs="Times New Roman"/>
          <w:sz w:val="24"/>
          <w:szCs w:val="24"/>
        </w:rPr>
        <w:t xml:space="preserve"> 76 písm. c) sa za slovo „číslom“ vkladajú slová „vyroben</w:t>
      </w:r>
      <w:r w:rsidR="00073644" w:rsidRPr="00AE2ADC">
        <w:rPr>
          <w:rFonts w:ascii="Times New Roman" w:hAnsi="Times New Roman" w:cs="Times New Roman"/>
          <w:sz w:val="24"/>
          <w:szCs w:val="24"/>
        </w:rPr>
        <w:t>ej</w:t>
      </w:r>
      <w:r w:rsidRPr="00AE2ADC">
        <w:rPr>
          <w:rFonts w:ascii="Times New Roman" w:hAnsi="Times New Roman" w:cs="Times New Roman"/>
          <w:sz w:val="24"/>
          <w:szCs w:val="24"/>
        </w:rPr>
        <w:t xml:space="preserve"> zo zliatin ľahkých kovov“.</w:t>
      </w:r>
    </w:p>
    <w:p w:rsidR="0051071D" w:rsidRPr="00AE2ADC" w:rsidRDefault="0051071D" w:rsidP="00BC1EC9">
      <w:pPr>
        <w:pStyle w:val="Odsekzoznamu"/>
        <w:spacing w:after="0" w:line="240" w:lineRule="auto"/>
        <w:ind w:left="0"/>
        <w:jc w:val="both"/>
        <w:rPr>
          <w:rFonts w:ascii="Times New Roman" w:hAnsi="Times New Roman" w:cs="Times New Roman"/>
          <w:sz w:val="24"/>
          <w:szCs w:val="24"/>
        </w:rPr>
      </w:pPr>
    </w:p>
    <w:p w:rsidR="00447024" w:rsidRPr="00AE2ADC" w:rsidRDefault="00447024" w:rsidP="00294ACE">
      <w:pPr>
        <w:pStyle w:val="Odsekzoznamu"/>
        <w:numPr>
          <w:ilvl w:val="0"/>
          <w:numId w:val="11"/>
        </w:numPr>
        <w:spacing w:after="0" w:line="240" w:lineRule="auto"/>
        <w:ind w:left="284" w:hanging="284"/>
        <w:jc w:val="both"/>
        <w:rPr>
          <w:rFonts w:ascii="Times New Roman" w:hAnsi="Times New Roman" w:cs="Times New Roman"/>
          <w:sz w:val="24"/>
          <w:szCs w:val="24"/>
        </w:rPr>
      </w:pPr>
      <w:r w:rsidRPr="00AE2ADC">
        <w:rPr>
          <w:rFonts w:ascii="Times New Roman" w:hAnsi="Times New Roman" w:cs="Times New Roman"/>
          <w:sz w:val="24"/>
          <w:szCs w:val="24"/>
        </w:rPr>
        <w:t xml:space="preserve">V prílohe </w:t>
      </w:r>
      <w:r w:rsidR="00A4765B" w:rsidRPr="00AE2ADC">
        <w:rPr>
          <w:rFonts w:ascii="Times New Roman" w:hAnsi="Times New Roman" w:cs="Times New Roman"/>
          <w:sz w:val="24"/>
          <w:szCs w:val="24"/>
        </w:rPr>
        <w:t xml:space="preserve">Sadzobník správnych poplatkov časti VI. Doprava položke </w:t>
      </w:r>
      <w:r w:rsidRPr="00AE2ADC">
        <w:rPr>
          <w:rFonts w:ascii="Times New Roman" w:hAnsi="Times New Roman" w:cs="Times New Roman"/>
          <w:sz w:val="24"/>
          <w:szCs w:val="24"/>
        </w:rPr>
        <w:t>76 sa vypúšťa písmeno e).</w:t>
      </w:r>
    </w:p>
    <w:p w:rsidR="00294ACE" w:rsidRPr="00AE2ADC" w:rsidRDefault="00294ACE" w:rsidP="00294ACE">
      <w:pPr>
        <w:pStyle w:val="Odsekzoznamu"/>
        <w:spacing w:after="0" w:line="240" w:lineRule="auto"/>
        <w:ind w:left="0" w:firstLine="284"/>
        <w:jc w:val="both"/>
        <w:rPr>
          <w:rFonts w:ascii="Times New Roman" w:hAnsi="Times New Roman" w:cs="Times New Roman"/>
          <w:sz w:val="24"/>
          <w:szCs w:val="24"/>
        </w:rPr>
      </w:pPr>
    </w:p>
    <w:p w:rsidR="00447024" w:rsidRPr="00AE2ADC" w:rsidRDefault="00447024" w:rsidP="00294ACE">
      <w:pPr>
        <w:pStyle w:val="Odsekzoznamu"/>
        <w:spacing w:after="0" w:line="240" w:lineRule="auto"/>
        <w:ind w:left="0" w:firstLine="284"/>
        <w:jc w:val="both"/>
        <w:rPr>
          <w:rFonts w:ascii="Times New Roman" w:hAnsi="Times New Roman" w:cs="Times New Roman"/>
          <w:sz w:val="24"/>
          <w:szCs w:val="24"/>
        </w:rPr>
      </w:pPr>
      <w:r w:rsidRPr="00AE2ADC">
        <w:rPr>
          <w:rFonts w:ascii="Times New Roman" w:hAnsi="Times New Roman" w:cs="Times New Roman"/>
          <w:sz w:val="24"/>
          <w:szCs w:val="24"/>
        </w:rPr>
        <w:t xml:space="preserve">Doterajšie písmená f) až h) sa označujú ako písmená </w:t>
      </w:r>
      <w:r w:rsidR="00E04DD6" w:rsidRPr="00AE2ADC">
        <w:rPr>
          <w:rFonts w:ascii="Times New Roman" w:hAnsi="Times New Roman" w:cs="Times New Roman"/>
          <w:sz w:val="24"/>
          <w:szCs w:val="24"/>
        </w:rPr>
        <w:t>e</w:t>
      </w:r>
      <w:r w:rsidRPr="00AE2ADC">
        <w:rPr>
          <w:rFonts w:ascii="Times New Roman" w:hAnsi="Times New Roman" w:cs="Times New Roman"/>
          <w:sz w:val="24"/>
          <w:szCs w:val="24"/>
        </w:rPr>
        <w:t>) až g).</w:t>
      </w:r>
    </w:p>
    <w:p w:rsidR="00447024" w:rsidRPr="00AE2ADC" w:rsidRDefault="00447024" w:rsidP="00BC1EC9">
      <w:pPr>
        <w:pStyle w:val="Odsekzoznamu"/>
        <w:spacing w:after="0" w:line="240" w:lineRule="auto"/>
        <w:ind w:left="0"/>
        <w:jc w:val="both"/>
        <w:rPr>
          <w:rFonts w:ascii="Times New Roman" w:hAnsi="Times New Roman" w:cs="Times New Roman"/>
          <w:sz w:val="24"/>
          <w:szCs w:val="24"/>
        </w:rPr>
      </w:pPr>
    </w:p>
    <w:p w:rsidR="0051071D" w:rsidRPr="00AE2ADC" w:rsidRDefault="005C41F7" w:rsidP="00294ACE">
      <w:pPr>
        <w:pStyle w:val="Odsekzoznamu"/>
        <w:numPr>
          <w:ilvl w:val="0"/>
          <w:numId w:val="11"/>
        </w:numPr>
        <w:spacing w:after="0" w:line="240" w:lineRule="auto"/>
        <w:ind w:left="284" w:hanging="284"/>
        <w:jc w:val="both"/>
        <w:rPr>
          <w:rFonts w:ascii="Times New Roman" w:hAnsi="Times New Roman" w:cs="Times New Roman"/>
          <w:sz w:val="24"/>
          <w:szCs w:val="24"/>
        </w:rPr>
      </w:pPr>
      <w:r w:rsidRPr="00AE2ADC">
        <w:rPr>
          <w:rFonts w:ascii="Times New Roman" w:hAnsi="Times New Roman" w:cs="Times New Roman"/>
          <w:sz w:val="24"/>
          <w:szCs w:val="24"/>
        </w:rPr>
        <w:t xml:space="preserve">V prílohe </w:t>
      </w:r>
      <w:r w:rsidR="00C679FF" w:rsidRPr="00AE2ADC">
        <w:rPr>
          <w:rFonts w:ascii="Times New Roman" w:hAnsi="Times New Roman" w:cs="Times New Roman"/>
          <w:sz w:val="24"/>
          <w:szCs w:val="24"/>
        </w:rPr>
        <w:t xml:space="preserve">Sadzobník správnych poplatkov časti VI. Doprava sa položka </w:t>
      </w:r>
      <w:r w:rsidRPr="00AE2ADC">
        <w:rPr>
          <w:rFonts w:ascii="Times New Roman" w:hAnsi="Times New Roman" w:cs="Times New Roman"/>
          <w:sz w:val="24"/>
          <w:szCs w:val="24"/>
        </w:rPr>
        <w:t>76 dopĺňa písmenom</w:t>
      </w:r>
      <w:r w:rsidR="0005582D" w:rsidRPr="00AE2ADC">
        <w:rPr>
          <w:rFonts w:ascii="Times New Roman" w:hAnsi="Times New Roman" w:cs="Times New Roman"/>
          <w:sz w:val="24"/>
          <w:szCs w:val="24"/>
        </w:rPr>
        <w:t xml:space="preserve"> h)</w:t>
      </w:r>
      <w:r w:rsidRPr="00AE2ADC">
        <w:rPr>
          <w:rFonts w:ascii="Times New Roman" w:hAnsi="Times New Roman" w:cs="Times New Roman"/>
          <w:sz w:val="24"/>
          <w:szCs w:val="24"/>
        </w:rPr>
        <w:t>, ktoré znie:</w:t>
      </w:r>
    </w:p>
    <w:p w:rsidR="0051071D" w:rsidRPr="00AE2ADC" w:rsidRDefault="00447024" w:rsidP="00294ACE">
      <w:pPr>
        <w:pStyle w:val="Odsekzoznamu"/>
        <w:spacing w:after="0" w:line="240" w:lineRule="auto"/>
        <w:ind w:left="567" w:hanging="283"/>
        <w:jc w:val="both"/>
        <w:rPr>
          <w:rFonts w:ascii="Times New Roman" w:hAnsi="Times New Roman" w:cs="Times New Roman"/>
          <w:sz w:val="24"/>
          <w:szCs w:val="24"/>
        </w:rPr>
      </w:pPr>
      <w:r w:rsidRPr="00AE2ADC">
        <w:rPr>
          <w:rFonts w:ascii="Times New Roman" w:hAnsi="Times New Roman" w:cs="Times New Roman"/>
          <w:sz w:val="24"/>
          <w:szCs w:val="24"/>
        </w:rPr>
        <w:t>„</w:t>
      </w:r>
      <w:r w:rsidR="0005582D" w:rsidRPr="00AE2ADC">
        <w:rPr>
          <w:rFonts w:ascii="Times New Roman" w:hAnsi="Times New Roman" w:cs="Times New Roman"/>
          <w:sz w:val="24"/>
          <w:szCs w:val="24"/>
        </w:rPr>
        <w:t>h)</w:t>
      </w:r>
      <w:r w:rsidR="0051071D" w:rsidRPr="00AE2ADC">
        <w:rPr>
          <w:rFonts w:ascii="Times New Roman" w:hAnsi="Times New Roman" w:cs="Times New Roman"/>
          <w:sz w:val="24"/>
          <w:szCs w:val="24"/>
        </w:rPr>
        <w:t xml:space="preserve"> </w:t>
      </w:r>
      <w:r w:rsidR="0005582D" w:rsidRPr="00AE2ADC">
        <w:rPr>
          <w:rFonts w:ascii="Times New Roman" w:hAnsi="Times New Roman" w:cs="Times New Roman"/>
          <w:sz w:val="24"/>
          <w:szCs w:val="24"/>
        </w:rPr>
        <w:t>p</w:t>
      </w:r>
      <w:r w:rsidR="0051071D" w:rsidRPr="00AE2ADC">
        <w:rPr>
          <w:rFonts w:ascii="Times New Roman" w:hAnsi="Times New Roman" w:cs="Times New Roman"/>
          <w:sz w:val="24"/>
          <w:szCs w:val="24"/>
        </w:rPr>
        <w:t xml:space="preserve">ridelenie zvláštneho evidenčného čísla a vydanie tabuľky so zvláštnym evidenčným číslom vyrobenej </w:t>
      </w:r>
      <w:r w:rsidRPr="00AE2ADC">
        <w:rPr>
          <w:rFonts w:ascii="Times New Roman" w:hAnsi="Times New Roman" w:cs="Times New Roman"/>
          <w:sz w:val="24"/>
          <w:szCs w:val="24"/>
        </w:rPr>
        <w:t>zo syntetického polyesteru</w:t>
      </w:r>
      <w:r w:rsidR="0051071D" w:rsidRPr="00AE2ADC">
        <w:rPr>
          <w:rFonts w:ascii="Times New Roman" w:hAnsi="Times New Roman" w:cs="Times New Roman"/>
          <w:sz w:val="24"/>
          <w:szCs w:val="24"/>
        </w:rPr>
        <w:t>, za každú tabuľku .</w:t>
      </w:r>
      <w:r w:rsidR="00C679FF" w:rsidRPr="00AE2ADC">
        <w:rPr>
          <w:rFonts w:ascii="Times New Roman" w:hAnsi="Times New Roman" w:cs="Times New Roman"/>
          <w:sz w:val="24"/>
          <w:szCs w:val="24"/>
        </w:rPr>
        <w:t>.................</w:t>
      </w:r>
      <w:r w:rsidR="00F461B9" w:rsidRPr="00AE2ADC">
        <w:rPr>
          <w:rFonts w:ascii="Times New Roman" w:hAnsi="Times New Roman" w:cs="Times New Roman"/>
          <w:sz w:val="24"/>
          <w:szCs w:val="24"/>
        </w:rPr>
        <w:t>.</w:t>
      </w:r>
      <w:r w:rsidR="00C679FF" w:rsidRPr="00AE2ADC">
        <w:rPr>
          <w:rFonts w:ascii="Times New Roman" w:hAnsi="Times New Roman" w:cs="Times New Roman"/>
          <w:sz w:val="24"/>
          <w:szCs w:val="24"/>
        </w:rPr>
        <w:t>.....</w:t>
      </w:r>
      <w:r w:rsidR="0051071D" w:rsidRPr="00AE2ADC">
        <w:rPr>
          <w:rFonts w:ascii="Times New Roman" w:hAnsi="Times New Roman" w:cs="Times New Roman"/>
          <w:sz w:val="24"/>
          <w:szCs w:val="24"/>
        </w:rPr>
        <w:t>..</w:t>
      </w:r>
      <w:r w:rsidR="00C81A7A" w:rsidRPr="00AE2ADC">
        <w:rPr>
          <w:rFonts w:ascii="Times New Roman" w:hAnsi="Times New Roman" w:cs="Times New Roman"/>
          <w:sz w:val="24"/>
          <w:szCs w:val="24"/>
        </w:rPr>
        <w:t xml:space="preserve"> 5</w:t>
      </w:r>
      <w:r w:rsidR="009A017D" w:rsidRPr="00AE2ADC">
        <w:rPr>
          <w:rFonts w:ascii="Times New Roman" w:hAnsi="Times New Roman" w:cs="Times New Roman"/>
          <w:sz w:val="24"/>
          <w:szCs w:val="24"/>
        </w:rPr>
        <w:t xml:space="preserve"> </w:t>
      </w:r>
      <w:r w:rsidR="0051071D" w:rsidRPr="00AE2ADC">
        <w:rPr>
          <w:rFonts w:ascii="Times New Roman" w:hAnsi="Times New Roman" w:cs="Times New Roman"/>
          <w:sz w:val="24"/>
          <w:szCs w:val="24"/>
        </w:rPr>
        <w:t>eur.“.</w:t>
      </w:r>
    </w:p>
    <w:p w:rsidR="00043EAB" w:rsidRPr="00AE2ADC" w:rsidRDefault="00043EAB" w:rsidP="00BC1EC9">
      <w:pPr>
        <w:pStyle w:val="Odsekzoznamu"/>
        <w:spacing w:after="0" w:line="240" w:lineRule="auto"/>
        <w:ind w:left="0"/>
        <w:jc w:val="both"/>
        <w:rPr>
          <w:rFonts w:ascii="Times New Roman" w:hAnsi="Times New Roman" w:cs="Times New Roman"/>
          <w:sz w:val="24"/>
          <w:szCs w:val="24"/>
        </w:rPr>
      </w:pPr>
    </w:p>
    <w:p w:rsidR="00043EAB" w:rsidRPr="00AE2ADC" w:rsidRDefault="00043EAB" w:rsidP="00294ACE">
      <w:pPr>
        <w:pStyle w:val="Odsekzoznamu"/>
        <w:numPr>
          <w:ilvl w:val="0"/>
          <w:numId w:val="11"/>
        </w:numPr>
        <w:spacing w:after="0" w:line="240" w:lineRule="auto"/>
        <w:ind w:left="284" w:hanging="284"/>
        <w:jc w:val="both"/>
        <w:rPr>
          <w:rFonts w:ascii="Times New Roman" w:hAnsi="Times New Roman" w:cs="Times New Roman"/>
          <w:sz w:val="24"/>
          <w:szCs w:val="24"/>
        </w:rPr>
      </w:pPr>
      <w:r w:rsidRPr="00AE2ADC">
        <w:rPr>
          <w:rFonts w:ascii="Times New Roman" w:hAnsi="Times New Roman" w:cs="Times New Roman"/>
          <w:sz w:val="24"/>
          <w:szCs w:val="24"/>
        </w:rPr>
        <w:t xml:space="preserve">V prílohe </w:t>
      </w:r>
      <w:r w:rsidR="00C679FF" w:rsidRPr="00AE2ADC">
        <w:rPr>
          <w:rFonts w:ascii="Times New Roman" w:hAnsi="Times New Roman" w:cs="Times New Roman"/>
          <w:sz w:val="24"/>
          <w:szCs w:val="24"/>
        </w:rPr>
        <w:t xml:space="preserve">Sadzobník správnych poplatkov časti VI. Doprava položke 76 sa </w:t>
      </w:r>
      <w:r w:rsidR="00BF3C29" w:rsidRPr="00AE2ADC">
        <w:rPr>
          <w:rFonts w:ascii="Times New Roman" w:hAnsi="Times New Roman" w:cs="Times New Roman"/>
          <w:sz w:val="24"/>
          <w:szCs w:val="24"/>
        </w:rPr>
        <w:t xml:space="preserve">časť </w:t>
      </w:r>
      <w:r w:rsidR="00C679FF" w:rsidRPr="00AE2ADC">
        <w:rPr>
          <w:rFonts w:ascii="Times New Roman" w:hAnsi="Times New Roman" w:cs="Times New Roman"/>
          <w:sz w:val="24"/>
          <w:szCs w:val="24"/>
        </w:rPr>
        <w:t>P</w:t>
      </w:r>
      <w:r w:rsidR="00BF3C29" w:rsidRPr="00AE2ADC">
        <w:rPr>
          <w:rFonts w:ascii="Times New Roman" w:hAnsi="Times New Roman" w:cs="Times New Roman"/>
          <w:sz w:val="24"/>
          <w:szCs w:val="24"/>
        </w:rPr>
        <w:t>oznámky</w:t>
      </w:r>
      <w:r w:rsidRPr="00AE2ADC">
        <w:rPr>
          <w:rFonts w:ascii="Times New Roman" w:hAnsi="Times New Roman" w:cs="Times New Roman"/>
          <w:sz w:val="24"/>
          <w:szCs w:val="24"/>
        </w:rPr>
        <w:t xml:space="preserve"> dopĺňa</w:t>
      </w:r>
      <w:r w:rsidR="00BF3C29" w:rsidRPr="00AE2ADC">
        <w:rPr>
          <w:rFonts w:ascii="Times New Roman" w:hAnsi="Times New Roman" w:cs="Times New Roman"/>
          <w:sz w:val="24"/>
          <w:szCs w:val="24"/>
        </w:rPr>
        <w:t xml:space="preserve"> tretím</w:t>
      </w:r>
      <w:r w:rsidRPr="00AE2ADC">
        <w:rPr>
          <w:rFonts w:ascii="Times New Roman" w:hAnsi="Times New Roman" w:cs="Times New Roman"/>
          <w:sz w:val="24"/>
          <w:szCs w:val="24"/>
        </w:rPr>
        <w:t xml:space="preserve"> bodom, ktorý znie:</w:t>
      </w:r>
    </w:p>
    <w:p w:rsidR="00043EAB" w:rsidRPr="00AE2ADC" w:rsidRDefault="00043EAB" w:rsidP="00294ACE">
      <w:pPr>
        <w:pStyle w:val="Odsekzoznamu"/>
        <w:spacing w:after="0" w:line="240" w:lineRule="auto"/>
        <w:ind w:left="567" w:hanging="283"/>
        <w:jc w:val="both"/>
        <w:rPr>
          <w:rFonts w:ascii="Times New Roman" w:hAnsi="Times New Roman" w:cs="Times New Roman"/>
          <w:sz w:val="24"/>
          <w:szCs w:val="24"/>
        </w:rPr>
      </w:pPr>
      <w:r w:rsidRPr="00AE2ADC">
        <w:rPr>
          <w:rFonts w:ascii="Times New Roman" w:hAnsi="Times New Roman" w:cs="Times New Roman"/>
          <w:sz w:val="24"/>
          <w:szCs w:val="24"/>
        </w:rPr>
        <w:t xml:space="preserve">„3. Poplatníkom za pridelenie zvláštneho evidenčného čísla a vydanie tabuľky so zvláštnym evidenčným číslom podľa písmena </w:t>
      </w:r>
      <w:r w:rsidR="0005582D" w:rsidRPr="00AE2ADC">
        <w:rPr>
          <w:rFonts w:ascii="Times New Roman" w:hAnsi="Times New Roman" w:cs="Times New Roman"/>
          <w:sz w:val="24"/>
          <w:szCs w:val="24"/>
        </w:rPr>
        <w:t>h)</w:t>
      </w:r>
      <w:r w:rsidRPr="00AE2ADC">
        <w:rPr>
          <w:rFonts w:ascii="Times New Roman" w:hAnsi="Times New Roman" w:cs="Times New Roman"/>
          <w:sz w:val="24"/>
          <w:szCs w:val="24"/>
        </w:rPr>
        <w:t xml:space="preserve"> je</w:t>
      </w:r>
      <w:r w:rsidR="009D2CAD" w:rsidRPr="00AE2ADC">
        <w:rPr>
          <w:rFonts w:ascii="Times New Roman" w:hAnsi="Times New Roman" w:cs="Times New Roman"/>
          <w:sz w:val="24"/>
          <w:szCs w:val="24"/>
        </w:rPr>
        <w:t xml:space="preserve"> výrobca, </w:t>
      </w:r>
      <w:r w:rsidR="0076140A" w:rsidRPr="00AE2ADC">
        <w:rPr>
          <w:rFonts w:ascii="Times New Roman" w:hAnsi="Times New Roman" w:cs="Times New Roman"/>
          <w:sz w:val="24"/>
          <w:szCs w:val="24"/>
        </w:rPr>
        <w:t xml:space="preserve">zástupca výrobcu dosiaľ neevidovaného vozidla alebo právnická osoba, </w:t>
      </w:r>
      <w:r w:rsidR="0076140A" w:rsidRPr="00AE2ADC">
        <w:rPr>
          <w:rFonts w:ascii="Times New Roman" w:hAnsi="Times New Roman" w:cs="Times New Roman"/>
          <w:sz w:val="24"/>
          <w:szCs w:val="24"/>
        </w:rPr>
        <w:lastRenderedPageBreak/>
        <w:t>ktorá na základe zmluvného vzťahu s výrobcom alebo zástupcom výrobcu predáva vozidlá, ktoré ešte neboli evidovan</w:t>
      </w:r>
      <w:r w:rsidR="0005582D" w:rsidRPr="00AE2ADC">
        <w:rPr>
          <w:rFonts w:ascii="Times New Roman" w:hAnsi="Times New Roman" w:cs="Times New Roman"/>
          <w:sz w:val="24"/>
          <w:szCs w:val="24"/>
        </w:rPr>
        <w:t xml:space="preserve">é v Slovenskej </w:t>
      </w:r>
      <w:r w:rsidR="0076140A" w:rsidRPr="00AE2ADC">
        <w:rPr>
          <w:rFonts w:ascii="Times New Roman" w:hAnsi="Times New Roman" w:cs="Times New Roman"/>
          <w:sz w:val="24"/>
          <w:szCs w:val="24"/>
        </w:rPr>
        <w:t>republike ani v inom štáte</w:t>
      </w:r>
      <w:r w:rsidRPr="00AE2ADC">
        <w:rPr>
          <w:rFonts w:ascii="Times New Roman" w:hAnsi="Times New Roman" w:cs="Times New Roman"/>
          <w:sz w:val="24"/>
          <w:szCs w:val="24"/>
        </w:rPr>
        <w:t>.“.</w:t>
      </w:r>
    </w:p>
    <w:p w:rsidR="007B1939" w:rsidRPr="00AE2ADC" w:rsidRDefault="007B1939" w:rsidP="00BC1EC9">
      <w:pPr>
        <w:pStyle w:val="Odsekzoznamu"/>
        <w:spacing w:after="0" w:line="240" w:lineRule="auto"/>
        <w:ind w:left="0"/>
        <w:jc w:val="both"/>
        <w:rPr>
          <w:rFonts w:ascii="Times New Roman" w:hAnsi="Times New Roman" w:cs="Times New Roman"/>
          <w:sz w:val="24"/>
          <w:szCs w:val="24"/>
        </w:rPr>
      </w:pPr>
    </w:p>
    <w:p w:rsidR="007B1939" w:rsidRPr="00AE2ADC" w:rsidRDefault="007B1939" w:rsidP="005A0835">
      <w:pPr>
        <w:spacing w:after="0" w:line="240" w:lineRule="auto"/>
        <w:ind w:left="143"/>
        <w:contextualSpacing/>
        <w:jc w:val="center"/>
        <w:rPr>
          <w:rFonts w:ascii="Times New Roman" w:hAnsi="Times New Roman" w:cs="Times New Roman"/>
          <w:b/>
          <w:sz w:val="24"/>
          <w:szCs w:val="24"/>
        </w:rPr>
      </w:pPr>
      <w:r w:rsidRPr="00AE2ADC">
        <w:rPr>
          <w:rFonts w:ascii="Times New Roman" w:hAnsi="Times New Roman" w:cs="Times New Roman"/>
          <w:b/>
          <w:sz w:val="24"/>
          <w:szCs w:val="24"/>
        </w:rPr>
        <w:t>Čl. IV</w:t>
      </w:r>
    </w:p>
    <w:p w:rsidR="007B1939" w:rsidRPr="00AE2ADC" w:rsidRDefault="007B1939" w:rsidP="005A0835">
      <w:pPr>
        <w:spacing w:after="0" w:line="240" w:lineRule="auto"/>
        <w:ind w:left="143"/>
        <w:contextualSpacing/>
        <w:jc w:val="center"/>
        <w:rPr>
          <w:rFonts w:ascii="Times New Roman" w:hAnsi="Times New Roman" w:cs="Times New Roman"/>
          <w:b/>
          <w:sz w:val="24"/>
          <w:szCs w:val="24"/>
        </w:rPr>
      </w:pPr>
    </w:p>
    <w:p w:rsidR="007B1939" w:rsidRPr="00AE2ADC" w:rsidRDefault="007B1939" w:rsidP="005A0835">
      <w:pPr>
        <w:spacing w:after="0" w:line="240" w:lineRule="auto"/>
        <w:ind w:firstLine="426"/>
        <w:contextualSpacing/>
        <w:jc w:val="both"/>
        <w:rPr>
          <w:rFonts w:ascii="Times New Roman" w:hAnsi="Times New Roman" w:cs="Times New Roman"/>
          <w:sz w:val="24"/>
          <w:szCs w:val="24"/>
        </w:rPr>
      </w:pPr>
      <w:r w:rsidRPr="00AE2ADC">
        <w:rPr>
          <w:rFonts w:ascii="Times New Roman" w:hAnsi="Times New Roman" w:cs="Times New Roman"/>
          <w:sz w:val="24"/>
          <w:szCs w:val="24"/>
        </w:rPr>
        <w:t>Zákon č. 98/2004 Z. z. o spotrebnej dani z minerálneho oleja v znení zákona č. 667/2004 Z. z., zákona č. 223/2006 Z. z., zákona č. 672/2006 Z. z., zákona č. 609/2007 Z. z., zákona č. 378/2008 Z. z., zákona č. 465/2008 Z. z., zákona č. 53/2009 Z. z., zákona č. 482/2009 Z. z., zákona č. 493/2009 Z. z., zákona č. 30/2010 Z. z., zákona č. 492/2010 Z. z., zákona č. 546/2011 Z. z., zákona č. 547/2011 Z. z., zákona č. 440/2012 Z. z., zákona č. 212/2013 Z. z., zákona č. 218/2013 Z. z., zákona č. 353/2013 Z. z., zákona č. 323/2014 Z. z., zákona č. 360/2015 Z. z., zákona č. 268/2017 Z. z., zákona č. 352/2018 Z. z., zákona č. 221/2019 Z. z., zákona č. 362/2019 Z. z., zákona č. 387/2020 Z. z., zákona č. 186/2021Z. z., zákona č. 254/2021 Z. z., zákona č. 408/2021 Z. z.</w:t>
      </w:r>
      <w:r w:rsidR="00793B02" w:rsidRPr="00AE2ADC">
        <w:rPr>
          <w:rFonts w:ascii="Times New Roman" w:hAnsi="Times New Roman" w:cs="Times New Roman"/>
          <w:sz w:val="24"/>
          <w:szCs w:val="24"/>
        </w:rPr>
        <w:t>,</w:t>
      </w:r>
      <w:r w:rsidRPr="00AE2ADC">
        <w:rPr>
          <w:rFonts w:ascii="Times New Roman" w:hAnsi="Times New Roman" w:cs="Times New Roman"/>
          <w:sz w:val="24"/>
          <w:szCs w:val="24"/>
        </w:rPr>
        <w:t xml:space="preserve"> nálezu Ústavného súdu Slovenskej republiky č. 491/2021 Z. z.</w:t>
      </w:r>
      <w:r w:rsidR="00793B02" w:rsidRPr="00AE2ADC">
        <w:rPr>
          <w:rFonts w:ascii="Times New Roman" w:hAnsi="Times New Roman" w:cs="Times New Roman"/>
          <w:sz w:val="24"/>
          <w:szCs w:val="24"/>
        </w:rPr>
        <w:t>, zákona č. 43/2024 Z. z. a zákona č. 102/2024 Z. z.</w:t>
      </w:r>
      <w:r w:rsidRPr="00AE2ADC">
        <w:rPr>
          <w:rFonts w:ascii="Times New Roman" w:hAnsi="Times New Roman" w:cs="Times New Roman"/>
          <w:sz w:val="24"/>
          <w:szCs w:val="24"/>
        </w:rPr>
        <w:t xml:space="preserve"> sa mení </w:t>
      </w:r>
      <w:r w:rsidR="00793B02" w:rsidRPr="00AE2ADC">
        <w:rPr>
          <w:rFonts w:ascii="Times New Roman" w:hAnsi="Times New Roman" w:cs="Times New Roman"/>
          <w:sz w:val="24"/>
          <w:szCs w:val="24"/>
        </w:rPr>
        <w:t xml:space="preserve">a dopĺňa </w:t>
      </w:r>
      <w:r w:rsidRPr="00AE2ADC">
        <w:rPr>
          <w:rFonts w:ascii="Times New Roman" w:hAnsi="Times New Roman" w:cs="Times New Roman"/>
          <w:sz w:val="24"/>
          <w:szCs w:val="24"/>
        </w:rPr>
        <w:t>takto:</w:t>
      </w:r>
    </w:p>
    <w:p w:rsidR="007B1939" w:rsidRPr="00AE2ADC" w:rsidRDefault="007B1939" w:rsidP="005A0835">
      <w:pPr>
        <w:spacing w:after="0" w:line="240" w:lineRule="auto"/>
        <w:ind w:left="143"/>
        <w:contextualSpacing/>
        <w:jc w:val="both"/>
        <w:rPr>
          <w:rFonts w:ascii="Times New Roman" w:hAnsi="Times New Roman" w:cs="Times New Roman"/>
          <w:sz w:val="24"/>
          <w:szCs w:val="24"/>
        </w:rPr>
      </w:pPr>
    </w:p>
    <w:p w:rsidR="005A0835" w:rsidRPr="00AE2ADC" w:rsidRDefault="005A0835" w:rsidP="005A0835">
      <w:pPr>
        <w:pStyle w:val="Odsekzoznamu"/>
        <w:numPr>
          <w:ilvl w:val="1"/>
          <w:numId w:val="27"/>
        </w:numPr>
        <w:spacing w:after="0" w:line="240" w:lineRule="auto"/>
        <w:ind w:left="284" w:hanging="284"/>
        <w:jc w:val="both"/>
        <w:rPr>
          <w:rFonts w:ascii="Times New Roman" w:hAnsi="Times New Roman" w:cs="Times New Roman"/>
          <w:sz w:val="24"/>
          <w:szCs w:val="24"/>
        </w:rPr>
      </w:pPr>
      <w:r w:rsidRPr="00AE2ADC">
        <w:rPr>
          <w:rFonts w:ascii="Times New Roman" w:hAnsi="Times New Roman" w:cs="Times New Roman"/>
          <w:sz w:val="24"/>
          <w:szCs w:val="24"/>
        </w:rPr>
        <w:t>V § 16 ods. 5 a 7 sa slovo „EE“ nahrádza slovami „CD, CC“.</w:t>
      </w:r>
    </w:p>
    <w:p w:rsidR="005A0835" w:rsidRPr="00AE2ADC" w:rsidRDefault="005A0835" w:rsidP="005A0835">
      <w:pPr>
        <w:pStyle w:val="Odsekzoznamu"/>
        <w:spacing w:after="0" w:line="240" w:lineRule="auto"/>
        <w:ind w:left="284"/>
        <w:jc w:val="both"/>
        <w:rPr>
          <w:rFonts w:ascii="Times New Roman" w:hAnsi="Times New Roman" w:cs="Times New Roman"/>
          <w:sz w:val="24"/>
          <w:szCs w:val="24"/>
        </w:rPr>
      </w:pPr>
    </w:p>
    <w:p w:rsidR="005A0835" w:rsidRPr="00AE2ADC" w:rsidRDefault="005A0835" w:rsidP="005A0835">
      <w:pPr>
        <w:pStyle w:val="Odsekzoznamu"/>
        <w:numPr>
          <w:ilvl w:val="1"/>
          <w:numId w:val="27"/>
        </w:numPr>
        <w:spacing w:after="0" w:line="240" w:lineRule="auto"/>
        <w:ind w:left="284" w:hanging="284"/>
        <w:jc w:val="both"/>
        <w:rPr>
          <w:rFonts w:ascii="Times New Roman" w:hAnsi="Times New Roman" w:cs="Times New Roman"/>
          <w:sz w:val="24"/>
          <w:szCs w:val="24"/>
        </w:rPr>
      </w:pPr>
      <w:r w:rsidRPr="00AE2ADC">
        <w:rPr>
          <w:rFonts w:ascii="Times New Roman" w:hAnsi="Times New Roman" w:cs="Times New Roman"/>
          <w:sz w:val="24"/>
          <w:szCs w:val="24"/>
        </w:rPr>
        <w:t>Za § 46za sa vkladá § 46zb, ktorý vrátane nadpisu znie:</w:t>
      </w:r>
    </w:p>
    <w:p w:rsidR="00D53485" w:rsidRPr="00AE2ADC" w:rsidRDefault="00D53485" w:rsidP="005A0835">
      <w:pPr>
        <w:tabs>
          <w:tab w:val="left" w:pos="5916"/>
        </w:tabs>
        <w:spacing w:after="0" w:line="240" w:lineRule="auto"/>
        <w:ind w:left="284"/>
        <w:contextualSpacing/>
        <w:jc w:val="center"/>
        <w:rPr>
          <w:rFonts w:ascii="Times New Roman" w:hAnsi="Times New Roman" w:cs="Times New Roman"/>
          <w:sz w:val="24"/>
          <w:szCs w:val="24"/>
        </w:rPr>
      </w:pPr>
    </w:p>
    <w:p w:rsidR="005A0835" w:rsidRPr="00AE2ADC" w:rsidRDefault="005A0835" w:rsidP="005A0835">
      <w:pPr>
        <w:tabs>
          <w:tab w:val="left" w:pos="5916"/>
        </w:tabs>
        <w:spacing w:after="0" w:line="240" w:lineRule="auto"/>
        <w:ind w:left="284"/>
        <w:contextualSpacing/>
        <w:jc w:val="center"/>
        <w:rPr>
          <w:rFonts w:ascii="Times New Roman" w:hAnsi="Times New Roman" w:cs="Times New Roman"/>
          <w:sz w:val="24"/>
          <w:szCs w:val="24"/>
        </w:rPr>
      </w:pPr>
      <w:r w:rsidRPr="00AE2ADC">
        <w:rPr>
          <w:rFonts w:ascii="Times New Roman" w:hAnsi="Times New Roman" w:cs="Times New Roman"/>
          <w:sz w:val="24"/>
          <w:szCs w:val="24"/>
        </w:rPr>
        <w:t>„§ 46zb</w:t>
      </w:r>
    </w:p>
    <w:p w:rsidR="005A0835" w:rsidRPr="00AE2ADC" w:rsidRDefault="005A0835" w:rsidP="005A0835">
      <w:pPr>
        <w:tabs>
          <w:tab w:val="left" w:pos="5916"/>
        </w:tabs>
        <w:spacing w:after="0" w:line="240" w:lineRule="auto"/>
        <w:ind w:left="284"/>
        <w:contextualSpacing/>
        <w:jc w:val="center"/>
        <w:rPr>
          <w:rFonts w:ascii="Times New Roman" w:hAnsi="Times New Roman" w:cs="Times New Roman"/>
          <w:sz w:val="24"/>
          <w:szCs w:val="24"/>
        </w:rPr>
      </w:pPr>
      <w:r w:rsidRPr="00AE2ADC">
        <w:rPr>
          <w:rFonts w:ascii="Times New Roman" w:hAnsi="Times New Roman" w:cs="Times New Roman"/>
          <w:sz w:val="24"/>
          <w:szCs w:val="24"/>
        </w:rPr>
        <w:t>Prechodné ustanovenia k úpravám účinným od 1. júla 2025</w:t>
      </w:r>
    </w:p>
    <w:p w:rsidR="005A0835" w:rsidRPr="00AE2ADC" w:rsidRDefault="005A0835" w:rsidP="005A0835">
      <w:pPr>
        <w:spacing w:after="0" w:line="240" w:lineRule="auto"/>
        <w:ind w:left="284"/>
        <w:contextualSpacing/>
        <w:jc w:val="center"/>
        <w:rPr>
          <w:rFonts w:ascii="Times New Roman" w:hAnsi="Times New Roman" w:cs="Times New Roman"/>
          <w:b/>
          <w:sz w:val="24"/>
          <w:szCs w:val="24"/>
        </w:rPr>
      </w:pPr>
    </w:p>
    <w:p w:rsidR="005A0835" w:rsidRPr="00AE2ADC" w:rsidRDefault="005A0835" w:rsidP="005A0835">
      <w:pPr>
        <w:spacing w:after="0" w:line="240" w:lineRule="auto"/>
        <w:ind w:left="284" w:firstLine="424"/>
        <w:contextualSpacing/>
        <w:jc w:val="both"/>
        <w:rPr>
          <w:rFonts w:ascii="Times New Roman" w:hAnsi="Times New Roman" w:cs="Times New Roman"/>
          <w:sz w:val="24"/>
          <w:szCs w:val="24"/>
        </w:rPr>
      </w:pPr>
      <w:r w:rsidRPr="00AE2ADC">
        <w:rPr>
          <w:rFonts w:ascii="Times New Roman" w:hAnsi="Times New Roman" w:cs="Times New Roman"/>
          <w:sz w:val="24"/>
          <w:szCs w:val="24"/>
        </w:rPr>
        <w:t xml:space="preserve">(1) Ustanovenie § 16 ods. 5 v znení účinnom do 30. júna 2025 sa vzťahuje na každý osobný automobil alebo úžitkový automobil registrovaný </w:t>
      </w:r>
      <w:r w:rsidRPr="00AE2ADC">
        <w:rPr>
          <w:rFonts w:ascii="Times New Roman" w:hAnsi="Times New Roman" w:cs="Times New Roman"/>
          <w:sz w:val="24"/>
          <w:szCs w:val="24"/>
        </w:rPr>
        <w:lastRenderedPageBreak/>
        <w:t>v Slovenskej republike s prideleným diplomatickým evidenčným číslom EE slúžiaci pre potreby zahraničného zástupcu podľa § 16 ods. 2 písm. a) a b) aj po 30. júni 2025.</w:t>
      </w:r>
    </w:p>
    <w:p w:rsidR="005A0835" w:rsidRPr="00AE2ADC" w:rsidRDefault="005A0835" w:rsidP="005A0835">
      <w:pPr>
        <w:tabs>
          <w:tab w:val="left" w:pos="5916"/>
        </w:tabs>
        <w:spacing w:after="0" w:line="240" w:lineRule="auto"/>
        <w:ind w:left="284"/>
        <w:contextualSpacing/>
        <w:jc w:val="both"/>
        <w:rPr>
          <w:rFonts w:ascii="Times New Roman" w:hAnsi="Times New Roman" w:cs="Times New Roman"/>
          <w:sz w:val="24"/>
          <w:szCs w:val="24"/>
        </w:rPr>
      </w:pPr>
    </w:p>
    <w:p w:rsidR="005A0835" w:rsidRPr="00AE2ADC" w:rsidRDefault="005A0835" w:rsidP="005A0835">
      <w:pPr>
        <w:spacing w:after="0" w:line="240" w:lineRule="auto"/>
        <w:ind w:left="284"/>
        <w:contextualSpacing/>
        <w:jc w:val="both"/>
        <w:rPr>
          <w:rFonts w:ascii="Times New Roman" w:hAnsi="Times New Roman" w:cs="Times New Roman"/>
          <w:sz w:val="24"/>
          <w:szCs w:val="24"/>
        </w:rPr>
      </w:pPr>
      <w:r w:rsidRPr="00AE2ADC">
        <w:rPr>
          <w:rFonts w:ascii="Times New Roman" w:hAnsi="Times New Roman" w:cs="Times New Roman"/>
          <w:sz w:val="24"/>
          <w:szCs w:val="24"/>
        </w:rPr>
        <w:tab/>
        <w:t>(2) Ustanovenie § 16 ods. 7 v znení účinnom do 30. júna 2025 sa vzťahuje na každý osobný automobil registrovaný v Slovenskej republike s prideleným diplomatickým evidenčným číslom EE slúžiaci pre potreby zahraničného zástupcu podľa § 16 ods. 2 písm. c) až g) aj po 30. júni 2025.“.</w:t>
      </w:r>
    </w:p>
    <w:p w:rsidR="00550D63" w:rsidRPr="00AE2ADC" w:rsidRDefault="00550D63" w:rsidP="005A0835">
      <w:pPr>
        <w:pStyle w:val="Odsekzoznamu"/>
        <w:spacing w:after="0" w:line="240" w:lineRule="auto"/>
        <w:ind w:left="0"/>
        <w:jc w:val="both"/>
        <w:rPr>
          <w:rFonts w:ascii="Times New Roman" w:hAnsi="Times New Roman" w:cs="Times New Roman"/>
          <w:sz w:val="24"/>
          <w:szCs w:val="24"/>
        </w:rPr>
      </w:pPr>
    </w:p>
    <w:p w:rsidR="007B1939" w:rsidRPr="00AE2ADC" w:rsidRDefault="007B1939" w:rsidP="005A0835">
      <w:pPr>
        <w:spacing w:after="0" w:line="240" w:lineRule="auto"/>
        <w:ind w:left="143"/>
        <w:contextualSpacing/>
        <w:jc w:val="center"/>
        <w:rPr>
          <w:rFonts w:ascii="Times New Roman" w:hAnsi="Times New Roman" w:cs="Times New Roman"/>
          <w:b/>
          <w:sz w:val="24"/>
          <w:szCs w:val="24"/>
        </w:rPr>
      </w:pPr>
      <w:r w:rsidRPr="00AE2ADC">
        <w:rPr>
          <w:rFonts w:ascii="Times New Roman" w:hAnsi="Times New Roman" w:cs="Times New Roman"/>
          <w:b/>
          <w:sz w:val="24"/>
          <w:szCs w:val="24"/>
        </w:rPr>
        <w:t>Čl. V</w:t>
      </w:r>
    </w:p>
    <w:p w:rsidR="007B1939" w:rsidRPr="00AE2ADC" w:rsidRDefault="007B1939" w:rsidP="005A0835">
      <w:pPr>
        <w:spacing w:after="0" w:line="240" w:lineRule="auto"/>
        <w:ind w:left="143"/>
        <w:contextualSpacing/>
        <w:jc w:val="center"/>
        <w:rPr>
          <w:rFonts w:ascii="Times New Roman" w:hAnsi="Times New Roman" w:cs="Times New Roman"/>
          <w:b/>
          <w:sz w:val="24"/>
          <w:szCs w:val="24"/>
        </w:rPr>
      </w:pPr>
    </w:p>
    <w:p w:rsidR="007B1939" w:rsidRPr="00AE2ADC" w:rsidRDefault="007B1939" w:rsidP="005A0835">
      <w:pPr>
        <w:spacing w:after="0" w:line="240" w:lineRule="auto"/>
        <w:ind w:firstLine="426"/>
        <w:contextualSpacing/>
        <w:jc w:val="both"/>
        <w:rPr>
          <w:rFonts w:ascii="Times New Roman" w:hAnsi="Times New Roman" w:cs="Times New Roman"/>
          <w:sz w:val="24"/>
          <w:szCs w:val="24"/>
        </w:rPr>
      </w:pPr>
      <w:r w:rsidRPr="00AE2ADC">
        <w:rPr>
          <w:rFonts w:ascii="Times New Roman" w:hAnsi="Times New Roman" w:cs="Times New Roman"/>
          <w:sz w:val="24"/>
          <w:szCs w:val="24"/>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w:t>
      </w:r>
      <w:r w:rsidR="00793B02" w:rsidRPr="00AE2ADC">
        <w:rPr>
          <w:rFonts w:ascii="Times New Roman" w:hAnsi="Times New Roman" w:cs="Times New Roman"/>
          <w:sz w:val="24"/>
          <w:szCs w:val="24"/>
        </w:rPr>
        <w:t>,</w:t>
      </w:r>
      <w:r w:rsidRPr="00AE2ADC">
        <w:rPr>
          <w:rFonts w:ascii="Times New Roman" w:hAnsi="Times New Roman" w:cs="Times New Roman"/>
          <w:sz w:val="24"/>
          <w:szCs w:val="24"/>
        </w:rPr>
        <w:t xml:space="preserve"> zákona č. 530/2023 Z. z.</w:t>
      </w:r>
      <w:r w:rsidR="00D53485" w:rsidRPr="00AE2ADC">
        <w:rPr>
          <w:rFonts w:ascii="Times New Roman" w:hAnsi="Times New Roman" w:cs="Times New Roman"/>
          <w:sz w:val="24"/>
          <w:szCs w:val="24"/>
        </w:rPr>
        <w:t xml:space="preserve">, </w:t>
      </w:r>
      <w:r w:rsidR="00793B02" w:rsidRPr="00AE2ADC">
        <w:rPr>
          <w:rFonts w:ascii="Times New Roman" w:hAnsi="Times New Roman" w:cs="Times New Roman"/>
          <w:sz w:val="24"/>
          <w:szCs w:val="24"/>
        </w:rPr>
        <w:t>zákona č. 102/2024 Z. z.</w:t>
      </w:r>
      <w:r w:rsidR="00D53485" w:rsidRPr="00AE2ADC">
        <w:rPr>
          <w:rFonts w:ascii="Times New Roman" w:hAnsi="Times New Roman" w:cs="Times New Roman"/>
          <w:sz w:val="24"/>
          <w:szCs w:val="24"/>
        </w:rPr>
        <w:t xml:space="preserve"> a zákona č. 278/2024 Z. z.</w:t>
      </w:r>
      <w:r w:rsidRPr="00AE2ADC">
        <w:rPr>
          <w:rFonts w:ascii="Times New Roman" w:hAnsi="Times New Roman" w:cs="Times New Roman"/>
          <w:sz w:val="24"/>
          <w:szCs w:val="24"/>
        </w:rPr>
        <w:t xml:space="preserve"> sa mení </w:t>
      </w:r>
      <w:r w:rsidR="00793B02" w:rsidRPr="00AE2ADC">
        <w:rPr>
          <w:rFonts w:ascii="Times New Roman" w:hAnsi="Times New Roman" w:cs="Times New Roman"/>
          <w:sz w:val="24"/>
          <w:szCs w:val="24"/>
        </w:rPr>
        <w:t xml:space="preserve">a dopĺňa </w:t>
      </w:r>
      <w:r w:rsidRPr="00AE2ADC">
        <w:rPr>
          <w:rFonts w:ascii="Times New Roman" w:hAnsi="Times New Roman" w:cs="Times New Roman"/>
          <w:sz w:val="24"/>
          <w:szCs w:val="24"/>
        </w:rPr>
        <w:t>takto:</w:t>
      </w:r>
    </w:p>
    <w:p w:rsidR="007B1939" w:rsidRPr="00AE2ADC" w:rsidRDefault="007B1939" w:rsidP="005A0835">
      <w:pPr>
        <w:spacing w:after="0" w:line="240" w:lineRule="auto"/>
        <w:ind w:left="143"/>
        <w:contextualSpacing/>
        <w:jc w:val="both"/>
        <w:rPr>
          <w:rFonts w:ascii="Times New Roman" w:hAnsi="Times New Roman" w:cs="Times New Roman"/>
          <w:sz w:val="24"/>
          <w:szCs w:val="24"/>
        </w:rPr>
      </w:pPr>
    </w:p>
    <w:p w:rsidR="00DE1C66" w:rsidRPr="00AE2ADC" w:rsidRDefault="00DE1C66" w:rsidP="00DE1C66">
      <w:pPr>
        <w:pStyle w:val="Odsekzoznamu"/>
        <w:numPr>
          <w:ilvl w:val="1"/>
          <w:numId w:val="23"/>
        </w:numPr>
        <w:spacing w:after="0" w:line="240" w:lineRule="auto"/>
        <w:ind w:left="284" w:hanging="284"/>
        <w:jc w:val="both"/>
        <w:rPr>
          <w:rFonts w:ascii="Times New Roman" w:hAnsi="Times New Roman" w:cs="Times New Roman"/>
          <w:sz w:val="24"/>
          <w:szCs w:val="24"/>
        </w:rPr>
      </w:pPr>
      <w:r w:rsidRPr="00AE2ADC">
        <w:rPr>
          <w:rFonts w:ascii="Times New Roman" w:hAnsi="Times New Roman" w:cs="Times New Roman"/>
          <w:sz w:val="24"/>
          <w:szCs w:val="24"/>
        </w:rPr>
        <w:lastRenderedPageBreak/>
        <w:t>V § 61 ods. 13 sa slovo „EE“ nahrádza slovami „CD, CC“.</w:t>
      </w:r>
      <w:r w:rsidRPr="00AE2ADC">
        <w:rPr>
          <w:rFonts w:ascii="Times New Roman" w:hAnsi="Times New Roman" w:cs="Times New Roman"/>
          <w:sz w:val="24"/>
          <w:szCs w:val="24"/>
        </w:rPr>
        <w:tab/>
      </w:r>
    </w:p>
    <w:p w:rsidR="00DE1C66" w:rsidRPr="00AE2ADC" w:rsidRDefault="00DE1C66" w:rsidP="00DE1C66">
      <w:pPr>
        <w:spacing w:after="0" w:line="240" w:lineRule="auto"/>
        <w:jc w:val="both"/>
        <w:rPr>
          <w:rFonts w:ascii="Times New Roman" w:hAnsi="Times New Roman" w:cs="Times New Roman"/>
          <w:sz w:val="24"/>
          <w:szCs w:val="24"/>
        </w:rPr>
      </w:pPr>
    </w:p>
    <w:p w:rsidR="00DE1C66" w:rsidRPr="00AE2ADC" w:rsidRDefault="00DE1C66" w:rsidP="00DE1C66">
      <w:pPr>
        <w:pStyle w:val="Odsekzoznamu"/>
        <w:numPr>
          <w:ilvl w:val="1"/>
          <w:numId w:val="23"/>
        </w:numPr>
        <w:spacing w:after="0" w:line="240" w:lineRule="auto"/>
        <w:ind w:left="284" w:hanging="284"/>
        <w:jc w:val="both"/>
        <w:rPr>
          <w:rFonts w:ascii="Times New Roman" w:hAnsi="Times New Roman" w:cs="Times New Roman"/>
          <w:sz w:val="24"/>
          <w:szCs w:val="24"/>
        </w:rPr>
      </w:pPr>
      <w:r w:rsidRPr="00AE2ADC">
        <w:rPr>
          <w:rFonts w:ascii="Times New Roman" w:hAnsi="Times New Roman" w:cs="Times New Roman"/>
          <w:sz w:val="24"/>
          <w:szCs w:val="24"/>
        </w:rPr>
        <w:t>Za § 85l sa vkladá § 85m, ktorý vrátane nadpisu znie:</w:t>
      </w:r>
    </w:p>
    <w:p w:rsidR="00D53485" w:rsidRPr="00AE2ADC" w:rsidRDefault="00D53485" w:rsidP="00DE1C66">
      <w:pPr>
        <w:spacing w:after="0" w:line="240" w:lineRule="auto"/>
        <w:ind w:left="284"/>
        <w:jc w:val="center"/>
        <w:rPr>
          <w:rFonts w:ascii="Times New Roman" w:hAnsi="Times New Roman" w:cs="Times New Roman"/>
          <w:sz w:val="24"/>
          <w:szCs w:val="24"/>
        </w:rPr>
      </w:pPr>
    </w:p>
    <w:p w:rsidR="00DE1C66" w:rsidRPr="00AE2ADC" w:rsidRDefault="00DE1C66" w:rsidP="00DE1C66">
      <w:pPr>
        <w:spacing w:after="0" w:line="240" w:lineRule="auto"/>
        <w:ind w:left="284"/>
        <w:jc w:val="center"/>
        <w:rPr>
          <w:rFonts w:ascii="Times New Roman" w:hAnsi="Times New Roman" w:cs="Times New Roman"/>
          <w:sz w:val="24"/>
          <w:szCs w:val="24"/>
        </w:rPr>
      </w:pPr>
      <w:r w:rsidRPr="00AE2ADC">
        <w:rPr>
          <w:rFonts w:ascii="Times New Roman" w:hAnsi="Times New Roman" w:cs="Times New Roman"/>
          <w:sz w:val="24"/>
          <w:szCs w:val="24"/>
        </w:rPr>
        <w:t>„§ 85m</w:t>
      </w:r>
    </w:p>
    <w:p w:rsidR="00DE1C66" w:rsidRPr="00AE2ADC" w:rsidRDefault="00DE1C66" w:rsidP="00DE1C66">
      <w:pPr>
        <w:spacing w:after="0" w:line="240" w:lineRule="auto"/>
        <w:ind w:left="284"/>
        <w:jc w:val="center"/>
        <w:rPr>
          <w:rFonts w:ascii="Times New Roman" w:hAnsi="Times New Roman" w:cs="Times New Roman"/>
          <w:sz w:val="24"/>
          <w:szCs w:val="24"/>
        </w:rPr>
      </w:pPr>
      <w:r w:rsidRPr="00AE2ADC">
        <w:rPr>
          <w:rFonts w:ascii="Times New Roman" w:hAnsi="Times New Roman" w:cs="Times New Roman"/>
          <w:sz w:val="24"/>
          <w:szCs w:val="24"/>
        </w:rPr>
        <w:t>Prechodné ustanovenie k úprave účinnej od 1. júla 2025</w:t>
      </w:r>
    </w:p>
    <w:p w:rsidR="00DE1C66" w:rsidRPr="00AE2ADC" w:rsidRDefault="00DE1C66" w:rsidP="00DE1C66">
      <w:pPr>
        <w:pStyle w:val="Odsekzoznamu"/>
        <w:spacing w:after="0" w:line="240" w:lineRule="auto"/>
        <w:ind w:left="1004"/>
        <w:jc w:val="both"/>
        <w:rPr>
          <w:rFonts w:ascii="Times New Roman" w:hAnsi="Times New Roman" w:cs="Times New Roman"/>
          <w:sz w:val="24"/>
          <w:szCs w:val="24"/>
        </w:rPr>
      </w:pPr>
    </w:p>
    <w:p w:rsidR="00ED09A1" w:rsidRPr="00AE2ADC" w:rsidRDefault="00DE1C66" w:rsidP="00DE1C66">
      <w:pPr>
        <w:pStyle w:val="Odsekzoznamu"/>
        <w:spacing w:after="0" w:line="240" w:lineRule="auto"/>
        <w:ind w:left="284" w:firstLine="424"/>
        <w:jc w:val="both"/>
        <w:rPr>
          <w:rFonts w:ascii="Times New Roman" w:hAnsi="Times New Roman" w:cs="Times New Roman"/>
          <w:sz w:val="24"/>
          <w:szCs w:val="24"/>
        </w:rPr>
      </w:pPr>
      <w:r w:rsidRPr="00AE2ADC">
        <w:rPr>
          <w:rFonts w:ascii="Times New Roman" w:hAnsi="Times New Roman" w:cs="Times New Roman"/>
          <w:sz w:val="24"/>
          <w:szCs w:val="24"/>
        </w:rPr>
        <w:t>Ustanovenie § 61 ods. 13 v znení účinnom do 30. júna 2025 sa vzťahuje na osobný automobil alebo úžitkový automobil s prideleným diplomatickým evidenčným číslom EE aj po 30. júni 2025.“.</w:t>
      </w:r>
    </w:p>
    <w:p w:rsidR="00A70BCF" w:rsidRPr="00AE2ADC" w:rsidRDefault="00A70BCF" w:rsidP="00A70BCF">
      <w:pPr>
        <w:pStyle w:val="Odsekzoznamu"/>
        <w:spacing w:after="0" w:line="240" w:lineRule="auto"/>
        <w:ind w:left="0"/>
        <w:jc w:val="both"/>
        <w:rPr>
          <w:rFonts w:ascii="Times New Roman" w:hAnsi="Times New Roman" w:cs="Times New Roman"/>
          <w:sz w:val="24"/>
          <w:szCs w:val="24"/>
        </w:rPr>
      </w:pPr>
    </w:p>
    <w:p w:rsidR="00ED09A1" w:rsidRPr="00AE2ADC" w:rsidRDefault="00ED09A1" w:rsidP="005A0835">
      <w:pPr>
        <w:pStyle w:val="Odsekzoznamu"/>
        <w:spacing w:after="0" w:line="240" w:lineRule="auto"/>
        <w:ind w:left="0"/>
        <w:jc w:val="center"/>
        <w:rPr>
          <w:rFonts w:ascii="Times New Roman" w:hAnsi="Times New Roman" w:cs="Times New Roman"/>
          <w:b/>
          <w:sz w:val="24"/>
          <w:szCs w:val="24"/>
        </w:rPr>
      </w:pPr>
      <w:r w:rsidRPr="00AE2ADC">
        <w:rPr>
          <w:rFonts w:ascii="Times New Roman" w:hAnsi="Times New Roman" w:cs="Times New Roman"/>
          <w:b/>
          <w:sz w:val="24"/>
          <w:szCs w:val="24"/>
        </w:rPr>
        <w:t>Čl. VI</w:t>
      </w:r>
    </w:p>
    <w:p w:rsidR="00ED09A1" w:rsidRPr="00AE2ADC" w:rsidRDefault="00ED09A1" w:rsidP="005A0835">
      <w:pPr>
        <w:pStyle w:val="Odsekzoznamu"/>
        <w:spacing w:after="0" w:line="240" w:lineRule="auto"/>
        <w:ind w:left="0"/>
        <w:jc w:val="both"/>
        <w:rPr>
          <w:rFonts w:ascii="Times New Roman" w:hAnsi="Times New Roman" w:cs="Times New Roman"/>
          <w:sz w:val="24"/>
          <w:szCs w:val="24"/>
        </w:rPr>
      </w:pPr>
    </w:p>
    <w:p w:rsidR="00ED09A1" w:rsidRPr="00AE2ADC" w:rsidRDefault="00ED09A1" w:rsidP="005A0835">
      <w:pPr>
        <w:pStyle w:val="Odsekzoznamu"/>
        <w:spacing w:after="0" w:line="240" w:lineRule="auto"/>
        <w:ind w:left="0" w:firstLine="426"/>
        <w:jc w:val="both"/>
        <w:rPr>
          <w:rFonts w:ascii="Times New Roman" w:hAnsi="Times New Roman" w:cs="Times New Roman"/>
          <w:sz w:val="24"/>
          <w:szCs w:val="24"/>
        </w:rPr>
      </w:pPr>
      <w:r w:rsidRPr="00AE2ADC">
        <w:rPr>
          <w:rFonts w:ascii="Times New Roman" w:hAnsi="Times New Roman" w:cs="Times New Roman"/>
          <w:sz w:val="24"/>
          <w:szCs w:val="24"/>
        </w:rPr>
        <w:t>Zákon č. 106/2018 Z. z. o prevádzke vozidiel v cestnej premávke a o zmene a doplnení niektorých zákonov v znení zákona č. 364/2019 Z. z., zákona č. 90/2020 Z. z., zákona č. 198/2020 Z. z., zákona č. 257/2020 Z. z., zákona č. 418/2020 Z. z., zákona č. 132/2021 Z. z., zákona č. 455/2021 Z. z., zákona č. 246/2022 Z. z., zákona č. 429/2022 Z. z., zákona č. 183/2023 Z. z. a zákona č. 331/2023 Z. z. sa mení a dopĺňa takto:</w:t>
      </w:r>
    </w:p>
    <w:p w:rsidR="00ED09A1" w:rsidRPr="00AE2ADC" w:rsidRDefault="00ED09A1" w:rsidP="005A0835">
      <w:pPr>
        <w:pStyle w:val="Odsekzoznamu"/>
        <w:spacing w:after="0" w:line="240" w:lineRule="auto"/>
        <w:ind w:left="0"/>
        <w:jc w:val="both"/>
        <w:rPr>
          <w:rFonts w:ascii="Times New Roman" w:hAnsi="Times New Roman" w:cs="Times New Roman"/>
          <w:sz w:val="24"/>
          <w:szCs w:val="24"/>
        </w:rPr>
      </w:pPr>
    </w:p>
    <w:p w:rsidR="00ED09A1" w:rsidRPr="00AE2ADC" w:rsidRDefault="00ED09A1" w:rsidP="005A0835">
      <w:pPr>
        <w:pStyle w:val="Odsekzoznamu"/>
        <w:spacing w:after="0" w:line="240" w:lineRule="auto"/>
        <w:ind w:left="0" w:firstLine="284"/>
        <w:jc w:val="both"/>
        <w:rPr>
          <w:rFonts w:ascii="Times New Roman" w:hAnsi="Times New Roman" w:cs="Times New Roman"/>
          <w:sz w:val="24"/>
          <w:szCs w:val="24"/>
        </w:rPr>
      </w:pPr>
      <w:r w:rsidRPr="00AE2ADC">
        <w:rPr>
          <w:rFonts w:ascii="Times New Roman" w:hAnsi="Times New Roman" w:cs="Times New Roman"/>
          <w:sz w:val="24"/>
          <w:szCs w:val="24"/>
        </w:rPr>
        <w:t>V § 1 ods. 5 sa za písmeno f) vkladá nové písmeno g), ktoré znie:</w:t>
      </w:r>
    </w:p>
    <w:p w:rsidR="00ED09A1" w:rsidRPr="00AE2ADC" w:rsidRDefault="00ED09A1" w:rsidP="005A0835">
      <w:pPr>
        <w:pStyle w:val="Odsekzoznamu"/>
        <w:spacing w:after="0" w:line="240" w:lineRule="auto"/>
        <w:ind w:left="0"/>
        <w:jc w:val="both"/>
        <w:rPr>
          <w:rFonts w:ascii="Times New Roman" w:hAnsi="Times New Roman" w:cs="Times New Roman"/>
          <w:sz w:val="24"/>
          <w:szCs w:val="24"/>
        </w:rPr>
      </w:pPr>
      <w:r w:rsidRPr="00AE2ADC">
        <w:rPr>
          <w:rFonts w:ascii="Times New Roman" w:hAnsi="Times New Roman" w:cs="Times New Roman"/>
          <w:sz w:val="24"/>
          <w:szCs w:val="24"/>
        </w:rPr>
        <w:t>„g) vozidlá Národného bezpečnostného úradu,“</w:t>
      </w:r>
      <w:r w:rsidR="002208AB" w:rsidRPr="00AE2ADC">
        <w:rPr>
          <w:rFonts w:ascii="Times New Roman" w:hAnsi="Times New Roman" w:cs="Times New Roman"/>
          <w:sz w:val="24"/>
          <w:szCs w:val="24"/>
        </w:rPr>
        <w:t>.</w:t>
      </w:r>
    </w:p>
    <w:p w:rsidR="00ED09A1" w:rsidRPr="00AE2ADC" w:rsidRDefault="00ED09A1" w:rsidP="005A0835">
      <w:pPr>
        <w:pStyle w:val="Odsekzoznamu"/>
        <w:spacing w:after="0" w:line="240" w:lineRule="auto"/>
        <w:ind w:left="0"/>
        <w:jc w:val="both"/>
        <w:rPr>
          <w:rFonts w:ascii="Times New Roman" w:hAnsi="Times New Roman" w:cs="Times New Roman"/>
          <w:sz w:val="24"/>
          <w:szCs w:val="24"/>
        </w:rPr>
      </w:pPr>
    </w:p>
    <w:p w:rsidR="00ED09A1" w:rsidRPr="00AE2ADC" w:rsidRDefault="00ED09A1" w:rsidP="005A0835">
      <w:pPr>
        <w:pStyle w:val="Odsekzoznamu"/>
        <w:spacing w:after="0" w:line="240" w:lineRule="auto"/>
        <w:ind w:left="0"/>
        <w:jc w:val="both"/>
        <w:rPr>
          <w:rFonts w:ascii="Times New Roman" w:hAnsi="Times New Roman" w:cs="Times New Roman"/>
          <w:sz w:val="24"/>
          <w:szCs w:val="24"/>
        </w:rPr>
      </w:pPr>
      <w:r w:rsidRPr="00AE2ADC">
        <w:rPr>
          <w:rFonts w:ascii="Times New Roman" w:hAnsi="Times New Roman" w:cs="Times New Roman"/>
          <w:sz w:val="24"/>
          <w:szCs w:val="24"/>
        </w:rPr>
        <w:t>Doterajšie písmená g) až j) sa označujú ako písmená h) až k).</w:t>
      </w:r>
    </w:p>
    <w:p w:rsidR="00EB2398" w:rsidRPr="00AE2ADC" w:rsidRDefault="00EB2398" w:rsidP="005A0835">
      <w:pPr>
        <w:pStyle w:val="Odsekzoznamu"/>
        <w:spacing w:after="0" w:line="240" w:lineRule="auto"/>
        <w:ind w:left="0"/>
        <w:jc w:val="both"/>
        <w:rPr>
          <w:rFonts w:ascii="Times New Roman" w:hAnsi="Times New Roman" w:cs="Times New Roman"/>
          <w:sz w:val="24"/>
          <w:szCs w:val="24"/>
        </w:rPr>
      </w:pPr>
    </w:p>
    <w:p w:rsidR="003B2D58" w:rsidRPr="00AE2ADC" w:rsidRDefault="003B2D58" w:rsidP="003B2D58">
      <w:pPr>
        <w:spacing w:after="0" w:line="240" w:lineRule="auto"/>
        <w:jc w:val="center"/>
        <w:rPr>
          <w:rFonts w:ascii="Times New Roman" w:eastAsia="Calibri" w:hAnsi="Times New Roman" w:cs="Times New Roman"/>
          <w:b/>
          <w:sz w:val="24"/>
          <w:szCs w:val="24"/>
        </w:rPr>
      </w:pPr>
      <w:r w:rsidRPr="00AE2ADC">
        <w:rPr>
          <w:rFonts w:ascii="Times New Roman" w:eastAsia="Calibri" w:hAnsi="Times New Roman" w:cs="Times New Roman"/>
          <w:b/>
          <w:sz w:val="24"/>
          <w:szCs w:val="24"/>
        </w:rPr>
        <w:t>Čl. VII</w:t>
      </w:r>
    </w:p>
    <w:p w:rsidR="003B2D58" w:rsidRPr="00AE2ADC" w:rsidRDefault="003B2D58" w:rsidP="003B2D58">
      <w:pPr>
        <w:spacing w:after="0" w:line="240" w:lineRule="auto"/>
        <w:jc w:val="both"/>
        <w:rPr>
          <w:rFonts w:ascii="Times New Roman" w:eastAsia="Calibri" w:hAnsi="Times New Roman" w:cs="Times New Roman"/>
          <w:sz w:val="24"/>
          <w:szCs w:val="24"/>
        </w:rPr>
      </w:pPr>
    </w:p>
    <w:p w:rsidR="003B2D58" w:rsidRPr="00AE2ADC" w:rsidRDefault="003B2D58" w:rsidP="003B2D58">
      <w:pPr>
        <w:spacing w:after="0" w:line="240" w:lineRule="auto"/>
        <w:ind w:firstLine="284"/>
        <w:jc w:val="both"/>
        <w:rPr>
          <w:rFonts w:ascii="Times New Roman" w:eastAsia="Calibri" w:hAnsi="Times New Roman" w:cs="Times New Roman"/>
          <w:sz w:val="24"/>
          <w:szCs w:val="24"/>
        </w:rPr>
      </w:pPr>
      <w:bookmarkStart w:id="0" w:name="_GoBack"/>
      <w:bookmarkEnd w:id="0"/>
      <w:r w:rsidRPr="00AE2ADC">
        <w:rPr>
          <w:rFonts w:ascii="Times New Roman" w:eastAsia="Calibri" w:hAnsi="Times New Roman" w:cs="Times New Roman"/>
          <w:sz w:val="24"/>
          <w:szCs w:val="24"/>
        </w:rPr>
        <w:lastRenderedPageBreak/>
        <w:t>Zákon č. 395/2019 Z. z. o občianskych preukazoch a o zmene a doplnení niektorých zákonov v znení zákona č. 73/2020 Z. z., zákona č. 532/2021 Z. z., zákona č. 180/2022 Z. z., zákona č. 390/2022 Z. z. a zákona č. 529/2023 Z. z. sa mení a dopĺňa takto:</w:t>
      </w:r>
    </w:p>
    <w:p w:rsidR="003B2D58" w:rsidRPr="00AE2ADC" w:rsidRDefault="003B2D58" w:rsidP="003B2D58">
      <w:pPr>
        <w:spacing w:after="0" w:line="240" w:lineRule="auto"/>
        <w:jc w:val="both"/>
        <w:rPr>
          <w:rFonts w:ascii="Times New Roman" w:eastAsia="Calibri" w:hAnsi="Times New Roman" w:cs="Times New Roman"/>
          <w:sz w:val="24"/>
          <w:szCs w:val="24"/>
        </w:rPr>
      </w:pPr>
    </w:p>
    <w:p w:rsidR="003B2D58" w:rsidRPr="00AE2ADC" w:rsidRDefault="003B2D58" w:rsidP="003B2D58">
      <w:pPr>
        <w:numPr>
          <w:ilvl w:val="0"/>
          <w:numId w:val="42"/>
        </w:numPr>
        <w:spacing w:after="0" w:line="240" w:lineRule="auto"/>
        <w:ind w:left="284" w:hanging="284"/>
        <w:contextualSpacing/>
        <w:jc w:val="both"/>
        <w:rPr>
          <w:rFonts w:ascii="Times New Roman" w:eastAsia="Calibri" w:hAnsi="Times New Roman" w:cs="Times New Roman"/>
          <w:sz w:val="24"/>
          <w:szCs w:val="24"/>
        </w:rPr>
      </w:pPr>
      <w:r w:rsidRPr="00AE2ADC">
        <w:rPr>
          <w:rFonts w:ascii="Times New Roman" w:eastAsia="Calibri" w:hAnsi="Times New Roman" w:cs="Times New Roman"/>
          <w:sz w:val="24"/>
          <w:szCs w:val="24"/>
        </w:rPr>
        <w:t>Za § 3 sa vkladá § 3a, ktorý vrátane nadpisu znie:</w:t>
      </w:r>
    </w:p>
    <w:p w:rsidR="00D53485" w:rsidRPr="00AE2ADC" w:rsidRDefault="00D53485" w:rsidP="003B2D58">
      <w:pPr>
        <w:tabs>
          <w:tab w:val="left" w:pos="993"/>
        </w:tabs>
        <w:spacing w:after="0" w:line="240" w:lineRule="auto"/>
        <w:ind w:left="284"/>
        <w:jc w:val="center"/>
        <w:rPr>
          <w:rFonts w:ascii="Times New Roman" w:eastAsia="Calibri" w:hAnsi="Times New Roman" w:cs="Times New Roman"/>
          <w:sz w:val="24"/>
          <w:szCs w:val="24"/>
        </w:rPr>
      </w:pPr>
    </w:p>
    <w:p w:rsidR="003B2D58" w:rsidRPr="00AE2ADC" w:rsidRDefault="003B2D58" w:rsidP="003B2D58">
      <w:pPr>
        <w:tabs>
          <w:tab w:val="left" w:pos="993"/>
        </w:tabs>
        <w:spacing w:after="0" w:line="240" w:lineRule="auto"/>
        <w:ind w:left="284"/>
        <w:jc w:val="center"/>
        <w:rPr>
          <w:rFonts w:ascii="Times New Roman" w:eastAsia="Calibri" w:hAnsi="Times New Roman" w:cs="Times New Roman"/>
          <w:sz w:val="24"/>
          <w:szCs w:val="24"/>
        </w:rPr>
      </w:pPr>
      <w:r w:rsidRPr="00AE2ADC">
        <w:rPr>
          <w:rFonts w:ascii="Times New Roman" w:eastAsia="Calibri" w:hAnsi="Times New Roman" w:cs="Times New Roman"/>
          <w:sz w:val="24"/>
          <w:szCs w:val="24"/>
        </w:rPr>
        <w:t>„§ 3a</w:t>
      </w:r>
    </w:p>
    <w:p w:rsidR="003B2D58" w:rsidRPr="00AE2ADC" w:rsidRDefault="003B2D58" w:rsidP="003B2D58">
      <w:pPr>
        <w:tabs>
          <w:tab w:val="left" w:pos="993"/>
        </w:tabs>
        <w:spacing w:after="0" w:line="240" w:lineRule="auto"/>
        <w:ind w:left="284"/>
        <w:jc w:val="center"/>
        <w:rPr>
          <w:rFonts w:ascii="Times New Roman" w:eastAsia="Calibri" w:hAnsi="Times New Roman" w:cs="Times New Roman"/>
          <w:sz w:val="24"/>
          <w:szCs w:val="24"/>
        </w:rPr>
      </w:pPr>
      <w:r w:rsidRPr="00AE2ADC">
        <w:rPr>
          <w:rFonts w:ascii="Times New Roman" w:eastAsia="Calibri" w:hAnsi="Times New Roman" w:cs="Times New Roman"/>
          <w:sz w:val="24"/>
          <w:szCs w:val="24"/>
        </w:rPr>
        <w:t>Digitálny občiansky preukaz</w:t>
      </w:r>
    </w:p>
    <w:p w:rsidR="003B2D58" w:rsidRPr="00AE2ADC" w:rsidRDefault="003B2D58" w:rsidP="003B2D58">
      <w:pPr>
        <w:tabs>
          <w:tab w:val="left" w:pos="993"/>
        </w:tabs>
        <w:spacing w:after="0" w:line="240" w:lineRule="auto"/>
        <w:ind w:left="284"/>
        <w:jc w:val="center"/>
        <w:rPr>
          <w:rFonts w:ascii="Times New Roman" w:eastAsia="Calibri" w:hAnsi="Times New Roman" w:cs="Times New Roman"/>
          <w:sz w:val="24"/>
          <w:szCs w:val="24"/>
        </w:rPr>
      </w:pPr>
    </w:p>
    <w:p w:rsidR="003B2D58" w:rsidRPr="00AE2ADC" w:rsidRDefault="003B2D58" w:rsidP="003B2D58">
      <w:pPr>
        <w:numPr>
          <w:ilvl w:val="0"/>
          <w:numId w:val="43"/>
        </w:numPr>
        <w:tabs>
          <w:tab w:val="left" w:pos="993"/>
        </w:tabs>
        <w:spacing w:after="0" w:line="240" w:lineRule="auto"/>
        <w:ind w:left="284" w:firstLine="284"/>
        <w:contextualSpacing/>
        <w:jc w:val="both"/>
        <w:rPr>
          <w:rFonts w:ascii="Times New Roman" w:eastAsia="Calibri" w:hAnsi="Times New Roman" w:cs="Times New Roman"/>
          <w:sz w:val="24"/>
          <w:szCs w:val="24"/>
        </w:rPr>
      </w:pPr>
      <w:r w:rsidRPr="00AE2ADC">
        <w:rPr>
          <w:rFonts w:ascii="Times New Roman" w:eastAsia="Calibri" w:hAnsi="Times New Roman" w:cs="Times New Roman"/>
          <w:sz w:val="24"/>
          <w:szCs w:val="24"/>
        </w:rPr>
        <w:t>Občan Slovenskej republiky si môže vytvoriť digitálny rovnopis svojho občianskeho preukazu (ďalej len „digitálny občiansky preukaz“) prostredníctvom mobilnej aplikácie v správe Ministerstva vnútra Slovenskej republiky (ďalej len „ministerstvo“).</w:t>
      </w:r>
    </w:p>
    <w:p w:rsidR="003B2D58" w:rsidRPr="00AE2ADC" w:rsidRDefault="003B2D58" w:rsidP="003B2D58">
      <w:pPr>
        <w:tabs>
          <w:tab w:val="left" w:pos="993"/>
        </w:tabs>
        <w:spacing w:after="0" w:line="240" w:lineRule="auto"/>
        <w:ind w:left="284" w:firstLine="284"/>
        <w:jc w:val="both"/>
        <w:rPr>
          <w:rFonts w:ascii="Times New Roman" w:eastAsia="Calibri" w:hAnsi="Times New Roman" w:cs="Times New Roman"/>
          <w:sz w:val="24"/>
          <w:szCs w:val="24"/>
        </w:rPr>
      </w:pPr>
    </w:p>
    <w:p w:rsidR="003B2D58" w:rsidRPr="00AE2ADC" w:rsidRDefault="003B2D58" w:rsidP="003B2D58">
      <w:pPr>
        <w:numPr>
          <w:ilvl w:val="0"/>
          <w:numId w:val="43"/>
        </w:numPr>
        <w:tabs>
          <w:tab w:val="left" w:pos="993"/>
        </w:tabs>
        <w:spacing w:after="0" w:line="240" w:lineRule="auto"/>
        <w:ind w:left="284" w:firstLine="284"/>
        <w:contextualSpacing/>
        <w:jc w:val="both"/>
        <w:rPr>
          <w:rFonts w:ascii="Times New Roman" w:eastAsia="Calibri" w:hAnsi="Times New Roman" w:cs="Times New Roman"/>
          <w:sz w:val="24"/>
          <w:szCs w:val="24"/>
        </w:rPr>
      </w:pPr>
      <w:r w:rsidRPr="00AE2ADC">
        <w:rPr>
          <w:rFonts w:ascii="Times New Roman" w:eastAsia="Calibri" w:hAnsi="Times New Roman" w:cs="Times New Roman"/>
          <w:sz w:val="24"/>
          <w:szCs w:val="24"/>
        </w:rPr>
        <w:t>Údaje uvedené v digitálnom občianskom preukaze možno overiť len prostredníctvom overovacej mobilnej aplikácie v správe ministerstva.</w:t>
      </w:r>
    </w:p>
    <w:p w:rsidR="003B2D58" w:rsidRPr="00AE2ADC" w:rsidRDefault="003B2D58" w:rsidP="003B2D58">
      <w:pPr>
        <w:tabs>
          <w:tab w:val="left" w:pos="993"/>
        </w:tabs>
        <w:spacing w:after="0" w:line="240" w:lineRule="auto"/>
        <w:ind w:left="284" w:firstLine="284"/>
        <w:jc w:val="both"/>
        <w:rPr>
          <w:rFonts w:ascii="Times New Roman" w:eastAsia="Calibri" w:hAnsi="Times New Roman" w:cs="Times New Roman"/>
          <w:sz w:val="24"/>
          <w:szCs w:val="24"/>
        </w:rPr>
      </w:pPr>
    </w:p>
    <w:p w:rsidR="003B2D58" w:rsidRPr="00AE2ADC" w:rsidRDefault="003B2D58" w:rsidP="003B2D58">
      <w:pPr>
        <w:numPr>
          <w:ilvl w:val="0"/>
          <w:numId w:val="43"/>
        </w:numPr>
        <w:tabs>
          <w:tab w:val="left" w:pos="993"/>
        </w:tabs>
        <w:spacing w:after="0" w:line="240" w:lineRule="auto"/>
        <w:ind w:left="284" w:firstLine="284"/>
        <w:contextualSpacing/>
        <w:jc w:val="both"/>
        <w:rPr>
          <w:rFonts w:ascii="Times New Roman" w:eastAsia="Calibri" w:hAnsi="Times New Roman" w:cs="Times New Roman"/>
          <w:sz w:val="24"/>
          <w:szCs w:val="24"/>
        </w:rPr>
      </w:pPr>
      <w:r w:rsidRPr="00AE2ADC">
        <w:rPr>
          <w:rFonts w:ascii="Times New Roman" w:eastAsia="Calibri" w:hAnsi="Times New Roman" w:cs="Times New Roman"/>
          <w:sz w:val="24"/>
          <w:szCs w:val="24"/>
        </w:rPr>
        <w:t>Predloženie digitálneho občianskeho preukazu osobe, ktorá má k dispozícii overovaciu mobilnú aplikáciu podľa odseku 2 a sú u nej splnené technické podmienky jej používania, má rovnaké účinky ako predloženie občianskeho preukazu.“.</w:t>
      </w:r>
    </w:p>
    <w:p w:rsidR="003B2D58" w:rsidRPr="00AE2ADC" w:rsidRDefault="003B2D58" w:rsidP="003B2D58">
      <w:pPr>
        <w:spacing w:after="0" w:line="240" w:lineRule="auto"/>
        <w:jc w:val="both"/>
        <w:rPr>
          <w:rFonts w:ascii="Times New Roman" w:eastAsia="Calibri" w:hAnsi="Times New Roman" w:cs="Times New Roman"/>
          <w:sz w:val="24"/>
          <w:szCs w:val="24"/>
        </w:rPr>
      </w:pPr>
    </w:p>
    <w:p w:rsidR="003B2D58" w:rsidRPr="00AE2ADC" w:rsidRDefault="003B2D58" w:rsidP="003B2D58">
      <w:pPr>
        <w:numPr>
          <w:ilvl w:val="0"/>
          <w:numId w:val="42"/>
        </w:numPr>
        <w:spacing w:after="0" w:line="240" w:lineRule="auto"/>
        <w:ind w:left="284" w:hanging="284"/>
        <w:contextualSpacing/>
        <w:jc w:val="both"/>
        <w:rPr>
          <w:rFonts w:ascii="Times New Roman" w:eastAsia="Calibri" w:hAnsi="Times New Roman" w:cs="Times New Roman"/>
          <w:sz w:val="24"/>
          <w:szCs w:val="24"/>
        </w:rPr>
      </w:pPr>
      <w:r w:rsidRPr="00AE2ADC">
        <w:rPr>
          <w:rFonts w:ascii="Times New Roman" w:eastAsia="Calibri" w:hAnsi="Times New Roman" w:cs="Times New Roman"/>
          <w:sz w:val="24"/>
          <w:szCs w:val="24"/>
        </w:rPr>
        <w:t>V § 4 ods. 2 sa slová „Ministerstvom vnútra Slovenskej republiky (ďalej len „ministerstvo“)“ nahrádzajú slovami „ministerstvom“.</w:t>
      </w:r>
    </w:p>
    <w:p w:rsidR="003B2D58" w:rsidRPr="00AE2ADC" w:rsidRDefault="003B2D58" w:rsidP="003B2D58">
      <w:pPr>
        <w:spacing w:after="0" w:line="240" w:lineRule="auto"/>
        <w:ind w:left="284"/>
        <w:contextualSpacing/>
        <w:jc w:val="both"/>
        <w:rPr>
          <w:rFonts w:ascii="Times New Roman" w:eastAsia="Calibri" w:hAnsi="Times New Roman" w:cs="Times New Roman"/>
          <w:sz w:val="24"/>
          <w:szCs w:val="24"/>
        </w:rPr>
      </w:pPr>
    </w:p>
    <w:p w:rsidR="003B2D58" w:rsidRPr="00AE2ADC" w:rsidRDefault="003B2D58" w:rsidP="003B2D58">
      <w:pPr>
        <w:numPr>
          <w:ilvl w:val="0"/>
          <w:numId w:val="42"/>
        </w:numPr>
        <w:spacing w:after="0" w:line="240" w:lineRule="auto"/>
        <w:ind w:left="284" w:hanging="284"/>
        <w:contextualSpacing/>
        <w:jc w:val="both"/>
        <w:rPr>
          <w:rFonts w:ascii="Times New Roman" w:eastAsia="Calibri" w:hAnsi="Times New Roman" w:cs="Times New Roman"/>
          <w:sz w:val="24"/>
          <w:szCs w:val="24"/>
        </w:rPr>
      </w:pPr>
      <w:r w:rsidRPr="00AE2ADC">
        <w:rPr>
          <w:rFonts w:ascii="Times New Roman" w:eastAsia="Calibri" w:hAnsi="Times New Roman" w:cs="Times New Roman"/>
          <w:sz w:val="24"/>
          <w:szCs w:val="24"/>
        </w:rPr>
        <w:t>Za § 19a sa vkladá § 19b, ktorý vrátane nadpisu znie:</w:t>
      </w:r>
    </w:p>
    <w:p w:rsidR="00D53485" w:rsidRPr="00AE2ADC" w:rsidRDefault="00D53485" w:rsidP="003B2D58">
      <w:pPr>
        <w:spacing w:after="0" w:line="240" w:lineRule="auto"/>
        <w:ind w:left="284"/>
        <w:jc w:val="center"/>
        <w:rPr>
          <w:rFonts w:ascii="Times New Roman" w:eastAsia="Calibri" w:hAnsi="Times New Roman" w:cs="Times New Roman"/>
          <w:sz w:val="24"/>
          <w:szCs w:val="24"/>
        </w:rPr>
      </w:pPr>
    </w:p>
    <w:p w:rsidR="003B2D58" w:rsidRPr="00AE2ADC" w:rsidRDefault="003B2D58" w:rsidP="003B2D58">
      <w:pPr>
        <w:spacing w:after="0" w:line="240" w:lineRule="auto"/>
        <w:ind w:left="284"/>
        <w:jc w:val="center"/>
        <w:rPr>
          <w:rFonts w:ascii="Times New Roman" w:eastAsia="Calibri" w:hAnsi="Times New Roman" w:cs="Times New Roman"/>
          <w:sz w:val="24"/>
          <w:szCs w:val="24"/>
        </w:rPr>
      </w:pPr>
      <w:r w:rsidRPr="00AE2ADC">
        <w:rPr>
          <w:rFonts w:ascii="Times New Roman" w:eastAsia="Calibri" w:hAnsi="Times New Roman" w:cs="Times New Roman"/>
          <w:sz w:val="24"/>
          <w:szCs w:val="24"/>
        </w:rPr>
        <w:lastRenderedPageBreak/>
        <w:t>„§ 19b</w:t>
      </w:r>
    </w:p>
    <w:p w:rsidR="003B2D58" w:rsidRPr="00AE2ADC" w:rsidRDefault="003B2D58" w:rsidP="003B2D58">
      <w:pPr>
        <w:spacing w:after="0" w:line="240" w:lineRule="auto"/>
        <w:ind w:left="284"/>
        <w:jc w:val="center"/>
        <w:rPr>
          <w:rFonts w:ascii="Times New Roman" w:eastAsia="Calibri" w:hAnsi="Times New Roman" w:cs="Times New Roman"/>
          <w:sz w:val="24"/>
          <w:szCs w:val="24"/>
        </w:rPr>
      </w:pPr>
      <w:r w:rsidRPr="00AE2ADC">
        <w:rPr>
          <w:rFonts w:ascii="Times New Roman" w:eastAsia="Calibri" w:hAnsi="Times New Roman" w:cs="Times New Roman"/>
          <w:sz w:val="24"/>
          <w:szCs w:val="24"/>
        </w:rPr>
        <w:t>Prechodné ustanovenie k úpravám účinným od 1. januára 2025</w:t>
      </w:r>
    </w:p>
    <w:p w:rsidR="003B2D58" w:rsidRPr="00AE2ADC" w:rsidRDefault="003B2D58" w:rsidP="003B2D58">
      <w:pPr>
        <w:spacing w:after="0" w:line="240" w:lineRule="auto"/>
        <w:ind w:left="284"/>
        <w:jc w:val="both"/>
        <w:rPr>
          <w:rFonts w:ascii="Times New Roman" w:eastAsia="Calibri" w:hAnsi="Times New Roman" w:cs="Times New Roman"/>
          <w:sz w:val="24"/>
          <w:szCs w:val="24"/>
        </w:rPr>
      </w:pPr>
    </w:p>
    <w:p w:rsidR="003B2D58" w:rsidRPr="00AE2ADC" w:rsidRDefault="003B2D58" w:rsidP="003B2D58">
      <w:pPr>
        <w:spacing w:after="0" w:line="240" w:lineRule="auto"/>
        <w:ind w:left="284" w:firstLine="283"/>
        <w:jc w:val="both"/>
        <w:rPr>
          <w:rFonts w:ascii="Times New Roman" w:eastAsia="Calibri" w:hAnsi="Times New Roman" w:cs="Times New Roman"/>
          <w:sz w:val="24"/>
          <w:szCs w:val="24"/>
        </w:rPr>
      </w:pPr>
      <w:r w:rsidRPr="00AE2ADC">
        <w:rPr>
          <w:rFonts w:ascii="Times New Roman" w:eastAsia="Calibri" w:hAnsi="Times New Roman" w:cs="Times New Roman"/>
          <w:sz w:val="24"/>
          <w:szCs w:val="24"/>
        </w:rPr>
        <w:t>Od 1. januára 2025 možno digitálny občiansky preukaz predložiť len príslušníkovi Policajného zboru alebo orgánu Policajného zboru pri plnení ich úloh podľa tohto zákona alebo osobitného zákona okrem hraničnej kontroly.“.</w:t>
      </w:r>
    </w:p>
    <w:p w:rsidR="003B2D58" w:rsidRPr="00AE2ADC" w:rsidRDefault="003B2D58" w:rsidP="005A0835">
      <w:pPr>
        <w:pStyle w:val="Odsekzoznamu"/>
        <w:spacing w:after="0" w:line="240" w:lineRule="auto"/>
        <w:ind w:left="0"/>
        <w:jc w:val="both"/>
        <w:rPr>
          <w:rFonts w:ascii="Times New Roman" w:hAnsi="Times New Roman" w:cs="Times New Roman"/>
          <w:sz w:val="24"/>
          <w:szCs w:val="24"/>
        </w:rPr>
      </w:pPr>
    </w:p>
    <w:p w:rsidR="008B30D4" w:rsidRPr="00AE2ADC" w:rsidRDefault="00FD59C7" w:rsidP="005A0835">
      <w:pPr>
        <w:pStyle w:val="Odsekzoznamu"/>
        <w:spacing w:after="0" w:line="240" w:lineRule="auto"/>
        <w:ind w:left="0"/>
        <w:jc w:val="center"/>
        <w:rPr>
          <w:rFonts w:ascii="Times New Roman" w:hAnsi="Times New Roman" w:cs="Times New Roman"/>
          <w:b/>
          <w:sz w:val="24"/>
          <w:szCs w:val="24"/>
        </w:rPr>
      </w:pPr>
      <w:r w:rsidRPr="00AE2ADC">
        <w:rPr>
          <w:rFonts w:ascii="Times New Roman" w:hAnsi="Times New Roman" w:cs="Times New Roman"/>
          <w:b/>
          <w:sz w:val="24"/>
          <w:szCs w:val="24"/>
        </w:rPr>
        <w:t xml:space="preserve">Čl. </w:t>
      </w:r>
      <w:r w:rsidR="0022391A" w:rsidRPr="00AE2ADC">
        <w:rPr>
          <w:rFonts w:ascii="Times New Roman" w:hAnsi="Times New Roman" w:cs="Times New Roman"/>
          <w:b/>
          <w:sz w:val="24"/>
          <w:szCs w:val="24"/>
        </w:rPr>
        <w:t>V</w:t>
      </w:r>
      <w:r w:rsidR="007B1939" w:rsidRPr="00AE2ADC">
        <w:rPr>
          <w:rFonts w:ascii="Times New Roman" w:hAnsi="Times New Roman" w:cs="Times New Roman"/>
          <w:b/>
          <w:sz w:val="24"/>
          <w:szCs w:val="24"/>
        </w:rPr>
        <w:t>I</w:t>
      </w:r>
      <w:r w:rsidR="00ED09A1" w:rsidRPr="00AE2ADC">
        <w:rPr>
          <w:rFonts w:ascii="Times New Roman" w:hAnsi="Times New Roman" w:cs="Times New Roman"/>
          <w:b/>
          <w:sz w:val="24"/>
          <w:szCs w:val="24"/>
        </w:rPr>
        <w:t>I</w:t>
      </w:r>
      <w:r w:rsidR="002F77B8" w:rsidRPr="00AE2ADC">
        <w:rPr>
          <w:rFonts w:ascii="Times New Roman" w:hAnsi="Times New Roman" w:cs="Times New Roman"/>
          <w:b/>
          <w:sz w:val="24"/>
          <w:szCs w:val="24"/>
        </w:rPr>
        <w:t>I</w:t>
      </w:r>
    </w:p>
    <w:p w:rsidR="00FD59C7" w:rsidRPr="00AE2ADC" w:rsidRDefault="00FD59C7" w:rsidP="005A0835">
      <w:pPr>
        <w:pStyle w:val="Odsekzoznamu"/>
        <w:spacing w:after="0" w:line="240" w:lineRule="auto"/>
        <w:ind w:left="0"/>
        <w:jc w:val="both"/>
        <w:rPr>
          <w:rFonts w:ascii="Times New Roman" w:hAnsi="Times New Roman" w:cs="Times New Roman"/>
          <w:sz w:val="24"/>
          <w:szCs w:val="24"/>
        </w:rPr>
      </w:pPr>
    </w:p>
    <w:p w:rsidR="001A4232" w:rsidRPr="00AE2ADC" w:rsidRDefault="00FD59C7" w:rsidP="005A0835">
      <w:pPr>
        <w:pStyle w:val="Odsekzoznamu"/>
        <w:spacing w:after="0" w:line="240" w:lineRule="auto"/>
        <w:ind w:left="0" w:firstLine="426"/>
        <w:jc w:val="both"/>
        <w:rPr>
          <w:rFonts w:ascii="Times New Roman" w:hAnsi="Times New Roman" w:cs="Times New Roman"/>
          <w:sz w:val="24"/>
          <w:szCs w:val="24"/>
        </w:rPr>
      </w:pPr>
      <w:r w:rsidRPr="00AE2ADC">
        <w:rPr>
          <w:rFonts w:ascii="Times New Roman" w:hAnsi="Times New Roman" w:cs="Times New Roman"/>
          <w:sz w:val="24"/>
          <w:szCs w:val="24"/>
        </w:rPr>
        <w:t xml:space="preserve">Tento zákon nadobúda účinnosť </w:t>
      </w:r>
      <w:r w:rsidR="001A4232" w:rsidRPr="00AE2ADC">
        <w:rPr>
          <w:rFonts w:ascii="Times New Roman" w:hAnsi="Times New Roman" w:cs="Times New Roman"/>
          <w:sz w:val="24"/>
          <w:szCs w:val="24"/>
        </w:rPr>
        <w:t xml:space="preserve">1. januára 2025 okrem čl. I bodov </w:t>
      </w:r>
      <w:r w:rsidR="00E2212C" w:rsidRPr="00AE2ADC">
        <w:rPr>
          <w:rFonts w:ascii="Times New Roman" w:hAnsi="Times New Roman" w:cs="Times New Roman"/>
          <w:sz w:val="24"/>
          <w:szCs w:val="24"/>
        </w:rPr>
        <w:t>1</w:t>
      </w:r>
      <w:r w:rsidR="00067CB6">
        <w:rPr>
          <w:rFonts w:ascii="Times New Roman" w:hAnsi="Times New Roman" w:cs="Times New Roman"/>
          <w:sz w:val="24"/>
          <w:szCs w:val="24"/>
        </w:rPr>
        <w:t>, 4</w:t>
      </w:r>
      <w:r w:rsidR="00E2212C" w:rsidRPr="00AE2ADC">
        <w:rPr>
          <w:rFonts w:ascii="Times New Roman" w:hAnsi="Times New Roman" w:cs="Times New Roman"/>
          <w:sz w:val="24"/>
          <w:szCs w:val="24"/>
        </w:rPr>
        <w:t xml:space="preserve"> až </w:t>
      </w:r>
      <w:r w:rsidR="00067CB6">
        <w:rPr>
          <w:rFonts w:ascii="Times New Roman" w:hAnsi="Times New Roman" w:cs="Times New Roman"/>
          <w:sz w:val="24"/>
          <w:szCs w:val="24"/>
        </w:rPr>
        <w:t>10</w:t>
      </w:r>
      <w:r w:rsidR="00E2212C" w:rsidRPr="00AE2ADC">
        <w:rPr>
          <w:rFonts w:ascii="Times New Roman" w:hAnsi="Times New Roman" w:cs="Times New Roman"/>
          <w:sz w:val="24"/>
          <w:szCs w:val="24"/>
        </w:rPr>
        <w:t xml:space="preserve">, </w:t>
      </w:r>
      <w:r w:rsidR="00067CB6">
        <w:rPr>
          <w:rFonts w:ascii="Times New Roman" w:hAnsi="Times New Roman" w:cs="Times New Roman"/>
          <w:sz w:val="24"/>
          <w:szCs w:val="24"/>
        </w:rPr>
        <w:t>13</w:t>
      </w:r>
      <w:r w:rsidR="00E2212C" w:rsidRPr="00AE2ADC">
        <w:rPr>
          <w:rFonts w:ascii="Times New Roman" w:hAnsi="Times New Roman" w:cs="Times New Roman"/>
          <w:sz w:val="24"/>
          <w:szCs w:val="24"/>
        </w:rPr>
        <w:t xml:space="preserve"> až </w:t>
      </w:r>
      <w:r w:rsidR="00067CB6">
        <w:rPr>
          <w:rFonts w:ascii="Times New Roman" w:hAnsi="Times New Roman" w:cs="Times New Roman"/>
          <w:sz w:val="24"/>
          <w:szCs w:val="24"/>
        </w:rPr>
        <w:t>44</w:t>
      </w:r>
      <w:r w:rsidR="00267525" w:rsidRPr="00AE2ADC">
        <w:rPr>
          <w:rFonts w:ascii="Times New Roman" w:hAnsi="Times New Roman" w:cs="Times New Roman"/>
          <w:sz w:val="24"/>
          <w:szCs w:val="24"/>
        </w:rPr>
        <w:t xml:space="preserve"> a </w:t>
      </w:r>
      <w:r w:rsidR="00067CB6">
        <w:rPr>
          <w:rFonts w:ascii="Times New Roman" w:hAnsi="Times New Roman" w:cs="Times New Roman"/>
          <w:sz w:val="24"/>
          <w:szCs w:val="24"/>
        </w:rPr>
        <w:t>48</w:t>
      </w:r>
      <w:r w:rsidR="00267525" w:rsidRPr="00AE2ADC">
        <w:rPr>
          <w:rFonts w:ascii="Times New Roman" w:hAnsi="Times New Roman" w:cs="Times New Roman"/>
          <w:sz w:val="24"/>
          <w:szCs w:val="24"/>
        </w:rPr>
        <w:t xml:space="preserve"> až </w:t>
      </w:r>
      <w:r w:rsidR="00067CB6">
        <w:rPr>
          <w:rFonts w:ascii="Times New Roman" w:hAnsi="Times New Roman" w:cs="Times New Roman"/>
          <w:sz w:val="24"/>
          <w:szCs w:val="24"/>
        </w:rPr>
        <w:t>60</w:t>
      </w:r>
      <w:r w:rsidR="00937738" w:rsidRPr="00AE2ADC">
        <w:rPr>
          <w:rFonts w:ascii="Times New Roman" w:hAnsi="Times New Roman" w:cs="Times New Roman"/>
          <w:sz w:val="24"/>
          <w:szCs w:val="24"/>
        </w:rPr>
        <w:t xml:space="preserve"> a</w:t>
      </w:r>
      <w:r w:rsidR="00267525" w:rsidRPr="00AE2ADC">
        <w:rPr>
          <w:rFonts w:ascii="Times New Roman" w:hAnsi="Times New Roman" w:cs="Times New Roman"/>
          <w:sz w:val="24"/>
          <w:szCs w:val="24"/>
        </w:rPr>
        <w:t xml:space="preserve"> § 143</w:t>
      </w:r>
      <w:r w:rsidR="00CC7C85" w:rsidRPr="00AE2ADC">
        <w:rPr>
          <w:rFonts w:ascii="Times New Roman" w:hAnsi="Times New Roman" w:cs="Times New Roman"/>
          <w:sz w:val="24"/>
          <w:szCs w:val="24"/>
        </w:rPr>
        <w:t>m</w:t>
      </w:r>
      <w:r w:rsidR="00937738" w:rsidRPr="00AE2ADC">
        <w:rPr>
          <w:rFonts w:ascii="Times New Roman" w:hAnsi="Times New Roman" w:cs="Times New Roman"/>
          <w:sz w:val="24"/>
          <w:szCs w:val="24"/>
        </w:rPr>
        <w:t xml:space="preserve"> v bode </w:t>
      </w:r>
      <w:r w:rsidR="00067CB6">
        <w:rPr>
          <w:rFonts w:ascii="Times New Roman" w:hAnsi="Times New Roman" w:cs="Times New Roman"/>
          <w:sz w:val="24"/>
          <w:szCs w:val="24"/>
        </w:rPr>
        <w:t>61</w:t>
      </w:r>
      <w:r w:rsidR="00E2212C" w:rsidRPr="00AE2ADC">
        <w:rPr>
          <w:rFonts w:ascii="Times New Roman" w:hAnsi="Times New Roman" w:cs="Times New Roman"/>
          <w:sz w:val="24"/>
          <w:szCs w:val="24"/>
        </w:rPr>
        <w:t xml:space="preserve"> a</w:t>
      </w:r>
      <w:r w:rsidR="001A4232" w:rsidRPr="00AE2ADC">
        <w:rPr>
          <w:rFonts w:ascii="Times New Roman" w:hAnsi="Times New Roman" w:cs="Times New Roman"/>
          <w:sz w:val="24"/>
          <w:szCs w:val="24"/>
        </w:rPr>
        <w:t xml:space="preserve"> čl. II až VI, ktoré nadobúdajú účinnosť </w:t>
      </w:r>
      <w:r w:rsidRPr="00AE2ADC">
        <w:rPr>
          <w:rFonts w:ascii="Times New Roman" w:hAnsi="Times New Roman" w:cs="Times New Roman"/>
          <w:sz w:val="24"/>
          <w:szCs w:val="24"/>
        </w:rPr>
        <w:t xml:space="preserve">1. </w:t>
      </w:r>
      <w:r w:rsidR="00BF3C29" w:rsidRPr="00AE2ADC">
        <w:rPr>
          <w:rFonts w:ascii="Times New Roman" w:hAnsi="Times New Roman" w:cs="Times New Roman"/>
          <w:sz w:val="24"/>
          <w:szCs w:val="24"/>
        </w:rPr>
        <w:t xml:space="preserve">júla </w:t>
      </w:r>
      <w:r w:rsidRPr="00AE2ADC">
        <w:rPr>
          <w:rFonts w:ascii="Times New Roman" w:hAnsi="Times New Roman" w:cs="Times New Roman"/>
          <w:sz w:val="24"/>
          <w:szCs w:val="24"/>
        </w:rPr>
        <w:t>202</w:t>
      </w:r>
      <w:r w:rsidR="00BF3C29" w:rsidRPr="00AE2ADC">
        <w:rPr>
          <w:rFonts w:ascii="Times New Roman" w:hAnsi="Times New Roman" w:cs="Times New Roman"/>
          <w:sz w:val="24"/>
          <w:szCs w:val="24"/>
        </w:rPr>
        <w:t>5</w:t>
      </w:r>
      <w:r w:rsidR="001A4232" w:rsidRPr="00AE2ADC">
        <w:rPr>
          <w:rFonts w:ascii="Times New Roman" w:hAnsi="Times New Roman" w:cs="Times New Roman"/>
          <w:sz w:val="24"/>
          <w:szCs w:val="24"/>
        </w:rPr>
        <w:t>.</w:t>
      </w:r>
    </w:p>
    <w:p w:rsidR="00F66A31" w:rsidRDefault="001A4232" w:rsidP="00F66A31">
      <w:pPr>
        <w:ind w:firstLine="426"/>
        <w:jc w:val="center"/>
        <w:rPr>
          <w:rFonts w:ascii="Times New Roman" w:hAnsi="Times New Roman" w:cs="Times New Roman"/>
          <w:sz w:val="24"/>
          <w:szCs w:val="24"/>
        </w:rPr>
      </w:pPr>
      <w:r w:rsidRPr="00AE2ADC">
        <w:rPr>
          <w:rFonts w:ascii="Times New Roman" w:hAnsi="Times New Roman" w:cs="Times New Roman"/>
          <w:sz w:val="24"/>
          <w:szCs w:val="24"/>
        </w:rPr>
        <w:tab/>
      </w:r>
    </w:p>
    <w:p w:rsidR="00F66A31" w:rsidRDefault="00F66A31" w:rsidP="00F66A31">
      <w:pPr>
        <w:ind w:firstLine="426"/>
        <w:jc w:val="center"/>
        <w:rPr>
          <w:rFonts w:ascii="Times New Roman" w:hAnsi="Times New Roman" w:cs="Times New Roman"/>
          <w:sz w:val="24"/>
          <w:szCs w:val="24"/>
        </w:rPr>
      </w:pPr>
    </w:p>
    <w:p w:rsidR="00F66A31" w:rsidRDefault="00F66A31" w:rsidP="00F66A31">
      <w:pPr>
        <w:ind w:firstLine="426"/>
        <w:jc w:val="center"/>
        <w:rPr>
          <w:rFonts w:ascii="Times New Roman" w:hAnsi="Times New Roman" w:cs="Times New Roman"/>
          <w:sz w:val="24"/>
          <w:szCs w:val="24"/>
        </w:rPr>
      </w:pPr>
    </w:p>
    <w:p w:rsidR="00F66A31" w:rsidRPr="00F66A31" w:rsidRDefault="00F66A31" w:rsidP="00F66A31">
      <w:pPr>
        <w:ind w:firstLine="426"/>
        <w:jc w:val="center"/>
        <w:rPr>
          <w:rFonts w:ascii="Times New Roman" w:eastAsia="SimSun" w:hAnsi="Times New Roman" w:cs="Times New Roman"/>
          <w:kern w:val="3"/>
          <w:sz w:val="24"/>
          <w:szCs w:val="24"/>
        </w:rPr>
      </w:pPr>
      <w:r w:rsidRPr="00F66A31">
        <w:rPr>
          <w:rFonts w:ascii="Times New Roman" w:eastAsia="SimSun" w:hAnsi="Times New Roman" w:cs="Times New Roman"/>
          <w:kern w:val="3"/>
          <w:sz w:val="24"/>
          <w:szCs w:val="24"/>
        </w:rPr>
        <w:t>prezident Slovenskej republiky</w:t>
      </w:r>
    </w:p>
    <w:p w:rsidR="00F66A31" w:rsidRPr="00F66A31" w:rsidRDefault="00F66A31" w:rsidP="00F66A31">
      <w:pPr>
        <w:widowControl w:val="0"/>
        <w:suppressAutoHyphens/>
        <w:autoSpaceDN w:val="0"/>
        <w:spacing w:after="0" w:line="240" w:lineRule="auto"/>
        <w:ind w:firstLine="426"/>
        <w:jc w:val="center"/>
        <w:rPr>
          <w:rFonts w:ascii="Times New Roman" w:eastAsia="SimSun" w:hAnsi="Times New Roman" w:cs="Times New Roman"/>
          <w:kern w:val="3"/>
          <w:sz w:val="24"/>
          <w:szCs w:val="24"/>
        </w:rPr>
      </w:pPr>
    </w:p>
    <w:p w:rsidR="00F66A31" w:rsidRPr="00F66A31" w:rsidRDefault="00F66A31" w:rsidP="00F66A31">
      <w:pPr>
        <w:widowControl w:val="0"/>
        <w:suppressAutoHyphens/>
        <w:autoSpaceDN w:val="0"/>
        <w:spacing w:after="0" w:line="240" w:lineRule="auto"/>
        <w:ind w:firstLine="426"/>
        <w:jc w:val="center"/>
        <w:rPr>
          <w:rFonts w:ascii="Times New Roman" w:eastAsia="SimSun" w:hAnsi="Times New Roman" w:cs="Times New Roman"/>
          <w:kern w:val="3"/>
          <w:sz w:val="24"/>
          <w:szCs w:val="24"/>
        </w:rPr>
      </w:pPr>
    </w:p>
    <w:p w:rsidR="00F66A31" w:rsidRPr="00F66A31" w:rsidRDefault="00F66A31" w:rsidP="00F66A31">
      <w:pPr>
        <w:widowControl w:val="0"/>
        <w:suppressAutoHyphens/>
        <w:autoSpaceDN w:val="0"/>
        <w:spacing w:after="0" w:line="240" w:lineRule="auto"/>
        <w:ind w:firstLine="426"/>
        <w:jc w:val="center"/>
        <w:rPr>
          <w:rFonts w:ascii="Times New Roman" w:eastAsia="SimSun" w:hAnsi="Times New Roman" w:cs="Times New Roman"/>
          <w:kern w:val="3"/>
          <w:sz w:val="24"/>
          <w:szCs w:val="24"/>
        </w:rPr>
      </w:pPr>
    </w:p>
    <w:p w:rsidR="00F66A31" w:rsidRPr="00F66A31" w:rsidRDefault="00F66A31" w:rsidP="00F66A31">
      <w:pPr>
        <w:widowControl w:val="0"/>
        <w:suppressAutoHyphens/>
        <w:autoSpaceDN w:val="0"/>
        <w:spacing w:after="0" w:line="240" w:lineRule="auto"/>
        <w:ind w:firstLine="426"/>
        <w:jc w:val="center"/>
        <w:rPr>
          <w:rFonts w:ascii="Times New Roman" w:eastAsia="SimSun" w:hAnsi="Times New Roman" w:cs="Times New Roman"/>
          <w:kern w:val="3"/>
          <w:sz w:val="24"/>
          <w:szCs w:val="24"/>
        </w:rPr>
      </w:pPr>
    </w:p>
    <w:p w:rsidR="00F66A31" w:rsidRPr="00F66A31" w:rsidRDefault="00F66A31" w:rsidP="00F66A31">
      <w:pPr>
        <w:widowControl w:val="0"/>
        <w:suppressAutoHyphens/>
        <w:autoSpaceDN w:val="0"/>
        <w:spacing w:after="0" w:line="240" w:lineRule="auto"/>
        <w:ind w:firstLine="426"/>
        <w:jc w:val="center"/>
        <w:rPr>
          <w:rFonts w:ascii="Times New Roman" w:eastAsia="SimSun" w:hAnsi="Times New Roman" w:cs="Times New Roman"/>
          <w:kern w:val="3"/>
          <w:sz w:val="24"/>
          <w:szCs w:val="24"/>
        </w:rPr>
      </w:pPr>
      <w:r w:rsidRPr="00F66A31">
        <w:rPr>
          <w:rFonts w:ascii="Times New Roman" w:eastAsia="SimSun" w:hAnsi="Times New Roman" w:cs="Times New Roman"/>
          <w:kern w:val="3"/>
          <w:sz w:val="24"/>
          <w:szCs w:val="24"/>
        </w:rPr>
        <w:t>predseda Národnej rady Slovenskej republiky</w:t>
      </w:r>
    </w:p>
    <w:p w:rsidR="00F66A31" w:rsidRPr="00F66A31" w:rsidRDefault="00F66A31" w:rsidP="00F66A31">
      <w:pPr>
        <w:widowControl w:val="0"/>
        <w:suppressAutoHyphens/>
        <w:autoSpaceDN w:val="0"/>
        <w:spacing w:after="0" w:line="240" w:lineRule="auto"/>
        <w:ind w:firstLine="426"/>
        <w:jc w:val="center"/>
        <w:rPr>
          <w:rFonts w:ascii="Times New Roman" w:eastAsia="SimSun" w:hAnsi="Times New Roman" w:cs="Times New Roman"/>
          <w:kern w:val="3"/>
          <w:sz w:val="24"/>
          <w:szCs w:val="24"/>
        </w:rPr>
      </w:pPr>
    </w:p>
    <w:p w:rsidR="00F66A31" w:rsidRPr="00F66A31" w:rsidRDefault="00F66A31" w:rsidP="00F66A31">
      <w:pPr>
        <w:widowControl w:val="0"/>
        <w:suppressAutoHyphens/>
        <w:autoSpaceDN w:val="0"/>
        <w:spacing w:after="0" w:line="240" w:lineRule="auto"/>
        <w:ind w:firstLine="426"/>
        <w:jc w:val="center"/>
        <w:rPr>
          <w:rFonts w:ascii="Times New Roman" w:eastAsia="SimSun" w:hAnsi="Times New Roman" w:cs="Times New Roman"/>
          <w:kern w:val="3"/>
          <w:sz w:val="24"/>
          <w:szCs w:val="24"/>
        </w:rPr>
      </w:pPr>
    </w:p>
    <w:p w:rsidR="00F66A31" w:rsidRDefault="00F66A31" w:rsidP="00F66A31">
      <w:pPr>
        <w:widowControl w:val="0"/>
        <w:suppressAutoHyphens/>
        <w:autoSpaceDN w:val="0"/>
        <w:spacing w:after="0" w:line="240" w:lineRule="auto"/>
        <w:ind w:firstLine="426"/>
        <w:jc w:val="center"/>
        <w:rPr>
          <w:rFonts w:ascii="Times New Roman" w:eastAsia="SimSun" w:hAnsi="Times New Roman" w:cs="Times New Roman"/>
          <w:kern w:val="3"/>
          <w:sz w:val="24"/>
          <w:szCs w:val="24"/>
        </w:rPr>
      </w:pPr>
    </w:p>
    <w:p w:rsidR="00F66A31" w:rsidRPr="00F66A31" w:rsidRDefault="00F66A31" w:rsidP="00F66A31">
      <w:pPr>
        <w:widowControl w:val="0"/>
        <w:suppressAutoHyphens/>
        <w:autoSpaceDN w:val="0"/>
        <w:spacing w:after="0" w:line="240" w:lineRule="auto"/>
        <w:ind w:firstLine="426"/>
        <w:jc w:val="center"/>
        <w:rPr>
          <w:rFonts w:ascii="Times New Roman" w:eastAsia="SimSun" w:hAnsi="Times New Roman" w:cs="Times New Roman"/>
          <w:kern w:val="3"/>
          <w:sz w:val="24"/>
          <w:szCs w:val="24"/>
        </w:rPr>
      </w:pPr>
    </w:p>
    <w:p w:rsidR="00F66A31" w:rsidRPr="00F66A31" w:rsidRDefault="00F66A31" w:rsidP="00F66A31">
      <w:pPr>
        <w:widowControl w:val="0"/>
        <w:suppressAutoHyphens/>
        <w:autoSpaceDN w:val="0"/>
        <w:spacing w:after="0" w:line="240" w:lineRule="auto"/>
        <w:ind w:firstLine="426"/>
        <w:jc w:val="center"/>
        <w:rPr>
          <w:rFonts w:ascii="Times New Roman" w:eastAsia="SimSun" w:hAnsi="Times New Roman" w:cs="Times New Roman"/>
          <w:kern w:val="3"/>
          <w:sz w:val="24"/>
          <w:szCs w:val="24"/>
        </w:rPr>
      </w:pPr>
    </w:p>
    <w:p w:rsidR="00FD59C7" w:rsidRPr="00F66A31" w:rsidRDefault="00F66A31" w:rsidP="00F66A31">
      <w:pPr>
        <w:widowControl w:val="0"/>
        <w:suppressAutoHyphens/>
        <w:autoSpaceDN w:val="0"/>
        <w:spacing w:after="0" w:line="240" w:lineRule="auto"/>
        <w:ind w:firstLine="426"/>
        <w:jc w:val="center"/>
        <w:rPr>
          <w:rFonts w:ascii="Times New Roman" w:eastAsia="SimSun" w:hAnsi="Times New Roman" w:cs="Times New Roman"/>
          <w:kern w:val="3"/>
          <w:sz w:val="24"/>
          <w:szCs w:val="24"/>
        </w:rPr>
      </w:pPr>
      <w:r w:rsidRPr="00F66A31">
        <w:rPr>
          <w:rFonts w:ascii="Times New Roman" w:eastAsia="SimSun" w:hAnsi="Times New Roman" w:cs="Times New Roman"/>
          <w:kern w:val="3"/>
          <w:sz w:val="24"/>
          <w:szCs w:val="24"/>
        </w:rPr>
        <w:t>predseda vlády Slovenskej republiky</w:t>
      </w:r>
    </w:p>
    <w:sectPr w:rsidR="00FD59C7" w:rsidRPr="00F66A31" w:rsidSect="004A183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007" w:rsidRDefault="00E01007" w:rsidP="006A4A38">
      <w:pPr>
        <w:spacing w:after="0" w:line="240" w:lineRule="auto"/>
      </w:pPr>
      <w:r>
        <w:separator/>
      </w:r>
    </w:p>
  </w:endnote>
  <w:endnote w:type="continuationSeparator" w:id="0">
    <w:p w:rsidR="00E01007" w:rsidRDefault="00E01007" w:rsidP="006A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035611674"/>
      <w:docPartObj>
        <w:docPartGallery w:val="Page Numbers (Bottom of Page)"/>
        <w:docPartUnique/>
      </w:docPartObj>
    </w:sdtPr>
    <w:sdtEndPr/>
    <w:sdtContent>
      <w:p w:rsidR="00894735" w:rsidRPr="006A4A38" w:rsidRDefault="00894735" w:rsidP="006A4A38">
        <w:pPr>
          <w:pStyle w:val="Pta"/>
          <w:jc w:val="center"/>
          <w:rPr>
            <w:rFonts w:ascii="Times New Roman" w:hAnsi="Times New Roman" w:cs="Times New Roman"/>
            <w:sz w:val="20"/>
            <w:szCs w:val="20"/>
          </w:rPr>
        </w:pPr>
        <w:r w:rsidRPr="006A4A38">
          <w:rPr>
            <w:rFonts w:ascii="Times New Roman" w:hAnsi="Times New Roman" w:cs="Times New Roman"/>
            <w:sz w:val="20"/>
            <w:szCs w:val="20"/>
          </w:rPr>
          <w:fldChar w:fldCharType="begin"/>
        </w:r>
        <w:r w:rsidRPr="006A4A38">
          <w:rPr>
            <w:rFonts w:ascii="Times New Roman" w:hAnsi="Times New Roman" w:cs="Times New Roman"/>
            <w:sz w:val="20"/>
            <w:szCs w:val="20"/>
          </w:rPr>
          <w:instrText>PAGE   \* MERGEFORMAT</w:instrText>
        </w:r>
        <w:r w:rsidRPr="006A4A38">
          <w:rPr>
            <w:rFonts w:ascii="Times New Roman" w:hAnsi="Times New Roman" w:cs="Times New Roman"/>
            <w:sz w:val="20"/>
            <w:szCs w:val="20"/>
          </w:rPr>
          <w:fldChar w:fldCharType="separate"/>
        </w:r>
        <w:r w:rsidR="00C06A50">
          <w:rPr>
            <w:rFonts w:ascii="Times New Roman" w:hAnsi="Times New Roman" w:cs="Times New Roman"/>
            <w:noProof/>
            <w:sz w:val="20"/>
            <w:szCs w:val="20"/>
          </w:rPr>
          <w:t>20</w:t>
        </w:r>
        <w:r w:rsidRPr="006A4A3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007" w:rsidRDefault="00E01007" w:rsidP="006A4A38">
      <w:pPr>
        <w:spacing w:after="0" w:line="240" w:lineRule="auto"/>
      </w:pPr>
      <w:r>
        <w:separator/>
      </w:r>
    </w:p>
  </w:footnote>
  <w:footnote w:type="continuationSeparator" w:id="0">
    <w:p w:rsidR="00E01007" w:rsidRDefault="00E01007" w:rsidP="006A4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A6F"/>
    <w:multiLevelType w:val="hybridMultilevel"/>
    <w:tmpl w:val="4280A5AC"/>
    <w:lvl w:ilvl="0" w:tplc="883AA988">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5D60C36"/>
    <w:multiLevelType w:val="hybridMultilevel"/>
    <w:tmpl w:val="CE54EE18"/>
    <w:lvl w:ilvl="0" w:tplc="B308C5B2">
      <w:start w:val="5"/>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A7E2647"/>
    <w:multiLevelType w:val="hybridMultilevel"/>
    <w:tmpl w:val="5F408A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E826A7"/>
    <w:multiLevelType w:val="hybridMultilevel"/>
    <w:tmpl w:val="7E0E5D64"/>
    <w:lvl w:ilvl="0" w:tplc="C0F4DB1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E797A4E"/>
    <w:multiLevelType w:val="hybridMultilevel"/>
    <w:tmpl w:val="2BB2B0C6"/>
    <w:lvl w:ilvl="0" w:tplc="041B000F">
      <w:start w:val="1"/>
      <w:numFmt w:val="decimal"/>
      <w:lvlText w:val="%1."/>
      <w:lvlJc w:val="left"/>
      <w:pPr>
        <w:ind w:left="863" w:hanging="360"/>
      </w:pPr>
    </w:lvl>
    <w:lvl w:ilvl="1" w:tplc="041B000F">
      <w:start w:val="1"/>
      <w:numFmt w:val="decimal"/>
      <w:lvlText w:val="%2."/>
      <w:lvlJc w:val="left"/>
      <w:pPr>
        <w:ind w:left="1583" w:hanging="360"/>
      </w:pPr>
    </w:lvl>
    <w:lvl w:ilvl="2" w:tplc="041B001B" w:tentative="1">
      <w:start w:val="1"/>
      <w:numFmt w:val="lowerRoman"/>
      <w:lvlText w:val="%3."/>
      <w:lvlJc w:val="right"/>
      <w:pPr>
        <w:ind w:left="2303" w:hanging="180"/>
      </w:pPr>
    </w:lvl>
    <w:lvl w:ilvl="3" w:tplc="041B000F" w:tentative="1">
      <w:start w:val="1"/>
      <w:numFmt w:val="decimal"/>
      <w:lvlText w:val="%4."/>
      <w:lvlJc w:val="left"/>
      <w:pPr>
        <w:ind w:left="3023" w:hanging="360"/>
      </w:pPr>
    </w:lvl>
    <w:lvl w:ilvl="4" w:tplc="041B0019" w:tentative="1">
      <w:start w:val="1"/>
      <w:numFmt w:val="lowerLetter"/>
      <w:lvlText w:val="%5."/>
      <w:lvlJc w:val="left"/>
      <w:pPr>
        <w:ind w:left="3743" w:hanging="360"/>
      </w:pPr>
    </w:lvl>
    <w:lvl w:ilvl="5" w:tplc="041B001B" w:tentative="1">
      <w:start w:val="1"/>
      <w:numFmt w:val="lowerRoman"/>
      <w:lvlText w:val="%6."/>
      <w:lvlJc w:val="right"/>
      <w:pPr>
        <w:ind w:left="4463" w:hanging="180"/>
      </w:pPr>
    </w:lvl>
    <w:lvl w:ilvl="6" w:tplc="041B000F" w:tentative="1">
      <w:start w:val="1"/>
      <w:numFmt w:val="decimal"/>
      <w:lvlText w:val="%7."/>
      <w:lvlJc w:val="left"/>
      <w:pPr>
        <w:ind w:left="5183" w:hanging="360"/>
      </w:pPr>
    </w:lvl>
    <w:lvl w:ilvl="7" w:tplc="041B0019" w:tentative="1">
      <w:start w:val="1"/>
      <w:numFmt w:val="lowerLetter"/>
      <w:lvlText w:val="%8."/>
      <w:lvlJc w:val="left"/>
      <w:pPr>
        <w:ind w:left="5903" w:hanging="360"/>
      </w:pPr>
    </w:lvl>
    <w:lvl w:ilvl="8" w:tplc="041B001B" w:tentative="1">
      <w:start w:val="1"/>
      <w:numFmt w:val="lowerRoman"/>
      <w:lvlText w:val="%9."/>
      <w:lvlJc w:val="right"/>
      <w:pPr>
        <w:ind w:left="6623" w:hanging="180"/>
      </w:pPr>
    </w:lvl>
  </w:abstractNum>
  <w:abstractNum w:abstractNumId="5" w15:restartNumberingAfterBreak="0">
    <w:nsid w:val="1B6E0D5D"/>
    <w:multiLevelType w:val="hybridMultilevel"/>
    <w:tmpl w:val="417EDD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8B7A25"/>
    <w:multiLevelType w:val="hybridMultilevel"/>
    <w:tmpl w:val="56E2B2BC"/>
    <w:lvl w:ilvl="0" w:tplc="6E64592A">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24370AA3"/>
    <w:multiLevelType w:val="hybridMultilevel"/>
    <w:tmpl w:val="5378A782"/>
    <w:lvl w:ilvl="0" w:tplc="06CE88A0">
      <w:start w:val="1"/>
      <w:numFmt w:val="decimal"/>
      <w:lvlText w:val="(%1)"/>
      <w:lvlJc w:val="left"/>
      <w:pPr>
        <w:ind w:left="1068" w:hanging="360"/>
      </w:pPr>
      <w:rPr>
        <w:rFonts w:hint="default"/>
      </w:rPr>
    </w:lvl>
    <w:lvl w:ilvl="1" w:tplc="95BA9518">
      <w:start w:val="1"/>
      <w:numFmt w:val="decimal"/>
      <w:lvlText w:val="%2."/>
      <w:lvlJc w:val="left"/>
      <w:pPr>
        <w:ind w:left="1488" w:hanging="60"/>
      </w:pPr>
      <w:rPr>
        <w:rFonts w:hint="default"/>
        <w:b/>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2656581C"/>
    <w:multiLevelType w:val="hybridMultilevel"/>
    <w:tmpl w:val="B09E4602"/>
    <w:lvl w:ilvl="0" w:tplc="C598EE76">
      <w:start w:val="1"/>
      <w:numFmt w:val="lowerLetter"/>
      <w:lvlText w:val="%1)"/>
      <w:lvlJc w:val="left"/>
      <w:pPr>
        <w:ind w:left="503" w:hanging="360"/>
      </w:pPr>
      <w:rPr>
        <w:rFonts w:hint="default"/>
      </w:rPr>
    </w:lvl>
    <w:lvl w:ilvl="1" w:tplc="FD3A5420">
      <w:start w:val="1"/>
      <w:numFmt w:val="decimal"/>
      <w:lvlText w:val="%2."/>
      <w:lvlJc w:val="left"/>
      <w:pPr>
        <w:ind w:left="1223" w:hanging="360"/>
      </w:pPr>
      <w:rPr>
        <w:rFonts w:hint="default"/>
      </w:rPr>
    </w:lvl>
    <w:lvl w:ilvl="2" w:tplc="041B001B" w:tentative="1">
      <w:start w:val="1"/>
      <w:numFmt w:val="lowerRoman"/>
      <w:lvlText w:val="%3."/>
      <w:lvlJc w:val="right"/>
      <w:pPr>
        <w:ind w:left="1943" w:hanging="180"/>
      </w:pPr>
    </w:lvl>
    <w:lvl w:ilvl="3" w:tplc="041B000F" w:tentative="1">
      <w:start w:val="1"/>
      <w:numFmt w:val="decimal"/>
      <w:lvlText w:val="%4."/>
      <w:lvlJc w:val="left"/>
      <w:pPr>
        <w:ind w:left="2663" w:hanging="360"/>
      </w:pPr>
    </w:lvl>
    <w:lvl w:ilvl="4" w:tplc="041B0019" w:tentative="1">
      <w:start w:val="1"/>
      <w:numFmt w:val="lowerLetter"/>
      <w:lvlText w:val="%5."/>
      <w:lvlJc w:val="left"/>
      <w:pPr>
        <w:ind w:left="3383" w:hanging="360"/>
      </w:pPr>
    </w:lvl>
    <w:lvl w:ilvl="5" w:tplc="041B001B" w:tentative="1">
      <w:start w:val="1"/>
      <w:numFmt w:val="lowerRoman"/>
      <w:lvlText w:val="%6."/>
      <w:lvlJc w:val="right"/>
      <w:pPr>
        <w:ind w:left="4103" w:hanging="180"/>
      </w:pPr>
    </w:lvl>
    <w:lvl w:ilvl="6" w:tplc="041B000F" w:tentative="1">
      <w:start w:val="1"/>
      <w:numFmt w:val="decimal"/>
      <w:lvlText w:val="%7."/>
      <w:lvlJc w:val="left"/>
      <w:pPr>
        <w:ind w:left="4823" w:hanging="360"/>
      </w:pPr>
    </w:lvl>
    <w:lvl w:ilvl="7" w:tplc="041B0019" w:tentative="1">
      <w:start w:val="1"/>
      <w:numFmt w:val="lowerLetter"/>
      <w:lvlText w:val="%8."/>
      <w:lvlJc w:val="left"/>
      <w:pPr>
        <w:ind w:left="5543" w:hanging="360"/>
      </w:pPr>
    </w:lvl>
    <w:lvl w:ilvl="8" w:tplc="041B001B" w:tentative="1">
      <w:start w:val="1"/>
      <w:numFmt w:val="lowerRoman"/>
      <w:lvlText w:val="%9."/>
      <w:lvlJc w:val="right"/>
      <w:pPr>
        <w:ind w:left="6263" w:hanging="180"/>
      </w:pPr>
    </w:lvl>
  </w:abstractNum>
  <w:abstractNum w:abstractNumId="9" w15:restartNumberingAfterBreak="0">
    <w:nsid w:val="274375F3"/>
    <w:multiLevelType w:val="hybridMultilevel"/>
    <w:tmpl w:val="95E4CB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3E0123"/>
    <w:multiLevelType w:val="hybridMultilevel"/>
    <w:tmpl w:val="9BB84C9A"/>
    <w:lvl w:ilvl="0" w:tplc="2852313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5907D1"/>
    <w:multiLevelType w:val="hybridMultilevel"/>
    <w:tmpl w:val="A88454DA"/>
    <w:lvl w:ilvl="0" w:tplc="F3382E96">
      <w:start w:val="1"/>
      <w:numFmt w:val="lowerLetter"/>
      <w:lvlText w:val="%1)"/>
      <w:lvlJc w:val="left"/>
      <w:pPr>
        <w:ind w:left="503" w:hanging="360"/>
      </w:pPr>
      <w:rPr>
        <w:rFonts w:hint="default"/>
      </w:rPr>
    </w:lvl>
    <w:lvl w:ilvl="1" w:tplc="041B0019" w:tentative="1">
      <w:start w:val="1"/>
      <w:numFmt w:val="lowerLetter"/>
      <w:lvlText w:val="%2."/>
      <w:lvlJc w:val="left"/>
      <w:pPr>
        <w:ind w:left="1223" w:hanging="360"/>
      </w:pPr>
    </w:lvl>
    <w:lvl w:ilvl="2" w:tplc="041B001B" w:tentative="1">
      <w:start w:val="1"/>
      <w:numFmt w:val="lowerRoman"/>
      <w:lvlText w:val="%3."/>
      <w:lvlJc w:val="right"/>
      <w:pPr>
        <w:ind w:left="1943" w:hanging="180"/>
      </w:pPr>
    </w:lvl>
    <w:lvl w:ilvl="3" w:tplc="041B000F" w:tentative="1">
      <w:start w:val="1"/>
      <w:numFmt w:val="decimal"/>
      <w:lvlText w:val="%4."/>
      <w:lvlJc w:val="left"/>
      <w:pPr>
        <w:ind w:left="2663" w:hanging="360"/>
      </w:pPr>
    </w:lvl>
    <w:lvl w:ilvl="4" w:tplc="041B0019" w:tentative="1">
      <w:start w:val="1"/>
      <w:numFmt w:val="lowerLetter"/>
      <w:lvlText w:val="%5."/>
      <w:lvlJc w:val="left"/>
      <w:pPr>
        <w:ind w:left="3383" w:hanging="360"/>
      </w:pPr>
    </w:lvl>
    <w:lvl w:ilvl="5" w:tplc="041B001B" w:tentative="1">
      <w:start w:val="1"/>
      <w:numFmt w:val="lowerRoman"/>
      <w:lvlText w:val="%6."/>
      <w:lvlJc w:val="right"/>
      <w:pPr>
        <w:ind w:left="4103" w:hanging="180"/>
      </w:pPr>
    </w:lvl>
    <w:lvl w:ilvl="6" w:tplc="041B000F" w:tentative="1">
      <w:start w:val="1"/>
      <w:numFmt w:val="decimal"/>
      <w:lvlText w:val="%7."/>
      <w:lvlJc w:val="left"/>
      <w:pPr>
        <w:ind w:left="4823" w:hanging="360"/>
      </w:pPr>
    </w:lvl>
    <w:lvl w:ilvl="7" w:tplc="041B0019" w:tentative="1">
      <w:start w:val="1"/>
      <w:numFmt w:val="lowerLetter"/>
      <w:lvlText w:val="%8."/>
      <w:lvlJc w:val="left"/>
      <w:pPr>
        <w:ind w:left="5543" w:hanging="360"/>
      </w:pPr>
    </w:lvl>
    <w:lvl w:ilvl="8" w:tplc="041B001B" w:tentative="1">
      <w:start w:val="1"/>
      <w:numFmt w:val="lowerRoman"/>
      <w:lvlText w:val="%9."/>
      <w:lvlJc w:val="right"/>
      <w:pPr>
        <w:ind w:left="6263" w:hanging="180"/>
      </w:pPr>
    </w:lvl>
  </w:abstractNum>
  <w:abstractNum w:abstractNumId="12" w15:restartNumberingAfterBreak="0">
    <w:nsid w:val="38E148BF"/>
    <w:multiLevelType w:val="hybridMultilevel"/>
    <w:tmpl w:val="093E0DC2"/>
    <w:lvl w:ilvl="0" w:tplc="8C180A6A">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065019"/>
    <w:multiLevelType w:val="hybridMultilevel"/>
    <w:tmpl w:val="2BE4379A"/>
    <w:lvl w:ilvl="0" w:tplc="041B0017">
      <w:start w:val="1"/>
      <w:numFmt w:val="lowerLetter"/>
      <w:lvlText w:val="%1)"/>
      <w:lvlJc w:val="left"/>
      <w:pPr>
        <w:ind w:left="1538" w:hanging="405"/>
      </w:pPr>
      <w:rPr>
        <w:rFonts w:hint="default"/>
      </w:rPr>
    </w:lvl>
    <w:lvl w:ilvl="1" w:tplc="041B0019" w:tentative="1">
      <w:start w:val="1"/>
      <w:numFmt w:val="lowerLetter"/>
      <w:lvlText w:val="%2."/>
      <w:lvlJc w:val="left"/>
      <w:pPr>
        <w:ind w:left="2213" w:hanging="360"/>
      </w:pPr>
    </w:lvl>
    <w:lvl w:ilvl="2" w:tplc="041B001B" w:tentative="1">
      <w:start w:val="1"/>
      <w:numFmt w:val="lowerRoman"/>
      <w:lvlText w:val="%3."/>
      <w:lvlJc w:val="right"/>
      <w:pPr>
        <w:ind w:left="2933" w:hanging="180"/>
      </w:pPr>
    </w:lvl>
    <w:lvl w:ilvl="3" w:tplc="041B000F" w:tentative="1">
      <w:start w:val="1"/>
      <w:numFmt w:val="decimal"/>
      <w:lvlText w:val="%4."/>
      <w:lvlJc w:val="left"/>
      <w:pPr>
        <w:ind w:left="3653" w:hanging="360"/>
      </w:pPr>
    </w:lvl>
    <w:lvl w:ilvl="4" w:tplc="041B0019" w:tentative="1">
      <w:start w:val="1"/>
      <w:numFmt w:val="lowerLetter"/>
      <w:lvlText w:val="%5."/>
      <w:lvlJc w:val="left"/>
      <w:pPr>
        <w:ind w:left="4373" w:hanging="360"/>
      </w:pPr>
    </w:lvl>
    <w:lvl w:ilvl="5" w:tplc="041B001B" w:tentative="1">
      <w:start w:val="1"/>
      <w:numFmt w:val="lowerRoman"/>
      <w:lvlText w:val="%6."/>
      <w:lvlJc w:val="right"/>
      <w:pPr>
        <w:ind w:left="5093" w:hanging="180"/>
      </w:pPr>
    </w:lvl>
    <w:lvl w:ilvl="6" w:tplc="041B000F" w:tentative="1">
      <w:start w:val="1"/>
      <w:numFmt w:val="decimal"/>
      <w:lvlText w:val="%7."/>
      <w:lvlJc w:val="left"/>
      <w:pPr>
        <w:ind w:left="5813" w:hanging="360"/>
      </w:pPr>
    </w:lvl>
    <w:lvl w:ilvl="7" w:tplc="041B0019" w:tentative="1">
      <w:start w:val="1"/>
      <w:numFmt w:val="lowerLetter"/>
      <w:lvlText w:val="%8."/>
      <w:lvlJc w:val="left"/>
      <w:pPr>
        <w:ind w:left="6533" w:hanging="360"/>
      </w:pPr>
    </w:lvl>
    <w:lvl w:ilvl="8" w:tplc="041B001B" w:tentative="1">
      <w:start w:val="1"/>
      <w:numFmt w:val="lowerRoman"/>
      <w:lvlText w:val="%9."/>
      <w:lvlJc w:val="right"/>
      <w:pPr>
        <w:ind w:left="7253" w:hanging="180"/>
      </w:pPr>
    </w:lvl>
  </w:abstractNum>
  <w:abstractNum w:abstractNumId="14" w15:restartNumberingAfterBreak="0">
    <w:nsid w:val="3CC518D2"/>
    <w:multiLevelType w:val="hybridMultilevel"/>
    <w:tmpl w:val="1C2AC538"/>
    <w:lvl w:ilvl="0" w:tplc="19C27AE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1911700"/>
    <w:multiLevelType w:val="hybridMultilevel"/>
    <w:tmpl w:val="440E5E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853D70"/>
    <w:multiLevelType w:val="hybridMultilevel"/>
    <w:tmpl w:val="75502038"/>
    <w:lvl w:ilvl="0" w:tplc="51106C6C">
      <w:start w:val="1"/>
      <w:numFmt w:val="lowerLetter"/>
      <w:lvlText w:val="%1)"/>
      <w:lvlJc w:val="left"/>
      <w:pPr>
        <w:ind w:left="1080" w:hanging="360"/>
      </w:pPr>
      <w:rPr>
        <w:rFonts w:hint="default"/>
      </w:rPr>
    </w:lvl>
    <w:lvl w:ilvl="1" w:tplc="6A1E64E0">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3892838"/>
    <w:multiLevelType w:val="hybridMultilevel"/>
    <w:tmpl w:val="ED22D45C"/>
    <w:lvl w:ilvl="0" w:tplc="7B8AD0CE">
      <w:start w:val="3"/>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43D1A99"/>
    <w:multiLevelType w:val="hybridMultilevel"/>
    <w:tmpl w:val="7A265F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1C132B"/>
    <w:multiLevelType w:val="hybridMultilevel"/>
    <w:tmpl w:val="EC9838E2"/>
    <w:lvl w:ilvl="0" w:tplc="3C7E2942">
      <w:start w:val="1"/>
      <w:numFmt w:val="decimal"/>
      <w:lvlText w:val="%1."/>
      <w:lvlJc w:val="left"/>
      <w:pPr>
        <w:ind w:left="720" w:hanging="360"/>
      </w:pPr>
      <w:rPr>
        <w:rFonts w:ascii="Times New Roman" w:hAnsi="Times New Roman" w:cs="Times New Roman" w:hint="default"/>
        <w:b/>
      </w:rPr>
    </w:lvl>
    <w:lvl w:ilvl="1" w:tplc="91BA035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864D82"/>
    <w:multiLevelType w:val="hybridMultilevel"/>
    <w:tmpl w:val="845C54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85007A"/>
    <w:multiLevelType w:val="hybridMultilevel"/>
    <w:tmpl w:val="83968D00"/>
    <w:lvl w:ilvl="0" w:tplc="CADAC44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F3E4E05"/>
    <w:multiLevelType w:val="hybridMultilevel"/>
    <w:tmpl w:val="C5722F5C"/>
    <w:lvl w:ilvl="0" w:tplc="C598EE76">
      <w:start w:val="1"/>
      <w:numFmt w:val="lowerLetter"/>
      <w:lvlText w:val="%1)"/>
      <w:lvlJc w:val="left"/>
      <w:pPr>
        <w:ind w:left="503" w:hanging="360"/>
      </w:pPr>
      <w:rPr>
        <w:rFonts w:hint="default"/>
      </w:rPr>
    </w:lvl>
    <w:lvl w:ilvl="1" w:tplc="FD3A5420">
      <w:start w:val="1"/>
      <w:numFmt w:val="decimal"/>
      <w:lvlText w:val="%2."/>
      <w:lvlJc w:val="left"/>
      <w:pPr>
        <w:ind w:left="1223" w:hanging="360"/>
      </w:pPr>
      <w:rPr>
        <w:rFonts w:hint="default"/>
      </w:rPr>
    </w:lvl>
    <w:lvl w:ilvl="2" w:tplc="041B001B" w:tentative="1">
      <w:start w:val="1"/>
      <w:numFmt w:val="lowerRoman"/>
      <w:lvlText w:val="%3."/>
      <w:lvlJc w:val="right"/>
      <w:pPr>
        <w:ind w:left="1943" w:hanging="180"/>
      </w:pPr>
    </w:lvl>
    <w:lvl w:ilvl="3" w:tplc="041B000F" w:tentative="1">
      <w:start w:val="1"/>
      <w:numFmt w:val="decimal"/>
      <w:lvlText w:val="%4."/>
      <w:lvlJc w:val="left"/>
      <w:pPr>
        <w:ind w:left="2663" w:hanging="360"/>
      </w:pPr>
    </w:lvl>
    <w:lvl w:ilvl="4" w:tplc="041B0019" w:tentative="1">
      <w:start w:val="1"/>
      <w:numFmt w:val="lowerLetter"/>
      <w:lvlText w:val="%5."/>
      <w:lvlJc w:val="left"/>
      <w:pPr>
        <w:ind w:left="3383" w:hanging="360"/>
      </w:pPr>
    </w:lvl>
    <w:lvl w:ilvl="5" w:tplc="041B001B" w:tentative="1">
      <w:start w:val="1"/>
      <w:numFmt w:val="lowerRoman"/>
      <w:lvlText w:val="%6."/>
      <w:lvlJc w:val="right"/>
      <w:pPr>
        <w:ind w:left="4103" w:hanging="180"/>
      </w:pPr>
    </w:lvl>
    <w:lvl w:ilvl="6" w:tplc="041B000F" w:tentative="1">
      <w:start w:val="1"/>
      <w:numFmt w:val="decimal"/>
      <w:lvlText w:val="%7."/>
      <w:lvlJc w:val="left"/>
      <w:pPr>
        <w:ind w:left="4823" w:hanging="360"/>
      </w:pPr>
    </w:lvl>
    <w:lvl w:ilvl="7" w:tplc="041B0019" w:tentative="1">
      <w:start w:val="1"/>
      <w:numFmt w:val="lowerLetter"/>
      <w:lvlText w:val="%8."/>
      <w:lvlJc w:val="left"/>
      <w:pPr>
        <w:ind w:left="5543" w:hanging="360"/>
      </w:pPr>
    </w:lvl>
    <w:lvl w:ilvl="8" w:tplc="041B001B" w:tentative="1">
      <w:start w:val="1"/>
      <w:numFmt w:val="lowerRoman"/>
      <w:lvlText w:val="%9."/>
      <w:lvlJc w:val="right"/>
      <w:pPr>
        <w:ind w:left="6263" w:hanging="180"/>
      </w:pPr>
    </w:lvl>
  </w:abstractNum>
  <w:abstractNum w:abstractNumId="23" w15:restartNumberingAfterBreak="0">
    <w:nsid w:val="50087B0F"/>
    <w:multiLevelType w:val="hybridMultilevel"/>
    <w:tmpl w:val="B1FA61A6"/>
    <w:lvl w:ilvl="0" w:tplc="B344AC5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45A4AF3"/>
    <w:multiLevelType w:val="hybridMultilevel"/>
    <w:tmpl w:val="32960F56"/>
    <w:lvl w:ilvl="0" w:tplc="041B0017">
      <w:start w:val="1"/>
      <w:numFmt w:val="lowerLetter"/>
      <w:lvlText w:val="%1)"/>
      <w:lvlJc w:val="left"/>
      <w:pPr>
        <w:ind w:left="863" w:hanging="360"/>
      </w:pPr>
    </w:lvl>
    <w:lvl w:ilvl="1" w:tplc="041B0019" w:tentative="1">
      <w:start w:val="1"/>
      <w:numFmt w:val="lowerLetter"/>
      <w:lvlText w:val="%2."/>
      <w:lvlJc w:val="left"/>
      <w:pPr>
        <w:ind w:left="1583" w:hanging="360"/>
      </w:pPr>
    </w:lvl>
    <w:lvl w:ilvl="2" w:tplc="041B001B" w:tentative="1">
      <w:start w:val="1"/>
      <w:numFmt w:val="lowerRoman"/>
      <w:lvlText w:val="%3."/>
      <w:lvlJc w:val="right"/>
      <w:pPr>
        <w:ind w:left="2303" w:hanging="180"/>
      </w:pPr>
    </w:lvl>
    <w:lvl w:ilvl="3" w:tplc="041B000F" w:tentative="1">
      <w:start w:val="1"/>
      <w:numFmt w:val="decimal"/>
      <w:lvlText w:val="%4."/>
      <w:lvlJc w:val="left"/>
      <w:pPr>
        <w:ind w:left="3023" w:hanging="360"/>
      </w:pPr>
    </w:lvl>
    <w:lvl w:ilvl="4" w:tplc="041B0019" w:tentative="1">
      <w:start w:val="1"/>
      <w:numFmt w:val="lowerLetter"/>
      <w:lvlText w:val="%5."/>
      <w:lvlJc w:val="left"/>
      <w:pPr>
        <w:ind w:left="3743" w:hanging="360"/>
      </w:pPr>
    </w:lvl>
    <w:lvl w:ilvl="5" w:tplc="041B001B" w:tentative="1">
      <w:start w:val="1"/>
      <w:numFmt w:val="lowerRoman"/>
      <w:lvlText w:val="%6."/>
      <w:lvlJc w:val="right"/>
      <w:pPr>
        <w:ind w:left="4463" w:hanging="180"/>
      </w:pPr>
    </w:lvl>
    <w:lvl w:ilvl="6" w:tplc="041B000F" w:tentative="1">
      <w:start w:val="1"/>
      <w:numFmt w:val="decimal"/>
      <w:lvlText w:val="%7."/>
      <w:lvlJc w:val="left"/>
      <w:pPr>
        <w:ind w:left="5183" w:hanging="360"/>
      </w:pPr>
    </w:lvl>
    <w:lvl w:ilvl="7" w:tplc="041B0019" w:tentative="1">
      <w:start w:val="1"/>
      <w:numFmt w:val="lowerLetter"/>
      <w:lvlText w:val="%8."/>
      <w:lvlJc w:val="left"/>
      <w:pPr>
        <w:ind w:left="5903" w:hanging="360"/>
      </w:pPr>
    </w:lvl>
    <w:lvl w:ilvl="8" w:tplc="041B001B" w:tentative="1">
      <w:start w:val="1"/>
      <w:numFmt w:val="lowerRoman"/>
      <w:lvlText w:val="%9."/>
      <w:lvlJc w:val="right"/>
      <w:pPr>
        <w:ind w:left="6623" w:hanging="180"/>
      </w:pPr>
    </w:lvl>
  </w:abstractNum>
  <w:abstractNum w:abstractNumId="25" w15:restartNumberingAfterBreak="0">
    <w:nsid w:val="54C72557"/>
    <w:multiLevelType w:val="hybridMultilevel"/>
    <w:tmpl w:val="F2AC3C34"/>
    <w:lvl w:ilvl="0" w:tplc="C598EE76">
      <w:start w:val="1"/>
      <w:numFmt w:val="lowerLetter"/>
      <w:lvlText w:val="%1)"/>
      <w:lvlJc w:val="left"/>
      <w:pPr>
        <w:ind w:left="503" w:hanging="360"/>
      </w:pPr>
      <w:rPr>
        <w:rFonts w:hint="default"/>
      </w:rPr>
    </w:lvl>
    <w:lvl w:ilvl="1" w:tplc="FD3A5420">
      <w:start w:val="1"/>
      <w:numFmt w:val="decimal"/>
      <w:lvlText w:val="%2."/>
      <w:lvlJc w:val="left"/>
      <w:pPr>
        <w:ind w:left="1223" w:hanging="360"/>
      </w:pPr>
      <w:rPr>
        <w:rFonts w:hint="default"/>
      </w:rPr>
    </w:lvl>
    <w:lvl w:ilvl="2" w:tplc="041B001B" w:tentative="1">
      <w:start w:val="1"/>
      <w:numFmt w:val="lowerRoman"/>
      <w:lvlText w:val="%3."/>
      <w:lvlJc w:val="right"/>
      <w:pPr>
        <w:ind w:left="1943" w:hanging="180"/>
      </w:pPr>
    </w:lvl>
    <w:lvl w:ilvl="3" w:tplc="041B000F" w:tentative="1">
      <w:start w:val="1"/>
      <w:numFmt w:val="decimal"/>
      <w:lvlText w:val="%4."/>
      <w:lvlJc w:val="left"/>
      <w:pPr>
        <w:ind w:left="2663" w:hanging="360"/>
      </w:pPr>
    </w:lvl>
    <w:lvl w:ilvl="4" w:tplc="041B0019" w:tentative="1">
      <w:start w:val="1"/>
      <w:numFmt w:val="lowerLetter"/>
      <w:lvlText w:val="%5."/>
      <w:lvlJc w:val="left"/>
      <w:pPr>
        <w:ind w:left="3383" w:hanging="360"/>
      </w:pPr>
    </w:lvl>
    <w:lvl w:ilvl="5" w:tplc="041B001B" w:tentative="1">
      <w:start w:val="1"/>
      <w:numFmt w:val="lowerRoman"/>
      <w:lvlText w:val="%6."/>
      <w:lvlJc w:val="right"/>
      <w:pPr>
        <w:ind w:left="4103" w:hanging="180"/>
      </w:pPr>
    </w:lvl>
    <w:lvl w:ilvl="6" w:tplc="041B000F" w:tentative="1">
      <w:start w:val="1"/>
      <w:numFmt w:val="decimal"/>
      <w:lvlText w:val="%7."/>
      <w:lvlJc w:val="left"/>
      <w:pPr>
        <w:ind w:left="4823" w:hanging="360"/>
      </w:pPr>
    </w:lvl>
    <w:lvl w:ilvl="7" w:tplc="041B0019" w:tentative="1">
      <w:start w:val="1"/>
      <w:numFmt w:val="lowerLetter"/>
      <w:lvlText w:val="%8."/>
      <w:lvlJc w:val="left"/>
      <w:pPr>
        <w:ind w:left="5543" w:hanging="360"/>
      </w:pPr>
    </w:lvl>
    <w:lvl w:ilvl="8" w:tplc="041B001B" w:tentative="1">
      <w:start w:val="1"/>
      <w:numFmt w:val="lowerRoman"/>
      <w:lvlText w:val="%9."/>
      <w:lvlJc w:val="right"/>
      <w:pPr>
        <w:ind w:left="6263" w:hanging="180"/>
      </w:pPr>
    </w:lvl>
  </w:abstractNum>
  <w:abstractNum w:abstractNumId="26" w15:restartNumberingAfterBreak="0">
    <w:nsid w:val="54F80166"/>
    <w:multiLevelType w:val="hybridMultilevel"/>
    <w:tmpl w:val="11067096"/>
    <w:lvl w:ilvl="0" w:tplc="CBF27D8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832344F"/>
    <w:multiLevelType w:val="hybridMultilevel"/>
    <w:tmpl w:val="20A82B5C"/>
    <w:lvl w:ilvl="0" w:tplc="8BF0D8F0">
      <w:start w:val="1"/>
      <w:numFmt w:val="lowerLetter"/>
      <w:lvlText w:val="%1)"/>
      <w:lvlJc w:val="left"/>
      <w:pPr>
        <w:ind w:left="1493" w:hanging="360"/>
      </w:pPr>
      <w:rPr>
        <w:rFonts w:hint="default"/>
      </w:rPr>
    </w:lvl>
    <w:lvl w:ilvl="1" w:tplc="041B0019" w:tentative="1">
      <w:start w:val="1"/>
      <w:numFmt w:val="lowerLetter"/>
      <w:lvlText w:val="%2."/>
      <w:lvlJc w:val="left"/>
      <w:pPr>
        <w:ind w:left="2213" w:hanging="360"/>
      </w:pPr>
    </w:lvl>
    <w:lvl w:ilvl="2" w:tplc="041B001B" w:tentative="1">
      <w:start w:val="1"/>
      <w:numFmt w:val="lowerRoman"/>
      <w:lvlText w:val="%3."/>
      <w:lvlJc w:val="right"/>
      <w:pPr>
        <w:ind w:left="2933" w:hanging="180"/>
      </w:pPr>
    </w:lvl>
    <w:lvl w:ilvl="3" w:tplc="041B000F" w:tentative="1">
      <w:start w:val="1"/>
      <w:numFmt w:val="decimal"/>
      <w:lvlText w:val="%4."/>
      <w:lvlJc w:val="left"/>
      <w:pPr>
        <w:ind w:left="3653" w:hanging="360"/>
      </w:pPr>
    </w:lvl>
    <w:lvl w:ilvl="4" w:tplc="041B0019" w:tentative="1">
      <w:start w:val="1"/>
      <w:numFmt w:val="lowerLetter"/>
      <w:lvlText w:val="%5."/>
      <w:lvlJc w:val="left"/>
      <w:pPr>
        <w:ind w:left="4373" w:hanging="360"/>
      </w:pPr>
    </w:lvl>
    <w:lvl w:ilvl="5" w:tplc="041B001B" w:tentative="1">
      <w:start w:val="1"/>
      <w:numFmt w:val="lowerRoman"/>
      <w:lvlText w:val="%6."/>
      <w:lvlJc w:val="right"/>
      <w:pPr>
        <w:ind w:left="5093" w:hanging="180"/>
      </w:pPr>
    </w:lvl>
    <w:lvl w:ilvl="6" w:tplc="041B000F" w:tentative="1">
      <w:start w:val="1"/>
      <w:numFmt w:val="decimal"/>
      <w:lvlText w:val="%7."/>
      <w:lvlJc w:val="left"/>
      <w:pPr>
        <w:ind w:left="5813" w:hanging="360"/>
      </w:pPr>
    </w:lvl>
    <w:lvl w:ilvl="7" w:tplc="041B0019" w:tentative="1">
      <w:start w:val="1"/>
      <w:numFmt w:val="lowerLetter"/>
      <w:lvlText w:val="%8."/>
      <w:lvlJc w:val="left"/>
      <w:pPr>
        <w:ind w:left="6533" w:hanging="360"/>
      </w:pPr>
    </w:lvl>
    <w:lvl w:ilvl="8" w:tplc="041B001B" w:tentative="1">
      <w:start w:val="1"/>
      <w:numFmt w:val="lowerRoman"/>
      <w:lvlText w:val="%9."/>
      <w:lvlJc w:val="right"/>
      <w:pPr>
        <w:ind w:left="7253" w:hanging="180"/>
      </w:pPr>
    </w:lvl>
  </w:abstractNum>
  <w:abstractNum w:abstractNumId="28" w15:restartNumberingAfterBreak="0">
    <w:nsid w:val="59FF5ACF"/>
    <w:multiLevelType w:val="hybridMultilevel"/>
    <w:tmpl w:val="2A4C3108"/>
    <w:lvl w:ilvl="0" w:tplc="DC80A032">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9" w15:restartNumberingAfterBreak="0">
    <w:nsid w:val="5D4B5986"/>
    <w:multiLevelType w:val="hybridMultilevel"/>
    <w:tmpl w:val="E7426876"/>
    <w:lvl w:ilvl="0" w:tplc="8082606E">
      <w:start w:val="1"/>
      <w:numFmt w:val="decimal"/>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0" w15:restartNumberingAfterBreak="0">
    <w:nsid w:val="5E0F39DB"/>
    <w:multiLevelType w:val="hybridMultilevel"/>
    <w:tmpl w:val="10780B2C"/>
    <w:lvl w:ilvl="0" w:tplc="F1DE8690">
      <w:start w:val="1"/>
      <w:numFmt w:val="decimal"/>
      <w:lvlText w:val="(%1)"/>
      <w:lvlJc w:val="left"/>
      <w:pPr>
        <w:ind w:left="1080" w:hanging="360"/>
      </w:pPr>
      <w:rPr>
        <w:rFonts w:ascii="Times New Roman" w:eastAsiaTheme="minorHAnsi" w:hAnsi="Times New Roman" w:cs="Times New Roman"/>
        <w:strike w:val="0"/>
        <w:color w:val="000000" w:themeColor="text1"/>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F3D764D"/>
    <w:multiLevelType w:val="hybridMultilevel"/>
    <w:tmpl w:val="23887154"/>
    <w:lvl w:ilvl="0" w:tplc="041B000F">
      <w:start w:val="1"/>
      <w:numFmt w:val="decimal"/>
      <w:lvlText w:val="%1."/>
      <w:lvlJc w:val="left"/>
      <w:pPr>
        <w:ind w:left="1223" w:hanging="360"/>
      </w:pPr>
    </w:lvl>
    <w:lvl w:ilvl="1" w:tplc="041B000F">
      <w:start w:val="1"/>
      <w:numFmt w:val="decimal"/>
      <w:lvlText w:val="%2."/>
      <w:lvlJc w:val="left"/>
      <w:pPr>
        <w:ind w:left="1943" w:hanging="360"/>
      </w:pPr>
    </w:lvl>
    <w:lvl w:ilvl="2" w:tplc="041B001B" w:tentative="1">
      <w:start w:val="1"/>
      <w:numFmt w:val="lowerRoman"/>
      <w:lvlText w:val="%3."/>
      <w:lvlJc w:val="right"/>
      <w:pPr>
        <w:ind w:left="2663" w:hanging="180"/>
      </w:pPr>
    </w:lvl>
    <w:lvl w:ilvl="3" w:tplc="041B000F" w:tentative="1">
      <w:start w:val="1"/>
      <w:numFmt w:val="decimal"/>
      <w:lvlText w:val="%4."/>
      <w:lvlJc w:val="left"/>
      <w:pPr>
        <w:ind w:left="3383" w:hanging="360"/>
      </w:pPr>
    </w:lvl>
    <w:lvl w:ilvl="4" w:tplc="041B0019" w:tentative="1">
      <w:start w:val="1"/>
      <w:numFmt w:val="lowerLetter"/>
      <w:lvlText w:val="%5."/>
      <w:lvlJc w:val="left"/>
      <w:pPr>
        <w:ind w:left="4103" w:hanging="360"/>
      </w:pPr>
    </w:lvl>
    <w:lvl w:ilvl="5" w:tplc="041B001B" w:tentative="1">
      <w:start w:val="1"/>
      <w:numFmt w:val="lowerRoman"/>
      <w:lvlText w:val="%6."/>
      <w:lvlJc w:val="right"/>
      <w:pPr>
        <w:ind w:left="4823" w:hanging="180"/>
      </w:pPr>
    </w:lvl>
    <w:lvl w:ilvl="6" w:tplc="041B000F" w:tentative="1">
      <w:start w:val="1"/>
      <w:numFmt w:val="decimal"/>
      <w:lvlText w:val="%7."/>
      <w:lvlJc w:val="left"/>
      <w:pPr>
        <w:ind w:left="5543" w:hanging="360"/>
      </w:pPr>
    </w:lvl>
    <w:lvl w:ilvl="7" w:tplc="041B0019" w:tentative="1">
      <w:start w:val="1"/>
      <w:numFmt w:val="lowerLetter"/>
      <w:lvlText w:val="%8."/>
      <w:lvlJc w:val="left"/>
      <w:pPr>
        <w:ind w:left="6263" w:hanging="360"/>
      </w:pPr>
    </w:lvl>
    <w:lvl w:ilvl="8" w:tplc="041B001B" w:tentative="1">
      <w:start w:val="1"/>
      <w:numFmt w:val="lowerRoman"/>
      <w:lvlText w:val="%9."/>
      <w:lvlJc w:val="right"/>
      <w:pPr>
        <w:ind w:left="6983" w:hanging="180"/>
      </w:pPr>
    </w:lvl>
  </w:abstractNum>
  <w:abstractNum w:abstractNumId="32" w15:restartNumberingAfterBreak="0">
    <w:nsid w:val="65F237ED"/>
    <w:multiLevelType w:val="hybridMultilevel"/>
    <w:tmpl w:val="C81EE05C"/>
    <w:lvl w:ilvl="0" w:tplc="E4C623E0">
      <w:start w:val="1"/>
      <w:numFmt w:val="decimal"/>
      <w:lvlText w:val="(%1)"/>
      <w:lvlJc w:val="left"/>
      <w:pPr>
        <w:ind w:left="1538" w:hanging="405"/>
      </w:pPr>
      <w:rPr>
        <w:rFonts w:hint="default"/>
      </w:rPr>
    </w:lvl>
    <w:lvl w:ilvl="1" w:tplc="041B0019" w:tentative="1">
      <w:start w:val="1"/>
      <w:numFmt w:val="lowerLetter"/>
      <w:lvlText w:val="%2."/>
      <w:lvlJc w:val="left"/>
      <w:pPr>
        <w:ind w:left="2213" w:hanging="360"/>
      </w:pPr>
    </w:lvl>
    <w:lvl w:ilvl="2" w:tplc="041B001B" w:tentative="1">
      <w:start w:val="1"/>
      <w:numFmt w:val="lowerRoman"/>
      <w:lvlText w:val="%3."/>
      <w:lvlJc w:val="right"/>
      <w:pPr>
        <w:ind w:left="2933" w:hanging="180"/>
      </w:pPr>
    </w:lvl>
    <w:lvl w:ilvl="3" w:tplc="041B000F" w:tentative="1">
      <w:start w:val="1"/>
      <w:numFmt w:val="decimal"/>
      <w:lvlText w:val="%4."/>
      <w:lvlJc w:val="left"/>
      <w:pPr>
        <w:ind w:left="3653" w:hanging="360"/>
      </w:pPr>
    </w:lvl>
    <w:lvl w:ilvl="4" w:tplc="041B0019" w:tentative="1">
      <w:start w:val="1"/>
      <w:numFmt w:val="lowerLetter"/>
      <w:lvlText w:val="%5."/>
      <w:lvlJc w:val="left"/>
      <w:pPr>
        <w:ind w:left="4373" w:hanging="360"/>
      </w:pPr>
    </w:lvl>
    <w:lvl w:ilvl="5" w:tplc="041B001B" w:tentative="1">
      <w:start w:val="1"/>
      <w:numFmt w:val="lowerRoman"/>
      <w:lvlText w:val="%6."/>
      <w:lvlJc w:val="right"/>
      <w:pPr>
        <w:ind w:left="5093" w:hanging="180"/>
      </w:pPr>
    </w:lvl>
    <w:lvl w:ilvl="6" w:tplc="041B000F" w:tentative="1">
      <w:start w:val="1"/>
      <w:numFmt w:val="decimal"/>
      <w:lvlText w:val="%7."/>
      <w:lvlJc w:val="left"/>
      <w:pPr>
        <w:ind w:left="5813" w:hanging="360"/>
      </w:pPr>
    </w:lvl>
    <w:lvl w:ilvl="7" w:tplc="041B0019" w:tentative="1">
      <w:start w:val="1"/>
      <w:numFmt w:val="lowerLetter"/>
      <w:lvlText w:val="%8."/>
      <w:lvlJc w:val="left"/>
      <w:pPr>
        <w:ind w:left="6533" w:hanging="360"/>
      </w:pPr>
    </w:lvl>
    <w:lvl w:ilvl="8" w:tplc="041B001B" w:tentative="1">
      <w:start w:val="1"/>
      <w:numFmt w:val="lowerRoman"/>
      <w:lvlText w:val="%9."/>
      <w:lvlJc w:val="right"/>
      <w:pPr>
        <w:ind w:left="7253" w:hanging="180"/>
      </w:pPr>
    </w:lvl>
  </w:abstractNum>
  <w:abstractNum w:abstractNumId="33" w15:restartNumberingAfterBreak="0">
    <w:nsid w:val="719E17EA"/>
    <w:multiLevelType w:val="hybridMultilevel"/>
    <w:tmpl w:val="DA8A67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4D0270C"/>
    <w:multiLevelType w:val="hybridMultilevel"/>
    <w:tmpl w:val="2998F4F0"/>
    <w:lvl w:ilvl="0" w:tplc="3C7E2942">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6AD1DA5"/>
    <w:multiLevelType w:val="hybridMultilevel"/>
    <w:tmpl w:val="503EE0D4"/>
    <w:lvl w:ilvl="0" w:tplc="D034D38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77D91801"/>
    <w:multiLevelType w:val="hybridMultilevel"/>
    <w:tmpl w:val="AD9A6480"/>
    <w:lvl w:ilvl="0" w:tplc="81F657A4">
      <w:start w:val="1"/>
      <w:numFmt w:val="decimal"/>
      <w:lvlText w:val="(%1)"/>
      <w:lvlJc w:val="left"/>
      <w:pPr>
        <w:ind w:left="644"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274E85"/>
    <w:multiLevelType w:val="hybridMultilevel"/>
    <w:tmpl w:val="920A210E"/>
    <w:lvl w:ilvl="0" w:tplc="55C275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8BC0551"/>
    <w:multiLevelType w:val="hybridMultilevel"/>
    <w:tmpl w:val="2FF4E9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9A61E40"/>
    <w:multiLevelType w:val="hybridMultilevel"/>
    <w:tmpl w:val="04A0E8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E0612C"/>
    <w:multiLevelType w:val="hybridMultilevel"/>
    <w:tmpl w:val="57B0973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561B33"/>
    <w:multiLevelType w:val="hybridMultilevel"/>
    <w:tmpl w:val="3C54E37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7E5561DD"/>
    <w:multiLevelType w:val="hybridMultilevel"/>
    <w:tmpl w:val="45C64570"/>
    <w:lvl w:ilvl="0" w:tplc="5B6CBFC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39"/>
  </w:num>
  <w:num w:numId="3">
    <w:abstractNumId w:val="18"/>
  </w:num>
  <w:num w:numId="4">
    <w:abstractNumId w:val="17"/>
  </w:num>
  <w:num w:numId="5">
    <w:abstractNumId w:val="33"/>
  </w:num>
  <w:num w:numId="6">
    <w:abstractNumId w:val="2"/>
  </w:num>
  <w:num w:numId="7">
    <w:abstractNumId w:val="19"/>
  </w:num>
  <w:num w:numId="8">
    <w:abstractNumId w:val="35"/>
  </w:num>
  <w:num w:numId="9">
    <w:abstractNumId w:val="37"/>
  </w:num>
  <w:num w:numId="10">
    <w:abstractNumId w:val="14"/>
  </w:num>
  <w:num w:numId="11">
    <w:abstractNumId w:val="10"/>
  </w:num>
  <w:num w:numId="12">
    <w:abstractNumId w:val="30"/>
  </w:num>
  <w:num w:numId="13">
    <w:abstractNumId w:val="28"/>
  </w:num>
  <w:num w:numId="14">
    <w:abstractNumId w:val="5"/>
  </w:num>
  <w:num w:numId="15">
    <w:abstractNumId w:val="32"/>
  </w:num>
  <w:num w:numId="16">
    <w:abstractNumId w:val="23"/>
  </w:num>
  <w:num w:numId="17">
    <w:abstractNumId w:val="26"/>
  </w:num>
  <w:num w:numId="18">
    <w:abstractNumId w:val="13"/>
  </w:num>
  <w:num w:numId="19">
    <w:abstractNumId w:val="27"/>
  </w:num>
  <w:num w:numId="20">
    <w:abstractNumId w:val="1"/>
  </w:num>
  <w:num w:numId="21">
    <w:abstractNumId w:val="42"/>
  </w:num>
  <w:num w:numId="22">
    <w:abstractNumId w:val="38"/>
  </w:num>
  <w:num w:numId="23">
    <w:abstractNumId w:val="7"/>
  </w:num>
  <w:num w:numId="24">
    <w:abstractNumId w:val="40"/>
  </w:num>
  <w:num w:numId="25">
    <w:abstractNumId w:val="36"/>
  </w:num>
  <w:num w:numId="26">
    <w:abstractNumId w:val="15"/>
  </w:num>
  <w:num w:numId="27">
    <w:abstractNumId w:val="16"/>
  </w:num>
  <w:num w:numId="28">
    <w:abstractNumId w:val="6"/>
  </w:num>
  <w:num w:numId="29">
    <w:abstractNumId w:val="0"/>
  </w:num>
  <w:num w:numId="30">
    <w:abstractNumId w:val="29"/>
  </w:num>
  <w:num w:numId="31">
    <w:abstractNumId w:val="34"/>
  </w:num>
  <w:num w:numId="32">
    <w:abstractNumId w:val="24"/>
  </w:num>
  <w:num w:numId="33">
    <w:abstractNumId w:val="11"/>
  </w:num>
  <w:num w:numId="34">
    <w:abstractNumId w:val="8"/>
  </w:num>
  <w:num w:numId="35">
    <w:abstractNumId w:val="31"/>
  </w:num>
  <w:num w:numId="36">
    <w:abstractNumId w:val="4"/>
  </w:num>
  <w:num w:numId="37">
    <w:abstractNumId w:val="25"/>
  </w:num>
  <w:num w:numId="38">
    <w:abstractNumId w:val="22"/>
  </w:num>
  <w:num w:numId="39">
    <w:abstractNumId w:val="9"/>
  </w:num>
  <w:num w:numId="40">
    <w:abstractNumId w:val="41"/>
  </w:num>
  <w:num w:numId="41">
    <w:abstractNumId w:val="3"/>
  </w:num>
  <w:num w:numId="42">
    <w:abstractNumId w:val="2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DA"/>
    <w:rsid w:val="00004CA5"/>
    <w:rsid w:val="00006668"/>
    <w:rsid w:val="000076D6"/>
    <w:rsid w:val="00014EB0"/>
    <w:rsid w:val="0002522B"/>
    <w:rsid w:val="00026593"/>
    <w:rsid w:val="00026884"/>
    <w:rsid w:val="000325FE"/>
    <w:rsid w:val="00040B90"/>
    <w:rsid w:val="00043EAB"/>
    <w:rsid w:val="000455EE"/>
    <w:rsid w:val="00045E93"/>
    <w:rsid w:val="00055521"/>
    <w:rsid w:val="0005582D"/>
    <w:rsid w:val="000616EA"/>
    <w:rsid w:val="00061A12"/>
    <w:rsid w:val="00067CB6"/>
    <w:rsid w:val="00067CD0"/>
    <w:rsid w:val="00073644"/>
    <w:rsid w:val="0007533A"/>
    <w:rsid w:val="00087BF6"/>
    <w:rsid w:val="0009137A"/>
    <w:rsid w:val="00096DBF"/>
    <w:rsid w:val="00097F1E"/>
    <w:rsid w:val="000A1FC9"/>
    <w:rsid w:val="000A50EA"/>
    <w:rsid w:val="000A7EF5"/>
    <w:rsid w:val="000B47C7"/>
    <w:rsid w:val="000B4EE1"/>
    <w:rsid w:val="000B6200"/>
    <w:rsid w:val="000B7138"/>
    <w:rsid w:val="000D4A57"/>
    <w:rsid w:val="000D4F03"/>
    <w:rsid w:val="000D5A40"/>
    <w:rsid w:val="000E17EB"/>
    <w:rsid w:val="000E2585"/>
    <w:rsid w:val="000E56AC"/>
    <w:rsid w:val="000E57D5"/>
    <w:rsid w:val="000E5869"/>
    <w:rsid w:val="000E5CB4"/>
    <w:rsid w:val="000F3257"/>
    <w:rsid w:val="000F5695"/>
    <w:rsid w:val="000F6A58"/>
    <w:rsid w:val="000F6B2C"/>
    <w:rsid w:val="0010137E"/>
    <w:rsid w:val="00102BD1"/>
    <w:rsid w:val="00105935"/>
    <w:rsid w:val="00110F1C"/>
    <w:rsid w:val="00112942"/>
    <w:rsid w:val="00113472"/>
    <w:rsid w:val="00113812"/>
    <w:rsid w:val="00114092"/>
    <w:rsid w:val="001159EA"/>
    <w:rsid w:val="00116663"/>
    <w:rsid w:val="00126356"/>
    <w:rsid w:val="00131C0D"/>
    <w:rsid w:val="00131CB2"/>
    <w:rsid w:val="001367AF"/>
    <w:rsid w:val="00142764"/>
    <w:rsid w:val="00143D39"/>
    <w:rsid w:val="001458BC"/>
    <w:rsid w:val="00146BEE"/>
    <w:rsid w:val="001505AC"/>
    <w:rsid w:val="00151D49"/>
    <w:rsid w:val="001539D3"/>
    <w:rsid w:val="0015756A"/>
    <w:rsid w:val="001578D0"/>
    <w:rsid w:val="0016209C"/>
    <w:rsid w:val="00164163"/>
    <w:rsid w:val="0016602D"/>
    <w:rsid w:val="0016623C"/>
    <w:rsid w:val="001674B1"/>
    <w:rsid w:val="00176607"/>
    <w:rsid w:val="00176D2B"/>
    <w:rsid w:val="001778AE"/>
    <w:rsid w:val="00177BEF"/>
    <w:rsid w:val="00177EB7"/>
    <w:rsid w:val="00192C23"/>
    <w:rsid w:val="00192D5A"/>
    <w:rsid w:val="00196C2B"/>
    <w:rsid w:val="001A18A1"/>
    <w:rsid w:val="001A3901"/>
    <w:rsid w:val="001A4232"/>
    <w:rsid w:val="001B3249"/>
    <w:rsid w:val="001B3D4D"/>
    <w:rsid w:val="001B6975"/>
    <w:rsid w:val="001B6C47"/>
    <w:rsid w:val="001C0BD7"/>
    <w:rsid w:val="001C4ADA"/>
    <w:rsid w:val="001C5A0A"/>
    <w:rsid w:val="001D09B1"/>
    <w:rsid w:val="001D102D"/>
    <w:rsid w:val="001D2A6E"/>
    <w:rsid w:val="001D361A"/>
    <w:rsid w:val="001D50D5"/>
    <w:rsid w:val="001D5BED"/>
    <w:rsid w:val="001D7523"/>
    <w:rsid w:val="001E3201"/>
    <w:rsid w:val="001E3331"/>
    <w:rsid w:val="001E5686"/>
    <w:rsid w:val="001E739F"/>
    <w:rsid w:val="001F48D3"/>
    <w:rsid w:val="001F7412"/>
    <w:rsid w:val="0021493F"/>
    <w:rsid w:val="002168DB"/>
    <w:rsid w:val="002208AB"/>
    <w:rsid w:val="00221194"/>
    <w:rsid w:val="0022181C"/>
    <w:rsid w:val="0022391A"/>
    <w:rsid w:val="00224E1E"/>
    <w:rsid w:val="0022593B"/>
    <w:rsid w:val="00245600"/>
    <w:rsid w:val="00251170"/>
    <w:rsid w:val="0025255B"/>
    <w:rsid w:val="00254B8E"/>
    <w:rsid w:val="00254D50"/>
    <w:rsid w:val="00260EF0"/>
    <w:rsid w:val="00267525"/>
    <w:rsid w:val="00274C6E"/>
    <w:rsid w:val="00275B71"/>
    <w:rsid w:val="00275D51"/>
    <w:rsid w:val="00275F99"/>
    <w:rsid w:val="00280EED"/>
    <w:rsid w:val="002827D3"/>
    <w:rsid w:val="00283752"/>
    <w:rsid w:val="00285E1B"/>
    <w:rsid w:val="002865C6"/>
    <w:rsid w:val="0029296B"/>
    <w:rsid w:val="00292DE1"/>
    <w:rsid w:val="002931F9"/>
    <w:rsid w:val="002935FC"/>
    <w:rsid w:val="00294ACE"/>
    <w:rsid w:val="00294AD9"/>
    <w:rsid w:val="00297E1D"/>
    <w:rsid w:val="002A0308"/>
    <w:rsid w:val="002A0E53"/>
    <w:rsid w:val="002A129F"/>
    <w:rsid w:val="002A133A"/>
    <w:rsid w:val="002A30C0"/>
    <w:rsid w:val="002A3E07"/>
    <w:rsid w:val="002A53F7"/>
    <w:rsid w:val="002A5558"/>
    <w:rsid w:val="002A7795"/>
    <w:rsid w:val="002A7ED1"/>
    <w:rsid w:val="002B6411"/>
    <w:rsid w:val="002B64DC"/>
    <w:rsid w:val="002B788F"/>
    <w:rsid w:val="002C19A9"/>
    <w:rsid w:val="002C26D2"/>
    <w:rsid w:val="002C3DCE"/>
    <w:rsid w:val="002C53CC"/>
    <w:rsid w:val="002C7A5C"/>
    <w:rsid w:val="002D39FB"/>
    <w:rsid w:val="002E0072"/>
    <w:rsid w:val="002E0EE3"/>
    <w:rsid w:val="002E299A"/>
    <w:rsid w:val="002E3EFD"/>
    <w:rsid w:val="002E4C50"/>
    <w:rsid w:val="002E514E"/>
    <w:rsid w:val="002F52E3"/>
    <w:rsid w:val="002F77B8"/>
    <w:rsid w:val="003006FA"/>
    <w:rsid w:val="00303A48"/>
    <w:rsid w:val="003074B1"/>
    <w:rsid w:val="00320BB1"/>
    <w:rsid w:val="003240DF"/>
    <w:rsid w:val="00325F16"/>
    <w:rsid w:val="003262A3"/>
    <w:rsid w:val="0032673F"/>
    <w:rsid w:val="0033356F"/>
    <w:rsid w:val="00340F94"/>
    <w:rsid w:val="00345BEF"/>
    <w:rsid w:val="003471E4"/>
    <w:rsid w:val="003614B8"/>
    <w:rsid w:val="00362E07"/>
    <w:rsid w:val="00367C5C"/>
    <w:rsid w:val="00371159"/>
    <w:rsid w:val="00374053"/>
    <w:rsid w:val="00376163"/>
    <w:rsid w:val="003829EA"/>
    <w:rsid w:val="0038363E"/>
    <w:rsid w:val="00386661"/>
    <w:rsid w:val="00387CD8"/>
    <w:rsid w:val="00390B9D"/>
    <w:rsid w:val="003917AC"/>
    <w:rsid w:val="003927A2"/>
    <w:rsid w:val="00392862"/>
    <w:rsid w:val="0039303A"/>
    <w:rsid w:val="00396224"/>
    <w:rsid w:val="003A00FA"/>
    <w:rsid w:val="003A1DC0"/>
    <w:rsid w:val="003A3F4F"/>
    <w:rsid w:val="003A400A"/>
    <w:rsid w:val="003B24CF"/>
    <w:rsid w:val="003B2D58"/>
    <w:rsid w:val="003B37D0"/>
    <w:rsid w:val="003B3880"/>
    <w:rsid w:val="003B51B8"/>
    <w:rsid w:val="003C23AB"/>
    <w:rsid w:val="003C4DE5"/>
    <w:rsid w:val="003D02D2"/>
    <w:rsid w:val="003D1089"/>
    <w:rsid w:val="003D3399"/>
    <w:rsid w:val="003D52AC"/>
    <w:rsid w:val="003D5CB7"/>
    <w:rsid w:val="003E1CF1"/>
    <w:rsid w:val="003E3F82"/>
    <w:rsid w:val="003F2DFA"/>
    <w:rsid w:val="00403A67"/>
    <w:rsid w:val="00403C8D"/>
    <w:rsid w:val="004044FE"/>
    <w:rsid w:val="0040484B"/>
    <w:rsid w:val="00413D68"/>
    <w:rsid w:val="004146DB"/>
    <w:rsid w:val="00420A3C"/>
    <w:rsid w:val="00426470"/>
    <w:rsid w:val="0043698D"/>
    <w:rsid w:val="0044312C"/>
    <w:rsid w:val="00447024"/>
    <w:rsid w:val="00456BB3"/>
    <w:rsid w:val="004571C7"/>
    <w:rsid w:val="004621D9"/>
    <w:rsid w:val="00464B3E"/>
    <w:rsid w:val="004665F4"/>
    <w:rsid w:val="004745A0"/>
    <w:rsid w:val="004765B0"/>
    <w:rsid w:val="0048254D"/>
    <w:rsid w:val="00490EA7"/>
    <w:rsid w:val="004925D7"/>
    <w:rsid w:val="00494F7D"/>
    <w:rsid w:val="004A1839"/>
    <w:rsid w:val="004A1AEC"/>
    <w:rsid w:val="004A2AB8"/>
    <w:rsid w:val="004A7B36"/>
    <w:rsid w:val="004B09C3"/>
    <w:rsid w:val="004B2CA8"/>
    <w:rsid w:val="004B3A27"/>
    <w:rsid w:val="004B7054"/>
    <w:rsid w:val="004C06D5"/>
    <w:rsid w:val="004C213B"/>
    <w:rsid w:val="004C22CD"/>
    <w:rsid w:val="004C3AFC"/>
    <w:rsid w:val="004C52A1"/>
    <w:rsid w:val="004C6FE2"/>
    <w:rsid w:val="004D0A6C"/>
    <w:rsid w:val="004D1191"/>
    <w:rsid w:val="004D3673"/>
    <w:rsid w:val="004D5722"/>
    <w:rsid w:val="004D7588"/>
    <w:rsid w:val="004E41AC"/>
    <w:rsid w:val="004E5DB7"/>
    <w:rsid w:val="004E652F"/>
    <w:rsid w:val="004E6566"/>
    <w:rsid w:val="004F35A3"/>
    <w:rsid w:val="004F3C96"/>
    <w:rsid w:val="004F7F15"/>
    <w:rsid w:val="005017B6"/>
    <w:rsid w:val="0050443C"/>
    <w:rsid w:val="00505EC9"/>
    <w:rsid w:val="0050633A"/>
    <w:rsid w:val="0051071D"/>
    <w:rsid w:val="00513031"/>
    <w:rsid w:val="0051358D"/>
    <w:rsid w:val="00514CF1"/>
    <w:rsid w:val="00523643"/>
    <w:rsid w:val="005251EA"/>
    <w:rsid w:val="005305FE"/>
    <w:rsid w:val="00532FAE"/>
    <w:rsid w:val="005354A0"/>
    <w:rsid w:val="00541824"/>
    <w:rsid w:val="00542458"/>
    <w:rsid w:val="0054512D"/>
    <w:rsid w:val="00546860"/>
    <w:rsid w:val="00547451"/>
    <w:rsid w:val="00547690"/>
    <w:rsid w:val="00550D63"/>
    <w:rsid w:val="005526C9"/>
    <w:rsid w:val="0056142F"/>
    <w:rsid w:val="0056397F"/>
    <w:rsid w:val="00564141"/>
    <w:rsid w:val="005727FE"/>
    <w:rsid w:val="00574949"/>
    <w:rsid w:val="00574BB9"/>
    <w:rsid w:val="0057724E"/>
    <w:rsid w:val="00586ED0"/>
    <w:rsid w:val="005873F4"/>
    <w:rsid w:val="00587CF8"/>
    <w:rsid w:val="0059037B"/>
    <w:rsid w:val="005964B0"/>
    <w:rsid w:val="005A0426"/>
    <w:rsid w:val="005A0835"/>
    <w:rsid w:val="005A14C7"/>
    <w:rsid w:val="005A2D39"/>
    <w:rsid w:val="005B013D"/>
    <w:rsid w:val="005B19A9"/>
    <w:rsid w:val="005B2650"/>
    <w:rsid w:val="005B3CDD"/>
    <w:rsid w:val="005C1553"/>
    <w:rsid w:val="005C29CA"/>
    <w:rsid w:val="005C370E"/>
    <w:rsid w:val="005C41F7"/>
    <w:rsid w:val="005C5688"/>
    <w:rsid w:val="005C72EF"/>
    <w:rsid w:val="005D0AAD"/>
    <w:rsid w:val="005D1FBE"/>
    <w:rsid w:val="005D2611"/>
    <w:rsid w:val="005F03A1"/>
    <w:rsid w:val="005F3851"/>
    <w:rsid w:val="005F6CFC"/>
    <w:rsid w:val="00601A16"/>
    <w:rsid w:val="0061146F"/>
    <w:rsid w:val="00611933"/>
    <w:rsid w:val="00613AE4"/>
    <w:rsid w:val="006143B3"/>
    <w:rsid w:val="00614C0E"/>
    <w:rsid w:val="006153B9"/>
    <w:rsid w:val="00617CEF"/>
    <w:rsid w:val="0062136F"/>
    <w:rsid w:val="0062635C"/>
    <w:rsid w:val="00633029"/>
    <w:rsid w:val="006339CB"/>
    <w:rsid w:val="00635FA0"/>
    <w:rsid w:val="0063660D"/>
    <w:rsid w:val="00636733"/>
    <w:rsid w:val="006405E7"/>
    <w:rsid w:val="0064771B"/>
    <w:rsid w:val="00647BEE"/>
    <w:rsid w:val="00652A6B"/>
    <w:rsid w:val="0065341C"/>
    <w:rsid w:val="00654D71"/>
    <w:rsid w:val="00655C5F"/>
    <w:rsid w:val="006567B2"/>
    <w:rsid w:val="00662AF1"/>
    <w:rsid w:val="006650D5"/>
    <w:rsid w:val="00684AAE"/>
    <w:rsid w:val="00690164"/>
    <w:rsid w:val="00690315"/>
    <w:rsid w:val="00690483"/>
    <w:rsid w:val="006923A9"/>
    <w:rsid w:val="00692B7E"/>
    <w:rsid w:val="00693982"/>
    <w:rsid w:val="00696EDA"/>
    <w:rsid w:val="006A32D4"/>
    <w:rsid w:val="006A452D"/>
    <w:rsid w:val="006A4A38"/>
    <w:rsid w:val="006A5A57"/>
    <w:rsid w:val="006B1EF8"/>
    <w:rsid w:val="006B3FA2"/>
    <w:rsid w:val="006B6981"/>
    <w:rsid w:val="006B7630"/>
    <w:rsid w:val="006B7C86"/>
    <w:rsid w:val="006C205C"/>
    <w:rsid w:val="006C5744"/>
    <w:rsid w:val="006C66DF"/>
    <w:rsid w:val="006C68F0"/>
    <w:rsid w:val="006C7AA0"/>
    <w:rsid w:val="006D60F7"/>
    <w:rsid w:val="006E4F57"/>
    <w:rsid w:val="006E7E19"/>
    <w:rsid w:val="006F3ED0"/>
    <w:rsid w:val="00707DAE"/>
    <w:rsid w:val="00711A30"/>
    <w:rsid w:val="0071546A"/>
    <w:rsid w:val="00716A19"/>
    <w:rsid w:val="00717D56"/>
    <w:rsid w:val="00717D7C"/>
    <w:rsid w:val="007209E6"/>
    <w:rsid w:val="00721BA7"/>
    <w:rsid w:val="00721BFA"/>
    <w:rsid w:val="00722AD6"/>
    <w:rsid w:val="00724DA9"/>
    <w:rsid w:val="00725F57"/>
    <w:rsid w:val="007316ED"/>
    <w:rsid w:val="0073187A"/>
    <w:rsid w:val="007347A4"/>
    <w:rsid w:val="00736ABF"/>
    <w:rsid w:val="00736C19"/>
    <w:rsid w:val="007373FF"/>
    <w:rsid w:val="0074132A"/>
    <w:rsid w:val="0074778D"/>
    <w:rsid w:val="00751140"/>
    <w:rsid w:val="00751B76"/>
    <w:rsid w:val="00754BAE"/>
    <w:rsid w:val="00754F66"/>
    <w:rsid w:val="007570ED"/>
    <w:rsid w:val="00757A9B"/>
    <w:rsid w:val="0076140A"/>
    <w:rsid w:val="007623A6"/>
    <w:rsid w:val="00763AD3"/>
    <w:rsid w:val="00770C51"/>
    <w:rsid w:val="00775DC0"/>
    <w:rsid w:val="00776A89"/>
    <w:rsid w:val="007810C5"/>
    <w:rsid w:val="00781155"/>
    <w:rsid w:val="00782971"/>
    <w:rsid w:val="00782E93"/>
    <w:rsid w:val="00783FEA"/>
    <w:rsid w:val="00787045"/>
    <w:rsid w:val="007903B0"/>
    <w:rsid w:val="00792C85"/>
    <w:rsid w:val="00793B02"/>
    <w:rsid w:val="0079544A"/>
    <w:rsid w:val="007A1C8F"/>
    <w:rsid w:val="007A5488"/>
    <w:rsid w:val="007A5ECE"/>
    <w:rsid w:val="007B0FB3"/>
    <w:rsid w:val="007B1939"/>
    <w:rsid w:val="007B4A41"/>
    <w:rsid w:val="007B5DEF"/>
    <w:rsid w:val="007C33F1"/>
    <w:rsid w:val="007C3956"/>
    <w:rsid w:val="007C4659"/>
    <w:rsid w:val="007C649F"/>
    <w:rsid w:val="007D4242"/>
    <w:rsid w:val="007D71E7"/>
    <w:rsid w:val="007E1AC5"/>
    <w:rsid w:val="007E27F7"/>
    <w:rsid w:val="007F029B"/>
    <w:rsid w:val="00813ED7"/>
    <w:rsid w:val="00814727"/>
    <w:rsid w:val="00817A23"/>
    <w:rsid w:val="00823885"/>
    <w:rsid w:val="00827158"/>
    <w:rsid w:val="00827B23"/>
    <w:rsid w:val="00830665"/>
    <w:rsid w:val="00835679"/>
    <w:rsid w:val="00835ED2"/>
    <w:rsid w:val="008376CB"/>
    <w:rsid w:val="008400CB"/>
    <w:rsid w:val="00840804"/>
    <w:rsid w:val="00841381"/>
    <w:rsid w:val="00844FD8"/>
    <w:rsid w:val="00845B0C"/>
    <w:rsid w:val="00847448"/>
    <w:rsid w:val="008477D1"/>
    <w:rsid w:val="00847CE7"/>
    <w:rsid w:val="00850674"/>
    <w:rsid w:val="008529F2"/>
    <w:rsid w:val="008747AE"/>
    <w:rsid w:val="00875921"/>
    <w:rsid w:val="00875E55"/>
    <w:rsid w:val="008875D9"/>
    <w:rsid w:val="008930BA"/>
    <w:rsid w:val="00894735"/>
    <w:rsid w:val="00896627"/>
    <w:rsid w:val="00897457"/>
    <w:rsid w:val="008A009F"/>
    <w:rsid w:val="008A0DF1"/>
    <w:rsid w:val="008A2301"/>
    <w:rsid w:val="008A7B33"/>
    <w:rsid w:val="008B30D4"/>
    <w:rsid w:val="008B5A02"/>
    <w:rsid w:val="008C25ED"/>
    <w:rsid w:val="008C5EA0"/>
    <w:rsid w:val="008C6AFA"/>
    <w:rsid w:val="008C7F79"/>
    <w:rsid w:val="008D23B9"/>
    <w:rsid w:val="008D4190"/>
    <w:rsid w:val="008D796E"/>
    <w:rsid w:val="008E0BB3"/>
    <w:rsid w:val="008F53FB"/>
    <w:rsid w:val="0090043E"/>
    <w:rsid w:val="009009B5"/>
    <w:rsid w:val="00901C79"/>
    <w:rsid w:val="00902119"/>
    <w:rsid w:val="009028C4"/>
    <w:rsid w:val="00903A96"/>
    <w:rsid w:val="00906ACC"/>
    <w:rsid w:val="00907D40"/>
    <w:rsid w:val="00911E18"/>
    <w:rsid w:val="00912854"/>
    <w:rsid w:val="00916C09"/>
    <w:rsid w:val="009170C8"/>
    <w:rsid w:val="00920A28"/>
    <w:rsid w:val="009218C6"/>
    <w:rsid w:val="009248AA"/>
    <w:rsid w:val="00925401"/>
    <w:rsid w:val="00926D58"/>
    <w:rsid w:val="00927D9F"/>
    <w:rsid w:val="0093484B"/>
    <w:rsid w:val="00936CFF"/>
    <w:rsid w:val="00937738"/>
    <w:rsid w:val="009607C2"/>
    <w:rsid w:val="00967132"/>
    <w:rsid w:val="00967D11"/>
    <w:rsid w:val="00971805"/>
    <w:rsid w:val="00972A46"/>
    <w:rsid w:val="009800F8"/>
    <w:rsid w:val="00982370"/>
    <w:rsid w:val="0098579A"/>
    <w:rsid w:val="0098583B"/>
    <w:rsid w:val="00985A5C"/>
    <w:rsid w:val="00986FC8"/>
    <w:rsid w:val="00990EA7"/>
    <w:rsid w:val="00992240"/>
    <w:rsid w:val="00995F17"/>
    <w:rsid w:val="009A016A"/>
    <w:rsid w:val="009A017D"/>
    <w:rsid w:val="009A1D12"/>
    <w:rsid w:val="009B1FE9"/>
    <w:rsid w:val="009B2805"/>
    <w:rsid w:val="009B3D1B"/>
    <w:rsid w:val="009B4594"/>
    <w:rsid w:val="009B6FDA"/>
    <w:rsid w:val="009B736D"/>
    <w:rsid w:val="009C048F"/>
    <w:rsid w:val="009C43DB"/>
    <w:rsid w:val="009C6E78"/>
    <w:rsid w:val="009C77C1"/>
    <w:rsid w:val="009D2CAD"/>
    <w:rsid w:val="009E0754"/>
    <w:rsid w:val="009E1292"/>
    <w:rsid w:val="009E15F6"/>
    <w:rsid w:val="009E3895"/>
    <w:rsid w:val="009E6F68"/>
    <w:rsid w:val="009E7E85"/>
    <w:rsid w:val="009F26B9"/>
    <w:rsid w:val="009F6D0D"/>
    <w:rsid w:val="00A001A2"/>
    <w:rsid w:val="00A11E31"/>
    <w:rsid w:val="00A12457"/>
    <w:rsid w:val="00A13C90"/>
    <w:rsid w:val="00A13FB8"/>
    <w:rsid w:val="00A268D8"/>
    <w:rsid w:val="00A35491"/>
    <w:rsid w:val="00A43623"/>
    <w:rsid w:val="00A46923"/>
    <w:rsid w:val="00A4765B"/>
    <w:rsid w:val="00A540BB"/>
    <w:rsid w:val="00A543C1"/>
    <w:rsid w:val="00A54C0F"/>
    <w:rsid w:val="00A557F6"/>
    <w:rsid w:val="00A55B39"/>
    <w:rsid w:val="00A57706"/>
    <w:rsid w:val="00A60E4A"/>
    <w:rsid w:val="00A63926"/>
    <w:rsid w:val="00A65139"/>
    <w:rsid w:val="00A70B2F"/>
    <w:rsid w:val="00A70BCF"/>
    <w:rsid w:val="00A7296E"/>
    <w:rsid w:val="00A7379C"/>
    <w:rsid w:val="00A77657"/>
    <w:rsid w:val="00A85A7B"/>
    <w:rsid w:val="00A86919"/>
    <w:rsid w:val="00A90FF7"/>
    <w:rsid w:val="00A9204F"/>
    <w:rsid w:val="00A929F1"/>
    <w:rsid w:val="00A955DE"/>
    <w:rsid w:val="00AB0A2D"/>
    <w:rsid w:val="00AB27AC"/>
    <w:rsid w:val="00AC7EF7"/>
    <w:rsid w:val="00AD12E8"/>
    <w:rsid w:val="00AD5B7C"/>
    <w:rsid w:val="00AD6CEE"/>
    <w:rsid w:val="00AE0259"/>
    <w:rsid w:val="00AE2ADC"/>
    <w:rsid w:val="00AF2BBF"/>
    <w:rsid w:val="00AF495E"/>
    <w:rsid w:val="00AF5D4B"/>
    <w:rsid w:val="00B02410"/>
    <w:rsid w:val="00B06086"/>
    <w:rsid w:val="00B06DD0"/>
    <w:rsid w:val="00B23BAC"/>
    <w:rsid w:val="00B279AA"/>
    <w:rsid w:val="00B35BA3"/>
    <w:rsid w:val="00B36397"/>
    <w:rsid w:val="00B4091D"/>
    <w:rsid w:val="00B418CE"/>
    <w:rsid w:val="00B43416"/>
    <w:rsid w:val="00B43606"/>
    <w:rsid w:val="00B475CC"/>
    <w:rsid w:val="00B515CD"/>
    <w:rsid w:val="00B532AB"/>
    <w:rsid w:val="00B53BD9"/>
    <w:rsid w:val="00B57F76"/>
    <w:rsid w:val="00B6179A"/>
    <w:rsid w:val="00B63710"/>
    <w:rsid w:val="00B670FC"/>
    <w:rsid w:val="00B71249"/>
    <w:rsid w:val="00B752BB"/>
    <w:rsid w:val="00B77CD2"/>
    <w:rsid w:val="00B852EA"/>
    <w:rsid w:val="00B8765F"/>
    <w:rsid w:val="00B9076D"/>
    <w:rsid w:val="00B91096"/>
    <w:rsid w:val="00B92D10"/>
    <w:rsid w:val="00B931D1"/>
    <w:rsid w:val="00BA027B"/>
    <w:rsid w:val="00BA3199"/>
    <w:rsid w:val="00BA51F1"/>
    <w:rsid w:val="00BA6D6B"/>
    <w:rsid w:val="00BB031D"/>
    <w:rsid w:val="00BB108A"/>
    <w:rsid w:val="00BB6948"/>
    <w:rsid w:val="00BC1EC9"/>
    <w:rsid w:val="00BC5A6A"/>
    <w:rsid w:val="00BC65E7"/>
    <w:rsid w:val="00BC6992"/>
    <w:rsid w:val="00BC69AF"/>
    <w:rsid w:val="00BD1FAF"/>
    <w:rsid w:val="00BD2394"/>
    <w:rsid w:val="00BF0982"/>
    <w:rsid w:val="00BF16A8"/>
    <w:rsid w:val="00BF1DCE"/>
    <w:rsid w:val="00BF3C29"/>
    <w:rsid w:val="00C02A6C"/>
    <w:rsid w:val="00C03C16"/>
    <w:rsid w:val="00C03FF7"/>
    <w:rsid w:val="00C05B2C"/>
    <w:rsid w:val="00C05EAA"/>
    <w:rsid w:val="00C06A50"/>
    <w:rsid w:val="00C14AD0"/>
    <w:rsid w:val="00C22332"/>
    <w:rsid w:val="00C31DDD"/>
    <w:rsid w:val="00C32203"/>
    <w:rsid w:val="00C333F7"/>
    <w:rsid w:val="00C348FE"/>
    <w:rsid w:val="00C37E6B"/>
    <w:rsid w:val="00C420B9"/>
    <w:rsid w:val="00C421F4"/>
    <w:rsid w:val="00C4349C"/>
    <w:rsid w:val="00C45F09"/>
    <w:rsid w:val="00C46C4A"/>
    <w:rsid w:val="00C568C0"/>
    <w:rsid w:val="00C61265"/>
    <w:rsid w:val="00C61FFE"/>
    <w:rsid w:val="00C63CF8"/>
    <w:rsid w:val="00C679FF"/>
    <w:rsid w:val="00C71458"/>
    <w:rsid w:val="00C72104"/>
    <w:rsid w:val="00C74C8F"/>
    <w:rsid w:val="00C76CC7"/>
    <w:rsid w:val="00C81A7A"/>
    <w:rsid w:val="00C843B9"/>
    <w:rsid w:val="00C852DC"/>
    <w:rsid w:val="00C8695F"/>
    <w:rsid w:val="00C9200E"/>
    <w:rsid w:val="00C93094"/>
    <w:rsid w:val="00C94FC4"/>
    <w:rsid w:val="00C9524B"/>
    <w:rsid w:val="00CA1F16"/>
    <w:rsid w:val="00CA32C1"/>
    <w:rsid w:val="00CA370D"/>
    <w:rsid w:val="00CA60DC"/>
    <w:rsid w:val="00CB203A"/>
    <w:rsid w:val="00CC3C04"/>
    <w:rsid w:val="00CC681C"/>
    <w:rsid w:val="00CC786F"/>
    <w:rsid w:val="00CC7C85"/>
    <w:rsid w:val="00CD2EDA"/>
    <w:rsid w:val="00CD7F2B"/>
    <w:rsid w:val="00CE20DF"/>
    <w:rsid w:val="00CE33E3"/>
    <w:rsid w:val="00CE3D7D"/>
    <w:rsid w:val="00CE4A1C"/>
    <w:rsid w:val="00CE5930"/>
    <w:rsid w:val="00CF1A01"/>
    <w:rsid w:val="00CF297A"/>
    <w:rsid w:val="00CF383B"/>
    <w:rsid w:val="00CF621B"/>
    <w:rsid w:val="00CF788B"/>
    <w:rsid w:val="00D06E58"/>
    <w:rsid w:val="00D07902"/>
    <w:rsid w:val="00D17025"/>
    <w:rsid w:val="00D228C9"/>
    <w:rsid w:val="00D22C68"/>
    <w:rsid w:val="00D23500"/>
    <w:rsid w:val="00D27851"/>
    <w:rsid w:val="00D316A9"/>
    <w:rsid w:val="00D323C0"/>
    <w:rsid w:val="00D33288"/>
    <w:rsid w:val="00D35D08"/>
    <w:rsid w:val="00D373AE"/>
    <w:rsid w:val="00D409A7"/>
    <w:rsid w:val="00D41D74"/>
    <w:rsid w:val="00D519A3"/>
    <w:rsid w:val="00D525E9"/>
    <w:rsid w:val="00D52681"/>
    <w:rsid w:val="00D53485"/>
    <w:rsid w:val="00D60977"/>
    <w:rsid w:val="00D63408"/>
    <w:rsid w:val="00D63D2C"/>
    <w:rsid w:val="00D70B9C"/>
    <w:rsid w:val="00D738A7"/>
    <w:rsid w:val="00D7651D"/>
    <w:rsid w:val="00D76732"/>
    <w:rsid w:val="00D77F31"/>
    <w:rsid w:val="00D81445"/>
    <w:rsid w:val="00D82608"/>
    <w:rsid w:val="00D8358E"/>
    <w:rsid w:val="00D83EC5"/>
    <w:rsid w:val="00D84EB2"/>
    <w:rsid w:val="00D8681D"/>
    <w:rsid w:val="00D86C05"/>
    <w:rsid w:val="00D86DF0"/>
    <w:rsid w:val="00D90276"/>
    <w:rsid w:val="00D9354A"/>
    <w:rsid w:val="00D94587"/>
    <w:rsid w:val="00D9669B"/>
    <w:rsid w:val="00D96BF7"/>
    <w:rsid w:val="00DA629B"/>
    <w:rsid w:val="00DA6C0D"/>
    <w:rsid w:val="00DB0B86"/>
    <w:rsid w:val="00DB3710"/>
    <w:rsid w:val="00DB6E6F"/>
    <w:rsid w:val="00DC29DB"/>
    <w:rsid w:val="00DC3CA5"/>
    <w:rsid w:val="00DC5B48"/>
    <w:rsid w:val="00DC5F6E"/>
    <w:rsid w:val="00DC717F"/>
    <w:rsid w:val="00DC7AC3"/>
    <w:rsid w:val="00DD16F1"/>
    <w:rsid w:val="00DD5C60"/>
    <w:rsid w:val="00DD6251"/>
    <w:rsid w:val="00DE1C66"/>
    <w:rsid w:val="00DE25B6"/>
    <w:rsid w:val="00DE537B"/>
    <w:rsid w:val="00DE6C11"/>
    <w:rsid w:val="00DE6D1C"/>
    <w:rsid w:val="00DF1AA4"/>
    <w:rsid w:val="00E01007"/>
    <w:rsid w:val="00E015AD"/>
    <w:rsid w:val="00E03B47"/>
    <w:rsid w:val="00E04B4B"/>
    <w:rsid w:val="00E04DD6"/>
    <w:rsid w:val="00E060A5"/>
    <w:rsid w:val="00E10197"/>
    <w:rsid w:val="00E1059F"/>
    <w:rsid w:val="00E1099B"/>
    <w:rsid w:val="00E16F73"/>
    <w:rsid w:val="00E171F1"/>
    <w:rsid w:val="00E21B4D"/>
    <w:rsid w:val="00E2212C"/>
    <w:rsid w:val="00E22CB0"/>
    <w:rsid w:val="00E24515"/>
    <w:rsid w:val="00E25FD0"/>
    <w:rsid w:val="00E26B28"/>
    <w:rsid w:val="00E36862"/>
    <w:rsid w:val="00E41C4E"/>
    <w:rsid w:val="00E41FF2"/>
    <w:rsid w:val="00E475F2"/>
    <w:rsid w:val="00E5221B"/>
    <w:rsid w:val="00E525DB"/>
    <w:rsid w:val="00E54401"/>
    <w:rsid w:val="00E55EE1"/>
    <w:rsid w:val="00E5715D"/>
    <w:rsid w:val="00E67E07"/>
    <w:rsid w:val="00E713CF"/>
    <w:rsid w:val="00E714ED"/>
    <w:rsid w:val="00E723C9"/>
    <w:rsid w:val="00E74DC2"/>
    <w:rsid w:val="00E77487"/>
    <w:rsid w:val="00E774B3"/>
    <w:rsid w:val="00E77CCF"/>
    <w:rsid w:val="00E8004B"/>
    <w:rsid w:val="00E8280C"/>
    <w:rsid w:val="00E84557"/>
    <w:rsid w:val="00E90B0D"/>
    <w:rsid w:val="00E9192C"/>
    <w:rsid w:val="00E93C86"/>
    <w:rsid w:val="00EA1821"/>
    <w:rsid w:val="00EA3051"/>
    <w:rsid w:val="00EA3676"/>
    <w:rsid w:val="00EA51BB"/>
    <w:rsid w:val="00EA791C"/>
    <w:rsid w:val="00EB2398"/>
    <w:rsid w:val="00EB252F"/>
    <w:rsid w:val="00EB476C"/>
    <w:rsid w:val="00EB5DF0"/>
    <w:rsid w:val="00EB7D05"/>
    <w:rsid w:val="00EC0A24"/>
    <w:rsid w:val="00EC3B03"/>
    <w:rsid w:val="00EC6FA1"/>
    <w:rsid w:val="00ED09A1"/>
    <w:rsid w:val="00ED0C7C"/>
    <w:rsid w:val="00ED34DE"/>
    <w:rsid w:val="00ED7733"/>
    <w:rsid w:val="00ED77A8"/>
    <w:rsid w:val="00EE5E06"/>
    <w:rsid w:val="00EF3C33"/>
    <w:rsid w:val="00EF5097"/>
    <w:rsid w:val="00EF5FFD"/>
    <w:rsid w:val="00F12380"/>
    <w:rsid w:val="00F13CFA"/>
    <w:rsid w:val="00F14DC6"/>
    <w:rsid w:val="00F17FA9"/>
    <w:rsid w:val="00F245CD"/>
    <w:rsid w:val="00F25B3B"/>
    <w:rsid w:val="00F261D2"/>
    <w:rsid w:val="00F26268"/>
    <w:rsid w:val="00F405CD"/>
    <w:rsid w:val="00F4411D"/>
    <w:rsid w:val="00F44450"/>
    <w:rsid w:val="00F461B9"/>
    <w:rsid w:val="00F52887"/>
    <w:rsid w:val="00F53243"/>
    <w:rsid w:val="00F60EB3"/>
    <w:rsid w:val="00F61227"/>
    <w:rsid w:val="00F62F09"/>
    <w:rsid w:val="00F663B2"/>
    <w:rsid w:val="00F66A31"/>
    <w:rsid w:val="00F67B95"/>
    <w:rsid w:val="00F70766"/>
    <w:rsid w:val="00F71DF6"/>
    <w:rsid w:val="00F72727"/>
    <w:rsid w:val="00F74888"/>
    <w:rsid w:val="00F753EE"/>
    <w:rsid w:val="00F84A88"/>
    <w:rsid w:val="00F91BCA"/>
    <w:rsid w:val="00FA0141"/>
    <w:rsid w:val="00FA2345"/>
    <w:rsid w:val="00FA2FC8"/>
    <w:rsid w:val="00FC16D0"/>
    <w:rsid w:val="00FC31BA"/>
    <w:rsid w:val="00FC53CB"/>
    <w:rsid w:val="00FC64D3"/>
    <w:rsid w:val="00FD19E7"/>
    <w:rsid w:val="00FD2DC5"/>
    <w:rsid w:val="00FD42F8"/>
    <w:rsid w:val="00FD59C7"/>
    <w:rsid w:val="00FD71F6"/>
    <w:rsid w:val="00FE10FF"/>
    <w:rsid w:val="00FE2397"/>
    <w:rsid w:val="00FE307E"/>
    <w:rsid w:val="00FE3C85"/>
    <w:rsid w:val="00FE4013"/>
    <w:rsid w:val="00FE7958"/>
    <w:rsid w:val="00FF1168"/>
    <w:rsid w:val="00FF1BE0"/>
    <w:rsid w:val="00FF39AA"/>
    <w:rsid w:val="00FF3D14"/>
    <w:rsid w:val="00FF5247"/>
    <w:rsid w:val="00FF596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9514F9-543E-4399-B937-06FF6E9B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183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C4ADA"/>
    <w:rPr>
      <w:color w:val="0000FF"/>
      <w:u w:val="single"/>
    </w:rPr>
  </w:style>
  <w:style w:type="paragraph" w:styleId="Odsekzoznamu">
    <w:name w:val="List Paragraph"/>
    <w:basedOn w:val="Normlny"/>
    <w:uiPriority w:val="34"/>
    <w:qFormat/>
    <w:rsid w:val="007A1C8F"/>
    <w:pPr>
      <w:ind w:left="720"/>
      <w:contextualSpacing/>
    </w:pPr>
  </w:style>
  <w:style w:type="paragraph" w:styleId="Textbubliny">
    <w:name w:val="Balloon Text"/>
    <w:basedOn w:val="Normlny"/>
    <w:link w:val="TextbublinyChar"/>
    <w:uiPriority w:val="99"/>
    <w:semiHidden/>
    <w:unhideWhenUsed/>
    <w:rsid w:val="001662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623C"/>
    <w:rPr>
      <w:rFonts w:ascii="Segoe UI" w:hAnsi="Segoe UI" w:cs="Segoe UI"/>
      <w:sz w:val="18"/>
      <w:szCs w:val="18"/>
    </w:rPr>
  </w:style>
  <w:style w:type="character" w:styleId="Odkaznakomentr">
    <w:name w:val="annotation reference"/>
    <w:basedOn w:val="Predvolenpsmoodseku"/>
    <w:uiPriority w:val="99"/>
    <w:semiHidden/>
    <w:unhideWhenUsed/>
    <w:rsid w:val="0074778D"/>
    <w:rPr>
      <w:sz w:val="16"/>
      <w:szCs w:val="16"/>
    </w:rPr>
  </w:style>
  <w:style w:type="paragraph" w:styleId="Textkomentra">
    <w:name w:val="annotation text"/>
    <w:basedOn w:val="Normlny"/>
    <w:link w:val="TextkomentraChar"/>
    <w:uiPriority w:val="99"/>
    <w:unhideWhenUsed/>
    <w:rsid w:val="0074778D"/>
    <w:pPr>
      <w:spacing w:line="240" w:lineRule="auto"/>
    </w:pPr>
    <w:rPr>
      <w:sz w:val="20"/>
      <w:szCs w:val="20"/>
    </w:rPr>
  </w:style>
  <w:style w:type="character" w:customStyle="1" w:styleId="TextkomentraChar">
    <w:name w:val="Text komentára Char"/>
    <w:basedOn w:val="Predvolenpsmoodseku"/>
    <w:link w:val="Textkomentra"/>
    <w:uiPriority w:val="99"/>
    <w:rsid w:val="0074778D"/>
    <w:rPr>
      <w:sz w:val="20"/>
      <w:szCs w:val="20"/>
    </w:rPr>
  </w:style>
  <w:style w:type="paragraph" w:styleId="Predmetkomentra">
    <w:name w:val="annotation subject"/>
    <w:basedOn w:val="Textkomentra"/>
    <w:next w:val="Textkomentra"/>
    <w:link w:val="PredmetkomentraChar"/>
    <w:uiPriority w:val="99"/>
    <w:semiHidden/>
    <w:unhideWhenUsed/>
    <w:rsid w:val="0074778D"/>
    <w:rPr>
      <w:b/>
      <w:bCs/>
    </w:rPr>
  </w:style>
  <w:style w:type="character" w:customStyle="1" w:styleId="PredmetkomentraChar">
    <w:name w:val="Predmet komentára Char"/>
    <w:basedOn w:val="TextkomentraChar"/>
    <w:link w:val="Predmetkomentra"/>
    <w:uiPriority w:val="99"/>
    <w:semiHidden/>
    <w:rsid w:val="0074778D"/>
    <w:rPr>
      <w:b/>
      <w:bCs/>
      <w:sz w:val="20"/>
      <w:szCs w:val="20"/>
    </w:rPr>
  </w:style>
  <w:style w:type="paragraph" w:customStyle="1" w:styleId="Default">
    <w:name w:val="Default"/>
    <w:rsid w:val="002A5558"/>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5964B0"/>
    <w:pPr>
      <w:spacing w:after="0" w:line="240" w:lineRule="auto"/>
    </w:pPr>
  </w:style>
  <w:style w:type="paragraph" w:styleId="Hlavika">
    <w:name w:val="header"/>
    <w:basedOn w:val="Normlny"/>
    <w:link w:val="HlavikaChar"/>
    <w:uiPriority w:val="99"/>
    <w:unhideWhenUsed/>
    <w:rsid w:val="006A4A3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A4A38"/>
  </w:style>
  <w:style w:type="paragraph" w:styleId="Pta">
    <w:name w:val="footer"/>
    <w:basedOn w:val="Normlny"/>
    <w:link w:val="PtaChar"/>
    <w:uiPriority w:val="99"/>
    <w:unhideWhenUsed/>
    <w:rsid w:val="006A4A38"/>
    <w:pPr>
      <w:tabs>
        <w:tab w:val="center" w:pos="4536"/>
        <w:tab w:val="right" w:pos="9072"/>
      </w:tabs>
      <w:spacing w:after="0" w:line="240" w:lineRule="auto"/>
    </w:pPr>
  </w:style>
  <w:style w:type="character" w:customStyle="1" w:styleId="PtaChar">
    <w:name w:val="Päta Char"/>
    <w:basedOn w:val="Predvolenpsmoodseku"/>
    <w:link w:val="Pta"/>
    <w:uiPriority w:val="99"/>
    <w:rsid w:val="006A4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08139">
      <w:bodyDiv w:val="1"/>
      <w:marLeft w:val="0"/>
      <w:marRight w:val="0"/>
      <w:marTop w:val="0"/>
      <w:marBottom w:val="0"/>
      <w:divBdr>
        <w:top w:val="none" w:sz="0" w:space="0" w:color="auto"/>
        <w:left w:val="none" w:sz="0" w:space="0" w:color="auto"/>
        <w:bottom w:val="none" w:sz="0" w:space="0" w:color="auto"/>
        <w:right w:val="none" w:sz="0" w:space="0" w:color="auto"/>
      </w:divBdr>
    </w:div>
    <w:div w:id="332297129">
      <w:bodyDiv w:val="1"/>
      <w:marLeft w:val="0"/>
      <w:marRight w:val="0"/>
      <w:marTop w:val="0"/>
      <w:marBottom w:val="0"/>
      <w:divBdr>
        <w:top w:val="none" w:sz="0" w:space="0" w:color="auto"/>
        <w:left w:val="none" w:sz="0" w:space="0" w:color="auto"/>
        <w:bottom w:val="none" w:sz="0" w:space="0" w:color="auto"/>
        <w:right w:val="none" w:sz="0" w:space="0" w:color="auto"/>
      </w:divBdr>
    </w:div>
    <w:div w:id="336347312">
      <w:bodyDiv w:val="1"/>
      <w:marLeft w:val="0"/>
      <w:marRight w:val="0"/>
      <w:marTop w:val="0"/>
      <w:marBottom w:val="0"/>
      <w:divBdr>
        <w:top w:val="none" w:sz="0" w:space="0" w:color="auto"/>
        <w:left w:val="none" w:sz="0" w:space="0" w:color="auto"/>
        <w:bottom w:val="none" w:sz="0" w:space="0" w:color="auto"/>
        <w:right w:val="none" w:sz="0" w:space="0" w:color="auto"/>
      </w:divBdr>
    </w:div>
    <w:div w:id="782849307">
      <w:bodyDiv w:val="1"/>
      <w:marLeft w:val="0"/>
      <w:marRight w:val="0"/>
      <w:marTop w:val="0"/>
      <w:marBottom w:val="0"/>
      <w:divBdr>
        <w:top w:val="none" w:sz="0" w:space="0" w:color="auto"/>
        <w:left w:val="none" w:sz="0" w:space="0" w:color="auto"/>
        <w:bottom w:val="none" w:sz="0" w:space="0" w:color="auto"/>
        <w:right w:val="none" w:sz="0" w:space="0" w:color="auto"/>
      </w:divBdr>
    </w:div>
    <w:div w:id="797456220">
      <w:bodyDiv w:val="1"/>
      <w:marLeft w:val="0"/>
      <w:marRight w:val="0"/>
      <w:marTop w:val="0"/>
      <w:marBottom w:val="0"/>
      <w:divBdr>
        <w:top w:val="none" w:sz="0" w:space="0" w:color="auto"/>
        <w:left w:val="none" w:sz="0" w:space="0" w:color="auto"/>
        <w:bottom w:val="none" w:sz="0" w:space="0" w:color="auto"/>
        <w:right w:val="none" w:sz="0" w:space="0" w:color="auto"/>
      </w:divBdr>
      <w:divsChild>
        <w:div w:id="1164511751">
          <w:marLeft w:val="255"/>
          <w:marRight w:val="0"/>
          <w:marTop w:val="75"/>
          <w:marBottom w:val="0"/>
          <w:divBdr>
            <w:top w:val="none" w:sz="0" w:space="0" w:color="auto"/>
            <w:left w:val="none" w:sz="0" w:space="0" w:color="auto"/>
            <w:bottom w:val="none" w:sz="0" w:space="0" w:color="auto"/>
            <w:right w:val="none" w:sz="0" w:space="0" w:color="auto"/>
          </w:divBdr>
          <w:divsChild>
            <w:div w:id="1622953838">
              <w:marLeft w:val="0"/>
              <w:marRight w:val="225"/>
              <w:marTop w:val="0"/>
              <w:marBottom w:val="0"/>
              <w:divBdr>
                <w:top w:val="none" w:sz="0" w:space="0" w:color="auto"/>
                <w:left w:val="none" w:sz="0" w:space="0" w:color="auto"/>
                <w:bottom w:val="none" w:sz="0" w:space="0" w:color="auto"/>
                <w:right w:val="none" w:sz="0" w:space="0" w:color="auto"/>
              </w:divBdr>
            </w:div>
          </w:divsChild>
        </w:div>
        <w:div w:id="1160850883">
          <w:marLeft w:val="255"/>
          <w:marRight w:val="0"/>
          <w:marTop w:val="75"/>
          <w:marBottom w:val="0"/>
          <w:divBdr>
            <w:top w:val="none" w:sz="0" w:space="0" w:color="auto"/>
            <w:left w:val="none" w:sz="0" w:space="0" w:color="auto"/>
            <w:bottom w:val="none" w:sz="0" w:space="0" w:color="auto"/>
            <w:right w:val="none" w:sz="0" w:space="0" w:color="auto"/>
          </w:divBdr>
          <w:divsChild>
            <w:div w:id="873155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99171413">
      <w:bodyDiv w:val="1"/>
      <w:marLeft w:val="0"/>
      <w:marRight w:val="0"/>
      <w:marTop w:val="0"/>
      <w:marBottom w:val="0"/>
      <w:divBdr>
        <w:top w:val="none" w:sz="0" w:space="0" w:color="auto"/>
        <w:left w:val="none" w:sz="0" w:space="0" w:color="auto"/>
        <w:bottom w:val="none" w:sz="0" w:space="0" w:color="auto"/>
        <w:right w:val="none" w:sz="0" w:space="0" w:color="auto"/>
      </w:divBdr>
      <w:divsChild>
        <w:div w:id="645159897">
          <w:marLeft w:val="157"/>
          <w:marRight w:val="0"/>
          <w:marTop w:val="0"/>
          <w:marBottom w:val="0"/>
          <w:divBdr>
            <w:top w:val="none" w:sz="0" w:space="0" w:color="auto"/>
            <w:left w:val="none" w:sz="0" w:space="0" w:color="auto"/>
            <w:bottom w:val="none" w:sz="0" w:space="0" w:color="auto"/>
            <w:right w:val="none" w:sz="0" w:space="0" w:color="auto"/>
          </w:divBdr>
        </w:div>
        <w:div w:id="878974730">
          <w:marLeft w:val="157"/>
          <w:marRight w:val="0"/>
          <w:marTop w:val="0"/>
          <w:marBottom w:val="0"/>
          <w:divBdr>
            <w:top w:val="none" w:sz="0" w:space="0" w:color="auto"/>
            <w:left w:val="none" w:sz="0" w:space="0" w:color="auto"/>
            <w:bottom w:val="none" w:sz="0" w:space="0" w:color="auto"/>
            <w:right w:val="none" w:sz="0" w:space="0" w:color="auto"/>
          </w:divBdr>
        </w:div>
        <w:div w:id="1549678890">
          <w:marLeft w:val="157"/>
          <w:marRight w:val="0"/>
          <w:marTop w:val="0"/>
          <w:marBottom w:val="0"/>
          <w:divBdr>
            <w:top w:val="none" w:sz="0" w:space="0" w:color="auto"/>
            <w:left w:val="none" w:sz="0" w:space="0" w:color="auto"/>
            <w:bottom w:val="none" w:sz="0" w:space="0" w:color="auto"/>
            <w:right w:val="none" w:sz="0" w:space="0" w:color="auto"/>
          </w:divBdr>
        </w:div>
        <w:div w:id="397214847">
          <w:marLeft w:val="157"/>
          <w:marRight w:val="0"/>
          <w:marTop w:val="0"/>
          <w:marBottom w:val="0"/>
          <w:divBdr>
            <w:top w:val="none" w:sz="0" w:space="0" w:color="auto"/>
            <w:left w:val="none" w:sz="0" w:space="0" w:color="auto"/>
            <w:bottom w:val="none" w:sz="0" w:space="0" w:color="auto"/>
            <w:right w:val="none" w:sz="0" w:space="0" w:color="auto"/>
          </w:divBdr>
        </w:div>
        <w:div w:id="4137807">
          <w:marLeft w:val="157"/>
          <w:marRight w:val="0"/>
          <w:marTop w:val="0"/>
          <w:marBottom w:val="0"/>
          <w:divBdr>
            <w:top w:val="none" w:sz="0" w:space="0" w:color="auto"/>
            <w:left w:val="none" w:sz="0" w:space="0" w:color="auto"/>
            <w:bottom w:val="none" w:sz="0" w:space="0" w:color="auto"/>
            <w:right w:val="none" w:sz="0" w:space="0" w:color="auto"/>
          </w:divBdr>
        </w:div>
        <w:div w:id="816798882">
          <w:marLeft w:val="157"/>
          <w:marRight w:val="0"/>
          <w:marTop w:val="0"/>
          <w:marBottom w:val="0"/>
          <w:divBdr>
            <w:top w:val="none" w:sz="0" w:space="0" w:color="auto"/>
            <w:left w:val="none" w:sz="0" w:space="0" w:color="auto"/>
            <w:bottom w:val="none" w:sz="0" w:space="0" w:color="auto"/>
            <w:right w:val="none" w:sz="0" w:space="0" w:color="auto"/>
          </w:divBdr>
        </w:div>
        <w:div w:id="1768650068">
          <w:marLeft w:val="157"/>
          <w:marRight w:val="0"/>
          <w:marTop w:val="0"/>
          <w:marBottom w:val="0"/>
          <w:divBdr>
            <w:top w:val="none" w:sz="0" w:space="0" w:color="auto"/>
            <w:left w:val="none" w:sz="0" w:space="0" w:color="auto"/>
            <w:bottom w:val="none" w:sz="0" w:space="0" w:color="auto"/>
            <w:right w:val="none" w:sz="0" w:space="0" w:color="auto"/>
          </w:divBdr>
        </w:div>
      </w:divsChild>
    </w:div>
    <w:div w:id="1469007074">
      <w:bodyDiv w:val="1"/>
      <w:marLeft w:val="0"/>
      <w:marRight w:val="0"/>
      <w:marTop w:val="0"/>
      <w:marBottom w:val="0"/>
      <w:divBdr>
        <w:top w:val="none" w:sz="0" w:space="0" w:color="auto"/>
        <w:left w:val="none" w:sz="0" w:space="0" w:color="auto"/>
        <w:bottom w:val="none" w:sz="0" w:space="0" w:color="auto"/>
        <w:right w:val="none" w:sz="0" w:space="0" w:color="auto"/>
      </w:divBdr>
    </w:div>
    <w:div w:id="1694846062">
      <w:bodyDiv w:val="1"/>
      <w:marLeft w:val="0"/>
      <w:marRight w:val="0"/>
      <w:marTop w:val="0"/>
      <w:marBottom w:val="0"/>
      <w:divBdr>
        <w:top w:val="none" w:sz="0" w:space="0" w:color="auto"/>
        <w:left w:val="none" w:sz="0" w:space="0" w:color="auto"/>
        <w:bottom w:val="none" w:sz="0" w:space="0" w:color="auto"/>
        <w:right w:val="none" w:sz="0" w:space="0" w:color="auto"/>
      </w:divBdr>
    </w:div>
    <w:div w:id="1749880854">
      <w:bodyDiv w:val="1"/>
      <w:marLeft w:val="0"/>
      <w:marRight w:val="0"/>
      <w:marTop w:val="0"/>
      <w:marBottom w:val="0"/>
      <w:divBdr>
        <w:top w:val="none" w:sz="0" w:space="0" w:color="auto"/>
        <w:left w:val="none" w:sz="0" w:space="0" w:color="auto"/>
        <w:bottom w:val="none" w:sz="0" w:space="0" w:color="auto"/>
        <w:right w:val="none" w:sz="0" w:space="0" w:color="auto"/>
      </w:divBdr>
      <w:divsChild>
        <w:div w:id="82386965">
          <w:marLeft w:val="255"/>
          <w:marRight w:val="0"/>
          <w:marTop w:val="75"/>
          <w:marBottom w:val="0"/>
          <w:divBdr>
            <w:top w:val="none" w:sz="0" w:space="0" w:color="auto"/>
            <w:left w:val="none" w:sz="0" w:space="0" w:color="auto"/>
            <w:bottom w:val="none" w:sz="0" w:space="0" w:color="auto"/>
            <w:right w:val="none" w:sz="0" w:space="0" w:color="auto"/>
          </w:divBdr>
          <w:divsChild>
            <w:div w:id="1218853299">
              <w:marLeft w:val="0"/>
              <w:marRight w:val="75"/>
              <w:marTop w:val="0"/>
              <w:marBottom w:val="0"/>
              <w:divBdr>
                <w:top w:val="none" w:sz="0" w:space="0" w:color="auto"/>
                <w:left w:val="none" w:sz="0" w:space="0" w:color="auto"/>
                <w:bottom w:val="none" w:sz="0" w:space="0" w:color="auto"/>
                <w:right w:val="none" w:sz="0" w:space="0" w:color="auto"/>
              </w:divBdr>
            </w:div>
            <w:div w:id="348798670">
              <w:marLeft w:val="255"/>
              <w:marRight w:val="0"/>
              <w:marTop w:val="75"/>
              <w:marBottom w:val="0"/>
              <w:divBdr>
                <w:top w:val="none" w:sz="0" w:space="0" w:color="auto"/>
                <w:left w:val="none" w:sz="0" w:space="0" w:color="auto"/>
                <w:bottom w:val="none" w:sz="0" w:space="0" w:color="auto"/>
                <w:right w:val="none" w:sz="0" w:space="0" w:color="auto"/>
              </w:divBdr>
            </w:div>
            <w:div w:id="234438097">
              <w:marLeft w:val="255"/>
              <w:marRight w:val="0"/>
              <w:marTop w:val="75"/>
              <w:marBottom w:val="0"/>
              <w:divBdr>
                <w:top w:val="none" w:sz="0" w:space="0" w:color="auto"/>
                <w:left w:val="none" w:sz="0" w:space="0" w:color="auto"/>
                <w:bottom w:val="none" w:sz="0" w:space="0" w:color="auto"/>
                <w:right w:val="none" w:sz="0" w:space="0" w:color="auto"/>
              </w:divBdr>
            </w:div>
            <w:div w:id="1049766645">
              <w:marLeft w:val="255"/>
              <w:marRight w:val="0"/>
              <w:marTop w:val="75"/>
              <w:marBottom w:val="0"/>
              <w:divBdr>
                <w:top w:val="none" w:sz="0" w:space="0" w:color="auto"/>
                <w:left w:val="none" w:sz="0" w:space="0" w:color="auto"/>
                <w:bottom w:val="none" w:sz="0" w:space="0" w:color="auto"/>
                <w:right w:val="none" w:sz="0" w:space="0" w:color="auto"/>
              </w:divBdr>
              <w:divsChild>
                <w:div w:id="69543586">
                  <w:marLeft w:val="255"/>
                  <w:marRight w:val="0"/>
                  <w:marTop w:val="0"/>
                  <w:marBottom w:val="0"/>
                  <w:divBdr>
                    <w:top w:val="none" w:sz="0" w:space="0" w:color="auto"/>
                    <w:left w:val="none" w:sz="0" w:space="0" w:color="auto"/>
                    <w:bottom w:val="none" w:sz="0" w:space="0" w:color="auto"/>
                    <w:right w:val="none" w:sz="0" w:space="0" w:color="auto"/>
                  </w:divBdr>
                </w:div>
                <w:div w:id="794175762">
                  <w:marLeft w:val="255"/>
                  <w:marRight w:val="0"/>
                  <w:marTop w:val="0"/>
                  <w:marBottom w:val="0"/>
                  <w:divBdr>
                    <w:top w:val="none" w:sz="0" w:space="0" w:color="auto"/>
                    <w:left w:val="none" w:sz="0" w:space="0" w:color="auto"/>
                    <w:bottom w:val="none" w:sz="0" w:space="0" w:color="auto"/>
                    <w:right w:val="none" w:sz="0" w:space="0" w:color="auto"/>
                  </w:divBdr>
                </w:div>
              </w:divsChild>
            </w:div>
            <w:div w:id="2095585298">
              <w:marLeft w:val="255"/>
              <w:marRight w:val="0"/>
              <w:marTop w:val="75"/>
              <w:marBottom w:val="0"/>
              <w:divBdr>
                <w:top w:val="none" w:sz="0" w:space="0" w:color="auto"/>
                <w:left w:val="none" w:sz="0" w:space="0" w:color="auto"/>
                <w:bottom w:val="none" w:sz="0" w:space="0" w:color="auto"/>
                <w:right w:val="none" w:sz="0" w:space="0" w:color="auto"/>
              </w:divBdr>
            </w:div>
            <w:div w:id="2143575435">
              <w:marLeft w:val="255"/>
              <w:marRight w:val="0"/>
              <w:marTop w:val="75"/>
              <w:marBottom w:val="0"/>
              <w:divBdr>
                <w:top w:val="none" w:sz="0" w:space="0" w:color="auto"/>
                <w:left w:val="none" w:sz="0" w:space="0" w:color="auto"/>
                <w:bottom w:val="none" w:sz="0" w:space="0" w:color="auto"/>
                <w:right w:val="none" w:sz="0" w:space="0" w:color="auto"/>
              </w:divBdr>
            </w:div>
            <w:div w:id="1385908966">
              <w:marLeft w:val="255"/>
              <w:marRight w:val="0"/>
              <w:marTop w:val="75"/>
              <w:marBottom w:val="0"/>
              <w:divBdr>
                <w:top w:val="none" w:sz="0" w:space="0" w:color="auto"/>
                <w:left w:val="none" w:sz="0" w:space="0" w:color="auto"/>
                <w:bottom w:val="none" w:sz="0" w:space="0" w:color="auto"/>
                <w:right w:val="none" w:sz="0" w:space="0" w:color="auto"/>
              </w:divBdr>
            </w:div>
            <w:div w:id="155845857">
              <w:marLeft w:val="255"/>
              <w:marRight w:val="0"/>
              <w:marTop w:val="75"/>
              <w:marBottom w:val="0"/>
              <w:divBdr>
                <w:top w:val="none" w:sz="0" w:space="0" w:color="auto"/>
                <w:left w:val="none" w:sz="0" w:space="0" w:color="auto"/>
                <w:bottom w:val="none" w:sz="0" w:space="0" w:color="auto"/>
                <w:right w:val="none" w:sz="0" w:space="0" w:color="auto"/>
              </w:divBdr>
            </w:div>
            <w:div w:id="923953868">
              <w:marLeft w:val="255"/>
              <w:marRight w:val="0"/>
              <w:marTop w:val="75"/>
              <w:marBottom w:val="0"/>
              <w:divBdr>
                <w:top w:val="none" w:sz="0" w:space="0" w:color="auto"/>
                <w:left w:val="none" w:sz="0" w:space="0" w:color="auto"/>
                <w:bottom w:val="none" w:sz="0" w:space="0" w:color="auto"/>
                <w:right w:val="none" w:sz="0" w:space="0" w:color="auto"/>
              </w:divBdr>
            </w:div>
            <w:div w:id="777682189">
              <w:marLeft w:val="255"/>
              <w:marRight w:val="0"/>
              <w:marTop w:val="75"/>
              <w:marBottom w:val="0"/>
              <w:divBdr>
                <w:top w:val="none" w:sz="0" w:space="0" w:color="auto"/>
                <w:left w:val="none" w:sz="0" w:space="0" w:color="auto"/>
                <w:bottom w:val="none" w:sz="0" w:space="0" w:color="auto"/>
                <w:right w:val="none" w:sz="0" w:space="0" w:color="auto"/>
              </w:divBdr>
            </w:div>
            <w:div w:id="2002852369">
              <w:marLeft w:val="255"/>
              <w:marRight w:val="0"/>
              <w:marTop w:val="75"/>
              <w:marBottom w:val="0"/>
              <w:divBdr>
                <w:top w:val="none" w:sz="0" w:space="0" w:color="auto"/>
                <w:left w:val="none" w:sz="0" w:space="0" w:color="auto"/>
                <w:bottom w:val="none" w:sz="0" w:space="0" w:color="auto"/>
                <w:right w:val="none" w:sz="0" w:space="0" w:color="auto"/>
              </w:divBdr>
            </w:div>
            <w:div w:id="303657676">
              <w:marLeft w:val="255"/>
              <w:marRight w:val="0"/>
              <w:marTop w:val="75"/>
              <w:marBottom w:val="0"/>
              <w:divBdr>
                <w:top w:val="none" w:sz="0" w:space="0" w:color="auto"/>
                <w:left w:val="none" w:sz="0" w:space="0" w:color="auto"/>
                <w:bottom w:val="none" w:sz="0" w:space="0" w:color="auto"/>
                <w:right w:val="none" w:sz="0" w:space="0" w:color="auto"/>
              </w:divBdr>
            </w:div>
            <w:div w:id="964197839">
              <w:marLeft w:val="255"/>
              <w:marRight w:val="0"/>
              <w:marTop w:val="75"/>
              <w:marBottom w:val="0"/>
              <w:divBdr>
                <w:top w:val="none" w:sz="0" w:space="0" w:color="auto"/>
                <w:left w:val="none" w:sz="0" w:space="0" w:color="auto"/>
                <w:bottom w:val="none" w:sz="0" w:space="0" w:color="auto"/>
                <w:right w:val="none" w:sz="0" w:space="0" w:color="auto"/>
              </w:divBdr>
            </w:div>
            <w:div w:id="598829384">
              <w:marLeft w:val="255"/>
              <w:marRight w:val="0"/>
              <w:marTop w:val="75"/>
              <w:marBottom w:val="0"/>
              <w:divBdr>
                <w:top w:val="none" w:sz="0" w:space="0" w:color="auto"/>
                <w:left w:val="none" w:sz="0" w:space="0" w:color="auto"/>
                <w:bottom w:val="none" w:sz="0" w:space="0" w:color="auto"/>
                <w:right w:val="none" w:sz="0" w:space="0" w:color="auto"/>
              </w:divBdr>
            </w:div>
            <w:div w:id="469783661">
              <w:marLeft w:val="255"/>
              <w:marRight w:val="0"/>
              <w:marTop w:val="75"/>
              <w:marBottom w:val="0"/>
              <w:divBdr>
                <w:top w:val="none" w:sz="0" w:space="0" w:color="auto"/>
                <w:left w:val="none" w:sz="0" w:space="0" w:color="auto"/>
                <w:bottom w:val="none" w:sz="0" w:space="0" w:color="auto"/>
                <w:right w:val="none" w:sz="0" w:space="0" w:color="auto"/>
              </w:divBdr>
            </w:div>
            <w:div w:id="1781603375">
              <w:marLeft w:val="255"/>
              <w:marRight w:val="0"/>
              <w:marTop w:val="75"/>
              <w:marBottom w:val="0"/>
              <w:divBdr>
                <w:top w:val="none" w:sz="0" w:space="0" w:color="auto"/>
                <w:left w:val="none" w:sz="0" w:space="0" w:color="auto"/>
                <w:bottom w:val="none" w:sz="0" w:space="0" w:color="auto"/>
                <w:right w:val="none" w:sz="0" w:space="0" w:color="auto"/>
              </w:divBdr>
            </w:div>
            <w:div w:id="1189752816">
              <w:marLeft w:val="255"/>
              <w:marRight w:val="0"/>
              <w:marTop w:val="75"/>
              <w:marBottom w:val="0"/>
              <w:divBdr>
                <w:top w:val="none" w:sz="0" w:space="0" w:color="auto"/>
                <w:left w:val="none" w:sz="0" w:space="0" w:color="auto"/>
                <w:bottom w:val="none" w:sz="0" w:space="0" w:color="auto"/>
                <w:right w:val="none" w:sz="0" w:space="0" w:color="auto"/>
              </w:divBdr>
            </w:div>
            <w:div w:id="856429194">
              <w:marLeft w:val="255"/>
              <w:marRight w:val="0"/>
              <w:marTop w:val="75"/>
              <w:marBottom w:val="0"/>
              <w:divBdr>
                <w:top w:val="none" w:sz="0" w:space="0" w:color="auto"/>
                <w:left w:val="none" w:sz="0" w:space="0" w:color="auto"/>
                <w:bottom w:val="none" w:sz="0" w:space="0" w:color="auto"/>
                <w:right w:val="none" w:sz="0" w:space="0" w:color="auto"/>
              </w:divBdr>
            </w:div>
            <w:div w:id="1053846336">
              <w:marLeft w:val="255"/>
              <w:marRight w:val="0"/>
              <w:marTop w:val="75"/>
              <w:marBottom w:val="0"/>
              <w:divBdr>
                <w:top w:val="none" w:sz="0" w:space="0" w:color="auto"/>
                <w:left w:val="none" w:sz="0" w:space="0" w:color="auto"/>
                <w:bottom w:val="none" w:sz="0" w:space="0" w:color="auto"/>
                <w:right w:val="none" w:sz="0" w:space="0" w:color="auto"/>
              </w:divBdr>
            </w:div>
            <w:div w:id="242031168">
              <w:marLeft w:val="255"/>
              <w:marRight w:val="0"/>
              <w:marTop w:val="75"/>
              <w:marBottom w:val="0"/>
              <w:divBdr>
                <w:top w:val="none" w:sz="0" w:space="0" w:color="auto"/>
                <w:left w:val="none" w:sz="0" w:space="0" w:color="auto"/>
                <w:bottom w:val="none" w:sz="0" w:space="0" w:color="auto"/>
                <w:right w:val="none" w:sz="0" w:space="0" w:color="auto"/>
              </w:divBdr>
            </w:div>
            <w:div w:id="24766507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79250281">
      <w:bodyDiv w:val="1"/>
      <w:marLeft w:val="0"/>
      <w:marRight w:val="0"/>
      <w:marTop w:val="0"/>
      <w:marBottom w:val="0"/>
      <w:divBdr>
        <w:top w:val="none" w:sz="0" w:space="0" w:color="auto"/>
        <w:left w:val="none" w:sz="0" w:space="0" w:color="auto"/>
        <w:bottom w:val="none" w:sz="0" w:space="0" w:color="auto"/>
        <w:right w:val="none" w:sz="0" w:space="0" w:color="auto"/>
      </w:divBdr>
      <w:divsChild>
        <w:div w:id="459149946">
          <w:marLeft w:val="0"/>
          <w:marRight w:val="0"/>
          <w:marTop w:val="0"/>
          <w:marBottom w:val="0"/>
          <w:divBdr>
            <w:top w:val="none" w:sz="0" w:space="0" w:color="auto"/>
            <w:left w:val="none" w:sz="0" w:space="0" w:color="auto"/>
            <w:bottom w:val="none" w:sz="0" w:space="0" w:color="auto"/>
            <w:right w:val="none" w:sz="0" w:space="0" w:color="auto"/>
          </w:divBdr>
        </w:div>
      </w:divsChild>
    </w:div>
    <w:div w:id="18562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09/8/20230401"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lov-lex.sk/pravne-predpisy/SK/ZZ/2009/8/202304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9/8/20220331?ucinnost=06.07.2023" TargetMode="External"/><Relationship Id="rId5" Type="http://schemas.openxmlformats.org/officeDocument/2006/relationships/settings" Target="settings.xml"/><Relationship Id="rId15" Type="http://schemas.openxmlformats.org/officeDocument/2006/relationships/hyperlink" Target="https://www.slov-lex.sk/pravne-predpisy/SK/ZZ/2009/8/20230401" TargetMode="External"/><Relationship Id="rId10" Type="http://schemas.openxmlformats.org/officeDocument/2006/relationships/hyperlink" Target="https://www.slov-lex.sk/pravne-predpisy/SK/ZZ/2009/8/20220331?ucinnost=06.07.2023" TargetMode="External"/><Relationship Id="rId4" Type="http://schemas.openxmlformats.org/officeDocument/2006/relationships/styles" Target="styles.xml"/><Relationship Id="rId9" Type="http://schemas.openxmlformats.org/officeDocument/2006/relationships/hyperlink" Target="https://www.slov-lex.sk/pravne-predpisy/SK/ZZ/2009/8/20220331?ucinnost=06.07.2023" TargetMode="External"/><Relationship Id="rId14" Type="http://schemas.openxmlformats.org/officeDocument/2006/relationships/hyperlink" Target="https://www.slov-lex.sk/pravne-predpisy/SK/ZZ/2009/8/2023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mat"/>
    <f:field ref="objsubject" par="" edit="true" text=""/>
    <f:field ref="objcreatedby" par="" text="Birnstein, Martin"/>
    <f:field ref="objcreatedat" par="" text="28.5.2024 14:42:36"/>
    <f:field ref="objchangedby" par="" text="Administrator, System"/>
    <f:field ref="objmodifiedat" par="" text="28.5.2024 14:42:3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6723FE4-2F04-4342-9F28-5750C0F7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8442</Words>
  <Characters>48122</Characters>
  <Application>Microsoft Office Word</Application>
  <DocSecurity>0</DocSecurity>
  <Lines>401</Lines>
  <Paragraphs>112</Paragraphs>
  <ScaleCrop>false</ScaleCrop>
  <HeadingPairs>
    <vt:vector size="2" baseType="variant">
      <vt:variant>
        <vt:lpstr>Názov</vt:lpstr>
      </vt:variant>
      <vt:variant>
        <vt:i4>1</vt:i4>
      </vt:variant>
    </vt:vector>
  </HeadingPairs>
  <TitlesOfParts>
    <vt:vector size="1" baseType="lpstr">
      <vt:lpstr/>
    </vt:vector>
  </TitlesOfParts>
  <Company>Železničná polícia</Company>
  <LinksUpToDate>false</LinksUpToDate>
  <CharactersWithSpaces>56452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dc:creator>
  <cp:lastModifiedBy>Janišová, Anežka</cp:lastModifiedBy>
  <cp:revision>2</cp:revision>
  <cp:lastPrinted>2024-11-28T09:50:00Z</cp:lastPrinted>
  <dcterms:created xsi:type="dcterms:W3CDTF">2024-11-28T09:53:00Z</dcterms:created>
  <dcterms:modified xsi:type="dcterms:W3CDTF">2024-11-28T09:53:00Z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 Oddelenie evidencie vozidiel</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 Oddelenie evidencie vozidiel</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plk. Ing. Boris Križánek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9. 10. 2023, 08:14</vt:lpwstr>
  </property>
  <property fmtid="{D5CDD505-2E9C-101B-9397-08002B2CF9AE}" pid="84" name="FSC#SKEDITIONREG@103.510:curruserrolegroup">
    <vt:lpwstr> Oddelenie evidencie vozidiel</vt:lpwstr>
  </property>
  <property fmtid="{D5CDD505-2E9C-101B-9397-08002B2CF9AE}" pid="85" name="FSC#SKEDITIONREG@103.510:currusersubst">
    <vt:lpwstr>plk. Ing. Boris Križánek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Križánek Boris, plk. Ing.</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PPZ-ODE1 ( Oddelenie evidencie vozidiel)</vt:lpwstr>
  </property>
  <property fmtid="{D5CDD505-2E9C-101B-9397-08002B2CF9AE}" pid="296" name="FSC#COOELAK@1.1001:CreatedAt">
    <vt:lpwstr>09.10.2023</vt:lpwstr>
  </property>
  <property fmtid="{D5CDD505-2E9C-101B-9397-08002B2CF9AE}" pid="297" name="FSC#COOELAK@1.1001:OU">
    <vt:lpwstr>PPZ-ODE1 ( Oddelenie evidencie vozidiel)</vt:lpwstr>
  </property>
  <property fmtid="{D5CDD505-2E9C-101B-9397-08002B2CF9AE}" pid="298" name="FSC#COOELAK@1.1001:Priority">
    <vt:lpwstr> ()</vt:lpwstr>
  </property>
  <property fmtid="{D5CDD505-2E9C-101B-9397-08002B2CF9AE}" pid="299" name="FSC#COOELAK@1.1001:ObjBarCode">
    <vt:lpwstr>*COO.2176.107.9.3375816*</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vedúci</vt:lpwstr>
  </property>
  <property fmtid="{D5CDD505-2E9C-101B-9397-08002B2CF9AE}" pid="316" name="FSC#COOELAK@1.1001:CurrentUserEmail">
    <vt:lpwstr>boris.krizanek@minv.sk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COO.2145.1000.3.6187411</vt:lpwstr>
  </property>
  <property fmtid="{D5CDD505-2E9C-101B-9397-08002B2CF9AE}" pid="349" name="FSC#FSCFOLIO@1.1001:docpropproject">
    <vt:lpwstr/>
  </property>
  <property fmtid="{D5CDD505-2E9C-101B-9397-08002B2CF9AE}" pid="350" name="FSC#SKEDITIONSLOVLEX@103.510:spravaucastverej">
    <vt:lpwstr>&lt;p style="text-align: justify;"&gt;Verejnosť bola o&amp;nbsp;príprave návrhu zákona informovaná prostredníctvom predbežnej informácie zverejnenej 22. marca 2024 na portáli Slov-Lex (PI/2024/61). Lehota na vyjadrenie bola určená do 8. apríla 2024.&lt;/p&gt;&lt;p style="te</vt:lpwstr>
  </property>
  <property fmtid="{D5CDD505-2E9C-101B-9397-08002B2CF9AE}" pid="351" name="FSC#SKEDITIONSLOVLEX@103.510:typpredpis">
    <vt:lpwstr>Zákon</vt:lpwstr>
  </property>
  <property fmtid="{D5CDD505-2E9C-101B-9397-08002B2CF9AE}" pid="352" name="FSC#SKEDITIONSLOVLEX@103.510:aktualnyrok">
    <vt:lpwstr>2024</vt:lpwstr>
  </property>
  <property fmtid="{D5CDD505-2E9C-101B-9397-08002B2CF9AE}" pid="353" name="FSC#SKEDITIONSLOVLEX@103.510:cisloparlamenttlac">
    <vt:lpwstr/>
  </property>
  <property fmtid="{D5CDD505-2E9C-101B-9397-08002B2CF9AE}" pid="354" name="FSC#SKEDITIONSLOVLEX@103.510:stavpredpis">
    <vt:lpwstr>Vyhodnotenie medzirezortného pripomienkového konania</vt:lpwstr>
  </property>
  <property fmtid="{D5CDD505-2E9C-101B-9397-08002B2CF9AE}" pid="355" name="FSC#SKEDITIONSLOVLEX@103.510:povodpredpis">
    <vt:lpwstr>Slovlex (eLeg)</vt:lpwstr>
  </property>
  <property fmtid="{D5CDD505-2E9C-101B-9397-08002B2CF9AE}" pid="356" name="FSC#SKEDITIONSLOVLEX@103.510:legoblast">
    <vt:lpwstr>Dopravné prostriedky_x000d_
Polícia, Zbor väzenskej a justičnej stráže</vt:lpwstr>
  </property>
  <property fmtid="{D5CDD505-2E9C-101B-9397-08002B2CF9AE}" pid="357" name="FSC#SKEDITIONSLOVLEX@103.510:uzemplat">
    <vt:lpwstr/>
  </property>
  <property fmtid="{D5CDD505-2E9C-101B-9397-08002B2CF9AE}" pid="358" name="FSC#SKEDITIONSLOVLEX@103.510:vztahypredpis">
    <vt:lpwstr/>
  </property>
  <property fmtid="{D5CDD505-2E9C-101B-9397-08002B2CF9AE}" pid="359" name="FSC#SKEDITIONSLOVLEX@103.510:predkladatel">
    <vt:lpwstr>Martin Birnstein</vt:lpwstr>
  </property>
  <property fmtid="{D5CDD505-2E9C-101B-9397-08002B2CF9AE}" pid="360" name="FSC#SKEDITIONSLOVLEX@103.510:zodppredkladatel">
    <vt:lpwstr>Matúš Šutaj Eštok</vt:lpwstr>
  </property>
  <property fmtid="{D5CDD505-2E9C-101B-9397-08002B2CF9AE}" pid="361" name="FSC#SKEDITIONSLOVLEX@103.510:dalsipredkladatel">
    <vt:lpwstr/>
  </property>
  <property fmtid="{D5CDD505-2E9C-101B-9397-08002B2CF9AE}" pid="362" name="FSC#SKEDITIONSLOVLEX@103.510:nazovpredpis">
    <vt:lpwstr>, ktorým sa mení a dopĺňa zákon č. 8/2009 Z. z. o cestnej premávke a o zmene a doplnení niektorých zákonov v znení neskorších predpisov a ktorým sa menia a dopĺňajú niektoré zákony</vt:lpwstr>
  </property>
  <property fmtid="{D5CDD505-2E9C-101B-9397-08002B2CF9AE}" pid="363" name="FSC#SKEDITIONSLOVLEX@103.510:nazovpredpis1">
    <vt:lpwstr/>
  </property>
  <property fmtid="{D5CDD505-2E9C-101B-9397-08002B2CF9AE}" pid="364" name="FSC#SKEDITIONSLOVLEX@103.510:nazovpredpis2">
    <vt:lpwstr/>
  </property>
  <property fmtid="{D5CDD505-2E9C-101B-9397-08002B2CF9AE}" pid="365" name="FSC#SKEDITIONSLOVLEX@103.510:nazovpredpis3">
    <vt:lpwstr/>
  </property>
  <property fmtid="{D5CDD505-2E9C-101B-9397-08002B2CF9AE}" pid="366" name="FSC#SKEDITIONSLOVLEX@103.510:cislopredpis">
    <vt:lpwstr/>
  </property>
  <property fmtid="{D5CDD505-2E9C-101B-9397-08002B2CF9AE}" pid="367" name="FSC#SKEDITIONSLOVLEX@103.510:zodpinstitucia">
    <vt:lpwstr>Ministerstvo vnútra Slovenskej republiky</vt:lpwstr>
  </property>
  <property fmtid="{D5CDD505-2E9C-101B-9397-08002B2CF9AE}" pid="368" name="FSC#SKEDITIONSLOVLEX@103.510:pripomienkovatelia">
    <vt:lpwstr>Ministerstvo vnútra Slovenskej republiky, Ministerstvo vnútra Slovenskej republiky</vt:lpwstr>
  </property>
  <property fmtid="{D5CDD505-2E9C-101B-9397-08002B2CF9AE}" pid="369" name="FSC#SKEDITIONSLOVLEX@103.510:autorpredpis">
    <vt:lpwstr/>
  </property>
  <property fmtid="{D5CDD505-2E9C-101B-9397-08002B2CF9AE}" pid="370" name="FSC#SKEDITIONSLOVLEX@103.510:podnetpredpis">
    <vt:lpwstr>Plán legislatívnych úloh vlády SR na rok 2024</vt:lpwstr>
  </property>
  <property fmtid="{D5CDD505-2E9C-101B-9397-08002B2CF9AE}" pid="371" name="FSC#SKEDITIONSLOVLEX@103.510:plnynazovpredpis">
    <vt:lpwstr> Zákon, ktorým sa mení a dopĺňa zákon č. 8/2009 Z. z. o cestnej premávke a o zmene a doplnení niektorých zákonov v znení neskorších predpisov a ktorým sa menia a dopĺňajú niektoré zákony</vt:lpwstr>
  </property>
  <property fmtid="{D5CDD505-2E9C-101B-9397-08002B2CF9AE}" pid="372" name="FSC#SKEDITIONSLOVLEX@103.510:plnynazovpredpis1">
    <vt:lpwstr/>
  </property>
  <property fmtid="{D5CDD505-2E9C-101B-9397-08002B2CF9AE}" pid="373" name="FSC#SKEDITIONSLOVLEX@103.510:plnynazovpredpis2">
    <vt:lpwstr/>
  </property>
  <property fmtid="{D5CDD505-2E9C-101B-9397-08002B2CF9AE}" pid="374" name="FSC#SKEDITIONSLOVLEX@103.510:plnynazovpredpis3">
    <vt:lpwstr/>
  </property>
  <property fmtid="{D5CDD505-2E9C-101B-9397-08002B2CF9AE}" pid="375" name="FSC#SKEDITIONSLOVLEX@103.510:rezortcislopredpis">
    <vt:lpwstr>SL-OBL-2024/4204</vt:lpwstr>
  </property>
  <property fmtid="{D5CDD505-2E9C-101B-9397-08002B2CF9AE}" pid="376" name="FSC#SKEDITIONSLOVLEX@103.510:citaciapredpis">
    <vt:lpwstr/>
  </property>
  <property fmtid="{D5CDD505-2E9C-101B-9397-08002B2CF9AE}" pid="377" name="FSC#SKEDITIONSLOVLEX@103.510:spiscislouv">
    <vt:lpwstr/>
  </property>
  <property fmtid="{D5CDD505-2E9C-101B-9397-08002B2CF9AE}" pid="378" name="FSC#SKEDITIONSLOVLEX@103.510:datumschvalpredpis">
    <vt:lpwstr/>
  </property>
  <property fmtid="{D5CDD505-2E9C-101B-9397-08002B2CF9AE}" pid="379" name="FSC#SKEDITIONSLOVLEX@103.510:platneod">
    <vt:lpwstr/>
  </property>
  <property fmtid="{D5CDD505-2E9C-101B-9397-08002B2CF9AE}" pid="380" name="FSC#SKEDITIONSLOVLEX@103.510:platnedo">
    <vt:lpwstr/>
  </property>
  <property fmtid="{D5CDD505-2E9C-101B-9397-08002B2CF9AE}" pid="381" name="FSC#SKEDITIONSLOVLEX@103.510:ucinnostod">
    <vt:lpwstr/>
  </property>
  <property fmtid="{D5CDD505-2E9C-101B-9397-08002B2CF9AE}" pid="382" name="FSC#SKEDITIONSLOVLEX@103.510:ucinnostdo">
    <vt:lpwstr/>
  </property>
  <property fmtid="{D5CDD505-2E9C-101B-9397-08002B2CF9AE}" pid="383" name="FSC#SKEDITIONSLOVLEX@103.510:datumplatnosti">
    <vt:lpwstr/>
  </property>
  <property fmtid="{D5CDD505-2E9C-101B-9397-08002B2CF9AE}" pid="384" name="FSC#SKEDITIONSLOVLEX@103.510:cislolp">
    <vt:lpwstr>LP/2024/259</vt:lpwstr>
  </property>
  <property fmtid="{D5CDD505-2E9C-101B-9397-08002B2CF9AE}" pid="385" name="FSC#SKEDITIONSLOVLEX@103.510:typsprievdok">
    <vt:lpwstr>Vlastný materiál - neštruktúrovaný</vt:lpwstr>
  </property>
  <property fmtid="{D5CDD505-2E9C-101B-9397-08002B2CF9AE}" pid="386" name="FSC#SKEDITIONSLOVLEX@103.510:cislopartlac">
    <vt:lpwstr/>
  </property>
  <property fmtid="{D5CDD505-2E9C-101B-9397-08002B2CF9AE}" pid="387" name="FSC#SKEDITIONSLOVLEX@103.510:AttrStrListDocPropUcelPredmetZmluvy">
    <vt:lpwstr/>
  </property>
  <property fmtid="{D5CDD505-2E9C-101B-9397-08002B2CF9AE}" pid="388" name="FSC#SKEDITIONSLOVLEX@103.510:AttrStrListDocPropUpravaPravFOPRO">
    <vt:lpwstr/>
  </property>
  <property fmtid="{D5CDD505-2E9C-101B-9397-08002B2CF9AE}" pid="389" name="FSC#SKEDITIONSLOVLEX@103.510:AttrStrListDocPropUpravaPredmetuZmluvy">
    <vt:lpwstr/>
  </property>
  <property fmtid="{D5CDD505-2E9C-101B-9397-08002B2CF9AE}" pid="390" name="FSC#SKEDITIONSLOVLEX@103.510:AttrStrListDocPropKategoriaZmluvy74">
    <vt:lpwstr/>
  </property>
  <property fmtid="{D5CDD505-2E9C-101B-9397-08002B2CF9AE}" pid="391" name="FSC#SKEDITIONSLOVLEX@103.510:AttrStrListDocPropKategoriaZmluvy75">
    <vt:lpwstr/>
  </property>
  <property fmtid="{D5CDD505-2E9C-101B-9397-08002B2CF9AE}" pid="392" name="FSC#SKEDITIONSLOVLEX@103.510:AttrStrListDocPropDopadyPrijatiaZmluvy">
    <vt:lpwstr/>
  </property>
  <property fmtid="{D5CDD505-2E9C-101B-9397-08002B2CF9AE}" pid="393" name="FSC#SKEDITIONSLOVLEX@103.510:AttrStrListDocPropProblematikaPPa">
    <vt:lpwstr/>
  </property>
  <property fmtid="{D5CDD505-2E9C-101B-9397-08002B2CF9AE}" pid="394" name="FSC#SKEDITIONSLOVLEX@103.510:AttrStrListDocPropPrimarnePravoEU">
    <vt:lpwstr/>
  </property>
  <property fmtid="{D5CDD505-2E9C-101B-9397-08002B2CF9AE}" pid="395" name="FSC#SKEDITIONSLOVLEX@103.510:AttrStrListDocPropSekundarneLegPravoPO">
    <vt:lpwstr/>
  </property>
  <property fmtid="{D5CDD505-2E9C-101B-9397-08002B2CF9AE}" pid="396" name="FSC#SKEDITIONSLOVLEX@103.510:AttrStrListDocPropSekundarneNelegPravoPO">
    <vt:lpwstr/>
  </property>
  <property fmtid="{D5CDD505-2E9C-101B-9397-08002B2CF9AE}" pid="397" name="FSC#SKEDITIONSLOVLEX@103.510:AttrStrListDocPropSekundarneLegPravoDO">
    <vt:lpwstr/>
  </property>
  <property fmtid="{D5CDD505-2E9C-101B-9397-08002B2CF9AE}" pid="398" name="FSC#SKEDITIONSLOVLEX@103.510:AttrStrListDocPropProblematikaPPb">
    <vt:lpwstr/>
  </property>
  <property fmtid="{D5CDD505-2E9C-101B-9397-08002B2CF9AE}" pid="399" name="FSC#SKEDITIONSLOVLEX@103.510:AttrStrListDocPropNazovPredpisuEU">
    <vt:lpwstr/>
  </property>
  <property fmtid="{D5CDD505-2E9C-101B-9397-08002B2CF9AE}" pid="400" name="FSC#SKEDITIONSLOVLEX@103.510:AttrStrListDocPropLehotaPrebratieSmernice">
    <vt:lpwstr/>
  </property>
  <property fmtid="{D5CDD505-2E9C-101B-9397-08002B2CF9AE}" pid="401" name="FSC#SKEDITIONSLOVLEX@103.510:AttrStrListDocPropLehotaNaPredlozenie">
    <vt:lpwstr/>
  </property>
  <property fmtid="{D5CDD505-2E9C-101B-9397-08002B2CF9AE}" pid="402" name="FSC#SKEDITIONSLOVLEX@103.510:AttrStrListDocPropInfoZaciatokKonania">
    <vt:lpwstr/>
  </property>
  <property fmtid="{D5CDD505-2E9C-101B-9397-08002B2CF9AE}" pid="403" name="FSC#SKEDITIONSLOVLEX@103.510:AttrStrListDocPropInfoUzPreberanePP">
    <vt:lpwstr/>
  </property>
  <property fmtid="{D5CDD505-2E9C-101B-9397-08002B2CF9AE}" pid="404" name="FSC#SKEDITIONSLOVLEX@103.510:AttrStrListDocPropStupenZlucitelnostiPP">
    <vt:lpwstr/>
  </property>
  <property fmtid="{D5CDD505-2E9C-101B-9397-08002B2CF9AE}" pid="405" name="FSC#SKEDITIONSLOVLEX@103.510:AttrStrListDocPropGestorSpolupRezorty">
    <vt:lpwstr/>
  </property>
  <property fmtid="{D5CDD505-2E9C-101B-9397-08002B2CF9AE}" pid="406" name="FSC#SKEDITIONSLOVLEX@103.510:AttrDateDocPropZaciatokPKK">
    <vt:lpwstr/>
  </property>
  <property fmtid="{D5CDD505-2E9C-101B-9397-08002B2CF9AE}" pid="407" name="FSC#SKEDITIONSLOVLEX@103.510:AttrDateDocPropUkonceniePKK">
    <vt:lpwstr/>
  </property>
  <property fmtid="{D5CDD505-2E9C-101B-9397-08002B2CF9AE}" pid="408" name="FSC#SKEDITIONSLOVLEX@103.510:AttrStrDocPropVplyvRozpocetVS">
    <vt:lpwstr/>
  </property>
  <property fmtid="{D5CDD505-2E9C-101B-9397-08002B2CF9AE}" pid="409" name="FSC#SKEDITIONSLOVLEX@103.510:AttrStrDocPropVplyvPodnikatelskeProstr">
    <vt:lpwstr/>
  </property>
  <property fmtid="{D5CDD505-2E9C-101B-9397-08002B2CF9AE}" pid="410" name="FSC#SKEDITIONSLOVLEX@103.510:AttrStrDocPropVplyvSocialny">
    <vt:lpwstr/>
  </property>
  <property fmtid="{D5CDD505-2E9C-101B-9397-08002B2CF9AE}" pid="411" name="FSC#SKEDITIONSLOVLEX@103.510:AttrStrDocPropVplyvNaZivotProstr">
    <vt:lpwstr/>
  </property>
  <property fmtid="{D5CDD505-2E9C-101B-9397-08002B2CF9AE}" pid="412" name="FSC#SKEDITIONSLOVLEX@103.510:AttrStrDocPropVplyvNaInformatizaciu">
    <vt:lpwstr/>
  </property>
  <property fmtid="{D5CDD505-2E9C-101B-9397-08002B2CF9AE}" pid="413" name="FSC#SKEDITIONSLOVLEX@103.510:AttrStrListDocPropPoznamkaVplyv">
    <vt:lpwstr/>
  </property>
  <property fmtid="{D5CDD505-2E9C-101B-9397-08002B2CF9AE}" pid="414" name="FSC#SKEDITIONSLOVLEX@103.510:AttrStrListDocPropAltRiesenia">
    <vt:lpwstr/>
  </property>
  <property fmtid="{D5CDD505-2E9C-101B-9397-08002B2CF9AE}" pid="415" name="FSC#SKEDITIONSLOVLEX@103.510:AttrStrListDocPropStanoviskoGest">
    <vt:lpwstr/>
  </property>
  <property fmtid="{D5CDD505-2E9C-101B-9397-08002B2CF9AE}" pid="416" name="FSC#SKEDITIONSLOVLEX@103.510:AttrStrListDocPropTextKomunike">
    <vt:lpwstr/>
  </property>
  <property fmtid="{D5CDD505-2E9C-101B-9397-08002B2CF9AE}" pid="417" name="FSC#SKEDITIONSLOVLEX@103.510:AttrStrListDocPropUznesenieCastA">
    <vt:lpwstr/>
  </property>
  <property fmtid="{D5CDD505-2E9C-101B-9397-08002B2CF9AE}" pid="418" name="FSC#SKEDITIONSLOVLEX@103.510:AttrStrListDocPropUznesenieZodpovednyA1">
    <vt:lpwstr/>
  </property>
  <property fmtid="{D5CDD505-2E9C-101B-9397-08002B2CF9AE}" pid="419" name="FSC#SKEDITIONSLOVLEX@103.510:AttrStrListDocPropUznesenieTextA1">
    <vt:lpwstr/>
  </property>
  <property fmtid="{D5CDD505-2E9C-101B-9397-08002B2CF9AE}" pid="420" name="FSC#SKEDITIONSLOVLEX@103.510:AttrStrListDocPropUznesenieTerminA1">
    <vt:lpwstr/>
  </property>
  <property fmtid="{D5CDD505-2E9C-101B-9397-08002B2CF9AE}" pid="421" name="FSC#SKEDITIONSLOVLEX@103.510:AttrStrListDocPropUznesenieBODA1">
    <vt:lpwstr/>
  </property>
  <property fmtid="{D5CDD505-2E9C-101B-9397-08002B2CF9AE}" pid="422" name="FSC#SKEDITIONSLOVLEX@103.510:AttrStrListDocPropUznesenieZodpovednyA2">
    <vt:lpwstr/>
  </property>
  <property fmtid="{D5CDD505-2E9C-101B-9397-08002B2CF9AE}" pid="423" name="FSC#SKEDITIONSLOVLEX@103.510:AttrStrListDocPropUznesenieTextA2">
    <vt:lpwstr/>
  </property>
  <property fmtid="{D5CDD505-2E9C-101B-9397-08002B2CF9AE}" pid="424" name="FSC#SKEDITIONSLOVLEX@103.510:AttrStrListDocPropUznesenieTerminA2">
    <vt:lpwstr/>
  </property>
  <property fmtid="{D5CDD505-2E9C-101B-9397-08002B2CF9AE}" pid="425" name="FSC#SKEDITIONSLOVLEX@103.510:AttrStrListDocPropUznesenieBODA3">
    <vt:lpwstr/>
  </property>
  <property fmtid="{D5CDD505-2E9C-101B-9397-08002B2CF9AE}" pid="426" name="FSC#SKEDITIONSLOVLEX@103.510:AttrStrListDocPropUznesenieZodpovednyA3">
    <vt:lpwstr/>
  </property>
  <property fmtid="{D5CDD505-2E9C-101B-9397-08002B2CF9AE}" pid="427" name="FSC#SKEDITIONSLOVLEX@103.510:AttrStrListDocPropUznesenieTextA3">
    <vt:lpwstr/>
  </property>
  <property fmtid="{D5CDD505-2E9C-101B-9397-08002B2CF9AE}" pid="428" name="FSC#SKEDITIONSLOVLEX@103.510:AttrStrListDocPropUznesenieTerminA3">
    <vt:lpwstr/>
  </property>
  <property fmtid="{D5CDD505-2E9C-101B-9397-08002B2CF9AE}" pid="429" name="FSC#SKEDITIONSLOVLEX@103.510:AttrStrListDocPropUznesenieBODA4">
    <vt:lpwstr/>
  </property>
  <property fmtid="{D5CDD505-2E9C-101B-9397-08002B2CF9AE}" pid="430" name="FSC#SKEDITIONSLOVLEX@103.510:AttrStrListDocPropUznesenieZodpovednyA4">
    <vt:lpwstr/>
  </property>
  <property fmtid="{D5CDD505-2E9C-101B-9397-08002B2CF9AE}" pid="431" name="FSC#SKEDITIONSLOVLEX@103.510:AttrStrListDocPropUznesenieTextA4">
    <vt:lpwstr/>
  </property>
  <property fmtid="{D5CDD505-2E9C-101B-9397-08002B2CF9AE}" pid="432" name="FSC#SKEDITIONSLOVLEX@103.510:AttrStrListDocPropUznesenieTerminA4">
    <vt:lpwstr/>
  </property>
  <property fmtid="{D5CDD505-2E9C-101B-9397-08002B2CF9AE}" pid="433" name="FSC#SKEDITIONSLOVLEX@103.510:AttrStrListDocPropUznesenieCastB">
    <vt:lpwstr/>
  </property>
  <property fmtid="{D5CDD505-2E9C-101B-9397-08002B2CF9AE}" pid="434" name="FSC#SKEDITIONSLOVLEX@103.510:AttrStrListDocPropUznesenieBODB1">
    <vt:lpwstr/>
  </property>
  <property fmtid="{D5CDD505-2E9C-101B-9397-08002B2CF9AE}" pid="435" name="FSC#SKEDITIONSLOVLEX@103.510:AttrStrListDocPropUznesenieZodpovednyB1">
    <vt:lpwstr/>
  </property>
  <property fmtid="{D5CDD505-2E9C-101B-9397-08002B2CF9AE}" pid="436" name="FSC#SKEDITIONSLOVLEX@103.510:AttrStrListDocPropUznesenieTextB1">
    <vt:lpwstr/>
  </property>
  <property fmtid="{D5CDD505-2E9C-101B-9397-08002B2CF9AE}" pid="437" name="FSC#SKEDITIONSLOVLEX@103.510:AttrStrListDocPropUznesenieTerminB1">
    <vt:lpwstr/>
  </property>
  <property fmtid="{D5CDD505-2E9C-101B-9397-08002B2CF9AE}" pid="438" name="FSC#SKEDITIONSLOVLEX@103.510:AttrStrListDocPropUznesenieBODB2">
    <vt:lpwstr/>
  </property>
  <property fmtid="{D5CDD505-2E9C-101B-9397-08002B2CF9AE}" pid="439" name="FSC#SKEDITIONSLOVLEX@103.510:AttrStrListDocPropUznesenieZodpovednyB2">
    <vt:lpwstr/>
  </property>
  <property fmtid="{D5CDD505-2E9C-101B-9397-08002B2CF9AE}" pid="440" name="FSC#SKEDITIONSLOVLEX@103.510:AttrStrListDocPropUznesenieTextB2">
    <vt:lpwstr/>
  </property>
  <property fmtid="{D5CDD505-2E9C-101B-9397-08002B2CF9AE}" pid="441" name="FSC#SKEDITIONSLOVLEX@103.510:AttrStrListDocPropUznesenieTerminB2">
    <vt:lpwstr/>
  </property>
  <property fmtid="{D5CDD505-2E9C-101B-9397-08002B2CF9AE}" pid="442" name="FSC#SKEDITIONSLOVLEX@103.510:AttrStrListDocPropUznesenieBODB3">
    <vt:lpwstr/>
  </property>
  <property fmtid="{D5CDD505-2E9C-101B-9397-08002B2CF9AE}" pid="443" name="FSC#SKEDITIONSLOVLEX@103.510:AttrStrListDocPropUznesenieZodpovednyB3">
    <vt:lpwstr/>
  </property>
  <property fmtid="{D5CDD505-2E9C-101B-9397-08002B2CF9AE}" pid="444" name="FSC#SKEDITIONSLOVLEX@103.510:AttrStrListDocPropUznesenieTextB3">
    <vt:lpwstr/>
  </property>
  <property fmtid="{D5CDD505-2E9C-101B-9397-08002B2CF9AE}" pid="445" name="FSC#SKEDITIONSLOVLEX@103.510:AttrStrListDocPropUznesenieTerminB3">
    <vt:lpwstr/>
  </property>
  <property fmtid="{D5CDD505-2E9C-101B-9397-08002B2CF9AE}" pid="446" name="FSC#SKEDITIONSLOVLEX@103.510:AttrStrListDocPropUznesenieBODB4">
    <vt:lpwstr/>
  </property>
  <property fmtid="{D5CDD505-2E9C-101B-9397-08002B2CF9AE}" pid="447" name="FSC#SKEDITIONSLOVLEX@103.510:AttrStrListDocPropUznesenieZodpovednyB4">
    <vt:lpwstr/>
  </property>
  <property fmtid="{D5CDD505-2E9C-101B-9397-08002B2CF9AE}" pid="448" name="FSC#SKEDITIONSLOVLEX@103.510:AttrStrListDocPropUznesenieTextB4">
    <vt:lpwstr/>
  </property>
  <property fmtid="{D5CDD505-2E9C-101B-9397-08002B2CF9AE}" pid="449" name="FSC#SKEDITIONSLOVLEX@103.510:AttrStrListDocPropUznesenieTerminB4">
    <vt:lpwstr/>
  </property>
  <property fmtid="{D5CDD505-2E9C-101B-9397-08002B2CF9AE}" pid="450" name="FSC#SKEDITIONSLOVLEX@103.510:AttrStrListDocPropUznesenieCastC">
    <vt:lpwstr/>
  </property>
  <property fmtid="{D5CDD505-2E9C-101B-9397-08002B2CF9AE}" pid="451" name="FSC#SKEDITIONSLOVLEX@103.510:AttrStrListDocPropUznesenieBODC1">
    <vt:lpwstr/>
  </property>
  <property fmtid="{D5CDD505-2E9C-101B-9397-08002B2CF9AE}" pid="452" name="FSC#SKEDITIONSLOVLEX@103.510:AttrStrListDocPropUznesenieZodpovednyC1">
    <vt:lpwstr/>
  </property>
  <property fmtid="{D5CDD505-2E9C-101B-9397-08002B2CF9AE}" pid="453" name="FSC#SKEDITIONSLOVLEX@103.510:AttrStrListDocPropUznesenieTextC1">
    <vt:lpwstr/>
  </property>
  <property fmtid="{D5CDD505-2E9C-101B-9397-08002B2CF9AE}" pid="454" name="FSC#SKEDITIONSLOVLEX@103.510:AttrStrListDocPropUznesenieTerminC1">
    <vt:lpwstr/>
  </property>
  <property fmtid="{D5CDD505-2E9C-101B-9397-08002B2CF9AE}" pid="455" name="FSC#SKEDITIONSLOVLEX@103.510:AttrStrListDocPropUznesenieBODC2">
    <vt:lpwstr/>
  </property>
  <property fmtid="{D5CDD505-2E9C-101B-9397-08002B2CF9AE}" pid="456" name="FSC#SKEDITIONSLOVLEX@103.510:AttrStrListDocPropUznesenieZodpovednyC2">
    <vt:lpwstr/>
  </property>
  <property fmtid="{D5CDD505-2E9C-101B-9397-08002B2CF9AE}" pid="457" name="FSC#SKEDITIONSLOVLEX@103.510:AttrStrListDocPropUznesenieTextC2">
    <vt:lpwstr/>
  </property>
  <property fmtid="{D5CDD505-2E9C-101B-9397-08002B2CF9AE}" pid="458" name="FSC#SKEDITIONSLOVLEX@103.510:AttrStrListDocPropUznesenieTerminC2">
    <vt:lpwstr/>
  </property>
  <property fmtid="{D5CDD505-2E9C-101B-9397-08002B2CF9AE}" pid="459" name="FSC#SKEDITIONSLOVLEX@103.510:AttrStrListDocPropUznesenieBODC3">
    <vt:lpwstr/>
  </property>
  <property fmtid="{D5CDD505-2E9C-101B-9397-08002B2CF9AE}" pid="460" name="FSC#SKEDITIONSLOVLEX@103.510:AttrStrListDocPropUznesenieZodpovednyC3">
    <vt:lpwstr/>
  </property>
  <property fmtid="{D5CDD505-2E9C-101B-9397-08002B2CF9AE}" pid="461" name="FSC#SKEDITIONSLOVLEX@103.510:AttrStrListDocPropUznesenieTextC3">
    <vt:lpwstr/>
  </property>
  <property fmtid="{D5CDD505-2E9C-101B-9397-08002B2CF9AE}" pid="462" name="FSC#SKEDITIONSLOVLEX@103.510:AttrStrListDocPropUznesenieTerminC3">
    <vt:lpwstr/>
  </property>
  <property fmtid="{D5CDD505-2E9C-101B-9397-08002B2CF9AE}" pid="463" name="FSC#SKEDITIONSLOVLEX@103.510:AttrStrListDocPropUznesenieBODC4">
    <vt:lpwstr/>
  </property>
  <property fmtid="{D5CDD505-2E9C-101B-9397-08002B2CF9AE}" pid="464" name="FSC#SKEDITIONSLOVLEX@103.510:AttrStrListDocPropUznesenieZodpovednyC4">
    <vt:lpwstr/>
  </property>
  <property fmtid="{D5CDD505-2E9C-101B-9397-08002B2CF9AE}" pid="465" name="FSC#SKEDITIONSLOVLEX@103.510:AttrStrListDocPropUznesenieTextC4">
    <vt:lpwstr/>
  </property>
  <property fmtid="{D5CDD505-2E9C-101B-9397-08002B2CF9AE}" pid="466" name="FSC#SKEDITIONSLOVLEX@103.510:AttrStrListDocPropUznesenieTerminC4">
    <vt:lpwstr/>
  </property>
  <property fmtid="{D5CDD505-2E9C-101B-9397-08002B2CF9AE}" pid="467" name="FSC#SKEDITIONSLOVLEX@103.510:AttrStrListDocPropUznesenieCastD">
    <vt:lpwstr/>
  </property>
  <property fmtid="{D5CDD505-2E9C-101B-9397-08002B2CF9AE}" pid="468" name="FSC#SKEDITIONSLOVLEX@103.510:AttrStrListDocPropUznesenieBODD1">
    <vt:lpwstr/>
  </property>
  <property fmtid="{D5CDD505-2E9C-101B-9397-08002B2CF9AE}" pid="469" name="FSC#SKEDITIONSLOVLEX@103.510:AttrStrListDocPropUznesenieZodpovednyD1">
    <vt:lpwstr/>
  </property>
  <property fmtid="{D5CDD505-2E9C-101B-9397-08002B2CF9AE}" pid="470" name="FSC#SKEDITIONSLOVLEX@103.510:AttrStrListDocPropUznesenieTextD1">
    <vt:lpwstr/>
  </property>
  <property fmtid="{D5CDD505-2E9C-101B-9397-08002B2CF9AE}" pid="471" name="FSC#SKEDITIONSLOVLEX@103.510:AttrStrListDocPropUznesenieTerminD1">
    <vt:lpwstr/>
  </property>
  <property fmtid="{D5CDD505-2E9C-101B-9397-08002B2CF9AE}" pid="472" name="FSC#SKEDITIONSLOVLEX@103.510:AttrStrListDocPropUznesenieBODD2">
    <vt:lpwstr/>
  </property>
  <property fmtid="{D5CDD505-2E9C-101B-9397-08002B2CF9AE}" pid="473" name="FSC#SKEDITIONSLOVLEX@103.510:AttrStrListDocPropUznesenieZodpovednyD2">
    <vt:lpwstr/>
  </property>
  <property fmtid="{D5CDD505-2E9C-101B-9397-08002B2CF9AE}" pid="474" name="FSC#SKEDITIONSLOVLEX@103.510:AttrStrListDocPropUznesenieTextD2">
    <vt:lpwstr/>
  </property>
  <property fmtid="{D5CDD505-2E9C-101B-9397-08002B2CF9AE}" pid="475" name="FSC#SKEDITIONSLOVLEX@103.510:AttrStrListDocPropUznesenieTerminD2">
    <vt:lpwstr/>
  </property>
  <property fmtid="{D5CDD505-2E9C-101B-9397-08002B2CF9AE}" pid="476" name="FSC#SKEDITIONSLOVLEX@103.510:AttrStrListDocPropUznesenieBODD3">
    <vt:lpwstr/>
  </property>
  <property fmtid="{D5CDD505-2E9C-101B-9397-08002B2CF9AE}" pid="477" name="FSC#SKEDITIONSLOVLEX@103.510:AttrStrListDocPropUznesenieZodpovednyD3">
    <vt:lpwstr/>
  </property>
  <property fmtid="{D5CDD505-2E9C-101B-9397-08002B2CF9AE}" pid="478" name="FSC#SKEDITIONSLOVLEX@103.510:AttrStrListDocPropUznesenieTextD3">
    <vt:lpwstr/>
  </property>
  <property fmtid="{D5CDD505-2E9C-101B-9397-08002B2CF9AE}" pid="479" name="FSC#SKEDITIONSLOVLEX@103.510:AttrStrListDocPropUznesenieTerminD3">
    <vt:lpwstr/>
  </property>
  <property fmtid="{D5CDD505-2E9C-101B-9397-08002B2CF9AE}" pid="480" name="FSC#SKEDITIONSLOVLEX@103.510:AttrStrListDocPropUznesenieBODD4">
    <vt:lpwstr/>
  </property>
  <property fmtid="{D5CDD505-2E9C-101B-9397-08002B2CF9AE}" pid="481" name="FSC#SKEDITIONSLOVLEX@103.510:AttrStrListDocPropUznesenieZodpovednyD4">
    <vt:lpwstr/>
  </property>
  <property fmtid="{D5CDD505-2E9C-101B-9397-08002B2CF9AE}" pid="482" name="FSC#SKEDITIONSLOVLEX@103.510:AttrStrListDocPropUznesenieTextD4">
    <vt:lpwstr/>
  </property>
  <property fmtid="{D5CDD505-2E9C-101B-9397-08002B2CF9AE}" pid="483" name="FSC#SKEDITIONSLOVLEX@103.510:AttrStrListDocPropUznesenieTerminD4">
    <vt:lpwstr/>
  </property>
  <property fmtid="{D5CDD505-2E9C-101B-9397-08002B2CF9AE}" pid="484" name="FSC#SKEDITIONSLOVLEX@103.510:AttrStrListDocPropUznesenieVykonaju">
    <vt:lpwstr>predseda vlády Slovenskej republiky_x000d_
minister vnútra Slovenskej republiky</vt:lpwstr>
  </property>
  <property fmtid="{D5CDD505-2E9C-101B-9397-08002B2CF9AE}" pid="485" name="FSC#SKEDITIONSLOVLEX@103.510:AttrStrListDocPropUznesenieNaVedomie">
    <vt:lpwstr>predseda Národnej rady Slovenskej republiky</vt:lpwstr>
  </property>
  <property fmtid="{D5CDD505-2E9C-101B-9397-08002B2CF9AE}" pid="486" name="FSC#SKEDITIONSLOVLEX@103.510:funkciaPred">
    <vt:lpwstr/>
  </property>
  <property fmtid="{D5CDD505-2E9C-101B-9397-08002B2CF9AE}" pid="487" name="FSC#SKEDITIONSLOVLEX@103.510:funkciaPredAkuzativ">
    <vt:lpwstr/>
  </property>
  <property fmtid="{D5CDD505-2E9C-101B-9397-08002B2CF9AE}" pid="488" name="FSC#SKEDITIONSLOVLEX@103.510:funkciaPredDativ">
    <vt:lpwstr/>
  </property>
  <property fmtid="{D5CDD505-2E9C-101B-9397-08002B2CF9AE}" pid="489" name="FSC#SKEDITIONSLOVLEX@103.510:funkciaZodpPred">
    <vt:lpwstr>Minister vnútra Slovenskej republiky</vt:lpwstr>
  </property>
  <property fmtid="{D5CDD505-2E9C-101B-9397-08002B2CF9AE}" pid="490" name="FSC#SKEDITIONSLOVLEX@103.510:funkciaZodpPredAkuzativ">
    <vt:lpwstr>Ministra vnútra Slovenskej republiky</vt:lpwstr>
  </property>
  <property fmtid="{D5CDD505-2E9C-101B-9397-08002B2CF9AE}" pid="491" name="FSC#SKEDITIONSLOVLEX@103.510:funkciaZodpPredDativ">
    <vt:lpwstr>Ministrovi vnútra Slovenskej republiky</vt:lpwstr>
  </property>
  <property fmtid="{D5CDD505-2E9C-101B-9397-08002B2CF9AE}" pid="492" name="FSC#SKEDITIONSLOVLEX@103.510:funkciaDalsiPred">
    <vt:lpwstr/>
  </property>
  <property fmtid="{D5CDD505-2E9C-101B-9397-08002B2CF9AE}" pid="493" name="FSC#SKEDITIONSLOVLEX@103.510:funkciaDalsiPredAkuzativ">
    <vt:lpwstr/>
  </property>
  <property fmtid="{D5CDD505-2E9C-101B-9397-08002B2CF9AE}" pid="494" name="FSC#SKEDITIONSLOVLEX@103.510:funkciaDalsiPredDativ">
    <vt:lpwstr/>
  </property>
  <property fmtid="{D5CDD505-2E9C-101B-9397-08002B2CF9AE}" pid="495" name="FSC#SKEDITIONSLOVLEX@103.510:predkladateliaObalSD">
    <vt:lpwstr>Matúš Šutaj Eštok_x000d_
Minister vnútra Slovenskej republiky</vt:lpwstr>
  </property>
  <property fmtid="{D5CDD505-2E9C-101B-9397-08002B2CF9AE}" pid="496" name="FSC#SKEDITIONSLOVLEX@103.510:AttrStrListDocPropTextVseobPrilohy">
    <vt:lpwstr/>
  </property>
  <property fmtid="{D5CDD505-2E9C-101B-9397-08002B2CF9AE}" pid="497" name="FSC#SKEDITIONSLOVLEX@103.510:AttrStrListDocPropTextPredklSpravy">
    <vt:lpwstr>&lt;p style="text-align: justify;"&gt;Návrh zákona, ktorým sa mení a dopĺňa zákon č. 8/2009 Z. z. o cestnej premávke a o zmene a doplnení niektorých zákonov v znení neskorších predpisov a ktorým sa menia a dopĺňajú niektoré zákony (ďalej len „návrh novely zákon</vt:lpwstr>
  </property>
  <property fmtid="{D5CDD505-2E9C-101B-9397-08002B2CF9AE}" pid="498" name="FSC#SKEDITIONSLOVLEX@103.510:vytvorenedna">
    <vt:lpwstr>28. 5. 2024</vt:lpwstr>
  </property>
</Properties>
</file>