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D9" w:rsidRDefault="001B1092">
      <w:pPr>
        <w:pStyle w:val="Nzov"/>
      </w:pPr>
      <w:r>
        <w:t>NÁRODNÁ RADA SLOVENSKEJ REPUBLIKY</w:t>
      </w:r>
    </w:p>
    <w:p w:rsidR="00F306D9" w:rsidRDefault="001B1092">
      <w:pPr>
        <w:pStyle w:val="Podtitul"/>
        <w:pBdr>
          <w:bottom w:val="single" w:sz="12" w:space="1" w:color="auto"/>
        </w:pBdr>
      </w:pPr>
      <w:r>
        <w:t>IX. volebné obdobie</w:t>
      </w:r>
    </w:p>
    <w:p w:rsidR="001E01D4" w:rsidRDefault="00BC362A" w:rsidP="001D38B2">
      <w:pPr>
        <w:rPr>
          <w:b/>
          <w:sz w:val="28"/>
        </w:rPr>
      </w:pPr>
      <w:r w:rsidRPr="00093AD0">
        <w:t>KNR-</w:t>
      </w:r>
      <w:r>
        <w:t>VFR</w:t>
      </w:r>
      <w:r w:rsidRPr="00093AD0">
        <w:t>-</w:t>
      </w:r>
      <w:r w:rsidRPr="008C3B5D">
        <w:t>2259/2024-</w:t>
      </w:r>
      <w:r w:rsidR="00624B02">
        <w:t>2</w:t>
      </w:r>
      <w:r w:rsidR="00D14C8C">
        <w:t>1</w:t>
      </w:r>
      <w:bookmarkStart w:id="0" w:name="_GoBack"/>
      <w:bookmarkEnd w:id="0"/>
    </w:p>
    <w:p w:rsidR="00F306D9" w:rsidRPr="00ED3404" w:rsidRDefault="00C42333" w:rsidP="00ED3404">
      <w:pPr>
        <w:jc w:val="center"/>
        <w:rPr>
          <w:b/>
          <w:sz w:val="28"/>
        </w:rPr>
      </w:pPr>
      <w:r>
        <w:rPr>
          <w:b/>
          <w:sz w:val="28"/>
        </w:rPr>
        <w:t>558</w:t>
      </w:r>
      <w:r w:rsidR="001B1092" w:rsidRPr="00493FDA">
        <w:rPr>
          <w:b/>
          <w:sz w:val="28"/>
        </w:rPr>
        <w:t>a</w:t>
      </w:r>
    </w:p>
    <w:p w:rsidR="00F306D9" w:rsidRDefault="001B1092">
      <w:pPr>
        <w:jc w:val="center"/>
        <w:rPr>
          <w:b/>
          <w:sz w:val="28"/>
        </w:rPr>
      </w:pPr>
      <w:r>
        <w:rPr>
          <w:b/>
          <w:sz w:val="28"/>
        </w:rPr>
        <w:t>Správa</w:t>
      </w:r>
    </w:p>
    <w:p w:rsidR="00F306D9" w:rsidRDefault="00D14C8C"/>
    <w:p w:rsidR="00C42333" w:rsidRPr="00ED3404" w:rsidRDefault="001B1092" w:rsidP="00ED3404">
      <w:pPr>
        <w:pStyle w:val="Nadpis2"/>
        <w:pBdr>
          <w:bottom w:val="single" w:sz="12" w:space="1" w:color="auto"/>
        </w:pBdr>
        <w:shd w:val="clear" w:color="auto" w:fill="FFFFFF"/>
        <w:jc w:val="both"/>
        <w:rPr>
          <w:b/>
          <w:szCs w:val="24"/>
        </w:rPr>
      </w:pPr>
      <w:r w:rsidRPr="00C42333">
        <w:rPr>
          <w:b/>
          <w:szCs w:val="24"/>
        </w:rPr>
        <w:t xml:space="preserve">Výboru Národnej rady Slovenskej republiky pre financie a rozpočet o výsledku prerokovania </w:t>
      </w:r>
      <w:r w:rsidR="00C42333" w:rsidRPr="00C42333">
        <w:rPr>
          <w:b/>
          <w:color w:val="000000"/>
          <w:szCs w:val="24"/>
        </w:rPr>
        <w:t>Národného strednodobého fiškálno-štrukturálneho plánu Slovenskej republiky na roky 2025 - 2028</w:t>
      </w:r>
      <w:r w:rsidR="00C42333" w:rsidRPr="00C42333">
        <w:rPr>
          <w:b/>
          <w:szCs w:val="24"/>
        </w:rPr>
        <w:t xml:space="preserve"> </w:t>
      </w:r>
      <w:r w:rsidRPr="00C42333">
        <w:rPr>
          <w:b/>
          <w:szCs w:val="24"/>
        </w:rPr>
        <w:t>(tlač</w:t>
      </w:r>
      <w:r w:rsidR="00C42333" w:rsidRPr="00C42333">
        <w:rPr>
          <w:b/>
          <w:szCs w:val="24"/>
        </w:rPr>
        <w:t xml:space="preserve"> 558</w:t>
      </w:r>
      <w:r w:rsidRPr="00C42333">
        <w:rPr>
          <w:b/>
          <w:szCs w:val="24"/>
        </w:rPr>
        <w:t>)</w:t>
      </w:r>
    </w:p>
    <w:p w:rsidR="00F306D9" w:rsidRPr="00C42333" w:rsidRDefault="00C42333" w:rsidP="00806F9B">
      <w:pPr>
        <w:pStyle w:val="Nadpis2"/>
        <w:shd w:val="clear" w:color="auto" w:fill="FFFFFF"/>
        <w:ind w:firstLine="567"/>
        <w:jc w:val="both"/>
        <w:rPr>
          <w:color w:val="000000"/>
          <w:szCs w:val="24"/>
        </w:rPr>
      </w:pPr>
      <w:r w:rsidRPr="00806F9B">
        <w:rPr>
          <w:b/>
          <w:color w:val="000000"/>
          <w:szCs w:val="24"/>
        </w:rPr>
        <w:t>Národný strednodobý fiškálno-štrukturálny plán Slovenskej republiky na roky 2025 – 2028 (tlač 558)</w:t>
      </w:r>
      <w:r w:rsidRPr="00C42333">
        <w:rPr>
          <w:color w:val="000000"/>
          <w:szCs w:val="24"/>
        </w:rPr>
        <w:t xml:space="preserve"> </w:t>
      </w:r>
      <w:r w:rsidR="001B1092" w:rsidRPr="00C42333">
        <w:rPr>
          <w:szCs w:val="24"/>
        </w:rPr>
        <w:t xml:space="preserve">pridelil predseda Národnej rady Slovenskej republiky svojím rozhodnutím č. </w:t>
      </w:r>
      <w:r>
        <w:rPr>
          <w:szCs w:val="24"/>
        </w:rPr>
        <w:t>585</w:t>
      </w:r>
      <w:r w:rsidR="001B1092" w:rsidRPr="00C42333">
        <w:rPr>
          <w:szCs w:val="24"/>
        </w:rPr>
        <w:t xml:space="preserve"> zo dňa 2</w:t>
      </w:r>
      <w:r>
        <w:rPr>
          <w:szCs w:val="24"/>
        </w:rPr>
        <w:t>2</w:t>
      </w:r>
      <w:r w:rsidR="001B1092" w:rsidRPr="00C42333">
        <w:rPr>
          <w:szCs w:val="24"/>
        </w:rPr>
        <w:t xml:space="preserve">. </w:t>
      </w:r>
      <w:r>
        <w:rPr>
          <w:szCs w:val="24"/>
        </w:rPr>
        <w:t>októbra</w:t>
      </w:r>
      <w:r w:rsidR="001B1092" w:rsidRPr="00C42333">
        <w:rPr>
          <w:szCs w:val="24"/>
        </w:rPr>
        <w:t xml:space="preserve"> 2024 na prerokovanie Výboru Národnej rady Slovenskej republiky pre f</w:t>
      </w:r>
      <w:r>
        <w:rPr>
          <w:szCs w:val="24"/>
        </w:rPr>
        <w:t>inancie a</w:t>
      </w:r>
      <w:r w:rsidR="00B70827">
        <w:rPr>
          <w:szCs w:val="24"/>
        </w:rPr>
        <w:t> </w:t>
      </w:r>
      <w:r>
        <w:rPr>
          <w:szCs w:val="24"/>
        </w:rPr>
        <w:t>rozpočet</w:t>
      </w:r>
      <w:r w:rsidR="00B70827">
        <w:rPr>
          <w:szCs w:val="24"/>
        </w:rPr>
        <w:t xml:space="preserve"> a </w:t>
      </w:r>
      <w:r>
        <w:rPr>
          <w:szCs w:val="24"/>
        </w:rPr>
        <w:t xml:space="preserve">zároveň </w:t>
      </w:r>
      <w:r w:rsidR="00B70827">
        <w:rPr>
          <w:szCs w:val="24"/>
        </w:rPr>
        <w:t xml:space="preserve">ho </w:t>
      </w:r>
      <w:r w:rsidRPr="00B70827">
        <w:rPr>
          <w:bCs/>
          <w:szCs w:val="24"/>
        </w:rPr>
        <w:t>určil ako gestorský výbor</w:t>
      </w:r>
      <w:r w:rsidR="00955ED1" w:rsidRPr="00B70827">
        <w:rPr>
          <w:bCs/>
          <w:szCs w:val="24"/>
        </w:rPr>
        <w:t>,</w:t>
      </w:r>
      <w:r w:rsidR="00955ED1" w:rsidRPr="00B70827">
        <w:rPr>
          <w:b/>
          <w:bCs/>
          <w:szCs w:val="24"/>
        </w:rPr>
        <w:t xml:space="preserve"> </w:t>
      </w:r>
      <w:r w:rsidR="00955ED1" w:rsidRPr="00C42333">
        <w:rPr>
          <w:szCs w:val="24"/>
        </w:rPr>
        <w:t>ktorý pripraví správu o výsledku prerokovania uvedeného materiálu vo výbore a návrh na uznesenie Nár</w:t>
      </w:r>
      <w:r w:rsidR="00955ED1">
        <w:rPr>
          <w:szCs w:val="24"/>
        </w:rPr>
        <w:t xml:space="preserve">odnej rady Slovenskej republiky, </w:t>
      </w:r>
      <w:r w:rsidRPr="00B70827">
        <w:rPr>
          <w:bCs/>
          <w:szCs w:val="24"/>
        </w:rPr>
        <w:t>aj s</w:t>
      </w:r>
      <w:r>
        <w:rPr>
          <w:bCs/>
        </w:rPr>
        <w:t xml:space="preserve"> lehotou</w:t>
      </w:r>
      <w:r w:rsidRPr="002C3A0C">
        <w:rPr>
          <w:bCs/>
        </w:rPr>
        <w:t xml:space="preserve"> na prerokovanie </w:t>
      </w:r>
      <w:r>
        <w:rPr>
          <w:bCs/>
        </w:rPr>
        <w:t xml:space="preserve">tohto návrhu </w:t>
      </w:r>
      <w:r w:rsidR="00955ED1">
        <w:rPr>
          <w:bCs/>
        </w:rPr>
        <w:t>v predmetnom výbore.</w:t>
      </w:r>
    </w:p>
    <w:p w:rsidR="00F306D9" w:rsidRPr="00C42333" w:rsidRDefault="001B1092" w:rsidP="00B70827">
      <w:pPr>
        <w:jc w:val="both"/>
      </w:pPr>
      <w:r w:rsidRPr="00C42333">
        <w:t xml:space="preserve"> </w:t>
      </w:r>
    </w:p>
    <w:p w:rsidR="00A572B3" w:rsidRPr="00C47B19" w:rsidRDefault="00C42333" w:rsidP="00C47B19">
      <w:pPr>
        <w:pStyle w:val="Zkladntext"/>
        <w:ind w:firstLine="567"/>
        <w:jc w:val="both"/>
        <w:rPr>
          <w:b w:val="0"/>
          <w:szCs w:val="24"/>
        </w:rPr>
      </w:pPr>
      <w:r w:rsidRPr="00C42333">
        <w:rPr>
          <w:color w:val="000000"/>
          <w:szCs w:val="24"/>
        </w:rPr>
        <w:t>Národný strednodobý fiškálno-štrukturálny plán Slovenskej republiky na roky 2025 – 2028</w:t>
      </w:r>
      <w:r w:rsidR="00955ED1">
        <w:rPr>
          <w:color w:val="000000"/>
          <w:szCs w:val="24"/>
        </w:rPr>
        <w:t xml:space="preserve"> </w:t>
      </w:r>
      <w:r w:rsidR="002F00E5" w:rsidRPr="00C42333">
        <w:rPr>
          <w:szCs w:val="24"/>
        </w:rPr>
        <w:t>(tlač 558)</w:t>
      </w:r>
      <w:r w:rsidR="002F00E5">
        <w:rPr>
          <w:szCs w:val="24"/>
        </w:rPr>
        <w:t xml:space="preserve"> </w:t>
      </w:r>
      <w:r w:rsidR="00955ED1" w:rsidRPr="00B70827">
        <w:rPr>
          <w:b w:val="0"/>
          <w:color w:val="000000"/>
          <w:szCs w:val="24"/>
        </w:rPr>
        <w:t>bol</w:t>
      </w:r>
      <w:r w:rsidR="00955ED1">
        <w:rPr>
          <w:color w:val="000000"/>
          <w:szCs w:val="24"/>
        </w:rPr>
        <w:t xml:space="preserve"> </w:t>
      </w:r>
      <w:r w:rsidR="00955ED1">
        <w:rPr>
          <w:b w:val="0"/>
          <w:szCs w:val="24"/>
        </w:rPr>
        <w:t>predložený</w:t>
      </w:r>
      <w:r w:rsidR="001B1092" w:rsidRPr="00C42333">
        <w:rPr>
          <w:b w:val="0"/>
          <w:szCs w:val="24"/>
        </w:rPr>
        <w:t xml:space="preserve"> podľa </w:t>
      </w:r>
      <w:r w:rsidR="00C47B19" w:rsidRPr="00C47B19">
        <w:rPr>
          <w:b w:val="0"/>
        </w:rPr>
        <w:t>§ 14 ods. 1 zákona</w:t>
      </w:r>
      <w:r w:rsidR="00C47B19">
        <w:rPr>
          <w:rFonts w:ascii="Arial" w:hAnsi="Arial" w:cs="Arial"/>
          <w:b w:val="0"/>
          <w:bCs/>
          <w:color w:val="000000"/>
          <w:sz w:val="29"/>
          <w:szCs w:val="29"/>
          <w:shd w:val="clear" w:color="auto" w:fill="FFFFFF"/>
        </w:rPr>
        <w:t xml:space="preserve"> </w:t>
      </w:r>
      <w:r w:rsidR="00BC362A">
        <w:rPr>
          <w:b w:val="0"/>
          <w:bCs/>
          <w:color w:val="000000"/>
          <w:szCs w:val="24"/>
          <w:shd w:val="clear" w:color="auto" w:fill="FFFFFF"/>
        </w:rPr>
        <w:t>č. 523/2004 Z. z. o </w:t>
      </w:r>
      <w:r w:rsidR="00C47B19" w:rsidRPr="00C47B19">
        <w:rPr>
          <w:b w:val="0"/>
          <w:bCs/>
          <w:color w:val="000000"/>
          <w:szCs w:val="24"/>
          <w:shd w:val="clear" w:color="auto" w:fill="FFFFFF"/>
        </w:rPr>
        <w:t>rozpočtových pravidlách verejnej správy a o zmene a doplnení niektorých zákonov v znení neskorších predpisov</w:t>
      </w:r>
      <w:r w:rsidR="0076283B">
        <w:rPr>
          <w:b w:val="0"/>
          <w:bCs/>
          <w:color w:val="000000"/>
          <w:szCs w:val="24"/>
          <w:shd w:val="clear" w:color="auto" w:fill="FFFFFF"/>
        </w:rPr>
        <w:t>.</w:t>
      </w:r>
    </w:p>
    <w:p w:rsidR="00F306D9" w:rsidRPr="00C42333" w:rsidRDefault="00D14C8C" w:rsidP="00B70827">
      <w:pPr>
        <w:jc w:val="both"/>
      </w:pPr>
    </w:p>
    <w:p w:rsidR="00F306D9" w:rsidRPr="00C42333" w:rsidRDefault="001B1092" w:rsidP="00B70827">
      <w:pPr>
        <w:pStyle w:val="Zkladntext2"/>
        <w:jc w:val="left"/>
        <w:rPr>
          <w:b/>
          <w:bCs/>
          <w:szCs w:val="24"/>
          <w:u w:val="single"/>
        </w:rPr>
      </w:pPr>
      <w:r w:rsidRPr="00C42333">
        <w:rPr>
          <w:b/>
          <w:bCs/>
          <w:szCs w:val="24"/>
          <w:u w:val="single"/>
        </w:rPr>
        <w:t>Výsledok rokovania vo výbore:</w:t>
      </w:r>
    </w:p>
    <w:p w:rsidR="00F306D9" w:rsidRPr="00C42333" w:rsidRDefault="00D14C8C" w:rsidP="00B70827">
      <w:pPr>
        <w:pStyle w:val="Zkladntext2"/>
        <w:rPr>
          <w:szCs w:val="24"/>
        </w:rPr>
      </w:pPr>
    </w:p>
    <w:p w:rsidR="00F306D9" w:rsidRPr="003942BD" w:rsidRDefault="00806F9B" w:rsidP="003942BD">
      <w:pPr>
        <w:pStyle w:val="Zkladntext"/>
        <w:jc w:val="both"/>
        <w:rPr>
          <w:b w:val="0"/>
          <w:szCs w:val="24"/>
        </w:rPr>
      </w:pPr>
      <w:r>
        <w:rPr>
          <w:szCs w:val="24"/>
        </w:rPr>
        <w:t xml:space="preserve">         </w:t>
      </w:r>
      <w:r w:rsidR="002F00E5" w:rsidRPr="00C42333">
        <w:rPr>
          <w:color w:val="000000"/>
          <w:szCs w:val="24"/>
        </w:rPr>
        <w:t>Národný strednodobý fiškálno-štrukturálny plán Slovenskej republiky na roky 2025 – 2028</w:t>
      </w:r>
      <w:r w:rsidR="002F00E5">
        <w:rPr>
          <w:color w:val="000000"/>
          <w:szCs w:val="24"/>
        </w:rPr>
        <w:t xml:space="preserve"> </w:t>
      </w:r>
      <w:r w:rsidR="002F00E5" w:rsidRPr="00C42333">
        <w:rPr>
          <w:szCs w:val="24"/>
        </w:rPr>
        <w:t>(tlač 558)</w:t>
      </w:r>
      <w:r w:rsidR="002F00E5">
        <w:rPr>
          <w:szCs w:val="24"/>
        </w:rPr>
        <w:t xml:space="preserve"> </w:t>
      </w:r>
      <w:r w:rsidR="001B1092" w:rsidRPr="00C42333">
        <w:rPr>
          <w:b w:val="0"/>
          <w:szCs w:val="24"/>
        </w:rPr>
        <w:t xml:space="preserve">prerokoval Výbor Národnej rady Slovenskej republiky pre financie a rozpočet a prijal k nej uznesenie </w:t>
      </w:r>
      <w:r w:rsidR="001B1092" w:rsidRPr="00C42333">
        <w:rPr>
          <w:szCs w:val="24"/>
        </w:rPr>
        <w:t>č. 1</w:t>
      </w:r>
      <w:r w:rsidR="002F00E5">
        <w:rPr>
          <w:szCs w:val="24"/>
        </w:rPr>
        <w:t>68</w:t>
      </w:r>
      <w:r w:rsidR="001B1092" w:rsidRPr="00C42333">
        <w:rPr>
          <w:color w:val="FF0000"/>
          <w:szCs w:val="24"/>
        </w:rPr>
        <w:t xml:space="preserve"> </w:t>
      </w:r>
      <w:r w:rsidR="001B1092" w:rsidRPr="00C42333">
        <w:rPr>
          <w:szCs w:val="24"/>
        </w:rPr>
        <w:t xml:space="preserve">zo dňa </w:t>
      </w:r>
      <w:r w:rsidR="002F00E5">
        <w:rPr>
          <w:szCs w:val="24"/>
        </w:rPr>
        <w:t>19</w:t>
      </w:r>
      <w:r w:rsidR="001B1092" w:rsidRPr="00C42333">
        <w:rPr>
          <w:szCs w:val="24"/>
        </w:rPr>
        <w:t xml:space="preserve">. </w:t>
      </w:r>
      <w:r w:rsidR="002F00E5">
        <w:rPr>
          <w:szCs w:val="24"/>
        </w:rPr>
        <w:t xml:space="preserve">novembra </w:t>
      </w:r>
      <w:r w:rsidR="001B1092" w:rsidRPr="00C42333">
        <w:rPr>
          <w:szCs w:val="24"/>
        </w:rPr>
        <w:t>2024</w:t>
      </w:r>
      <w:r w:rsidR="003942BD">
        <w:rPr>
          <w:b w:val="0"/>
          <w:szCs w:val="24"/>
        </w:rPr>
        <w:t xml:space="preserve">, v ktorom uvedený dokument  </w:t>
      </w:r>
      <w:r w:rsidR="002F00E5">
        <w:rPr>
          <w:color w:val="000000"/>
          <w:szCs w:val="24"/>
        </w:rPr>
        <w:t xml:space="preserve">odsúhlasil </w:t>
      </w:r>
      <w:r w:rsidR="001B1092" w:rsidRPr="00C42333">
        <w:rPr>
          <w:szCs w:val="24"/>
        </w:rPr>
        <w:t xml:space="preserve">a odporučil </w:t>
      </w:r>
      <w:r w:rsidR="002F00E5">
        <w:rPr>
          <w:szCs w:val="24"/>
        </w:rPr>
        <w:t>ho</w:t>
      </w:r>
      <w:r w:rsidR="001B1092" w:rsidRPr="00C42333">
        <w:rPr>
          <w:szCs w:val="24"/>
        </w:rPr>
        <w:t xml:space="preserve"> Národnej rade Slovenskej republiky vziať na vedomie.</w:t>
      </w:r>
    </w:p>
    <w:p w:rsidR="00F306D9" w:rsidRPr="00C42333" w:rsidRDefault="00D14C8C" w:rsidP="00B70827">
      <w:pPr>
        <w:pStyle w:val="Zkladntext2"/>
        <w:rPr>
          <w:szCs w:val="24"/>
        </w:rPr>
      </w:pPr>
    </w:p>
    <w:p w:rsidR="00F306D9" w:rsidRPr="00C42333" w:rsidRDefault="001B1092" w:rsidP="00806F9B">
      <w:pPr>
        <w:pStyle w:val="Zkladntext2"/>
        <w:ind w:firstLine="567"/>
        <w:rPr>
          <w:szCs w:val="24"/>
        </w:rPr>
      </w:pPr>
      <w:r w:rsidRPr="00C42333">
        <w:rPr>
          <w:szCs w:val="24"/>
        </w:rPr>
        <w:t>Zo strany výboru ani poslancov neboli predložené žiadne stanoviská alebo pripomienky.</w:t>
      </w:r>
    </w:p>
    <w:p w:rsidR="00552927" w:rsidRPr="00C42333" w:rsidRDefault="00D14C8C" w:rsidP="00806F9B">
      <w:pPr>
        <w:pStyle w:val="Zkladntext2"/>
        <w:ind w:firstLine="567"/>
        <w:jc w:val="left"/>
        <w:rPr>
          <w:szCs w:val="24"/>
        </w:rPr>
      </w:pPr>
    </w:p>
    <w:p w:rsidR="00F306D9" w:rsidRPr="00C42333" w:rsidRDefault="001B1092" w:rsidP="00806F9B">
      <w:pPr>
        <w:pStyle w:val="Zkladntext2"/>
        <w:ind w:firstLine="567"/>
        <w:rPr>
          <w:b/>
          <w:szCs w:val="24"/>
        </w:rPr>
      </w:pPr>
      <w:r w:rsidRPr="00C42333">
        <w:rPr>
          <w:szCs w:val="24"/>
        </w:rPr>
        <w:t xml:space="preserve">Gestorský výbor podľa § 79 ods. 4 a 5 zákona </w:t>
      </w:r>
      <w:r w:rsidR="00806F9B" w:rsidRPr="00C42333">
        <w:rPr>
          <w:szCs w:val="24"/>
        </w:rPr>
        <w:t>Nár</w:t>
      </w:r>
      <w:r w:rsidR="00806F9B">
        <w:rPr>
          <w:szCs w:val="24"/>
        </w:rPr>
        <w:t>odnej rady Slovenskej republiky</w:t>
      </w:r>
      <w:r w:rsidR="00806F9B" w:rsidRPr="00C42333">
        <w:rPr>
          <w:szCs w:val="24"/>
        </w:rPr>
        <w:t xml:space="preserve"> </w:t>
      </w:r>
      <w:r w:rsidR="00BC362A">
        <w:rPr>
          <w:szCs w:val="24"/>
        </w:rPr>
        <w:t>č. </w:t>
      </w:r>
      <w:r w:rsidRPr="00C42333">
        <w:rPr>
          <w:szCs w:val="24"/>
        </w:rPr>
        <w:t xml:space="preserve">350/1996 Z. z. o rokovacom poriadku </w:t>
      </w:r>
      <w:r w:rsidR="00806F9B" w:rsidRPr="00C42333">
        <w:rPr>
          <w:szCs w:val="24"/>
        </w:rPr>
        <w:t>Nár</w:t>
      </w:r>
      <w:r w:rsidR="00806F9B">
        <w:rPr>
          <w:szCs w:val="24"/>
        </w:rPr>
        <w:t>odnej rady Slovenskej republiky</w:t>
      </w:r>
      <w:r w:rsidR="00806F9B" w:rsidRPr="00C42333">
        <w:rPr>
          <w:szCs w:val="24"/>
        </w:rPr>
        <w:t xml:space="preserve"> </w:t>
      </w:r>
      <w:r w:rsidRPr="00C42333">
        <w:rPr>
          <w:szCs w:val="24"/>
        </w:rPr>
        <w:t xml:space="preserve">v znení neskorších predpisov schválil uvedenú správu uznesením </w:t>
      </w:r>
      <w:r w:rsidRPr="00C42333">
        <w:rPr>
          <w:b/>
          <w:szCs w:val="24"/>
        </w:rPr>
        <w:t xml:space="preserve">č. </w:t>
      </w:r>
      <w:r w:rsidR="00BC362A">
        <w:rPr>
          <w:b/>
          <w:szCs w:val="24"/>
        </w:rPr>
        <w:t>178</w:t>
      </w:r>
      <w:r w:rsidRPr="00C42333">
        <w:rPr>
          <w:b/>
          <w:szCs w:val="24"/>
        </w:rPr>
        <w:t xml:space="preserve"> zo dňa </w:t>
      </w:r>
      <w:r w:rsidR="00806F9B">
        <w:rPr>
          <w:b/>
          <w:szCs w:val="24"/>
        </w:rPr>
        <w:t>26</w:t>
      </w:r>
      <w:r w:rsidRPr="00C42333">
        <w:rPr>
          <w:b/>
          <w:szCs w:val="24"/>
        </w:rPr>
        <w:t xml:space="preserve">. </w:t>
      </w:r>
      <w:r w:rsidR="00806F9B">
        <w:rPr>
          <w:b/>
          <w:szCs w:val="24"/>
        </w:rPr>
        <w:t>novembra</w:t>
      </w:r>
      <w:r w:rsidRPr="00C42333">
        <w:rPr>
          <w:b/>
          <w:szCs w:val="24"/>
        </w:rPr>
        <w:t xml:space="preserve"> 2024.</w:t>
      </w:r>
    </w:p>
    <w:p w:rsidR="00F306D9" w:rsidRPr="00C42333" w:rsidRDefault="00D14C8C" w:rsidP="00B70827">
      <w:pPr>
        <w:pStyle w:val="Zkladntext2"/>
        <w:ind w:left="705"/>
        <w:jc w:val="center"/>
        <w:rPr>
          <w:b/>
          <w:szCs w:val="24"/>
        </w:rPr>
      </w:pPr>
    </w:p>
    <w:p w:rsidR="003629DD" w:rsidRPr="001D38B2" w:rsidRDefault="00806F9B" w:rsidP="001D38B2">
      <w:pPr>
        <w:pStyle w:val="Zkladntext2"/>
        <w:ind w:firstLine="567"/>
        <w:rPr>
          <w:szCs w:val="24"/>
        </w:rPr>
      </w:pPr>
      <w:r w:rsidRPr="00C42333">
        <w:rPr>
          <w:szCs w:val="24"/>
        </w:rPr>
        <w:t xml:space="preserve">Gestorský výbor </w:t>
      </w:r>
      <w:r>
        <w:rPr>
          <w:szCs w:val="24"/>
        </w:rPr>
        <w:t>u</w:t>
      </w:r>
      <w:r w:rsidR="001B1092" w:rsidRPr="00C42333">
        <w:rPr>
          <w:szCs w:val="24"/>
        </w:rPr>
        <w:t xml:space="preserve">rčil poslanca </w:t>
      </w:r>
      <w:r w:rsidR="001B1092" w:rsidRPr="00C42333">
        <w:rPr>
          <w:b/>
          <w:szCs w:val="24"/>
        </w:rPr>
        <w:t xml:space="preserve">Radomíra </w:t>
      </w:r>
      <w:proofErr w:type="spellStart"/>
      <w:r w:rsidR="001B1092" w:rsidRPr="00C42333">
        <w:rPr>
          <w:b/>
          <w:szCs w:val="24"/>
        </w:rPr>
        <w:t>Šalitroša</w:t>
      </w:r>
      <w:proofErr w:type="spellEnd"/>
      <w:r>
        <w:rPr>
          <w:szCs w:val="24"/>
        </w:rPr>
        <w:t xml:space="preserve"> za spravodajcu výboru a </w:t>
      </w:r>
      <w:r w:rsidR="001B1092" w:rsidRPr="00C42333">
        <w:rPr>
          <w:szCs w:val="24"/>
        </w:rPr>
        <w:t xml:space="preserve">poveril </w:t>
      </w:r>
      <w:r>
        <w:rPr>
          <w:szCs w:val="24"/>
        </w:rPr>
        <w:t xml:space="preserve">ho </w:t>
      </w:r>
      <w:r w:rsidR="001B1092" w:rsidRPr="00C42333">
        <w:rPr>
          <w:bCs/>
          <w:szCs w:val="24"/>
        </w:rPr>
        <w:t xml:space="preserve">predniesť </w:t>
      </w:r>
      <w:r w:rsidR="001B1092" w:rsidRPr="00C42333">
        <w:rPr>
          <w:szCs w:val="24"/>
        </w:rPr>
        <w:t>správu výboru na schôdzi Národnej rady Slovenskej republiky a navrhnúť Národnej rade Slovenskej republiky postup pri hlasovaní podľa príslušných ustanov</w:t>
      </w:r>
      <w:r w:rsidR="00BC362A">
        <w:rPr>
          <w:szCs w:val="24"/>
        </w:rPr>
        <w:t>ení zákona č. </w:t>
      </w:r>
      <w:r w:rsidR="001B1092" w:rsidRPr="00C42333">
        <w:rPr>
          <w:szCs w:val="24"/>
        </w:rPr>
        <w:t>350/1993 Z. z. o rokovacom poriadku Národnej rady Slovenskej republiky</w:t>
      </w:r>
      <w:r>
        <w:rPr>
          <w:szCs w:val="24"/>
        </w:rPr>
        <w:t xml:space="preserve"> v znení neskorších predpisov</w:t>
      </w:r>
      <w:r w:rsidR="001B1092" w:rsidRPr="00C42333">
        <w:rPr>
          <w:szCs w:val="24"/>
        </w:rPr>
        <w:t>.</w:t>
      </w:r>
    </w:p>
    <w:p w:rsidR="00484D8F" w:rsidRPr="00C42333" w:rsidRDefault="00D14C8C" w:rsidP="00B70827"/>
    <w:p w:rsidR="00F306D9" w:rsidRPr="00C42333" w:rsidRDefault="001B1092" w:rsidP="00EC3649">
      <w:pPr>
        <w:ind w:firstLine="567"/>
      </w:pPr>
      <w:r w:rsidRPr="00C42333">
        <w:t>Návrh uznesenia Národnej rady Slovenskej republiky je prílohou tejto správy.</w:t>
      </w:r>
    </w:p>
    <w:p w:rsidR="00F306D9" w:rsidRPr="00C42333" w:rsidRDefault="00D14C8C" w:rsidP="00B70827">
      <w:pPr>
        <w:pStyle w:val="Zkladntext2"/>
        <w:jc w:val="center"/>
        <w:rPr>
          <w:szCs w:val="24"/>
        </w:rPr>
      </w:pPr>
    </w:p>
    <w:p w:rsidR="00CB2C69" w:rsidRPr="00C42333" w:rsidRDefault="00D14C8C" w:rsidP="00B70827">
      <w:pPr>
        <w:pStyle w:val="Zkladntext2"/>
        <w:jc w:val="center"/>
        <w:rPr>
          <w:szCs w:val="24"/>
        </w:rPr>
      </w:pPr>
    </w:p>
    <w:p w:rsidR="00F306D9" w:rsidRPr="00C42333" w:rsidRDefault="001B1092" w:rsidP="00ED3404">
      <w:pPr>
        <w:pStyle w:val="Zkladntext2"/>
        <w:jc w:val="center"/>
        <w:rPr>
          <w:szCs w:val="24"/>
        </w:rPr>
      </w:pPr>
      <w:r w:rsidRPr="00C42333">
        <w:rPr>
          <w:szCs w:val="24"/>
        </w:rPr>
        <w:t xml:space="preserve">Bratislava </w:t>
      </w:r>
      <w:r w:rsidR="001D38B2">
        <w:rPr>
          <w:szCs w:val="24"/>
        </w:rPr>
        <w:t>26</w:t>
      </w:r>
      <w:r w:rsidRPr="00C42333">
        <w:rPr>
          <w:szCs w:val="24"/>
        </w:rPr>
        <w:t xml:space="preserve">. </w:t>
      </w:r>
      <w:r w:rsidR="001D38B2">
        <w:rPr>
          <w:szCs w:val="24"/>
        </w:rPr>
        <w:t>novembra</w:t>
      </w:r>
      <w:r w:rsidR="00ED3404">
        <w:rPr>
          <w:szCs w:val="24"/>
        </w:rPr>
        <w:t xml:space="preserve"> 2024</w:t>
      </w:r>
    </w:p>
    <w:p w:rsidR="00F306D9" w:rsidRDefault="00D14C8C" w:rsidP="00ED3404">
      <w:pPr>
        <w:pStyle w:val="Zkladntext2"/>
        <w:rPr>
          <w:szCs w:val="24"/>
        </w:rPr>
      </w:pPr>
    </w:p>
    <w:p w:rsidR="00BC362A" w:rsidRDefault="00BC362A" w:rsidP="00ED3404">
      <w:pPr>
        <w:pStyle w:val="Zkladntext2"/>
        <w:rPr>
          <w:szCs w:val="24"/>
        </w:rPr>
      </w:pPr>
    </w:p>
    <w:p w:rsidR="00BC362A" w:rsidRPr="00C42333" w:rsidRDefault="00BC362A" w:rsidP="00ED3404">
      <w:pPr>
        <w:pStyle w:val="Zkladntext2"/>
        <w:rPr>
          <w:szCs w:val="24"/>
        </w:rPr>
      </w:pPr>
    </w:p>
    <w:p w:rsidR="00F306D9" w:rsidRPr="00C42333" w:rsidRDefault="001B1092" w:rsidP="00B70827">
      <w:pPr>
        <w:pStyle w:val="Zkladntext2"/>
        <w:jc w:val="center"/>
        <w:rPr>
          <w:b/>
          <w:bCs/>
          <w:szCs w:val="24"/>
        </w:rPr>
      </w:pPr>
      <w:r w:rsidRPr="00C42333">
        <w:rPr>
          <w:b/>
          <w:bCs/>
          <w:szCs w:val="24"/>
        </w:rPr>
        <w:t xml:space="preserve">Ján Blcháč, v. r. </w:t>
      </w:r>
    </w:p>
    <w:p w:rsidR="00F306D9" w:rsidRPr="00C42333" w:rsidRDefault="001B1092" w:rsidP="00B70827">
      <w:pPr>
        <w:pStyle w:val="Zkladntext2"/>
        <w:jc w:val="center"/>
        <w:rPr>
          <w:b/>
          <w:bCs/>
          <w:szCs w:val="24"/>
        </w:rPr>
      </w:pPr>
      <w:r w:rsidRPr="00C42333">
        <w:rPr>
          <w:b/>
          <w:bCs/>
          <w:szCs w:val="24"/>
        </w:rPr>
        <w:t xml:space="preserve">predseda </w:t>
      </w:r>
    </w:p>
    <w:p w:rsidR="0076283B" w:rsidRPr="00ED3404" w:rsidRDefault="001B1092" w:rsidP="00ED3404">
      <w:pPr>
        <w:pStyle w:val="Zkladntext2"/>
        <w:jc w:val="center"/>
        <w:rPr>
          <w:b/>
          <w:bCs/>
          <w:szCs w:val="24"/>
        </w:rPr>
      </w:pPr>
      <w:r w:rsidRPr="00C42333">
        <w:rPr>
          <w:b/>
          <w:bCs/>
          <w:szCs w:val="24"/>
        </w:rPr>
        <w:t xml:space="preserve">Výboru NR SR pre financie a rozpočet </w:t>
      </w:r>
    </w:p>
    <w:p w:rsidR="00EE0BAB" w:rsidRDefault="00D14C8C"/>
    <w:p w:rsidR="00CF36E2" w:rsidRDefault="001B1092" w:rsidP="00CF36E2">
      <w:pPr>
        <w:pStyle w:val="Nzov"/>
      </w:pPr>
      <w:r>
        <w:t>NÁRODNÁ RADA SLOVENSKEJ REPUBLIKY</w:t>
      </w:r>
    </w:p>
    <w:p w:rsidR="00CF36E2" w:rsidRDefault="001B1092" w:rsidP="00CF36E2">
      <w:pPr>
        <w:pStyle w:val="Podtitul"/>
      </w:pPr>
      <w:r>
        <w:t>IX. volebné obdobie</w:t>
      </w:r>
    </w:p>
    <w:p w:rsidR="008E32EA" w:rsidRDefault="001B1092" w:rsidP="00CF36E2">
      <w:pPr>
        <w:pStyle w:val="Podtitul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CF36E2" w:rsidRDefault="00D14C8C">
      <w:pPr>
        <w:jc w:val="center"/>
        <w:rPr>
          <w:b/>
          <w:bCs/>
        </w:rPr>
      </w:pPr>
    </w:p>
    <w:p w:rsidR="00BC362A" w:rsidRDefault="00BC362A">
      <w:pPr>
        <w:jc w:val="center"/>
        <w:rPr>
          <w:b/>
          <w:bCs/>
        </w:rPr>
      </w:pPr>
    </w:p>
    <w:p w:rsidR="00CF36E2" w:rsidRDefault="00D14C8C">
      <w:pPr>
        <w:jc w:val="center"/>
        <w:rPr>
          <w:b/>
          <w:bCs/>
        </w:rPr>
      </w:pPr>
    </w:p>
    <w:p w:rsidR="00CF36E2" w:rsidRDefault="00D14C8C">
      <w:pPr>
        <w:jc w:val="center"/>
        <w:rPr>
          <w:b/>
          <w:bCs/>
        </w:rPr>
      </w:pPr>
    </w:p>
    <w:p w:rsidR="00F306D9" w:rsidRDefault="00EF138D" w:rsidP="00EF138D">
      <w:pPr>
        <w:jc w:val="center"/>
        <w:rPr>
          <w:b/>
          <w:bCs/>
        </w:rPr>
      </w:pPr>
      <w:r>
        <w:rPr>
          <w:b/>
          <w:bCs/>
        </w:rPr>
        <w:t xml:space="preserve">n </w:t>
      </w:r>
      <w:r w:rsidR="001B1092">
        <w:rPr>
          <w:b/>
          <w:bCs/>
        </w:rPr>
        <w:t>á v r h</w:t>
      </w:r>
    </w:p>
    <w:p w:rsidR="00F306D9" w:rsidRDefault="00D14C8C">
      <w:pPr>
        <w:jc w:val="center"/>
        <w:rPr>
          <w:b/>
          <w:bCs/>
        </w:rPr>
      </w:pPr>
    </w:p>
    <w:p w:rsidR="00F306D9" w:rsidRDefault="001B1092">
      <w:pPr>
        <w:jc w:val="center"/>
        <w:rPr>
          <w:b/>
          <w:bCs/>
          <w:caps/>
          <w:sz w:val="28"/>
          <w:szCs w:val="28"/>
        </w:rPr>
      </w:pPr>
      <w:r w:rsidRPr="00CE0D4F">
        <w:rPr>
          <w:b/>
          <w:bCs/>
          <w:caps/>
          <w:sz w:val="28"/>
          <w:szCs w:val="28"/>
        </w:rPr>
        <w:t>U z n e s e n i</w:t>
      </w:r>
      <w:r w:rsidR="00CE0D4F">
        <w:rPr>
          <w:b/>
          <w:bCs/>
          <w:caps/>
          <w:sz w:val="28"/>
          <w:szCs w:val="28"/>
        </w:rPr>
        <w:t> </w:t>
      </w:r>
      <w:r w:rsidRPr="00CE0D4F">
        <w:rPr>
          <w:b/>
          <w:bCs/>
          <w:caps/>
          <w:sz w:val="28"/>
          <w:szCs w:val="28"/>
        </w:rPr>
        <w:t>e</w:t>
      </w:r>
    </w:p>
    <w:p w:rsidR="00CE0D4F" w:rsidRPr="00CE0D4F" w:rsidRDefault="00CE0D4F">
      <w:pPr>
        <w:jc w:val="center"/>
        <w:rPr>
          <w:b/>
          <w:bCs/>
          <w:caps/>
          <w:sz w:val="28"/>
          <w:szCs w:val="28"/>
        </w:rPr>
      </w:pPr>
    </w:p>
    <w:p w:rsidR="00F306D9" w:rsidRPr="00CE0D4F" w:rsidRDefault="001B1092">
      <w:pPr>
        <w:jc w:val="center"/>
        <w:rPr>
          <w:b/>
          <w:bCs/>
          <w:caps/>
          <w:sz w:val="28"/>
          <w:szCs w:val="28"/>
        </w:rPr>
      </w:pPr>
      <w:r w:rsidRPr="00CE0D4F">
        <w:rPr>
          <w:b/>
          <w:bCs/>
          <w:caps/>
          <w:sz w:val="28"/>
          <w:szCs w:val="28"/>
        </w:rPr>
        <w:t>Národnej rady Slovenskej republiky</w:t>
      </w:r>
    </w:p>
    <w:p w:rsidR="00F306D9" w:rsidRDefault="00D14C8C">
      <w:pPr>
        <w:jc w:val="center"/>
        <w:rPr>
          <w:b/>
          <w:bCs/>
        </w:rPr>
      </w:pPr>
    </w:p>
    <w:p w:rsidR="00F306D9" w:rsidRDefault="001D38B2">
      <w:pPr>
        <w:jc w:val="center"/>
      </w:pPr>
      <w:r>
        <w:rPr>
          <w:b/>
          <w:bCs/>
        </w:rPr>
        <w:t>z ...</w:t>
      </w:r>
      <w:r w:rsidR="001B1092">
        <w:rPr>
          <w:b/>
          <w:bCs/>
        </w:rPr>
        <w:t xml:space="preserve"> </w:t>
      </w:r>
      <w:r w:rsidR="002F00E5">
        <w:rPr>
          <w:b/>
          <w:bCs/>
        </w:rPr>
        <w:t>decembra</w:t>
      </w:r>
      <w:r w:rsidR="001B1092">
        <w:rPr>
          <w:b/>
          <w:bCs/>
        </w:rPr>
        <w:t xml:space="preserve"> 2024</w:t>
      </w:r>
    </w:p>
    <w:p w:rsidR="00F306D9" w:rsidRDefault="00D14C8C">
      <w:pPr>
        <w:jc w:val="center"/>
      </w:pPr>
    </w:p>
    <w:p w:rsidR="00F306D9" w:rsidRDefault="00D14C8C">
      <w:pPr>
        <w:jc w:val="center"/>
      </w:pPr>
    </w:p>
    <w:p w:rsidR="00196BD7" w:rsidRDefault="00D14C8C">
      <w:pPr>
        <w:jc w:val="center"/>
      </w:pPr>
    </w:p>
    <w:p w:rsidR="00484D8F" w:rsidRDefault="00D14C8C">
      <w:pPr>
        <w:jc w:val="center"/>
      </w:pPr>
    </w:p>
    <w:p w:rsidR="00F306D9" w:rsidRDefault="00D14C8C">
      <w:pPr>
        <w:jc w:val="center"/>
        <w:rPr>
          <w:b/>
          <w:bCs/>
        </w:rPr>
      </w:pPr>
    </w:p>
    <w:p w:rsidR="00B41B89" w:rsidRPr="00B41B89" w:rsidRDefault="001B1092" w:rsidP="00ED3404">
      <w:pPr>
        <w:pStyle w:val="Zkladntext"/>
        <w:ind w:firstLine="284"/>
        <w:rPr>
          <w:caps/>
          <w:szCs w:val="24"/>
        </w:rPr>
      </w:pPr>
      <w:r w:rsidRPr="00B41B89">
        <w:rPr>
          <w:caps/>
          <w:szCs w:val="24"/>
        </w:rPr>
        <w:t>Národná  rada  Slovenskej  republiky</w:t>
      </w:r>
    </w:p>
    <w:p w:rsidR="00B41B89" w:rsidRDefault="00D14C8C" w:rsidP="00B41B89">
      <w:pPr>
        <w:pStyle w:val="Zkladntext"/>
      </w:pPr>
    </w:p>
    <w:p w:rsidR="00ED3404" w:rsidRPr="00B41B89" w:rsidRDefault="00ED3404" w:rsidP="00B41B89">
      <w:pPr>
        <w:pStyle w:val="Zkladntext"/>
      </w:pPr>
    </w:p>
    <w:p w:rsidR="00B41B89" w:rsidRDefault="001B1092" w:rsidP="00ED3404">
      <w:pPr>
        <w:pStyle w:val="Zkladntext"/>
        <w:tabs>
          <w:tab w:val="left" w:pos="284"/>
        </w:tabs>
        <w:jc w:val="both"/>
      </w:pPr>
      <w:r>
        <w:tab/>
      </w:r>
      <w:r w:rsidRPr="0076283B">
        <w:rPr>
          <w:b w:val="0"/>
        </w:rPr>
        <w:t xml:space="preserve">podľa </w:t>
      </w:r>
      <w:r w:rsidR="0076283B" w:rsidRPr="00C47B19">
        <w:rPr>
          <w:b w:val="0"/>
        </w:rPr>
        <w:t>§ 14 ods. 1 zákona</w:t>
      </w:r>
      <w:r w:rsidR="0076283B">
        <w:rPr>
          <w:rFonts w:ascii="Arial" w:hAnsi="Arial" w:cs="Arial"/>
          <w:b w:val="0"/>
          <w:bCs/>
          <w:color w:val="000000"/>
          <w:sz w:val="29"/>
          <w:szCs w:val="29"/>
          <w:shd w:val="clear" w:color="auto" w:fill="FFFFFF"/>
        </w:rPr>
        <w:t xml:space="preserve"> </w:t>
      </w:r>
      <w:r w:rsidR="0076283B" w:rsidRPr="00C47B19">
        <w:rPr>
          <w:b w:val="0"/>
          <w:bCs/>
          <w:color w:val="000000"/>
          <w:szCs w:val="24"/>
          <w:shd w:val="clear" w:color="auto" w:fill="FFFFFF"/>
        </w:rPr>
        <w:t>č. 523/2004 Z. z. o rozpočtových</w:t>
      </w:r>
      <w:r w:rsidR="00BC362A">
        <w:rPr>
          <w:b w:val="0"/>
          <w:bCs/>
          <w:color w:val="000000"/>
          <w:szCs w:val="24"/>
          <w:shd w:val="clear" w:color="auto" w:fill="FFFFFF"/>
        </w:rPr>
        <w:t xml:space="preserve"> pravidlách verejnej správy a o </w:t>
      </w:r>
      <w:r w:rsidR="0076283B" w:rsidRPr="00C47B19">
        <w:rPr>
          <w:b w:val="0"/>
          <w:bCs/>
          <w:color w:val="000000"/>
          <w:szCs w:val="24"/>
          <w:shd w:val="clear" w:color="auto" w:fill="FFFFFF"/>
        </w:rPr>
        <w:t xml:space="preserve">zmene a doplnení niektorých zákonov </w:t>
      </w:r>
      <w:r w:rsidR="00ED3404" w:rsidRPr="00C47B19">
        <w:rPr>
          <w:b w:val="0"/>
          <w:bCs/>
          <w:color w:val="000000"/>
          <w:szCs w:val="24"/>
          <w:shd w:val="clear" w:color="auto" w:fill="FFFFFF"/>
        </w:rPr>
        <w:t>v znení neskorších predpisov</w:t>
      </w:r>
    </w:p>
    <w:p w:rsidR="00196BD7" w:rsidRDefault="001B1092" w:rsidP="00ED3404">
      <w:pPr>
        <w:pStyle w:val="Zkladntext"/>
        <w:tabs>
          <w:tab w:val="left" w:pos="284"/>
        </w:tabs>
        <w:rPr>
          <w:b w:val="0"/>
        </w:rPr>
      </w:pPr>
      <w:r>
        <w:rPr>
          <w:b w:val="0"/>
        </w:rPr>
        <w:t xml:space="preserve">           </w:t>
      </w:r>
    </w:p>
    <w:p w:rsidR="00ED3404" w:rsidRDefault="00ED3404" w:rsidP="00ED3404">
      <w:pPr>
        <w:pStyle w:val="Zkladntext"/>
        <w:tabs>
          <w:tab w:val="left" w:pos="284"/>
        </w:tabs>
        <w:rPr>
          <w:b w:val="0"/>
        </w:rPr>
      </w:pPr>
    </w:p>
    <w:p w:rsidR="00B41B89" w:rsidRDefault="001B1092" w:rsidP="00ED3404">
      <w:pPr>
        <w:pStyle w:val="Zkladntext"/>
        <w:tabs>
          <w:tab w:val="left" w:pos="284"/>
        </w:tabs>
        <w:ind w:firstLine="284"/>
        <w:rPr>
          <w:sz w:val="28"/>
          <w:szCs w:val="28"/>
        </w:rPr>
      </w:pPr>
      <w:r w:rsidRPr="00B41B89">
        <w:rPr>
          <w:sz w:val="28"/>
          <w:szCs w:val="28"/>
        </w:rPr>
        <w:t>berie na vedomie</w:t>
      </w:r>
    </w:p>
    <w:p w:rsidR="00B70827" w:rsidRDefault="00B70827" w:rsidP="00ED3404">
      <w:pPr>
        <w:pStyle w:val="Zkladntext"/>
        <w:tabs>
          <w:tab w:val="left" w:pos="284"/>
        </w:tabs>
        <w:ind w:firstLine="708"/>
        <w:rPr>
          <w:sz w:val="28"/>
          <w:szCs w:val="28"/>
        </w:rPr>
      </w:pPr>
    </w:p>
    <w:p w:rsidR="00ED3404" w:rsidRPr="00B41B89" w:rsidRDefault="00ED3404" w:rsidP="00ED3404">
      <w:pPr>
        <w:pStyle w:val="Zkladntext"/>
        <w:tabs>
          <w:tab w:val="left" w:pos="284"/>
        </w:tabs>
        <w:ind w:firstLine="708"/>
        <w:rPr>
          <w:sz w:val="28"/>
          <w:szCs w:val="28"/>
        </w:rPr>
      </w:pPr>
    </w:p>
    <w:p w:rsidR="00F306D9" w:rsidRDefault="00ED3404" w:rsidP="00ED3404">
      <w:pPr>
        <w:tabs>
          <w:tab w:val="left" w:pos="284"/>
        </w:tabs>
      </w:pPr>
      <w:r>
        <w:rPr>
          <w:color w:val="000000"/>
        </w:rPr>
        <w:t xml:space="preserve">     </w:t>
      </w:r>
      <w:r w:rsidR="00B70827" w:rsidRPr="00C42333">
        <w:rPr>
          <w:color w:val="000000"/>
        </w:rPr>
        <w:t xml:space="preserve">Národný strednodobý fiškálno-štrukturálny plán Slovenskej republiky na roky 2025 – 2028 </w:t>
      </w:r>
      <w:r w:rsidR="00B70827">
        <w:rPr>
          <w:color w:val="000000"/>
        </w:rPr>
        <w:t xml:space="preserve"> </w:t>
      </w:r>
    </w:p>
    <w:sectPr w:rsidR="00F306D9" w:rsidSect="00BE7D07">
      <w:footerReference w:type="even" r:id="rId8"/>
      <w:footerReference w:type="default" r:id="rId9"/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21" w:rsidRDefault="00484E21">
      <w:r>
        <w:separator/>
      </w:r>
    </w:p>
  </w:endnote>
  <w:endnote w:type="continuationSeparator" w:id="0">
    <w:p w:rsidR="00484E21" w:rsidRDefault="0048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33" w:rsidRDefault="001B1092" w:rsidP="005C495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4333" w:rsidRDefault="00D14C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33" w:rsidRDefault="001B1092" w:rsidP="005C495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14C8C">
      <w:rPr>
        <w:rStyle w:val="slostrany"/>
        <w:noProof/>
      </w:rPr>
      <w:t>2</w:t>
    </w:r>
    <w:r>
      <w:rPr>
        <w:rStyle w:val="slostrany"/>
      </w:rPr>
      <w:fldChar w:fldCharType="end"/>
    </w:r>
  </w:p>
  <w:p w:rsidR="00454333" w:rsidRDefault="00D14C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21" w:rsidRDefault="00484E21">
      <w:r>
        <w:separator/>
      </w:r>
    </w:p>
  </w:footnote>
  <w:footnote w:type="continuationSeparator" w:id="0">
    <w:p w:rsidR="00484E21" w:rsidRDefault="0048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A75"/>
    <w:multiLevelType w:val="hybridMultilevel"/>
    <w:tmpl w:val="C00890A2"/>
    <w:lvl w:ilvl="0" w:tplc="FB8856C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7B27C1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8FC8EC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D14378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00A800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AC07FA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058438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F8EEBF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2D604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35B76584"/>
    <w:multiLevelType w:val="hybridMultilevel"/>
    <w:tmpl w:val="3F6C9B96"/>
    <w:lvl w:ilvl="0" w:tplc="DD3A738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2A2D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AA4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4E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AAF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0A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4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4F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8D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1D5735"/>
    <w:multiLevelType w:val="hybridMultilevel"/>
    <w:tmpl w:val="A364DFFC"/>
    <w:lvl w:ilvl="0" w:tplc="7178721E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6E96DC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6C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CB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827A6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72D258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EA6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8B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BC"/>
    <w:rsid w:val="001B1092"/>
    <w:rsid w:val="001D38B2"/>
    <w:rsid w:val="002F00E5"/>
    <w:rsid w:val="003942BD"/>
    <w:rsid w:val="00484E21"/>
    <w:rsid w:val="00497563"/>
    <w:rsid w:val="00624B02"/>
    <w:rsid w:val="007263AF"/>
    <w:rsid w:val="0076283B"/>
    <w:rsid w:val="00766A0B"/>
    <w:rsid w:val="00806F9B"/>
    <w:rsid w:val="00955ED1"/>
    <w:rsid w:val="00B70827"/>
    <w:rsid w:val="00BC362A"/>
    <w:rsid w:val="00BE7D07"/>
    <w:rsid w:val="00C42333"/>
    <w:rsid w:val="00C47B19"/>
    <w:rsid w:val="00CB3E3C"/>
    <w:rsid w:val="00CE0D4F"/>
    <w:rsid w:val="00D14C8C"/>
    <w:rsid w:val="00D618BC"/>
    <w:rsid w:val="00EC3649"/>
    <w:rsid w:val="00ED3404"/>
    <w:rsid w:val="00E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69A48"/>
  <w15:docId w15:val="{D82A23A0-88FA-4147-906C-D42B61F7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32"/>
      <w:szCs w:val="20"/>
    </w:rPr>
  </w:style>
  <w:style w:type="paragraph" w:styleId="Zkladntext">
    <w:name w:val="Body Text"/>
    <w:basedOn w:val="Normlny"/>
    <w:rPr>
      <w:b/>
      <w:szCs w:val="20"/>
    </w:rPr>
  </w:style>
  <w:style w:type="paragraph" w:styleId="Zarkazkladnhotextu">
    <w:name w:val="Body Text Indent"/>
    <w:basedOn w:val="Normlny"/>
    <w:pPr>
      <w:ind w:left="4245"/>
      <w:jc w:val="both"/>
    </w:pPr>
  </w:style>
  <w:style w:type="paragraph" w:styleId="Podtitul">
    <w:name w:val="Subtitle"/>
    <w:basedOn w:val="Normlny"/>
    <w:qFormat/>
    <w:pPr>
      <w:jc w:val="center"/>
    </w:pPr>
    <w:rPr>
      <w:b/>
      <w:sz w:val="28"/>
      <w:szCs w:val="20"/>
    </w:rPr>
  </w:style>
  <w:style w:type="paragraph" w:styleId="Zkladntext2">
    <w:name w:val="Body Text 2"/>
    <w:basedOn w:val="Normlny"/>
    <w:link w:val="Zkladntext2Char"/>
    <w:pPr>
      <w:jc w:val="both"/>
    </w:pPr>
    <w:rPr>
      <w:szCs w:val="20"/>
    </w:rPr>
  </w:style>
  <w:style w:type="paragraph" w:styleId="Zkladntext3">
    <w:name w:val="Body Text 3"/>
    <w:basedOn w:val="Normlny"/>
    <w:pPr>
      <w:widowControl w:val="0"/>
      <w:jc w:val="both"/>
    </w:pPr>
    <w:rPr>
      <w:b/>
      <w:szCs w:val="20"/>
      <w:lang w:val="cs-CZ"/>
    </w:rPr>
  </w:style>
  <w:style w:type="paragraph" w:styleId="Pta">
    <w:name w:val="footer"/>
    <w:basedOn w:val="Normlny"/>
    <w:rsid w:val="005C495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C4959"/>
  </w:style>
  <w:style w:type="paragraph" w:styleId="Textbubliny">
    <w:name w:val="Balloon Text"/>
    <w:basedOn w:val="Normlny"/>
    <w:link w:val="TextbublinyChar"/>
    <w:rsid w:val="00C67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6722D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rsid w:val="003629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CB9B-BF83-4C01-AE39-CD3A9DC9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400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Martina Joscakova</cp:lastModifiedBy>
  <cp:revision>23</cp:revision>
  <cp:lastPrinted>2024-11-25T14:11:00Z</cp:lastPrinted>
  <dcterms:created xsi:type="dcterms:W3CDTF">2024-11-24T16:58:00Z</dcterms:created>
  <dcterms:modified xsi:type="dcterms:W3CDTF">2024-11-26T07:34:00Z</dcterms:modified>
</cp:coreProperties>
</file>