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56" w:rsidRDefault="00857056" w:rsidP="00B301F9">
      <w:pPr>
        <w:pStyle w:val="Nzov"/>
        <w:jc w:val="left"/>
      </w:pPr>
    </w:p>
    <w:p w:rsidR="00400888" w:rsidRDefault="00094F62">
      <w:pPr>
        <w:pStyle w:val="Nzov"/>
      </w:pPr>
      <w:r>
        <w:t>NÁRODNÁ RADA SLOVENSKEJ REPUBLIKY</w:t>
      </w:r>
    </w:p>
    <w:p w:rsidR="00857056" w:rsidRDefault="00094F62" w:rsidP="00857056">
      <w:pPr>
        <w:pStyle w:val="Podtitul"/>
        <w:pBdr>
          <w:bottom w:val="single" w:sz="12" w:space="1" w:color="auto"/>
        </w:pBdr>
      </w:pPr>
      <w:r>
        <w:t>IX. volebné obdobie</w:t>
      </w:r>
    </w:p>
    <w:p w:rsidR="00857056" w:rsidRDefault="00181D1D">
      <w:r w:rsidRPr="00093AD0">
        <w:t>KNR-</w:t>
      </w:r>
      <w:r>
        <w:t>VFR</w:t>
      </w:r>
      <w:r w:rsidRPr="00093AD0">
        <w:t>-</w:t>
      </w:r>
      <w:r w:rsidRPr="008C3B5D">
        <w:t>2259/2024-</w:t>
      </w:r>
      <w:r w:rsidR="00B77C33">
        <w:t>1</w:t>
      </w:r>
      <w:r w:rsidR="003D3F4F">
        <w:t>8</w:t>
      </w:r>
      <w:bookmarkStart w:id="0" w:name="_GoBack"/>
      <w:bookmarkEnd w:id="0"/>
    </w:p>
    <w:p w:rsidR="00400888" w:rsidRDefault="00094F62" w:rsidP="00FA5E5B">
      <w:pPr>
        <w:rPr>
          <w:b/>
          <w:bCs/>
          <w:sz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857056">
        <w:rPr>
          <w:b/>
          <w:bCs/>
          <w:sz w:val="28"/>
        </w:rPr>
        <w:t>554</w:t>
      </w:r>
      <w:r>
        <w:rPr>
          <w:b/>
          <w:bCs/>
          <w:sz w:val="28"/>
        </w:rPr>
        <w:t>a</w:t>
      </w:r>
    </w:p>
    <w:p w:rsidR="00857056" w:rsidRPr="00F73D96" w:rsidRDefault="00857056" w:rsidP="00FA5E5B"/>
    <w:p w:rsidR="00400888" w:rsidRDefault="00094F62">
      <w:pPr>
        <w:jc w:val="center"/>
        <w:rPr>
          <w:b/>
          <w:sz w:val="28"/>
        </w:rPr>
      </w:pPr>
      <w:r>
        <w:rPr>
          <w:b/>
          <w:sz w:val="28"/>
        </w:rPr>
        <w:t xml:space="preserve">S  p r á v a </w:t>
      </w:r>
    </w:p>
    <w:p w:rsidR="00400888" w:rsidRDefault="003D3F4F"/>
    <w:p w:rsidR="00EC29AD" w:rsidRDefault="00094F62" w:rsidP="00EC29AD">
      <w:pPr>
        <w:pBdr>
          <w:bottom w:val="single" w:sz="12" w:space="1" w:color="auto"/>
        </w:pBdr>
        <w:jc w:val="both"/>
        <w:rPr>
          <w:b/>
          <w:bCs/>
        </w:rPr>
      </w:pPr>
      <w:r w:rsidRPr="00EC29AD">
        <w:rPr>
          <w:b/>
        </w:rPr>
        <w:t>výbor</w:t>
      </w:r>
      <w:r w:rsidR="00B301F9">
        <w:rPr>
          <w:b/>
        </w:rPr>
        <w:t>ov</w:t>
      </w:r>
      <w:r w:rsidRPr="00EC29AD">
        <w:rPr>
          <w:b/>
        </w:rPr>
        <w:t xml:space="preserve"> Národnej rady Slovenskej republiky o výsledku prerokovania</w:t>
      </w:r>
      <w:r w:rsidRPr="00E31E83">
        <w:t xml:space="preserve"> </w:t>
      </w:r>
      <w:r w:rsidR="005B38FA">
        <w:rPr>
          <w:b/>
        </w:rPr>
        <w:t>návrhu na </w:t>
      </w:r>
      <w:r w:rsidR="00857056">
        <w:rPr>
          <w:b/>
        </w:rPr>
        <w:t>vyslovenie súhlasu Národnej rady Slovensk</w:t>
      </w:r>
      <w:r w:rsidR="005B38FA">
        <w:rPr>
          <w:b/>
        </w:rPr>
        <w:t>ej republiky s Protokolom medzi </w:t>
      </w:r>
      <w:r w:rsidR="00857056">
        <w:rPr>
          <w:b/>
        </w:rPr>
        <w:t>Slovenskou republikou a Moldavskou republikou, ktorým sa mení a dopĺňa Zmluva medzi Slovenskou republikou a Moldavskou republikou o zamedzení dvojitého zdanenia a zabránení daňovému úniku v odbore daní z príjmov a z majetku (tlač 554)</w:t>
      </w:r>
    </w:p>
    <w:p w:rsidR="00EB4B81" w:rsidRPr="00857056" w:rsidRDefault="003D3F4F" w:rsidP="00857056">
      <w:pPr>
        <w:rPr>
          <w:b/>
          <w:bCs/>
        </w:rPr>
      </w:pPr>
    </w:p>
    <w:p w:rsidR="00400888" w:rsidRPr="00857056" w:rsidRDefault="00094F62" w:rsidP="00857056">
      <w:pPr>
        <w:jc w:val="center"/>
        <w:rPr>
          <w:b/>
          <w:bCs/>
        </w:rPr>
      </w:pPr>
      <w:r w:rsidRPr="00857056">
        <w:rPr>
          <w:b/>
          <w:bCs/>
        </w:rPr>
        <w:t>I.</w:t>
      </w:r>
    </w:p>
    <w:p w:rsidR="00AD5EFA" w:rsidRPr="00857056" w:rsidRDefault="003D3F4F" w:rsidP="00857056">
      <w:pPr>
        <w:jc w:val="center"/>
        <w:rPr>
          <w:b/>
          <w:bCs/>
        </w:rPr>
      </w:pPr>
    </w:p>
    <w:p w:rsidR="00400888" w:rsidRPr="00857056" w:rsidRDefault="00094F62" w:rsidP="00857056">
      <w:pPr>
        <w:tabs>
          <w:tab w:val="left" w:pos="284"/>
        </w:tabs>
        <w:jc w:val="both"/>
      </w:pPr>
      <w:r w:rsidRPr="00857056">
        <w:t xml:space="preserve">        Predseda Národnej rady Slovenskej republiky rozhodnutím č. </w:t>
      </w:r>
      <w:r w:rsidR="00857056">
        <w:t>597</w:t>
      </w:r>
      <w:r w:rsidRPr="00857056">
        <w:t xml:space="preserve"> z </w:t>
      </w:r>
      <w:r w:rsidR="00857056">
        <w:t>30</w:t>
      </w:r>
      <w:r w:rsidRPr="00857056">
        <w:t xml:space="preserve">. </w:t>
      </w:r>
      <w:r w:rsidR="00857056">
        <w:t>októbra</w:t>
      </w:r>
      <w:r w:rsidRPr="00857056">
        <w:t xml:space="preserve"> 2024 pridelil návrh na vyslovenie súhlasu Národnej rady Slovenskej republiky </w:t>
      </w:r>
      <w:r w:rsidR="005B38FA">
        <w:t>s Protokolom medzi </w:t>
      </w:r>
      <w:r w:rsidR="00857056" w:rsidRPr="00857056">
        <w:t>Slovenskou republikou a Moldavskou republikou, ktorým sa mení a dopĺňa Zmluva medzi Slovenskou republikou a Moldavskou republikou o</w:t>
      </w:r>
      <w:r w:rsidR="005B38FA">
        <w:t xml:space="preserve"> zamedzení dvojitého zdanenia a </w:t>
      </w:r>
      <w:r w:rsidR="00857056" w:rsidRPr="00857056">
        <w:t xml:space="preserve">zabránení daňovému úniku v odbore daní </w:t>
      </w:r>
      <w:r w:rsidR="00857056">
        <w:t>z príjmov a z majetku (tlač 554</w:t>
      </w:r>
      <w:r w:rsidR="00857056" w:rsidRPr="00857056">
        <w:t>)</w:t>
      </w:r>
      <w:r w:rsidRPr="00857056">
        <w:rPr>
          <w:b/>
          <w:bCs/>
        </w:rPr>
        <w:t xml:space="preserve"> </w:t>
      </w:r>
      <w:r w:rsidRPr="00857056">
        <w:t>na prerokovanie t</w:t>
      </w:r>
      <w:r w:rsidR="00857056">
        <w:t>ýmto</w:t>
      </w:r>
      <w:r w:rsidRPr="00857056">
        <w:t xml:space="preserve"> výbor</w:t>
      </w:r>
      <w:r w:rsidR="00857056">
        <w:t>om</w:t>
      </w:r>
      <w:r w:rsidRPr="00857056">
        <w:t xml:space="preserve"> Národnej rady Slovenskej republiky:</w:t>
      </w:r>
    </w:p>
    <w:p w:rsidR="00400888" w:rsidRPr="00857056" w:rsidRDefault="003D3F4F" w:rsidP="00857056">
      <w:pPr>
        <w:pStyle w:val="Zkladntext2"/>
        <w:tabs>
          <w:tab w:val="left" w:pos="284"/>
        </w:tabs>
        <w:rPr>
          <w:szCs w:val="24"/>
        </w:rPr>
      </w:pPr>
    </w:p>
    <w:p w:rsidR="00400888" w:rsidRPr="00857056" w:rsidRDefault="00094F62" w:rsidP="00857056">
      <w:pPr>
        <w:pStyle w:val="Zkladntext2"/>
        <w:numPr>
          <w:ilvl w:val="0"/>
          <w:numId w:val="2"/>
        </w:numPr>
        <w:tabs>
          <w:tab w:val="left" w:pos="284"/>
        </w:tabs>
        <w:jc w:val="left"/>
        <w:rPr>
          <w:szCs w:val="24"/>
        </w:rPr>
      </w:pPr>
      <w:r w:rsidRPr="00857056">
        <w:rPr>
          <w:szCs w:val="24"/>
        </w:rPr>
        <w:t xml:space="preserve">Výboru Národnej rady Slovenskej republiky pre financie a rozpočet </w:t>
      </w:r>
    </w:p>
    <w:p w:rsidR="00FA5E5B" w:rsidRPr="00857056" w:rsidRDefault="00094F62" w:rsidP="00857056">
      <w:pPr>
        <w:pStyle w:val="Zkladntext2"/>
        <w:numPr>
          <w:ilvl w:val="0"/>
          <w:numId w:val="2"/>
        </w:numPr>
        <w:tabs>
          <w:tab w:val="left" w:pos="284"/>
        </w:tabs>
        <w:jc w:val="left"/>
        <w:rPr>
          <w:szCs w:val="24"/>
        </w:rPr>
      </w:pPr>
      <w:r w:rsidRPr="00857056">
        <w:rPr>
          <w:szCs w:val="24"/>
        </w:rPr>
        <w:t>Ústavnoprávnemu výboru Národnej rady Slovenskej republiky</w:t>
      </w:r>
    </w:p>
    <w:p w:rsidR="00400888" w:rsidRPr="00857056" w:rsidRDefault="00094F62" w:rsidP="00857056">
      <w:pPr>
        <w:pStyle w:val="Zkladntext2"/>
        <w:tabs>
          <w:tab w:val="left" w:pos="284"/>
        </w:tabs>
        <w:jc w:val="left"/>
        <w:rPr>
          <w:szCs w:val="24"/>
        </w:rPr>
      </w:pPr>
      <w:r w:rsidRPr="00857056">
        <w:rPr>
          <w:szCs w:val="24"/>
        </w:rPr>
        <w:t xml:space="preserve"> </w:t>
      </w:r>
    </w:p>
    <w:p w:rsidR="006F7D74" w:rsidRPr="00857056" w:rsidRDefault="00094F62" w:rsidP="00857056">
      <w:pPr>
        <w:pStyle w:val="Zkladntext2"/>
        <w:tabs>
          <w:tab w:val="left" w:pos="284"/>
        </w:tabs>
        <w:ind w:firstLine="426"/>
        <w:rPr>
          <w:szCs w:val="24"/>
        </w:rPr>
      </w:pPr>
      <w:r w:rsidRPr="00857056">
        <w:rPr>
          <w:szCs w:val="24"/>
        </w:rPr>
        <w:t>Za gestorský výbor určil Výbor Národnej rady Slovenskej republiky pre financie a rozpočet.</w:t>
      </w:r>
    </w:p>
    <w:p w:rsidR="006F7D74" w:rsidRPr="00857056" w:rsidRDefault="003D3F4F" w:rsidP="00857056">
      <w:pPr>
        <w:pStyle w:val="Zkladntext2"/>
        <w:tabs>
          <w:tab w:val="left" w:pos="284"/>
        </w:tabs>
        <w:ind w:left="360"/>
        <w:jc w:val="left"/>
        <w:rPr>
          <w:szCs w:val="24"/>
        </w:rPr>
      </w:pPr>
    </w:p>
    <w:p w:rsidR="004E5E73" w:rsidRPr="00857056" w:rsidRDefault="00094F62" w:rsidP="00857056">
      <w:pPr>
        <w:tabs>
          <w:tab w:val="left" w:pos="284"/>
        </w:tabs>
        <w:ind w:firstLine="426"/>
        <w:jc w:val="both"/>
      </w:pPr>
      <w:r w:rsidRPr="00857056">
        <w:t xml:space="preserve">Uvedené výbory prerokovali predmetný návrh na vyslovenie súhlasu </w:t>
      </w:r>
      <w:r w:rsidR="00857056" w:rsidRPr="00857056">
        <w:t xml:space="preserve">Národnej rady Slovenskej republiky </w:t>
      </w:r>
      <w:r w:rsidRPr="00857056">
        <w:t xml:space="preserve">s uvedeným </w:t>
      </w:r>
      <w:r w:rsidR="00857056">
        <w:t>protokolom</w:t>
      </w:r>
      <w:r w:rsidRPr="00857056">
        <w:t>.</w:t>
      </w:r>
    </w:p>
    <w:p w:rsidR="00AD5EFA" w:rsidRPr="00857056" w:rsidRDefault="003D3F4F" w:rsidP="00857056">
      <w:pPr>
        <w:pStyle w:val="Zkladntext2"/>
        <w:tabs>
          <w:tab w:val="left" w:pos="284"/>
        </w:tabs>
        <w:rPr>
          <w:b/>
          <w:szCs w:val="24"/>
        </w:rPr>
      </w:pPr>
    </w:p>
    <w:p w:rsidR="00400888" w:rsidRPr="00857056" w:rsidRDefault="00094F62" w:rsidP="00857056">
      <w:pPr>
        <w:pStyle w:val="Zkladntext2"/>
        <w:jc w:val="center"/>
        <w:rPr>
          <w:b/>
          <w:szCs w:val="24"/>
        </w:rPr>
      </w:pPr>
      <w:r w:rsidRPr="00857056">
        <w:rPr>
          <w:b/>
          <w:szCs w:val="24"/>
        </w:rPr>
        <w:t>II.</w:t>
      </w:r>
    </w:p>
    <w:p w:rsidR="00AD5EFA" w:rsidRPr="00857056" w:rsidRDefault="003D3F4F" w:rsidP="00857056">
      <w:pPr>
        <w:pStyle w:val="Zkladntext2"/>
        <w:ind w:left="4248"/>
        <w:rPr>
          <w:b/>
          <w:szCs w:val="24"/>
        </w:rPr>
      </w:pPr>
    </w:p>
    <w:p w:rsidR="006F7D74" w:rsidRPr="00857056" w:rsidRDefault="00094F62" w:rsidP="00857056">
      <w:pPr>
        <w:pStyle w:val="Zkladntext2"/>
        <w:rPr>
          <w:szCs w:val="24"/>
        </w:rPr>
      </w:pPr>
      <w:r w:rsidRPr="00857056">
        <w:rPr>
          <w:szCs w:val="24"/>
        </w:rPr>
        <w:t xml:space="preserve"> </w:t>
      </w:r>
      <w:r w:rsidRPr="00857056">
        <w:rPr>
          <w:szCs w:val="24"/>
        </w:rPr>
        <w:tab/>
        <w:t>K predmetnému návrhu zaujali výbory Národnej rady Slovenskej republiky toto stanovisko :</w:t>
      </w:r>
    </w:p>
    <w:p w:rsidR="009451BB" w:rsidRPr="009451BB" w:rsidRDefault="00094F62" w:rsidP="009451BB">
      <w:pPr>
        <w:ind w:firstLine="708"/>
        <w:jc w:val="both"/>
        <w:rPr>
          <w:bCs/>
        </w:rPr>
      </w:pPr>
      <w:r w:rsidRPr="00857056">
        <w:rPr>
          <w:u w:val="single"/>
        </w:rPr>
        <w:t>Odporúčanie</w:t>
      </w:r>
      <w:r w:rsidRPr="00857056">
        <w:t xml:space="preserve"> pre Národnú radu Slovenskej republiky</w:t>
      </w:r>
      <w:r w:rsidRPr="00857056">
        <w:rPr>
          <w:bCs/>
        </w:rPr>
        <w:t xml:space="preserve"> podľa </w:t>
      </w:r>
      <w:r w:rsidRPr="00857056">
        <w:rPr>
          <w:bCs/>
          <w:u w:val="single"/>
        </w:rPr>
        <w:t>čl. 86 písm. d) Ústavy</w:t>
      </w:r>
      <w:r w:rsidRPr="00857056">
        <w:rPr>
          <w:bCs/>
        </w:rPr>
        <w:t xml:space="preserve"> Slovenskej republiky </w:t>
      </w:r>
      <w:r w:rsidR="00857056" w:rsidRPr="00857056">
        <w:t>s Protokolom medzi Slovenskou republikou a Moldavskou republikou, ktorým sa mení a dopĺňa Zmluva medzi Slovenskou repub</w:t>
      </w:r>
      <w:r w:rsidR="005B38FA">
        <w:t>likou a Moldavskou republikou o </w:t>
      </w:r>
      <w:r w:rsidR="00857056" w:rsidRPr="00857056">
        <w:t xml:space="preserve">zamedzení dvojitého zdanenia a zabránení daňovému úniku v odbore daní </w:t>
      </w:r>
      <w:r w:rsidR="00857056">
        <w:t>z príjmov a z majetku (tlač 554</w:t>
      </w:r>
      <w:r w:rsidR="00857056" w:rsidRPr="00857056">
        <w:t>)</w:t>
      </w:r>
      <w:r w:rsidR="00857056" w:rsidRPr="00857056">
        <w:rPr>
          <w:b/>
        </w:rPr>
        <w:t xml:space="preserve"> </w:t>
      </w:r>
    </w:p>
    <w:p w:rsidR="009451BB" w:rsidRPr="009451BB" w:rsidRDefault="009451BB" w:rsidP="009451BB">
      <w:pPr>
        <w:pStyle w:val="Odsekzoznamu"/>
        <w:numPr>
          <w:ilvl w:val="0"/>
          <w:numId w:val="16"/>
        </w:numPr>
        <w:jc w:val="both"/>
      </w:pPr>
      <w:r w:rsidRPr="00857056">
        <w:rPr>
          <w:b/>
          <w:bCs/>
        </w:rPr>
        <w:t xml:space="preserve">vysloviť súhlas </w:t>
      </w:r>
      <w:r w:rsidRPr="009451BB">
        <w:rPr>
          <w:bCs/>
        </w:rPr>
        <w:t>a</w:t>
      </w:r>
    </w:p>
    <w:p w:rsidR="006F7D74" w:rsidRDefault="00094F62" w:rsidP="009451BB">
      <w:pPr>
        <w:pStyle w:val="Odsekzoznamu"/>
        <w:numPr>
          <w:ilvl w:val="0"/>
          <w:numId w:val="16"/>
        </w:numPr>
        <w:jc w:val="both"/>
      </w:pPr>
      <w:r w:rsidRPr="009451BB">
        <w:rPr>
          <w:b/>
        </w:rPr>
        <w:t>rozhodnúť o tom</w:t>
      </w:r>
      <w:r w:rsidRPr="00857056">
        <w:t>, že ide o medzinárodnú zmluvu podľa čl. 7 ods. 5 Ústavy Slovenskej republiky, ktorá má prednosť pred zákonmi</w:t>
      </w:r>
      <w:r w:rsidR="009451BB">
        <w:t>,</w:t>
      </w:r>
    </w:p>
    <w:p w:rsidR="006F7D74" w:rsidRPr="00857056" w:rsidRDefault="009451BB" w:rsidP="009451BB">
      <w:pPr>
        <w:ind w:left="360"/>
        <w:jc w:val="both"/>
      </w:pPr>
      <w:r>
        <w:t xml:space="preserve">zaujali výbory: </w:t>
      </w:r>
    </w:p>
    <w:p w:rsidR="006F7D74" w:rsidRPr="00857056" w:rsidRDefault="00094F62" w:rsidP="00857056">
      <w:pPr>
        <w:pStyle w:val="Zkladntext2"/>
        <w:numPr>
          <w:ilvl w:val="0"/>
          <w:numId w:val="2"/>
        </w:numPr>
        <w:rPr>
          <w:szCs w:val="24"/>
        </w:rPr>
      </w:pPr>
      <w:r w:rsidRPr="00857056">
        <w:rPr>
          <w:b/>
          <w:szCs w:val="24"/>
        </w:rPr>
        <w:t>Výbor</w:t>
      </w:r>
      <w:r w:rsidRPr="00857056">
        <w:rPr>
          <w:szCs w:val="24"/>
        </w:rPr>
        <w:t xml:space="preserve"> Národnej rady Slovenskej republiky </w:t>
      </w:r>
      <w:r w:rsidRPr="00857056">
        <w:rPr>
          <w:b/>
          <w:szCs w:val="24"/>
        </w:rPr>
        <w:t>pre financie a rozpočet</w:t>
      </w:r>
      <w:r w:rsidRPr="00857056">
        <w:rPr>
          <w:szCs w:val="24"/>
        </w:rPr>
        <w:t xml:space="preserve"> (</w:t>
      </w:r>
      <w:proofErr w:type="spellStart"/>
      <w:r w:rsidRPr="00857056">
        <w:rPr>
          <w:szCs w:val="24"/>
        </w:rPr>
        <w:t>uzn</w:t>
      </w:r>
      <w:proofErr w:type="spellEnd"/>
      <w:r w:rsidRPr="00857056">
        <w:rPr>
          <w:szCs w:val="24"/>
        </w:rPr>
        <w:t>. č. 1</w:t>
      </w:r>
      <w:r w:rsidR="009451BB">
        <w:rPr>
          <w:szCs w:val="24"/>
        </w:rPr>
        <w:t>57</w:t>
      </w:r>
      <w:r w:rsidRPr="00857056">
        <w:rPr>
          <w:szCs w:val="24"/>
        </w:rPr>
        <w:t xml:space="preserve"> z </w:t>
      </w:r>
      <w:r w:rsidR="00857056">
        <w:rPr>
          <w:szCs w:val="24"/>
        </w:rPr>
        <w:t>19</w:t>
      </w:r>
      <w:r w:rsidR="005B38FA">
        <w:rPr>
          <w:szCs w:val="24"/>
        </w:rPr>
        <w:t>. </w:t>
      </w:r>
      <w:r w:rsidR="00857056">
        <w:rPr>
          <w:szCs w:val="24"/>
        </w:rPr>
        <w:t>novembra</w:t>
      </w:r>
      <w:r w:rsidRPr="00857056">
        <w:rPr>
          <w:szCs w:val="24"/>
        </w:rPr>
        <w:t xml:space="preserve"> 2024)</w:t>
      </w:r>
      <w:r w:rsidR="009451BB">
        <w:rPr>
          <w:szCs w:val="24"/>
        </w:rPr>
        <w:t xml:space="preserve"> a </w:t>
      </w:r>
    </w:p>
    <w:p w:rsidR="005467F1" w:rsidRPr="00857056" w:rsidRDefault="00094F62" w:rsidP="00857056">
      <w:pPr>
        <w:pStyle w:val="Zkladntext2"/>
        <w:numPr>
          <w:ilvl w:val="0"/>
          <w:numId w:val="2"/>
        </w:numPr>
        <w:rPr>
          <w:szCs w:val="24"/>
        </w:rPr>
      </w:pPr>
      <w:r w:rsidRPr="00857056">
        <w:rPr>
          <w:b/>
          <w:szCs w:val="24"/>
        </w:rPr>
        <w:t>Ústavnoprávny výbor Národnej rady Slovenskej republiky (</w:t>
      </w:r>
      <w:proofErr w:type="spellStart"/>
      <w:r w:rsidRPr="00857056">
        <w:rPr>
          <w:szCs w:val="24"/>
        </w:rPr>
        <w:t>uzn</w:t>
      </w:r>
      <w:proofErr w:type="spellEnd"/>
      <w:r w:rsidRPr="00857056">
        <w:rPr>
          <w:szCs w:val="24"/>
        </w:rPr>
        <w:t>. č.</w:t>
      </w:r>
      <w:r w:rsidR="009451BB">
        <w:rPr>
          <w:szCs w:val="24"/>
        </w:rPr>
        <w:t xml:space="preserve"> 212</w:t>
      </w:r>
      <w:r w:rsidRPr="00857056">
        <w:rPr>
          <w:szCs w:val="24"/>
        </w:rPr>
        <w:t xml:space="preserve"> z </w:t>
      </w:r>
      <w:r w:rsidR="009451BB">
        <w:rPr>
          <w:szCs w:val="24"/>
        </w:rPr>
        <w:t>20</w:t>
      </w:r>
      <w:r w:rsidR="005B38FA">
        <w:rPr>
          <w:szCs w:val="24"/>
        </w:rPr>
        <w:t>. </w:t>
      </w:r>
      <w:r w:rsidR="009451BB">
        <w:rPr>
          <w:szCs w:val="24"/>
        </w:rPr>
        <w:t>novembra</w:t>
      </w:r>
      <w:r w:rsidRPr="00857056">
        <w:rPr>
          <w:szCs w:val="24"/>
        </w:rPr>
        <w:t xml:space="preserve"> 2024)</w:t>
      </w:r>
      <w:r w:rsidR="009451BB">
        <w:rPr>
          <w:szCs w:val="24"/>
        </w:rPr>
        <w:t>.</w:t>
      </w:r>
    </w:p>
    <w:p w:rsidR="00AD5EFA" w:rsidRPr="00857056" w:rsidRDefault="003D3F4F" w:rsidP="00857056">
      <w:pPr>
        <w:pStyle w:val="Zkladntext2"/>
        <w:rPr>
          <w:b/>
          <w:szCs w:val="24"/>
        </w:rPr>
      </w:pPr>
    </w:p>
    <w:p w:rsidR="00400888" w:rsidRPr="00857056" w:rsidRDefault="00094F62" w:rsidP="00857056">
      <w:pPr>
        <w:pStyle w:val="Zkladntext2"/>
        <w:jc w:val="center"/>
        <w:rPr>
          <w:b/>
          <w:szCs w:val="24"/>
        </w:rPr>
      </w:pPr>
      <w:r w:rsidRPr="00857056">
        <w:rPr>
          <w:b/>
          <w:szCs w:val="24"/>
        </w:rPr>
        <w:t>III.</w:t>
      </w:r>
    </w:p>
    <w:p w:rsidR="00D760C8" w:rsidRPr="00857056" w:rsidRDefault="003D3F4F" w:rsidP="00857056">
      <w:pPr>
        <w:pStyle w:val="Zkladntext2"/>
        <w:jc w:val="center"/>
        <w:rPr>
          <w:b/>
          <w:szCs w:val="24"/>
        </w:rPr>
      </w:pPr>
    </w:p>
    <w:p w:rsidR="00400888" w:rsidRDefault="00094F62" w:rsidP="00857056">
      <w:pPr>
        <w:pStyle w:val="Zkladntext2"/>
        <w:ind w:firstLine="708"/>
        <w:rPr>
          <w:szCs w:val="24"/>
        </w:rPr>
      </w:pPr>
      <w:r w:rsidRPr="00857056">
        <w:rPr>
          <w:szCs w:val="24"/>
        </w:rPr>
        <w:t>Z uznesen</w:t>
      </w:r>
      <w:r w:rsidR="009451BB">
        <w:rPr>
          <w:szCs w:val="24"/>
        </w:rPr>
        <w:t>í</w:t>
      </w:r>
      <w:r w:rsidRPr="00857056">
        <w:rPr>
          <w:szCs w:val="24"/>
        </w:rPr>
        <w:t xml:space="preserve"> výbor</w:t>
      </w:r>
      <w:r w:rsidR="009451BB">
        <w:rPr>
          <w:szCs w:val="24"/>
        </w:rPr>
        <w:t>ov</w:t>
      </w:r>
      <w:r w:rsidRPr="00857056">
        <w:rPr>
          <w:szCs w:val="24"/>
        </w:rPr>
        <w:t xml:space="preserve"> Národnej rady Slovenskej republiky uvedených pod bodom II. tejto správy nevyplynuli iné návrhy.</w:t>
      </w:r>
    </w:p>
    <w:p w:rsidR="009451BB" w:rsidRPr="00857056" w:rsidRDefault="009451BB" w:rsidP="00857056">
      <w:pPr>
        <w:pStyle w:val="Zkladntext2"/>
        <w:ind w:firstLine="708"/>
        <w:rPr>
          <w:szCs w:val="24"/>
        </w:rPr>
      </w:pPr>
    </w:p>
    <w:p w:rsidR="00400888" w:rsidRPr="00857056" w:rsidRDefault="00094F62" w:rsidP="00857056">
      <w:pPr>
        <w:pStyle w:val="Zkladntext2"/>
        <w:jc w:val="center"/>
        <w:rPr>
          <w:b/>
          <w:szCs w:val="24"/>
        </w:rPr>
      </w:pPr>
      <w:r w:rsidRPr="00857056">
        <w:rPr>
          <w:b/>
          <w:szCs w:val="24"/>
        </w:rPr>
        <w:t>IV.</w:t>
      </w:r>
    </w:p>
    <w:p w:rsidR="00400888" w:rsidRPr="00857056" w:rsidRDefault="003D3F4F" w:rsidP="00857056">
      <w:pPr>
        <w:pStyle w:val="Zkladntext2"/>
        <w:ind w:left="1065"/>
        <w:jc w:val="center"/>
        <w:rPr>
          <w:b/>
          <w:szCs w:val="24"/>
        </w:rPr>
      </w:pPr>
    </w:p>
    <w:p w:rsidR="00FB195A" w:rsidRPr="00857056" w:rsidRDefault="00094F62" w:rsidP="00B301F9">
      <w:pPr>
        <w:pStyle w:val="Odsekzoznamu"/>
        <w:tabs>
          <w:tab w:val="left" w:pos="426"/>
        </w:tabs>
        <w:ind w:left="0" w:firstLine="709"/>
        <w:jc w:val="both"/>
      </w:pPr>
      <w:r w:rsidRPr="00857056">
        <w:t xml:space="preserve">Gestorský výbor na základe stanovísk výborov k návrhu na vyslovenie súhlasu Národnej rady Slovenskej republiky </w:t>
      </w:r>
      <w:r w:rsidR="00B301F9" w:rsidRPr="00857056">
        <w:t xml:space="preserve">s Protokolom medzi Slovenskou republikou a Moldavskou republikou, ktorým sa mení a dopĺňa Zmluva medzi Slovenskou republikou a Moldavskou republikou o zamedzení dvojitého zdanenia a zabránení daňovému úniku v odbore daní </w:t>
      </w:r>
      <w:r w:rsidR="005B38FA">
        <w:t>z </w:t>
      </w:r>
      <w:r w:rsidR="00B301F9">
        <w:t>príjmov a z majetku (tlač 554</w:t>
      </w:r>
      <w:r w:rsidR="00B301F9" w:rsidRPr="00857056">
        <w:t>)</w:t>
      </w:r>
      <w:r w:rsidR="009451BB">
        <w:t>,</w:t>
      </w:r>
      <w:r w:rsidR="00B301F9" w:rsidRPr="00857056">
        <w:rPr>
          <w:b/>
          <w:bCs/>
        </w:rPr>
        <w:t xml:space="preserve"> </w:t>
      </w:r>
      <w:r w:rsidRPr="00857056">
        <w:t>vyjadrených v uznesen</w:t>
      </w:r>
      <w:r w:rsidR="009451BB">
        <w:t>iach</w:t>
      </w:r>
      <w:r w:rsidRPr="00857056">
        <w:t xml:space="preserve"> </w:t>
      </w:r>
      <w:r w:rsidR="00B301F9">
        <w:t xml:space="preserve">uvedených </w:t>
      </w:r>
      <w:r w:rsidRPr="00857056">
        <w:t xml:space="preserve">pod bodom II. tejto správy </w:t>
      </w:r>
    </w:p>
    <w:p w:rsidR="00400888" w:rsidRPr="00857056" w:rsidRDefault="00094F62" w:rsidP="00857056">
      <w:pPr>
        <w:pStyle w:val="Odsekzoznamu"/>
        <w:tabs>
          <w:tab w:val="left" w:pos="426"/>
        </w:tabs>
        <w:ind w:left="0"/>
        <w:jc w:val="both"/>
      </w:pPr>
      <w:r w:rsidRPr="00857056">
        <w:t xml:space="preserve"> </w:t>
      </w:r>
    </w:p>
    <w:p w:rsidR="006F7D74" w:rsidRPr="00857056" w:rsidRDefault="00094F62" w:rsidP="00857056">
      <w:pPr>
        <w:pStyle w:val="Zkladntext2"/>
        <w:rPr>
          <w:b/>
          <w:szCs w:val="24"/>
        </w:rPr>
      </w:pPr>
      <w:r w:rsidRPr="00857056">
        <w:rPr>
          <w:szCs w:val="24"/>
        </w:rPr>
        <w:tab/>
      </w:r>
      <w:r w:rsidRPr="00857056">
        <w:rPr>
          <w:b/>
          <w:szCs w:val="24"/>
        </w:rPr>
        <w:t xml:space="preserve">odporúča </w:t>
      </w:r>
    </w:p>
    <w:p w:rsidR="006F7D74" w:rsidRPr="00857056" w:rsidRDefault="00094F62" w:rsidP="00857056">
      <w:pPr>
        <w:pStyle w:val="Zkladntext2"/>
        <w:ind w:firstLine="708"/>
        <w:rPr>
          <w:b/>
          <w:szCs w:val="24"/>
        </w:rPr>
      </w:pPr>
      <w:r w:rsidRPr="00857056">
        <w:rPr>
          <w:b/>
          <w:szCs w:val="24"/>
        </w:rPr>
        <w:t>Národnej rade Slovenskej republiky</w:t>
      </w:r>
    </w:p>
    <w:p w:rsidR="006F7D74" w:rsidRPr="00857056" w:rsidRDefault="00094F62" w:rsidP="009451BB">
      <w:pPr>
        <w:pStyle w:val="Zkladntext2"/>
        <w:ind w:firstLine="708"/>
        <w:rPr>
          <w:szCs w:val="24"/>
        </w:rPr>
      </w:pPr>
      <w:r w:rsidRPr="00857056">
        <w:rPr>
          <w:szCs w:val="24"/>
        </w:rPr>
        <w:t>podľa čl. 86 písm. d) Ústavy SR</w:t>
      </w:r>
    </w:p>
    <w:p w:rsidR="00127DF7" w:rsidRPr="00857056" w:rsidRDefault="00094F62" w:rsidP="009451BB">
      <w:pPr>
        <w:pStyle w:val="Zkladntext2"/>
        <w:numPr>
          <w:ilvl w:val="0"/>
          <w:numId w:val="17"/>
        </w:numPr>
        <w:ind w:left="426" w:hanging="426"/>
        <w:rPr>
          <w:szCs w:val="24"/>
        </w:rPr>
      </w:pPr>
      <w:r w:rsidRPr="00857056">
        <w:rPr>
          <w:b/>
          <w:bCs/>
          <w:szCs w:val="24"/>
        </w:rPr>
        <w:t>vysloviť súhlas</w:t>
      </w:r>
      <w:r w:rsidRPr="00857056">
        <w:rPr>
          <w:szCs w:val="24"/>
        </w:rPr>
        <w:t xml:space="preserve"> </w:t>
      </w:r>
      <w:r w:rsidR="00B301F9" w:rsidRPr="00857056">
        <w:t xml:space="preserve">s Protokolom medzi Slovenskou republikou a Moldavskou republikou, ktorým sa mení a dopĺňa Zmluva medzi Slovenskou republikou a Moldavskou republikou o zamedzení dvojitého zdanenia a zabránení daňovému úniku v odbore daní </w:t>
      </w:r>
      <w:r w:rsidR="00B301F9">
        <w:t>z príjmov a z</w:t>
      </w:r>
      <w:r w:rsidR="009451BB">
        <w:t> </w:t>
      </w:r>
      <w:r w:rsidR="00B301F9">
        <w:t>majetku</w:t>
      </w:r>
      <w:r w:rsidR="009451BB">
        <w:t xml:space="preserve">, a </w:t>
      </w:r>
    </w:p>
    <w:p w:rsidR="005467F1" w:rsidRPr="00857056" w:rsidRDefault="00094F62" w:rsidP="009451BB">
      <w:pPr>
        <w:pStyle w:val="Zkladntext2"/>
        <w:numPr>
          <w:ilvl w:val="0"/>
          <w:numId w:val="17"/>
        </w:numPr>
        <w:ind w:left="426" w:hanging="426"/>
        <w:rPr>
          <w:szCs w:val="24"/>
        </w:rPr>
      </w:pPr>
      <w:r w:rsidRPr="00857056">
        <w:rPr>
          <w:b/>
          <w:szCs w:val="24"/>
        </w:rPr>
        <w:t>rozhodnúť o tom</w:t>
      </w:r>
      <w:r w:rsidRPr="00857056">
        <w:rPr>
          <w:szCs w:val="24"/>
        </w:rPr>
        <w:t>, že ide o medzinárodnú zmluvu podľa čl. 7 ods. 5 Ústavy Slovenskej republiky, ktorá má prednosť pred zákonmi.</w:t>
      </w:r>
    </w:p>
    <w:p w:rsidR="00AD5EFA" w:rsidRPr="00857056" w:rsidRDefault="003D3F4F" w:rsidP="009451BB">
      <w:pPr>
        <w:pStyle w:val="Zkladntext2"/>
        <w:ind w:left="426" w:hanging="426"/>
        <w:rPr>
          <w:szCs w:val="24"/>
        </w:rPr>
      </w:pPr>
    </w:p>
    <w:p w:rsidR="00EB4B81" w:rsidRPr="00857056" w:rsidRDefault="00094F62" w:rsidP="00857056">
      <w:pPr>
        <w:pStyle w:val="Odsekzoznamu"/>
        <w:tabs>
          <w:tab w:val="left" w:pos="426"/>
        </w:tabs>
        <w:ind w:left="0"/>
        <w:jc w:val="both"/>
      </w:pPr>
      <w:r w:rsidRPr="00857056">
        <w:tab/>
        <w:t>Predmetná správa výboru Národnej rady Slovenskej republiky o návrh</w:t>
      </w:r>
      <w:r w:rsidR="009451BB">
        <w:t>u</w:t>
      </w:r>
      <w:r w:rsidRPr="00857056">
        <w:t xml:space="preserve"> na vyslovenie súhlasu Národnej rady Slovenskej republiky </w:t>
      </w:r>
      <w:r w:rsidR="009451BB" w:rsidRPr="00857056">
        <w:t>Protokolom medzi Slovenskou republikou a Moldavskou republikou, ktorým sa mení a dopĺňa Zmluva medzi Slovenskou republikou a Moldavskou republikou o zamedzení dvojitého zdanen</w:t>
      </w:r>
      <w:r w:rsidR="005B38FA">
        <w:t>ia a zabránení daňovému úniku v </w:t>
      </w:r>
      <w:r w:rsidR="009451BB" w:rsidRPr="00857056">
        <w:t xml:space="preserve">odbore daní </w:t>
      </w:r>
      <w:r w:rsidR="009451BB">
        <w:t>z príjmov a z majetku</w:t>
      </w:r>
      <w:r w:rsidR="009451BB" w:rsidRPr="00857056">
        <w:rPr>
          <w:b/>
          <w:bCs/>
        </w:rPr>
        <w:t xml:space="preserve"> </w:t>
      </w:r>
      <w:r w:rsidRPr="00857056">
        <w:rPr>
          <w:b/>
          <w:bCs/>
        </w:rPr>
        <w:t xml:space="preserve">(tlač </w:t>
      </w:r>
      <w:r w:rsidR="009451BB">
        <w:rPr>
          <w:b/>
          <w:bCs/>
        </w:rPr>
        <w:t>554</w:t>
      </w:r>
      <w:r w:rsidRPr="00857056">
        <w:rPr>
          <w:b/>
          <w:bCs/>
        </w:rPr>
        <w:t xml:space="preserve">) </w:t>
      </w:r>
      <w:r w:rsidRPr="00857056">
        <w:t xml:space="preserve">bola schválená uznesením gestorského výboru </w:t>
      </w:r>
      <w:r w:rsidRPr="00857056">
        <w:rPr>
          <w:b/>
        </w:rPr>
        <w:t>č. 1</w:t>
      </w:r>
      <w:r w:rsidR="009451BB">
        <w:rPr>
          <w:b/>
        </w:rPr>
        <w:t>75</w:t>
      </w:r>
      <w:r w:rsidRPr="00857056">
        <w:rPr>
          <w:b/>
        </w:rPr>
        <w:t xml:space="preserve"> z </w:t>
      </w:r>
      <w:r w:rsidR="009451BB">
        <w:rPr>
          <w:b/>
        </w:rPr>
        <w:t>26</w:t>
      </w:r>
      <w:r w:rsidRPr="00857056">
        <w:rPr>
          <w:b/>
        </w:rPr>
        <w:t xml:space="preserve">. </w:t>
      </w:r>
      <w:r w:rsidR="009451BB">
        <w:rPr>
          <w:b/>
        </w:rPr>
        <w:t>novembra</w:t>
      </w:r>
      <w:r w:rsidRPr="00857056">
        <w:rPr>
          <w:b/>
        </w:rPr>
        <w:t xml:space="preserve"> 2024.</w:t>
      </w:r>
      <w:r w:rsidRPr="00857056">
        <w:t xml:space="preserve"> </w:t>
      </w:r>
    </w:p>
    <w:p w:rsidR="00EB4B81" w:rsidRPr="00857056" w:rsidRDefault="003D3F4F" w:rsidP="00857056">
      <w:pPr>
        <w:pStyle w:val="Odsekzoznamu"/>
        <w:tabs>
          <w:tab w:val="left" w:pos="426"/>
        </w:tabs>
        <w:ind w:left="0"/>
        <w:jc w:val="both"/>
      </w:pPr>
    </w:p>
    <w:p w:rsidR="00896DB8" w:rsidRPr="00857056" w:rsidRDefault="00094F62" w:rsidP="009451BB">
      <w:pPr>
        <w:pStyle w:val="Odsekzoznamu"/>
        <w:tabs>
          <w:tab w:val="left" w:pos="426"/>
        </w:tabs>
        <w:ind w:left="0" w:firstLine="426"/>
        <w:jc w:val="both"/>
      </w:pPr>
      <w:r w:rsidRPr="00857056">
        <w:t xml:space="preserve">Výbor určil poslanca </w:t>
      </w:r>
      <w:r w:rsidR="009451BB">
        <w:rPr>
          <w:b/>
        </w:rPr>
        <w:t xml:space="preserve">Radomíra </w:t>
      </w:r>
      <w:proofErr w:type="spellStart"/>
      <w:r w:rsidR="009451BB">
        <w:rPr>
          <w:b/>
        </w:rPr>
        <w:t>Šalitroša</w:t>
      </w:r>
      <w:proofErr w:type="spellEnd"/>
      <w:r w:rsidRPr="00857056">
        <w:rPr>
          <w:b/>
          <w:bCs/>
        </w:rPr>
        <w:t xml:space="preserve"> </w:t>
      </w:r>
      <w:r w:rsidRPr="00857056">
        <w:t>za spravodajcu výboru</w:t>
      </w:r>
      <w:r w:rsidR="009451BB">
        <w:t xml:space="preserve"> a z</w:t>
      </w:r>
      <w:r w:rsidRPr="00857056">
        <w:t>ároveň ho poveril:</w:t>
      </w:r>
    </w:p>
    <w:p w:rsidR="00896DB8" w:rsidRPr="009451BB" w:rsidRDefault="00094F62" w:rsidP="00857056">
      <w:pPr>
        <w:pStyle w:val="Zkladntext3"/>
        <w:widowControl w:val="0"/>
        <w:numPr>
          <w:ilvl w:val="0"/>
          <w:numId w:val="12"/>
        </w:numPr>
        <w:rPr>
          <w:bCs/>
          <w:szCs w:val="24"/>
          <w:lang w:val="sk-SK"/>
        </w:rPr>
      </w:pPr>
      <w:r w:rsidRPr="00857056">
        <w:rPr>
          <w:bCs/>
          <w:szCs w:val="24"/>
          <w:lang w:val="sk-SK"/>
        </w:rPr>
        <w:t xml:space="preserve">predniesť správu na schôdzi Národnej rady Slovenskej republiky, </w:t>
      </w:r>
    </w:p>
    <w:p w:rsidR="009451BB" w:rsidRDefault="009451BB" w:rsidP="009451BB">
      <w:pPr>
        <w:numPr>
          <w:ilvl w:val="0"/>
          <w:numId w:val="12"/>
        </w:numPr>
        <w:jc w:val="both"/>
      </w:pPr>
      <w:r>
        <w:t>navrhnúť Národnej rade Slovenskej republiky postup pri hlasovaní v zmysle príslušných ustanovení zákona č. 350/1996 Z. z. o rokovacom poriadku Národnej rady Slovenskej republiky v znení neskorších predpisov.</w:t>
      </w:r>
    </w:p>
    <w:p w:rsidR="00AD5EFA" w:rsidRPr="00857056" w:rsidRDefault="003D3F4F" w:rsidP="00857056">
      <w:pPr>
        <w:pStyle w:val="Zkladntext2"/>
        <w:rPr>
          <w:szCs w:val="24"/>
        </w:rPr>
      </w:pPr>
    </w:p>
    <w:p w:rsidR="006F7D74" w:rsidRPr="00857056" w:rsidRDefault="009451BB" w:rsidP="009451BB">
      <w:pPr>
        <w:pStyle w:val="Zkladntext2"/>
        <w:rPr>
          <w:szCs w:val="24"/>
        </w:rPr>
      </w:pPr>
      <w:r>
        <w:rPr>
          <w:szCs w:val="24"/>
        </w:rPr>
        <w:t xml:space="preserve">       </w:t>
      </w:r>
      <w:r w:rsidR="00094F62" w:rsidRPr="00857056">
        <w:rPr>
          <w:szCs w:val="24"/>
        </w:rPr>
        <w:t>Návrh na uznesenie Národnej rady Slovenskej republiky je prílohou tejto správy.</w:t>
      </w:r>
    </w:p>
    <w:p w:rsidR="00400888" w:rsidRPr="00857056" w:rsidRDefault="003D3F4F" w:rsidP="00857056">
      <w:pPr>
        <w:pStyle w:val="Zkladntext2"/>
        <w:rPr>
          <w:szCs w:val="24"/>
        </w:rPr>
      </w:pPr>
    </w:p>
    <w:p w:rsidR="00AD5EFA" w:rsidRPr="00857056" w:rsidRDefault="003D3F4F" w:rsidP="00857056">
      <w:pPr>
        <w:pStyle w:val="Zkladntext2"/>
        <w:jc w:val="center"/>
        <w:rPr>
          <w:szCs w:val="24"/>
        </w:rPr>
      </w:pPr>
    </w:p>
    <w:p w:rsidR="00400888" w:rsidRPr="00857056" w:rsidRDefault="00094F62" w:rsidP="00857056">
      <w:pPr>
        <w:pStyle w:val="Zkladntext2"/>
        <w:jc w:val="center"/>
        <w:rPr>
          <w:szCs w:val="24"/>
        </w:rPr>
      </w:pPr>
      <w:r w:rsidRPr="00857056">
        <w:rPr>
          <w:szCs w:val="24"/>
        </w:rPr>
        <w:t xml:space="preserve">Bratislava </w:t>
      </w:r>
      <w:r w:rsidR="00B301F9">
        <w:rPr>
          <w:szCs w:val="24"/>
        </w:rPr>
        <w:t>26</w:t>
      </w:r>
      <w:r w:rsidRPr="00857056">
        <w:rPr>
          <w:szCs w:val="24"/>
        </w:rPr>
        <w:t xml:space="preserve">. </w:t>
      </w:r>
      <w:r w:rsidR="00B301F9">
        <w:rPr>
          <w:szCs w:val="24"/>
        </w:rPr>
        <w:t xml:space="preserve">novembra </w:t>
      </w:r>
      <w:r w:rsidRPr="00857056">
        <w:rPr>
          <w:szCs w:val="24"/>
        </w:rPr>
        <w:t>2024</w:t>
      </w:r>
    </w:p>
    <w:p w:rsidR="008F6A78" w:rsidRPr="00857056" w:rsidRDefault="00094F62" w:rsidP="00857056">
      <w:pPr>
        <w:pStyle w:val="Zkladntext2"/>
        <w:rPr>
          <w:szCs w:val="24"/>
        </w:rPr>
      </w:pPr>
      <w:r w:rsidRPr="00857056">
        <w:rPr>
          <w:szCs w:val="24"/>
        </w:rPr>
        <w:t xml:space="preserve">    </w:t>
      </w:r>
    </w:p>
    <w:p w:rsidR="00B50C45" w:rsidRPr="00857056" w:rsidRDefault="003D3F4F" w:rsidP="00857056">
      <w:pPr>
        <w:pStyle w:val="Zkladntext2"/>
        <w:rPr>
          <w:szCs w:val="24"/>
        </w:rPr>
      </w:pPr>
    </w:p>
    <w:p w:rsidR="00400888" w:rsidRPr="00857056" w:rsidRDefault="00094F62" w:rsidP="00857056">
      <w:pPr>
        <w:pStyle w:val="Zkladntext2"/>
        <w:jc w:val="center"/>
        <w:rPr>
          <w:b/>
          <w:bCs/>
          <w:szCs w:val="24"/>
        </w:rPr>
      </w:pPr>
      <w:r w:rsidRPr="00857056">
        <w:rPr>
          <w:b/>
          <w:bCs/>
          <w:szCs w:val="24"/>
        </w:rPr>
        <w:t xml:space="preserve">Ján Blcháč, </w:t>
      </w:r>
      <w:proofErr w:type="spellStart"/>
      <w:r w:rsidRPr="00857056">
        <w:rPr>
          <w:b/>
          <w:bCs/>
          <w:szCs w:val="24"/>
        </w:rPr>
        <w:t>v.r</w:t>
      </w:r>
      <w:proofErr w:type="spellEnd"/>
      <w:r w:rsidRPr="00857056">
        <w:rPr>
          <w:b/>
          <w:bCs/>
          <w:szCs w:val="24"/>
        </w:rPr>
        <w:t>.</w:t>
      </w:r>
    </w:p>
    <w:p w:rsidR="00400888" w:rsidRPr="00857056" w:rsidRDefault="00094F62" w:rsidP="00857056">
      <w:pPr>
        <w:pStyle w:val="Zkladntext2"/>
        <w:jc w:val="center"/>
        <w:rPr>
          <w:b/>
          <w:bCs/>
          <w:szCs w:val="24"/>
        </w:rPr>
      </w:pPr>
      <w:r w:rsidRPr="00857056">
        <w:rPr>
          <w:b/>
          <w:bCs/>
          <w:szCs w:val="24"/>
        </w:rPr>
        <w:t xml:space="preserve">predseda </w:t>
      </w:r>
    </w:p>
    <w:p w:rsidR="00400888" w:rsidRPr="00857056" w:rsidRDefault="00094F62" w:rsidP="00857056">
      <w:pPr>
        <w:pStyle w:val="Zkladntext2"/>
        <w:jc w:val="center"/>
        <w:rPr>
          <w:b/>
          <w:bCs/>
          <w:szCs w:val="24"/>
        </w:rPr>
      </w:pPr>
      <w:r w:rsidRPr="00857056">
        <w:rPr>
          <w:b/>
          <w:bCs/>
          <w:szCs w:val="24"/>
        </w:rPr>
        <w:t xml:space="preserve">Výboru NR SR pre financie a rozpočet </w:t>
      </w:r>
    </w:p>
    <w:p w:rsidR="000D44BE" w:rsidRPr="00857056" w:rsidRDefault="003D3F4F" w:rsidP="00857056">
      <w:pPr>
        <w:pStyle w:val="Zkladntext2"/>
        <w:jc w:val="center"/>
        <w:rPr>
          <w:b/>
          <w:bCs/>
          <w:szCs w:val="24"/>
        </w:rPr>
      </w:pPr>
    </w:p>
    <w:p w:rsidR="009244A9" w:rsidRDefault="003D3F4F" w:rsidP="009451BB">
      <w:pPr>
        <w:pStyle w:val="Zkladntext2"/>
        <w:rPr>
          <w:b/>
          <w:bCs/>
        </w:rPr>
      </w:pPr>
    </w:p>
    <w:p w:rsidR="009244A9" w:rsidRDefault="003D3F4F">
      <w:pPr>
        <w:pStyle w:val="Zkladntext2"/>
        <w:jc w:val="center"/>
        <w:rPr>
          <w:b/>
          <w:bCs/>
        </w:rPr>
      </w:pPr>
    </w:p>
    <w:p w:rsidR="00842811" w:rsidRDefault="00094F62" w:rsidP="00842811">
      <w:pPr>
        <w:pStyle w:val="Nzov"/>
        <w:rPr>
          <w:caps/>
        </w:rPr>
      </w:pPr>
      <w:r w:rsidRPr="008C2E69">
        <w:rPr>
          <w:caps/>
        </w:rPr>
        <w:lastRenderedPageBreak/>
        <w:t>Národná  rada  slovenskej  republiky</w:t>
      </w:r>
    </w:p>
    <w:p w:rsidR="002A12E9" w:rsidRPr="00857056" w:rsidRDefault="00094F62" w:rsidP="00857056">
      <w:pPr>
        <w:pStyle w:val="Nzov"/>
        <w:pBdr>
          <w:bottom w:val="single" w:sz="6" w:space="1" w:color="auto"/>
        </w:pBdr>
      </w:pPr>
      <w:r>
        <w:t xml:space="preserve">IX. volebné obdobie   </w:t>
      </w:r>
    </w:p>
    <w:p w:rsidR="00842811" w:rsidRDefault="003D3F4F" w:rsidP="00842811">
      <w:pPr>
        <w:jc w:val="center"/>
        <w:rPr>
          <w:b/>
          <w:caps/>
          <w:sz w:val="28"/>
        </w:rPr>
      </w:pPr>
    </w:p>
    <w:p w:rsidR="005B38FA" w:rsidRDefault="005B38FA" w:rsidP="00842811">
      <w:pPr>
        <w:jc w:val="center"/>
        <w:rPr>
          <w:b/>
          <w:caps/>
          <w:sz w:val="28"/>
        </w:rPr>
      </w:pPr>
    </w:p>
    <w:p w:rsidR="009244A9" w:rsidRDefault="003D3F4F" w:rsidP="00842811">
      <w:pPr>
        <w:jc w:val="center"/>
        <w:rPr>
          <w:b/>
          <w:caps/>
          <w:sz w:val="28"/>
        </w:rPr>
      </w:pPr>
    </w:p>
    <w:p w:rsidR="00842811" w:rsidRPr="000235A3" w:rsidRDefault="000235A3" w:rsidP="00842811">
      <w:pPr>
        <w:jc w:val="center"/>
        <w:rPr>
          <w:b/>
        </w:rPr>
      </w:pPr>
      <w:r w:rsidRPr="000235A3">
        <w:rPr>
          <w:b/>
        </w:rPr>
        <w:t>n á v r h</w:t>
      </w:r>
    </w:p>
    <w:p w:rsidR="000235A3" w:rsidRDefault="000235A3" w:rsidP="00842811">
      <w:pPr>
        <w:jc w:val="center"/>
        <w:rPr>
          <w:b/>
          <w:caps/>
        </w:rPr>
      </w:pPr>
    </w:p>
    <w:p w:rsidR="00842811" w:rsidRPr="00912A29" w:rsidRDefault="00094F62" w:rsidP="00842811">
      <w:pPr>
        <w:jc w:val="center"/>
        <w:rPr>
          <w:b/>
          <w:caps/>
          <w:sz w:val="28"/>
          <w:szCs w:val="28"/>
        </w:rPr>
      </w:pPr>
      <w:r w:rsidRPr="00912A29">
        <w:rPr>
          <w:b/>
          <w:caps/>
          <w:sz w:val="28"/>
          <w:szCs w:val="28"/>
        </w:rPr>
        <w:t>Uznesenie</w:t>
      </w:r>
    </w:p>
    <w:p w:rsidR="00842811" w:rsidRPr="00912A29" w:rsidRDefault="003D3F4F" w:rsidP="00842811">
      <w:pPr>
        <w:jc w:val="center"/>
        <w:rPr>
          <w:b/>
          <w:caps/>
          <w:sz w:val="28"/>
          <w:szCs w:val="28"/>
        </w:rPr>
      </w:pPr>
    </w:p>
    <w:p w:rsidR="00842811" w:rsidRPr="00912A29" w:rsidRDefault="00094F62" w:rsidP="00842811">
      <w:pPr>
        <w:jc w:val="center"/>
        <w:rPr>
          <w:b/>
          <w:caps/>
          <w:sz w:val="28"/>
          <w:szCs w:val="28"/>
        </w:rPr>
      </w:pPr>
      <w:r w:rsidRPr="00912A29">
        <w:rPr>
          <w:b/>
          <w:caps/>
          <w:sz w:val="28"/>
          <w:szCs w:val="28"/>
        </w:rPr>
        <w:t>národnej  rady  slovenskej  republiky</w:t>
      </w:r>
    </w:p>
    <w:p w:rsidR="00842811" w:rsidRDefault="003D3F4F" w:rsidP="00842811">
      <w:pPr>
        <w:jc w:val="center"/>
        <w:rPr>
          <w:b/>
          <w:caps/>
        </w:rPr>
      </w:pPr>
    </w:p>
    <w:p w:rsidR="00842811" w:rsidRDefault="009451BB" w:rsidP="00842811">
      <w:pPr>
        <w:jc w:val="center"/>
        <w:rPr>
          <w:bCs/>
        </w:rPr>
      </w:pPr>
      <w:r>
        <w:rPr>
          <w:bCs/>
        </w:rPr>
        <w:t>zo dňa ... decembra</w:t>
      </w:r>
      <w:r w:rsidR="00094F62">
        <w:rPr>
          <w:bCs/>
        </w:rPr>
        <w:t xml:space="preserve"> 2024</w:t>
      </w:r>
    </w:p>
    <w:p w:rsidR="00842811" w:rsidRDefault="003D3F4F" w:rsidP="00842811">
      <w:pPr>
        <w:rPr>
          <w:bCs/>
        </w:rPr>
      </w:pPr>
    </w:p>
    <w:p w:rsidR="00842811" w:rsidRDefault="003D3F4F" w:rsidP="009451BB">
      <w:pPr>
        <w:rPr>
          <w:bCs/>
        </w:rPr>
      </w:pPr>
    </w:p>
    <w:p w:rsidR="00842811" w:rsidRDefault="00094F62" w:rsidP="009451BB">
      <w:pPr>
        <w:pStyle w:val="Zarkazkladnhotextu"/>
        <w:spacing w:after="0"/>
        <w:ind w:firstLine="425"/>
        <w:jc w:val="both"/>
        <w:rPr>
          <w:b/>
          <w:bCs/>
        </w:rPr>
      </w:pPr>
      <w:r>
        <w:t>k návrhu</w:t>
      </w:r>
      <w:r w:rsidRPr="005467F1">
        <w:t xml:space="preserve"> na vyslovenie súhlasu Národnej rady Slovenskej republiky</w:t>
      </w:r>
      <w:r w:rsidR="009451BB">
        <w:t xml:space="preserve"> s</w:t>
      </w:r>
      <w:r w:rsidRPr="005467F1">
        <w:t xml:space="preserve"> </w:t>
      </w:r>
      <w:r w:rsidR="009451BB" w:rsidRPr="00857056">
        <w:t>Protokolom medzi Slovenskou republikou a Moldavskou republikou, ktorým sa mení a dopĺňa Zmluva medzi Slovenskou republikou a Moldavskou republikou o</w:t>
      </w:r>
      <w:r w:rsidR="005B38FA">
        <w:t xml:space="preserve"> zamedzení dvojitého zdanenia a </w:t>
      </w:r>
      <w:r w:rsidR="009451BB" w:rsidRPr="00857056">
        <w:t xml:space="preserve">zabránení daňovému úniku v odbore daní </w:t>
      </w:r>
      <w:r w:rsidR="009451BB">
        <w:t>z príjmov a z majetku</w:t>
      </w:r>
      <w:r w:rsidR="009451BB">
        <w:rPr>
          <w:b/>
          <w:bCs/>
        </w:rPr>
        <w:t xml:space="preserve"> </w:t>
      </w:r>
      <w:r>
        <w:rPr>
          <w:b/>
          <w:bCs/>
        </w:rPr>
        <w:t xml:space="preserve">(tlač </w:t>
      </w:r>
      <w:r w:rsidR="009451BB">
        <w:rPr>
          <w:b/>
          <w:bCs/>
        </w:rPr>
        <w:t>554</w:t>
      </w:r>
      <w:r>
        <w:rPr>
          <w:b/>
          <w:bCs/>
        </w:rPr>
        <w:t>)</w:t>
      </w:r>
    </w:p>
    <w:p w:rsidR="009451BB" w:rsidRDefault="009451BB" w:rsidP="009451BB">
      <w:pPr>
        <w:pStyle w:val="Zarkazkladnhotextu"/>
        <w:spacing w:after="0"/>
        <w:ind w:firstLine="425"/>
        <w:jc w:val="both"/>
        <w:rPr>
          <w:b/>
        </w:rPr>
      </w:pPr>
    </w:p>
    <w:p w:rsidR="00842811" w:rsidRDefault="00094F62" w:rsidP="009451BB">
      <w:pPr>
        <w:ind w:firstLine="708"/>
        <w:rPr>
          <w:b/>
        </w:rPr>
      </w:pPr>
      <w:r>
        <w:rPr>
          <w:b/>
        </w:rPr>
        <w:t xml:space="preserve">Národná rada Slovenskej republiky </w:t>
      </w:r>
    </w:p>
    <w:p w:rsidR="00842811" w:rsidRDefault="003D3F4F" w:rsidP="009451BB">
      <w:pPr>
        <w:rPr>
          <w:b/>
        </w:rPr>
      </w:pPr>
    </w:p>
    <w:p w:rsidR="00842811" w:rsidRDefault="00094F62" w:rsidP="009451BB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842811" w:rsidRDefault="003D3F4F" w:rsidP="009451BB">
      <w:pPr>
        <w:ind w:firstLine="708"/>
        <w:rPr>
          <w:bCs/>
        </w:rPr>
      </w:pPr>
    </w:p>
    <w:p w:rsidR="00F43097" w:rsidRDefault="003D3F4F" w:rsidP="009451BB">
      <w:pPr>
        <w:ind w:firstLine="708"/>
        <w:rPr>
          <w:bCs/>
        </w:rPr>
      </w:pPr>
    </w:p>
    <w:p w:rsidR="00F43097" w:rsidRPr="00AD5EFA" w:rsidRDefault="00094F62" w:rsidP="009451BB">
      <w:pPr>
        <w:pStyle w:val="Nadpis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 xml:space="preserve">v y s l o v u j e   s ú h l a s </w:t>
      </w:r>
    </w:p>
    <w:p w:rsidR="00F43097" w:rsidRDefault="003D3F4F" w:rsidP="009451BB">
      <w:pPr>
        <w:ind w:firstLine="708"/>
        <w:rPr>
          <w:b/>
        </w:rPr>
      </w:pPr>
    </w:p>
    <w:p w:rsidR="00085A99" w:rsidRDefault="009451BB" w:rsidP="009451BB">
      <w:pPr>
        <w:ind w:left="284" w:firstLine="424"/>
        <w:jc w:val="both"/>
      </w:pPr>
      <w:r>
        <w:t xml:space="preserve">s </w:t>
      </w:r>
      <w:r w:rsidRPr="00857056">
        <w:t xml:space="preserve">Protokolom medzi Slovenskou republikou a Moldavskou republikou, ktorým sa mení a dopĺňa Zmluva medzi Slovenskou republikou a Moldavskou republikou o zamedzení dvojitého zdanenia a zabránení daňovému úniku v odbore daní </w:t>
      </w:r>
      <w:r>
        <w:t>z príjmov a z majetku;</w:t>
      </w:r>
    </w:p>
    <w:p w:rsidR="009451BB" w:rsidRDefault="009451BB" w:rsidP="009451BB">
      <w:pPr>
        <w:ind w:left="284" w:firstLine="424"/>
        <w:jc w:val="both"/>
      </w:pPr>
    </w:p>
    <w:p w:rsidR="009451BB" w:rsidRDefault="009451BB" w:rsidP="009451BB">
      <w:pPr>
        <w:ind w:left="284" w:firstLine="424"/>
        <w:jc w:val="both"/>
      </w:pPr>
    </w:p>
    <w:p w:rsidR="00085A99" w:rsidRPr="00085A99" w:rsidRDefault="00094F62" w:rsidP="009451BB">
      <w:pPr>
        <w:numPr>
          <w:ilvl w:val="0"/>
          <w:numId w:val="13"/>
        </w:numPr>
        <w:rPr>
          <w:bCs/>
          <w:sz w:val="26"/>
          <w:szCs w:val="26"/>
        </w:rPr>
      </w:pPr>
      <w:r w:rsidRPr="00085A99">
        <w:rPr>
          <w:b/>
          <w:bCs/>
          <w:sz w:val="26"/>
          <w:szCs w:val="26"/>
        </w:rPr>
        <w:t>r o z h o d l a</w:t>
      </w:r>
    </w:p>
    <w:p w:rsidR="00085A99" w:rsidRPr="00085A99" w:rsidRDefault="003D3F4F" w:rsidP="009451BB">
      <w:pPr>
        <w:ind w:left="720"/>
        <w:rPr>
          <w:bCs/>
          <w:sz w:val="26"/>
          <w:szCs w:val="26"/>
        </w:rPr>
      </w:pPr>
    </w:p>
    <w:p w:rsidR="00085A99" w:rsidRPr="00085A99" w:rsidRDefault="00094F62" w:rsidP="009451BB">
      <w:pPr>
        <w:ind w:left="284" w:firstLine="436"/>
        <w:jc w:val="both"/>
        <w:rPr>
          <w:bCs/>
        </w:rPr>
      </w:pPr>
      <w:r w:rsidRPr="00085A99">
        <w:rPr>
          <w:bCs/>
        </w:rPr>
        <w:t>o tom, že ide o medzinárodnú zmluvu podľa čl. 7 ods</w:t>
      </w:r>
      <w:r w:rsidR="009451BB">
        <w:rPr>
          <w:bCs/>
        </w:rPr>
        <w:t xml:space="preserve">. 5 Ústavy Slovenskej republiky, </w:t>
      </w:r>
      <w:r w:rsidRPr="00085A99">
        <w:rPr>
          <w:bCs/>
        </w:rPr>
        <w:t>ktorá má prednosť pred zákonmi.</w:t>
      </w:r>
    </w:p>
    <w:p w:rsidR="00085A99" w:rsidRPr="00085A99" w:rsidRDefault="003D3F4F" w:rsidP="009451BB">
      <w:pPr>
        <w:ind w:firstLine="708"/>
        <w:rPr>
          <w:bCs/>
        </w:rPr>
      </w:pPr>
    </w:p>
    <w:p w:rsidR="00736EA1" w:rsidRDefault="003D3F4F" w:rsidP="00F43097">
      <w:pPr>
        <w:ind w:firstLine="708"/>
        <w:rPr>
          <w:bCs/>
        </w:rPr>
      </w:pPr>
    </w:p>
    <w:p w:rsidR="00F43097" w:rsidRDefault="00094F62" w:rsidP="00F43097">
      <w:r>
        <w:t xml:space="preserve"> </w:t>
      </w:r>
    </w:p>
    <w:p w:rsidR="00842811" w:rsidRDefault="003D3F4F" w:rsidP="00842811">
      <w:pPr>
        <w:ind w:firstLine="708"/>
        <w:rPr>
          <w:bCs/>
        </w:rPr>
      </w:pPr>
    </w:p>
    <w:sectPr w:rsidR="00842811" w:rsidSect="00B301F9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858"/>
    <w:multiLevelType w:val="hybridMultilevel"/>
    <w:tmpl w:val="AC3E4DE6"/>
    <w:lvl w:ilvl="0" w:tplc="D87EF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E96DDF8" w:tentative="1">
      <w:start w:val="1"/>
      <w:numFmt w:val="lowerLetter"/>
      <w:lvlText w:val="%2."/>
      <w:lvlJc w:val="left"/>
      <w:pPr>
        <w:ind w:left="1440" w:hanging="360"/>
      </w:pPr>
    </w:lvl>
    <w:lvl w:ilvl="2" w:tplc="1E5E6672" w:tentative="1">
      <w:start w:val="1"/>
      <w:numFmt w:val="lowerRoman"/>
      <w:lvlText w:val="%3."/>
      <w:lvlJc w:val="right"/>
      <w:pPr>
        <w:ind w:left="2160" w:hanging="180"/>
      </w:pPr>
    </w:lvl>
    <w:lvl w:ilvl="3" w:tplc="B66E14F4" w:tentative="1">
      <w:start w:val="1"/>
      <w:numFmt w:val="decimal"/>
      <w:lvlText w:val="%4."/>
      <w:lvlJc w:val="left"/>
      <w:pPr>
        <w:ind w:left="2880" w:hanging="360"/>
      </w:pPr>
    </w:lvl>
    <w:lvl w:ilvl="4" w:tplc="183AEA90" w:tentative="1">
      <w:start w:val="1"/>
      <w:numFmt w:val="lowerLetter"/>
      <w:lvlText w:val="%5."/>
      <w:lvlJc w:val="left"/>
      <w:pPr>
        <w:ind w:left="3600" w:hanging="360"/>
      </w:pPr>
    </w:lvl>
    <w:lvl w:ilvl="5" w:tplc="1722C28C" w:tentative="1">
      <w:start w:val="1"/>
      <w:numFmt w:val="lowerRoman"/>
      <w:lvlText w:val="%6."/>
      <w:lvlJc w:val="right"/>
      <w:pPr>
        <w:ind w:left="4320" w:hanging="180"/>
      </w:pPr>
    </w:lvl>
    <w:lvl w:ilvl="6" w:tplc="1E5AA202" w:tentative="1">
      <w:start w:val="1"/>
      <w:numFmt w:val="decimal"/>
      <w:lvlText w:val="%7."/>
      <w:lvlJc w:val="left"/>
      <w:pPr>
        <w:ind w:left="5040" w:hanging="360"/>
      </w:pPr>
    </w:lvl>
    <w:lvl w:ilvl="7" w:tplc="AFA86D1E" w:tentative="1">
      <w:start w:val="1"/>
      <w:numFmt w:val="lowerLetter"/>
      <w:lvlText w:val="%8."/>
      <w:lvlJc w:val="left"/>
      <w:pPr>
        <w:ind w:left="5760" w:hanging="360"/>
      </w:pPr>
    </w:lvl>
    <w:lvl w:ilvl="8" w:tplc="B268B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B7063"/>
    <w:multiLevelType w:val="hybridMultilevel"/>
    <w:tmpl w:val="BBD0BBB6"/>
    <w:lvl w:ilvl="0" w:tplc="98FC8DB8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56D207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FC5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249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28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D6E7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F0D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307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74F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74049C"/>
    <w:multiLevelType w:val="hybridMultilevel"/>
    <w:tmpl w:val="006C66B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2E9624F"/>
    <w:multiLevelType w:val="hybridMultilevel"/>
    <w:tmpl w:val="563A4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240E"/>
    <w:multiLevelType w:val="hybridMultilevel"/>
    <w:tmpl w:val="5A828046"/>
    <w:lvl w:ilvl="0" w:tplc="6D2EE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945574" w:tentative="1">
      <w:start w:val="1"/>
      <w:numFmt w:val="lowerLetter"/>
      <w:lvlText w:val="%2."/>
      <w:lvlJc w:val="left"/>
      <w:pPr>
        <w:ind w:left="1440" w:hanging="360"/>
      </w:pPr>
    </w:lvl>
    <w:lvl w:ilvl="2" w:tplc="9E36F08A" w:tentative="1">
      <w:start w:val="1"/>
      <w:numFmt w:val="lowerRoman"/>
      <w:lvlText w:val="%3."/>
      <w:lvlJc w:val="right"/>
      <w:pPr>
        <w:ind w:left="2160" w:hanging="180"/>
      </w:pPr>
    </w:lvl>
    <w:lvl w:ilvl="3" w:tplc="8438D8DE" w:tentative="1">
      <w:start w:val="1"/>
      <w:numFmt w:val="decimal"/>
      <w:lvlText w:val="%4."/>
      <w:lvlJc w:val="left"/>
      <w:pPr>
        <w:ind w:left="2880" w:hanging="360"/>
      </w:pPr>
    </w:lvl>
    <w:lvl w:ilvl="4" w:tplc="378C6440" w:tentative="1">
      <w:start w:val="1"/>
      <w:numFmt w:val="lowerLetter"/>
      <w:lvlText w:val="%5."/>
      <w:lvlJc w:val="left"/>
      <w:pPr>
        <w:ind w:left="3600" w:hanging="360"/>
      </w:pPr>
    </w:lvl>
    <w:lvl w:ilvl="5" w:tplc="897AB482" w:tentative="1">
      <w:start w:val="1"/>
      <w:numFmt w:val="lowerRoman"/>
      <w:lvlText w:val="%6."/>
      <w:lvlJc w:val="right"/>
      <w:pPr>
        <w:ind w:left="4320" w:hanging="180"/>
      </w:pPr>
    </w:lvl>
    <w:lvl w:ilvl="6" w:tplc="923EC5BC" w:tentative="1">
      <w:start w:val="1"/>
      <w:numFmt w:val="decimal"/>
      <w:lvlText w:val="%7."/>
      <w:lvlJc w:val="left"/>
      <w:pPr>
        <w:ind w:left="5040" w:hanging="360"/>
      </w:pPr>
    </w:lvl>
    <w:lvl w:ilvl="7" w:tplc="774402EA" w:tentative="1">
      <w:start w:val="1"/>
      <w:numFmt w:val="lowerLetter"/>
      <w:lvlText w:val="%8."/>
      <w:lvlJc w:val="left"/>
      <w:pPr>
        <w:ind w:left="5760" w:hanging="360"/>
      </w:pPr>
    </w:lvl>
    <w:lvl w:ilvl="8" w:tplc="25CEC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76584"/>
    <w:multiLevelType w:val="hybridMultilevel"/>
    <w:tmpl w:val="3F6C9B96"/>
    <w:lvl w:ilvl="0" w:tplc="1486BA7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BDCF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CA31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CE2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6216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6680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4AA9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69C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82B3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D4CE8"/>
    <w:multiLevelType w:val="hybridMultilevel"/>
    <w:tmpl w:val="613A63C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883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48F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00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22D9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D21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27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E5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DA9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5063D"/>
    <w:multiLevelType w:val="hybridMultilevel"/>
    <w:tmpl w:val="58984086"/>
    <w:lvl w:ilvl="0" w:tplc="5E88F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883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48F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300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22D9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D21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27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E5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DA9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5C7713A6"/>
    <w:multiLevelType w:val="hybridMultilevel"/>
    <w:tmpl w:val="A43C2CB2"/>
    <w:lvl w:ilvl="0" w:tplc="7C3213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F80EA5C" w:tentative="1">
      <w:start w:val="1"/>
      <w:numFmt w:val="lowerLetter"/>
      <w:lvlText w:val="%2."/>
      <w:lvlJc w:val="left"/>
      <w:pPr>
        <w:ind w:left="1440" w:hanging="360"/>
      </w:pPr>
    </w:lvl>
    <w:lvl w:ilvl="2" w:tplc="603406D4" w:tentative="1">
      <w:start w:val="1"/>
      <w:numFmt w:val="lowerRoman"/>
      <w:lvlText w:val="%3."/>
      <w:lvlJc w:val="right"/>
      <w:pPr>
        <w:ind w:left="2160" w:hanging="180"/>
      </w:pPr>
    </w:lvl>
    <w:lvl w:ilvl="3" w:tplc="5CE08FC6" w:tentative="1">
      <w:start w:val="1"/>
      <w:numFmt w:val="decimal"/>
      <w:lvlText w:val="%4."/>
      <w:lvlJc w:val="left"/>
      <w:pPr>
        <w:ind w:left="2880" w:hanging="360"/>
      </w:pPr>
    </w:lvl>
    <w:lvl w:ilvl="4" w:tplc="3084C5FA" w:tentative="1">
      <w:start w:val="1"/>
      <w:numFmt w:val="lowerLetter"/>
      <w:lvlText w:val="%5."/>
      <w:lvlJc w:val="left"/>
      <w:pPr>
        <w:ind w:left="3600" w:hanging="360"/>
      </w:pPr>
    </w:lvl>
    <w:lvl w:ilvl="5" w:tplc="A5DA2C54" w:tentative="1">
      <w:start w:val="1"/>
      <w:numFmt w:val="lowerRoman"/>
      <w:lvlText w:val="%6."/>
      <w:lvlJc w:val="right"/>
      <w:pPr>
        <w:ind w:left="4320" w:hanging="180"/>
      </w:pPr>
    </w:lvl>
    <w:lvl w:ilvl="6" w:tplc="F2901816" w:tentative="1">
      <w:start w:val="1"/>
      <w:numFmt w:val="decimal"/>
      <w:lvlText w:val="%7."/>
      <w:lvlJc w:val="left"/>
      <w:pPr>
        <w:ind w:left="5040" w:hanging="360"/>
      </w:pPr>
    </w:lvl>
    <w:lvl w:ilvl="7" w:tplc="43D24A22" w:tentative="1">
      <w:start w:val="1"/>
      <w:numFmt w:val="lowerLetter"/>
      <w:lvlText w:val="%8."/>
      <w:lvlJc w:val="left"/>
      <w:pPr>
        <w:ind w:left="5760" w:hanging="360"/>
      </w:pPr>
    </w:lvl>
    <w:lvl w:ilvl="8" w:tplc="53264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E13EF"/>
    <w:multiLevelType w:val="hybridMultilevel"/>
    <w:tmpl w:val="1D6E656C"/>
    <w:lvl w:ilvl="0" w:tplc="D99A729C">
      <w:start w:val="1"/>
      <w:numFmt w:val="decimal"/>
      <w:lvlText w:val="%1."/>
      <w:lvlJc w:val="left"/>
      <w:pPr>
        <w:ind w:left="720" w:hanging="360"/>
      </w:pPr>
    </w:lvl>
    <w:lvl w:ilvl="1" w:tplc="5F5CEB36" w:tentative="1">
      <w:start w:val="1"/>
      <w:numFmt w:val="lowerLetter"/>
      <w:lvlText w:val="%2."/>
      <w:lvlJc w:val="left"/>
      <w:pPr>
        <w:ind w:left="1440" w:hanging="360"/>
      </w:pPr>
    </w:lvl>
    <w:lvl w:ilvl="2" w:tplc="29F4FED8" w:tentative="1">
      <w:start w:val="1"/>
      <w:numFmt w:val="lowerRoman"/>
      <w:lvlText w:val="%3."/>
      <w:lvlJc w:val="right"/>
      <w:pPr>
        <w:ind w:left="2160" w:hanging="180"/>
      </w:pPr>
    </w:lvl>
    <w:lvl w:ilvl="3" w:tplc="63CADB1A" w:tentative="1">
      <w:start w:val="1"/>
      <w:numFmt w:val="decimal"/>
      <w:lvlText w:val="%4."/>
      <w:lvlJc w:val="left"/>
      <w:pPr>
        <w:ind w:left="2880" w:hanging="360"/>
      </w:pPr>
    </w:lvl>
    <w:lvl w:ilvl="4" w:tplc="31003F52" w:tentative="1">
      <w:start w:val="1"/>
      <w:numFmt w:val="lowerLetter"/>
      <w:lvlText w:val="%5."/>
      <w:lvlJc w:val="left"/>
      <w:pPr>
        <w:ind w:left="3600" w:hanging="360"/>
      </w:pPr>
    </w:lvl>
    <w:lvl w:ilvl="5" w:tplc="89948A56" w:tentative="1">
      <w:start w:val="1"/>
      <w:numFmt w:val="lowerRoman"/>
      <w:lvlText w:val="%6."/>
      <w:lvlJc w:val="right"/>
      <w:pPr>
        <w:ind w:left="4320" w:hanging="180"/>
      </w:pPr>
    </w:lvl>
    <w:lvl w:ilvl="6" w:tplc="A8008338" w:tentative="1">
      <w:start w:val="1"/>
      <w:numFmt w:val="decimal"/>
      <w:lvlText w:val="%7."/>
      <w:lvlJc w:val="left"/>
      <w:pPr>
        <w:ind w:left="5040" w:hanging="360"/>
      </w:pPr>
    </w:lvl>
    <w:lvl w:ilvl="7" w:tplc="6E0EAE30" w:tentative="1">
      <w:start w:val="1"/>
      <w:numFmt w:val="lowerLetter"/>
      <w:lvlText w:val="%8."/>
      <w:lvlJc w:val="left"/>
      <w:pPr>
        <w:ind w:left="5760" w:hanging="360"/>
      </w:pPr>
    </w:lvl>
    <w:lvl w:ilvl="8" w:tplc="189A1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865D8"/>
    <w:multiLevelType w:val="hybridMultilevel"/>
    <w:tmpl w:val="B8BC760A"/>
    <w:lvl w:ilvl="0" w:tplc="5B762A2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51DE3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BE40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945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40B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7CF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C47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E7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24D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59109B"/>
    <w:multiLevelType w:val="hybridMultilevel"/>
    <w:tmpl w:val="DBD0554A"/>
    <w:lvl w:ilvl="0" w:tplc="13B2EE6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5BCE66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D004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2AA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D418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49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12B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202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00B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B060A7"/>
    <w:multiLevelType w:val="hybridMultilevel"/>
    <w:tmpl w:val="8446F202"/>
    <w:lvl w:ilvl="0" w:tplc="1250F3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0749FD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590D99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120A0A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18C5D9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230A1D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BE4FC4E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0D4A32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64EC2C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6AA62DA2"/>
    <w:multiLevelType w:val="hybridMultilevel"/>
    <w:tmpl w:val="4D760050"/>
    <w:lvl w:ilvl="0" w:tplc="3E3E287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1D38526A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2D8EE954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D8D2B1BA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D24EA19E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C5BC63E2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75769CF8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3B3E2336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3EEAEE36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 w15:restartNumberingAfterBreak="0">
    <w:nsid w:val="6C8578AB"/>
    <w:multiLevelType w:val="hybridMultilevel"/>
    <w:tmpl w:val="146CB762"/>
    <w:lvl w:ilvl="0" w:tplc="5A90BA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CE423270" w:tentative="1">
      <w:start w:val="1"/>
      <w:numFmt w:val="lowerLetter"/>
      <w:lvlText w:val="%2."/>
      <w:lvlJc w:val="left"/>
      <w:pPr>
        <w:ind w:left="1440" w:hanging="360"/>
      </w:pPr>
    </w:lvl>
    <w:lvl w:ilvl="2" w:tplc="50566C02" w:tentative="1">
      <w:start w:val="1"/>
      <w:numFmt w:val="lowerRoman"/>
      <w:lvlText w:val="%3."/>
      <w:lvlJc w:val="right"/>
      <w:pPr>
        <w:ind w:left="2160" w:hanging="180"/>
      </w:pPr>
    </w:lvl>
    <w:lvl w:ilvl="3" w:tplc="E52C6548" w:tentative="1">
      <w:start w:val="1"/>
      <w:numFmt w:val="decimal"/>
      <w:lvlText w:val="%4."/>
      <w:lvlJc w:val="left"/>
      <w:pPr>
        <w:ind w:left="2880" w:hanging="360"/>
      </w:pPr>
    </w:lvl>
    <w:lvl w:ilvl="4" w:tplc="1172C1BE" w:tentative="1">
      <w:start w:val="1"/>
      <w:numFmt w:val="lowerLetter"/>
      <w:lvlText w:val="%5."/>
      <w:lvlJc w:val="left"/>
      <w:pPr>
        <w:ind w:left="3600" w:hanging="360"/>
      </w:pPr>
    </w:lvl>
    <w:lvl w:ilvl="5" w:tplc="2CE01496" w:tentative="1">
      <w:start w:val="1"/>
      <w:numFmt w:val="lowerRoman"/>
      <w:lvlText w:val="%6."/>
      <w:lvlJc w:val="right"/>
      <w:pPr>
        <w:ind w:left="4320" w:hanging="180"/>
      </w:pPr>
    </w:lvl>
    <w:lvl w:ilvl="6" w:tplc="1FBA7DD0" w:tentative="1">
      <w:start w:val="1"/>
      <w:numFmt w:val="decimal"/>
      <w:lvlText w:val="%7."/>
      <w:lvlJc w:val="left"/>
      <w:pPr>
        <w:ind w:left="5040" w:hanging="360"/>
      </w:pPr>
    </w:lvl>
    <w:lvl w:ilvl="7" w:tplc="0896CF4C" w:tentative="1">
      <w:start w:val="1"/>
      <w:numFmt w:val="lowerLetter"/>
      <w:lvlText w:val="%8."/>
      <w:lvlJc w:val="left"/>
      <w:pPr>
        <w:ind w:left="5760" w:hanging="360"/>
      </w:pPr>
    </w:lvl>
    <w:lvl w:ilvl="8" w:tplc="246CB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62C07"/>
    <w:multiLevelType w:val="hybridMultilevel"/>
    <w:tmpl w:val="72D494A4"/>
    <w:lvl w:ilvl="0" w:tplc="F07EB4C2">
      <w:start w:val="1"/>
      <w:numFmt w:val="decimal"/>
      <w:lvlText w:val="%1."/>
      <w:lvlJc w:val="left"/>
      <w:pPr>
        <w:ind w:left="720" w:hanging="360"/>
      </w:pPr>
    </w:lvl>
    <w:lvl w:ilvl="1" w:tplc="EBBA042C" w:tentative="1">
      <w:start w:val="1"/>
      <w:numFmt w:val="lowerLetter"/>
      <w:lvlText w:val="%2."/>
      <w:lvlJc w:val="left"/>
      <w:pPr>
        <w:ind w:left="1440" w:hanging="360"/>
      </w:pPr>
    </w:lvl>
    <w:lvl w:ilvl="2" w:tplc="4EB61526" w:tentative="1">
      <w:start w:val="1"/>
      <w:numFmt w:val="lowerRoman"/>
      <w:lvlText w:val="%3."/>
      <w:lvlJc w:val="right"/>
      <w:pPr>
        <w:ind w:left="2160" w:hanging="180"/>
      </w:pPr>
    </w:lvl>
    <w:lvl w:ilvl="3" w:tplc="A77E38D8" w:tentative="1">
      <w:start w:val="1"/>
      <w:numFmt w:val="decimal"/>
      <w:lvlText w:val="%4."/>
      <w:lvlJc w:val="left"/>
      <w:pPr>
        <w:ind w:left="2880" w:hanging="360"/>
      </w:pPr>
    </w:lvl>
    <w:lvl w:ilvl="4" w:tplc="17B82C9C" w:tentative="1">
      <w:start w:val="1"/>
      <w:numFmt w:val="lowerLetter"/>
      <w:lvlText w:val="%5."/>
      <w:lvlJc w:val="left"/>
      <w:pPr>
        <w:ind w:left="3600" w:hanging="360"/>
      </w:pPr>
    </w:lvl>
    <w:lvl w:ilvl="5" w:tplc="AF365B06" w:tentative="1">
      <w:start w:val="1"/>
      <w:numFmt w:val="lowerRoman"/>
      <w:lvlText w:val="%6."/>
      <w:lvlJc w:val="right"/>
      <w:pPr>
        <w:ind w:left="4320" w:hanging="180"/>
      </w:pPr>
    </w:lvl>
    <w:lvl w:ilvl="6" w:tplc="5A5A929E" w:tentative="1">
      <w:start w:val="1"/>
      <w:numFmt w:val="decimal"/>
      <w:lvlText w:val="%7."/>
      <w:lvlJc w:val="left"/>
      <w:pPr>
        <w:ind w:left="5040" w:hanging="360"/>
      </w:pPr>
    </w:lvl>
    <w:lvl w:ilvl="7" w:tplc="1A663574" w:tentative="1">
      <w:start w:val="1"/>
      <w:numFmt w:val="lowerLetter"/>
      <w:lvlText w:val="%8."/>
      <w:lvlJc w:val="left"/>
      <w:pPr>
        <w:ind w:left="5760" w:hanging="360"/>
      </w:pPr>
    </w:lvl>
    <w:lvl w:ilvl="8" w:tplc="0B983B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2"/>
    </w:lvlOverride>
  </w:num>
  <w:num w:numId="2">
    <w:abstractNumId w:val="7"/>
  </w:num>
  <w:num w:numId="3">
    <w:abstractNumId w:val="13"/>
  </w:num>
  <w:num w:numId="4">
    <w:abstractNumId w:val="1"/>
  </w:num>
  <w:num w:numId="5">
    <w:abstractNumId w:val="11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4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0"/>
  </w:num>
  <w:num w:numId="15">
    <w:abstractNumId w:val="10"/>
  </w:num>
  <w:num w:numId="16">
    <w:abstractNumId w:val="6"/>
  </w:num>
  <w:num w:numId="17">
    <w:abstractNumId w:val="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26"/>
    <w:rsid w:val="000235A3"/>
    <w:rsid w:val="00094F62"/>
    <w:rsid w:val="00181D1D"/>
    <w:rsid w:val="003D3F4F"/>
    <w:rsid w:val="005B38FA"/>
    <w:rsid w:val="00624706"/>
    <w:rsid w:val="00857056"/>
    <w:rsid w:val="00912A29"/>
    <w:rsid w:val="009451BB"/>
    <w:rsid w:val="00B301F9"/>
    <w:rsid w:val="00B77C33"/>
    <w:rsid w:val="00D9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C4331"/>
  <w15:docId w15:val="{F65597BF-0B2D-4822-8C21-F0566590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Nadpis6">
    <w:name w:val="heading 6"/>
    <w:basedOn w:val="Normlny"/>
    <w:next w:val="Normlny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32"/>
      <w:szCs w:val="20"/>
    </w:rPr>
  </w:style>
  <w:style w:type="paragraph" w:styleId="Podtitul">
    <w:name w:val="Subtitle"/>
    <w:basedOn w:val="Normlny"/>
    <w:qFormat/>
    <w:pPr>
      <w:jc w:val="center"/>
    </w:pPr>
    <w:rPr>
      <w:b/>
      <w:sz w:val="28"/>
      <w:szCs w:val="20"/>
    </w:rPr>
  </w:style>
  <w:style w:type="paragraph" w:styleId="Zkladntext2">
    <w:name w:val="Body Text 2"/>
    <w:basedOn w:val="Normlny"/>
    <w:link w:val="Zkladntext2Char"/>
    <w:pPr>
      <w:jc w:val="both"/>
    </w:pPr>
    <w:rPr>
      <w:szCs w:val="20"/>
    </w:rPr>
  </w:style>
  <w:style w:type="paragraph" w:styleId="Zkladntext3">
    <w:name w:val="Body Text 3"/>
    <w:basedOn w:val="Normlny"/>
    <w:link w:val="Zkladntext3Char"/>
    <w:pPr>
      <w:jc w:val="both"/>
    </w:pPr>
    <w:rPr>
      <w:szCs w:val="20"/>
      <w:lang w:val="cs-CZ"/>
    </w:rPr>
  </w:style>
  <w:style w:type="paragraph" w:styleId="Zarkazkladnhotextu2">
    <w:name w:val="Body Text Indent 2"/>
    <w:basedOn w:val="Normlny"/>
    <w:link w:val="Zarkazkladnhotextu2Char"/>
    <w:pPr>
      <w:ind w:left="1980"/>
    </w:pPr>
  </w:style>
  <w:style w:type="paragraph" w:styleId="Zkladntext">
    <w:name w:val="Body Text"/>
    <w:basedOn w:val="Normlny"/>
    <w:pPr>
      <w:jc w:val="both"/>
    </w:pPr>
    <w:rPr>
      <w:b/>
      <w:bCs/>
    </w:rPr>
  </w:style>
  <w:style w:type="paragraph" w:styleId="Zarkazkladnhotextu">
    <w:name w:val="Body Text Indent"/>
    <w:basedOn w:val="Normlny"/>
    <w:rsid w:val="002F3C1B"/>
    <w:pPr>
      <w:spacing w:after="120"/>
      <w:ind w:left="283"/>
    </w:pPr>
  </w:style>
  <w:style w:type="character" w:customStyle="1" w:styleId="Zkladntext2Char">
    <w:name w:val="Základný text 2 Char"/>
    <w:link w:val="Zkladntext2"/>
    <w:rsid w:val="00F43097"/>
    <w:rPr>
      <w:sz w:val="24"/>
    </w:rPr>
  </w:style>
  <w:style w:type="character" w:customStyle="1" w:styleId="Zarkazkladnhotextu2Char">
    <w:name w:val="Zarážka základného textu 2 Char"/>
    <w:link w:val="Zarkazkladnhotextu2"/>
    <w:rsid w:val="00F43097"/>
    <w:rPr>
      <w:sz w:val="24"/>
      <w:szCs w:val="24"/>
    </w:rPr>
  </w:style>
  <w:style w:type="character" w:customStyle="1" w:styleId="Nadpis2Char">
    <w:name w:val="Nadpis 2 Char"/>
    <w:link w:val="Nadpis2"/>
    <w:rsid w:val="00F43097"/>
    <w:rPr>
      <w:rFonts w:ascii="Arial" w:hAnsi="Arial" w:cs="Arial"/>
      <w:b/>
      <w:bCs/>
      <w:i/>
      <w:iCs/>
      <w:sz w:val="28"/>
      <w:szCs w:val="28"/>
    </w:rPr>
  </w:style>
  <w:style w:type="paragraph" w:styleId="Odsekzoznamu">
    <w:name w:val="List Paragraph"/>
    <w:basedOn w:val="Normlny"/>
    <w:uiPriority w:val="34"/>
    <w:qFormat/>
    <w:rsid w:val="00127DF7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9E1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1628"/>
    <w:rPr>
      <w:rFonts w:ascii="Tahoma" w:hAnsi="Tahoma" w:cs="Tahoma"/>
      <w:sz w:val="16"/>
      <w:szCs w:val="16"/>
    </w:rPr>
  </w:style>
  <w:style w:type="character" w:customStyle="1" w:styleId="Zkladntext3Char">
    <w:name w:val="Základný text 3 Char"/>
    <w:link w:val="Zkladntext3"/>
    <w:rsid w:val="00896DB8"/>
    <w:rPr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763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Martina Joscakova</cp:lastModifiedBy>
  <cp:revision>12</cp:revision>
  <cp:lastPrinted>2016-09-05T14:16:00Z</cp:lastPrinted>
  <dcterms:created xsi:type="dcterms:W3CDTF">2024-11-22T12:36:00Z</dcterms:created>
  <dcterms:modified xsi:type="dcterms:W3CDTF">2024-11-25T13:51:00Z</dcterms:modified>
</cp:coreProperties>
</file>