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A6" w:rsidRDefault="008F66A6" w:rsidP="008F66A6">
      <w:pPr>
        <w:pStyle w:val="Nadpis4"/>
        <w:widowControl w:val="0"/>
        <w:spacing w:before="0"/>
        <w:rPr>
          <w:rFonts w:ascii="Times New Roman" w:hAnsi="Times New Roman" w:cs="Times New Roman"/>
          <w:b/>
          <w:i w:val="0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lang w:val="cs-CZ"/>
        </w:rPr>
        <w:t>Vý</w:t>
      </w:r>
      <w:proofErr w:type="spellEnd"/>
      <w:r>
        <w:rPr>
          <w:rFonts w:ascii="Times New Roman" w:hAnsi="Times New Roman" w:cs="Times New Roman"/>
          <w:b/>
          <w:color w:val="auto"/>
        </w:rPr>
        <w:t>bor Národnej rady Slovenskej republiky</w:t>
      </w:r>
    </w:p>
    <w:p w:rsidR="008F66A6" w:rsidRDefault="008F66A6" w:rsidP="008F66A6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pre financie a rozpočet  </w:t>
      </w:r>
    </w:p>
    <w:p w:rsidR="008F66A6" w:rsidRDefault="008F66A6" w:rsidP="008F6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6A6" w:rsidRDefault="008F66A6" w:rsidP="008F66A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36. schôdza výboru</w:t>
      </w:r>
    </w:p>
    <w:p w:rsidR="008F66A6" w:rsidRPr="007D3279" w:rsidRDefault="008F66A6" w:rsidP="008F66A6">
      <w:pPr>
        <w:spacing w:after="0"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32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Číslo: KNR-VFR-</w:t>
      </w:r>
      <w:r w:rsidR="007D3279" w:rsidRPr="007D3279">
        <w:rPr>
          <w:rFonts w:ascii="Times New Roman" w:hAnsi="Times New Roman" w:cs="Times New Roman"/>
          <w:sz w:val="24"/>
          <w:szCs w:val="24"/>
        </w:rPr>
        <w:t>2259/2024-4</w:t>
      </w:r>
      <w:r w:rsidRPr="007D32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6A6" w:rsidRPr="007D3279" w:rsidRDefault="008F66A6" w:rsidP="008F66A6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  <w:r w:rsidRPr="007D3279">
        <w:rPr>
          <w:rFonts w:ascii="Times New Roman" w:hAnsi="Times New Roman" w:cs="Times New Roman"/>
          <w:b/>
          <w:sz w:val="24"/>
          <w:szCs w:val="24"/>
        </w:rPr>
        <w:tab/>
      </w:r>
      <w:r w:rsidRPr="007D3279">
        <w:rPr>
          <w:rFonts w:ascii="Times New Roman" w:hAnsi="Times New Roman" w:cs="Times New Roman"/>
          <w:b/>
          <w:sz w:val="24"/>
          <w:szCs w:val="24"/>
        </w:rPr>
        <w:tab/>
      </w:r>
      <w:r w:rsidRPr="007D3279">
        <w:rPr>
          <w:rFonts w:ascii="Times New Roman" w:hAnsi="Times New Roman" w:cs="Times New Roman"/>
          <w:b/>
          <w:sz w:val="24"/>
          <w:szCs w:val="24"/>
        </w:rPr>
        <w:tab/>
      </w:r>
      <w:r w:rsidRPr="007D3279">
        <w:rPr>
          <w:rFonts w:ascii="Times New Roman" w:hAnsi="Times New Roman" w:cs="Times New Roman"/>
          <w:b/>
          <w:sz w:val="24"/>
          <w:szCs w:val="24"/>
        </w:rPr>
        <w:tab/>
      </w:r>
      <w:r w:rsidRPr="007D3279">
        <w:rPr>
          <w:rFonts w:ascii="Times New Roman" w:hAnsi="Times New Roman" w:cs="Times New Roman"/>
          <w:b/>
          <w:sz w:val="24"/>
          <w:szCs w:val="24"/>
        </w:rPr>
        <w:tab/>
      </w:r>
      <w:r w:rsidRPr="007D3279">
        <w:rPr>
          <w:rFonts w:ascii="Times New Roman" w:hAnsi="Times New Roman" w:cs="Times New Roman"/>
          <w:b/>
          <w:sz w:val="24"/>
          <w:szCs w:val="24"/>
        </w:rPr>
        <w:tab/>
      </w:r>
      <w:r w:rsidRPr="007D3279">
        <w:rPr>
          <w:rFonts w:ascii="Times New Roman" w:hAnsi="Times New Roman" w:cs="Times New Roman"/>
          <w:b/>
          <w:sz w:val="24"/>
          <w:szCs w:val="24"/>
        </w:rPr>
        <w:tab/>
      </w:r>
    </w:p>
    <w:p w:rsidR="008F66A6" w:rsidRPr="007D3279" w:rsidRDefault="008F66A6" w:rsidP="008F66A6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:rsidR="008F66A6" w:rsidRPr="007D3279" w:rsidRDefault="008F66A6" w:rsidP="008F66A6">
      <w:pPr>
        <w:spacing w:after="0" w:line="240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</w:p>
    <w:p w:rsidR="008F66A6" w:rsidRPr="008F66A6" w:rsidRDefault="007D3279" w:rsidP="008F66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172</w:t>
      </w:r>
    </w:p>
    <w:p w:rsidR="008F66A6" w:rsidRPr="008F66A6" w:rsidRDefault="008F66A6" w:rsidP="008F66A6">
      <w:pPr>
        <w:pStyle w:val="Nadpis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F66A6">
        <w:rPr>
          <w:rFonts w:ascii="Times New Roman" w:hAnsi="Times New Roman" w:cs="Times New Roman"/>
          <w:b/>
          <w:color w:val="auto"/>
          <w:sz w:val="24"/>
          <w:szCs w:val="24"/>
        </w:rPr>
        <w:t>U z n e s e n i e</w:t>
      </w:r>
    </w:p>
    <w:p w:rsidR="008F66A6" w:rsidRPr="008F66A6" w:rsidRDefault="008F66A6" w:rsidP="008F66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6A6">
        <w:rPr>
          <w:rFonts w:ascii="Times New Roman" w:hAnsi="Times New Roman" w:cs="Times New Roman"/>
          <w:b/>
          <w:sz w:val="24"/>
          <w:szCs w:val="24"/>
        </w:rPr>
        <w:t>Výboru Národnej rady Slovenskej republiky pre financie a rozpočet</w:t>
      </w:r>
    </w:p>
    <w:p w:rsidR="008F66A6" w:rsidRPr="008F66A6" w:rsidRDefault="008F66A6" w:rsidP="008F66A6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8F66A6">
        <w:rPr>
          <w:rFonts w:ascii="Times New Roman" w:hAnsi="Times New Roman" w:cs="Times New Roman"/>
          <w:b/>
          <w:sz w:val="24"/>
          <w:szCs w:val="24"/>
        </w:rPr>
        <w:t>z 26. novembra 2024</w:t>
      </w: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F66A6">
        <w:rPr>
          <w:rFonts w:ascii="Times New Roman" w:hAnsi="Times New Roman" w:cs="Times New Roman"/>
          <w:sz w:val="24"/>
          <w:szCs w:val="24"/>
        </w:rPr>
        <w:t>k spol</w:t>
      </w:r>
      <w:bookmarkStart w:id="0" w:name="_GoBack"/>
      <w:bookmarkEnd w:id="0"/>
      <w:r w:rsidRPr="008F66A6">
        <w:rPr>
          <w:rFonts w:ascii="Times New Roman" w:hAnsi="Times New Roman" w:cs="Times New Roman"/>
          <w:sz w:val="24"/>
          <w:szCs w:val="24"/>
        </w:rPr>
        <w:t xml:space="preserve">očnej správe výborov o výsledku prerokovania </w:t>
      </w:r>
      <w:r w:rsidRPr="008F66A6">
        <w:rPr>
          <w:rFonts w:ascii="Times New Roman" w:hAnsi="Times New Roman" w:cs="Times New Roman"/>
          <w:color w:val="000000"/>
          <w:sz w:val="24"/>
          <w:szCs w:val="24"/>
        </w:rPr>
        <w:t xml:space="preserve">vládneho návrhu zákona, ktorým sa mení a dopĺňa zákon č. 507/2023 Z. z. o </w:t>
      </w:r>
      <w:proofErr w:type="spellStart"/>
      <w:r w:rsidRPr="008F66A6">
        <w:rPr>
          <w:rFonts w:ascii="Times New Roman" w:hAnsi="Times New Roman" w:cs="Times New Roman"/>
          <w:color w:val="000000"/>
          <w:sz w:val="24"/>
          <w:szCs w:val="24"/>
        </w:rPr>
        <w:t>dorovnávacej</w:t>
      </w:r>
      <w:proofErr w:type="spellEnd"/>
      <w:r w:rsidRPr="008F66A6">
        <w:rPr>
          <w:rFonts w:ascii="Times New Roman" w:hAnsi="Times New Roman" w:cs="Times New Roman"/>
          <w:color w:val="000000"/>
          <w:sz w:val="24"/>
          <w:szCs w:val="24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</w:t>
      </w:r>
      <w:r w:rsidRPr="008F66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8F66A6">
        <w:rPr>
          <w:rFonts w:ascii="Times New Roman" w:hAnsi="Times New Roman" w:cs="Times New Roman"/>
          <w:sz w:val="24"/>
          <w:szCs w:val="24"/>
          <w:shd w:val="clear" w:color="auto" w:fill="FFFFFF"/>
        </w:rPr>
        <w:t>tlač 477a</w:t>
      </w:r>
      <w:r w:rsidRPr="008F66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</w:p>
    <w:p w:rsidR="008F66A6" w:rsidRPr="008F66A6" w:rsidRDefault="008F66A6" w:rsidP="008F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8F66A6">
        <w:rPr>
          <w:rFonts w:ascii="Times New Roman" w:hAnsi="Times New Roman" w:cs="Times New Roman"/>
          <w:b/>
          <w:sz w:val="24"/>
          <w:szCs w:val="24"/>
        </w:rPr>
        <w:t>Výbor Národnej rady Slovenskej republiky pre financie a rozpočet</w:t>
      </w:r>
    </w:p>
    <w:p w:rsidR="008F66A6" w:rsidRPr="008F66A6" w:rsidRDefault="008F66A6" w:rsidP="008F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A6">
        <w:rPr>
          <w:rFonts w:ascii="Times New Roman" w:hAnsi="Times New Roman" w:cs="Times New Roman"/>
          <w:b/>
          <w:sz w:val="24"/>
          <w:szCs w:val="24"/>
        </w:rPr>
        <w:t>A.</w:t>
      </w:r>
      <w:r w:rsidRPr="008F66A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F66A6">
        <w:rPr>
          <w:rFonts w:ascii="Times New Roman" w:hAnsi="Times New Roman" w:cs="Times New Roman"/>
          <w:b/>
          <w:sz w:val="24"/>
          <w:szCs w:val="24"/>
        </w:rPr>
        <w:t>s c h v a ľ u j e</w:t>
      </w:r>
    </w:p>
    <w:p w:rsidR="008F66A6" w:rsidRPr="008F66A6" w:rsidRDefault="008F66A6" w:rsidP="008F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A6">
        <w:rPr>
          <w:rFonts w:ascii="Times New Roman" w:hAnsi="Times New Roman" w:cs="Times New Roman"/>
          <w:b/>
          <w:sz w:val="24"/>
          <w:szCs w:val="24"/>
        </w:rPr>
        <w:t>spoločnú správu</w:t>
      </w:r>
      <w:r w:rsidRPr="008F66A6">
        <w:rPr>
          <w:rFonts w:ascii="Times New Roman" w:hAnsi="Times New Roman" w:cs="Times New Roman"/>
          <w:sz w:val="24"/>
          <w:szCs w:val="24"/>
        </w:rPr>
        <w:t xml:space="preserve"> výborov o výsledku prerokovania </w:t>
      </w:r>
      <w:r w:rsidRPr="008F66A6">
        <w:rPr>
          <w:rFonts w:ascii="Times New Roman" w:hAnsi="Times New Roman" w:cs="Times New Roman"/>
          <w:b/>
          <w:sz w:val="24"/>
          <w:szCs w:val="24"/>
        </w:rPr>
        <w:t xml:space="preserve">vládneho návrhu zákona, </w:t>
      </w:r>
      <w:r w:rsidRPr="008F66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ktorým sa mení a dopĺňa zákon č. 507/2023 Z. z. o </w:t>
      </w:r>
      <w:proofErr w:type="spellStart"/>
      <w:r w:rsidRPr="008F66A6">
        <w:rPr>
          <w:rFonts w:ascii="Times New Roman" w:hAnsi="Times New Roman" w:cs="Times New Roman"/>
          <w:b/>
          <w:color w:val="000000"/>
          <w:sz w:val="24"/>
          <w:szCs w:val="24"/>
        </w:rPr>
        <w:t>dorovnávacej</w:t>
      </w:r>
      <w:proofErr w:type="spellEnd"/>
      <w:r w:rsidRPr="008F66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 </w:t>
      </w:r>
      <w:r w:rsidRPr="008F66A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Pr="008F66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477a</w:t>
      </w:r>
      <w:r w:rsidRPr="008F66A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Pr="008F66A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8F66A6" w:rsidRPr="008F66A6" w:rsidRDefault="008F66A6" w:rsidP="008F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A6">
        <w:rPr>
          <w:rFonts w:ascii="Times New Roman" w:hAnsi="Times New Roman" w:cs="Times New Roman"/>
          <w:b/>
          <w:sz w:val="24"/>
          <w:szCs w:val="24"/>
        </w:rPr>
        <w:t>B.</w:t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b/>
          <w:sz w:val="24"/>
          <w:szCs w:val="24"/>
        </w:rPr>
        <w:t>p o v e r u j e</w:t>
      </w:r>
    </w:p>
    <w:p w:rsidR="008F66A6" w:rsidRPr="008F66A6" w:rsidRDefault="008F66A6" w:rsidP="008F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</w:p>
    <w:p w:rsidR="008F66A6" w:rsidRPr="008F66A6" w:rsidRDefault="008F66A6" w:rsidP="008F6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6A6">
        <w:rPr>
          <w:rFonts w:ascii="Times New Roman" w:hAnsi="Times New Roman" w:cs="Times New Roman"/>
          <w:b/>
          <w:sz w:val="24"/>
          <w:szCs w:val="24"/>
        </w:rPr>
        <w:t>spoločného spravodajcu</w:t>
      </w:r>
      <w:r w:rsidRPr="008F66A6">
        <w:rPr>
          <w:rFonts w:ascii="Times New Roman" w:hAnsi="Times New Roman" w:cs="Times New Roman"/>
          <w:sz w:val="24"/>
          <w:szCs w:val="24"/>
        </w:rPr>
        <w:t xml:space="preserve">, poslanca Národnej rady Slovenskej republiky </w:t>
      </w:r>
      <w:r w:rsidRPr="008F66A6">
        <w:rPr>
          <w:rFonts w:ascii="Times New Roman" w:hAnsi="Times New Roman" w:cs="Times New Roman"/>
          <w:b/>
          <w:sz w:val="24"/>
          <w:szCs w:val="24"/>
        </w:rPr>
        <w:t>Daniela Karasa</w:t>
      </w:r>
      <w:r w:rsidRPr="008F66A6">
        <w:rPr>
          <w:rFonts w:ascii="Times New Roman" w:hAnsi="Times New Roman" w:cs="Times New Roman"/>
          <w:sz w:val="24"/>
          <w:szCs w:val="24"/>
        </w:rPr>
        <w:t xml:space="preserve">, aby na schôdzi Národnej rady Slovenskej republiky informoval o výsledku rokovania výborov a pri rokovaní o predmetnom návrhu zákona predkladal návrhy v zmysle príslušných ustanovení zákona č. 350/1996 Z. z. o rokovacom poriadku Národnej rady Slovenskej republiky v znení neskorších predpisov. </w:t>
      </w: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F66A6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6A6">
        <w:rPr>
          <w:rFonts w:ascii="Times New Roman" w:hAnsi="Times New Roman" w:cs="Times New Roman"/>
          <w:sz w:val="24"/>
          <w:szCs w:val="24"/>
        </w:rPr>
        <w:t xml:space="preserve"> </w:t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F66A6">
        <w:rPr>
          <w:rFonts w:ascii="Times New Roman" w:hAnsi="Times New Roman" w:cs="Times New Roman"/>
          <w:b/>
          <w:sz w:val="24"/>
          <w:szCs w:val="24"/>
        </w:rPr>
        <w:t xml:space="preserve">Ján Blcháč </w:t>
      </w:r>
      <w:proofErr w:type="spellStart"/>
      <w:r w:rsidRPr="008F66A6">
        <w:rPr>
          <w:rFonts w:ascii="Times New Roman" w:hAnsi="Times New Roman" w:cs="Times New Roman"/>
          <w:b/>
          <w:sz w:val="24"/>
          <w:szCs w:val="24"/>
        </w:rPr>
        <w:t>v.r</w:t>
      </w:r>
      <w:proofErr w:type="spellEnd"/>
      <w:r w:rsidRPr="008F66A6">
        <w:rPr>
          <w:rFonts w:ascii="Times New Roman" w:hAnsi="Times New Roman" w:cs="Times New Roman"/>
          <w:b/>
          <w:sz w:val="24"/>
          <w:szCs w:val="24"/>
        </w:rPr>
        <w:t>.</w:t>
      </w: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6A6">
        <w:rPr>
          <w:rFonts w:ascii="Times New Roman" w:hAnsi="Times New Roman" w:cs="Times New Roman"/>
          <w:sz w:val="24"/>
          <w:szCs w:val="24"/>
        </w:rPr>
        <w:t xml:space="preserve">    </w:t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</w:r>
      <w:r w:rsidRPr="008F66A6">
        <w:rPr>
          <w:rFonts w:ascii="Times New Roman" w:hAnsi="Times New Roman" w:cs="Times New Roman"/>
          <w:sz w:val="24"/>
          <w:szCs w:val="24"/>
        </w:rPr>
        <w:tab/>
        <w:t xml:space="preserve">       predseda výboru</w:t>
      </w: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6A6">
        <w:rPr>
          <w:rFonts w:ascii="Times New Roman" w:hAnsi="Times New Roman" w:cs="Times New Roman"/>
          <w:b/>
          <w:sz w:val="24"/>
          <w:szCs w:val="24"/>
        </w:rPr>
        <w:t xml:space="preserve"> Igor Válek     </w:t>
      </w:r>
      <w:r w:rsidRPr="008F66A6">
        <w:rPr>
          <w:rFonts w:ascii="Times New Roman" w:hAnsi="Times New Roman" w:cs="Times New Roman"/>
          <w:b/>
          <w:sz w:val="24"/>
          <w:szCs w:val="24"/>
        </w:rPr>
        <w:tab/>
      </w:r>
      <w:r w:rsidRPr="008F66A6">
        <w:rPr>
          <w:rFonts w:ascii="Times New Roman" w:hAnsi="Times New Roman" w:cs="Times New Roman"/>
          <w:b/>
          <w:sz w:val="24"/>
          <w:szCs w:val="24"/>
        </w:rPr>
        <w:tab/>
      </w:r>
      <w:r w:rsidRPr="008F66A6">
        <w:rPr>
          <w:rFonts w:ascii="Times New Roman" w:hAnsi="Times New Roman" w:cs="Times New Roman"/>
          <w:b/>
          <w:sz w:val="24"/>
          <w:szCs w:val="24"/>
        </w:rPr>
        <w:tab/>
      </w:r>
      <w:r w:rsidRPr="008F66A6">
        <w:rPr>
          <w:rFonts w:ascii="Times New Roman" w:hAnsi="Times New Roman" w:cs="Times New Roman"/>
          <w:b/>
          <w:sz w:val="24"/>
          <w:szCs w:val="24"/>
        </w:rPr>
        <w:tab/>
      </w:r>
      <w:r w:rsidRPr="008F66A6">
        <w:rPr>
          <w:rFonts w:ascii="Times New Roman" w:hAnsi="Times New Roman" w:cs="Times New Roman"/>
          <w:b/>
          <w:sz w:val="24"/>
          <w:szCs w:val="24"/>
        </w:rPr>
        <w:tab/>
      </w:r>
      <w:r w:rsidRPr="008F66A6">
        <w:rPr>
          <w:rFonts w:ascii="Times New Roman" w:hAnsi="Times New Roman" w:cs="Times New Roman"/>
          <w:b/>
          <w:sz w:val="24"/>
          <w:szCs w:val="24"/>
        </w:rPr>
        <w:tab/>
      </w:r>
      <w:r w:rsidRPr="008F66A6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</w:p>
    <w:p w:rsidR="008F66A6" w:rsidRPr="008F66A6" w:rsidRDefault="008F66A6" w:rsidP="008F66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66A6">
        <w:rPr>
          <w:rFonts w:ascii="Times New Roman" w:hAnsi="Times New Roman" w:cs="Times New Roman"/>
          <w:b/>
          <w:sz w:val="24"/>
          <w:szCs w:val="24"/>
        </w:rPr>
        <w:t xml:space="preserve"> Marián Viskupič</w:t>
      </w:r>
    </w:p>
    <w:p w:rsidR="00774192" w:rsidRPr="008F66A6" w:rsidRDefault="008F66A6" w:rsidP="008F6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6A6">
        <w:rPr>
          <w:rFonts w:ascii="Times New Roman" w:hAnsi="Times New Roman" w:cs="Times New Roman"/>
          <w:sz w:val="24"/>
          <w:szCs w:val="24"/>
        </w:rPr>
        <w:t xml:space="preserve"> overovatelia výboru</w:t>
      </w:r>
    </w:p>
    <w:sectPr w:rsidR="00774192" w:rsidRPr="008F6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A6"/>
    <w:rsid w:val="00013305"/>
    <w:rsid w:val="00386C8A"/>
    <w:rsid w:val="007D3279"/>
    <w:rsid w:val="008F66A6"/>
    <w:rsid w:val="00A4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5926"/>
  <w15:chartTrackingRefBased/>
  <w15:docId w15:val="{6CA11075-873D-4F5E-A417-738CFE6F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66A6"/>
    <w:pPr>
      <w:spacing w:line="254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8F66A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F66A6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66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F66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Oremová Pažin-Hricková, Jana, JUDr.</dc:creator>
  <cp:keywords/>
  <dc:description/>
  <cp:lastModifiedBy>Martina Joscakova</cp:lastModifiedBy>
  <cp:revision>2</cp:revision>
  <dcterms:created xsi:type="dcterms:W3CDTF">2024-11-22T10:20:00Z</dcterms:created>
  <dcterms:modified xsi:type="dcterms:W3CDTF">2024-11-22T10:58:00Z</dcterms:modified>
</cp:coreProperties>
</file>