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5745F0">
        <w:rPr>
          <w:b/>
        </w:rPr>
        <w:t>36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EE1181" w:rsidRDefault="00B81733" w:rsidP="005745F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745F0">
        <w:rPr>
          <w:b/>
          <w:sz w:val="32"/>
        </w:rPr>
        <w:t xml:space="preserve">    </w:t>
      </w:r>
      <w:r w:rsidR="005745F0">
        <w:t>Číslo: KNR-VOB-2207</w:t>
      </w:r>
      <w:r w:rsidR="006420F4">
        <w:t>/2024-7</w:t>
      </w:r>
      <w:r w:rsidR="00EE1181">
        <w:rPr>
          <w:b/>
          <w:sz w:val="32"/>
        </w:rPr>
        <w:t xml:space="preserve">                                                              </w:t>
      </w:r>
      <w:r w:rsidR="00EE1181">
        <w:t xml:space="preserve"> </w:t>
      </w:r>
      <w:r w:rsidR="00EE1181">
        <w:rPr>
          <w:b/>
          <w:sz w:val="32"/>
        </w:rPr>
        <w:t xml:space="preserve"> </w:t>
      </w:r>
    </w:p>
    <w:p w:rsidR="00B81733" w:rsidRDefault="006420F4" w:rsidP="00B81733">
      <w:pPr>
        <w:jc w:val="center"/>
        <w:rPr>
          <w:b/>
          <w:sz w:val="32"/>
        </w:rPr>
      </w:pPr>
      <w:r>
        <w:rPr>
          <w:b/>
          <w:sz w:val="32"/>
        </w:rPr>
        <w:t>83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5745F0">
        <w:t xml:space="preserve"> 26. novembra</w:t>
      </w:r>
      <w:r w:rsidR="00C64F3C">
        <w:t xml:space="preserve"> 2024</w:t>
      </w:r>
    </w:p>
    <w:p w:rsidR="000D1CA3" w:rsidRDefault="000D1CA3" w:rsidP="00B81733">
      <w:pPr>
        <w:jc w:val="center"/>
      </w:pPr>
    </w:p>
    <w:p w:rsidR="00E32DA0" w:rsidRPr="00E32DA0" w:rsidRDefault="00B81733" w:rsidP="00E32DA0">
      <w:pPr>
        <w:tabs>
          <w:tab w:val="left" w:pos="5580"/>
        </w:tabs>
        <w:jc w:val="both"/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455FB7" w:rsidRPr="00E32DA0">
        <w:rPr>
          <w:rFonts w:cs="Arial"/>
          <w:szCs w:val="22"/>
        </w:rPr>
        <w:t>návrhu</w:t>
      </w:r>
      <w:r w:rsidR="002425D9" w:rsidRPr="00E32DA0">
        <w:rPr>
          <w:rFonts w:cs="Arial"/>
          <w:szCs w:val="22"/>
        </w:rPr>
        <w:t xml:space="preserve"> </w:t>
      </w:r>
      <w:r w:rsidR="002A7E3F" w:rsidRPr="00E32DA0">
        <w:rPr>
          <w:rFonts w:cs="Arial"/>
          <w:noProof/>
        </w:rPr>
        <w:t xml:space="preserve">zákona, </w:t>
      </w:r>
      <w:r w:rsidR="00E32DA0" w:rsidRPr="00E32DA0">
        <w:rPr>
          <w:rFonts w:cs="Arial"/>
          <w:noProof/>
        </w:rPr>
        <w:t xml:space="preserve">ktorým sa mení a dopĺňa zákon č. 281/2015 Z. z. o štátnej službe profesionálnych vojakov a o zmene a doplnení niektorých zákonov v znení neskorších predpisov </w:t>
      </w:r>
      <w:r w:rsidR="00E32DA0" w:rsidRPr="00E32DA0">
        <w:rPr>
          <w:rFonts w:cs="Arial"/>
          <w:b/>
          <w:noProof/>
        </w:rPr>
        <w:t>(tlač 515a)</w:t>
      </w:r>
    </w:p>
    <w:p w:rsidR="007200AE" w:rsidRPr="005C1963" w:rsidRDefault="007200AE" w:rsidP="005C1963">
      <w:pPr>
        <w:tabs>
          <w:tab w:val="left" w:pos="5580"/>
        </w:tabs>
        <w:jc w:val="both"/>
      </w:pPr>
    </w:p>
    <w:p w:rsidR="00B81733" w:rsidRDefault="00B81733" w:rsidP="00B81733">
      <w:pPr>
        <w:pStyle w:val="Zkladntext"/>
        <w:ind w:left="360"/>
        <w:rPr>
          <w:b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Default="00A0236D" w:rsidP="00E541C8">
      <w:pPr>
        <w:tabs>
          <w:tab w:val="left" w:pos="5580"/>
        </w:tabs>
        <w:jc w:val="both"/>
        <w:rPr>
          <w:rFonts w:cs="Arial"/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zákona, </w:t>
      </w:r>
      <w:r w:rsidR="00750CBE" w:rsidRPr="00E32DA0">
        <w:rPr>
          <w:rFonts w:cs="Arial"/>
          <w:noProof/>
        </w:rPr>
        <w:t xml:space="preserve">ktorým sa mení a dopĺňa zákon č. 281/2015 Z. z. o štátnej službe profesionálnych vojakov a o zmene a doplnení niektorých zákonov v znení neskorších predpisov </w:t>
      </w:r>
      <w:r w:rsidR="00750CBE" w:rsidRPr="00E32DA0">
        <w:rPr>
          <w:rFonts w:cs="Arial"/>
          <w:b/>
          <w:noProof/>
        </w:rPr>
        <w:t>(tlač 515a)</w:t>
      </w:r>
      <w:r w:rsidR="00B81733" w:rsidRPr="00B81733">
        <w:rPr>
          <w:rFonts w:cs="Arial"/>
          <w:b/>
        </w:rPr>
        <w:t>;</w:t>
      </w:r>
    </w:p>
    <w:p w:rsidR="00EA4A76" w:rsidRDefault="00EA4A76" w:rsidP="00E541C8">
      <w:pPr>
        <w:tabs>
          <w:tab w:val="left" w:pos="5580"/>
        </w:tabs>
        <w:jc w:val="both"/>
        <w:rPr>
          <w:rFonts w:cs="Arial"/>
          <w:b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Default="00541F52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53E72" w:rsidRPr="00E61493">
        <w:rPr>
          <w:rFonts w:cs="Arial"/>
          <w:noProof/>
        </w:rPr>
        <w:t xml:space="preserve"> zákona</w:t>
      </w:r>
      <w:r w:rsidR="00EA7B8C">
        <w:rPr>
          <w:rFonts w:cs="Arial"/>
          <w:noProof/>
        </w:rPr>
        <w:t>,</w:t>
      </w:r>
      <w:r w:rsidR="00187551" w:rsidRPr="00187551">
        <w:rPr>
          <w:rFonts w:cs="Arial"/>
          <w:noProof/>
        </w:rPr>
        <w:t xml:space="preserve"> </w:t>
      </w:r>
      <w:r w:rsidR="00EC1775" w:rsidRPr="00E32DA0">
        <w:rPr>
          <w:rFonts w:cs="Arial"/>
          <w:noProof/>
        </w:rPr>
        <w:t xml:space="preserve">ktorým sa mení a dopĺňa zákon č. 281/2015 Z. z. o štátnej službe profesionálnych vojakov a o zmene a doplnení niektorých zákonov v znení neskorších predpisov </w:t>
      </w:r>
      <w:r w:rsidR="00EC1775" w:rsidRPr="00E32DA0">
        <w:rPr>
          <w:rFonts w:cs="Arial"/>
          <w:b/>
          <w:noProof/>
        </w:rPr>
        <w:t>(tlač 515a)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CF0B71" w:rsidRDefault="00CF0B71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126DBD" w:rsidRDefault="00387EFF" w:rsidP="00126DBD">
      <w:pPr>
        <w:jc w:val="both"/>
      </w:pPr>
      <w:r>
        <w:rPr>
          <w:b/>
          <w:sz w:val="28"/>
          <w:szCs w:val="28"/>
        </w:rPr>
        <w:t>Michala BARTEKA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</w:t>
      </w:r>
      <w:r w:rsidR="00126DBD">
        <w:t>odnej rady Slovenskej republiky a z</w:t>
      </w:r>
      <w:r w:rsidR="00126DBD" w:rsidRPr="0061271C">
        <w:t>ároveň urč</w:t>
      </w:r>
      <w:r w:rsidR="00126DBD">
        <w:t>uje</w:t>
      </w:r>
      <w:r>
        <w:t xml:space="preserve"> poslancov Samuela Migaľa</w:t>
      </w:r>
      <w:bookmarkStart w:id="0" w:name="_GoBack"/>
      <w:bookmarkEnd w:id="0"/>
      <w:r w:rsidR="00126DBD" w:rsidRPr="0061271C">
        <w:t xml:space="preserve">, </w:t>
      </w:r>
      <w:r w:rsidR="00AB677B">
        <w:t xml:space="preserve">Dávida </w:t>
      </w:r>
      <w:proofErr w:type="spellStart"/>
      <w:r w:rsidR="00AB677B">
        <w:t>Demečka</w:t>
      </w:r>
      <w:proofErr w:type="spellEnd"/>
      <w:r w:rsidR="00126DBD" w:rsidRPr="0061271C">
        <w:t xml:space="preserve">, Richarda </w:t>
      </w:r>
      <w:proofErr w:type="spellStart"/>
      <w:r w:rsidR="00126DBD" w:rsidRPr="0061271C">
        <w:t>Gl</w:t>
      </w:r>
      <w:r w:rsidR="00126DBD" w:rsidRPr="0061271C">
        <w:rPr>
          <w:bCs/>
          <w:spacing w:val="-1"/>
        </w:rPr>
        <w:t>ü</w:t>
      </w:r>
      <w:r w:rsidR="00126DBD" w:rsidRPr="0061271C">
        <w:t>cka</w:t>
      </w:r>
      <w:proofErr w:type="spellEnd"/>
      <w:r w:rsidR="00126DBD" w:rsidRPr="0061271C">
        <w:t xml:space="preserve">, Tibora Gašpara, Mariána </w:t>
      </w:r>
      <w:proofErr w:type="spellStart"/>
      <w:r w:rsidR="00126DBD" w:rsidRPr="0061271C">
        <w:t>Saloňa</w:t>
      </w:r>
      <w:proofErr w:type="spellEnd"/>
      <w:r w:rsidR="00126DBD" w:rsidRPr="0061271C">
        <w:t xml:space="preserve"> a Ivana Ševčíka za náhradníkov spravodajcu.</w:t>
      </w:r>
    </w:p>
    <w:p w:rsidR="000D1CA3" w:rsidRDefault="000D1CA3" w:rsidP="00126DBD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915C81" w:rsidRDefault="00915C81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703F49" w:rsidRPr="00D55181" w:rsidRDefault="00B81733" w:rsidP="00703F49">
      <w:pPr>
        <w:keepNext/>
        <w:tabs>
          <w:tab w:val="left" w:pos="709"/>
          <w:tab w:val="left" w:pos="1077"/>
        </w:tabs>
        <w:jc w:val="center"/>
        <w:outlineLvl w:val="1"/>
        <w:rPr>
          <w:b/>
          <w:bCs/>
          <w:sz w:val="28"/>
          <w:szCs w:val="28"/>
        </w:rPr>
      </w:pPr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703F49">
        <w:rPr>
          <w:b/>
          <w:sz w:val="28"/>
          <w:szCs w:val="28"/>
        </w:rPr>
        <w:t xml:space="preserve">Richard </w:t>
      </w:r>
      <w:proofErr w:type="spellStart"/>
      <w:r w:rsidR="00703F49">
        <w:rPr>
          <w:b/>
          <w:sz w:val="28"/>
          <w:szCs w:val="28"/>
        </w:rPr>
        <w:t>Glück</w:t>
      </w:r>
      <w:proofErr w:type="spellEnd"/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6F38C7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4B1162">
        <w:rPr>
          <w:sz w:val="22"/>
        </w:rPr>
        <w:t>verovateľ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0C6E58"/>
    <w:rsid w:val="000D1CA3"/>
    <w:rsid w:val="000D6FE3"/>
    <w:rsid w:val="001036CD"/>
    <w:rsid w:val="00110360"/>
    <w:rsid w:val="00126DBD"/>
    <w:rsid w:val="00133B35"/>
    <w:rsid w:val="001361C6"/>
    <w:rsid w:val="00162856"/>
    <w:rsid w:val="00187551"/>
    <w:rsid w:val="001E063C"/>
    <w:rsid w:val="00211691"/>
    <w:rsid w:val="002425D9"/>
    <w:rsid w:val="002A7E3F"/>
    <w:rsid w:val="002E4874"/>
    <w:rsid w:val="00387EFF"/>
    <w:rsid w:val="003C4901"/>
    <w:rsid w:val="00434F4E"/>
    <w:rsid w:val="00455FB7"/>
    <w:rsid w:val="004B1162"/>
    <w:rsid w:val="004B55F0"/>
    <w:rsid w:val="004D2B00"/>
    <w:rsid w:val="004D6503"/>
    <w:rsid w:val="00541F52"/>
    <w:rsid w:val="005745F0"/>
    <w:rsid w:val="005A29FD"/>
    <w:rsid w:val="005B044D"/>
    <w:rsid w:val="005C1963"/>
    <w:rsid w:val="005D49D6"/>
    <w:rsid w:val="005F6D41"/>
    <w:rsid w:val="006037F9"/>
    <w:rsid w:val="006420F4"/>
    <w:rsid w:val="00664D84"/>
    <w:rsid w:val="00666EC7"/>
    <w:rsid w:val="006F38C7"/>
    <w:rsid w:val="006F731A"/>
    <w:rsid w:val="007034DB"/>
    <w:rsid w:val="00703F49"/>
    <w:rsid w:val="007200AE"/>
    <w:rsid w:val="00750CBE"/>
    <w:rsid w:val="00784818"/>
    <w:rsid w:val="0078739F"/>
    <w:rsid w:val="007E2C37"/>
    <w:rsid w:val="007F1DB8"/>
    <w:rsid w:val="007F51A4"/>
    <w:rsid w:val="00840D7E"/>
    <w:rsid w:val="008C7D85"/>
    <w:rsid w:val="009012E3"/>
    <w:rsid w:val="00915C81"/>
    <w:rsid w:val="009360DC"/>
    <w:rsid w:val="009A4CF0"/>
    <w:rsid w:val="009E7AF7"/>
    <w:rsid w:val="009F4FA9"/>
    <w:rsid w:val="00A0236D"/>
    <w:rsid w:val="00A252EA"/>
    <w:rsid w:val="00A55A2A"/>
    <w:rsid w:val="00AA30EB"/>
    <w:rsid w:val="00AB677B"/>
    <w:rsid w:val="00AC2837"/>
    <w:rsid w:val="00AE6BD5"/>
    <w:rsid w:val="00B659D5"/>
    <w:rsid w:val="00B81733"/>
    <w:rsid w:val="00B86D8F"/>
    <w:rsid w:val="00BA4CB3"/>
    <w:rsid w:val="00BB1A95"/>
    <w:rsid w:val="00BD7A83"/>
    <w:rsid w:val="00C016D1"/>
    <w:rsid w:val="00C048DB"/>
    <w:rsid w:val="00C21265"/>
    <w:rsid w:val="00C640F3"/>
    <w:rsid w:val="00C64F3C"/>
    <w:rsid w:val="00C95C0F"/>
    <w:rsid w:val="00CF0B71"/>
    <w:rsid w:val="00D04ED9"/>
    <w:rsid w:val="00D53E72"/>
    <w:rsid w:val="00D72BEB"/>
    <w:rsid w:val="00DF0917"/>
    <w:rsid w:val="00E31207"/>
    <w:rsid w:val="00E32DA0"/>
    <w:rsid w:val="00E36E72"/>
    <w:rsid w:val="00E404F5"/>
    <w:rsid w:val="00E541C8"/>
    <w:rsid w:val="00E915E1"/>
    <w:rsid w:val="00EA4A76"/>
    <w:rsid w:val="00EA7B8C"/>
    <w:rsid w:val="00EB6E7A"/>
    <w:rsid w:val="00EC1775"/>
    <w:rsid w:val="00EC27BF"/>
    <w:rsid w:val="00EE1181"/>
    <w:rsid w:val="00EE29F6"/>
    <w:rsid w:val="00F17E1E"/>
    <w:rsid w:val="00F26B7C"/>
    <w:rsid w:val="00F3123F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FC9A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2021-04-28T10:27:00Z</cp:lastPrinted>
  <dcterms:created xsi:type="dcterms:W3CDTF">2024-11-25T16:55:00Z</dcterms:created>
  <dcterms:modified xsi:type="dcterms:W3CDTF">2024-11-25T16:57:00Z</dcterms:modified>
</cp:coreProperties>
</file>