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674FA" w14:textId="77777777" w:rsidR="0061736A" w:rsidRPr="0061736A" w:rsidRDefault="0061736A" w:rsidP="0061736A">
      <w:pPr>
        <w:tabs>
          <w:tab w:val="left" w:pos="709"/>
          <w:tab w:val="left" w:pos="1077"/>
        </w:tabs>
        <w:spacing w:after="0" w:line="240" w:lineRule="auto"/>
        <w:jc w:val="center"/>
        <w:rPr>
          <w:rFonts w:ascii="Times New Roman" w:eastAsia="Times New Roman" w:hAnsi="Times New Roman" w:cs="Times New Roman"/>
          <w:b/>
          <w:bCs/>
          <w:sz w:val="28"/>
          <w:szCs w:val="28"/>
          <w:lang w:eastAsia="sk-SK"/>
        </w:rPr>
      </w:pPr>
      <w:r w:rsidRPr="0061736A">
        <w:rPr>
          <w:rFonts w:ascii="Times New Roman" w:eastAsia="Times New Roman" w:hAnsi="Times New Roman" w:cs="Times New Roman"/>
          <w:b/>
          <w:bCs/>
          <w:sz w:val="28"/>
          <w:szCs w:val="28"/>
          <w:lang w:eastAsia="sk-SK"/>
        </w:rPr>
        <w:t>NÁRODNÁ RADA SLOVENSKEJ REPUBLIKY</w:t>
      </w:r>
    </w:p>
    <w:p w14:paraId="31924395" w14:textId="77777777" w:rsidR="0061736A" w:rsidRPr="000D595B" w:rsidRDefault="0061736A" w:rsidP="0061736A">
      <w:pPr>
        <w:tabs>
          <w:tab w:val="left" w:pos="709"/>
          <w:tab w:val="left" w:pos="1077"/>
        </w:tabs>
        <w:spacing w:after="0" w:line="240" w:lineRule="auto"/>
        <w:jc w:val="center"/>
        <w:rPr>
          <w:rFonts w:ascii="Times New Roman" w:eastAsia="Times New Roman" w:hAnsi="Times New Roman" w:cs="Times New Roman"/>
          <w:sz w:val="24"/>
          <w:szCs w:val="24"/>
          <w:lang w:eastAsia="sk-SK"/>
        </w:rPr>
      </w:pPr>
      <w:r w:rsidRPr="0061736A">
        <w:rPr>
          <w:rFonts w:ascii="Times New Roman" w:eastAsia="Times New Roman" w:hAnsi="Times New Roman" w:cs="Times New Roman"/>
          <w:b/>
          <w:bCs/>
          <w:sz w:val="28"/>
          <w:szCs w:val="28"/>
          <w:lang w:eastAsia="sk-SK"/>
        </w:rPr>
        <w:t>IX.  volebné obdobie</w:t>
      </w:r>
      <w:r w:rsidRPr="0061736A">
        <w:rPr>
          <w:rFonts w:ascii="Times New Roman" w:eastAsia="Times New Roman" w:hAnsi="Times New Roman" w:cs="Times New Roman"/>
          <w:b/>
          <w:bCs/>
          <w:sz w:val="28"/>
          <w:szCs w:val="28"/>
          <w:lang w:eastAsia="sk-SK"/>
        </w:rPr>
        <w:br/>
      </w:r>
    </w:p>
    <w:p w14:paraId="53377DC6" w14:textId="4B755773" w:rsidR="00DC72DC" w:rsidRPr="00434D2B" w:rsidRDefault="00434D2B" w:rsidP="0061736A">
      <w:pPr>
        <w:tabs>
          <w:tab w:val="left" w:pos="709"/>
          <w:tab w:val="left" w:pos="1077"/>
        </w:tabs>
        <w:spacing w:after="0" w:line="240" w:lineRule="auto"/>
        <w:jc w:val="both"/>
        <w:rPr>
          <w:rFonts w:ascii="Times New Roman" w:eastAsia="Times New Roman" w:hAnsi="Times New Roman" w:cs="Times New Roman"/>
          <w:sz w:val="24"/>
          <w:szCs w:val="24"/>
          <w:lang w:val="cs-CZ" w:eastAsia="sk-SK"/>
        </w:rPr>
      </w:pPr>
      <w:r w:rsidRPr="00434D2B">
        <w:rPr>
          <w:rFonts w:ascii="Times New Roman" w:hAnsi="Times New Roman" w:cs="Times New Roman"/>
          <w:sz w:val="24"/>
          <w:szCs w:val="24"/>
          <w:lang w:eastAsia="sk-SK"/>
        </w:rPr>
        <w:t>Číslo: KNR – VOB –</w:t>
      </w:r>
      <w:r w:rsidR="00A57008">
        <w:rPr>
          <w:rFonts w:ascii="Times New Roman" w:hAnsi="Times New Roman" w:cs="Times New Roman"/>
          <w:sz w:val="24"/>
          <w:szCs w:val="24"/>
          <w:lang w:eastAsia="sk-SK"/>
        </w:rPr>
        <w:t>2207</w:t>
      </w:r>
      <w:r w:rsidRPr="00434D2B">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 xml:space="preserve">/2024 - </w:t>
      </w:r>
      <w:r w:rsidR="00A57008">
        <w:rPr>
          <w:rFonts w:ascii="Times New Roman" w:hAnsi="Times New Roman" w:cs="Times New Roman"/>
          <w:sz w:val="24"/>
          <w:szCs w:val="24"/>
          <w:lang w:eastAsia="sk-SK"/>
        </w:rPr>
        <w:t>1</w:t>
      </w:r>
      <w:r w:rsidR="009A3C07">
        <w:rPr>
          <w:rFonts w:ascii="Times New Roman" w:hAnsi="Times New Roman" w:cs="Times New Roman"/>
          <w:sz w:val="24"/>
          <w:szCs w:val="24"/>
          <w:lang w:eastAsia="sk-SK"/>
        </w:rPr>
        <w:t>0</w:t>
      </w:r>
    </w:p>
    <w:p w14:paraId="12E0FC2F" w14:textId="5154080A" w:rsidR="0061736A" w:rsidRPr="0061736A" w:rsidRDefault="00342EA6" w:rsidP="0061736A">
      <w:pPr>
        <w:tabs>
          <w:tab w:val="left" w:pos="709"/>
          <w:tab w:val="left" w:pos="1077"/>
        </w:tabs>
        <w:spacing w:after="0" w:line="240" w:lineRule="auto"/>
        <w:jc w:val="center"/>
        <w:rPr>
          <w:rFonts w:ascii="Times New Roman" w:eastAsia="Times New Roman" w:hAnsi="Times New Roman" w:cs="Times New Roman"/>
          <w:b/>
          <w:bCs/>
          <w:sz w:val="28"/>
          <w:szCs w:val="24"/>
          <w:lang w:eastAsia="sk-SK"/>
        </w:rPr>
      </w:pPr>
      <w:r>
        <w:rPr>
          <w:rFonts w:ascii="Times New Roman" w:eastAsia="Times New Roman" w:hAnsi="Times New Roman" w:cs="Times New Roman"/>
          <w:b/>
          <w:bCs/>
          <w:sz w:val="28"/>
          <w:szCs w:val="24"/>
          <w:lang w:eastAsia="sk-SK"/>
        </w:rPr>
        <w:t>5</w:t>
      </w:r>
      <w:r w:rsidR="009A3C07">
        <w:rPr>
          <w:rFonts w:ascii="Times New Roman" w:eastAsia="Times New Roman" w:hAnsi="Times New Roman" w:cs="Times New Roman"/>
          <w:b/>
          <w:bCs/>
          <w:sz w:val="28"/>
          <w:szCs w:val="24"/>
          <w:lang w:eastAsia="sk-SK"/>
        </w:rPr>
        <w:t>10</w:t>
      </w:r>
      <w:r w:rsidR="0061736A" w:rsidRPr="0061736A">
        <w:rPr>
          <w:rFonts w:ascii="Times New Roman" w:eastAsia="Times New Roman" w:hAnsi="Times New Roman" w:cs="Times New Roman"/>
          <w:b/>
          <w:bCs/>
          <w:sz w:val="28"/>
          <w:szCs w:val="24"/>
          <w:lang w:eastAsia="sk-SK"/>
        </w:rPr>
        <w:t>a</w:t>
      </w:r>
    </w:p>
    <w:p w14:paraId="5C375616" w14:textId="752E3A66" w:rsidR="0061736A" w:rsidRDefault="0061736A" w:rsidP="0061736A">
      <w:pPr>
        <w:keepNext/>
        <w:tabs>
          <w:tab w:val="left" w:pos="709"/>
          <w:tab w:val="left" w:pos="1077"/>
        </w:tabs>
        <w:autoSpaceDE w:val="0"/>
        <w:autoSpaceDN w:val="0"/>
        <w:adjustRightInd w:val="0"/>
        <w:spacing w:after="0" w:line="240" w:lineRule="auto"/>
        <w:jc w:val="center"/>
        <w:outlineLvl w:val="2"/>
        <w:rPr>
          <w:rFonts w:ascii="Times New Roman" w:eastAsia="Times New Roman" w:hAnsi="Times New Roman" w:cs="Times New Roman"/>
          <w:b/>
          <w:sz w:val="28"/>
          <w:szCs w:val="28"/>
          <w:lang w:val="cs-CZ" w:eastAsia="sk-SK"/>
        </w:rPr>
      </w:pPr>
      <w:r w:rsidRPr="0061736A">
        <w:rPr>
          <w:rFonts w:ascii="Times New Roman" w:eastAsia="Times New Roman" w:hAnsi="Times New Roman" w:cs="Times New Roman"/>
          <w:b/>
          <w:sz w:val="28"/>
          <w:szCs w:val="28"/>
          <w:lang w:val="cs-CZ" w:eastAsia="sk-SK"/>
        </w:rPr>
        <w:t>S p o l o č n á    s p r á v</w:t>
      </w:r>
      <w:r w:rsidR="005A72CF">
        <w:rPr>
          <w:rFonts w:ascii="Times New Roman" w:eastAsia="Times New Roman" w:hAnsi="Times New Roman" w:cs="Times New Roman"/>
          <w:b/>
          <w:sz w:val="28"/>
          <w:szCs w:val="28"/>
          <w:lang w:val="cs-CZ" w:eastAsia="sk-SK"/>
        </w:rPr>
        <w:t> </w:t>
      </w:r>
      <w:r w:rsidRPr="0061736A">
        <w:rPr>
          <w:rFonts w:ascii="Times New Roman" w:eastAsia="Times New Roman" w:hAnsi="Times New Roman" w:cs="Times New Roman"/>
          <w:b/>
          <w:sz w:val="28"/>
          <w:szCs w:val="28"/>
          <w:lang w:val="cs-CZ" w:eastAsia="sk-SK"/>
        </w:rPr>
        <w:t>a</w:t>
      </w:r>
    </w:p>
    <w:p w14:paraId="717594A9" w14:textId="77777777" w:rsidR="005A72CF" w:rsidRPr="005A72CF" w:rsidRDefault="005A72CF" w:rsidP="0061736A">
      <w:pPr>
        <w:keepNext/>
        <w:tabs>
          <w:tab w:val="left" w:pos="709"/>
          <w:tab w:val="left" w:pos="1077"/>
        </w:tabs>
        <w:autoSpaceDE w:val="0"/>
        <w:autoSpaceDN w:val="0"/>
        <w:adjustRightInd w:val="0"/>
        <w:spacing w:after="0" w:line="240" w:lineRule="auto"/>
        <w:jc w:val="center"/>
        <w:outlineLvl w:val="2"/>
        <w:rPr>
          <w:rFonts w:ascii="Times New Roman" w:eastAsia="Times New Roman" w:hAnsi="Times New Roman" w:cs="Times New Roman"/>
          <w:b/>
          <w:sz w:val="24"/>
          <w:szCs w:val="24"/>
          <w:lang w:val="cs-CZ" w:eastAsia="sk-SK"/>
        </w:rPr>
      </w:pPr>
    </w:p>
    <w:p w14:paraId="51EE80FA" w14:textId="533F60B6" w:rsidR="0061736A" w:rsidRPr="00FC75B2" w:rsidRDefault="0061736A" w:rsidP="005A72CF">
      <w:pPr>
        <w:tabs>
          <w:tab w:val="left" w:pos="5580"/>
        </w:tabs>
        <w:spacing w:after="0" w:line="240" w:lineRule="auto"/>
        <w:jc w:val="both"/>
        <w:rPr>
          <w:rFonts w:ascii="Times New Roman" w:eastAsia="Times New Roman" w:hAnsi="Times New Roman" w:cs="Times New Roman"/>
          <w:bCs/>
          <w:sz w:val="24"/>
          <w:szCs w:val="24"/>
          <w:lang w:eastAsia="sk-SK"/>
        </w:rPr>
      </w:pPr>
      <w:r w:rsidRPr="00FC75B2">
        <w:rPr>
          <w:rFonts w:ascii="Times New Roman" w:eastAsia="Times New Roman" w:hAnsi="Times New Roman" w:cs="Times New Roman"/>
          <w:sz w:val="24"/>
          <w:szCs w:val="24"/>
          <w:lang w:eastAsia="sk-SK"/>
        </w:rPr>
        <w:t>výborov Národnej rady Slovenskej republiky</w:t>
      </w:r>
      <w:r w:rsidRPr="00FC75B2">
        <w:rPr>
          <w:rFonts w:ascii="Times New Roman" w:eastAsia="Times New Roman" w:hAnsi="Times New Roman" w:cs="Times New Roman"/>
          <w:sz w:val="24"/>
          <w:szCs w:val="24"/>
        </w:rPr>
        <w:t xml:space="preserve"> </w:t>
      </w:r>
      <w:r w:rsidRPr="00FC75B2">
        <w:rPr>
          <w:rFonts w:ascii="Times New Roman" w:eastAsia="Times New Roman" w:hAnsi="Times New Roman" w:cs="Times New Roman"/>
          <w:sz w:val="24"/>
          <w:szCs w:val="24"/>
          <w:lang w:eastAsia="sk-SK"/>
        </w:rPr>
        <w:t>o </w:t>
      </w:r>
      <w:r w:rsidR="00694499" w:rsidRPr="00FC75B2">
        <w:rPr>
          <w:rFonts w:ascii="Times New Roman" w:eastAsia="Times New Roman" w:hAnsi="Times New Roman" w:cs="Times New Roman"/>
          <w:sz w:val="24"/>
          <w:szCs w:val="24"/>
          <w:lang w:eastAsia="sk-SK"/>
        </w:rPr>
        <w:t xml:space="preserve"> prerokovaní </w:t>
      </w:r>
      <w:r w:rsidR="007B5133" w:rsidRPr="00FC75B2">
        <w:rPr>
          <w:rFonts w:ascii="Times New Roman" w:hAnsi="Times New Roman" w:cs="Times New Roman"/>
          <w:sz w:val="24"/>
          <w:szCs w:val="24"/>
          <w:lang w:eastAsia="sk-SK"/>
        </w:rPr>
        <w:t xml:space="preserve">vládneho </w:t>
      </w:r>
      <w:r w:rsidR="007B5133" w:rsidRPr="00FC75B2">
        <w:rPr>
          <w:rFonts w:ascii="Times New Roman" w:hAnsi="Times New Roman" w:cs="Times New Roman"/>
          <w:noProof/>
          <w:sz w:val="24"/>
          <w:szCs w:val="24"/>
        </w:rPr>
        <w:t xml:space="preserve">návrhu zákona, </w:t>
      </w:r>
      <w:r w:rsidR="00FC75B2" w:rsidRPr="00FC75B2">
        <w:rPr>
          <w:rFonts w:ascii="Times New Roman" w:hAnsi="Times New Roman" w:cs="Times New Roman"/>
          <w:noProof/>
          <w:sz w:val="24"/>
          <w:szCs w:val="24"/>
        </w:rPr>
        <w:t xml:space="preserve">ktorým sa mení a dopĺňa zákon č. 297/2008 Z. z. o ochrane pred legalizáciou príjmov z trestnej činnosti a o ochrane pred financovaním terorizmu a o zmene a doplnení niektorých zákonov v znení neskorších predpisov a ktorým sa menia a dopĺňajú niektoré zákony </w:t>
      </w:r>
      <w:r w:rsidR="00FC75B2" w:rsidRPr="00FC75B2">
        <w:rPr>
          <w:rFonts w:ascii="Times New Roman" w:hAnsi="Times New Roman" w:cs="Times New Roman"/>
          <w:b/>
          <w:noProof/>
          <w:sz w:val="24"/>
          <w:szCs w:val="24"/>
        </w:rPr>
        <w:t xml:space="preserve">(tlač 510) </w:t>
      </w:r>
      <w:r w:rsidRPr="00FC75B2">
        <w:rPr>
          <w:rFonts w:ascii="Times New Roman" w:eastAsia="Times New Roman" w:hAnsi="Times New Roman" w:cs="Times New Roman"/>
          <w:sz w:val="24"/>
          <w:szCs w:val="24"/>
          <w:lang w:eastAsia="sk-SK"/>
        </w:rPr>
        <w:t xml:space="preserve">- </w:t>
      </w:r>
      <w:r w:rsidRPr="00FC75B2">
        <w:rPr>
          <w:rFonts w:ascii="Times New Roman" w:eastAsia="Times New Roman" w:hAnsi="Times New Roman" w:cs="Times New Roman"/>
          <w:b/>
          <w:bCs/>
          <w:sz w:val="24"/>
          <w:szCs w:val="24"/>
          <w:lang w:eastAsia="sk-SK"/>
        </w:rPr>
        <w:t>druhé čítanie</w:t>
      </w:r>
    </w:p>
    <w:p w14:paraId="45D6E1BE"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FC75B2">
        <w:rPr>
          <w:rFonts w:ascii="Times New Roman" w:eastAsia="Times New Roman" w:hAnsi="Times New Roman" w:cs="Times New Roman"/>
          <w:sz w:val="24"/>
          <w:szCs w:val="24"/>
          <w:lang w:eastAsia="sk-SK"/>
        </w:rPr>
        <w:t>_____________________________________________________________________</w:t>
      </w:r>
      <w:r w:rsidRPr="0061736A">
        <w:rPr>
          <w:rFonts w:ascii="Times New Roman" w:eastAsia="Times New Roman" w:hAnsi="Times New Roman" w:cs="Times New Roman"/>
          <w:sz w:val="24"/>
          <w:szCs w:val="24"/>
          <w:lang w:eastAsia="sk-SK"/>
        </w:rPr>
        <w:t>____</w:t>
      </w:r>
    </w:p>
    <w:p w14:paraId="5F9F1794"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p>
    <w:p w14:paraId="755875A2"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sz w:val="24"/>
          <w:szCs w:val="24"/>
          <w:lang w:eastAsia="sk-SK"/>
        </w:rPr>
        <w:tab/>
        <w:t xml:space="preserve">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w:t>
      </w:r>
      <w:r w:rsidRPr="0061736A">
        <w:rPr>
          <w:rFonts w:ascii="Times New Roman" w:eastAsia="Times New Roman" w:hAnsi="Times New Roman" w:cs="Times New Roman"/>
          <w:b/>
          <w:bCs/>
          <w:sz w:val="24"/>
          <w:szCs w:val="24"/>
          <w:lang w:eastAsia="sk-SK"/>
        </w:rPr>
        <w:t>spoločnú správu</w:t>
      </w:r>
      <w:r w:rsidRPr="0061736A">
        <w:rPr>
          <w:rFonts w:ascii="Times New Roman" w:eastAsia="Times New Roman" w:hAnsi="Times New Roman" w:cs="Times New Roman"/>
          <w:sz w:val="24"/>
          <w:szCs w:val="24"/>
          <w:lang w:eastAsia="sk-SK"/>
        </w:rPr>
        <w:t xml:space="preserve"> výborov Národnej rady Slovenskej republiky.</w:t>
      </w:r>
    </w:p>
    <w:p w14:paraId="5DA5C521"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p>
    <w:p w14:paraId="3B8877CD" w14:textId="1A1682B8" w:rsidR="0061736A" w:rsidRDefault="0061736A" w:rsidP="00E64E52">
      <w:pPr>
        <w:tabs>
          <w:tab w:val="left" w:pos="5580"/>
        </w:tabs>
        <w:spacing w:after="0" w:line="240" w:lineRule="auto"/>
        <w:jc w:val="both"/>
        <w:rPr>
          <w:rFonts w:ascii="Times New Roman" w:eastAsia="Times New Roman" w:hAnsi="Times New Roman" w:cs="Times New Roman"/>
          <w:sz w:val="24"/>
          <w:szCs w:val="24"/>
          <w:lang w:eastAsia="sk-SK"/>
        </w:rPr>
      </w:pPr>
      <w:r w:rsidRPr="001E76CF">
        <w:rPr>
          <w:rFonts w:ascii="Times New Roman" w:eastAsia="Times New Roman" w:hAnsi="Times New Roman" w:cs="Times New Roman"/>
          <w:sz w:val="24"/>
          <w:szCs w:val="24"/>
          <w:lang w:eastAsia="sk-SK"/>
        </w:rPr>
        <w:t xml:space="preserve">Národná rada Slovenskej republiky uznesením č. </w:t>
      </w:r>
      <w:r w:rsidR="00B50C54">
        <w:rPr>
          <w:rFonts w:ascii="Times New Roman" w:eastAsia="Times New Roman" w:hAnsi="Times New Roman" w:cs="Times New Roman"/>
          <w:b/>
          <w:sz w:val="24"/>
          <w:szCs w:val="24"/>
          <w:lang w:eastAsia="sk-SK"/>
        </w:rPr>
        <w:t>5</w:t>
      </w:r>
      <w:r w:rsidR="00756890">
        <w:rPr>
          <w:rFonts w:ascii="Times New Roman" w:eastAsia="Times New Roman" w:hAnsi="Times New Roman" w:cs="Times New Roman"/>
          <w:b/>
          <w:sz w:val="24"/>
          <w:szCs w:val="24"/>
          <w:lang w:eastAsia="sk-SK"/>
        </w:rPr>
        <w:t>68</w:t>
      </w:r>
      <w:r w:rsidRPr="001E76CF">
        <w:rPr>
          <w:rFonts w:ascii="Times New Roman" w:eastAsia="Times New Roman" w:hAnsi="Times New Roman" w:cs="Times New Roman"/>
          <w:b/>
          <w:sz w:val="24"/>
          <w:szCs w:val="24"/>
          <w:lang w:eastAsia="sk-SK"/>
        </w:rPr>
        <w:t xml:space="preserve"> </w:t>
      </w:r>
      <w:r w:rsidRPr="001E76CF">
        <w:rPr>
          <w:rFonts w:ascii="Times New Roman" w:eastAsia="Times New Roman" w:hAnsi="Times New Roman" w:cs="Times New Roman"/>
          <w:sz w:val="24"/>
          <w:szCs w:val="24"/>
          <w:lang w:eastAsia="sk-SK"/>
        </w:rPr>
        <w:t>z </w:t>
      </w:r>
      <w:r w:rsidR="00B50C54">
        <w:rPr>
          <w:rFonts w:ascii="Times New Roman" w:eastAsia="Times New Roman" w:hAnsi="Times New Roman" w:cs="Times New Roman"/>
          <w:sz w:val="24"/>
          <w:szCs w:val="24"/>
          <w:lang w:eastAsia="sk-SK"/>
        </w:rPr>
        <w:t>23</w:t>
      </w:r>
      <w:r w:rsidR="00FB554E" w:rsidRPr="001E76CF">
        <w:rPr>
          <w:rFonts w:ascii="Times New Roman" w:eastAsia="Times New Roman" w:hAnsi="Times New Roman" w:cs="Times New Roman"/>
          <w:sz w:val="24"/>
          <w:szCs w:val="24"/>
          <w:lang w:eastAsia="sk-SK"/>
        </w:rPr>
        <w:t xml:space="preserve">. </w:t>
      </w:r>
      <w:r w:rsidR="00B50C54">
        <w:rPr>
          <w:rFonts w:ascii="Times New Roman" w:eastAsia="Times New Roman" w:hAnsi="Times New Roman" w:cs="Times New Roman"/>
          <w:sz w:val="24"/>
          <w:szCs w:val="24"/>
          <w:lang w:eastAsia="sk-SK"/>
        </w:rPr>
        <w:t>10</w:t>
      </w:r>
      <w:r w:rsidRPr="001E76CF">
        <w:rPr>
          <w:rFonts w:ascii="Times New Roman" w:eastAsia="Times New Roman" w:hAnsi="Times New Roman" w:cs="Times New Roman"/>
          <w:sz w:val="24"/>
          <w:szCs w:val="24"/>
          <w:lang w:eastAsia="sk-SK"/>
        </w:rPr>
        <w:t>. 2024 pridelila</w:t>
      </w:r>
      <w:r w:rsidRPr="001E76CF">
        <w:rPr>
          <w:rFonts w:ascii="Times New Roman" w:eastAsia="Times New Roman" w:hAnsi="Times New Roman" w:cs="Times New Roman"/>
          <w:sz w:val="24"/>
          <w:szCs w:val="24"/>
        </w:rPr>
        <w:t xml:space="preserve"> </w:t>
      </w:r>
      <w:r w:rsidR="001E76CF" w:rsidRPr="001E76CF">
        <w:rPr>
          <w:rFonts w:ascii="Times New Roman" w:hAnsi="Times New Roman" w:cs="Times New Roman"/>
          <w:sz w:val="24"/>
          <w:szCs w:val="24"/>
          <w:lang w:eastAsia="sk-SK"/>
        </w:rPr>
        <w:t xml:space="preserve">vládny </w:t>
      </w:r>
      <w:r w:rsidR="001E76CF" w:rsidRPr="001E76CF">
        <w:rPr>
          <w:rFonts w:ascii="Times New Roman" w:hAnsi="Times New Roman" w:cs="Times New Roman"/>
          <w:noProof/>
          <w:sz w:val="24"/>
          <w:szCs w:val="24"/>
        </w:rPr>
        <w:t xml:space="preserve">návrh zákona, </w:t>
      </w:r>
      <w:r w:rsidR="00C00299" w:rsidRPr="00FC75B2">
        <w:rPr>
          <w:rFonts w:ascii="Times New Roman" w:hAnsi="Times New Roman" w:cs="Times New Roman"/>
          <w:noProof/>
          <w:sz w:val="24"/>
          <w:szCs w:val="24"/>
        </w:rPr>
        <w:t xml:space="preserve">ktorým sa mení a dopĺňa zákon č. 297/2008 Z. z. o ochrane pred legalizáciou príjmov z trestnej činnosti a o ochrane pred financovaním terorizmu a o zmene a doplnení niektorých zákonov v znení neskorších predpisov a ktorým sa menia a dopĺňajú niektoré zákony </w:t>
      </w:r>
      <w:r w:rsidR="00C00299" w:rsidRPr="00FC75B2">
        <w:rPr>
          <w:rFonts w:ascii="Times New Roman" w:hAnsi="Times New Roman" w:cs="Times New Roman"/>
          <w:b/>
          <w:noProof/>
          <w:sz w:val="24"/>
          <w:szCs w:val="24"/>
        </w:rPr>
        <w:t>(tlač 510)</w:t>
      </w:r>
      <w:r w:rsidR="00C00299">
        <w:rPr>
          <w:rFonts w:ascii="Times New Roman" w:hAnsi="Times New Roman" w:cs="Times New Roman"/>
          <w:b/>
          <w:noProof/>
          <w:sz w:val="24"/>
          <w:szCs w:val="24"/>
        </w:rPr>
        <w:t xml:space="preserve"> </w:t>
      </w:r>
      <w:r w:rsidR="00E64E52" w:rsidRPr="005A72CF">
        <w:rPr>
          <w:rFonts w:ascii="Times New Roman" w:eastAsia="Times New Roman" w:hAnsi="Times New Roman" w:cs="Times New Roman"/>
          <w:sz w:val="24"/>
          <w:szCs w:val="24"/>
          <w:lang w:eastAsia="sk-SK"/>
        </w:rPr>
        <w:t xml:space="preserve">- </w:t>
      </w:r>
      <w:r w:rsidR="00E64E52" w:rsidRPr="005A72CF">
        <w:rPr>
          <w:rFonts w:ascii="Times New Roman" w:eastAsia="Times New Roman" w:hAnsi="Times New Roman" w:cs="Times New Roman"/>
          <w:b/>
          <w:bCs/>
          <w:sz w:val="24"/>
          <w:szCs w:val="24"/>
          <w:lang w:eastAsia="sk-SK"/>
        </w:rPr>
        <w:t>druhé čítanie</w:t>
      </w:r>
      <w:r w:rsidR="00E64E52">
        <w:rPr>
          <w:rFonts w:ascii="Times New Roman" w:eastAsia="Times New Roman" w:hAnsi="Times New Roman" w:cs="Times New Roman"/>
          <w:b/>
          <w:bCs/>
          <w:sz w:val="24"/>
          <w:szCs w:val="24"/>
          <w:lang w:eastAsia="sk-SK"/>
        </w:rPr>
        <w:t xml:space="preserve"> </w:t>
      </w:r>
      <w:r w:rsidRPr="001E76CF">
        <w:rPr>
          <w:rFonts w:ascii="Times New Roman" w:eastAsia="Times New Roman" w:hAnsi="Times New Roman" w:cs="Times New Roman"/>
          <w:sz w:val="24"/>
          <w:szCs w:val="24"/>
          <w:lang w:eastAsia="sk-SK"/>
        </w:rPr>
        <w:t>na prerokovanie týmto výborom:</w:t>
      </w:r>
    </w:p>
    <w:p w14:paraId="78FE5DF0" w14:textId="77777777" w:rsidR="00B46179" w:rsidRPr="001E76CF" w:rsidRDefault="00B46179" w:rsidP="00E64E52">
      <w:pPr>
        <w:tabs>
          <w:tab w:val="left" w:pos="5580"/>
        </w:tabs>
        <w:spacing w:after="0" w:line="240" w:lineRule="auto"/>
        <w:jc w:val="both"/>
        <w:rPr>
          <w:rFonts w:ascii="Times New Roman" w:eastAsia="Times New Roman" w:hAnsi="Times New Roman" w:cs="Times New Roman"/>
          <w:bCs/>
          <w:sz w:val="24"/>
          <w:szCs w:val="24"/>
          <w:lang w:eastAsia="sk-SK"/>
        </w:rPr>
      </w:pPr>
    </w:p>
    <w:p w14:paraId="7D68D420" w14:textId="71852C37" w:rsidR="0061736A" w:rsidRPr="0061736A" w:rsidRDefault="00B46179" w:rsidP="0061736A">
      <w:pPr>
        <w:tabs>
          <w:tab w:val="left" w:pos="709"/>
          <w:tab w:val="left" w:pos="1077"/>
        </w:tabs>
        <w:spacing w:after="0" w:line="240" w:lineRule="auto"/>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color w:val="FF0000"/>
          <w:sz w:val="24"/>
          <w:szCs w:val="24"/>
          <w:lang w:eastAsia="sk-SK"/>
        </w:rPr>
        <w:t xml:space="preserve">           </w:t>
      </w:r>
      <w:r w:rsidRPr="0061736A">
        <w:rPr>
          <w:rFonts w:ascii="Times New Roman" w:eastAsia="Times New Roman" w:hAnsi="Times New Roman" w:cs="Times New Roman"/>
          <w:sz w:val="24"/>
          <w:szCs w:val="24"/>
          <w:lang w:eastAsia="sk-SK"/>
        </w:rPr>
        <w:t xml:space="preserve">Výboru Národnej rady Slovenskej republiky pre </w:t>
      </w:r>
      <w:r>
        <w:rPr>
          <w:rFonts w:ascii="Times New Roman" w:eastAsia="Times New Roman" w:hAnsi="Times New Roman" w:cs="Times New Roman"/>
          <w:sz w:val="24"/>
          <w:szCs w:val="24"/>
          <w:lang w:eastAsia="sk-SK"/>
        </w:rPr>
        <w:t>financie a rozpočet</w:t>
      </w:r>
    </w:p>
    <w:p w14:paraId="399EDBF7" w14:textId="77777777" w:rsidR="0061736A" w:rsidRPr="000D595B"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color w:val="FF0000"/>
          <w:sz w:val="24"/>
          <w:szCs w:val="24"/>
          <w:lang w:eastAsia="sk-SK"/>
        </w:rPr>
        <w:tab/>
      </w:r>
      <w:r w:rsidRPr="000D595B">
        <w:rPr>
          <w:rFonts w:ascii="Times New Roman" w:eastAsia="Times New Roman" w:hAnsi="Times New Roman" w:cs="Times New Roman"/>
          <w:sz w:val="24"/>
          <w:szCs w:val="24"/>
          <w:lang w:eastAsia="sk-SK"/>
        </w:rPr>
        <w:t>Ústavnoprávnemu výboru Národnej rady Slovenskej republiky</w:t>
      </w:r>
      <w:r w:rsidR="00B5081A">
        <w:rPr>
          <w:rFonts w:ascii="Times New Roman" w:eastAsia="Times New Roman" w:hAnsi="Times New Roman" w:cs="Times New Roman"/>
          <w:sz w:val="24"/>
          <w:szCs w:val="24"/>
          <w:lang w:eastAsia="sk-SK"/>
        </w:rPr>
        <w:t xml:space="preserve"> a</w:t>
      </w:r>
    </w:p>
    <w:p w14:paraId="1E6974D0"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color w:val="FF0000"/>
          <w:sz w:val="24"/>
          <w:szCs w:val="24"/>
          <w:lang w:eastAsia="sk-SK"/>
        </w:rPr>
        <w:tab/>
      </w:r>
      <w:r w:rsidRPr="0061736A">
        <w:rPr>
          <w:rFonts w:ascii="Times New Roman" w:eastAsia="Times New Roman" w:hAnsi="Times New Roman" w:cs="Times New Roman"/>
          <w:sz w:val="24"/>
          <w:szCs w:val="24"/>
          <w:lang w:eastAsia="sk-SK"/>
        </w:rPr>
        <w:t xml:space="preserve">Výboru Národnej rady Slovenskej republiky pre obranu a bezpečnosť ako </w:t>
      </w:r>
      <w:r w:rsidRPr="0061736A">
        <w:rPr>
          <w:rFonts w:ascii="Times New Roman" w:eastAsia="Times New Roman" w:hAnsi="Times New Roman" w:cs="Times New Roman"/>
          <w:sz w:val="24"/>
          <w:szCs w:val="24"/>
          <w:lang w:eastAsia="sk-SK"/>
        </w:rPr>
        <w:tab/>
        <w:t>gestorskému</w:t>
      </w:r>
      <w:r w:rsidR="00B5081A">
        <w:rPr>
          <w:rFonts w:ascii="Times New Roman" w:eastAsia="Times New Roman" w:hAnsi="Times New Roman" w:cs="Times New Roman"/>
          <w:sz w:val="24"/>
          <w:szCs w:val="24"/>
          <w:lang w:eastAsia="sk-SK"/>
        </w:rPr>
        <w:t>.</w:t>
      </w:r>
    </w:p>
    <w:p w14:paraId="4EB3207C"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p>
    <w:p w14:paraId="48F2157B"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sz w:val="24"/>
          <w:szCs w:val="24"/>
          <w:lang w:eastAsia="sk-SK"/>
        </w:rPr>
        <w:tab/>
        <w:t xml:space="preserve">Výbory prerokovali predmetný návrh zákona v stanovenej lehote. </w:t>
      </w:r>
    </w:p>
    <w:p w14:paraId="0A2EE0C2" w14:textId="77777777" w:rsidR="0061736A" w:rsidRPr="0061736A" w:rsidRDefault="0061736A" w:rsidP="0061736A">
      <w:pPr>
        <w:tabs>
          <w:tab w:val="left" w:pos="709"/>
          <w:tab w:val="left" w:pos="1077"/>
        </w:tabs>
        <w:spacing w:after="0" w:line="240" w:lineRule="auto"/>
        <w:jc w:val="center"/>
        <w:rPr>
          <w:rFonts w:ascii="Times New Roman" w:eastAsia="Times New Roman" w:hAnsi="Times New Roman" w:cs="Times New Roman"/>
          <w:b/>
          <w:bCs/>
          <w:sz w:val="24"/>
          <w:szCs w:val="24"/>
          <w:lang w:eastAsia="sk-SK"/>
        </w:rPr>
      </w:pPr>
      <w:r w:rsidRPr="0061736A">
        <w:rPr>
          <w:rFonts w:ascii="Times New Roman" w:eastAsia="Times New Roman" w:hAnsi="Times New Roman" w:cs="Times New Roman"/>
          <w:b/>
          <w:bCs/>
          <w:sz w:val="24"/>
          <w:szCs w:val="24"/>
          <w:lang w:eastAsia="sk-SK"/>
        </w:rPr>
        <w:t>II.</w:t>
      </w:r>
    </w:p>
    <w:p w14:paraId="43713A7C" w14:textId="77777777" w:rsidR="0061736A" w:rsidRPr="0061736A" w:rsidRDefault="0061736A" w:rsidP="0061736A">
      <w:pPr>
        <w:keepNext/>
        <w:tabs>
          <w:tab w:val="left" w:pos="709"/>
          <w:tab w:val="left" w:pos="1077"/>
        </w:tabs>
        <w:autoSpaceDE w:val="0"/>
        <w:autoSpaceDN w:val="0"/>
        <w:adjustRightInd w:val="0"/>
        <w:spacing w:after="0" w:line="240" w:lineRule="auto"/>
        <w:jc w:val="both"/>
        <w:outlineLvl w:val="3"/>
        <w:rPr>
          <w:rFonts w:ascii="Times New Roman" w:eastAsia="Times New Roman" w:hAnsi="Times New Roman" w:cs="Times New Roman"/>
          <w:b/>
          <w:bCs/>
          <w:sz w:val="24"/>
          <w:szCs w:val="24"/>
          <w:lang w:val="cs-CZ" w:eastAsia="sk-SK"/>
        </w:rPr>
      </w:pPr>
    </w:p>
    <w:p w14:paraId="69DD6FE0"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sz w:val="24"/>
          <w:szCs w:val="24"/>
          <w:lang w:eastAsia="sk-SK"/>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14:paraId="6F19D37E" w14:textId="77777777" w:rsidR="0061736A" w:rsidRPr="0061736A" w:rsidRDefault="0061736A" w:rsidP="0061736A">
      <w:pPr>
        <w:tabs>
          <w:tab w:val="left" w:pos="709"/>
          <w:tab w:val="left" w:pos="1077"/>
        </w:tabs>
        <w:spacing w:after="0" w:line="240" w:lineRule="auto"/>
        <w:jc w:val="center"/>
        <w:rPr>
          <w:rFonts w:ascii="Times New Roman" w:eastAsia="Times New Roman" w:hAnsi="Times New Roman" w:cs="Times New Roman"/>
          <w:b/>
          <w:bCs/>
          <w:sz w:val="24"/>
          <w:szCs w:val="24"/>
          <w:lang w:eastAsia="sk-SK"/>
        </w:rPr>
      </w:pPr>
      <w:r w:rsidRPr="0061736A">
        <w:rPr>
          <w:rFonts w:ascii="Times New Roman" w:eastAsia="Times New Roman" w:hAnsi="Times New Roman" w:cs="Times New Roman"/>
          <w:b/>
          <w:bCs/>
          <w:sz w:val="24"/>
          <w:szCs w:val="24"/>
          <w:lang w:eastAsia="sk-SK"/>
        </w:rPr>
        <w:t>III.</w:t>
      </w:r>
    </w:p>
    <w:p w14:paraId="4CD370EC" w14:textId="77777777" w:rsidR="0061736A" w:rsidRDefault="0061736A" w:rsidP="0061736A">
      <w:pPr>
        <w:tabs>
          <w:tab w:val="left" w:pos="709"/>
          <w:tab w:val="left" w:pos="1077"/>
        </w:tabs>
        <w:spacing w:after="0" w:line="240" w:lineRule="auto"/>
        <w:jc w:val="both"/>
        <w:rPr>
          <w:rFonts w:ascii="Times New Roman" w:eastAsia="Times New Roman" w:hAnsi="Times New Roman" w:cs="Times New Roman"/>
          <w:bCs/>
          <w:sz w:val="24"/>
          <w:szCs w:val="24"/>
          <w:lang w:eastAsia="sk-SK"/>
        </w:rPr>
      </w:pPr>
      <w:r w:rsidRPr="0061736A">
        <w:rPr>
          <w:rFonts w:ascii="Times New Roman" w:eastAsia="Times New Roman" w:hAnsi="Times New Roman" w:cs="Times New Roman"/>
          <w:bCs/>
          <w:sz w:val="24"/>
          <w:szCs w:val="24"/>
          <w:lang w:eastAsia="sk-SK"/>
        </w:rPr>
        <w:tab/>
        <w:t>Výbory Národnej rady Slovenskej republiky, ktorým bol  návrh zákona pridelený, zaujali nasledovné stanoviská:</w:t>
      </w:r>
    </w:p>
    <w:p w14:paraId="6E96BEE5" w14:textId="6EEFD1DC" w:rsidR="0008574F" w:rsidRPr="0061736A" w:rsidRDefault="0008574F" w:rsidP="0008574F">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 xml:space="preserve">            </w:t>
      </w:r>
      <w:r w:rsidRPr="0061736A">
        <w:rPr>
          <w:rFonts w:ascii="Times New Roman" w:eastAsia="Times New Roman" w:hAnsi="Times New Roman" w:cs="Times New Roman"/>
          <w:b/>
          <w:sz w:val="24"/>
          <w:szCs w:val="24"/>
          <w:lang w:eastAsia="sk-SK"/>
        </w:rPr>
        <w:t xml:space="preserve">Výbor Národnej rady Slovenskej republiky pre </w:t>
      </w:r>
      <w:r>
        <w:rPr>
          <w:rFonts w:ascii="Times New Roman" w:eastAsia="Times New Roman" w:hAnsi="Times New Roman" w:cs="Times New Roman"/>
          <w:b/>
          <w:sz w:val="24"/>
          <w:szCs w:val="24"/>
          <w:lang w:eastAsia="sk-SK"/>
        </w:rPr>
        <w:t>financie a rozpočet</w:t>
      </w:r>
      <w:r w:rsidRPr="0061736A">
        <w:rPr>
          <w:rFonts w:ascii="Times New Roman" w:eastAsia="Times New Roman" w:hAnsi="Times New Roman" w:cs="Times New Roman"/>
          <w:b/>
          <w:sz w:val="24"/>
          <w:szCs w:val="24"/>
          <w:lang w:eastAsia="sk-SK"/>
        </w:rPr>
        <w:t xml:space="preserve"> </w:t>
      </w:r>
      <w:r>
        <w:rPr>
          <w:rFonts w:ascii="Times New Roman" w:eastAsia="Times New Roman" w:hAnsi="Times New Roman" w:cs="Times New Roman"/>
          <w:sz w:val="24"/>
          <w:szCs w:val="24"/>
          <w:lang w:eastAsia="sk-SK"/>
        </w:rPr>
        <w:t>uznesením č. 150 z 19</w:t>
      </w:r>
      <w:r w:rsidRPr="0061736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novembra</w:t>
      </w:r>
      <w:r w:rsidRPr="0061736A">
        <w:rPr>
          <w:rFonts w:ascii="Times New Roman" w:eastAsia="Times New Roman" w:hAnsi="Times New Roman" w:cs="Times New Roman"/>
          <w:sz w:val="24"/>
          <w:szCs w:val="24"/>
          <w:lang w:eastAsia="sk-SK"/>
        </w:rPr>
        <w:t xml:space="preserve"> 2024 odporučil Národnej rade Slovenskej republiky  návrh zákona  </w:t>
      </w:r>
      <w:r w:rsidRPr="0061736A">
        <w:rPr>
          <w:rFonts w:ascii="Times New Roman" w:eastAsia="Times New Roman" w:hAnsi="Times New Roman" w:cs="Times New Roman"/>
          <w:b/>
          <w:sz w:val="24"/>
          <w:szCs w:val="24"/>
          <w:lang w:eastAsia="sk-SK"/>
        </w:rPr>
        <w:t>schváliť</w:t>
      </w:r>
      <w:r w:rsidRPr="0061736A">
        <w:rPr>
          <w:rFonts w:ascii="Times New Roman" w:eastAsia="Times New Roman" w:hAnsi="Times New Roman" w:cs="Times New Roman"/>
          <w:b/>
          <w:bCs/>
          <w:sz w:val="24"/>
          <w:szCs w:val="24"/>
          <w:lang w:eastAsia="sk-SK"/>
        </w:rPr>
        <w:t xml:space="preserve"> s pozmeňujúcimi a doplňujúcimi návrhmi</w:t>
      </w:r>
      <w:r w:rsidRPr="0061736A">
        <w:rPr>
          <w:rFonts w:ascii="Times New Roman" w:eastAsia="Times New Roman" w:hAnsi="Times New Roman" w:cs="Times New Roman"/>
          <w:sz w:val="24"/>
          <w:szCs w:val="24"/>
          <w:lang w:eastAsia="sk-SK"/>
        </w:rPr>
        <w:t>.</w:t>
      </w:r>
    </w:p>
    <w:p w14:paraId="669FFA27" w14:textId="1CD8F6F1" w:rsidR="0061736A" w:rsidRPr="0061736A" w:rsidRDefault="0061736A" w:rsidP="0061736A">
      <w:pPr>
        <w:spacing w:after="0" w:line="240" w:lineRule="auto"/>
        <w:ind w:firstLine="708"/>
        <w:jc w:val="both"/>
        <w:rPr>
          <w:rFonts w:ascii="Times New Roman" w:eastAsia="Times New Roman" w:hAnsi="Times New Roman" w:cs="Times New Roman"/>
          <w:b/>
          <w:bCs/>
          <w:sz w:val="24"/>
          <w:szCs w:val="24"/>
          <w:lang w:eastAsia="sk-SK"/>
        </w:rPr>
      </w:pPr>
      <w:r w:rsidRPr="0061736A">
        <w:rPr>
          <w:rFonts w:ascii="Times New Roman" w:eastAsia="Times New Roman" w:hAnsi="Times New Roman" w:cs="Times New Roman"/>
          <w:b/>
          <w:bCs/>
          <w:sz w:val="24"/>
          <w:szCs w:val="24"/>
          <w:lang w:eastAsia="sk-SK"/>
        </w:rPr>
        <w:t xml:space="preserve">Ústavnoprávny výbor Národnej rady Slovenskej republiky  </w:t>
      </w:r>
      <w:r w:rsidR="00556422">
        <w:rPr>
          <w:rFonts w:ascii="Times New Roman" w:eastAsia="Times New Roman" w:hAnsi="Times New Roman" w:cs="Times New Roman"/>
          <w:bCs/>
          <w:sz w:val="24"/>
          <w:szCs w:val="24"/>
          <w:lang w:eastAsia="sk-SK"/>
        </w:rPr>
        <w:t xml:space="preserve">uznesením č. </w:t>
      </w:r>
      <w:r w:rsidR="00F44337">
        <w:rPr>
          <w:rFonts w:ascii="Times New Roman" w:eastAsia="Times New Roman" w:hAnsi="Times New Roman" w:cs="Times New Roman"/>
          <w:bCs/>
          <w:sz w:val="24"/>
          <w:szCs w:val="24"/>
          <w:lang w:eastAsia="sk-SK"/>
        </w:rPr>
        <w:t>2</w:t>
      </w:r>
      <w:r w:rsidR="00883A91">
        <w:rPr>
          <w:rFonts w:ascii="Times New Roman" w:eastAsia="Times New Roman" w:hAnsi="Times New Roman" w:cs="Times New Roman"/>
          <w:bCs/>
          <w:sz w:val="24"/>
          <w:szCs w:val="24"/>
          <w:lang w:eastAsia="sk-SK"/>
        </w:rPr>
        <w:t>28</w:t>
      </w:r>
      <w:r w:rsidRPr="0061736A">
        <w:rPr>
          <w:rFonts w:ascii="Times New Roman" w:eastAsia="Times New Roman" w:hAnsi="Times New Roman" w:cs="Times New Roman"/>
          <w:bCs/>
          <w:sz w:val="24"/>
          <w:szCs w:val="24"/>
          <w:lang w:eastAsia="sk-SK"/>
        </w:rPr>
        <w:t xml:space="preserve"> z</w:t>
      </w:r>
      <w:r w:rsidR="00556422">
        <w:rPr>
          <w:rFonts w:ascii="Times New Roman" w:eastAsia="Times New Roman" w:hAnsi="Times New Roman" w:cs="Times New Roman"/>
          <w:bCs/>
          <w:sz w:val="24"/>
          <w:szCs w:val="24"/>
          <w:lang w:eastAsia="sk-SK"/>
        </w:rPr>
        <w:t xml:space="preserve"> </w:t>
      </w:r>
      <w:r w:rsidR="00F44337">
        <w:rPr>
          <w:rFonts w:ascii="Times New Roman" w:eastAsia="Times New Roman" w:hAnsi="Times New Roman" w:cs="Times New Roman"/>
          <w:bCs/>
          <w:sz w:val="24"/>
          <w:szCs w:val="24"/>
          <w:lang w:eastAsia="sk-SK"/>
        </w:rPr>
        <w:t>21</w:t>
      </w:r>
      <w:r w:rsidRPr="0061736A">
        <w:rPr>
          <w:rFonts w:ascii="Times New Roman" w:eastAsia="Times New Roman" w:hAnsi="Times New Roman" w:cs="Times New Roman"/>
          <w:bCs/>
          <w:sz w:val="24"/>
          <w:szCs w:val="24"/>
          <w:lang w:eastAsia="sk-SK"/>
        </w:rPr>
        <w:t xml:space="preserve">. </w:t>
      </w:r>
      <w:r w:rsidR="00F44337">
        <w:rPr>
          <w:rFonts w:ascii="Times New Roman" w:eastAsia="Times New Roman" w:hAnsi="Times New Roman" w:cs="Times New Roman"/>
          <w:bCs/>
          <w:sz w:val="24"/>
          <w:szCs w:val="24"/>
          <w:lang w:eastAsia="sk-SK"/>
        </w:rPr>
        <w:t>novembra</w:t>
      </w:r>
      <w:r w:rsidRPr="0061736A">
        <w:rPr>
          <w:rFonts w:ascii="Times New Roman" w:eastAsia="Times New Roman" w:hAnsi="Times New Roman" w:cs="Times New Roman"/>
          <w:bCs/>
          <w:sz w:val="24"/>
          <w:szCs w:val="24"/>
          <w:lang w:eastAsia="sk-SK"/>
        </w:rPr>
        <w:t xml:space="preserve"> 2024 odporučil Národnej rade Slovenskej republiky  návrh zákona </w:t>
      </w:r>
      <w:r w:rsidRPr="0061736A">
        <w:rPr>
          <w:rFonts w:ascii="Times New Roman" w:eastAsia="Times New Roman" w:hAnsi="Times New Roman" w:cs="Times New Roman"/>
          <w:b/>
          <w:bCs/>
          <w:sz w:val="24"/>
          <w:szCs w:val="24"/>
          <w:lang w:eastAsia="sk-SK"/>
        </w:rPr>
        <w:t>schváliť s pozmeňujúcimi a doplňujúcimi návrhmi.</w:t>
      </w:r>
    </w:p>
    <w:p w14:paraId="713C7B2C" w14:textId="1A1C35F1" w:rsidR="002E3980"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color w:val="FF0000"/>
          <w:sz w:val="24"/>
          <w:szCs w:val="24"/>
          <w:lang w:eastAsia="sk-SK"/>
        </w:rPr>
        <w:tab/>
        <w:t xml:space="preserve"> </w:t>
      </w:r>
      <w:r w:rsidRPr="0061736A">
        <w:rPr>
          <w:rFonts w:ascii="Times New Roman" w:eastAsia="Times New Roman" w:hAnsi="Times New Roman" w:cs="Times New Roman"/>
          <w:b/>
          <w:sz w:val="24"/>
          <w:szCs w:val="24"/>
          <w:lang w:eastAsia="sk-SK"/>
        </w:rPr>
        <w:t xml:space="preserve">Výbor Národnej rady Slovenskej republiky pre obranu a bezpečnosť </w:t>
      </w:r>
      <w:r w:rsidR="00405259">
        <w:rPr>
          <w:rFonts w:ascii="Times New Roman" w:eastAsia="Times New Roman" w:hAnsi="Times New Roman" w:cs="Times New Roman"/>
          <w:sz w:val="24"/>
          <w:szCs w:val="24"/>
          <w:lang w:eastAsia="sk-SK"/>
        </w:rPr>
        <w:t xml:space="preserve">uznesením č. </w:t>
      </w:r>
      <w:r w:rsidR="00E16789">
        <w:rPr>
          <w:rFonts w:ascii="Times New Roman" w:eastAsia="Times New Roman" w:hAnsi="Times New Roman" w:cs="Times New Roman"/>
          <w:sz w:val="24"/>
          <w:szCs w:val="24"/>
          <w:lang w:eastAsia="sk-SK"/>
        </w:rPr>
        <w:t>73</w:t>
      </w:r>
      <w:r w:rsidR="00405259">
        <w:rPr>
          <w:rFonts w:ascii="Times New Roman" w:eastAsia="Times New Roman" w:hAnsi="Times New Roman" w:cs="Times New Roman"/>
          <w:sz w:val="24"/>
          <w:szCs w:val="24"/>
          <w:lang w:eastAsia="sk-SK"/>
        </w:rPr>
        <w:t xml:space="preserve"> z 2</w:t>
      </w:r>
      <w:r w:rsidR="005018F1">
        <w:rPr>
          <w:rFonts w:ascii="Times New Roman" w:eastAsia="Times New Roman" w:hAnsi="Times New Roman" w:cs="Times New Roman"/>
          <w:sz w:val="24"/>
          <w:szCs w:val="24"/>
          <w:lang w:eastAsia="sk-SK"/>
        </w:rPr>
        <w:t>5</w:t>
      </w:r>
      <w:r w:rsidRPr="0061736A">
        <w:rPr>
          <w:rFonts w:ascii="Times New Roman" w:eastAsia="Times New Roman" w:hAnsi="Times New Roman" w:cs="Times New Roman"/>
          <w:sz w:val="24"/>
          <w:szCs w:val="24"/>
          <w:lang w:eastAsia="sk-SK"/>
        </w:rPr>
        <w:t xml:space="preserve">. </w:t>
      </w:r>
      <w:r w:rsidR="005018F1">
        <w:rPr>
          <w:rFonts w:ascii="Times New Roman" w:eastAsia="Times New Roman" w:hAnsi="Times New Roman" w:cs="Times New Roman"/>
          <w:sz w:val="24"/>
          <w:szCs w:val="24"/>
          <w:lang w:eastAsia="sk-SK"/>
        </w:rPr>
        <w:t>novembra</w:t>
      </w:r>
      <w:r w:rsidRPr="0061736A">
        <w:rPr>
          <w:rFonts w:ascii="Times New Roman" w:eastAsia="Times New Roman" w:hAnsi="Times New Roman" w:cs="Times New Roman"/>
          <w:sz w:val="24"/>
          <w:szCs w:val="24"/>
          <w:lang w:eastAsia="sk-SK"/>
        </w:rPr>
        <w:t xml:space="preserve"> 2024 odporučil Národnej rade Slovenskej republiky  návrh zákona  </w:t>
      </w:r>
      <w:r w:rsidRPr="0061736A">
        <w:rPr>
          <w:rFonts w:ascii="Times New Roman" w:eastAsia="Times New Roman" w:hAnsi="Times New Roman" w:cs="Times New Roman"/>
          <w:b/>
          <w:sz w:val="24"/>
          <w:szCs w:val="24"/>
          <w:lang w:eastAsia="sk-SK"/>
        </w:rPr>
        <w:t>schváliť</w:t>
      </w:r>
      <w:r w:rsidRPr="0061736A">
        <w:rPr>
          <w:rFonts w:ascii="Times New Roman" w:eastAsia="Times New Roman" w:hAnsi="Times New Roman" w:cs="Times New Roman"/>
          <w:b/>
          <w:bCs/>
          <w:sz w:val="24"/>
          <w:szCs w:val="24"/>
          <w:lang w:eastAsia="sk-SK"/>
        </w:rPr>
        <w:t xml:space="preserve"> s pozmeňujúcimi a doplňujúcimi návrhmi</w:t>
      </w:r>
      <w:r w:rsidRPr="0061736A">
        <w:rPr>
          <w:rFonts w:ascii="Times New Roman" w:eastAsia="Times New Roman" w:hAnsi="Times New Roman" w:cs="Times New Roman"/>
          <w:sz w:val="24"/>
          <w:szCs w:val="24"/>
          <w:lang w:eastAsia="sk-SK"/>
        </w:rPr>
        <w:t>.</w:t>
      </w:r>
      <w:r w:rsidRPr="0061736A">
        <w:rPr>
          <w:rFonts w:ascii="Times New Roman" w:eastAsia="Times New Roman" w:hAnsi="Times New Roman" w:cs="Times New Roman"/>
          <w:sz w:val="24"/>
          <w:szCs w:val="24"/>
          <w:lang w:eastAsia="sk-SK"/>
        </w:rPr>
        <w:tab/>
      </w:r>
      <w:r w:rsidRPr="0061736A">
        <w:rPr>
          <w:rFonts w:ascii="Times New Roman" w:eastAsia="Times New Roman" w:hAnsi="Times New Roman" w:cs="Times New Roman"/>
          <w:sz w:val="24"/>
          <w:szCs w:val="24"/>
          <w:lang w:eastAsia="sk-SK"/>
        </w:rPr>
        <w:tab/>
      </w:r>
    </w:p>
    <w:p w14:paraId="384E4BC2" w14:textId="77777777" w:rsid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sz w:val="24"/>
          <w:szCs w:val="24"/>
          <w:lang w:eastAsia="sk-SK"/>
        </w:rPr>
        <w:t>Z uznesení výborov Národnej rady Slovenskej republiky vyplývajú tieto pozmeňujúce a doplňujúce návrhy:</w:t>
      </w:r>
    </w:p>
    <w:p w14:paraId="5701625C" w14:textId="77777777" w:rsidR="004B0131" w:rsidRDefault="004B0131"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p>
    <w:p w14:paraId="7F063BA5" w14:textId="77777777" w:rsidR="004B0131" w:rsidRPr="004B0131" w:rsidRDefault="004B0131" w:rsidP="004B0131">
      <w:pPr>
        <w:pStyle w:val="Odsekzoznamu"/>
        <w:numPr>
          <w:ilvl w:val="0"/>
          <w:numId w:val="14"/>
        </w:numPr>
        <w:spacing w:line="360" w:lineRule="auto"/>
        <w:jc w:val="both"/>
        <w:rPr>
          <w:rFonts w:ascii="Times New Roman" w:hAnsi="Times New Roman"/>
          <w:sz w:val="24"/>
          <w:szCs w:val="24"/>
        </w:rPr>
      </w:pPr>
      <w:r w:rsidRPr="004B0131">
        <w:rPr>
          <w:rFonts w:ascii="Times New Roman" w:hAnsi="Times New Roman"/>
          <w:sz w:val="24"/>
          <w:szCs w:val="24"/>
        </w:rPr>
        <w:t xml:space="preserve">V čl. I bode 10 § 7 ods. 1 písm. c) sa slová „a rozsah oprávnenia“ nahrádzajú slovami  „a rozsah oprávnenia na zastupovanie“. </w:t>
      </w:r>
    </w:p>
    <w:p w14:paraId="2D2B2C11" w14:textId="77777777" w:rsidR="004B0131" w:rsidRDefault="004B0131" w:rsidP="004B0131">
      <w:pPr>
        <w:ind w:left="2832" w:firstLine="3"/>
        <w:jc w:val="both"/>
        <w:rPr>
          <w:rFonts w:ascii="Times New Roman" w:hAnsi="Times New Roman" w:cs="Times New Roman"/>
          <w:sz w:val="24"/>
          <w:szCs w:val="24"/>
        </w:rPr>
      </w:pPr>
      <w:r w:rsidRPr="004B0131">
        <w:rPr>
          <w:rFonts w:ascii="Times New Roman" w:hAnsi="Times New Roman" w:cs="Times New Roman"/>
          <w:sz w:val="24"/>
          <w:szCs w:val="24"/>
        </w:rPr>
        <w:t xml:space="preserve">Legislatívno-technická úprava ktorou sa zjednocuje pojem použitý v tom istom bode novely. </w:t>
      </w:r>
    </w:p>
    <w:p w14:paraId="610C4B96" w14:textId="77777777" w:rsidR="00963D0F" w:rsidRDefault="00963D0F" w:rsidP="00963D0F">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Výbor Národnej rady Slovenskej republiky pre obranu a</w:t>
      </w:r>
      <w:r>
        <w:rPr>
          <w:rFonts w:ascii="Times New Roman" w:eastAsia="Times New Roman" w:hAnsi="Times New Roman" w:cs="Times New Roman"/>
          <w:sz w:val="24"/>
          <w:szCs w:val="24"/>
          <w:lang w:eastAsia="sk-SK"/>
        </w:rPr>
        <w:t> </w:t>
      </w:r>
      <w:r w:rsidRPr="009E2141">
        <w:rPr>
          <w:rFonts w:ascii="Times New Roman" w:eastAsia="Times New Roman" w:hAnsi="Times New Roman" w:cs="Times New Roman"/>
          <w:sz w:val="24"/>
          <w:szCs w:val="24"/>
          <w:lang w:eastAsia="sk-SK"/>
        </w:rPr>
        <w:t>bezpečnosť</w:t>
      </w:r>
    </w:p>
    <w:p w14:paraId="2FBC9FD8" w14:textId="52B4076E" w:rsidR="00963D0F" w:rsidRPr="009E2141" w:rsidRDefault="00963D0F" w:rsidP="00963D0F">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 xml:space="preserve">Výbor Národnej rady Slovenskej republiky pre </w:t>
      </w:r>
      <w:r>
        <w:rPr>
          <w:rFonts w:ascii="Times New Roman" w:eastAsia="Times New Roman" w:hAnsi="Times New Roman" w:cs="Times New Roman"/>
          <w:sz w:val="24"/>
          <w:szCs w:val="24"/>
          <w:lang w:eastAsia="sk-SK"/>
        </w:rPr>
        <w:t>financie a rozpočet</w:t>
      </w:r>
    </w:p>
    <w:p w14:paraId="724CFFF3" w14:textId="77777777" w:rsidR="00963D0F" w:rsidRPr="009E2141" w:rsidRDefault="00963D0F" w:rsidP="00963D0F">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Ústavnoprávny výbor Národnej rady Slovenskej republiky</w:t>
      </w:r>
    </w:p>
    <w:p w14:paraId="0F040F5B" w14:textId="77777777" w:rsidR="00963D0F" w:rsidRPr="009E2141" w:rsidRDefault="00963D0F" w:rsidP="00963D0F">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Výbor Národnej rady Slovenskej republiky pre obranu a bezpečnosť</w:t>
      </w:r>
    </w:p>
    <w:p w14:paraId="29CDD620" w14:textId="77777777" w:rsidR="00963D0F" w:rsidRPr="009E2141" w:rsidRDefault="00963D0F" w:rsidP="00963D0F">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6C465D38" w14:textId="77777777" w:rsidR="004B0131" w:rsidRPr="004B0131" w:rsidRDefault="004B0131" w:rsidP="004B0131">
      <w:pPr>
        <w:spacing w:line="276" w:lineRule="auto"/>
        <w:ind w:left="2832" w:firstLine="3"/>
        <w:jc w:val="both"/>
        <w:rPr>
          <w:rFonts w:ascii="Times New Roman" w:hAnsi="Times New Roman" w:cs="Times New Roman"/>
          <w:sz w:val="24"/>
          <w:szCs w:val="24"/>
        </w:rPr>
      </w:pPr>
    </w:p>
    <w:p w14:paraId="62730D66" w14:textId="77777777" w:rsidR="004B0131" w:rsidRPr="004B0131" w:rsidRDefault="004B0131" w:rsidP="004B0131">
      <w:pPr>
        <w:pStyle w:val="Odsekzoznamu"/>
        <w:numPr>
          <w:ilvl w:val="0"/>
          <w:numId w:val="14"/>
        </w:numPr>
        <w:spacing w:line="360" w:lineRule="auto"/>
        <w:jc w:val="both"/>
        <w:rPr>
          <w:rFonts w:ascii="Times New Roman" w:hAnsi="Times New Roman"/>
          <w:sz w:val="24"/>
          <w:szCs w:val="24"/>
        </w:rPr>
      </w:pPr>
      <w:r w:rsidRPr="004B0131">
        <w:rPr>
          <w:rFonts w:ascii="Times New Roman" w:hAnsi="Times New Roman"/>
          <w:sz w:val="24"/>
          <w:szCs w:val="24"/>
        </w:rPr>
        <w:t>V čl. I bode 20 § 10 ods. 2 sa v písmene j) za slovo „alebo“ vkladá slovo „prevod“ a odkaz na poznámku pod čiarou 41e) sa umiestňuje nad slovo „</w:t>
      </w:r>
      <w:proofErr w:type="spellStart"/>
      <w:r w:rsidRPr="004B0131">
        <w:rPr>
          <w:rFonts w:ascii="Times New Roman" w:hAnsi="Times New Roman"/>
          <w:sz w:val="24"/>
          <w:szCs w:val="24"/>
        </w:rPr>
        <w:t>kryptoaktív</w:t>
      </w:r>
      <w:proofErr w:type="spellEnd"/>
      <w:r w:rsidRPr="004B0131">
        <w:rPr>
          <w:rFonts w:ascii="Times New Roman" w:hAnsi="Times New Roman"/>
          <w:sz w:val="24"/>
          <w:szCs w:val="24"/>
        </w:rPr>
        <w:t xml:space="preserve">“. </w:t>
      </w:r>
    </w:p>
    <w:p w14:paraId="72D5FD29" w14:textId="77777777" w:rsidR="004B0131" w:rsidRPr="004B0131" w:rsidRDefault="004B0131" w:rsidP="004B0131">
      <w:pPr>
        <w:pStyle w:val="Odsekzoznamu"/>
        <w:spacing w:line="360" w:lineRule="auto"/>
        <w:jc w:val="both"/>
        <w:rPr>
          <w:rFonts w:ascii="Times New Roman" w:hAnsi="Times New Roman"/>
          <w:sz w:val="24"/>
          <w:szCs w:val="24"/>
        </w:rPr>
      </w:pPr>
    </w:p>
    <w:p w14:paraId="165DF872" w14:textId="77777777" w:rsidR="004B0131" w:rsidRDefault="004B0131" w:rsidP="004B0131">
      <w:pPr>
        <w:pStyle w:val="Odsekzoznamu"/>
        <w:spacing w:line="240" w:lineRule="auto"/>
        <w:ind w:left="2832"/>
        <w:jc w:val="both"/>
        <w:rPr>
          <w:rFonts w:ascii="Times New Roman" w:hAnsi="Times New Roman"/>
          <w:sz w:val="24"/>
          <w:szCs w:val="24"/>
        </w:rPr>
      </w:pPr>
      <w:r w:rsidRPr="004B0131">
        <w:rPr>
          <w:rFonts w:ascii="Times New Roman" w:hAnsi="Times New Roman"/>
          <w:sz w:val="24"/>
          <w:szCs w:val="24"/>
        </w:rPr>
        <w:t xml:space="preserve">Ide o legislatívno-technickú pripomienku, nakoľko odkaz na nariadenie (EÚ) 2023/113 o údajoch sprevádzajúcich prevody finančných prostriedkov a určitých </w:t>
      </w:r>
      <w:proofErr w:type="spellStart"/>
      <w:r w:rsidRPr="004B0131">
        <w:rPr>
          <w:rFonts w:ascii="Times New Roman" w:hAnsi="Times New Roman"/>
          <w:sz w:val="24"/>
          <w:szCs w:val="24"/>
        </w:rPr>
        <w:t>kryptoaktív</w:t>
      </w:r>
      <w:proofErr w:type="spellEnd"/>
      <w:r w:rsidRPr="004B0131">
        <w:rPr>
          <w:rFonts w:ascii="Times New Roman" w:hAnsi="Times New Roman"/>
          <w:sz w:val="24"/>
          <w:szCs w:val="24"/>
        </w:rPr>
        <w:t xml:space="preserve"> a o zmene smernice (EÚ) 2015/849 sa vzťahuje na definíciu prevodu finančných prostriedkov a prevodu </w:t>
      </w:r>
      <w:proofErr w:type="spellStart"/>
      <w:r w:rsidRPr="004B0131">
        <w:rPr>
          <w:rFonts w:ascii="Times New Roman" w:hAnsi="Times New Roman"/>
          <w:sz w:val="24"/>
          <w:szCs w:val="24"/>
        </w:rPr>
        <w:t>kryptoaktív</w:t>
      </w:r>
      <w:proofErr w:type="spellEnd"/>
      <w:r w:rsidRPr="004B0131">
        <w:rPr>
          <w:rFonts w:ascii="Times New Roman" w:hAnsi="Times New Roman"/>
          <w:sz w:val="24"/>
          <w:szCs w:val="24"/>
        </w:rPr>
        <w:t xml:space="preserve">. </w:t>
      </w:r>
    </w:p>
    <w:p w14:paraId="23DE1C00" w14:textId="77777777" w:rsidR="000F7127" w:rsidRDefault="000F7127" w:rsidP="004B0131">
      <w:pPr>
        <w:pStyle w:val="Odsekzoznamu"/>
        <w:spacing w:line="240" w:lineRule="auto"/>
        <w:ind w:left="2832"/>
        <w:jc w:val="both"/>
        <w:rPr>
          <w:rFonts w:ascii="Times New Roman" w:hAnsi="Times New Roman"/>
          <w:sz w:val="24"/>
          <w:szCs w:val="24"/>
        </w:rPr>
      </w:pPr>
    </w:p>
    <w:p w14:paraId="5A968B19" w14:textId="77777777" w:rsidR="000F7127" w:rsidRDefault="000F7127" w:rsidP="000F7127">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Výbor Národnej rady Slovenskej republiky pre obranu a</w:t>
      </w:r>
      <w:r>
        <w:rPr>
          <w:rFonts w:ascii="Times New Roman" w:eastAsia="Times New Roman" w:hAnsi="Times New Roman" w:cs="Times New Roman"/>
          <w:sz w:val="24"/>
          <w:szCs w:val="24"/>
          <w:lang w:eastAsia="sk-SK"/>
        </w:rPr>
        <w:t> </w:t>
      </w:r>
      <w:r w:rsidRPr="009E2141">
        <w:rPr>
          <w:rFonts w:ascii="Times New Roman" w:eastAsia="Times New Roman" w:hAnsi="Times New Roman" w:cs="Times New Roman"/>
          <w:sz w:val="24"/>
          <w:szCs w:val="24"/>
          <w:lang w:eastAsia="sk-SK"/>
        </w:rPr>
        <w:t>bezpečnosť</w:t>
      </w:r>
    </w:p>
    <w:p w14:paraId="5C632435" w14:textId="77777777" w:rsidR="000F7127" w:rsidRPr="009E2141" w:rsidRDefault="000F7127" w:rsidP="000F7127">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 xml:space="preserve">Výbor Národnej rady Slovenskej republiky pre </w:t>
      </w:r>
      <w:r>
        <w:rPr>
          <w:rFonts w:ascii="Times New Roman" w:eastAsia="Times New Roman" w:hAnsi="Times New Roman" w:cs="Times New Roman"/>
          <w:sz w:val="24"/>
          <w:szCs w:val="24"/>
          <w:lang w:eastAsia="sk-SK"/>
        </w:rPr>
        <w:t>financie a rozpočet</w:t>
      </w:r>
    </w:p>
    <w:p w14:paraId="6270F532" w14:textId="77777777" w:rsidR="000F7127" w:rsidRPr="009E2141" w:rsidRDefault="000F7127" w:rsidP="000F7127">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Ústavnoprávny výbor Národnej rady Slovenskej republiky</w:t>
      </w:r>
    </w:p>
    <w:p w14:paraId="227B673E" w14:textId="77777777" w:rsidR="000F7127" w:rsidRPr="009E2141" w:rsidRDefault="000F7127" w:rsidP="000F7127">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Výbor Národnej rady Slovenskej republiky pre obranu a bezpečnosť</w:t>
      </w:r>
    </w:p>
    <w:p w14:paraId="73347476" w14:textId="77777777" w:rsidR="000F7127" w:rsidRPr="009E2141" w:rsidRDefault="000F7127" w:rsidP="000F7127">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2E10EC48" w14:textId="77777777" w:rsidR="004B0131" w:rsidRPr="004B0131" w:rsidRDefault="004B0131" w:rsidP="004B0131">
      <w:pPr>
        <w:pStyle w:val="Odsekzoznamu"/>
        <w:spacing w:line="360" w:lineRule="auto"/>
        <w:ind w:left="2832"/>
        <w:jc w:val="both"/>
        <w:rPr>
          <w:rFonts w:ascii="Times New Roman" w:hAnsi="Times New Roman"/>
          <w:sz w:val="24"/>
          <w:szCs w:val="24"/>
        </w:rPr>
      </w:pPr>
    </w:p>
    <w:p w14:paraId="5A4548D7" w14:textId="77777777" w:rsidR="004B0131" w:rsidRPr="004B0131" w:rsidRDefault="004B0131" w:rsidP="004B0131">
      <w:pPr>
        <w:pStyle w:val="Odsekzoznamu"/>
        <w:numPr>
          <w:ilvl w:val="0"/>
          <w:numId w:val="14"/>
        </w:numPr>
        <w:spacing w:line="360" w:lineRule="auto"/>
        <w:jc w:val="both"/>
        <w:rPr>
          <w:rFonts w:ascii="Times New Roman" w:hAnsi="Times New Roman"/>
          <w:sz w:val="24"/>
          <w:szCs w:val="24"/>
        </w:rPr>
      </w:pPr>
      <w:r w:rsidRPr="004B0131">
        <w:rPr>
          <w:rFonts w:ascii="Times New Roman" w:hAnsi="Times New Roman"/>
          <w:sz w:val="24"/>
          <w:szCs w:val="24"/>
        </w:rPr>
        <w:t xml:space="preserve">V čl. I bode 51 § 21 ods. 4 v poslednej vete sa slová „právo tretieho štátu“ nahrádzajú slovami „právo iného štátu“. </w:t>
      </w:r>
    </w:p>
    <w:p w14:paraId="2F085346" w14:textId="77777777" w:rsidR="004B0131" w:rsidRPr="004B0131" w:rsidRDefault="004B0131" w:rsidP="004B0131">
      <w:pPr>
        <w:pStyle w:val="Odsekzoznamu"/>
        <w:spacing w:line="360" w:lineRule="auto"/>
        <w:jc w:val="both"/>
        <w:rPr>
          <w:rFonts w:ascii="Times New Roman" w:hAnsi="Times New Roman"/>
          <w:sz w:val="24"/>
          <w:szCs w:val="24"/>
        </w:rPr>
      </w:pPr>
    </w:p>
    <w:p w14:paraId="6D6F5EDF" w14:textId="77777777" w:rsidR="004B0131" w:rsidRDefault="004B0131" w:rsidP="004B0131">
      <w:pPr>
        <w:pStyle w:val="Odsekzoznamu"/>
        <w:spacing w:line="240" w:lineRule="auto"/>
        <w:ind w:left="2835"/>
        <w:jc w:val="both"/>
        <w:rPr>
          <w:rFonts w:ascii="Times New Roman" w:hAnsi="Times New Roman"/>
          <w:sz w:val="24"/>
          <w:szCs w:val="24"/>
        </w:rPr>
      </w:pPr>
      <w:r w:rsidRPr="004B0131">
        <w:rPr>
          <w:rFonts w:ascii="Times New Roman" w:hAnsi="Times New Roman"/>
          <w:sz w:val="24"/>
          <w:szCs w:val="24"/>
        </w:rPr>
        <w:t xml:space="preserve">Ide o legislatívno-technickú pripomienku, ktorou sa zosúlaďuje rozsah ustanovenia  aj na členské štáty EÚ, tak ako je to v celom ustanovení. </w:t>
      </w:r>
    </w:p>
    <w:p w14:paraId="286776E5" w14:textId="77777777" w:rsidR="000F7127" w:rsidRDefault="000F7127" w:rsidP="000F7127">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Výbor Národnej rady Slovenskej republiky pre obranu a</w:t>
      </w:r>
      <w:r>
        <w:rPr>
          <w:rFonts w:ascii="Times New Roman" w:eastAsia="Times New Roman" w:hAnsi="Times New Roman" w:cs="Times New Roman"/>
          <w:sz w:val="24"/>
          <w:szCs w:val="24"/>
          <w:lang w:eastAsia="sk-SK"/>
        </w:rPr>
        <w:t> </w:t>
      </w:r>
      <w:r w:rsidRPr="009E2141">
        <w:rPr>
          <w:rFonts w:ascii="Times New Roman" w:eastAsia="Times New Roman" w:hAnsi="Times New Roman" w:cs="Times New Roman"/>
          <w:sz w:val="24"/>
          <w:szCs w:val="24"/>
          <w:lang w:eastAsia="sk-SK"/>
        </w:rPr>
        <w:t>bezpečnosť</w:t>
      </w:r>
    </w:p>
    <w:p w14:paraId="2448F840" w14:textId="77777777" w:rsidR="000F7127" w:rsidRPr="009E2141" w:rsidRDefault="000F7127" w:rsidP="000F7127">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 xml:space="preserve">Výbor Národnej rady Slovenskej republiky pre </w:t>
      </w:r>
      <w:r>
        <w:rPr>
          <w:rFonts w:ascii="Times New Roman" w:eastAsia="Times New Roman" w:hAnsi="Times New Roman" w:cs="Times New Roman"/>
          <w:sz w:val="24"/>
          <w:szCs w:val="24"/>
          <w:lang w:eastAsia="sk-SK"/>
        </w:rPr>
        <w:t>financie a rozpočet</w:t>
      </w:r>
    </w:p>
    <w:p w14:paraId="1E68668D" w14:textId="77777777" w:rsidR="000F7127" w:rsidRPr="009E2141" w:rsidRDefault="000F7127" w:rsidP="000F7127">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Ústavnoprávny výbor Národnej rady Slovenskej republiky</w:t>
      </w:r>
    </w:p>
    <w:p w14:paraId="2632E4A6" w14:textId="77777777" w:rsidR="000F7127" w:rsidRPr="009E2141" w:rsidRDefault="000F7127" w:rsidP="000F7127">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Výbor Národnej rady Slovenskej republiky pre obranu a bezpečnosť</w:t>
      </w:r>
    </w:p>
    <w:p w14:paraId="097A7B57" w14:textId="77777777" w:rsidR="000F7127" w:rsidRPr="009E2141" w:rsidRDefault="000F7127" w:rsidP="000F7127">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649784ED" w14:textId="77777777" w:rsidR="004B0131" w:rsidRPr="004B0131" w:rsidRDefault="004B0131" w:rsidP="004B0131">
      <w:pPr>
        <w:pStyle w:val="Odsekzoznamu"/>
        <w:spacing w:line="240" w:lineRule="auto"/>
        <w:ind w:left="2835"/>
        <w:jc w:val="both"/>
        <w:rPr>
          <w:rFonts w:ascii="Times New Roman" w:hAnsi="Times New Roman"/>
          <w:sz w:val="24"/>
          <w:szCs w:val="24"/>
        </w:rPr>
      </w:pPr>
    </w:p>
    <w:p w14:paraId="23D351F0" w14:textId="77777777" w:rsidR="004B0131" w:rsidRPr="004B0131" w:rsidRDefault="004B0131" w:rsidP="004B0131">
      <w:pPr>
        <w:pStyle w:val="Odsekzoznamu"/>
        <w:spacing w:line="240" w:lineRule="auto"/>
        <w:ind w:left="2835"/>
        <w:jc w:val="both"/>
        <w:rPr>
          <w:rFonts w:ascii="Times New Roman" w:hAnsi="Times New Roman"/>
          <w:sz w:val="24"/>
          <w:szCs w:val="24"/>
        </w:rPr>
      </w:pPr>
    </w:p>
    <w:p w14:paraId="7CFB35DB" w14:textId="77777777" w:rsidR="004B0131" w:rsidRPr="004B0131" w:rsidRDefault="004B0131" w:rsidP="004B0131">
      <w:pPr>
        <w:pStyle w:val="Odsekzoznamu"/>
        <w:numPr>
          <w:ilvl w:val="0"/>
          <w:numId w:val="14"/>
        </w:numPr>
        <w:spacing w:after="0" w:line="240" w:lineRule="auto"/>
        <w:jc w:val="both"/>
        <w:rPr>
          <w:rFonts w:ascii="Times New Roman" w:hAnsi="Times New Roman"/>
          <w:sz w:val="24"/>
          <w:szCs w:val="24"/>
        </w:rPr>
      </w:pPr>
      <w:r w:rsidRPr="005071C9">
        <w:rPr>
          <w:rFonts w:ascii="Times New Roman" w:hAnsi="Times New Roman"/>
          <w:sz w:val="24"/>
          <w:szCs w:val="24"/>
        </w:rPr>
        <w:t>V čl.</w:t>
      </w:r>
      <w:r w:rsidRPr="004B0131">
        <w:rPr>
          <w:rFonts w:ascii="Times New Roman" w:hAnsi="Times New Roman"/>
          <w:sz w:val="24"/>
          <w:szCs w:val="24"/>
        </w:rPr>
        <w:t xml:space="preserve"> I bode 66 § 29 ods. 8 sa slová „zahraničnej povinnej osoby sú povinné spolupracovať s orgánmi kontroly členského štátu, v ktorom má zahraničná povinná osoba sídlo“ nahrádzajú slovami „povinnej osoby, ktorá má sídlo v členskom štáte, sú povinné spolupracovať s orgánmi kontroly tohto členského štátu“. </w:t>
      </w:r>
    </w:p>
    <w:p w14:paraId="4C4E1250" w14:textId="77777777" w:rsidR="004B0131" w:rsidRPr="004B0131" w:rsidRDefault="004B0131" w:rsidP="004B0131">
      <w:pPr>
        <w:pStyle w:val="Odsekzoznamu"/>
        <w:spacing w:after="0" w:line="240" w:lineRule="auto"/>
        <w:jc w:val="both"/>
        <w:rPr>
          <w:rFonts w:ascii="Times New Roman" w:hAnsi="Times New Roman"/>
          <w:sz w:val="24"/>
          <w:szCs w:val="24"/>
        </w:rPr>
      </w:pPr>
    </w:p>
    <w:p w14:paraId="6A21555C" w14:textId="77777777" w:rsidR="004B0131" w:rsidRDefault="004B0131" w:rsidP="004B0131">
      <w:pPr>
        <w:pStyle w:val="Odsekzoznamu"/>
        <w:spacing w:after="0" w:line="240" w:lineRule="auto"/>
        <w:ind w:left="3402" w:firstLine="3"/>
        <w:jc w:val="both"/>
        <w:rPr>
          <w:rFonts w:ascii="Times New Roman" w:hAnsi="Times New Roman"/>
          <w:iCs/>
          <w:sz w:val="24"/>
          <w:szCs w:val="24"/>
        </w:rPr>
      </w:pPr>
      <w:r w:rsidRPr="004B0131">
        <w:rPr>
          <w:rFonts w:ascii="Times New Roman" w:hAnsi="Times New Roman"/>
          <w:iCs/>
          <w:sz w:val="24"/>
          <w:szCs w:val="24"/>
        </w:rPr>
        <w:t>Precizovanie textu v zákone o ochrane pred legalizáciou tak, aby bolo zrejmé, že sa povinnosť orgánov kontroly nevzťahuje na akúkoľvek zahraničnú povinnú osobu, ale len na povinnú osobu so sídlom v členskom štáte.</w:t>
      </w:r>
    </w:p>
    <w:p w14:paraId="3CD3B971" w14:textId="77777777" w:rsidR="00DD47B0" w:rsidRDefault="00DD47B0" w:rsidP="004B0131">
      <w:pPr>
        <w:pStyle w:val="Odsekzoznamu"/>
        <w:spacing w:after="0" w:line="240" w:lineRule="auto"/>
        <w:ind w:left="3402" w:firstLine="3"/>
        <w:jc w:val="both"/>
        <w:rPr>
          <w:rFonts w:ascii="Times New Roman" w:hAnsi="Times New Roman"/>
          <w:iCs/>
          <w:sz w:val="24"/>
          <w:szCs w:val="24"/>
        </w:rPr>
      </w:pPr>
    </w:p>
    <w:p w14:paraId="1F19D283" w14:textId="044D84F6" w:rsidR="00DD47B0" w:rsidRPr="009E2141" w:rsidRDefault="00E54321" w:rsidP="00DD47B0">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00DD47B0" w:rsidRPr="009E2141">
        <w:rPr>
          <w:rFonts w:ascii="Times New Roman" w:eastAsia="Times New Roman" w:hAnsi="Times New Roman" w:cs="Times New Roman"/>
          <w:sz w:val="24"/>
          <w:szCs w:val="24"/>
          <w:lang w:eastAsia="sk-SK"/>
        </w:rPr>
        <w:t>ýbor Národnej rady Slovenskej republiky pre obranu a bezpečnosť</w:t>
      </w:r>
    </w:p>
    <w:p w14:paraId="3CADBF49" w14:textId="77777777" w:rsidR="00DD47B0" w:rsidRPr="009E2141" w:rsidRDefault="00DD47B0" w:rsidP="00DD47B0">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1BD4A382" w14:textId="77777777" w:rsidR="004B0131" w:rsidRPr="004B0131" w:rsidRDefault="004B0131" w:rsidP="004B0131">
      <w:pPr>
        <w:pStyle w:val="Odsekzoznamu"/>
        <w:spacing w:after="0" w:line="240" w:lineRule="auto"/>
        <w:ind w:left="3402" w:firstLine="3"/>
        <w:jc w:val="both"/>
        <w:rPr>
          <w:rFonts w:ascii="Times New Roman" w:hAnsi="Times New Roman"/>
          <w:iCs/>
          <w:sz w:val="24"/>
          <w:szCs w:val="24"/>
        </w:rPr>
      </w:pPr>
    </w:p>
    <w:p w14:paraId="47917A15" w14:textId="77777777" w:rsidR="004B0131" w:rsidRPr="004B0131" w:rsidRDefault="004B0131" w:rsidP="004B0131">
      <w:pPr>
        <w:pStyle w:val="Odsekzoznamu"/>
        <w:numPr>
          <w:ilvl w:val="0"/>
          <w:numId w:val="14"/>
        </w:numPr>
        <w:spacing w:after="0" w:line="240" w:lineRule="auto"/>
        <w:jc w:val="both"/>
        <w:rPr>
          <w:rFonts w:ascii="Times New Roman" w:hAnsi="Times New Roman"/>
          <w:bCs/>
          <w:color w:val="000000"/>
          <w:sz w:val="24"/>
          <w:szCs w:val="24"/>
          <w:lang w:eastAsia="sk-SK"/>
        </w:rPr>
      </w:pPr>
      <w:r w:rsidRPr="005071C9">
        <w:rPr>
          <w:rFonts w:ascii="Times New Roman" w:hAnsi="Times New Roman"/>
          <w:bCs/>
          <w:color w:val="000000"/>
          <w:sz w:val="24"/>
          <w:szCs w:val="24"/>
          <w:lang w:eastAsia="sk-SK"/>
        </w:rPr>
        <w:t>V čl. III sa</w:t>
      </w:r>
      <w:r w:rsidRPr="004B0131">
        <w:rPr>
          <w:rFonts w:ascii="Times New Roman" w:hAnsi="Times New Roman"/>
          <w:bCs/>
          <w:color w:val="000000"/>
          <w:sz w:val="24"/>
          <w:szCs w:val="24"/>
          <w:lang w:eastAsia="sk-SK"/>
        </w:rPr>
        <w:t xml:space="preserve"> za bod 1. vkladajú nové body 2. a 3., ktoré znejú:</w:t>
      </w:r>
    </w:p>
    <w:p w14:paraId="330558E3" w14:textId="77777777" w:rsidR="004B0131" w:rsidRPr="004B0131" w:rsidRDefault="004B0131" w:rsidP="004B0131">
      <w:pPr>
        <w:pStyle w:val="Odsekzoznamu"/>
        <w:ind w:left="0" w:firstLine="284"/>
        <w:jc w:val="both"/>
        <w:rPr>
          <w:rFonts w:ascii="Times New Roman" w:eastAsia="Times New Roman" w:hAnsi="Times New Roman"/>
          <w:bCs/>
          <w:color w:val="000000"/>
          <w:sz w:val="24"/>
          <w:szCs w:val="24"/>
          <w:lang w:eastAsia="sk-SK"/>
        </w:rPr>
      </w:pPr>
      <w:r w:rsidRPr="004B0131">
        <w:rPr>
          <w:rFonts w:ascii="Times New Roman" w:eastAsia="Times New Roman" w:hAnsi="Times New Roman"/>
          <w:bCs/>
          <w:color w:val="000000"/>
          <w:sz w:val="24"/>
          <w:szCs w:val="24"/>
          <w:lang w:eastAsia="sk-SK"/>
        </w:rPr>
        <w:t>„2. V § 29 ods. 1 sa za slovo „podmienky“ vkladajú slová „a povinnosti“.</w:t>
      </w:r>
    </w:p>
    <w:p w14:paraId="6F2FCD76" w14:textId="77777777" w:rsidR="004B0131" w:rsidRPr="004B0131" w:rsidRDefault="004B0131" w:rsidP="004B0131">
      <w:pPr>
        <w:pStyle w:val="Odsekzoznamu"/>
        <w:ind w:left="0" w:firstLine="284"/>
        <w:jc w:val="both"/>
        <w:rPr>
          <w:rFonts w:ascii="Times New Roman" w:eastAsia="Times New Roman" w:hAnsi="Times New Roman"/>
          <w:bCs/>
          <w:color w:val="000000"/>
          <w:sz w:val="24"/>
          <w:szCs w:val="24"/>
          <w:lang w:eastAsia="sk-SK"/>
        </w:rPr>
      </w:pPr>
    </w:p>
    <w:p w14:paraId="17EA0F45" w14:textId="77777777" w:rsidR="004B0131" w:rsidRPr="004B0131" w:rsidRDefault="004B0131" w:rsidP="004B0131">
      <w:pPr>
        <w:pStyle w:val="Odsekzoznamu"/>
        <w:ind w:left="0" w:firstLine="284"/>
        <w:jc w:val="both"/>
        <w:rPr>
          <w:rFonts w:ascii="Times New Roman" w:eastAsia="Times New Roman" w:hAnsi="Times New Roman"/>
          <w:bCs/>
          <w:color w:val="000000"/>
          <w:sz w:val="24"/>
          <w:szCs w:val="24"/>
          <w:lang w:eastAsia="sk-SK"/>
        </w:rPr>
      </w:pPr>
      <w:r w:rsidRPr="004B0131">
        <w:rPr>
          <w:rFonts w:ascii="Times New Roman" w:eastAsia="Times New Roman" w:hAnsi="Times New Roman"/>
          <w:bCs/>
          <w:color w:val="000000"/>
          <w:sz w:val="24"/>
          <w:szCs w:val="24"/>
          <w:lang w:eastAsia="sk-SK"/>
        </w:rPr>
        <w:t>3. V § 49 odsek 4 znie:</w:t>
      </w:r>
    </w:p>
    <w:p w14:paraId="09589705" w14:textId="77777777" w:rsidR="004B0131" w:rsidRPr="004B0131" w:rsidRDefault="004B0131" w:rsidP="004B0131">
      <w:pPr>
        <w:pStyle w:val="Odsekzoznamu"/>
        <w:ind w:left="284" w:firstLine="283"/>
        <w:jc w:val="both"/>
        <w:rPr>
          <w:rFonts w:ascii="Times New Roman" w:eastAsia="Times New Roman" w:hAnsi="Times New Roman"/>
          <w:bCs/>
          <w:color w:val="000000"/>
          <w:sz w:val="24"/>
          <w:szCs w:val="24"/>
          <w:lang w:eastAsia="sk-SK"/>
        </w:rPr>
      </w:pPr>
      <w:r w:rsidRPr="004B0131">
        <w:rPr>
          <w:rFonts w:ascii="Times New Roman" w:eastAsia="Times New Roman" w:hAnsi="Times New Roman"/>
          <w:bCs/>
          <w:color w:val="000000"/>
          <w:sz w:val="24"/>
          <w:szCs w:val="24"/>
          <w:lang w:eastAsia="sk-SK"/>
        </w:rPr>
        <w:t>„(4) Povinnosť podnikateľa podľa odseku 1 sa nevzťahuje na</w:t>
      </w:r>
    </w:p>
    <w:p w14:paraId="26A66333" w14:textId="77777777" w:rsidR="004B0131" w:rsidRPr="004B0131" w:rsidRDefault="004B0131" w:rsidP="004B0131">
      <w:pPr>
        <w:pStyle w:val="Odsekzoznamu"/>
        <w:ind w:left="567" w:hanging="283"/>
        <w:jc w:val="both"/>
        <w:rPr>
          <w:rFonts w:ascii="Times New Roman" w:eastAsia="Times New Roman" w:hAnsi="Times New Roman"/>
          <w:bCs/>
          <w:color w:val="000000"/>
          <w:sz w:val="24"/>
          <w:szCs w:val="24"/>
          <w:lang w:eastAsia="sk-SK"/>
        </w:rPr>
      </w:pPr>
      <w:r w:rsidRPr="004B0131">
        <w:rPr>
          <w:rFonts w:ascii="Times New Roman" w:eastAsia="Times New Roman" w:hAnsi="Times New Roman"/>
          <w:bCs/>
          <w:color w:val="000000"/>
          <w:sz w:val="24"/>
          <w:szCs w:val="24"/>
          <w:lang w:eastAsia="sk-SK"/>
        </w:rPr>
        <w:t>a) údaje a doplnky týkajúce sa údajov a dokladov ustanovených na ohlásenie živnosti, ktoré podnikateľ oznamuje do obchodného registra podľa osobitného zákona,</w:t>
      </w:r>
      <w:r w:rsidRPr="004B0131">
        <w:rPr>
          <w:rFonts w:ascii="Times New Roman" w:eastAsia="Times New Roman" w:hAnsi="Times New Roman"/>
          <w:bCs/>
          <w:color w:val="000000"/>
          <w:sz w:val="24"/>
          <w:szCs w:val="24"/>
          <w:vertAlign w:val="superscript"/>
          <w:lang w:eastAsia="sk-SK"/>
        </w:rPr>
        <w:t>36i</w:t>
      </w:r>
      <w:r w:rsidRPr="004B0131">
        <w:rPr>
          <w:rFonts w:ascii="Times New Roman" w:eastAsia="Times New Roman" w:hAnsi="Times New Roman"/>
          <w:bCs/>
          <w:color w:val="000000"/>
          <w:sz w:val="24"/>
          <w:szCs w:val="24"/>
          <w:lang w:eastAsia="sk-SK"/>
        </w:rPr>
        <w:t>)</w:t>
      </w:r>
    </w:p>
    <w:p w14:paraId="583860D6" w14:textId="77777777" w:rsidR="004B0131" w:rsidRPr="004B0131" w:rsidRDefault="004B0131" w:rsidP="004B0131">
      <w:pPr>
        <w:pStyle w:val="Odsekzoznamu"/>
        <w:ind w:left="567" w:hanging="283"/>
        <w:jc w:val="both"/>
        <w:rPr>
          <w:rFonts w:ascii="Times New Roman" w:eastAsia="Times New Roman" w:hAnsi="Times New Roman"/>
          <w:bCs/>
          <w:color w:val="000000"/>
          <w:sz w:val="24"/>
          <w:szCs w:val="24"/>
          <w:lang w:eastAsia="sk-SK"/>
        </w:rPr>
      </w:pPr>
      <w:r w:rsidRPr="004B0131">
        <w:rPr>
          <w:rFonts w:ascii="Times New Roman" w:eastAsia="Times New Roman" w:hAnsi="Times New Roman"/>
          <w:bCs/>
          <w:color w:val="000000"/>
          <w:sz w:val="24"/>
          <w:szCs w:val="24"/>
          <w:lang w:eastAsia="sk-SK"/>
        </w:rPr>
        <w:t>b) údaje, ktoré je možné získať z informačného systému podľa osobitného predpisu.</w:t>
      </w:r>
      <w:r w:rsidRPr="004B0131">
        <w:rPr>
          <w:rFonts w:ascii="Times New Roman" w:eastAsia="Times New Roman" w:hAnsi="Times New Roman"/>
          <w:bCs/>
          <w:color w:val="000000"/>
          <w:sz w:val="24"/>
          <w:szCs w:val="24"/>
          <w:vertAlign w:val="superscript"/>
          <w:lang w:eastAsia="sk-SK"/>
        </w:rPr>
        <w:t>36cc</w:t>
      </w:r>
      <w:r w:rsidRPr="004B0131">
        <w:rPr>
          <w:rFonts w:ascii="Times New Roman" w:eastAsia="Times New Roman" w:hAnsi="Times New Roman"/>
          <w:bCs/>
          <w:color w:val="000000"/>
          <w:sz w:val="24"/>
          <w:szCs w:val="24"/>
          <w:lang w:eastAsia="sk-SK"/>
        </w:rPr>
        <w:t>)“.“.</w:t>
      </w:r>
    </w:p>
    <w:p w14:paraId="05E7CC42" w14:textId="77777777" w:rsidR="004B0131" w:rsidRPr="004B0131" w:rsidRDefault="004B0131" w:rsidP="004B0131">
      <w:pPr>
        <w:pStyle w:val="Odsekzoznamu"/>
        <w:ind w:left="0" w:firstLine="284"/>
        <w:jc w:val="both"/>
        <w:rPr>
          <w:rFonts w:ascii="Times New Roman" w:eastAsia="Times New Roman" w:hAnsi="Times New Roman"/>
          <w:bCs/>
          <w:color w:val="000000"/>
          <w:sz w:val="24"/>
          <w:szCs w:val="24"/>
          <w:lang w:eastAsia="sk-SK"/>
        </w:rPr>
      </w:pPr>
    </w:p>
    <w:p w14:paraId="2893C3A3" w14:textId="77777777" w:rsidR="004B0131" w:rsidRPr="004B0131" w:rsidRDefault="004B0131" w:rsidP="004B0131">
      <w:pPr>
        <w:pStyle w:val="Odsekzoznamu"/>
        <w:ind w:left="0" w:firstLine="284"/>
        <w:jc w:val="both"/>
        <w:rPr>
          <w:rFonts w:ascii="Times New Roman" w:hAnsi="Times New Roman"/>
          <w:bCs/>
          <w:color w:val="000000"/>
          <w:sz w:val="24"/>
          <w:szCs w:val="24"/>
          <w:lang w:eastAsia="sk-SK"/>
        </w:rPr>
      </w:pPr>
      <w:r w:rsidRPr="004B0131">
        <w:rPr>
          <w:rFonts w:ascii="Times New Roman" w:eastAsia="Times New Roman" w:hAnsi="Times New Roman"/>
          <w:bCs/>
          <w:color w:val="000000"/>
          <w:sz w:val="24"/>
          <w:szCs w:val="24"/>
          <w:lang w:eastAsia="sk-SK"/>
        </w:rPr>
        <w:t>Nasledujúce body sa primerane preznačia.</w:t>
      </w:r>
    </w:p>
    <w:p w14:paraId="47C51EE1" w14:textId="77777777" w:rsidR="004B0131" w:rsidRPr="004B0131" w:rsidRDefault="004B0131" w:rsidP="004B0131">
      <w:pPr>
        <w:pStyle w:val="Odsekzoznamu"/>
        <w:ind w:left="0" w:firstLine="284"/>
        <w:jc w:val="both"/>
        <w:rPr>
          <w:rFonts w:ascii="Times New Roman" w:hAnsi="Times New Roman"/>
          <w:bCs/>
          <w:color w:val="000000"/>
          <w:sz w:val="24"/>
          <w:szCs w:val="24"/>
          <w:lang w:eastAsia="sk-SK"/>
        </w:rPr>
      </w:pPr>
    </w:p>
    <w:p w14:paraId="703E6F55" w14:textId="77777777" w:rsidR="004B0131" w:rsidRPr="004B0131" w:rsidRDefault="004B0131" w:rsidP="004B0131">
      <w:pPr>
        <w:spacing w:after="0" w:line="240" w:lineRule="auto"/>
        <w:ind w:left="3969"/>
        <w:contextualSpacing/>
        <w:jc w:val="both"/>
        <w:rPr>
          <w:rFonts w:ascii="Times New Roman" w:hAnsi="Times New Roman" w:cs="Times New Roman"/>
          <w:iCs/>
          <w:sz w:val="24"/>
          <w:szCs w:val="24"/>
        </w:rPr>
      </w:pPr>
      <w:r w:rsidRPr="004B0131">
        <w:rPr>
          <w:rFonts w:ascii="Times New Roman" w:hAnsi="Times New Roman" w:cs="Times New Roman"/>
          <w:iCs/>
          <w:sz w:val="24"/>
          <w:szCs w:val="24"/>
        </w:rPr>
        <w:t>Vzhľadom na poznatky a zistenia vyplývajúce z aplikačnej praxe sa v § 29 ods. 1 dopĺňa explicitné vyjadrenie potreby dodržiavať povinnosti (nielen podmienky podľa textácie platného znenia) ustanovené živnostenským zákonom a osobitnými predpismi. Uvedené sa premieta i do ustanovenia § 58 ods. 2 písmena a), keďže platné znenie tohto písmena predpokladá možnosť pozastavenia alebo zrušenia živnostenského oprávnenia iba za porušenie podmienok prevádzkovania živnosti ustanovených týmto zákonom alebo inými osobitnými predpismi.</w:t>
      </w:r>
    </w:p>
    <w:p w14:paraId="264208AA" w14:textId="77777777" w:rsidR="004B0131" w:rsidRPr="004B0131" w:rsidRDefault="004B0131" w:rsidP="004B0131">
      <w:pPr>
        <w:spacing w:after="0" w:line="240" w:lineRule="auto"/>
        <w:ind w:left="3969"/>
        <w:contextualSpacing/>
        <w:jc w:val="both"/>
        <w:rPr>
          <w:rFonts w:ascii="Times New Roman" w:hAnsi="Times New Roman" w:cs="Times New Roman"/>
          <w:iCs/>
          <w:sz w:val="24"/>
          <w:szCs w:val="24"/>
        </w:rPr>
      </w:pPr>
      <w:r w:rsidRPr="004B0131">
        <w:rPr>
          <w:rFonts w:ascii="Times New Roman" w:hAnsi="Times New Roman" w:cs="Times New Roman"/>
          <w:iCs/>
          <w:sz w:val="24"/>
          <w:szCs w:val="24"/>
        </w:rPr>
        <w:t>Tento návrh reaguje na došlé upozornenia prokurátorov, z ktorých vyplynula potreba takejto výslovnej úpravy.</w:t>
      </w:r>
    </w:p>
    <w:p w14:paraId="4E53341A" w14:textId="77777777" w:rsidR="004B0131" w:rsidRDefault="004B0131" w:rsidP="004B0131">
      <w:pPr>
        <w:pStyle w:val="Odsekzoznamu"/>
        <w:ind w:left="3969"/>
        <w:jc w:val="both"/>
        <w:rPr>
          <w:rFonts w:ascii="Times New Roman" w:hAnsi="Times New Roman"/>
          <w:sz w:val="24"/>
          <w:szCs w:val="24"/>
        </w:rPr>
      </w:pPr>
      <w:r w:rsidRPr="004B0131">
        <w:rPr>
          <w:rFonts w:ascii="Times New Roman" w:hAnsi="Times New Roman"/>
          <w:iCs/>
          <w:sz w:val="24"/>
          <w:szCs w:val="24"/>
        </w:rPr>
        <w:t xml:space="preserve">V úprave § 49 ods. 4 sa znižuje byrokratická záťaž pre podnikateľov upustením od povinnosti oznamovať zmeny údajov uvedených v ohlásení, ak ich živnostenský úrad môže </w:t>
      </w:r>
      <w:r w:rsidRPr="004B0131">
        <w:rPr>
          <w:rFonts w:ascii="Times New Roman" w:hAnsi="Times New Roman"/>
          <w:sz w:val="24"/>
          <w:szCs w:val="24"/>
        </w:rPr>
        <w:t xml:space="preserve">získať z informačného systému registra obyvateľov (napr. zmena mena, priezviska, adresy bydliska a pod.). </w:t>
      </w:r>
    </w:p>
    <w:p w14:paraId="4A3DD95F" w14:textId="571309AC" w:rsidR="00DD47B0" w:rsidRPr="009E2141" w:rsidRDefault="00DD47B0" w:rsidP="00DD47B0">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Pr="009E2141">
        <w:rPr>
          <w:rFonts w:ascii="Times New Roman" w:eastAsia="Times New Roman" w:hAnsi="Times New Roman" w:cs="Times New Roman"/>
          <w:sz w:val="24"/>
          <w:szCs w:val="24"/>
          <w:lang w:eastAsia="sk-SK"/>
        </w:rPr>
        <w:t>ýbor Národnej rady Slovenskej republiky pre obranu a bezpečnosť</w:t>
      </w:r>
    </w:p>
    <w:p w14:paraId="41C90008" w14:textId="77777777" w:rsidR="00DD47B0" w:rsidRPr="009E2141" w:rsidRDefault="00DD47B0" w:rsidP="00DD47B0">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65A8994F" w14:textId="77777777" w:rsidR="004B0131" w:rsidRPr="004B0131" w:rsidRDefault="004B0131" w:rsidP="004B0131">
      <w:pPr>
        <w:pStyle w:val="Odsekzoznamu"/>
        <w:numPr>
          <w:ilvl w:val="0"/>
          <w:numId w:val="14"/>
        </w:numPr>
        <w:spacing w:after="0" w:line="240" w:lineRule="auto"/>
        <w:ind w:left="284" w:hanging="284"/>
        <w:jc w:val="both"/>
        <w:rPr>
          <w:rFonts w:ascii="Times New Roman" w:eastAsia="Times New Roman" w:hAnsi="Times New Roman"/>
          <w:b/>
          <w:bCs/>
          <w:color w:val="000000"/>
          <w:sz w:val="24"/>
          <w:szCs w:val="24"/>
          <w:lang w:eastAsia="sk-SK"/>
        </w:rPr>
      </w:pPr>
      <w:r w:rsidRPr="005071C9">
        <w:rPr>
          <w:rFonts w:ascii="Times New Roman" w:eastAsia="Times New Roman" w:hAnsi="Times New Roman"/>
          <w:bCs/>
          <w:color w:val="000000"/>
          <w:sz w:val="24"/>
          <w:szCs w:val="24"/>
          <w:lang w:eastAsia="sk-SK"/>
        </w:rPr>
        <w:t>V čl. III</w:t>
      </w:r>
      <w:r w:rsidRPr="004B0131">
        <w:rPr>
          <w:rFonts w:ascii="Times New Roman" w:eastAsia="Times New Roman" w:hAnsi="Times New Roman"/>
          <w:bCs/>
          <w:color w:val="000000"/>
          <w:sz w:val="24"/>
          <w:szCs w:val="24"/>
          <w:lang w:eastAsia="sk-SK"/>
        </w:rPr>
        <w:t xml:space="preserve"> sa za bod 2. vkladá nový bod 3. ktorý znie:</w:t>
      </w:r>
    </w:p>
    <w:p w14:paraId="100E64B6" w14:textId="77777777" w:rsidR="004B0131" w:rsidRPr="004B0131" w:rsidRDefault="004B0131" w:rsidP="004B0131">
      <w:pPr>
        <w:pStyle w:val="Odsekzoznamu"/>
        <w:ind w:left="284"/>
        <w:jc w:val="both"/>
        <w:rPr>
          <w:rFonts w:ascii="Times New Roman" w:eastAsia="Times New Roman" w:hAnsi="Times New Roman"/>
          <w:bCs/>
          <w:color w:val="000000"/>
          <w:sz w:val="24"/>
          <w:szCs w:val="24"/>
          <w:lang w:eastAsia="sk-SK"/>
        </w:rPr>
      </w:pPr>
      <w:r w:rsidRPr="004B0131">
        <w:rPr>
          <w:rFonts w:ascii="Times New Roman" w:eastAsia="Times New Roman" w:hAnsi="Times New Roman"/>
          <w:bCs/>
          <w:color w:val="000000"/>
          <w:sz w:val="24"/>
          <w:szCs w:val="24"/>
          <w:lang w:eastAsia="sk-SK"/>
        </w:rPr>
        <w:t>„3. V § 58 ods. 2 písm. a) sa za slovo „podmienky“ vkladajú slová „alebo povinnosti“.“.</w:t>
      </w:r>
    </w:p>
    <w:p w14:paraId="133A5B02" w14:textId="77777777" w:rsidR="004B0131" w:rsidRPr="004B0131" w:rsidRDefault="004B0131" w:rsidP="004B0131">
      <w:pPr>
        <w:pStyle w:val="Odsekzoznamu"/>
        <w:ind w:left="284"/>
        <w:jc w:val="both"/>
        <w:rPr>
          <w:rFonts w:ascii="Times New Roman" w:eastAsia="Times New Roman" w:hAnsi="Times New Roman"/>
          <w:bCs/>
          <w:color w:val="000000"/>
          <w:sz w:val="24"/>
          <w:szCs w:val="24"/>
          <w:lang w:eastAsia="sk-SK"/>
        </w:rPr>
      </w:pPr>
    </w:p>
    <w:p w14:paraId="40C21ABE" w14:textId="77777777" w:rsidR="004B0131" w:rsidRPr="004B0131" w:rsidRDefault="004B0131" w:rsidP="004B0131">
      <w:pPr>
        <w:pStyle w:val="Odsekzoznamu"/>
        <w:ind w:left="284"/>
        <w:jc w:val="both"/>
        <w:rPr>
          <w:rFonts w:ascii="Times New Roman" w:eastAsia="Times New Roman" w:hAnsi="Times New Roman"/>
          <w:bCs/>
          <w:color w:val="000000"/>
          <w:sz w:val="24"/>
          <w:szCs w:val="24"/>
          <w:lang w:eastAsia="sk-SK"/>
        </w:rPr>
      </w:pPr>
      <w:r w:rsidRPr="004B0131">
        <w:rPr>
          <w:rFonts w:ascii="Times New Roman" w:eastAsia="Times New Roman" w:hAnsi="Times New Roman"/>
          <w:bCs/>
          <w:color w:val="000000"/>
          <w:sz w:val="24"/>
          <w:szCs w:val="24"/>
          <w:lang w:eastAsia="sk-SK"/>
        </w:rPr>
        <w:t>Nasledujúce body sa primerane preznačia.</w:t>
      </w:r>
    </w:p>
    <w:p w14:paraId="7188BBA5" w14:textId="77777777" w:rsidR="004B0131" w:rsidRPr="004B0131" w:rsidRDefault="004B0131" w:rsidP="004B0131">
      <w:pPr>
        <w:pStyle w:val="Odsekzoznamu"/>
        <w:ind w:left="284"/>
        <w:jc w:val="both"/>
        <w:rPr>
          <w:rFonts w:ascii="Times New Roman" w:eastAsia="Times New Roman" w:hAnsi="Times New Roman"/>
          <w:b/>
          <w:bCs/>
          <w:color w:val="000000"/>
          <w:sz w:val="24"/>
          <w:szCs w:val="24"/>
          <w:lang w:eastAsia="sk-SK"/>
        </w:rPr>
      </w:pPr>
    </w:p>
    <w:p w14:paraId="259393DE" w14:textId="77777777" w:rsidR="004B0131" w:rsidRPr="004B0131" w:rsidRDefault="004B0131" w:rsidP="004B0131">
      <w:pPr>
        <w:spacing w:after="0" w:line="240" w:lineRule="auto"/>
        <w:ind w:left="3969"/>
        <w:contextualSpacing/>
        <w:jc w:val="both"/>
        <w:rPr>
          <w:rFonts w:ascii="Times New Roman" w:hAnsi="Times New Roman" w:cs="Times New Roman"/>
          <w:iCs/>
          <w:sz w:val="24"/>
          <w:szCs w:val="24"/>
        </w:rPr>
      </w:pPr>
      <w:r w:rsidRPr="004B0131">
        <w:rPr>
          <w:rFonts w:ascii="Times New Roman" w:hAnsi="Times New Roman" w:cs="Times New Roman"/>
          <w:iCs/>
          <w:sz w:val="24"/>
          <w:szCs w:val="24"/>
        </w:rPr>
        <w:t>Vzhľadom na poznatky a zistenia vyplývajúce z aplikačnej praxe sa v § 29 ods. 1 dopĺňa explicitné vyjadrenie potreby dodržiavať povinnosti (nielen podmienky podľa textácie platného znenia) ustanovené živnostenským zákonom a osobitnými predpismi. Uvedené sa premieta i do ustanovenia § 58 ods. 2 písmena a), keďže platné znenie tohto písmena predpokladá možnosť pozastavenia alebo zrušenia živnostenského oprávnenia iba za porušenie podmienok prevádzkovania živnosti ustanovených týmto zákonom alebo inými osobitnými predpismi.</w:t>
      </w:r>
    </w:p>
    <w:p w14:paraId="299C66EB" w14:textId="77777777" w:rsidR="004B0131" w:rsidRPr="004B0131" w:rsidRDefault="004B0131" w:rsidP="004B0131">
      <w:pPr>
        <w:spacing w:after="0" w:line="240" w:lineRule="auto"/>
        <w:ind w:left="3969"/>
        <w:contextualSpacing/>
        <w:jc w:val="both"/>
        <w:rPr>
          <w:rFonts w:ascii="Times New Roman" w:hAnsi="Times New Roman" w:cs="Times New Roman"/>
          <w:iCs/>
          <w:sz w:val="24"/>
          <w:szCs w:val="24"/>
        </w:rPr>
      </w:pPr>
      <w:r w:rsidRPr="004B0131">
        <w:rPr>
          <w:rFonts w:ascii="Times New Roman" w:hAnsi="Times New Roman" w:cs="Times New Roman"/>
          <w:iCs/>
          <w:sz w:val="24"/>
          <w:szCs w:val="24"/>
        </w:rPr>
        <w:t>Tento návrh reaguje na došlé upozornenia prokurátorov, z ktorých vyplynula potreba takejto výslovnej úpravy.</w:t>
      </w:r>
    </w:p>
    <w:p w14:paraId="702512D8" w14:textId="77777777" w:rsidR="004B0131" w:rsidRDefault="004B0131" w:rsidP="004B0131">
      <w:pPr>
        <w:pStyle w:val="Odsekzoznamu"/>
        <w:ind w:left="3969"/>
        <w:jc w:val="both"/>
        <w:rPr>
          <w:rFonts w:ascii="Times New Roman" w:hAnsi="Times New Roman"/>
          <w:sz w:val="24"/>
          <w:szCs w:val="24"/>
        </w:rPr>
      </w:pPr>
      <w:r w:rsidRPr="004B0131">
        <w:rPr>
          <w:rFonts w:ascii="Times New Roman" w:hAnsi="Times New Roman"/>
          <w:iCs/>
          <w:sz w:val="24"/>
          <w:szCs w:val="24"/>
        </w:rPr>
        <w:t xml:space="preserve">V úprave § 49 ods. 4 sa znižuje byrokratická záťaž pre podnikateľov upustením od povinnosti oznamovať zmeny údajov uvedených v ohlásení, ak ich živnostenský úrad môže </w:t>
      </w:r>
      <w:r w:rsidRPr="004B0131">
        <w:rPr>
          <w:rFonts w:ascii="Times New Roman" w:hAnsi="Times New Roman"/>
          <w:sz w:val="24"/>
          <w:szCs w:val="24"/>
        </w:rPr>
        <w:t xml:space="preserve">získať z informačného systému registra obyvateľov (napr. zmena mena, priezviska, adresy bydliska a pod.). </w:t>
      </w:r>
    </w:p>
    <w:p w14:paraId="1A38319F" w14:textId="77777777" w:rsidR="004C2DAB" w:rsidRPr="009E2141" w:rsidRDefault="004C2DAB" w:rsidP="004C2DAB">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Pr="009E2141">
        <w:rPr>
          <w:rFonts w:ascii="Times New Roman" w:eastAsia="Times New Roman" w:hAnsi="Times New Roman" w:cs="Times New Roman"/>
          <w:sz w:val="24"/>
          <w:szCs w:val="24"/>
          <w:lang w:eastAsia="sk-SK"/>
        </w:rPr>
        <w:t>ýbor Národnej rady Slovenskej republiky pre obranu a bezpečnosť</w:t>
      </w:r>
    </w:p>
    <w:p w14:paraId="78D45E46" w14:textId="77777777" w:rsidR="004C2DAB" w:rsidRPr="009E2141" w:rsidRDefault="004C2DAB" w:rsidP="004C2DAB">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2AF87F4B" w14:textId="77777777" w:rsidR="004C2DAB" w:rsidRPr="004B0131" w:rsidRDefault="004C2DAB" w:rsidP="004B0131">
      <w:pPr>
        <w:pStyle w:val="Odsekzoznamu"/>
        <w:ind w:left="3969"/>
        <w:jc w:val="both"/>
        <w:rPr>
          <w:rFonts w:ascii="Times New Roman" w:eastAsia="Times New Roman" w:hAnsi="Times New Roman"/>
          <w:bCs/>
          <w:color w:val="000000"/>
          <w:sz w:val="24"/>
          <w:szCs w:val="24"/>
          <w:lang w:eastAsia="sk-SK"/>
        </w:rPr>
      </w:pPr>
    </w:p>
    <w:p w14:paraId="5950E1A0" w14:textId="77777777" w:rsidR="004B0131" w:rsidRPr="004B0131" w:rsidRDefault="004B0131" w:rsidP="004B0131">
      <w:pPr>
        <w:pStyle w:val="Odsekzoznamu"/>
        <w:spacing w:after="0" w:line="240" w:lineRule="auto"/>
        <w:ind w:left="3402" w:firstLine="3"/>
        <w:jc w:val="both"/>
        <w:rPr>
          <w:rFonts w:ascii="Times New Roman" w:hAnsi="Times New Roman"/>
          <w:iCs/>
          <w:sz w:val="24"/>
          <w:szCs w:val="24"/>
        </w:rPr>
      </w:pPr>
    </w:p>
    <w:p w14:paraId="0EECAC64" w14:textId="77777777" w:rsidR="004B0131" w:rsidRPr="004B0131" w:rsidRDefault="004B0131" w:rsidP="004B0131">
      <w:pPr>
        <w:pStyle w:val="Odsekzoznamu"/>
        <w:numPr>
          <w:ilvl w:val="0"/>
          <w:numId w:val="14"/>
        </w:numPr>
        <w:spacing w:line="360" w:lineRule="auto"/>
        <w:jc w:val="both"/>
        <w:rPr>
          <w:rFonts w:ascii="Times New Roman" w:hAnsi="Times New Roman"/>
          <w:sz w:val="24"/>
          <w:szCs w:val="24"/>
        </w:rPr>
      </w:pPr>
      <w:r w:rsidRPr="004B0131">
        <w:rPr>
          <w:rFonts w:ascii="Times New Roman" w:hAnsi="Times New Roman"/>
          <w:sz w:val="24"/>
          <w:szCs w:val="24"/>
        </w:rPr>
        <w:t xml:space="preserve">V čl. III bode 3 sa v úvodnej vete a v nadpise slová „§ 80ao“ nahrádzajú slovami „80aq“ a slová „§ 80ap“ sa nahrádzajú slovami „§ 80ar“. </w:t>
      </w:r>
    </w:p>
    <w:p w14:paraId="289E3612" w14:textId="77777777" w:rsidR="004B0131" w:rsidRPr="004B0131" w:rsidRDefault="004B0131" w:rsidP="004B0131">
      <w:pPr>
        <w:pStyle w:val="Odsekzoznamu"/>
        <w:ind w:left="2832"/>
        <w:jc w:val="both"/>
        <w:rPr>
          <w:rFonts w:ascii="Times New Roman" w:hAnsi="Times New Roman"/>
          <w:sz w:val="24"/>
          <w:szCs w:val="24"/>
        </w:rPr>
      </w:pPr>
    </w:p>
    <w:p w14:paraId="588D1DCA" w14:textId="77777777" w:rsidR="004B0131" w:rsidRDefault="004B0131" w:rsidP="004B0131">
      <w:pPr>
        <w:pStyle w:val="Odsekzoznamu"/>
        <w:spacing w:line="240" w:lineRule="auto"/>
        <w:ind w:left="2832"/>
        <w:jc w:val="both"/>
        <w:rPr>
          <w:rFonts w:ascii="Times New Roman" w:hAnsi="Times New Roman"/>
          <w:sz w:val="24"/>
          <w:szCs w:val="24"/>
        </w:rPr>
      </w:pPr>
      <w:r w:rsidRPr="004B0131">
        <w:rPr>
          <w:rFonts w:ascii="Times New Roman" w:hAnsi="Times New Roman"/>
          <w:sz w:val="24"/>
          <w:szCs w:val="24"/>
        </w:rPr>
        <w:t xml:space="preserve">Posun označenia prechodného ustanovenia kvôli prijatiu zákona č. 248/2024 Z. z. o niektorých povinnostiach a oprávneniach v oblasti </w:t>
      </w:r>
      <w:proofErr w:type="spellStart"/>
      <w:r w:rsidRPr="004B0131">
        <w:rPr>
          <w:rFonts w:ascii="Times New Roman" w:hAnsi="Times New Roman"/>
          <w:sz w:val="24"/>
          <w:szCs w:val="24"/>
        </w:rPr>
        <w:t>kryptoaktív</w:t>
      </w:r>
      <w:proofErr w:type="spellEnd"/>
      <w:r w:rsidRPr="004B0131">
        <w:rPr>
          <w:rFonts w:ascii="Times New Roman" w:hAnsi="Times New Roman"/>
          <w:sz w:val="24"/>
          <w:szCs w:val="24"/>
        </w:rPr>
        <w:t xml:space="preserve"> a o zmene a doplnení niektorých zákonov a zákona o vzdelávaní dospelých a o zmene a doplnení niektorých zákonov (tlač 402), ktorými sa vkladali prechodné ustanovenia 80ap a 80aq. </w:t>
      </w:r>
    </w:p>
    <w:p w14:paraId="1B69767C" w14:textId="39FD15C7" w:rsidR="00C458C9" w:rsidRDefault="00C458C9" w:rsidP="00C458C9">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Výbor Národnej rady Slovenskej republiky pre obranu a</w:t>
      </w:r>
      <w:r>
        <w:rPr>
          <w:rFonts w:ascii="Times New Roman" w:eastAsia="Times New Roman" w:hAnsi="Times New Roman" w:cs="Times New Roman"/>
          <w:sz w:val="24"/>
          <w:szCs w:val="24"/>
          <w:lang w:eastAsia="sk-SK"/>
        </w:rPr>
        <w:t> </w:t>
      </w:r>
      <w:r w:rsidRPr="009E2141">
        <w:rPr>
          <w:rFonts w:ascii="Times New Roman" w:eastAsia="Times New Roman" w:hAnsi="Times New Roman" w:cs="Times New Roman"/>
          <w:sz w:val="24"/>
          <w:szCs w:val="24"/>
          <w:lang w:eastAsia="sk-SK"/>
        </w:rPr>
        <w:t>bezpečnosť</w:t>
      </w:r>
    </w:p>
    <w:p w14:paraId="37F331B0" w14:textId="77777777" w:rsidR="00C458C9" w:rsidRPr="009E2141" w:rsidRDefault="00C458C9" w:rsidP="00C458C9">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 xml:space="preserve">Výbor Národnej rady Slovenskej republiky pre </w:t>
      </w:r>
      <w:r>
        <w:rPr>
          <w:rFonts w:ascii="Times New Roman" w:eastAsia="Times New Roman" w:hAnsi="Times New Roman" w:cs="Times New Roman"/>
          <w:sz w:val="24"/>
          <w:szCs w:val="24"/>
          <w:lang w:eastAsia="sk-SK"/>
        </w:rPr>
        <w:t>financie a rozpočet</w:t>
      </w:r>
    </w:p>
    <w:p w14:paraId="07C60116" w14:textId="77777777" w:rsidR="00C458C9" w:rsidRPr="009E2141" w:rsidRDefault="00C458C9" w:rsidP="00C458C9">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Ústavnoprávny výbor Národnej rady Slovenskej republiky</w:t>
      </w:r>
    </w:p>
    <w:p w14:paraId="52245BCB" w14:textId="77777777" w:rsidR="00C458C9" w:rsidRPr="009E2141" w:rsidRDefault="00C458C9" w:rsidP="00C458C9">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Výbor Národnej rady Slovenskej republiky pre obranu a bezpečnosť</w:t>
      </w:r>
    </w:p>
    <w:p w14:paraId="57E25A6E" w14:textId="77777777" w:rsidR="00C458C9" w:rsidRPr="009E2141" w:rsidRDefault="00C458C9" w:rsidP="00C458C9">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14444DCD" w14:textId="77777777" w:rsidR="00C458C9" w:rsidRPr="004B0131" w:rsidRDefault="00C458C9" w:rsidP="004B0131">
      <w:pPr>
        <w:pStyle w:val="Odsekzoznamu"/>
        <w:spacing w:line="240" w:lineRule="auto"/>
        <w:ind w:left="2832"/>
        <w:jc w:val="both"/>
        <w:rPr>
          <w:rFonts w:ascii="Times New Roman" w:hAnsi="Times New Roman"/>
          <w:sz w:val="24"/>
          <w:szCs w:val="24"/>
        </w:rPr>
      </w:pPr>
    </w:p>
    <w:p w14:paraId="38BCB2A3" w14:textId="77777777" w:rsidR="004B0131" w:rsidRPr="004B0131" w:rsidRDefault="004B0131" w:rsidP="004B0131">
      <w:pPr>
        <w:pStyle w:val="Odsekzoznamu"/>
        <w:ind w:left="2832"/>
        <w:jc w:val="both"/>
        <w:rPr>
          <w:rFonts w:ascii="Times New Roman" w:hAnsi="Times New Roman"/>
          <w:sz w:val="24"/>
          <w:szCs w:val="24"/>
        </w:rPr>
      </w:pPr>
    </w:p>
    <w:p w14:paraId="3A1DF267" w14:textId="3A6F94A3" w:rsidR="004B0131" w:rsidRPr="00BD6AE0" w:rsidRDefault="004B0131" w:rsidP="004B0131">
      <w:pPr>
        <w:pStyle w:val="Odsekzoznamu"/>
        <w:numPr>
          <w:ilvl w:val="0"/>
          <w:numId w:val="14"/>
        </w:numPr>
        <w:spacing w:line="360" w:lineRule="auto"/>
        <w:jc w:val="both"/>
        <w:rPr>
          <w:rFonts w:ascii="Times New Roman" w:hAnsi="Times New Roman"/>
          <w:sz w:val="24"/>
          <w:szCs w:val="24"/>
        </w:rPr>
      </w:pPr>
      <w:r w:rsidRPr="004B0131">
        <w:rPr>
          <w:rFonts w:ascii="Times New Roman" w:hAnsi="Times New Roman"/>
          <w:sz w:val="24"/>
          <w:szCs w:val="24"/>
        </w:rPr>
        <w:t xml:space="preserve">V čl. III bode 5 prílohe č. 5 bode 7, v čl. IV bode 17 v bode 3 prílohy,  v čl. VI  bode 6 v bode 2 prílohy, v čl. IX bode 2 v bode 4 prílohy, v čl. XI bode 3 prílohy sa vypúšťajú slová „delegovaného nariadenia Komisie (EÚ) 2016/1675 zo 14. júla 2016 (Ú. v. EÚ L </w:t>
      </w:r>
      <w:r w:rsidRPr="00BD6AE0">
        <w:rPr>
          <w:rFonts w:ascii="Times New Roman" w:hAnsi="Times New Roman"/>
          <w:sz w:val="24"/>
          <w:szCs w:val="24"/>
        </w:rPr>
        <w:t>254, 20.9.2016)</w:t>
      </w:r>
      <w:r w:rsidR="002F356F" w:rsidRPr="00BD6AE0">
        <w:rPr>
          <w:rFonts w:ascii="Times New Roman" w:hAnsi="Times New Roman"/>
          <w:sz w:val="24"/>
          <w:szCs w:val="24"/>
        </w:rPr>
        <w:t>,</w:t>
      </w:r>
      <w:r w:rsidRPr="00BD6AE0">
        <w:rPr>
          <w:rFonts w:ascii="Times New Roman" w:hAnsi="Times New Roman"/>
          <w:sz w:val="24"/>
          <w:szCs w:val="24"/>
        </w:rPr>
        <w:t>“  a slová „delegovaného nariadenia Komisie (EÚ) 2018/1108 zo 7. mája 2018 (Ú. v. EÚ L 203, 10.8.2018), delegovaného nariadenia Komisie (EÚ) 2019/758 z 31. januára 2019 (Ú. v. EÚ L 125, 14.5.2019)</w:t>
      </w:r>
      <w:r w:rsidR="002F356F" w:rsidRPr="00BD6AE0">
        <w:rPr>
          <w:rFonts w:ascii="Times New Roman" w:hAnsi="Times New Roman"/>
          <w:sz w:val="24"/>
          <w:szCs w:val="24"/>
        </w:rPr>
        <w:t>,</w:t>
      </w:r>
      <w:r w:rsidRPr="00BD6AE0">
        <w:rPr>
          <w:rFonts w:ascii="Times New Roman" w:hAnsi="Times New Roman"/>
          <w:sz w:val="24"/>
          <w:szCs w:val="24"/>
        </w:rPr>
        <w:t xml:space="preserve">“. </w:t>
      </w:r>
    </w:p>
    <w:p w14:paraId="29E9356E" w14:textId="77777777" w:rsidR="004B0131" w:rsidRPr="004B0131" w:rsidRDefault="004B0131" w:rsidP="004B0131">
      <w:pPr>
        <w:pStyle w:val="Odsekzoznamu"/>
        <w:tabs>
          <w:tab w:val="left" w:pos="1344"/>
          <w:tab w:val="left" w:pos="7596"/>
        </w:tabs>
        <w:spacing w:line="360" w:lineRule="auto"/>
        <w:jc w:val="both"/>
        <w:rPr>
          <w:rFonts w:ascii="Times New Roman" w:hAnsi="Times New Roman"/>
          <w:sz w:val="24"/>
          <w:szCs w:val="24"/>
        </w:rPr>
      </w:pPr>
      <w:bookmarkStart w:id="0" w:name="_GoBack"/>
      <w:bookmarkEnd w:id="0"/>
      <w:r w:rsidRPr="004B0131">
        <w:rPr>
          <w:rFonts w:ascii="Times New Roman" w:hAnsi="Times New Roman"/>
          <w:sz w:val="24"/>
          <w:szCs w:val="24"/>
        </w:rPr>
        <w:tab/>
      </w:r>
      <w:r w:rsidRPr="004B0131">
        <w:rPr>
          <w:rFonts w:ascii="Times New Roman" w:hAnsi="Times New Roman"/>
          <w:sz w:val="24"/>
          <w:szCs w:val="24"/>
        </w:rPr>
        <w:tab/>
      </w:r>
    </w:p>
    <w:p w14:paraId="72B398E5" w14:textId="77777777" w:rsidR="004B0131" w:rsidRDefault="004B0131" w:rsidP="004B0131">
      <w:pPr>
        <w:pStyle w:val="Odsekzoznamu"/>
        <w:tabs>
          <w:tab w:val="left" w:pos="1344"/>
        </w:tabs>
        <w:spacing w:line="240" w:lineRule="auto"/>
        <w:ind w:left="2832"/>
        <w:jc w:val="both"/>
        <w:rPr>
          <w:rFonts w:ascii="Times New Roman" w:hAnsi="Times New Roman"/>
          <w:sz w:val="24"/>
          <w:szCs w:val="24"/>
        </w:rPr>
      </w:pPr>
      <w:r w:rsidRPr="004B0131">
        <w:rPr>
          <w:rFonts w:ascii="Times New Roman" w:hAnsi="Times New Roman"/>
          <w:sz w:val="24"/>
          <w:szCs w:val="24"/>
        </w:rPr>
        <w:t xml:space="preserve">Ide o legislatívno-technickú pripomienku, ktorou sa vypúšťajú právne záväzné akty, ktoré priamo nemenia text smernice (EÚ) 2015/849, a preto sa do zmien smernice nezahŕňajú. </w:t>
      </w:r>
    </w:p>
    <w:p w14:paraId="47013687" w14:textId="77777777" w:rsidR="00712C65" w:rsidRDefault="00712C65" w:rsidP="00712C65">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Výbor Národnej rady Slovenskej republiky pre obranu a</w:t>
      </w:r>
      <w:r>
        <w:rPr>
          <w:rFonts w:ascii="Times New Roman" w:eastAsia="Times New Roman" w:hAnsi="Times New Roman" w:cs="Times New Roman"/>
          <w:sz w:val="24"/>
          <w:szCs w:val="24"/>
          <w:lang w:eastAsia="sk-SK"/>
        </w:rPr>
        <w:t> </w:t>
      </w:r>
      <w:r w:rsidRPr="009E2141">
        <w:rPr>
          <w:rFonts w:ascii="Times New Roman" w:eastAsia="Times New Roman" w:hAnsi="Times New Roman" w:cs="Times New Roman"/>
          <w:sz w:val="24"/>
          <w:szCs w:val="24"/>
          <w:lang w:eastAsia="sk-SK"/>
        </w:rPr>
        <w:t>bezpečnosť</w:t>
      </w:r>
    </w:p>
    <w:p w14:paraId="1495BE80" w14:textId="77777777" w:rsidR="00712C65" w:rsidRPr="009E2141" w:rsidRDefault="00712C65" w:rsidP="00712C65">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 xml:space="preserve">Výbor Národnej rady Slovenskej republiky pre </w:t>
      </w:r>
      <w:r>
        <w:rPr>
          <w:rFonts w:ascii="Times New Roman" w:eastAsia="Times New Roman" w:hAnsi="Times New Roman" w:cs="Times New Roman"/>
          <w:sz w:val="24"/>
          <w:szCs w:val="24"/>
          <w:lang w:eastAsia="sk-SK"/>
        </w:rPr>
        <w:t>financie a rozpočet</w:t>
      </w:r>
    </w:p>
    <w:p w14:paraId="4FB9E5BA" w14:textId="77777777" w:rsidR="00712C65" w:rsidRPr="009E2141" w:rsidRDefault="00712C65" w:rsidP="00712C65">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Ústavnoprávny výbor Národnej rady Slovenskej republiky</w:t>
      </w:r>
    </w:p>
    <w:p w14:paraId="29AEF760" w14:textId="77777777" w:rsidR="00712C65" w:rsidRPr="009E2141" w:rsidRDefault="00712C65" w:rsidP="00712C65">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Výbor Národnej rady Slovenskej republiky pre obranu a bezpečnosť</w:t>
      </w:r>
    </w:p>
    <w:p w14:paraId="3854D972" w14:textId="77777777" w:rsidR="00712C65" w:rsidRPr="009E2141" w:rsidRDefault="00712C65" w:rsidP="00712C65">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2A26AD67" w14:textId="77777777" w:rsidR="00712C65" w:rsidRPr="004B0131" w:rsidRDefault="00712C65" w:rsidP="00712C65">
      <w:pPr>
        <w:pStyle w:val="Odsekzoznamu"/>
        <w:spacing w:line="240" w:lineRule="auto"/>
        <w:ind w:left="2832"/>
        <w:jc w:val="both"/>
        <w:rPr>
          <w:rFonts w:ascii="Times New Roman" w:hAnsi="Times New Roman"/>
          <w:sz w:val="24"/>
          <w:szCs w:val="24"/>
        </w:rPr>
      </w:pPr>
    </w:p>
    <w:p w14:paraId="0ED1E1EC" w14:textId="77777777" w:rsidR="004B0131" w:rsidRPr="004B0131" w:rsidRDefault="004B0131" w:rsidP="004B0131">
      <w:pPr>
        <w:pStyle w:val="Odsekzoznamu"/>
        <w:numPr>
          <w:ilvl w:val="0"/>
          <w:numId w:val="14"/>
        </w:numPr>
        <w:spacing w:line="360" w:lineRule="auto"/>
        <w:jc w:val="both"/>
        <w:rPr>
          <w:rFonts w:ascii="Times New Roman" w:hAnsi="Times New Roman"/>
          <w:sz w:val="24"/>
          <w:szCs w:val="24"/>
        </w:rPr>
      </w:pPr>
      <w:r w:rsidRPr="004B0131">
        <w:rPr>
          <w:rFonts w:ascii="Times New Roman" w:hAnsi="Times New Roman"/>
          <w:sz w:val="24"/>
          <w:szCs w:val="24"/>
        </w:rPr>
        <w:t>V čl. V bode 1  v úvodnej vete a v označení odseku sa číslovka „5“ nahrádza číslovkou „6“.</w:t>
      </w:r>
    </w:p>
    <w:p w14:paraId="24D4DB1A" w14:textId="77777777" w:rsidR="004B0131" w:rsidRDefault="004B0131" w:rsidP="004B0131">
      <w:pPr>
        <w:pStyle w:val="Odsekzoznamu"/>
        <w:spacing w:line="240" w:lineRule="auto"/>
        <w:ind w:left="2832"/>
        <w:jc w:val="both"/>
        <w:rPr>
          <w:rFonts w:ascii="Times New Roman" w:hAnsi="Times New Roman"/>
          <w:sz w:val="24"/>
          <w:szCs w:val="24"/>
        </w:rPr>
      </w:pPr>
      <w:r w:rsidRPr="004B0131">
        <w:rPr>
          <w:rFonts w:ascii="Times New Roman" w:hAnsi="Times New Roman"/>
          <w:sz w:val="24"/>
          <w:szCs w:val="24"/>
        </w:rPr>
        <w:t>Preznačenie novo dopĺňaného odseku vzhľadom na novelu zákona Národnej rady Slovenskej republiky č. 171/1993 Z. z. o Policajnom zbore v znení neskorších predpisov, ktorá bola schválená 23. októbra 2024 (tlač 405).</w:t>
      </w:r>
    </w:p>
    <w:p w14:paraId="51E94B06" w14:textId="77777777" w:rsidR="00712C65" w:rsidRDefault="00712C65" w:rsidP="00712C65">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Výbor Národnej rady Slovenskej republiky pre obranu a</w:t>
      </w:r>
      <w:r>
        <w:rPr>
          <w:rFonts w:ascii="Times New Roman" w:eastAsia="Times New Roman" w:hAnsi="Times New Roman" w:cs="Times New Roman"/>
          <w:sz w:val="24"/>
          <w:szCs w:val="24"/>
          <w:lang w:eastAsia="sk-SK"/>
        </w:rPr>
        <w:t> </w:t>
      </w:r>
      <w:r w:rsidRPr="009E2141">
        <w:rPr>
          <w:rFonts w:ascii="Times New Roman" w:eastAsia="Times New Roman" w:hAnsi="Times New Roman" w:cs="Times New Roman"/>
          <w:sz w:val="24"/>
          <w:szCs w:val="24"/>
          <w:lang w:eastAsia="sk-SK"/>
        </w:rPr>
        <w:t>bezpečnosť</w:t>
      </w:r>
    </w:p>
    <w:p w14:paraId="7DF01738" w14:textId="77777777" w:rsidR="00712C65" w:rsidRPr="009E2141" w:rsidRDefault="00712C65" w:rsidP="00712C65">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 xml:space="preserve">Výbor Národnej rady Slovenskej republiky pre </w:t>
      </w:r>
      <w:r>
        <w:rPr>
          <w:rFonts w:ascii="Times New Roman" w:eastAsia="Times New Roman" w:hAnsi="Times New Roman" w:cs="Times New Roman"/>
          <w:sz w:val="24"/>
          <w:szCs w:val="24"/>
          <w:lang w:eastAsia="sk-SK"/>
        </w:rPr>
        <w:t>financie a rozpočet</w:t>
      </w:r>
    </w:p>
    <w:p w14:paraId="7EB7AAB6" w14:textId="77777777" w:rsidR="00712C65" w:rsidRPr="009E2141" w:rsidRDefault="00712C65" w:rsidP="00712C65">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Ústavnoprávny výbor Národnej rady Slovenskej republiky</w:t>
      </w:r>
    </w:p>
    <w:p w14:paraId="671D138F" w14:textId="77777777" w:rsidR="00712C65" w:rsidRPr="009E2141" w:rsidRDefault="00712C65" w:rsidP="00712C65">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Výbor Národnej rady Slovenskej republiky pre obranu a bezpečnosť</w:t>
      </w:r>
    </w:p>
    <w:p w14:paraId="61843023" w14:textId="77777777" w:rsidR="00712C65" w:rsidRPr="009E2141" w:rsidRDefault="00712C65" w:rsidP="00712C65">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27378ABB" w14:textId="77777777" w:rsidR="00712C65" w:rsidRPr="004B0131" w:rsidRDefault="00712C65" w:rsidP="00712C65">
      <w:pPr>
        <w:pStyle w:val="Odsekzoznamu"/>
        <w:spacing w:line="240" w:lineRule="auto"/>
        <w:ind w:left="2832"/>
        <w:jc w:val="both"/>
        <w:rPr>
          <w:rFonts w:ascii="Times New Roman" w:hAnsi="Times New Roman"/>
          <w:sz w:val="24"/>
          <w:szCs w:val="24"/>
        </w:rPr>
      </w:pPr>
    </w:p>
    <w:p w14:paraId="14E6290C" w14:textId="77777777" w:rsidR="004B0131" w:rsidRPr="004B0131" w:rsidRDefault="004B0131" w:rsidP="004B0131">
      <w:pPr>
        <w:pStyle w:val="Odsekzoznamu"/>
        <w:spacing w:line="360" w:lineRule="auto"/>
        <w:jc w:val="both"/>
        <w:rPr>
          <w:rFonts w:ascii="Times New Roman" w:hAnsi="Times New Roman"/>
          <w:sz w:val="24"/>
          <w:szCs w:val="24"/>
        </w:rPr>
      </w:pPr>
    </w:p>
    <w:p w14:paraId="5CC17877" w14:textId="77777777" w:rsidR="004B0131" w:rsidRPr="004B0131" w:rsidRDefault="004B0131" w:rsidP="004B0131">
      <w:pPr>
        <w:pStyle w:val="Odsekzoznamu"/>
        <w:numPr>
          <w:ilvl w:val="0"/>
          <w:numId w:val="14"/>
        </w:numPr>
        <w:spacing w:line="360" w:lineRule="auto"/>
        <w:jc w:val="both"/>
        <w:rPr>
          <w:rFonts w:ascii="Times New Roman" w:hAnsi="Times New Roman"/>
          <w:sz w:val="24"/>
          <w:szCs w:val="24"/>
        </w:rPr>
      </w:pPr>
      <w:r w:rsidRPr="004B0131">
        <w:rPr>
          <w:rFonts w:ascii="Times New Roman" w:hAnsi="Times New Roman"/>
          <w:sz w:val="24"/>
          <w:szCs w:val="24"/>
        </w:rPr>
        <w:t>V čl. VII bode 1 v poznámke pod čiarou k odkazu 3h sa slová „§ 4 ods. 5“ nahrádzajú slovami „§ 4 ods. 6“.</w:t>
      </w:r>
    </w:p>
    <w:p w14:paraId="05375589" w14:textId="77777777" w:rsidR="004B0131" w:rsidRPr="004B0131" w:rsidRDefault="004B0131" w:rsidP="004B0131">
      <w:pPr>
        <w:ind w:left="2832"/>
        <w:jc w:val="both"/>
        <w:rPr>
          <w:rFonts w:ascii="Times New Roman" w:hAnsi="Times New Roman" w:cs="Times New Roman"/>
          <w:sz w:val="24"/>
          <w:szCs w:val="24"/>
        </w:rPr>
      </w:pPr>
      <w:r w:rsidRPr="004B0131">
        <w:rPr>
          <w:rFonts w:ascii="Times New Roman" w:hAnsi="Times New Roman" w:cs="Times New Roman"/>
          <w:sz w:val="24"/>
          <w:szCs w:val="24"/>
        </w:rPr>
        <w:t>Preznačuje sa odkaz vzhľadom na novelu zákona Národnej rady Slovenskej republiky č. 171/1993 Z. z. o Policajnom zbore v znení neskorších predpisov, ktorá bola schválená 23. októbra 2024 (tlač 405).</w:t>
      </w:r>
    </w:p>
    <w:p w14:paraId="18D1DD83" w14:textId="77777777" w:rsidR="00712C65" w:rsidRDefault="00712C65" w:rsidP="00712C65">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Výbor Národnej rady Slovenskej republiky pre obranu a</w:t>
      </w:r>
      <w:r>
        <w:rPr>
          <w:rFonts w:ascii="Times New Roman" w:eastAsia="Times New Roman" w:hAnsi="Times New Roman" w:cs="Times New Roman"/>
          <w:sz w:val="24"/>
          <w:szCs w:val="24"/>
          <w:lang w:eastAsia="sk-SK"/>
        </w:rPr>
        <w:t> </w:t>
      </w:r>
      <w:r w:rsidRPr="009E2141">
        <w:rPr>
          <w:rFonts w:ascii="Times New Roman" w:eastAsia="Times New Roman" w:hAnsi="Times New Roman" w:cs="Times New Roman"/>
          <w:sz w:val="24"/>
          <w:szCs w:val="24"/>
          <w:lang w:eastAsia="sk-SK"/>
        </w:rPr>
        <w:t>bezpečnosť</w:t>
      </w:r>
    </w:p>
    <w:p w14:paraId="462B9932" w14:textId="77777777" w:rsidR="00712C65" w:rsidRPr="009E2141" w:rsidRDefault="00712C65" w:rsidP="00712C65">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 xml:space="preserve">Výbor Národnej rady Slovenskej republiky pre </w:t>
      </w:r>
      <w:r>
        <w:rPr>
          <w:rFonts w:ascii="Times New Roman" w:eastAsia="Times New Roman" w:hAnsi="Times New Roman" w:cs="Times New Roman"/>
          <w:sz w:val="24"/>
          <w:szCs w:val="24"/>
          <w:lang w:eastAsia="sk-SK"/>
        </w:rPr>
        <w:t>financie a rozpočet</w:t>
      </w:r>
    </w:p>
    <w:p w14:paraId="11A0EC42" w14:textId="77777777" w:rsidR="00712C65" w:rsidRPr="009E2141" w:rsidRDefault="00712C65" w:rsidP="00712C65">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Ústavnoprávny výbor Národnej rady Slovenskej republiky</w:t>
      </w:r>
    </w:p>
    <w:p w14:paraId="65945254" w14:textId="77777777" w:rsidR="00712C65" w:rsidRPr="009E2141" w:rsidRDefault="00712C65" w:rsidP="00712C65">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Výbor Národnej rady Slovenskej republiky pre obranu a bezpečnosť</w:t>
      </w:r>
    </w:p>
    <w:p w14:paraId="06273CC2" w14:textId="77777777" w:rsidR="00712C65" w:rsidRPr="009E2141" w:rsidRDefault="00712C65" w:rsidP="00712C65">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2A528298" w14:textId="77777777" w:rsidR="00712C65" w:rsidRPr="004B0131" w:rsidRDefault="00712C65" w:rsidP="00712C65">
      <w:pPr>
        <w:pStyle w:val="Odsekzoznamu"/>
        <w:spacing w:line="240" w:lineRule="auto"/>
        <w:ind w:left="2832"/>
        <w:jc w:val="both"/>
        <w:rPr>
          <w:rFonts w:ascii="Times New Roman" w:hAnsi="Times New Roman"/>
          <w:sz w:val="24"/>
          <w:szCs w:val="24"/>
        </w:rPr>
      </w:pPr>
    </w:p>
    <w:p w14:paraId="413778E8" w14:textId="77777777" w:rsidR="004B0131" w:rsidRPr="004B0131" w:rsidRDefault="004B0131" w:rsidP="004B0131">
      <w:pPr>
        <w:pStyle w:val="Odsekzoznamu"/>
        <w:numPr>
          <w:ilvl w:val="0"/>
          <w:numId w:val="14"/>
        </w:numPr>
        <w:spacing w:line="360" w:lineRule="auto"/>
        <w:jc w:val="both"/>
        <w:rPr>
          <w:rFonts w:ascii="Times New Roman" w:hAnsi="Times New Roman"/>
          <w:sz w:val="24"/>
          <w:szCs w:val="24"/>
        </w:rPr>
      </w:pPr>
      <w:r w:rsidRPr="004B0131">
        <w:rPr>
          <w:rFonts w:ascii="Times New Roman" w:hAnsi="Times New Roman"/>
          <w:sz w:val="24"/>
          <w:szCs w:val="24"/>
        </w:rPr>
        <w:t>V čl. VIII bode 5 § 20a ods. 3 písmeno f) sa slová „finančnou spravodajskou jednotkou“ nahrádzajú slovami „Finančnou spravodajskou jednotkou“.</w:t>
      </w:r>
    </w:p>
    <w:p w14:paraId="08262617" w14:textId="77777777" w:rsidR="004B0131" w:rsidRPr="004B0131" w:rsidRDefault="004B0131" w:rsidP="004B0131">
      <w:pPr>
        <w:pStyle w:val="Odsekzoznamu"/>
        <w:spacing w:line="360" w:lineRule="auto"/>
        <w:jc w:val="both"/>
        <w:rPr>
          <w:rFonts w:ascii="Times New Roman" w:hAnsi="Times New Roman"/>
          <w:sz w:val="24"/>
          <w:szCs w:val="24"/>
        </w:rPr>
      </w:pPr>
    </w:p>
    <w:p w14:paraId="3A8FF09C" w14:textId="77777777" w:rsidR="004B0131" w:rsidRDefault="004B0131" w:rsidP="004B0131">
      <w:pPr>
        <w:pStyle w:val="Odsekzoznamu"/>
        <w:spacing w:line="240" w:lineRule="auto"/>
        <w:ind w:left="2832"/>
        <w:jc w:val="both"/>
        <w:rPr>
          <w:rFonts w:ascii="Times New Roman" w:hAnsi="Times New Roman"/>
          <w:sz w:val="24"/>
          <w:szCs w:val="24"/>
        </w:rPr>
      </w:pPr>
      <w:r w:rsidRPr="004B0131">
        <w:rPr>
          <w:rFonts w:ascii="Times New Roman" w:hAnsi="Times New Roman"/>
          <w:sz w:val="24"/>
          <w:szCs w:val="24"/>
        </w:rPr>
        <w:t>Zosúladenie pojmu zavedeného v čl. I bod 3 § 6 ods. 5 návrhu zákona.</w:t>
      </w:r>
    </w:p>
    <w:p w14:paraId="7AAA6043" w14:textId="77777777" w:rsidR="004235DF" w:rsidRDefault="004235DF" w:rsidP="004B0131">
      <w:pPr>
        <w:pStyle w:val="Odsekzoznamu"/>
        <w:spacing w:line="240" w:lineRule="auto"/>
        <w:ind w:left="2832"/>
        <w:jc w:val="both"/>
        <w:rPr>
          <w:rFonts w:ascii="Times New Roman" w:hAnsi="Times New Roman"/>
          <w:sz w:val="24"/>
          <w:szCs w:val="24"/>
        </w:rPr>
      </w:pPr>
    </w:p>
    <w:p w14:paraId="17FDE18C" w14:textId="77777777" w:rsidR="004235DF" w:rsidRDefault="004235DF" w:rsidP="004235DF">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Výbor Národnej rady Slovenskej republiky pre obranu a</w:t>
      </w:r>
      <w:r>
        <w:rPr>
          <w:rFonts w:ascii="Times New Roman" w:eastAsia="Times New Roman" w:hAnsi="Times New Roman" w:cs="Times New Roman"/>
          <w:sz w:val="24"/>
          <w:szCs w:val="24"/>
          <w:lang w:eastAsia="sk-SK"/>
        </w:rPr>
        <w:t> </w:t>
      </w:r>
      <w:r w:rsidRPr="009E2141">
        <w:rPr>
          <w:rFonts w:ascii="Times New Roman" w:eastAsia="Times New Roman" w:hAnsi="Times New Roman" w:cs="Times New Roman"/>
          <w:sz w:val="24"/>
          <w:szCs w:val="24"/>
          <w:lang w:eastAsia="sk-SK"/>
        </w:rPr>
        <w:t>bezpečnosť</w:t>
      </w:r>
    </w:p>
    <w:p w14:paraId="01C26F9C" w14:textId="77777777" w:rsidR="004235DF" w:rsidRPr="009E2141" w:rsidRDefault="004235DF" w:rsidP="004235DF">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 xml:space="preserve">Výbor Národnej rady Slovenskej republiky pre </w:t>
      </w:r>
      <w:r>
        <w:rPr>
          <w:rFonts w:ascii="Times New Roman" w:eastAsia="Times New Roman" w:hAnsi="Times New Roman" w:cs="Times New Roman"/>
          <w:sz w:val="24"/>
          <w:szCs w:val="24"/>
          <w:lang w:eastAsia="sk-SK"/>
        </w:rPr>
        <w:t>financie a rozpočet</w:t>
      </w:r>
    </w:p>
    <w:p w14:paraId="1B406C8C" w14:textId="77777777" w:rsidR="004235DF" w:rsidRPr="009E2141" w:rsidRDefault="004235DF" w:rsidP="004235DF">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Ústavnoprávny výbor Národnej rady Slovenskej republiky</w:t>
      </w:r>
    </w:p>
    <w:p w14:paraId="1190E52C" w14:textId="77777777" w:rsidR="004235DF" w:rsidRPr="009E2141" w:rsidRDefault="004235DF" w:rsidP="004235DF">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Výbor Národnej rady Slovenskej republiky pre obranu a bezpečnosť</w:t>
      </w:r>
    </w:p>
    <w:p w14:paraId="7EB476D6" w14:textId="77777777" w:rsidR="004235DF" w:rsidRDefault="004235DF" w:rsidP="004235DF">
      <w:pPr>
        <w:tabs>
          <w:tab w:val="left" w:pos="709"/>
          <w:tab w:val="left" w:pos="1077"/>
        </w:tabs>
        <w:spacing w:after="0" w:line="240" w:lineRule="auto"/>
        <w:ind w:left="1077"/>
        <w:jc w:val="both"/>
        <w:rPr>
          <w:rFonts w:ascii="Times New Roman" w:eastAsia="Times New Roman" w:hAnsi="Times New Roman" w:cs="Times New Roman"/>
          <w:b/>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7A494CA4" w14:textId="77777777" w:rsidR="00FB066B" w:rsidRPr="009E2141" w:rsidRDefault="00FB066B" w:rsidP="004235DF">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p>
    <w:p w14:paraId="6C3FF63C" w14:textId="77777777" w:rsidR="004235DF" w:rsidRPr="004B0131" w:rsidRDefault="004235DF" w:rsidP="004235DF">
      <w:pPr>
        <w:pStyle w:val="Odsekzoznamu"/>
        <w:spacing w:line="240" w:lineRule="auto"/>
        <w:ind w:left="2832"/>
        <w:jc w:val="both"/>
        <w:rPr>
          <w:rFonts w:ascii="Times New Roman" w:hAnsi="Times New Roman"/>
          <w:sz w:val="24"/>
          <w:szCs w:val="24"/>
        </w:rPr>
      </w:pPr>
    </w:p>
    <w:p w14:paraId="26F676D1" w14:textId="77777777" w:rsidR="004B0131" w:rsidRPr="004B0131" w:rsidRDefault="004B0131" w:rsidP="004B0131">
      <w:pPr>
        <w:pStyle w:val="Odsekzoznamu"/>
        <w:numPr>
          <w:ilvl w:val="0"/>
          <w:numId w:val="14"/>
        </w:numPr>
        <w:spacing w:line="360" w:lineRule="auto"/>
        <w:jc w:val="both"/>
        <w:rPr>
          <w:rFonts w:ascii="Times New Roman" w:hAnsi="Times New Roman"/>
          <w:sz w:val="24"/>
          <w:szCs w:val="24"/>
        </w:rPr>
      </w:pPr>
      <w:r w:rsidRPr="004B0131">
        <w:rPr>
          <w:rFonts w:ascii="Times New Roman" w:hAnsi="Times New Roman"/>
          <w:sz w:val="24"/>
          <w:szCs w:val="24"/>
        </w:rPr>
        <w:t>V čl. VIII bode 21 § 24 ods. 6 písm. b) sa slová „finančnou spravodajskou jednotkou“ nahrádzajú slovami „Finančnou spravodajskou jednotkou“.</w:t>
      </w:r>
    </w:p>
    <w:p w14:paraId="5838EE0A" w14:textId="77777777" w:rsidR="004B0131" w:rsidRPr="004B0131" w:rsidRDefault="004B0131" w:rsidP="004B0131">
      <w:pPr>
        <w:pStyle w:val="Odsekzoznamu"/>
        <w:spacing w:line="360" w:lineRule="auto"/>
        <w:jc w:val="both"/>
        <w:rPr>
          <w:rFonts w:ascii="Times New Roman" w:hAnsi="Times New Roman"/>
          <w:sz w:val="24"/>
          <w:szCs w:val="24"/>
        </w:rPr>
      </w:pPr>
    </w:p>
    <w:p w14:paraId="1B10E5BA" w14:textId="77777777" w:rsidR="004B0131" w:rsidRPr="004B0131" w:rsidRDefault="004B0131" w:rsidP="004B0131">
      <w:pPr>
        <w:pStyle w:val="Odsekzoznamu"/>
        <w:spacing w:line="240" w:lineRule="auto"/>
        <w:ind w:left="2832"/>
        <w:jc w:val="both"/>
        <w:rPr>
          <w:rFonts w:ascii="Times New Roman" w:hAnsi="Times New Roman"/>
          <w:sz w:val="24"/>
          <w:szCs w:val="24"/>
        </w:rPr>
      </w:pPr>
      <w:r w:rsidRPr="004B0131">
        <w:rPr>
          <w:rFonts w:ascii="Times New Roman" w:hAnsi="Times New Roman"/>
          <w:sz w:val="24"/>
          <w:szCs w:val="24"/>
        </w:rPr>
        <w:t>Zosúladenie pojmu zavedeného v čl. I bod 3 § 6 ods. 5 návrhu zákona.</w:t>
      </w:r>
    </w:p>
    <w:p w14:paraId="32EBF700" w14:textId="77777777" w:rsidR="00DE6923" w:rsidRDefault="00DE6923" w:rsidP="00DE6923">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Výbor Národnej rady Slovenskej republiky pre obranu a</w:t>
      </w:r>
      <w:r>
        <w:rPr>
          <w:rFonts w:ascii="Times New Roman" w:eastAsia="Times New Roman" w:hAnsi="Times New Roman" w:cs="Times New Roman"/>
          <w:sz w:val="24"/>
          <w:szCs w:val="24"/>
          <w:lang w:eastAsia="sk-SK"/>
        </w:rPr>
        <w:t> </w:t>
      </w:r>
      <w:r w:rsidRPr="009E2141">
        <w:rPr>
          <w:rFonts w:ascii="Times New Roman" w:eastAsia="Times New Roman" w:hAnsi="Times New Roman" w:cs="Times New Roman"/>
          <w:sz w:val="24"/>
          <w:szCs w:val="24"/>
          <w:lang w:eastAsia="sk-SK"/>
        </w:rPr>
        <w:t>bezpečnosť</w:t>
      </w:r>
    </w:p>
    <w:p w14:paraId="216F8F26" w14:textId="77777777" w:rsidR="00DE6923" w:rsidRPr="009E2141" w:rsidRDefault="00DE6923" w:rsidP="00DE6923">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 xml:space="preserve">Výbor Národnej rady Slovenskej republiky pre </w:t>
      </w:r>
      <w:r>
        <w:rPr>
          <w:rFonts w:ascii="Times New Roman" w:eastAsia="Times New Roman" w:hAnsi="Times New Roman" w:cs="Times New Roman"/>
          <w:sz w:val="24"/>
          <w:szCs w:val="24"/>
          <w:lang w:eastAsia="sk-SK"/>
        </w:rPr>
        <w:t>financie a rozpočet</w:t>
      </w:r>
    </w:p>
    <w:p w14:paraId="4FD3579B" w14:textId="77777777" w:rsidR="00DE6923" w:rsidRPr="009E2141" w:rsidRDefault="00DE6923" w:rsidP="00DE6923">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Ústavnoprávny výbor Národnej rady Slovenskej republiky</w:t>
      </w:r>
    </w:p>
    <w:p w14:paraId="79D4B4FD" w14:textId="77777777" w:rsidR="00DE6923" w:rsidRPr="009E2141" w:rsidRDefault="00DE6923" w:rsidP="00DE6923">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Výbor Národnej rady Slovenskej republiky pre obranu a bezpečnosť</w:t>
      </w:r>
    </w:p>
    <w:p w14:paraId="70304C63" w14:textId="77777777" w:rsidR="00DE6923" w:rsidRPr="009E2141" w:rsidRDefault="00DE6923" w:rsidP="00DE6923">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07EF632F" w14:textId="77777777" w:rsidR="00DE6923" w:rsidRPr="004B0131" w:rsidRDefault="00DE6923" w:rsidP="00DE6923">
      <w:pPr>
        <w:pStyle w:val="Odsekzoznamu"/>
        <w:spacing w:line="240" w:lineRule="auto"/>
        <w:ind w:left="2832"/>
        <w:jc w:val="both"/>
        <w:rPr>
          <w:rFonts w:ascii="Times New Roman" w:hAnsi="Times New Roman"/>
          <w:sz w:val="24"/>
          <w:szCs w:val="24"/>
        </w:rPr>
      </w:pPr>
    </w:p>
    <w:p w14:paraId="7249E037" w14:textId="77777777" w:rsidR="004B0131" w:rsidRPr="004B0131" w:rsidRDefault="004B0131" w:rsidP="004B0131">
      <w:pPr>
        <w:pStyle w:val="Odsekzoznamu"/>
        <w:spacing w:line="360" w:lineRule="auto"/>
        <w:jc w:val="both"/>
        <w:rPr>
          <w:rFonts w:ascii="Times New Roman" w:hAnsi="Times New Roman"/>
          <w:sz w:val="24"/>
          <w:szCs w:val="24"/>
        </w:rPr>
      </w:pPr>
    </w:p>
    <w:p w14:paraId="172BA168" w14:textId="77777777" w:rsidR="004B0131" w:rsidRPr="004B0131" w:rsidRDefault="004B0131" w:rsidP="004B0131">
      <w:pPr>
        <w:pStyle w:val="Odsekzoznamu"/>
        <w:numPr>
          <w:ilvl w:val="0"/>
          <w:numId w:val="14"/>
        </w:numPr>
        <w:spacing w:line="360" w:lineRule="auto"/>
        <w:jc w:val="both"/>
        <w:rPr>
          <w:rFonts w:ascii="Times New Roman" w:hAnsi="Times New Roman"/>
          <w:sz w:val="24"/>
          <w:szCs w:val="24"/>
        </w:rPr>
      </w:pPr>
      <w:r w:rsidRPr="004B0131">
        <w:rPr>
          <w:rFonts w:ascii="Times New Roman" w:hAnsi="Times New Roman"/>
          <w:sz w:val="24"/>
          <w:szCs w:val="24"/>
        </w:rPr>
        <w:t>V čl. VIII bode 26 § 25n ods. 2 sa slová „§ 20a ods. 1 písm. d), l) a m)“ nahrádzajú slovami „§ 20a ods. 1 písm. l) a m)“.</w:t>
      </w:r>
    </w:p>
    <w:p w14:paraId="7FDBDD55" w14:textId="77777777" w:rsidR="004B0131" w:rsidRPr="004B0131" w:rsidRDefault="004B0131" w:rsidP="004B0131">
      <w:pPr>
        <w:pStyle w:val="Odsekzoznamu"/>
        <w:spacing w:line="360" w:lineRule="auto"/>
        <w:jc w:val="both"/>
        <w:rPr>
          <w:rFonts w:ascii="Times New Roman" w:hAnsi="Times New Roman"/>
          <w:sz w:val="24"/>
          <w:szCs w:val="24"/>
        </w:rPr>
      </w:pPr>
    </w:p>
    <w:p w14:paraId="30C6FBD1" w14:textId="77777777" w:rsidR="004B0131" w:rsidRPr="004B0131" w:rsidRDefault="004B0131" w:rsidP="004B0131">
      <w:pPr>
        <w:pStyle w:val="Odsekzoznamu"/>
        <w:spacing w:line="240" w:lineRule="auto"/>
        <w:ind w:left="2832"/>
        <w:jc w:val="both"/>
        <w:rPr>
          <w:rFonts w:ascii="Times New Roman" w:hAnsi="Times New Roman"/>
          <w:sz w:val="24"/>
          <w:szCs w:val="24"/>
        </w:rPr>
      </w:pPr>
      <w:r w:rsidRPr="004B0131">
        <w:rPr>
          <w:rFonts w:ascii="Times New Roman" w:hAnsi="Times New Roman"/>
          <w:sz w:val="24"/>
          <w:szCs w:val="24"/>
        </w:rPr>
        <w:t>Vypúšťa sa ustanovenie písmena d) z prechodného ustanovenia, nakoľko sa jeho znenie nemení touto novelou a nie je potrebné nanovo preukazovať splnenie v nej uvedených podmienok.</w:t>
      </w:r>
    </w:p>
    <w:p w14:paraId="5CB7572B" w14:textId="77777777" w:rsidR="004B0131" w:rsidRDefault="004B0131" w:rsidP="004B0131">
      <w:pPr>
        <w:pStyle w:val="Odsekzoznamu"/>
        <w:spacing w:after="0" w:line="240" w:lineRule="auto"/>
        <w:ind w:left="284"/>
        <w:jc w:val="both"/>
        <w:rPr>
          <w:rFonts w:ascii="Times New Roman" w:hAnsi="Times New Roman"/>
          <w:sz w:val="24"/>
          <w:szCs w:val="24"/>
        </w:rPr>
      </w:pPr>
    </w:p>
    <w:p w14:paraId="244FB652" w14:textId="77777777" w:rsidR="00FB066B" w:rsidRDefault="00FB066B" w:rsidP="00FB066B">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Výbor Národnej rady Slovenskej republiky pre obranu a</w:t>
      </w:r>
      <w:r>
        <w:rPr>
          <w:rFonts w:ascii="Times New Roman" w:eastAsia="Times New Roman" w:hAnsi="Times New Roman" w:cs="Times New Roman"/>
          <w:sz w:val="24"/>
          <w:szCs w:val="24"/>
          <w:lang w:eastAsia="sk-SK"/>
        </w:rPr>
        <w:t> </w:t>
      </w:r>
      <w:r w:rsidRPr="009E2141">
        <w:rPr>
          <w:rFonts w:ascii="Times New Roman" w:eastAsia="Times New Roman" w:hAnsi="Times New Roman" w:cs="Times New Roman"/>
          <w:sz w:val="24"/>
          <w:szCs w:val="24"/>
          <w:lang w:eastAsia="sk-SK"/>
        </w:rPr>
        <w:t>bezpečnosť</w:t>
      </w:r>
    </w:p>
    <w:p w14:paraId="21122EE6" w14:textId="77777777" w:rsidR="00FB066B" w:rsidRPr="009E2141" w:rsidRDefault="00FB066B" w:rsidP="00FB066B">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 xml:space="preserve">Výbor Národnej rady Slovenskej republiky pre </w:t>
      </w:r>
      <w:r>
        <w:rPr>
          <w:rFonts w:ascii="Times New Roman" w:eastAsia="Times New Roman" w:hAnsi="Times New Roman" w:cs="Times New Roman"/>
          <w:sz w:val="24"/>
          <w:szCs w:val="24"/>
          <w:lang w:eastAsia="sk-SK"/>
        </w:rPr>
        <w:t>financie a rozpočet</w:t>
      </w:r>
    </w:p>
    <w:p w14:paraId="519DEF7E" w14:textId="77777777" w:rsidR="00FB066B" w:rsidRPr="009E2141" w:rsidRDefault="00FB066B" w:rsidP="00FB066B">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Ústavnoprávny výbor Národnej rady Slovenskej republiky</w:t>
      </w:r>
    </w:p>
    <w:p w14:paraId="32F9889F" w14:textId="77777777" w:rsidR="00FB066B" w:rsidRPr="009E2141" w:rsidRDefault="00FB066B" w:rsidP="00FB066B">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Výbor Národnej rady Slovenskej republiky pre obranu a bezpečnosť</w:t>
      </w:r>
    </w:p>
    <w:p w14:paraId="29FAF90E" w14:textId="77777777" w:rsidR="00FB066B" w:rsidRPr="009E2141" w:rsidRDefault="00FB066B" w:rsidP="00FB066B">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1C3157E5" w14:textId="77777777" w:rsidR="00FB066B" w:rsidRPr="004B0131" w:rsidRDefault="00FB066B" w:rsidP="00FB066B">
      <w:pPr>
        <w:pStyle w:val="Odsekzoznamu"/>
        <w:spacing w:line="240" w:lineRule="auto"/>
        <w:ind w:left="2832"/>
        <w:jc w:val="both"/>
        <w:rPr>
          <w:rFonts w:ascii="Times New Roman" w:hAnsi="Times New Roman"/>
          <w:sz w:val="24"/>
          <w:szCs w:val="24"/>
        </w:rPr>
      </w:pPr>
    </w:p>
    <w:p w14:paraId="60547D17" w14:textId="77777777" w:rsidR="00FB066B" w:rsidRPr="004B0131" w:rsidRDefault="00FB066B" w:rsidP="004B0131">
      <w:pPr>
        <w:pStyle w:val="Odsekzoznamu"/>
        <w:spacing w:after="0" w:line="240" w:lineRule="auto"/>
        <w:ind w:left="284"/>
        <w:jc w:val="both"/>
        <w:rPr>
          <w:rFonts w:ascii="Times New Roman" w:hAnsi="Times New Roman"/>
          <w:sz w:val="24"/>
          <w:szCs w:val="24"/>
        </w:rPr>
      </w:pPr>
    </w:p>
    <w:p w14:paraId="0097E916" w14:textId="77777777" w:rsidR="004B0131" w:rsidRPr="004B0131" w:rsidRDefault="004B0131" w:rsidP="004B0131">
      <w:pPr>
        <w:pStyle w:val="Odsekzoznamu"/>
        <w:numPr>
          <w:ilvl w:val="0"/>
          <w:numId w:val="14"/>
        </w:numPr>
        <w:spacing w:after="0" w:line="240" w:lineRule="auto"/>
        <w:jc w:val="both"/>
        <w:rPr>
          <w:rFonts w:ascii="Times New Roman" w:hAnsi="Times New Roman"/>
          <w:sz w:val="24"/>
          <w:szCs w:val="24"/>
        </w:rPr>
      </w:pPr>
      <w:r w:rsidRPr="005071C9">
        <w:rPr>
          <w:rFonts w:ascii="Times New Roman" w:hAnsi="Times New Roman"/>
          <w:sz w:val="24"/>
          <w:szCs w:val="24"/>
        </w:rPr>
        <w:t>V čl. VIII bode</w:t>
      </w:r>
      <w:r w:rsidRPr="004B0131">
        <w:rPr>
          <w:rFonts w:ascii="Times New Roman" w:hAnsi="Times New Roman"/>
          <w:sz w:val="24"/>
          <w:szCs w:val="24"/>
        </w:rPr>
        <w:t xml:space="preserve"> 26 § 25n ods. 2 až 4 sa za slová „Národnej banke Slovenska splnenie podmienky“ vkladajú slová „bezúhonnosti a“.</w:t>
      </w:r>
    </w:p>
    <w:p w14:paraId="5ED5AA03" w14:textId="77777777" w:rsidR="004B0131" w:rsidRPr="004B0131" w:rsidRDefault="004B0131" w:rsidP="004B0131">
      <w:pPr>
        <w:spacing w:after="0" w:line="240" w:lineRule="auto"/>
        <w:contextualSpacing/>
        <w:jc w:val="both"/>
        <w:rPr>
          <w:rFonts w:ascii="Times New Roman" w:hAnsi="Times New Roman" w:cs="Times New Roman"/>
          <w:sz w:val="24"/>
          <w:szCs w:val="24"/>
        </w:rPr>
      </w:pPr>
    </w:p>
    <w:p w14:paraId="45E817B2" w14:textId="77777777" w:rsidR="004B0131" w:rsidRDefault="004B0131" w:rsidP="004B0131">
      <w:pPr>
        <w:pStyle w:val="Odsekzoznamu"/>
        <w:spacing w:after="0" w:line="240" w:lineRule="auto"/>
        <w:ind w:left="3402" w:firstLine="3"/>
        <w:jc w:val="both"/>
        <w:rPr>
          <w:rFonts w:ascii="Times New Roman" w:hAnsi="Times New Roman"/>
          <w:iCs/>
          <w:sz w:val="24"/>
          <w:szCs w:val="24"/>
        </w:rPr>
      </w:pPr>
      <w:r w:rsidRPr="004B0131">
        <w:rPr>
          <w:rFonts w:ascii="Times New Roman" w:hAnsi="Times New Roman"/>
          <w:iCs/>
          <w:sz w:val="24"/>
          <w:szCs w:val="24"/>
        </w:rPr>
        <w:t>Vzhľadom na doplnenie  podmienky bezúhonnosti v zákone o spotrebiteľských úveroch a o iných úveroch a pôžičkách pre spotrebiteľov je potrebné do prechodných ustanovení doplniť chýbajúci text.</w:t>
      </w:r>
    </w:p>
    <w:p w14:paraId="450BB061" w14:textId="77777777" w:rsidR="00566983" w:rsidRDefault="00566983" w:rsidP="004B0131">
      <w:pPr>
        <w:pStyle w:val="Odsekzoznamu"/>
        <w:spacing w:after="0" w:line="240" w:lineRule="auto"/>
        <w:ind w:left="3402" w:firstLine="3"/>
        <w:jc w:val="both"/>
        <w:rPr>
          <w:rFonts w:ascii="Times New Roman" w:hAnsi="Times New Roman"/>
          <w:iCs/>
          <w:sz w:val="24"/>
          <w:szCs w:val="24"/>
        </w:rPr>
      </w:pPr>
    </w:p>
    <w:p w14:paraId="0A382039" w14:textId="77777777" w:rsidR="00566983" w:rsidRPr="009E2141" w:rsidRDefault="00566983" w:rsidP="00566983">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Pr="009E2141">
        <w:rPr>
          <w:rFonts w:ascii="Times New Roman" w:eastAsia="Times New Roman" w:hAnsi="Times New Roman" w:cs="Times New Roman"/>
          <w:sz w:val="24"/>
          <w:szCs w:val="24"/>
          <w:lang w:eastAsia="sk-SK"/>
        </w:rPr>
        <w:t>ýbor Národnej rady Slovenskej republiky pre obranu a bezpečnosť</w:t>
      </w:r>
    </w:p>
    <w:p w14:paraId="2638F304" w14:textId="77777777" w:rsidR="00566983" w:rsidRPr="009E2141" w:rsidRDefault="00566983" w:rsidP="00566983">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36D4511A" w14:textId="77777777" w:rsidR="00566983" w:rsidRPr="004B0131" w:rsidRDefault="00566983" w:rsidP="004B0131">
      <w:pPr>
        <w:pStyle w:val="Odsekzoznamu"/>
        <w:spacing w:after="0" w:line="240" w:lineRule="auto"/>
        <w:ind w:left="3402" w:firstLine="3"/>
        <w:jc w:val="both"/>
        <w:rPr>
          <w:rFonts w:ascii="Times New Roman" w:hAnsi="Times New Roman"/>
          <w:iCs/>
          <w:sz w:val="24"/>
          <w:szCs w:val="24"/>
        </w:rPr>
      </w:pPr>
    </w:p>
    <w:p w14:paraId="73E1EE76" w14:textId="77777777" w:rsidR="004B0131" w:rsidRPr="004B0131" w:rsidRDefault="004B0131" w:rsidP="004B0131">
      <w:pPr>
        <w:pStyle w:val="Odsekzoznamu"/>
        <w:spacing w:after="0" w:line="240" w:lineRule="auto"/>
        <w:ind w:left="3402" w:firstLine="3"/>
        <w:jc w:val="both"/>
        <w:rPr>
          <w:rFonts w:ascii="Times New Roman" w:hAnsi="Times New Roman"/>
          <w:iCs/>
          <w:sz w:val="24"/>
          <w:szCs w:val="24"/>
        </w:rPr>
      </w:pPr>
    </w:p>
    <w:p w14:paraId="3D862D2A" w14:textId="77777777" w:rsidR="004B0131" w:rsidRPr="004B0131" w:rsidRDefault="004B0131" w:rsidP="004B0131">
      <w:pPr>
        <w:pStyle w:val="Odsekzoznamu"/>
        <w:numPr>
          <w:ilvl w:val="0"/>
          <w:numId w:val="14"/>
        </w:numPr>
        <w:spacing w:line="360" w:lineRule="auto"/>
        <w:jc w:val="both"/>
        <w:rPr>
          <w:rFonts w:ascii="Times New Roman" w:hAnsi="Times New Roman"/>
          <w:sz w:val="24"/>
          <w:szCs w:val="24"/>
        </w:rPr>
      </w:pPr>
      <w:r w:rsidRPr="004B0131">
        <w:rPr>
          <w:rFonts w:ascii="Times New Roman" w:hAnsi="Times New Roman"/>
          <w:sz w:val="24"/>
          <w:szCs w:val="24"/>
        </w:rPr>
        <w:t>V čl. VIII bode 26 § 25n ods. 4 sa slová „§ 24 písm. j) a k)“ nahrádzajú slovami „§ 24 ods. 5 písm. j) a k)“.</w:t>
      </w:r>
    </w:p>
    <w:p w14:paraId="5F7F6751" w14:textId="77777777" w:rsidR="004B0131" w:rsidRPr="004B0131" w:rsidRDefault="004B0131" w:rsidP="004B0131">
      <w:pPr>
        <w:pStyle w:val="Odsekzoznamu"/>
        <w:spacing w:line="360" w:lineRule="auto"/>
        <w:jc w:val="both"/>
        <w:rPr>
          <w:rFonts w:ascii="Times New Roman" w:hAnsi="Times New Roman"/>
          <w:sz w:val="24"/>
          <w:szCs w:val="24"/>
        </w:rPr>
      </w:pPr>
    </w:p>
    <w:p w14:paraId="35AB7E12" w14:textId="77777777" w:rsidR="004B0131" w:rsidRDefault="004B0131" w:rsidP="004B0131">
      <w:pPr>
        <w:pStyle w:val="Odsekzoznamu"/>
        <w:spacing w:line="240" w:lineRule="auto"/>
        <w:ind w:left="2832"/>
        <w:jc w:val="both"/>
        <w:rPr>
          <w:rFonts w:ascii="Times New Roman" w:hAnsi="Times New Roman"/>
          <w:sz w:val="24"/>
          <w:szCs w:val="24"/>
        </w:rPr>
      </w:pPr>
      <w:r w:rsidRPr="004B0131">
        <w:rPr>
          <w:rFonts w:ascii="Times New Roman" w:hAnsi="Times New Roman"/>
          <w:sz w:val="24"/>
          <w:szCs w:val="24"/>
        </w:rPr>
        <w:t>Spresnenie vnútorného odkazu.</w:t>
      </w:r>
    </w:p>
    <w:p w14:paraId="7BD34699" w14:textId="0055AB6D" w:rsidR="00D622D9" w:rsidRDefault="00D622D9" w:rsidP="00D622D9">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Výbor Národnej rady Slovenskej republiky pre obranu a</w:t>
      </w:r>
      <w:r>
        <w:rPr>
          <w:rFonts w:ascii="Times New Roman" w:eastAsia="Times New Roman" w:hAnsi="Times New Roman" w:cs="Times New Roman"/>
          <w:sz w:val="24"/>
          <w:szCs w:val="24"/>
          <w:lang w:eastAsia="sk-SK"/>
        </w:rPr>
        <w:t> </w:t>
      </w:r>
      <w:r w:rsidRPr="009E2141">
        <w:rPr>
          <w:rFonts w:ascii="Times New Roman" w:eastAsia="Times New Roman" w:hAnsi="Times New Roman" w:cs="Times New Roman"/>
          <w:sz w:val="24"/>
          <w:szCs w:val="24"/>
          <w:lang w:eastAsia="sk-SK"/>
        </w:rPr>
        <w:t>bezpečnosť</w:t>
      </w:r>
    </w:p>
    <w:p w14:paraId="73484D8C" w14:textId="77777777" w:rsidR="00D622D9" w:rsidRPr="009E2141" w:rsidRDefault="00D622D9" w:rsidP="00D622D9">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 xml:space="preserve">Výbor Národnej rady Slovenskej republiky pre </w:t>
      </w:r>
      <w:r>
        <w:rPr>
          <w:rFonts w:ascii="Times New Roman" w:eastAsia="Times New Roman" w:hAnsi="Times New Roman" w:cs="Times New Roman"/>
          <w:sz w:val="24"/>
          <w:szCs w:val="24"/>
          <w:lang w:eastAsia="sk-SK"/>
        </w:rPr>
        <w:t>financie a rozpočet</w:t>
      </w:r>
    </w:p>
    <w:p w14:paraId="37D3D857" w14:textId="77777777" w:rsidR="00D622D9" w:rsidRPr="009E2141" w:rsidRDefault="00D622D9" w:rsidP="00D622D9">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Ústavnoprávny výbor Národnej rady Slovenskej republiky</w:t>
      </w:r>
    </w:p>
    <w:p w14:paraId="551F4B69" w14:textId="77777777" w:rsidR="00D622D9" w:rsidRPr="009E2141" w:rsidRDefault="00D622D9" w:rsidP="00D622D9">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Výbor Národnej rady Slovenskej republiky pre obranu a bezpečnosť</w:t>
      </w:r>
    </w:p>
    <w:p w14:paraId="2C9CD1C3" w14:textId="77777777" w:rsidR="00D622D9" w:rsidRPr="009E2141" w:rsidRDefault="00D622D9" w:rsidP="00D622D9">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19E83202" w14:textId="77777777" w:rsidR="00D622D9" w:rsidRPr="004B0131" w:rsidRDefault="00D622D9" w:rsidP="004B0131">
      <w:pPr>
        <w:pStyle w:val="Odsekzoznamu"/>
        <w:spacing w:line="240" w:lineRule="auto"/>
        <w:ind w:left="2832"/>
        <w:jc w:val="both"/>
        <w:rPr>
          <w:rFonts w:ascii="Times New Roman" w:hAnsi="Times New Roman"/>
          <w:sz w:val="24"/>
          <w:szCs w:val="24"/>
        </w:rPr>
      </w:pPr>
    </w:p>
    <w:p w14:paraId="0F1044BF" w14:textId="77777777" w:rsidR="004B0131" w:rsidRPr="004B0131" w:rsidRDefault="004B0131" w:rsidP="004B0131">
      <w:pPr>
        <w:pStyle w:val="Odsekzoznamu"/>
        <w:spacing w:after="0" w:line="240" w:lineRule="auto"/>
        <w:ind w:left="3402" w:firstLine="3"/>
        <w:jc w:val="both"/>
        <w:rPr>
          <w:rFonts w:ascii="Times New Roman" w:hAnsi="Times New Roman"/>
          <w:i/>
          <w:sz w:val="24"/>
          <w:szCs w:val="24"/>
        </w:rPr>
      </w:pPr>
    </w:p>
    <w:p w14:paraId="7E29FC72" w14:textId="77777777" w:rsidR="004B0131" w:rsidRPr="004B0131" w:rsidRDefault="004B0131" w:rsidP="004B0131">
      <w:pPr>
        <w:pStyle w:val="Odsekzoznamu"/>
        <w:numPr>
          <w:ilvl w:val="0"/>
          <w:numId w:val="14"/>
        </w:numPr>
        <w:spacing w:after="0" w:line="240" w:lineRule="auto"/>
        <w:jc w:val="both"/>
        <w:rPr>
          <w:rFonts w:ascii="Times New Roman" w:hAnsi="Times New Roman"/>
          <w:sz w:val="24"/>
          <w:szCs w:val="24"/>
        </w:rPr>
      </w:pPr>
      <w:r w:rsidRPr="005071C9">
        <w:rPr>
          <w:rFonts w:ascii="Times New Roman" w:hAnsi="Times New Roman"/>
          <w:sz w:val="24"/>
          <w:szCs w:val="24"/>
        </w:rPr>
        <w:t>V čl. X bod</w:t>
      </w:r>
      <w:r w:rsidRPr="004B0131">
        <w:rPr>
          <w:rFonts w:ascii="Times New Roman" w:hAnsi="Times New Roman"/>
          <w:sz w:val="24"/>
          <w:szCs w:val="24"/>
        </w:rPr>
        <w:t xml:space="preserve"> 8 znie:</w:t>
      </w:r>
    </w:p>
    <w:p w14:paraId="2BC68FEF" w14:textId="77777777" w:rsidR="004B0131" w:rsidRPr="004B0131" w:rsidRDefault="004B0131" w:rsidP="004B0131">
      <w:pPr>
        <w:spacing w:after="0" w:line="240" w:lineRule="auto"/>
        <w:ind w:firstLine="284"/>
        <w:contextualSpacing/>
        <w:rPr>
          <w:rFonts w:ascii="Times New Roman" w:hAnsi="Times New Roman" w:cs="Times New Roman"/>
          <w:color w:val="000000"/>
          <w:sz w:val="24"/>
          <w:szCs w:val="24"/>
        </w:rPr>
      </w:pPr>
      <w:r w:rsidRPr="004B0131">
        <w:rPr>
          <w:rFonts w:ascii="Times New Roman" w:hAnsi="Times New Roman" w:cs="Times New Roman"/>
          <w:color w:val="000000"/>
          <w:sz w:val="24"/>
          <w:szCs w:val="24"/>
        </w:rPr>
        <w:t>„8. Za § 20 sa vkladajú § 20a a 20b, ktoré vrátane nadpisov znejú:</w:t>
      </w:r>
    </w:p>
    <w:p w14:paraId="7B8C9AAA" w14:textId="77777777" w:rsidR="004B0131" w:rsidRPr="004B0131" w:rsidRDefault="004B0131" w:rsidP="004B0131">
      <w:pPr>
        <w:spacing w:after="0" w:line="240" w:lineRule="auto"/>
        <w:contextualSpacing/>
        <w:jc w:val="center"/>
        <w:rPr>
          <w:rFonts w:ascii="Times New Roman" w:hAnsi="Times New Roman" w:cs="Times New Roman"/>
          <w:color w:val="000000"/>
          <w:sz w:val="24"/>
          <w:szCs w:val="24"/>
        </w:rPr>
      </w:pPr>
      <w:r w:rsidRPr="004B0131">
        <w:rPr>
          <w:rFonts w:ascii="Times New Roman" w:hAnsi="Times New Roman" w:cs="Times New Roman"/>
          <w:b/>
          <w:bCs/>
          <w:color w:val="000000"/>
          <w:sz w:val="24"/>
          <w:szCs w:val="24"/>
        </w:rPr>
        <w:t>„§ 20a</w:t>
      </w:r>
    </w:p>
    <w:p w14:paraId="5C16599A" w14:textId="77777777" w:rsidR="004B0131" w:rsidRPr="004B0131" w:rsidRDefault="004B0131" w:rsidP="004B0131">
      <w:pPr>
        <w:spacing w:after="0" w:line="240" w:lineRule="auto"/>
        <w:contextualSpacing/>
        <w:jc w:val="center"/>
        <w:rPr>
          <w:rFonts w:ascii="Times New Roman" w:hAnsi="Times New Roman" w:cs="Times New Roman"/>
          <w:color w:val="000000"/>
          <w:sz w:val="24"/>
          <w:szCs w:val="24"/>
        </w:rPr>
      </w:pPr>
      <w:r w:rsidRPr="004B0131">
        <w:rPr>
          <w:rFonts w:ascii="Times New Roman" w:hAnsi="Times New Roman" w:cs="Times New Roman"/>
          <w:b/>
          <w:bCs/>
          <w:color w:val="000000"/>
          <w:sz w:val="24"/>
          <w:szCs w:val="24"/>
        </w:rPr>
        <w:t>Zodpovednosť za škodu</w:t>
      </w:r>
    </w:p>
    <w:p w14:paraId="60784DDF" w14:textId="77777777" w:rsidR="004B0131" w:rsidRPr="004B0131" w:rsidRDefault="004B0131" w:rsidP="004B0131">
      <w:pPr>
        <w:spacing w:after="0" w:line="240" w:lineRule="auto"/>
        <w:contextualSpacing/>
        <w:jc w:val="both"/>
        <w:rPr>
          <w:rFonts w:ascii="Times New Roman" w:hAnsi="Times New Roman" w:cs="Times New Roman"/>
          <w:color w:val="000000"/>
          <w:sz w:val="24"/>
          <w:szCs w:val="24"/>
        </w:rPr>
      </w:pPr>
    </w:p>
    <w:p w14:paraId="0250578E" w14:textId="77777777" w:rsidR="004B0131" w:rsidRPr="004B0131" w:rsidRDefault="004B0131" w:rsidP="004B0131">
      <w:pPr>
        <w:spacing w:after="0" w:line="240" w:lineRule="auto"/>
        <w:ind w:firstLine="284"/>
        <w:contextualSpacing/>
        <w:jc w:val="both"/>
        <w:rPr>
          <w:rFonts w:ascii="Times New Roman" w:hAnsi="Times New Roman" w:cs="Times New Roman"/>
          <w:color w:val="000000"/>
          <w:sz w:val="24"/>
          <w:szCs w:val="24"/>
        </w:rPr>
      </w:pPr>
      <w:r w:rsidRPr="004B0131">
        <w:rPr>
          <w:rFonts w:ascii="Times New Roman" w:hAnsi="Times New Roman" w:cs="Times New Roman"/>
          <w:color w:val="000000"/>
          <w:sz w:val="24"/>
          <w:szCs w:val="24"/>
        </w:rPr>
        <w:t>Fyzická</w:t>
      </w:r>
      <w:r w:rsidRPr="004B0131">
        <w:rPr>
          <w:rFonts w:ascii="Times New Roman" w:hAnsi="Times New Roman" w:cs="Times New Roman"/>
          <w:color w:val="000000"/>
          <w:spacing w:val="24"/>
          <w:sz w:val="24"/>
          <w:szCs w:val="24"/>
        </w:rPr>
        <w:t xml:space="preserve"> </w:t>
      </w:r>
      <w:r w:rsidRPr="004B0131">
        <w:rPr>
          <w:rFonts w:ascii="Times New Roman" w:hAnsi="Times New Roman" w:cs="Times New Roman"/>
          <w:color w:val="000000"/>
          <w:sz w:val="24"/>
          <w:szCs w:val="24"/>
        </w:rPr>
        <w:t>osoba</w:t>
      </w:r>
      <w:r w:rsidRPr="004B0131">
        <w:rPr>
          <w:rFonts w:ascii="Times New Roman" w:hAnsi="Times New Roman" w:cs="Times New Roman"/>
          <w:color w:val="000000"/>
          <w:spacing w:val="24"/>
          <w:sz w:val="24"/>
          <w:szCs w:val="24"/>
        </w:rPr>
        <w:t xml:space="preserve"> </w:t>
      </w:r>
      <w:r w:rsidRPr="004B0131">
        <w:rPr>
          <w:rFonts w:ascii="Times New Roman" w:hAnsi="Times New Roman" w:cs="Times New Roman"/>
          <w:color w:val="000000"/>
          <w:sz w:val="24"/>
          <w:szCs w:val="24"/>
        </w:rPr>
        <w:t>alebo</w:t>
      </w:r>
      <w:r w:rsidRPr="004B0131">
        <w:rPr>
          <w:rFonts w:ascii="Times New Roman" w:hAnsi="Times New Roman" w:cs="Times New Roman"/>
          <w:color w:val="000000"/>
          <w:spacing w:val="24"/>
          <w:sz w:val="24"/>
          <w:szCs w:val="24"/>
        </w:rPr>
        <w:t xml:space="preserve"> </w:t>
      </w:r>
      <w:r w:rsidRPr="004B0131">
        <w:rPr>
          <w:rFonts w:ascii="Times New Roman" w:hAnsi="Times New Roman" w:cs="Times New Roman"/>
          <w:color w:val="000000"/>
          <w:sz w:val="24"/>
          <w:szCs w:val="24"/>
        </w:rPr>
        <w:t>právnická</w:t>
      </w:r>
      <w:r w:rsidRPr="004B0131">
        <w:rPr>
          <w:rFonts w:ascii="Times New Roman" w:hAnsi="Times New Roman" w:cs="Times New Roman"/>
          <w:color w:val="000000"/>
          <w:spacing w:val="24"/>
          <w:sz w:val="24"/>
          <w:szCs w:val="24"/>
        </w:rPr>
        <w:t xml:space="preserve"> </w:t>
      </w:r>
      <w:r w:rsidRPr="004B0131">
        <w:rPr>
          <w:rFonts w:ascii="Times New Roman" w:hAnsi="Times New Roman" w:cs="Times New Roman"/>
          <w:color w:val="000000"/>
          <w:sz w:val="24"/>
          <w:szCs w:val="24"/>
        </w:rPr>
        <w:t>osoba</w:t>
      </w:r>
      <w:r w:rsidRPr="004B0131">
        <w:rPr>
          <w:rFonts w:ascii="Times New Roman" w:hAnsi="Times New Roman" w:cs="Times New Roman"/>
          <w:color w:val="000000"/>
          <w:spacing w:val="24"/>
          <w:sz w:val="24"/>
          <w:szCs w:val="24"/>
        </w:rPr>
        <w:t xml:space="preserve"> </w:t>
      </w:r>
      <w:r w:rsidRPr="004B0131">
        <w:rPr>
          <w:rFonts w:ascii="Times New Roman" w:hAnsi="Times New Roman" w:cs="Times New Roman"/>
          <w:color w:val="000000"/>
          <w:sz w:val="24"/>
          <w:szCs w:val="24"/>
        </w:rPr>
        <w:t>nezodpovedá</w:t>
      </w:r>
      <w:r w:rsidRPr="004B0131">
        <w:rPr>
          <w:rFonts w:ascii="Times New Roman" w:hAnsi="Times New Roman" w:cs="Times New Roman"/>
          <w:color w:val="000000"/>
          <w:spacing w:val="24"/>
          <w:sz w:val="24"/>
          <w:szCs w:val="24"/>
        </w:rPr>
        <w:t xml:space="preserve"> </w:t>
      </w:r>
      <w:r w:rsidRPr="004B0131">
        <w:rPr>
          <w:rFonts w:ascii="Times New Roman" w:hAnsi="Times New Roman" w:cs="Times New Roman"/>
          <w:color w:val="000000"/>
          <w:sz w:val="24"/>
          <w:szCs w:val="24"/>
        </w:rPr>
        <w:t>za</w:t>
      </w:r>
      <w:r w:rsidRPr="004B0131">
        <w:rPr>
          <w:rFonts w:ascii="Times New Roman" w:hAnsi="Times New Roman" w:cs="Times New Roman"/>
          <w:color w:val="000000"/>
          <w:spacing w:val="24"/>
          <w:sz w:val="24"/>
          <w:szCs w:val="24"/>
        </w:rPr>
        <w:t xml:space="preserve"> </w:t>
      </w:r>
      <w:r w:rsidRPr="004B0131">
        <w:rPr>
          <w:rFonts w:ascii="Times New Roman" w:hAnsi="Times New Roman" w:cs="Times New Roman"/>
          <w:color w:val="000000"/>
          <w:sz w:val="24"/>
          <w:szCs w:val="24"/>
        </w:rPr>
        <w:t>škodu,</w:t>
      </w:r>
      <w:r w:rsidRPr="004B0131">
        <w:rPr>
          <w:rFonts w:ascii="Times New Roman" w:hAnsi="Times New Roman" w:cs="Times New Roman"/>
          <w:color w:val="000000"/>
          <w:spacing w:val="24"/>
          <w:sz w:val="24"/>
          <w:szCs w:val="24"/>
        </w:rPr>
        <w:t xml:space="preserve"> </w:t>
      </w:r>
      <w:r w:rsidRPr="004B0131">
        <w:rPr>
          <w:rFonts w:ascii="Times New Roman" w:hAnsi="Times New Roman" w:cs="Times New Roman"/>
          <w:color w:val="000000"/>
          <w:sz w:val="24"/>
          <w:szCs w:val="24"/>
        </w:rPr>
        <w:t>ktorá</w:t>
      </w:r>
      <w:r w:rsidRPr="004B0131">
        <w:rPr>
          <w:rFonts w:ascii="Times New Roman" w:hAnsi="Times New Roman" w:cs="Times New Roman"/>
          <w:color w:val="000000"/>
          <w:spacing w:val="24"/>
          <w:sz w:val="24"/>
          <w:szCs w:val="24"/>
        </w:rPr>
        <w:t xml:space="preserve"> </w:t>
      </w:r>
      <w:r w:rsidRPr="004B0131">
        <w:rPr>
          <w:rFonts w:ascii="Times New Roman" w:hAnsi="Times New Roman" w:cs="Times New Roman"/>
          <w:color w:val="000000"/>
          <w:sz w:val="24"/>
          <w:szCs w:val="24"/>
        </w:rPr>
        <w:t>vznikne</w:t>
      </w:r>
      <w:r w:rsidRPr="004B0131">
        <w:rPr>
          <w:rFonts w:ascii="Times New Roman" w:hAnsi="Times New Roman" w:cs="Times New Roman"/>
          <w:color w:val="000000"/>
          <w:spacing w:val="24"/>
          <w:sz w:val="24"/>
          <w:szCs w:val="24"/>
        </w:rPr>
        <w:t xml:space="preserve"> </w:t>
      </w:r>
      <w:r w:rsidRPr="004B0131">
        <w:rPr>
          <w:rFonts w:ascii="Times New Roman" w:hAnsi="Times New Roman" w:cs="Times New Roman"/>
          <w:color w:val="000000"/>
          <w:sz w:val="24"/>
          <w:szCs w:val="24"/>
        </w:rPr>
        <w:t>pri</w:t>
      </w:r>
      <w:r w:rsidRPr="004B0131">
        <w:rPr>
          <w:rFonts w:ascii="Times New Roman" w:hAnsi="Times New Roman" w:cs="Times New Roman"/>
          <w:color w:val="000000"/>
          <w:spacing w:val="24"/>
          <w:sz w:val="24"/>
          <w:szCs w:val="24"/>
        </w:rPr>
        <w:t xml:space="preserve"> </w:t>
      </w:r>
      <w:r w:rsidRPr="004B0131">
        <w:rPr>
          <w:rFonts w:ascii="Times New Roman" w:hAnsi="Times New Roman" w:cs="Times New Roman"/>
          <w:color w:val="000000"/>
          <w:sz w:val="24"/>
          <w:szCs w:val="24"/>
        </w:rPr>
        <w:t>plnení povinností</w:t>
      </w:r>
      <w:r w:rsidRPr="004B0131">
        <w:rPr>
          <w:rFonts w:ascii="Times New Roman" w:hAnsi="Times New Roman" w:cs="Times New Roman"/>
          <w:color w:val="000000"/>
          <w:spacing w:val="217"/>
          <w:sz w:val="24"/>
          <w:szCs w:val="24"/>
        </w:rPr>
        <w:t xml:space="preserve"> </w:t>
      </w:r>
      <w:r w:rsidRPr="004B0131">
        <w:rPr>
          <w:rFonts w:ascii="Times New Roman" w:hAnsi="Times New Roman" w:cs="Times New Roman"/>
          <w:color w:val="000000"/>
          <w:sz w:val="24"/>
          <w:szCs w:val="24"/>
        </w:rPr>
        <w:t>podľa</w:t>
      </w:r>
      <w:r w:rsidRPr="004B0131">
        <w:rPr>
          <w:rFonts w:ascii="Times New Roman" w:hAnsi="Times New Roman" w:cs="Times New Roman"/>
          <w:color w:val="000000"/>
          <w:spacing w:val="217"/>
          <w:sz w:val="24"/>
          <w:szCs w:val="24"/>
        </w:rPr>
        <w:t xml:space="preserve"> </w:t>
      </w:r>
      <w:r w:rsidRPr="004B0131">
        <w:rPr>
          <w:rFonts w:ascii="Times New Roman" w:hAnsi="Times New Roman" w:cs="Times New Roman"/>
          <w:color w:val="000000"/>
          <w:sz w:val="24"/>
          <w:szCs w:val="24"/>
        </w:rPr>
        <w:t>tohto</w:t>
      </w:r>
      <w:r w:rsidRPr="004B0131">
        <w:rPr>
          <w:rFonts w:ascii="Times New Roman" w:hAnsi="Times New Roman" w:cs="Times New Roman"/>
          <w:color w:val="000000"/>
          <w:spacing w:val="217"/>
          <w:sz w:val="24"/>
          <w:szCs w:val="24"/>
        </w:rPr>
        <w:t xml:space="preserve"> </w:t>
      </w:r>
      <w:r w:rsidRPr="004B0131">
        <w:rPr>
          <w:rFonts w:ascii="Times New Roman" w:hAnsi="Times New Roman" w:cs="Times New Roman"/>
          <w:color w:val="000000"/>
          <w:sz w:val="24"/>
          <w:szCs w:val="24"/>
        </w:rPr>
        <w:t>zákona,</w:t>
      </w:r>
      <w:r w:rsidRPr="004B0131">
        <w:rPr>
          <w:rFonts w:ascii="Times New Roman" w:hAnsi="Times New Roman" w:cs="Times New Roman"/>
          <w:color w:val="000000"/>
          <w:spacing w:val="217"/>
          <w:sz w:val="24"/>
          <w:szCs w:val="24"/>
        </w:rPr>
        <w:t xml:space="preserve"> </w:t>
      </w:r>
      <w:r w:rsidRPr="004B0131">
        <w:rPr>
          <w:rFonts w:ascii="Times New Roman" w:hAnsi="Times New Roman" w:cs="Times New Roman"/>
          <w:color w:val="000000"/>
          <w:sz w:val="24"/>
          <w:szCs w:val="24"/>
        </w:rPr>
        <w:t>ak</w:t>
      </w:r>
      <w:r w:rsidRPr="004B0131">
        <w:rPr>
          <w:rFonts w:ascii="Times New Roman" w:hAnsi="Times New Roman" w:cs="Times New Roman"/>
          <w:color w:val="000000"/>
          <w:spacing w:val="217"/>
          <w:sz w:val="24"/>
          <w:szCs w:val="24"/>
        </w:rPr>
        <w:t xml:space="preserve"> </w:t>
      </w:r>
      <w:r w:rsidRPr="004B0131">
        <w:rPr>
          <w:rFonts w:ascii="Times New Roman" w:hAnsi="Times New Roman" w:cs="Times New Roman"/>
          <w:color w:val="000000"/>
          <w:sz w:val="24"/>
          <w:szCs w:val="24"/>
        </w:rPr>
        <w:t>pri</w:t>
      </w:r>
      <w:r w:rsidRPr="004B0131">
        <w:rPr>
          <w:rFonts w:ascii="Times New Roman" w:hAnsi="Times New Roman" w:cs="Times New Roman"/>
          <w:color w:val="000000"/>
          <w:spacing w:val="217"/>
          <w:sz w:val="24"/>
          <w:szCs w:val="24"/>
        </w:rPr>
        <w:t xml:space="preserve"> </w:t>
      </w:r>
      <w:r w:rsidRPr="004B0131">
        <w:rPr>
          <w:rFonts w:ascii="Times New Roman" w:hAnsi="Times New Roman" w:cs="Times New Roman"/>
          <w:color w:val="000000"/>
          <w:sz w:val="24"/>
          <w:szCs w:val="24"/>
        </w:rPr>
        <w:t>tom</w:t>
      </w:r>
      <w:r w:rsidRPr="004B0131">
        <w:rPr>
          <w:rFonts w:ascii="Times New Roman" w:hAnsi="Times New Roman" w:cs="Times New Roman"/>
          <w:color w:val="000000"/>
          <w:spacing w:val="217"/>
          <w:sz w:val="24"/>
          <w:szCs w:val="24"/>
        </w:rPr>
        <w:t xml:space="preserve"> </w:t>
      </w:r>
      <w:r w:rsidRPr="004B0131">
        <w:rPr>
          <w:rFonts w:ascii="Times New Roman" w:hAnsi="Times New Roman" w:cs="Times New Roman"/>
          <w:color w:val="000000"/>
          <w:sz w:val="24"/>
          <w:szCs w:val="24"/>
        </w:rPr>
        <w:t>postupovala</w:t>
      </w:r>
      <w:r w:rsidRPr="004B0131">
        <w:rPr>
          <w:rFonts w:ascii="Times New Roman" w:hAnsi="Times New Roman" w:cs="Times New Roman"/>
          <w:color w:val="000000"/>
          <w:spacing w:val="217"/>
          <w:sz w:val="24"/>
          <w:szCs w:val="24"/>
        </w:rPr>
        <w:t xml:space="preserve"> </w:t>
      </w:r>
      <w:r w:rsidRPr="004B0131">
        <w:rPr>
          <w:rFonts w:ascii="Times New Roman" w:hAnsi="Times New Roman" w:cs="Times New Roman"/>
          <w:color w:val="000000"/>
          <w:sz w:val="24"/>
          <w:szCs w:val="24"/>
        </w:rPr>
        <w:t>dobromyseľne. V pochybnostiach</w:t>
      </w:r>
      <w:r w:rsidRPr="004B0131">
        <w:rPr>
          <w:rFonts w:ascii="Times New Roman" w:hAnsi="Times New Roman" w:cs="Times New Roman"/>
          <w:color w:val="000000"/>
          <w:spacing w:val="23"/>
          <w:sz w:val="24"/>
          <w:szCs w:val="24"/>
        </w:rPr>
        <w:t xml:space="preserve"> </w:t>
      </w:r>
      <w:r w:rsidRPr="004B0131">
        <w:rPr>
          <w:rFonts w:ascii="Times New Roman" w:hAnsi="Times New Roman" w:cs="Times New Roman"/>
          <w:color w:val="000000"/>
          <w:sz w:val="24"/>
          <w:szCs w:val="24"/>
        </w:rPr>
        <w:t>platí,</w:t>
      </w:r>
      <w:r w:rsidRPr="004B0131">
        <w:rPr>
          <w:rFonts w:ascii="Times New Roman" w:hAnsi="Times New Roman" w:cs="Times New Roman"/>
          <w:color w:val="000000"/>
          <w:spacing w:val="23"/>
          <w:sz w:val="24"/>
          <w:szCs w:val="24"/>
        </w:rPr>
        <w:t xml:space="preserve"> </w:t>
      </w:r>
      <w:r w:rsidRPr="004B0131">
        <w:rPr>
          <w:rFonts w:ascii="Times New Roman" w:hAnsi="Times New Roman" w:cs="Times New Roman"/>
          <w:color w:val="000000"/>
          <w:sz w:val="24"/>
          <w:szCs w:val="24"/>
        </w:rPr>
        <w:t>že</w:t>
      </w:r>
      <w:r w:rsidRPr="004B0131">
        <w:rPr>
          <w:rFonts w:ascii="Times New Roman" w:hAnsi="Times New Roman" w:cs="Times New Roman"/>
          <w:color w:val="000000"/>
          <w:spacing w:val="23"/>
          <w:sz w:val="24"/>
          <w:szCs w:val="24"/>
        </w:rPr>
        <w:t xml:space="preserve"> </w:t>
      </w:r>
      <w:r w:rsidRPr="004B0131">
        <w:rPr>
          <w:rFonts w:ascii="Times New Roman" w:hAnsi="Times New Roman" w:cs="Times New Roman"/>
          <w:color w:val="000000"/>
          <w:sz w:val="24"/>
          <w:szCs w:val="24"/>
        </w:rPr>
        <w:t>fyzická</w:t>
      </w:r>
      <w:r w:rsidRPr="004B0131">
        <w:rPr>
          <w:rFonts w:ascii="Times New Roman" w:hAnsi="Times New Roman" w:cs="Times New Roman"/>
          <w:color w:val="000000"/>
          <w:spacing w:val="23"/>
          <w:sz w:val="24"/>
          <w:szCs w:val="24"/>
        </w:rPr>
        <w:t xml:space="preserve"> </w:t>
      </w:r>
      <w:r w:rsidRPr="004B0131">
        <w:rPr>
          <w:rFonts w:ascii="Times New Roman" w:hAnsi="Times New Roman" w:cs="Times New Roman"/>
          <w:color w:val="000000"/>
          <w:sz w:val="24"/>
          <w:szCs w:val="24"/>
        </w:rPr>
        <w:t>osoba</w:t>
      </w:r>
      <w:r w:rsidRPr="004B0131">
        <w:rPr>
          <w:rFonts w:ascii="Times New Roman" w:hAnsi="Times New Roman" w:cs="Times New Roman"/>
          <w:color w:val="000000"/>
          <w:spacing w:val="23"/>
          <w:sz w:val="24"/>
          <w:szCs w:val="24"/>
        </w:rPr>
        <w:t xml:space="preserve"> </w:t>
      </w:r>
      <w:r w:rsidRPr="004B0131">
        <w:rPr>
          <w:rFonts w:ascii="Times New Roman" w:hAnsi="Times New Roman" w:cs="Times New Roman"/>
          <w:color w:val="000000"/>
          <w:sz w:val="24"/>
          <w:szCs w:val="24"/>
        </w:rPr>
        <w:t>alebo</w:t>
      </w:r>
      <w:r w:rsidRPr="004B0131">
        <w:rPr>
          <w:rFonts w:ascii="Times New Roman" w:hAnsi="Times New Roman" w:cs="Times New Roman"/>
          <w:color w:val="000000"/>
          <w:spacing w:val="23"/>
          <w:sz w:val="24"/>
          <w:szCs w:val="24"/>
        </w:rPr>
        <w:t xml:space="preserve"> </w:t>
      </w:r>
      <w:r w:rsidRPr="004B0131">
        <w:rPr>
          <w:rFonts w:ascii="Times New Roman" w:hAnsi="Times New Roman" w:cs="Times New Roman"/>
          <w:color w:val="000000"/>
          <w:sz w:val="24"/>
          <w:szCs w:val="24"/>
        </w:rPr>
        <w:t>právnická</w:t>
      </w:r>
      <w:r w:rsidRPr="004B0131">
        <w:rPr>
          <w:rFonts w:ascii="Times New Roman" w:hAnsi="Times New Roman" w:cs="Times New Roman"/>
          <w:color w:val="000000"/>
          <w:spacing w:val="23"/>
          <w:sz w:val="24"/>
          <w:szCs w:val="24"/>
        </w:rPr>
        <w:t xml:space="preserve"> </w:t>
      </w:r>
      <w:r w:rsidRPr="004B0131">
        <w:rPr>
          <w:rFonts w:ascii="Times New Roman" w:hAnsi="Times New Roman" w:cs="Times New Roman"/>
          <w:color w:val="000000"/>
          <w:sz w:val="24"/>
          <w:szCs w:val="24"/>
        </w:rPr>
        <w:t>osoba,</w:t>
      </w:r>
      <w:r w:rsidRPr="004B0131">
        <w:rPr>
          <w:rFonts w:ascii="Times New Roman" w:hAnsi="Times New Roman" w:cs="Times New Roman"/>
          <w:color w:val="000000"/>
          <w:spacing w:val="23"/>
          <w:sz w:val="24"/>
          <w:szCs w:val="24"/>
        </w:rPr>
        <w:t xml:space="preserve"> </w:t>
      </w:r>
      <w:r w:rsidRPr="004B0131">
        <w:rPr>
          <w:rFonts w:ascii="Times New Roman" w:hAnsi="Times New Roman" w:cs="Times New Roman"/>
          <w:color w:val="000000"/>
          <w:sz w:val="24"/>
          <w:szCs w:val="24"/>
        </w:rPr>
        <w:t>pri</w:t>
      </w:r>
      <w:r w:rsidRPr="004B0131">
        <w:rPr>
          <w:rFonts w:ascii="Times New Roman" w:hAnsi="Times New Roman" w:cs="Times New Roman"/>
          <w:color w:val="000000"/>
          <w:spacing w:val="23"/>
          <w:sz w:val="24"/>
          <w:szCs w:val="24"/>
        </w:rPr>
        <w:t xml:space="preserve"> </w:t>
      </w:r>
      <w:r w:rsidRPr="004B0131">
        <w:rPr>
          <w:rFonts w:ascii="Times New Roman" w:hAnsi="Times New Roman" w:cs="Times New Roman"/>
          <w:color w:val="000000"/>
          <w:sz w:val="24"/>
          <w:szCs w:val="24"/>
        </w:rPr>
        <w:t>plnení</w:t>
      </w:r>
      <w:r w:rsidRPr="004B0131">
        <w:rPr>
          <w:rFonts w:ascii="Times New Roman" w:hAnsi="Times New Roman" w:cs="Times New Roman"/>
          <w:color w:val="000000"/>
          <w:spacing w:val="23"/>
          <w:sz w:val="24"/>
          <w:szCs w:val="24"/>
        </w:rPr>
        <w:t xml:space="preserve"> </w:t>
      </w:r>
      <w:r w:rsidRPr="004B0131">
        <w:rPr>
          <w:rFonts w:ascii="Times New Roman" w:hAnsi="Times New Roman" w:cs="Times New Roman"/>
          <w:color w:val="000000"/>
          <w:sz w:val="24"/>
          <w:szCs w:val="24"/>
        </w:rPr>
        <w:t>povinností podľa tohto zákona postupovala dobromyseľne.</w:t>
      </w:r>
    </w:p>
    <w:p w14:paraId="5F3B9982" w14:textId="77777777" w:rsidR="004B0131" w:rsidRPr="004B0131" w:rsidRDefault="004B0131" w:rsidP="004B0131">
      <w:pPr>
        <w:spacing w:after="0" w:line="240" w:lineRule="auto"/>
        <w:contextualSpacing/>
        <w:rPr>
          <w:rFonts w:ascii="Times New Roman" w:hAnsi="Times New Roman" w:cs="Times New Roman"/>
          <w:color w:val="000000"/>
          <w:sz w:val="24"/>
          <w:szCs w:val="24"/>
        </w:rPr>
      </w:pPr>
    </w:p>
    <w:p w14:paraId="0C7CEF8B" w14:textId="77777777" w:rsidR="004B0131" w:rsidRPr="004B0131" w:rsidRDefault="004B0131" w:rsidP="004B0131">
      <w:pPr>
        <w:spacing w:after="0" w:line="240" w:lineRule="auto"/>
        <w:contextualSpacing/>
        <w:jc w:val="center"/>
        <w:rPr>
          <w:rFonts w:ascii="Times New Roman" w:hAnsi="Times New Roman" w:cs="Times New Roman"/>
          <w:color w:val="000000"/>
          <w:sz w:val="24"/>
          <w:szCs w:val="24"/>
        </w:rPr>
      </w:pPr>
      <w:r w:rsidRPr="004B0131">
        <w:rPr>
          <w:rFonts w:ascii="Times New Roman" w:hAnsi="Times New Roman" w:cs="Times New Roman"/>
          <w:b/>
          <w:bCs/>
          <w:color w:val="000000"/>
          <w:sz w:val="24"/>
          <w:szCs w:val="24"/>
        </w:rPr>
        <w:t>§ 20b</w:t>
      </w:r>
    </w:p>
    <w:p w14:paraId="2FFE4D69" w14:textId="77777777" w:rsidR="004B0131" w:rsidRPr="004B0131" w:rsidRDefault="004B0131" w:rsidP="004B0131">
      <w:pPr>
        <w:spacing w:after="0" w:line="240" w:lineRule="auto"/>
        <w:contextualSpacing/>
        <w:jc w:val="center"/>
        <w:rPr>
          <w:rFonts w:ascii="Times New Roman" w:hAnsi="Times New Roman" w:cs="Times New Roman"/>
          <w:color w:val="000000"/>
          <w:sz w:val="24"/>
          <w:szCs w:val="24"/>
        </w:rPr>
      </w:pPr>
      <w:r w:rsidRPr="004B0131">
        <w:rPr>
          <w:rFonts w:ascii="Times New Roman" w:hAnsi="Times New Roman" w:cs="Times New Roman"/>
          <w:b/>
          <w:bCs/>
          <w:color w:val="000000"/>
          <w:sz w:val="24"/>
          <w:szCs w:val="24"/>
        </w:rPr>
        <w:t>Kontrola</w:t>
      </w:r>
    </w:p>
    <w:p w14:paraId="49EC8B89" w14:textId="77777777" w:rsidR="004B0131" w:rsidRPr="004B0131" w:rsidRDefault="004B0131" w:rsidP="004B0131">
      <w:pPr>
        <w:spacing w:after="0" w:line="240" w:lineRule="auto"/>
        <w:contextualSpacing/>
        <w:jc w:val="both"/>
        <w:rPr>
          <w:rFonts w:ascii="Times New Roman" w:hAnsi="Times New Roman" w:cs="Times New Roman"/>
          <w:color w:val="000000"/>
          <w:sz w:val="24"/>
          <w:szCs w:val="24"/>
        </w:rPr>
      </w:pPr>
    </w:p>
    <w:p w14:paraId="12B1F12C" w14:textId="77777777" w:rsidR="004B0131" w:rsidRPr="004B0131" w:rsidRDefault="004B0131" w:rsidP="004B0131">
      <w:pPr>
        <w:spacing w:after="0" w:line="240" w:lineRule="auto"/>
        <w:ind w:firstLine="284"/>
        <w:contextualSpacing/>
        <w:jc w:val="both"/>
        <w:rPr>
          <w:rFonts w:ascii="Times New Roman" w:hAnsi="Times New Roman" w:cs="Times New Roman"/>
          <w:color w:val="000000"/>
          <w:sz w:val="24"/>
          <w:szCs w:val="24"/>
        </w:rPr>
      </w:pPr>
      <w:r w:rsidRPr="004B0131">
        <w:rPr>
          <w:rFonts w:ascii="Times New Roman" w:hAnsi="Times New Roman" w:cs="Times New Roman"/>
          <w:color w:val="000000"/>
          <w:sz w:val="24"/>
          <w:szCs w:val="24"/>
        </w:rPr>
        <w:t>(1)</w:t>
      </w:r>
      <w:r w:rsidRPr="004B0131">
        <w:rPr>
          <w:rFonts w:ascii="Times New Roman" w:hAnsi="Times New Roman" w:cs="Times New Roman"/>
          <w:color w:val="000000"/>
          <w:spacing w:val="17"/>
          <w:sz w:val="24"/>
          <w:szCs w:val="24"/>
        </w:rPr>
        <w:t xml:space="preserve"> </w:t>
      </w:r>
      <w:r w:rsidRPr="004B0131">
        <w:rPr>
          <w:rFonts w:ascii="Times New Roman" w:hAnsi="Times New Roman" w:cs="Times New Roman"/>
          <w:color w:val="000000"/>
          <w:sz w:val="24"/>
          <w:szCs w:val="24"/>
        </w:rPr>
        <w:t>Kontrolu</w:t>
      </w:r>
      <w:r w:rsidRPr="004B0131">
        <w:rPr>
          <w:rFonts w:ascii="Times New Roman" w:hAnsi="Times New Roman" w:cs="Times New Roman"/>
          <w:color w:val="000000"/>
          <w:spacing w:val="17"/>
          <w:sz w:val="24"/>
          <w:szCs w:val="24"/>
        </w:rPr>
        <w:t xml:space="preserve"> </w:t>
      </w:r>
      <w:r w:rsidRPr="004B0131">
        <w:rPr>
          <w:rFonts w:ascii="Times New Roman" w:hAnsi="Times New Roman" w:cs="Times New Roman"/>
          <w:color w:val="000000"/>
          <w:sz w:val="24"/>
          <w:szCs w:val="24"/>
        </w:rPr>
        <w:t>plnenia</w:t>
      </w:r>
      <w:r w:rsidRPr="004B0131">
        <w:rPr>
          <w:rFonts w:ascii="Times New Roman" w:hAnsi="Times New Roman" w:cs="Times New Roman"/>
          <w:color w:val="000000"/>
          <w:spacing w:val="17"/>
          <w:sz w:val="24"/>
          <w:szCs w:val="24"/>
        </w:rPr>
        <w:t xml:space="preserve"> </w:t>
      </w:r>
      <w:r w:rsidRPr="004B0131">
        <w:rPr>
          <w:rFonts w:ascii="Times New Roman" w:hAnsi="Times New Roman" w:cs="Times New Roman"/>
          <w:color w:val="000000"/>
          <w:sz w:val="24"/>
          <w:szCs w:val="24"/>
        </w:rPr>
        <w:t>a</w:t>
      </w:r>
      <w:r w:rsidRPr="004B0131">
        <w:rPr>
          <w:rFonts w:ascii="Times New Roman" w:hAnsi="Times New Roman" w:cs="Times New Roman"/>
          <w:color w:val="000000"/>
          <w:spacing w:val="17"/>
          <w:sz w:val="24"/>
          <w:szCs w:val="24"/>
        </w:rPr>
        <w:t xml:space="preserve"> </w:t>
      </w:r>
      <w:r w:rsidRPr="004B0131">
        <w:rPr>
          <w:rFonts w:ascii="Times New Roman" w:hAnsi="Times New Roman" w:cs="Times New Roman"/>
          <w:color w:val="000000"/>
          <w:sz w:val="24"/>
          <w:szCs w:val="24"/>
        </w:rPr>
        <w:t>dodržiavania</w:t>
      </w:r>
      <w:r w:rsidRPr="004B0131">
        <w:rPr>
          <w:rFonts w:ascii="Times New Roman" w:hAnsi="Times New Roman" w:cs="Times New Roman"/>
          <w:color w:val="000000"/>
          <w:spacing w:val="17"/>
          <w:sz w:val="24"/>
          <w:szCs w:val="24"/>
        </w:rPr>
        <w:t xml:space="preserve"> </w:t>
      </w:r>
      <w:r w:rsidRPr="004B0131">
        <w:rPr>
          <w:rFonts w:ascii="Times New Roman" w:hAnsi="Times New Roman" w:cs="Times New Roman"/>
          <w:color w:val="000000"/>
          <w:sz w:val="24"/>
          <w:szCs w:val="24"/>
        </w:rPr>
        <w:t>povinností</w:t>
      </w:r>
      <w:r w:rsidRPr="004B0131">
        <w:rPr>
          <w:rFonts w:ascii="Times New Roman" w:hAnsi="Times New Roman" w:cs="Times New Roman"/>
          <w:color w:val="000000"/>
          <w:spacing w:val="17"/>
          <w:sz w:val="24"/>
          <w:szCs w:val="24"/>
        </w:rPr>
        <w:t xml:space="preserve"> </w:t>
      </w:r>
      <w:r w:rsidRPr="004B0131">
        <w:rPr>
          <w:rFonts w:ascii="Times New Roman" w:hAnsi="Times New Roman" w:cs="Times New Roman"/>
          <w:color w:val="000000"/>
          <w:sz w:val="24"/>
          <w:szCs w:val="24"/>
        </w:rPr>
        <w:t>ustanovených</w:t>
      </w:r>
      <w:r w:rsidRPr="004B0131">
        <w:rPr>
          <w:rFonts w:ascii="Times New Roman" w:hAnsi="Times New Roman" w:cs="Times New Roman"/>
          <w:color w:val="000000"/>
          <w:spacing w:val="17"/>
          <w:sz w:val="24"/>
          <w:szCs w:val="24"/>
        </w:rPr>
        <w:t xml:space="preserve"> </w:t>
      </w:r>
      <w:r w:rsidRPr="004B0131">
        <w:rPr>
          <w:rFonts w:ascii="Times New Roman" w:hAnsi="Times New Roman" w:cs="Times New Roman"/>
          <w:color w:val="000000"/>
          <w:sz w:val="24"/>
          <w:szCs w:val="24"/>
        </w:rPr>
        <w:t>týmto</w:t>
      </w:r>
      <w:r w:rsidRPr="004B0131">
        <w:rPr>
          <w:rFonts w:ascii="Times New Roman" w:hAnsi="Times New Roman" w:cs="Times New Roman"/>
          <w:color w:val="000000"/>
          <w:spacing w:val="17"/>
          <w:sz w:val="24"/>
          <w:szCs w:val="24"/>
        </w:rPr>
        <w:t xml:space="preserve"> </w:t>
      </w:r>
      <w:r w:rsidRPr="004B0131">
        <w:rPr>
          <w:rFonts w:ascii="Times New Roman" w:hAnsi="Times New Roman" w:cs="Times New Roman"/>
          <w:color w:val="000000"/>
          <w:sz w:val="24"/>
          <w:szCs w:val="24"/>
        </w:rPr>
        <w:t>zákonom</w:t>
      </w:r>
      <w:r w:rsidRPr="004B0131">
        <w:rPr>
          <w:rFonts w:ascii="Times New Roman" w:hAnsi="Times New Roman" w:cs="Times New Roman"/>
          <w:color w:val="000000"/>
          <w:spacing w:val="17"/>
          <w:sz w:val="24"/>
          <w:szCs w:val="24"/>
        </w:rPr>
        <w:t xml:space="preserve"> </w:t>
      </w:r>
      <w:r w:rsidRPr="004B0131">
        <w:rPr>
          <w:rFonts w:ascii="Times New Roman" w:hAnsi="Times New Roman" w:cs="Times New Roman"/>
          <w:color w:val="000000"/>
          <w:sz w:val="24"/>
          <w:szCs w:val="24"/>
        </w:rPr>
        <w:t>vykonávajú príslušné</w:t>
      </w:r>
      <w:r w:rsidRPr="004B0131">
        <w:rPr>
          <w:rFonts w:ascii="Times New Roman" w:hAnsi="Times New Roman" w:cs="Times New Roman"/>
          <w:color w:val="000000"/>
          <w:spacing w:val="57"/>
          <w:sz w:val="24"/>
          <w:szCs w:val="24"/>
        </w:rPr>
        <w:t xml:space="preserve"> </w:t>
      </w:r>
      <w:r w:rsidRPr="004B0131">
        <w:rPr>
          <w:rFonts w:ascii="Times New Roman" w:hAnsi="Times New Roman" w:cs="Times New Roman"/>
          <w:color w:val="000000"/>
          <w:sz w:val="24"/>
          <w:szCs w:val="24"/>
        </w:rPr>
        <w:t>orgány</w:t>
      </w:r>
      <w:r w:rsidRPr="004B0131">
        <w:rPr>
          <w:rFonts w:ascii="Times New Roman" w:hAnsi="Times New Roman" w:cs="Times New Roman"/>
          <w:color w:val="000000"/>
          <w:spacing w:val="57"/>
          <w:sz w:val="24"/>
          <w:szCs w:val="24"/>
        </w:rPr>
        <w:t xml:space="preserve"> </w:t>
      </w:r>
      <w:r w:rsidRPr="004B0131">
        <w:rPr>
          <w:rFonts w:ascii="Times New Roman" w:hAnsi="Times New Roman" w:cs="Times New Roman"/>
          <w:color w:val="000000"/>
          <w:sz w:val="24"/>
          <w:szCs w:val="24"/>
        </w:rPr>
        <w:t>štátnej</w:t>
      </w:r>
      <w:r w:rsidRPr="004B0131">
        <w:rPr>
          <w:rFonts w:ascii="Times New Roman" w:hAnsi="Times New Roman" w:cs="Times New Roman"/>
          <w:color w:val="000000"/>
          <w:spacing w:val="57"/>
          <w:sz w:val="24"/>
          <w:szCs w:val="24"/>
        </w:rPr>
        <w:t xml:space="preserve"> </w:t>
      </w:r>
      <w:r w:rsidRPr="004B0131">
        <w:rPr>
          <w:rFonts w:ascii="Times New Roman" w:hAnsi="Times New Roman" w:cs="Times New Roman"/>
          <w:color w:val="000000"/>
          <w:sz w:val="24"/>
          <w:szCs w:val="24"/>
        </w:rPr>
        <w:t>správy</w:t>
      </w:r>
      <w:r w:rsidRPr="004B0131">
        <w:rPr>
          <w:rFonts w:ascii="Times New Roman" w:hAnsi="Times New Roman" w:cs="Times New Roman"/>
          <w:color w:val="000000"/>
          <w:spacing w:val="57"/>
          <w:sz w:val="24"/>
          <w:szCs w:val="24"/>
        </w:rPr>
        <w:t xml:space="preserve"> </w:t>
      </w:r>
      <w:r w:rsidRPr="004B0131">
        <w:rPr>
          <w:rFonts w:ascii="Times New Roman" w:hAnsi="Times New Roman" w:cs="Times New Roman"/>
          <w:color w:val="000000"/>
          <w:sz w:val="24"/>
          <w:szCs w:val="24"/>
        </w:rPr>
        <w:t>u</w:t>
      </w:r>
      <w:r w:rsidRPr="004B0131">
        <w:rPr>
          <w:rFonts w:ascii="Times New Roman" w:hAnsi="Times New Roman" w:cs="Times New Roman"/>
          <w:color w:val="000000"/>
          <w:spacing w:val="57"/>
          <w:sz w:val="24"/>
          <w:szCs w:val="24"/>
        </w:rPr>
        <w:t xml:space="preserve"> </w:t>
      </w:r>
      <w:r w:rsidRPr="004B0131">
        <w:rPr>
          <w:rFonts w:ascii="Times New Roman" w:hAnsi="Times New Roman" w:cs="Times New Roman"/>
          <w:color w:val="000000"/>
          <w:sz w:val="24"/>
          <w:szCs w:val="24"/>
        </w:rPr>
        <w:t>vykonávajúcich</w:t>
      </w:r>
      <w:r w:rsidRPr="004B0131">
        <w:rPr>
          <w:rFonts w:ascii="Times New Roman" w:hAnsi="Times New Roman" w:cs="Times New Roman"/>
          <w:color w:val="000000"/>
          <w:spacing w:val="57"/>
          <w:sz w:val="24"/>
          <w:szCs w:val="24"/>
        </w:rPr>
        <w:t xml:space="preserve"> </w:t>
      </w:r>
      <w:r w:rsidRPr="004B0131">
        <w:rPr>
          <w:rFonts w:ascii="Times New Roman" w:hAnsi="Times New Roman" w:cs="Times New Roman"/>
          <w:color w:val="000000"/>
          <w:sz w:val="24"/>
          <w:szCs w:val="24"/>
        </w:rPr>
        <w:t>subjektov,</w:t>
      </w:r>
      <w:r w:rsidRPr="004B0131">
        <w:rPr>
          <w:rFonts w:ascii="Times New Roman" w:hAnsi="Times New Roman" w:cs="Times New Roman"/>
          <w:color w:val="000000"/>
          <w:spacing w:val="57"/>
          <w:sz w:val="24"/>
          <w:szCs w:val="24"/>
        </w:rPr>
        <w:t xml:space="preserve"> </w:t>
      </w:r>
      <w:r w:rsidRPr="004B0131">
        <w:rPr>
          <w:rFonts w:ascii="Times New Roman" w:hAnsi="Times New Roman" w:cs="Times New Roman"/>
          <w:color w:val="000000"/>
          <w:sz w:val="24"/>
          <w:szCs w:val="24"/>
        </w:rPr>
        <w:t>ktoré</w:t>
      </w:r>
      <w:r w:rsidRPr="004B0131">
        <w:rPr>
          <w:rFonts w:ascii="Times New Roman" w:hAnsi="Times New Roman" w:cs="Times New Roman"/>
          <w:color w:val="000000"/>
          <w:spacing w:val="57"/>
          <w:sz w:val="24"/>
          <w:szCs w:val="24"/>
        </w:rPr>
        <w:t xml:space="preserve"> </w:t>
      </w:r>
      <w:r w:rsidRPr="004B0131">
        <w:rPr>
          <w:rFonts w:ascii="Times New Roman" w:hAnsi="Times New Roman" w:cs="Times New Roman"/>
          <w:color w:val="000000"/>
          <w:sz w:val="24"/>
          <w:szCs w:val="24"/>
        </w:rPr>
        <w:t>spadajú</w:t>
      </w:r>
      <w:r w:rsidRPr="004B0131">
        <w:rPr>
          <w:rFonts w:ascii="Times New Roman" w:hAnsi="Times New Roman" w:cs="Times New Roman"/>
          <w:color w:val="000000"/>
          <w:spacing w:val="57"/>
          <w:sz w:val="24"/>
          <w:szCs w:val="24"/>
        </w:rPr>
        <w:t xml:space="preserve"> </w:t>
      </w:r>
      <w:r w:rsidRPr="004B0131">
        <w:rPr>
          <w:rFonts w:ascii="Times New Roman" w:hAnsi="Times New Roman" w:cs="Times New Roman"/>
          <w:color w:val="000000"/>
          <w:sz w:val="24"/>
          <w:szCs w:val="24"/>
        </w:rPr>
        <w:t>do</w:t>
      </w:r>
      <w:r w:rsidRPr="004B0131">
        <w:rPr>
          <w:rFonts w:ascii="Times New Roman" w:hAnsi="Times New Roman" w:cs="Times New Roman"/>
          <w:color w:val="000000"/>
          <w:spacing w:val="57"/>
          <w:sz w:val="24"/>
          <w:szCs w:val="24"/>
        </w:rPr>
        <w:t xml:space="preserve"> </w:t>
      </w:r>
      <w:r w:rsidRPr="004B0131">
        <w:rPr>
          <w:rFonts w:ascii="Times New Roman" w:hAnsi="Times New Roman" w:cs="Times New Roman"/>
          <w:color w:val="000000"/>
          <w:sz w:val="24"/>
          <w:szCs w:val="24"/>
        </w:rPr>
        <w:t>ich pôsobnosti podľa osobitných predpisov.</w:t>
      </w:r>
      <w:r w:rsidRPr="004B0131">
        <w:rPr>
          <w:rFonts w:ascii="Times New Roman" w:hAnsi="Times New Roman" w:cs="Times New Roman"/>
          <w:color w:val="000000"/>
          <w:sz w:val="24"/>
          <w:szCs w:val="24"/>
          <w:vertAlign w:val="superscript"/>
        </w:rPr>
        <w:t>14</w:t>
      </w:r>
      <w:r w:rsidRPr="004B0131">
        <w:rPr>
          <w:rFonts w:ascii="Times New Roman" w:hAnsi="Times New Roman" w:cs="Times New Roman"/>
          <w:color w:val="000000"/>
          <w:sz w:val="24"/>
          <w:szCs w:val="24"/>
        </w:rPr>
        <w:t>)</w:t>
      </w:r>
    </w:p>
    <w:p w14:paraId="4F7DD5C3" w14:textId="77777777" w:rsidR="004B0131" w:rsidRPr="004B0131" w:rsidRDefault="004B0131" w:rsidP="004B0131">
      <w:pPr>
        <w:spacing w:after="0" w:line="240" w:lineRule="auto"/>
        <w:ind w:firstLine="284"/>
        <w:contextualSpacing/>
        <w:jc w:val="both"/>
        <w:rPr>
          <w:rFonts w:ascii="Times New Roman" w:hAnsi="Times New Roman" w:cs="Times New Roman"/>
          <w:color w:val="000000"/>
          <w:sz w:val="24"/>
          <w:szCs w:val="24"/>
        </w:rPr>
      </w:pPr>
      <w:r w:rsidRPr="004B0131">
        <w:rPr>
          <w:rFonts w:ascii="Times New Roman" w:hAnsi="Times New Roman" w:cs="Times New Roman"/>
          <w:color w:val="000000"/>
          <w:sz w:val="24"/>
          <w:szCs w:val="24"/>
        </w:rPr>
        <w:t>(2)</w:t>
      </w:r>
      <w:r w:rsidRPr="004B0131">
        <w:rPr>
          <w:rFonts w:ascii="Times New Roman" w:hAnsi="Times New Roman" w:cs="Times New Roman"/>
          <w:color w:val="000000"/>
          <w:spacing w:val="19"/>
          <w:sz w:val="24"/>
          <w:szCs w:val="24"/>
        </w:rPr>
        <w:t xml:space="preserve"> </w:t>
      </w:r>
      <w:r w:rsidRPr="004B0131">
        <w:rPr>
          <w:rFonts w:ascii="Times New Roman" w:hAnsi="Times New Roman" w:cs="Times New Roman"/>
          <w:color w:val="000000"/>
          <w:sz w:val="24"/>
          <w:szCs w:val="24"/>
        </w:rPr>
        <w:t>Kontrolu</w:t>
      </w:r>
      <w:r w:rsidRPr="004B0131">
        <w:rPr>
          <w:rFonts w:ascii="Times New Roman" w:hAnsi="Times New Roman" w:cs="Times New Roman"/>
          <w:color w:val="000000"/>
          <w:spacing w:val="19"/>
          <w:sz w:val="24"/>
          <w:szCs w:val="24"/>
        </w:rPr>
        <w:t xml:space="preserve"> </w:t>
      </w:r>
      <w:r w:rsidRPr="004B0131">
        <w:rPr>
          <w:rFonts w:ascii="Times New Roman" w:hAnsi="Times New Roman" w:cs="Times New Roman"/>
          <w:color w:val="000000"/>
          <w:sz w:val="24"/>
          <w:szCs w:val="24"/>
        </w:rPr>
        <w:t>plnenia</w:t>
      </w:r>
      <w:r w:rsidRPr="004B0131">
        <w:rPr>
          <w:rFonts w:ascii="Times New Roman" w:hAnsi="Times New Roman" w:cs="Times New Roman"/>
          <w:color w:val="000000"/>
          <w:spacing w:val="19"/>
          <w:sz w:val="24"/>
          <w:szCs w:val="24"/>
        </w:rPr>
        <w:t xml:space="preserve"> </w:t>
      </w:r>
      <w:r w:rsidRPr="004B0131">
        <w:rPr>
          <w:rFonts w:ascii="Times New Roman" w:hAnsi="Times New Roman" w:cs="Times New Roman"/>
          <w:color w:val="000000"/>
          <w:sz w:val="24"/>
          <w:szCs w:val="24"/>
        </w:rPr>
        <w:t>a</w:t>
      </w:r>
      <w:r w:rsidRPr="004B0131">
        <w:rPr>
          <w:rFonts w:ascii="Times New Roman" w:hAnsi="Times New Roman" w:cs="Times New Roman"/>
          <w:color w:val="000000"/>
          <w:spacing w:val="19"/>
          <w:sz w:val="24"/>
          <w:szCs w:val="24"/>
        </w:rPr>
        <w:t xml:space="preserve"> </w:t>
      </w:r>
      <w:r w:rsidRPr="004B0131">
        <w:rPr>
          <w:rFonts w:ascii="Times New Roman" w:hAnsi="Times New Roman" w:cs="Times New Roman"/>
          <w:color w:val="000000"/>
          <w:sz w:val="24"/>
          <w:szCs w:val="24"/>
        </w:rPr>
        <w:t>dodržiavania</w:t>
      </w:r>
      <w:r w:rsidRPr="004B0131">
        <w:rPr>
          <w:rFonts w:ascii="Times New Roman" w:hAnsi="Times New Roman" w:cs="Times New Roman"/>
          <w:color w:val="000000"/>
          <w:spacing w:val="19"/>
          <w:sz w:val="24"/>
          <w:szCs w:val="24"/>
        </w:rPr>
        <w:t xml:space="preserve"> </w:t>
      </w:r>
      <w:r w:rsidRPr="004B0131">
        <w:rPr>
          <w:rFonts w:ascii="Times New Roman" w:hAnsi="Times New Roman" w:cs="Times New Roman"/>
          <w:color w:val="000000"/>
          <w:sz w:val="24"/>
          <w:szCs w:val="24"/>
        </w:rPr>
        <w:t>povinností</w:t>
      </w:r>
      <w:r w:rsidRPr="004B0131">
        <w:rPr>
          <w:rFonts w:ascii="Times New Roman" w:hAnsi="Times New Roman" w:cs="Times New Roman"/>
          <w:color w:val="000000"/>
          <w:spacing w:val="19"/>
          <w:sz w:val="24"/>
          <w:szCs w:val="24"/>
        </w:rPr>
        <w:t xml:space="preserve"> </w:t>
      </w:r>
      <w:r w:rsidRPr="004B0131">
        <w:rPr>
          <w:rFonts w:ascii="Times New Roman" w:hAnsi="Times New Roman" w:cs="Times New Roman"/>
          <w:color w:val="000000"/>
          <w:sz w:val="24"/>
          <w:szCs w:val="24"/>
        </w:rPr>
        <w:t>možno</w:t>
      </w:r>
      <w:r w:rsidRPr="004B0131">
        <w:rPr>
          <w:rFonts w:ascii="Times New Roman" w:hAnsi="Times New Roman" w:cs="Times New Roman"/>
          <w:color w:val="000000"/>
          <w:spacing w:val="19"/>
          <w:sz w:val="24"/>
          <w:szCs w:val="24"/>
        </w:rPr>
        <w:t xml:space="preserve"> </w:t>
      </w:r>
      <w:r w:rsidRPr="004B0131">
        <w:rPr>
          <w:rFonts w:ascii="Times New Roman" w:hAnsi="Times New Roman" w:cs="Times New Roman"/>
          <w:color w:val="000000"/>
          <w:sz w:val="24"/>
          <w:szCs w:val="24"/>
        </w:rPr>
        <w:t>vykonať</w:t>
      </w:r>
      <w:r w:rsidRPr="004B0131">
        <w:rPr>
          <w:rFonts w:ascii="Times New Roman" w:hAnsi="Times New Roman" w:cs="Times New Roman"/>
          <w:color w:val="000000"/>
          <w:spacing w:val="19"/>
          <w:sz w:val="24"/>
          <w:szCs w:val="24"/>
        </w:rPr>
        <w:t xml:space="preserve"> </w:t>
      </w:r>
      <w:r w:rsidRPr="004B0131">
        <w:rPr>
          <w:rFonts w:ascii="Times New Roman" w:hAnsi="Times New Roman" w:cs="Times New Roman"/>
          <w:color w:val="000000"/>
          <w:sz w:val="24"/>
          <w:szCs w:val="24"/>
        </w:rPr>
        <w:t>aj</w:t>
      </w:r>
      <w:r w:rsidRPr="004B0131">
        <w:rPr>
          <w:rFonts w:ascii="Times New Roman" w:hAnsi="Times New Roman" w:cs="Times New Roman"/>
          <w:color w:val="000000"/>
          <w:spacing w:val="19"/>
          <w:sz w:val="24"/>
          <w:szCs w:val="24"/>
        </w:rPr>
        <w:t xml:space="preserve"> </w:t>
      </w:r>
      <w:r w:rsidRPr="004B0131">
        <w:rPr>
          <w:rFonts w:ascii="Times New Roman" w:hAnsi="Times New Roman" w:cs="Times New Roman"/>
          <w:color w:val="000000"/>
          <w:sz w:val="24"/>
          <w:szCs w:val="24"/>
        </w:rPr>
        <w:t>u</w:t>
      </w:r>
      <w:r w:rsidRPr="004B0131">
        <w:rPr>
          <w:rFonts w:ascii="Times New Roman" w:hAnsi="Times New Roman" w:cs="Times New Roman"/>
          <w:color w:val="000000"/>
          <w:spacing w:val="19"/>
          <w:sz w:val="24"/>
          <w:szCs w:val="24"/>
        </w:rPr>
        <w:t xml:space="preserve"> </w:t>
      </w:r>
      <w:r w:rsidRPr="004B0131">
        <w:rPr>
          <w:rFonts w:ascii="Times New Roman" w:hAnsi="Times New Roman" w:cs="Times New Roman"/>
          <w:color w:val="000000"/>
          <w:sz w:val="24"/>
          <w:szCs w:val="24"/>
        </w:rPr>
        <w:t>osoby,</w:t>
      </w:r>
      <w:r w:rsidRPr="004B0131">
        <w:rPr>
          <w:rFonts w:ascii="Times New Roman" w:hAnsi="Times New Roman" w:cs="Times New Roman"/>
          <w:color w:val="000000"/>
          <w:spacing w:val="19"/>
          <w:sz w:val="24"/>
          <w:szCs w:val="24"/>
        </w:rPr>
        <w:t xml:space="preserve"> </w:t>
      </w:r>
      <w:r w:rsidRPr="004B0131">
        <w:rPr>
          <w:rFonts w:ascii="Times New Roman" w:hAnsi="Times New Roman" w:cs="Times New Roman"/>
          <w:color w:val="000000"/>
          <w:sz w:val="24"/>
          <w:szCs w:val="24"/>
        </w:rPr>
        <w:t>ktorá</w:t>
      </w:r>
      <w:r w:rsidRPr="004B0131">
        <w:rPr>
          <w:rFonts w:ascii="Times New Roman" w:hAnsi="Times New Roman" w:cs="Times New Roman"/>
          <w:color w:val="000000"/>
          <w:spacing w:val="19"/>
          <w:sz w:val="24"/>
          <w:szCs w:val="24"/>
        </w:rPr>
        <w:t xml:space="preserve"> </w:t>
      </w:r>
      <w:r w:rsidRPr="004B0131">
        <w:rPr>
          <w:rFonts w:ascii="Times New Roman" w:hAnsi="Times New Roman" w:cs="Times New Roman"/>
          <w:color w:val="000000"/>
          <w:sz w:val="24"/>
          <w:szCs w:val="24"/>
        </w:rPr>
        <w:t>prestala byť</w:t>
      </w:r>
      <w:r w:rsidRPr="004B0131">
        <w:rPr>
          <w:rFonts w:ascii="Times New Roman" w:hAnsi="Times New Roman" w:cs="Times New Roman"/>
          <w:color w:val="000000"/>
          <w:spacing w:val="4"/>
          <w:sz w:val="24"/>
          <w:szCs w:val="24"/>
        </w:rPr>
        <w:t xml:space="preserve"> </w:t>
      </w:r>
      <w:r w:rsidRPr="004B0131">
        <w:rPr>
          <w:rFonts w:ascii="Times New Roman" w:hAnsi="Times New Roman" w:cs="Times New Roman"/>
          <w:color w:val="000000"/>
          <w:sz w:val="24"/>
          <w:szCs w:val="24"/>
        </w:rPr>
        <w:t>vykonávajúcim</w:t>
      </w:r>
      <w:r w:rsidRPr="004B0131">
        <w:rPr>
          <w:rFonts w:ascii="Times New Roman" w:hAnsi="Times New Roman" w:cs="Times New Roman"/>
          <w:color w:val="000000"/>
          <w:spacing w:val="4"/>
          <w:sz w:val="24"/>
          <w:szCs w:val="24"/>
        </w:rPr>
        <w:t xml:space="preserve"> </w:t>
      </w:r>
      <w:r w:rsidRPr="004B0131">
        <w:rPr>
          <w:rFonts w:ascii="Times New Roman" w:hAnsi="Times New Roman" w:cs="Times New Roman"/>
          <w:color w:val="000000"/>
          <w:sz w:val="24"/>
          <w:szCs w:val="24"/>
        </w:rPr>
        <w:t>subjektom,</w:t>
      </w:r>
      <w:r w:rsidRPr="004B0131">
        <w:rPr>
          <w:rFonts w:ascii="Times New Roman" w:hAnsi="Times New Roman" w:cs="Times New Roman"/>
          <w:color w:val="000000"/>
          <w:spacing w:val="4"/>
          <w:sz w:val="24"/>
          <w:szCs w:val="24"/>
        </w:rPr>
        <w:t xml:space="preserve"> </w:t>
      </w:r>
      <w:r w:rsidRPr="004B0131">
        <w:rPr>
          <w:rFonts w:ascii="Times New Roman" w:hAnsi="Times New Roman" w:cs="Times New Roman"/>
          <w:color w:val="000000"/>
          <w:sz w:val="24"/>
          <w:szCs w:val="24"/>
        </w:rPr>
        <w:t>a</w:t>
      </w:r>
      <w:r w:rsidRPr="004B0131">
        <w:rPr>
          <w:rFonts w:ascii="Times New Roman" w:hAnsi="Times New Roman" w:cs="Times New Roman"/>
          <w:color w:val="000000"/>
          <w:spacing w:val="4"/>
          <w:sz w:val="24"/>
          <w:szCs w:val="24"/>
        </w:rPr>
        <w:t xml:space="preserve"> </w:t>
      </w:r>
      <w:r w:rsidRPr="004B0131">
        <w:rPr>
          <w:rFonts w:ascii="Times New Roman" w:hAnsi="Times New Roman" w:cs="Times New Roman"/>
          <w:color w:val="000000"/>
          <w:sz w:val="24"/>
          <w:szCs w:val="24"/>
        </w:rPr>
        <w:t>to</w:t>
      </w:r>
      <w:r w:rsidRPr="004B0131">
        <w:rPr>
          <w:rFonts w:ascii="Times New Roman" w:hAnsi="Times New Roman" w:cs="Times New Roman"/>
          <w:color w:val="000000"/>
          <w:spacing w:val="4"/>
          <w:sz w:val="24"/>
          <w:szCs w:val="24"/>
        </w:rPr>
        <w:t xml:space="preserve"> </w:t>
      </w:r>
      <w:r w:rsidRPr="004B0131">
        <w:rPr>
          <w:rFonts w:ascii="Times New Roman" w:hAnsi="Times New Roman" w:cs="Times New Roman"/>
          <w:color w:val="000000"/>
          <w:sz w:val="24"/>
          <w:szCs w:val="24"/>
        </w:rPr>
        <w:t>v</w:t>
      </w:r>
      <w:r w:rsidRPr="004B0131">
        <w:rPr>
          <w:rFonts w:ascii="Times New Roman" w:hAnsi="Times New Roman" w:cs="Times New Roman"/>
          <w:color w:val="000000"/>
          <w:spacing w:val="4"/>
          <w:sz w:val="24"/>
          <w:szCs w:val="24"/>
        </w:rPr>
        <w:t xml:space="preserve"> </w:t>
      </w:r>
      <w:r w:rsidRPr="004B0131">
        <w:rPr>
          <w:rFonts w:ascii="Times New Roman" w:hAnsi="Times New Roman" w:cs="Times New Roman"/>
          <w:color w:val="000000"/>
          <w:sz w:val="24"/>
          <w:szCs w:val="24"/>
        </w:rPr>
        <w:t>rozsahu</w:t>
      </w:r>
      <w:r w:rsidRPr="004B0131">
        <w:rPr>
          <w:rFonts w:ascii="Times New Roman" w:hAnsi="Times New Roman" w:cs="Times New Roman"/>
          <w:color w:val="000000"/>
          <w:spacing w:val="4"/>
          <w:sz w:val="24"/>
          <w:szCs w:val="24"/>
        </w:rPr>
        <w:t xml:space="preserve"> </w:t>
      </w:r>
      <w:r w:rsidRPr="004B0131">
        <w:rPr>
          <w:rFonts w:ascii="Times New Roman" w:hAnsi="Times New Roman" w:cs="Times New Roman"/>
          <w:color w:val="000000"/>
          <w:sz w:val="24"/>
          <w:szCs w:val="24"/>
        </w:rPr>
        <w:t>plnenia</w:t>
      </w:r>
      <w:r w:rsidRPr="004B0131">
        <w:rPr>
          <w:rFonts w:ascii="Times New Roman" w:hAnsi="Times New Roman" w:cs="Times New Roman"/>
          <w:color w:val="000000"/>
          <w:spacing w:val="4"/>
          <w:sz w:val="24"/>
          <w:szCs w:val="24"/>
        </w:rPr>
        <w:t xml:space="preserve"> </w:t>
      </w:r>
      <w:r w:rsidRPr="004B0131">
        <w:rPr>
          <w:rFonts w:ascii="Times New Roman" w:hAnsi="Times New Roman" w:cs="Times New Roman"/>
          <w:color w:val="000000"/>
          <w:sz w:val="24"/>
          <w:szCs w:val="24"/>
        </w:rPr>
        <w:t>a</w:t>
      </w:r>
      <w:r w:rsidRPr="004B0131">
        <w:rPr>
          <w:rFonts w:ascii="Times New Roman" w:hAnsi="Times New Roman" w:cs="Times New Roman"/>
          <w:color w:val="000000"/>
          <w:spacing w:val="4"/>
          <w:sz w:val="24"/>
          <w:szCs w:val="24"/>
        </w:rPr>
        <w:t xml:space="preserve"> </w:t>
      </w:r>
      <w:r w:rsidRPr="004B0131">
        <w:rPr>
          <w:rFonts w:ascii="Times New Roman" w:hAnsi="Times New Roman" w:cs="Times New Roman"/>
          <w:color w:val="000000"/>
          <w:sz w:val="24"/>
          <w:szCs w:val="24"/>
        </w:rPr>
        <w:t>dodržiavania</w:t>
      </w:r>
      <w:r w:rsidRPr="004B0131">
        <w:rPr>
          <w:rFonts w:ascii="Times New Roman" w:hAnsi="Times New Roman" w:cs="Times New Roman"/>
          <w:color w:val="000000"/>
          <w:spacing w:val="4"/>
          <w:sz w:val="24"/>
          <w:szCs w:val="24"/>
        </w:rPr>
        <w:t xml:space="preserve"> </w:t>
      </w:r>
      <w:r w:rsidRPr="004B0131">
        <w:rPr>
          <w:rFonts w:ascii="Times New Roman" w:hAnsi="Times New Roman" w:cs="Times New Roman"/>
          <w:color w:val="000000"/>
          <w:sz w:val="24"/>
          <w:szCs w:val="24"/>
        </w:rPr>
        <w:t>povinností,</w:t>
      </w:r>
      <w:r w:rsidRPr="004B0131">
        <w:rPr>
          <w:rFonts w:ascii="Times New Roman" w:hAnsi="Times New Roman" w:cs="Times New Roman"/>
          <w:color w:val="000000"/>
          <w:spacing w:val="4"/>
          <w:sz w:val="24"/>
          <w:szCs w:val="24"/>
        </w:rPr>
        <w:t xml:space="preserve"> </w:t>
      </w:r>
      <w:r w:rsidRPr="004B0131">
        <w:rPr>
          <w:rFonts w:ascii="Times New Roman" w:hAnsi="Times New Roman" w:cs="Times New Roman"/>
          <w:color w:val="000000"/>
          <w:sz w:val="24"/>
          <w:szCs w:val="24"/>
        </w:rPr>
        <w:t>ktoré vyplývali zo zákona v čase, keď bola vykonávajúcim subjektom.</w:t>
      </w:r>
    </w:p>
    <w:p w14:paraId="297E7D32" w14:textId="77777777" w:rsidR="004B0131" w:rsidRPr="004B0131" w:rsidRDefault="004B0131" w:rsidP="004B0131">
      <w:pPr>
        <w:spacing w:after="0" w:line="240" w:lineRule="auto"/>
        <w:ind w:firstLine="284"/>
        <w:contextualSpacing/>
        <w:jc w:val="both"/>
        <w:rPr>
          <w:rFonts w:ascii="Times New Roman" w:hAnsi="Times New Roman" w:cs="Times New Roman"/>
          <w:color w:val="000000"/>
          <w:sz w:val="24"/>
          <w:szCs w:val="24"/>
        </w:rPr>
      </w:pPr>
      <w:r w:rsidRPr="004B0131">
        <w:rPr>
          <w:rFonts w:ascii="Times New Roman" w:hAnsi="Times New Roman" w:cs="Times New Roman"/>
          <w:color w:val="000000"/>
          <w:sz w:val="24"/>
          <w:szCs w:val="24"/>
        </w:rPr>
        <w:t>(3)</w:t>
      </w:r>
      <w:r w:rsidRPr="004B0131">
        <w:rPr>
          <w:rFonts w:ascii="Times New Roman" w:hAnsi="Times New Roman" w:cs="Times New Roman"/>
          <w:color w:val="000000"/>
          <w:spacing w:val="3"/>
          <w:sz w:val="24"/>
          <w:szCs w:val="24"/>
        </w:rPr>
        <w:t xml:space="preserve"> </w:t>
      </w:r>
      <w:r w:rsidRPr="004B0131">
        <w:rPr>
          <w:rFonts w:ascii="Times New Roman" w:hAnsi="Times New Roman" w:cs="Times New Roman"/>
          <w:color w:val="000000"/>
          <w:sz w:val="24"/>
          <w:szCs w:val="24"/>
        </w:rPr>
        <w:t>Vykonávajúci</w:t>
      </w:r>
      <w:r w:rsidRPr="004B0131">
        <w:rPr>
          <w:rFonts w:ascii="Times New Roman" w:hAnsi="Times New Roman" w:cs="Times New Roman"/>
          <w:color w:val="000000"/>
          <w:spacing w:val="3"/>
          <w:sz w:val="24"/>
          <w:szCs w:val="24"/>
        </w:rPr>
        <w:t xml:space="preserve"> </w:t>
      </w:r>
      <w:r w:rsidRPr="004B0131">
        <w:rPr>
          <w:rFonts w:ascii="Times New Roman" w:hAnsi="Times New Roman" w:cs="Times New Roman"/>
          <w:color w:val="000000"/>
          <w:sz w:val="24"/>
          <w:szCs w:val="24"/>
        </w:rPr>
        <w:t>subjekt</w:t>
      </w:r>
      <w:r w:rsidRPr="004B0131">
        <w:rPr>
          <w:rFonts w:ascii="Times New Roman" w:hAnsi="Times New Roman" w:cs="Times New Roman"/>
          <w:color w:val="000000"/>
          <w:spacing w:val="3"/>
          <w:sz w:val="24"/>
          <w:szCs w:val="24"/>
        </w:rPr>
        <w:t xml:space="preserve"> </w:t>
      </w:r>
      <w:r w:rsidRPr="004B0131">
        <w:rPr>
          <w:rFonts w:ascii="Times New Roman" w:hAnsi="Times New Roman" w:cs="Times New Roman"/>
          <w:color w:val="000000"/>
          <w:sz w:val="24"/>
          <w:szCs w:val="24"/>
        </w:rPr>
        <w:t>je</w:t>
      </w:r>
      <w:r w:rsidRPr="004B0131">
        <w:rPr>
          <w:rFonts w:ascii="Times New Roman" w:hAnsi="Times New Roman" w:cs="Times New Roman"/>
          <w:color w:val="000000"/>
          <w:spacing w:val="3"/>
          <w:sz w:val="24"/>
          <w:szCs w:val="24"/>
        </w:rPr>
        <w:t xml:space="preserve"> </w:t>
      </w:r>
      <w:r w:rsidRPr="004B0131">
        <w:rPr>
          <w:rFonts w:ascii="Times New Roman" w:hAnsi="Times New Roman" w:cs="Times New Roman"/>
          <w:color w:val="000000"/>
          <w:sz w:val="24"/>
          <w:szCs w:val="24"/>
        </w:rPr>
        <w:t>povinný</w:t>
      </w:r>
      <w:r w:rsidRPr="004B0131">
        <w:rPr>
          <w:rFonts w:ascii="Times New Roman" w:hAnsi="Times New Roman" w:cs="Times New Roman"/>
          <w:color w:val="000000"/>
          <w:spacing w:val="3"/>
          <w:sz w:val="24"/>
          <w:szCs w:val="24"/>
        </w:rPr>
        <w:t xml:space="preserve"> </w:t>
      </w:r>
      <w:r w:rsidRPr="004B0131">
        <w:rPr>
          <w:rFonts w:ascii="Times New Roman" w:hAnsi="Times New Roman" w:cs="Times New Roman"/>
          <w:color w:val="000000"/>
          <w:sz w:val="24"/>
          <w:szCs w:val="24"/>
        </w:rPr>
        <w:t>vytvoriť</w:t>
      </w:r>
      <w:r w:rsidRPr="004B0131">
        <w:rPr>
          <w:rFonts w:ascii="Times New Roman" w:hAnsi="Times New Roman" w:cs="Times New Roman"/>
          <w:color w:val="000000"/>
          <w:spacing w:val="3"/>
          <w:sz w:val="24"/>
          <w:szCs w:val="24"/>
        </w:rPr>
        <w:t xml:space="preserve"> </w:t>
      </w:r>
      <w:r w:rsidRPr="004B0131">
        <w:rPr>
          <w:rFonts w:ascii="Times New Roman" w:hAnsi="Times New Roman" w:cs="Times New Roman"/>
          <w:color w:val="000000"/>
          <w:sz w:val="24"/>
          <w:szCs w:val="24"/>
        </w:rPr>
        <w:t>príslušnému</w:t>
      </w:r>
      <w:r w:rsidRPr="004B0131">
        <w:rPr>
          <w:rFonts w:ascii="Times New Roman" w:hAnsi="Times New Roman" w:cs="Times New Roman"/>
          <w:color w:val="000000"/>
          <w:spacing w:val="3"/>
          <w:sz w:val="24"/>
          <w:szCs w:val="24"/>
        </w:rPr>
        <w:t xml:space="preserve"> </w:t>
      </w:r>
      <w:r w:rsidRPr="004B0131">
        <w:rPr>
          <w:rFonts w:ascii="Times New Roman" w:hAnsi="Times New Roman" w:cs="Times New Roman"/>
          <w:color w:val="000000"/>
          <w:sz w:val="24"/>
          <w:szCs w:val="24"/>
        </w:rPr>
        <w:t>orgánu</w:t>
      </w:r>
      <w:r w:rsidRPr="004B0131">
        <w:rPr>
          <w:rFonts w:ascii="Times New Roman" w:hAnsi="Times New Roman" w:cs="Times New Roman"/>
          <w:color w:val="000000"/>
          <w:spacing w:val="3"/>
          <w:sz w:val="24"/>
          <w:szCs w:val="24"/>
        </w:rPr>
        <w:t xml:space="preserve"> </w:t>
      </w:r>
      <w:r w:rsidRPr="004B0131">
        <w:rPr>
          <w:rFonts w:ascii="Times New Roman" w:hAnsi="Times New Roman" w:cs="Times New Roman"/>
          <w:color w:val="000000"/>
          <w:sz w:val="24"/>
          <w:szCs w:val="24"/>
        </w:rPr>
        <w:t>štátnej</w:t>
      </w:r>
      <w:r w:rsidRPr="004B0131">
        <w:rPr>
          <w:rFonts w:ascii="Times New Roman" w:hAnsi="Times New Roman" w:cs="Times New Roman"/>
          <w:color w:val="000000"/>
          <w:spacing w:val="3"/>
          <w:sz w:val="24"/>
          <w:szCs w:val="24"/>
        </w:rPr>
        <w:t xml:space="preserve"> </w:t>
      </w:r>
      <w:r w:rsidRPr="004B0131">
        <w:rPr>
          <w:rFonts w:ascii="Times New Roman" w:hAnsi="Times New Roman" w:cs="Times New Roman"/>
          <w:color w:val="000000"/>
          <w:sz w:val="24"/>
          <w:szCs w:val="24"/>
        </w:rPr>
        <w:t>správy</w:t>
      </w:r>
      <w:r w:rsidRPr="004B0131">
        <w:rPr>
          <w:rFonts w:ascii="Times New Roman" w:hAnsi="Times New Roman" w:cs="Times New Roman"/>
          <w:color w:val="000000"/>
          <w:spacing w:val="3"/>
          <w:sz w:val="24"/>
          <w:szCs w:val="24"/>
        </w:rPr>
        <w:t xml:space="preserve"> </w:t>
      </w:r>
      <w:r w:rsidRPr="004B0131">
        <w:rPr>
          <w:rFonts w:ascii="Times New Roman" w:hAnsi="Times New Roman" w:cs="Times New Roman"/>
          <w:color w:val="000000"/>
          <w:sz w:val="24"/>
          <w:szCs w:val="24"/>
        </w:rPr>
        <w:t>primerané podmienky</w:t>
      </w:r>
      <w:r w:rsidRPr="004B0131">
        <w:rPr>
          <w:rFonts w:ascii="Times New Roman" w:hAnsi="Times New Roman" w:cs="Times New Roman"/>
          <w:color w:val="000000"/>
          <w:spacing w:val="31"/>
          <w:sz w:val="24"/>
          <w:szCs w:val="24"/>
        </w:rPr>
        <w:t xml:space="preserve"> </w:t>
      </w:r>
      <w:r w:rsidRPr="004B0131">
        <w:rPr>
          <w:rFonts w:ascii="Times New Roman" w:hAnsi="Times New Roman" w:cs="Times New Roman"/>
          <w:color w:val="000000"/>
          <w:sz w:val="24"/>
          <w:szCs w:val="24"/>
        </w:rPr>
        <w:t>na</w:t>
      </w:r>
      <w:r w:rsidRPr="004B0131">
        <w:rPr>
          <w:rFonts w:ascii="Times New Roman" w:hAnsi="Times New Roman" w:cs="Times New Roman"/>
          <w:color w:val="000000"/>
          <w:spacing w:val="31"/>
          <w:sz w:val="24"/>
          <w:szCs w:val="24"/>
        </w:rPr>
        <w:t xml:space="preserve"> </w:t>
      </w:r>
      <w:r w:rsidRPr="004B0131">
        <w:rPr>
          <w:rFonts w:ascii="Times New Roman" w:hAnsi="Times New Roman" w:cs="Times New Roman"/>
          <w:color w:val="000000"/>
          <w:sz w:val="24"/>
          <w:szCs w:val="24"/>
        </w:rPr>
        <w:t>výkon</w:t>
      </w:r>
      <w:r w:rsidRPr="004B0131">
        <w:rPr>
          <w:rFonts w:ascii="Times New Roman" w:hAnsi="Times New Roman" w:cs="Times New Roman"/>
          <w:color w:val="000000"/>
          <w:spacing w:val="31"/>
          <w:sz w:val="24"/>
          <w:szCs w:val="24"/>
        </w:rPr>
        <w:t xml:space="preserve"> </w:t>
      </w:r>
      <w:r w:rsidRPr="004B0131">
        <w:rPr>
          <w:rFonts w:ascii="Times New Roman" w:hAnsi="Times New Roman" w:cs="Times New Roman"/>
          <w:color w:val="000000"/>
          <w:sz w:val="24"/>
          <w:szCs w:val="24"/>
        </w:rPr>
        <w:t>kontroly,</w:t>
      </w:r>
      <w:r w:rsidRPr="004B0131">
        <w:rPr>
          <w:rFonts w:ascii="Times New Roman" w:hAnsi="Times New Roman" w:cs="Times New Roman"/>
          <w:color w:val="000000"/>
          <w:spacing w:val="31"/>
          <w:sz w:val="24"/>
          <w:szCs w:val="24"/>
        </w:rPr>
        <w:t xml:space="preserve"> </w:t>
      </w:r>
      <w:r w:rsidRPr="004B0131">
        <w:rPr>
          <w:rFonts w:ascii="Times New Roman" w:hAnsi="Times New Roman" w:cs="Times New Roman"/>
          <w:color w:val="000000"/>
          <w:sz w:val="24"/>
          <w:szCs w:val="24"/>
        </w:rPr>
        <w:t>poskytnúť</w:t>
      </w:r>
      <w:r w:rsidRPr="004B0131">
        <w:rPr>
          <w:rFonts w:ascii="Times New Roman" w:hAnsi="Times New Roman" w:cs="Times New Roman"/>
          <w:color w:val="000000"/>
          <w:spacing w:val="31"/>
          <w:sz w:val="24"/>
          <w:szCs w:val="24"/>
        </w:rPr>
        <w:t xml:space="preserve"> </w:t>
      </w:r>
      <w:r w:rsidRPr="004B0131">
        <w:rPr>
          <w:rFonts w:ascii="Times New Roman" w:hAnsi="Times New Roman" w:cs="Times New Roman"/>
          <w:color w:val="000000"/>
          <w:sz w:val="24"/>
          <w:szCs w:val="24"/>
        </w:rPr>
        <w:t>potrebnú</w:t>
      </w:r>
      <w:r w:rsidRPr="004B0131">
        <w:rPr>
          <w:rFonts w:ascii="Times New Roman" w:hAnsi="Times New Roman" w:cs="Times New Roman"/>
          <w:color w:val="000000"/>
          <w:spacing w:val="31"/>
          <w:sz w:val="24"/>
          <w:szCs w:val="24"/>
        </w:rPr>
        <w:t xml:space="preserve"> </w:t>
      </w:r>
      <w:r w:rsidRPr="004B0131">
        <w:rPr>
          <w:rFonts w:ascii="Times New Roman" w:hAnsi="Times New Roman" w:cs="Times New Roman"/>
          <w:color w:val="000000"/>
          <w:sz w:val="24"/>
          <w:szCs w:val="24"/>
        </w:rPr>
        <w:t>súčinnosť</w:t>
      </w:r>
      <w:r w:rsidRPr="004B0131">
        <w:rPr>
          <w:rFonts w:ascii="Times New Roman" w:hAnsi="Times New Roman" w:cs="Times New Roman"/>
          <w:color w:val="000000"/>
          <w:spacing w:val="31"/>
          <w:sz w:val="24"/>
          <w:szCs w:val="24"/>
        </w:rPr>
        <w:t xml:space="preserve"> </w:t>
      </w:r>
      <w:r w:rsidRPr="004B0131">
        <w:rPr>
          <w:rFonts w:ascii="Times New Roman" w:hAnsi="Times New Roman" w:cs="Times New Roman"/>
          <w:color w:val="000000"/>
          <w:sz w:val="24"/>
          <w:szCs w:val="24"/>
        </w:rPr>
        <w:t>pri</w:t>
      </w:r>
      <w:r w:rsidRPr="004B0131">
        <w:rPr>
          <w:rFonts w:ascii="Times New Roman" w:hAnsi="Times New Roman" w:cs="Times New Roman"/>
          <w:color w:val="000000"/>
          <w:spacing w:val="31"/>
          <w:sz w:val="24"/>
          <w:szCs w:val="24"/>
        </w:rPr>
        <w:t xml:space="preserve"> </w:t>
      </w:r>
      <w:r w:rsidRPr="004B0131">
        <w:rPr>
          <w:rFonts w:ascii="Times New Roman" w:hAnsi="Times New Roman" w:cs="Times New Roman"/>
          <w:color w:val="000000"/>
          <w:sz w:val="24"/>
          <w:szCs w:val="24"/>
        </w:rPr>
        <w:t>výkone</w:t>
      </w:r>
      <w:r w:rsidRPr="004B0131">
        <w:rPr>
          <w:rFonts w:ascii="Times New Roman" w:hAnsi="Times New Roman" w:cs="Times New Roman"/>
          <w:color w:val="000000"/>
          <w:spacing w:val="31"/>
          <w:sz w:val="24"/>
          <w:szCs w:val="24"/>
        </w:rPr>
        <w:t xml:space="preserve"> </w:t>
      </w:r>
      <w:r w:rsidRPr="004B0131">
        <w:rPr>
          <w:rFonts w:ascii="Times New Roman" w:hAnsi="Times New Roman" w:cs="Times New Roman"/>
          <w:color w:val="000000"/>
          <w:sz w:val="24"/>
          <w:szCs w:val="24"/>
        </w:rPr>
        <w:t>kontroly</w:t>
      </w:r>
      <w:r w:rsidRPr="004B0131">
        <w:rPr>
          <w:rFonts w:ascii="Times New Roman" w:hAnsi="Times New Roman" w:cs="Times New Roman"/>
          <w:color w:val="000000"/>
          <w:spacing w:val="31"/>
          <w:sz w:val="24"/>
          <w:szCs w:val="24"/>
        </w:rPr>
        <w:t xml:space="preserve"> </w:t>
      </w:r>
      <w:r w:rsidRPr="004B0131">
        <w:rPr>
          <w:rFonts w:ascii="Times New Roman" w:hAnsi="Times New Roman" w:cs="Times New Roman"/>
          <w:color w:val="000000"/>
          <w:sz w:val="24"/>
          <w:szCs w:val="24"/>
        </w:rPr>
        <w:t>a zdržať sa konania, ktoré by mohlo mariť výkon kontroly.</w:t>
      </w:r>
    </w:p>
    <w:p w14:paraId="7495BB75" w14:textId="77777777" w:rsidR="004B0131" w:rsidRPr="004B0131" w:rsidRDefault="004B0131" w:rsidP="004B0131">
      <w:pPr>
        <w:spacing w:after="0" w:line="240" w:lineRule="auto"/>
        <w:ind w:firstLine="284"/>
        <w:contextualSpacing/>
        <w:jc w:val="both"/>
        <w:rPr>
          <w:rFonts w:ascii="Times New Roman" w:hAnsi="Times New Roman" w:cs="Times New Roman"/>
          <w:color w:val="000000"/>
          <w:sz w:val="24"/>
          <w:szCs w:val="24"/>
        </w:rPr>
      </w:pPr>
      <w:r w:rsidRPr="004B0131">
        <w:rPr>
          <w:rFonts w:ascii="Times New Roman" w:hAnsi="Times New Roman" w:cs="Times New Roman"/>
          <w:color w:val="000000"/>
          <w:sz w:val="24"/>
          <w:szCs w:val="24"/>
        </w:rPr>
        <w:t xml:space="preserve">(4) Vykonávajúci subjekt je povinný na účely kontroly dodržiavania a plnenia povinností podľa tohto zákona umožniť príslušnému orgánu štátnej správy prístup k písomnostiam alebo k prostriedkom výpočtovej techniky, inej techniky a k záznamom na technickom nosiči dát, nazerať do nich, robiť si z nich výpisky, poznámky a kópie. Príslušný orgán štátnej správy o tom spíše úradný záznam. Vykonávajúci subjekt je povinný poskytnúť odborné písomné vyjadrenia súvisiace s predmetom svojej činnosti. </w:t>
      </w:r>
    </w:p>
    <w:p w14:paraId="2F455E9B" w14:textId="77777777" w:rsidR="004B0131" w:rsidRPr="004B0131" w:rsidRDefault="004B0131" w:rsidP="004B0131">
      <w:pPr>
        <w:spacing w:after="0" w:line="240" w:lineRule="auto"/>
        <w:ind w:firstLine="284"/>
        <w:contextualSpacing/>
        <w:jc w:val="both"/>
        <w:rPr>
          <w:rFonts w:ascii="Times New Roman" w:hAnsi="Times New Roman" w:cs="Times New Roman"/>
          <w:color w:val="000000"/>
          <w:sz w:val="24"/>
          <w:szCs w:val="24"/>
        </w:rPr>
      </w:pPr>
      <w:r w:rsidRPr="004B0131">
        <w:rPr>
          <w:rFonts w:ascii="Times New Roman" w:hAnsi="Times New Roman" w:cs="Times New Roman"/>
          <w:color w:val="000000"/>
          <w:sz w:val="24"/>
          <w:szCs w:val="24"/>
        </w:rPr>
        <w:t xml:space="preserve"> (5) Vykonávajúci subjekt je povinný na požiadanie príslušnému orgánu štátnej správy poskytnúť v štátnom jazyku všetky informácie a písomné doklady o plnení povinností podľa tohto zákona za obdobie predchádzajúcich piatich rokov. Ak je dokumentácia vyhotovená v inom ako štátnom jazyku, vykonávajúci subjekt je povinný na požiadanie predložiť na svoje náklady aj vyhotovený úradne osvedčený preklad dokumentácie do štátneho jazyka. Príslušný orgán štátnej správy určí vykonávajúcemu subjektu lehotu na predloženie požadovanej dokumentácie. </w:t>
      </w:r>
    </w:p>
    <w:p w14:paraId="134B37C1" w14:textId="77777777" w:rsidR="004B0131" w:rsidRPr="004B0131" w:rsidRDefault="004B0131" w:rsidP="004B0131">
      <w:pPr>
        <w:spacing w:after="0" w:line="240" w:lineRule="auto"/>
        <w:ind w:firstLine="284"/>
        <w:contextualSpacing/>
        <w:jc w:val="both"/>
        <w:rPr>
          <w:rFonts w:ascii="Times New Roman" w:hAnsi="Times New Roman" w:cs="Times New Roman"/>
          <w:color w:val="000000"/>
          <w:sz w:val="24"/>
          <w:szCs w:val="24"/>
        </w:rPr>
      </w:pPr>
      <w:r w:rsidRPr="004B0131">
        <w:rPr>
          <w:rFonts w:ascii="Times New Roman" w:hAnsi="Times New Roman" w:cs="Times New Roman"/>
          <w:color w:val="000000"/>
          <w:sz w:val="24"/>
          <w:szCs w:val="24"/>
        </w:rPr>
        <w:t>(6) Povinnosť podľa odseku 5 má aj osoba, ktorá prestala byť vykonávajúcim subjektom, a to počas obdobia piatich rokov, odkedy prestala byť vykonávajúcim subjektom.</w:t>
      </w:r>
    </w:p>
    <w:p w14:paraId="47A6999D" w14:textId="77777777" w:rsidR="004B0131" w:rsidRPr="004B0131" w:rsidRDefault="004B0131" w:rsidP="004B0131">
      <w:pPr>
        <w:spacing w:after="0" w:line="240" w:lineRule="auto"/>
        <w:ind w:firstLine="284"/>
        <w:contextualSpacing/>
        <w:jc w:val="both"/>
        <w:rPr>
          <w:rFonts w:ascii="Times New Roman" w:hAnsi="Times New Roman" w:cs="Times New Roman"/>
          <w:color w:val="000000"/>
          <w:sz w:val="24"/>
          <w:szCs w:val="24"/>
        </w:rPr>
      </w:pPr>
      <w:r w:rsidRPr="004B0131">
        <w:rPr>
          <w:rFonts w:ascii="Times New Roman" w:hAnsi="Times New Roman" w:cs="Times New Roman"/>
          <w:color w:val="000000"/>
          <w:sz w:val="24"/>
          <w:szCs w:val="24"/>
        </w:rPr>
        <w:t xml:space="preserve">(7) Príslušný orgán štátnej správy môže pri výkone kontroly spolupracovať s ostatnými orgánmi štátnej správy, Slovenskou informačnou službou a Vojenským spravodajstvom. </w:t>
      </w:r>
    </w:p>
    <w:p w14:paraId="5D600635" w14:textId="77777777" w:rsidR="004B0131" w:rsidRPr="004B0131" w:rsidRDefault="004B0131" w:rsidP="004B0131">
      <w:pPr>
        <w:spacing w:after="0" w:line="240" w:lineRule="auto"/>
        <w:ind w:firstLine="284"/>
        <w:contextualSpacing/>
        <w:jc w:val="both"/>
        <w:rPr>
          <w:rFonts w:ascii="Times New Roman" w:hAnsi="Times New Roman" w:cs="Times New Roman"/>
          <w:color w:val="000000"/>
          <w:sz w:val="24"/>
          <w:szCs w:val="24"/>
        </w:rPr>
      </w:pPr>
      <w:r w:rsidRPr="004B0131">
        <w:rPr>
          <w:rFonts w:ascii="Times New Roman" w:hAnsi="Times New Roman" w:cs="Times New Roman"/>
          <w:color w:val="000000"/>
          <w:sz w:val="24"/>
          <w:szCs w:val="24"/>
        </w:rPr>
        <w:t>(8) Príslušný orgán štátnej správy po zistení závažných skutočností a nedostatkov pri výkone kontroly môže informovať ostatné orgány štátnej správy, Slovenskú informačnú službu a Vojenské spravodajstvo o ním zistených skutočnostiach pri výkone kontroly.</w:t>
      </w:r>
    </w:p>
    <w:p w14:paraId="47DB07DB" w14:textId="77777777" w:rsidR="004B0131" w:rsidRPr="004B0131" w:rsidRDefault="004B0131" w:rsidP="004B0131">
      <w:pPr>
        <w:spacing w:after="0" w:line="240" w:lineRule="auto"/>
        <w:ind w:firstLine="284"/>
        <w:contextualSpacing/>
        <w:jc w:val="both"/>
        <w:rPr>
          <w:rFonts w:ascii="Times New Roman" w:hAnsi="Times New Roman" w:cs="Times New Roman"/>
          <w:color w:val="000000"/>
          <w:sz w:val="24"/>
          <w:szCs w:val="24"/>
        </w:rPr>
      </w:pPr>
      <w:r w:rsidRPr="004B0131">
        <w:rPr>
          <w:rFonts w:ascii="Times New Roman" w:hAnsi="Times New Roman" w:cs="Times New Roman"/>
          <w:color w:val="000000"/>
          <w:sz w:val="24"/>
          <w:szCs w:val="24"/>
        </w:rPr>
        <w:t>(9) Na kontrolu podľa toho zákona sa nevzťahuje všeobecný predpis o kontrole v štátnej správe.</w:t>
      </w:r>
      <w:r w:rsidRPr="004B0131">
        <w:rPr>
          <w:rFonts w:ascii="Times New Roman" w:hAnsi="Times New Roman" w:cs="Times New Roman"/>
          <w:color w:val="000000"/>
          <w:sz w:val="24"/>
          <w:szCs w:val="24"/>
          <w:vertAlign w:val="superscript"/>
        </w:rPr>
        <w:t>37a</w:t>
      </w:r>
      <w:r w:rsidRPr="004B0131">
        <w:rPr>
          <w:rFonts w:ascii="Times New Roman" w:hAnsi="Times New Roman" w:cs="Times New Roman"/>
          <w:color w:val="000000"/>
          <w:sz w:val="24"/>
          <w:szCs w:val="24"/>
        </w:rPr>
        <w:t>)“.</w:t>
      </w:r>
    </w:p>
    <w:p w14:paraId="38C925EA" w14:textId="77777777" w:rsidR="004B0131" w:rsidRPr="004B0131" w:rsidRDefault="004B0131" w:rsidP="004B0131">
      <w:pPr>
        <w:spacing w:after="0" w:line="240" w:lineRule="auto"/>
        <w:contextualSpacing/>
        <w:jc w:val="both"/>
        <w:rPr>
          <w:rFonts w:ascii="Times New Roman" w:hAnsi="Times New Roman" w:cs="Times New Roman"/>
          <w:color w:val="000000"/>
          <w:sz w:val="24"/>
          <w:szCs w:val="24"/>
        </w:rPr>
      </w:pPr>
    </w:p>
    <w:p w14:paraId="17C0552E" w14:textId="77777777" w:rsidR="004B0131" w:rsidRPr="004B0131" w:rsidRDefault="004B0131" w:rsidP="004B0131">
      <w:pPr>
        <w:spacing w:after="0" w:line="240" w:lineRule="auto"/>
        <w:contextualSpacing/>
        <w:jc w:val="both"/>
        <w:rPr>
          <w:rFonts w:ascii="Times New Roman" w:hAnsi="Times New Roman" w:cs="Times New Roman"/>
          <w:color w:val="000000"/>
          <w:sz w:val="24"/>
          <w:szCs w:val="24"/>
        </w:rPr>
      </w:pPr>
      <w:r w:rsidRPr="004B0131">
        <w:rPr>
          <w:rFonts w:ascii="Times New Roman" w:hAnsi="Times New Roman" w:cs="Times New Roman"/>
          <w:color w:val="000000"/>
          <w:sz w:val="24"/>
          <w:szCs w:val="24"/>
        </w:rPr>
        <w:t>Poznámka pod čiarou k odkazu 37a znie:</w:t>
      </w:r>
    </w:p>
    <w:p w14:paraId="48909104" w14:textId="77777777" w:rsidR="004B0131" w:rsidRPr="004B0131" w:rsidRDefault="004B0131" w:rsidP="004B0131">
      <w:pPr>
        <w:spacing w:after="0" w:line="240" w:lineRule="auto"/>
        <w:ind w:left="426" w:hanging="426"/>
        <w:contextualSpacing/>
        <w:jc w:val="both"/>
        <w:rPr>
          <w:rFonts w:ascii="Times New Roman" w:hAnsi="Times New Roman" w:cs="Times New Roman"/>
          <w:color w:val="000000"/>
          <w:sz w:val="24"/>
          <w:szCs w:val="24"/>
        </w:rPr>
      </w:pPr>
      <w:r w:rsidRPr="004B0131">
        <w:rPr>
          <w:rFonts w:ascii="Times New Roman" w:hAnsi="Times New Roman" w:cs="Times New Roman"/>
          <w:color w:val="000000"/>
          <w:sz w:val="24"/>
          <w:szCs w:val="24"/>
        </w:rPr>
        <w:t>„</w:t>
      </w:r>
      <w:r w:rsidRPr="004B0131">
        <w:rPr>
          <w:rFonts w:ascii="Times New Roman" w:hAnsi="Times New Roman" w:cs="Times New Roman"/>
          <w:color w:val="000000"/>
          <w:sz w:val="24"/>
          <w:szCs w:val="24"/>
          <w:vertAlign w:val="superscript"/>
        </w:rPr>
        <w:t>37a</w:t>
      </w:r>
      <w:r w:rsidRPr="004B0131">
        <w:rPr>
          <w:rFonts w:ascii="Times New Roman" w:hAnsi="Times New Roman" w:cs="Times New Roman"/>
          <w:color w:val="000000"/>
          <w:sz w:val="24"/>
          <w:szCs w:val="24"/>
        </w:rPr>
        <w:t>) Zákon Národnej rady Slovenskej republiky č. 10/1996 Z. z. o kontrole v štátnej správe v znení neskorších predpisov.“.“.</w:t>
      </w:r>
    </w:p>
    <w:p w14:paraId="6D180EFB" w14:textId="77777777" w:rsidR="004B0131" w:rsidRPr="004B0131" w:rsidRDefault="004B0131" w:rsidP="004B0131">
      <w:pPr>
        <w:spacing w:after="0" w:line="240" w:lineRule="auto"/>
        <w:ind w:left="426" w:hanging="426"/>
        <w:contextualSpacing/>
        <w:jc w:val="both"/>
        <w:rPr>
          <w:rFonts w:ascii="Times New Roman" w:hAnsi="Times New Roman" w:cs="Times New Roman"/>
          <w:iCs/>
          <w:color w:val="000000"/>
          <w:sz w:val="24"/>
          <w:szCs w:val="24"/>
        </w:rPr>
      </w:pPr>
    </w:p>
    <w:p w14:paraId="4F03ACCB" w14:textId="77777777" w:rsidR="004B0131" w:rsidRDefault="004B0131" w:rsidP="004B0131">
      <w:pPr>
        <w:pStyle w:val="Odsekzoznamu"/>
        <w:spacing w:after="0" w:line="240" w:lineRule="auto"/>
        <w:ind w:left="3402" w:firstLine="3"/>
        <w:jc w:val="both"/>
        <w:rPr>
          <w:rFonts w:ascii="Times New Roman" w:hAnsi="Times New Roman"/>
          <w:iCs/>
          <w:sz w:val="24"/>
          <w:szCs w:val="24"/>
        </w:rPr>
      </w:pPr>
      <w:r w:rsidRPr="004B0131">
        <w:rPr>
          <w:rFonts w:ascii="Times New Roman" w:hAnsi="Times New Roman"/>
          <w:iCs/>
          <w:sz w:val="24"/>
          <w:szCs w:val="24"/>
        </w:rPr>
        <w:t>V zákone o vykonávaní medzinárodných sankcií sa premiestňuje text o kontrole z pôvodne navrhovaného § 22a na vhodnejšie miesto z hľadiska systematiky zákona (§ 20b), bez zmeny v samotnom obsahu.</w:t>
      </w:r>
    </w:p>
    <w:p w14:paraId="6EA1B1C5" w14:textId="77777777" w:rsidR="000C0516" w:rsidRDefault="000C0516" w:rsidP="004B0131">
      <w:pPr>
        <w:pStyle w:val="Odsekzoznamu"/>
        <w:spacing w:after="0" w:line="240" w:lineRule="auto"/>
        <w:ind w:left="3402" w:firstLine="3"/>
        <w:jc w:val="both"/>
        <w:rPr>
          <w:rFonts w:ascii="Times New Roman" w:hAnsi="Times New Roman"/>
          <w:iCs/>
          <w:sz w:val="24"/>
          <w:szCs w:val="24"/>
        </w:rPr>
      </w:pPr>
    </w:p>
    <w:p w14:paraId="50BE4CA6" w14:textId="77777777" w:rsidR="000C0516" w:rsidRPr="009E2141" w:rsidRDefault="000C0516" w:rsidP="000C0516">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Pr="009E2141">
        <w:rPr>
          <w:rFonts w:ascii="Times New Roman" w:eastAsia="Times New Roman" w:hAnsi="Times New Roman" w:cs="Times New Roman"/>
          <w:sz w:val="24"/>
          <w:szCs w:val="24"/>
          <w:lang w:eastAsia="sk-SK"/>
        </w:rPr>
        <w:t>ýbor Národnej rady Slovenskej republiky pre obranu a bezpečnosť</w:t>
      </w:r>
    </w:p>
    <w:p w14:paraId="2F8F5DCA" w14:textId="77777777" w:rsidR="000C0516" w:rsidRPr="009E2141" w:rsidRDefault="000C0516" w:rsidP="000C0516">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70463724" w14:textId="77777777" w:rsidR="000C0516" w:rsidRPr="004B0131" w:rsidRDefault="000C0516" w:rsidP="004B0131">
      <w:pPr>
        <w:pStyle w:val="Odsekzoznamu"/>
        <w:spacing w:after="0" w:line="240" w:lineRule="auto"/>
        <w:ind w:left="3402" w:firstLine="3"/>
        <w:jc w:val="both"/>
        <w:rPr>
          <w:rFonts w:ascii="Times New Roman" w:hAnsi="Times New Roman"/>
          <w:iCs/>
          <w:sz w:val="24"/>
          <w:szCs w:val="24"/>
        </w:rPr>
      </w:pPr>
    </w:p>
    <w:p w14:paraId="5B08BA17" w14:textId="77777777" w:rsidR="004B0131" w:rsidRPr="004B0131" w:rsidRDefault="004B0131" w:rsidP="004B0131">
      <w:pPr>
        <w:spacing w:after="0" w:line="240" w:lineRule="auto"/>
        <w:ind w:left="426" w:hanging="426"/>
        <w:contextualSpacing/>
        <w:jc w:val="both"/>
        <w:rPr>
          <w:rFonts w:ascii="Times New Roman" w:hAnsi="Times New Roman" w:cs="Times New Roman"/>
          <w:color w:val="000000"/>
          <w:sz w:val="24"/>
          <w:szCs w:val="24"/>
        </w:rPr>
      </w:pPr>
    </w:p>
    <w:p w14:paraId="78D7F618" w14:textId="77777777" w:rsidR="004B0131" w:rsidRPr="004B0131" w:rsidRDefault="004B0131" w:rsidP="004B0131">
      <w:pPr>
        <w:pStyle w:val="Odsekzoznamu"/>
        <w:numPr>
          <w:ilvl w:val="0"/>
          <w:numId w:val="14"/>
        </w:numPr>
        <w:spacing w:after="0" w:line="240" w:lineRule="auto"/>
        <w:jc w:val="both"/>
        <w:rPr>
          <w:rFonts w:ascii="Times New Roman" w:hAnsi="Times New Roman"/>
          <w:color w:val="000000"/>
          <w:sz w:val="24"/>
          <w:szCs w:val="24"/>
        </w:rPr>
      </w:pPr>
      <w:r w:rsidRPr="005071C9">
        <w:rPr>
          <w:rFonts w:ascii="Times New Roman" w:hAnsi="Times New Roman"/>
          <w:sz w:val="24"/>
          <w:szCs w:val="24"/>
        </w:rPr>
        <w:t>V čl. X sa</w:t>
      </w:r>
      <w:r w:rsidRPr="004B0131">
        <w:rPr>
          <w:rFonts w:ascii="Times New Roman" w:hAnsi="Times New Roman"/>
          <w:sz w:val="24"/>
          <w:szCs w:val="24"/>
        </w:rPr>
        <w:t xml:space="preserve"> vypúšťa </w:t>
      </w:r>
      <w:r w:rsidRPr="004B0131">
        <w:rPr>
          <w:rFonts w:ascii="Times New Roman" w:hAnsi="Times New Roman"/>
          <w:color w:val="000000"/>
          <w:sz w:val="24"/>
          <w:szCs w:val="24"/>
        </w:rPr>
        <w:t>bod 9.</w:t>
      </w:r>
    </w:p>
    <w:p w14:paraId="1008EC96" w14:textId="77777777" w:rsidR="004B0131" w:rsidRPr="004B0131" w:rsidRDefault="004B0131" w:rsidP="004B0131">
      <w:pPr>
        <w:pStyle w:val="Odsekzoznamu"/>
        <w:spacing w:after="0" w:line="240" w:lineRule="auto"/>
        <w:ind w:left="284"/>
        <w:jc w:val="both"/>
        <w:rPr>
          <w:rFonts w:ascii="Times New Roman" w:hAnsi="Times New Roman"/>
          <w:color w:val="000000"/>
          <w:sz w:val="24"/>
          <w:szCs w:val="24"/>
        </w:rPr>
      </w:pPr>
    </w:p>
    <w:p w14:paraId="4168DF54" w14:textId="77777777" w:rsidR="004B0131" w:rsidRPr="004B0131" w:rsidRDefault="004B0131" w:rsidP="004B0131">
      <w:pPr>
        <w:pStyle w:val="Odsekzoznamu"/>
        <w:spacing w:after="0" w:line="240" w:lineRule="auto"/>
        <w:ind w:left="284"/>
        <w:jc w:val="both"/>
        <w:rPr>
          <w:rFonts w:ascii="Times New Roman" w:hAnsi="Times New Roman"/>
          <w:color w:val="000000"/>
          <w:sz w:val="24"/>
          <w:szCs w:val="24"/>
        </w:rPr>
      </w:pPr>
      <w:r w:rsidRPr="004B0131">
        <w:rPr>
          <w:rFonts w:ascii="Times New Roman" w:hAnsi="Times New Roman"/>
          <w:color w:val="000000"/>
          <w:sz w:val="24"/>
          <w:szCs w:val="24"/>
        </w:rPr>
        <w:t>Doterajší bod 10 sa označuje ako bod 9.</w:t>
      </w:r>
    </w:p>
    <w:p w14:paraId="6F4C7321" w14:textId="77777777" w:rsidR="004B0131" w:rsidRPr="004B0131" w:rsidRDefault="004B0131" w:rsidP="004B0131">
      <w:pPr>
        <w:spacing w:after="0" w:line="240" w:lineRule="auto"/>
        <w:contextualSpacing/>
        <w:jc w:val="both"/>
        <w:rPr>
          <w:rFonts w:ascii="Times New Roman" w:hAnsi="Times New Roman" w:cs="Times New Roman"/>
          <w:color w:val="000000"/>
          <w:sz w:val="24"/>
          <w:szCs w:val="24"/>
        </w:rPr>
      </w:pPr>
    </w:p>
    <w:p w14:paraId="62E99C1E" w14:textId="77777777" w:rsidR="004B0131" w:rsidRDefault="004B0131" w:rsidP="004B0131">
      <w:pPr>
        <w:pStyle w:val="Odsekzoznamu"/>
        <w:spacing w:after="0" w:line="240" w:lineRule="auto"/>
        <w:ind w:left="3402" w:firstLine="3"/>
        <w:jc w:val="both"/>
        <w:rPr>
          <w:rFonts w:ascii="Times New Roman" w:hAnsi="Times New Roman"/>
          <w:iCs/>
          <w:sz w:val="24"/>
          <w:szCs w:val="24"/>
        </w:rPr>
      </w:pPr>
      <w:r w:rsidRPr="004B0131">
        <w:rPr>
          <w:rFonts w:ascii="Times New Roman" w:hAnsi="Times New Roman"/>
          <w:iCs/>
          <w:sz w:val="24"/>
          <w:szCs w:val="24"/>
        </w:rPr>
        <w:t>V zákone o vykonávaní medzinárodných sankcií sa premiestňuje text o kontrole z pôvodne navrhovaného § 22a na vhodnejšie miesto z hľadiska systematiky zákona (§ 20b), bez zmeny v samotnom obsahu.</w:t>
      </w:r>
    </w:p>
    <w:p w14:paraId="4A5AEB11" w14:textId="77777777" w:rsidR="00A909FB" w:rsidRDefault="00A909FB" w:rsidP="004B0131">
      <w:pPr>
        <w:pStyle w:val="Odsekzoznamu"/>
        <w:spacing w:after="0" w:line="240" w:lineRule="auto"/>
        <w:ind w:left="3402" w:firstLine="3"/>
        <w:jc w:val="both"/>
        <w:rPr>
          <w:rFonts w:ascii="Times New Roman" w:hAnsi="Times New Roman"/>
          <w:iCs/>
          <w:sz w:val="24"/>
          <w:szCs w:val="24"/>
        </w:rPr>
      </w:pPr>
    </w:p>
    <w:p w14:paraId="039ED512" w14:textId="564F8DC6" w:rsidR="00A909FB" w:rsidRPr="009E2141" w:rsidRDefault="00766484" w:rsidP="00A909FB">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A909FB">
        <w:rPr>
          <w:rFonts w:ascii="Times New Roman" w:eastAsia="Times New Roman" w:hAnsi="Times New Roman" w:cs="Times New Roman"/>
          <w:sz w:val="24"/>
          <w:szCs w:val="24"/>
          <w:lang w:eastAsia="sk-SK"/>
        </w:rPr>
        <w:t>V</w:t>
      </w:r>
      <w:r w:rsidR="00A909FB" w:rsidRPr="009E2141">
        <w:rPr>
          <w:rFonts w:ascii="Times New Roman" w:eastAsia="Times New Roman" w:hAnsi="Times New Roman" w:cs="Times New Roman"/>
          <w:sz w:val="24"/>
          <w:szCs w:val="24"/>
          <w:lang w:eastAsia="sk-SK"/>
        </w:rPr>
        <w:t>ýbor Národnej rady Slovenskej republiky pre obranu a bezpečnosť</w:t>
      </w:r>
    </w:p>
    <w:p w14:paraId="7F60B720" w14:textId="77777777" w:rsidR="00A909FB" w:rsidRPr="009E2141" w:rsidRDefault="00A909FB" w:rsidP="00A909FB">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0FB0905C" w14:textId="77777777" w:rsidR="00A909FB" w:rsidRPr="004B0131" w:rsidRDefault="00A909FB" w:rsidP="004B0131">
      <w:pPr>
        <w:pStyle w:val="Odsekzoznamu"/>
        <w:spacing w:after="0" w:line="240" w:lineRule="auto"/>
        <w:ind w:left="3402" w:firstLine="3"/>
        <w:jc w:val="both"/>
        <w:rPr>
          <w:rFonts w:ascii="Times New Roman" w:hAnsi="Times New Roman"/>
          <w:iCs/>
          <w:sz w:val="24"/>
          <w:szCs w:val="24"/>
        </w:rPr>
      </w:pPr>
    </w:p>
    <w:p w14:paraId="371710BA" w14:textId="77777777" w:rsidR="004B0131" w:rsidRPr="004B0131" w:rsidRDefault="004B0131" w:rsidP="004B0131">
      <w:pPr>
        <w:pStyle w:val="Odsekzoznamu"/>
        <w:spacing w:after="0" w:line="240" w:lineRule="auto"/>
        <w:ind w:left="3402" w:firstLine="3"/>
        <w:jc w:val="both"/>
        <w:rPr>
          <w:rFonts w:ascii="Times New Roman" w:hAnsi="Times New Roman"/>
          <w:sz w:val="24"/>
          <w:szCs w:val="24"/>
        </w:rPr>
      </w:pPr>
    </w:p>
    <w:p w14:paraId="0AE983A5" w14:textId="77777777" w:rsidR="004B0131" w:rsidRPr="004B0131" w:rsidRDefault="004B0131" w:rsidP="004B0131">
      <w:pPr>
        <w:pStyle w:val="Odsekzoznamu"/>
        <w:numPr>
          <w:ilvl w:val="0"/>
          <w:numId w:val="14"/>
        </w:numPr>
        <w:spacing w:after="0" w:line="240" w:lineRule="auto"/>
        <w:ind w:left="284" w:hanging="284"/>
        <w:jc w:val="both"/>
        <w:rPr>
          <w:rFonts w:ascii="Times New Roman" w:hAnsi="Times New Roman"/>
          <w:sz w:val="24"/>
          <w:szCs w:val="24"/>
        </w:rPr>
      </w:pPr>
      <w:r w:rsidRPr="005071C9">
        <w:rPr>
          <w:rFonts w:ascii="Times New Roman" w:hAnsi="Times New Roman"/>
          <w:sz w:val="24"/>
          <w:szCs w:val="24"/>
        </w:rPr>
        <w:t>V čl. XI sa za bod 2</w:t>
      </w:r>
      <w:r w:rsidRPr="004B0131">
        <w:rPr>
          <w:rFonts w:ascii="Times New Roman" w:hAnsi="Times New Roman"/>
          <w:sz w:val="24"/>
          <w:szCs w:val="24"/>
        </w:rPr>
        <w:t xml:space="preserve"> vkladá nový bod 3, ktorý znie:</w:t>
      </w:r>
    </w:p>
    <w:p w14:paraId="3B6BFCC6" w14:textId="77777777" w:rsidR="004B0131" w:rsidRPr="004B0131" w:rsidRDefault="004B0131" w:rsidP="004B0131">
      <w:pPr>
        <w:spacing w:after="0" w:line="240" w:lineRule="auto"/>
        <w:ind w:firstLine="284"/>
        <w:contextualSpacing/>
        <w:jc w:val="both"/>
        <w:rPr>
          <w:rFonts w:ascii="Times New Roman" w:hAnsi="Times New Roman" w:cs="Times New Roman"/>
          <w:sz w:val="24"/>
          <w:szCs w:val="24"/>
        </w:rPr>
      </w:pPr>
      <w:r w:rsidRPr="004B0131">
        <w:rPr>
          <w:rFonts w:ascii="Times New Roman" w:hAnsi="Times New Roman" w:cs="Times New Roman"/>
          <w:sz w:val="24"/>
          <w:szCs w:val="24"/>
        </w:rPr>
        <w:t>„3. Za § 100c sa vkladá § 100d, ktorý vrátane nadpisu znie:</w:t>
      </w:r>
    </w:p>
    <w:p w14:paraId="38CD1BBC" w14:textId="77777777" w:rsidR="004B0131" w:rsidRPr="004B0131" w:rsidRDefault="004B0131" w:rsidP="004B0131">
      <w:pPr>
        <w:spacing w:after="0" w:line="240" w:lineRule="auto"/>
        <w:contextualSpacing/>
        <w:jc w:val="center"/>
        <w:rPr>
          <w:rFonts w:ascii="Times New Roman" w:hAnsi="Times New Roman" w:cs="Times New Roman"/>
          <w:b/>
          <w:sz w:val="24"/>
          <w:szCs w:val="24"/>
        </w:rPr>
      </w:pPr>
      <w:r w:rsidRPr="004B0131">
        <w:rPr>
          <w:rFonts w:ascii="Times New Roman" w:hAnsi="Times New Roman" w:cs="Times New Roman"/>
          <w:b/>
          <w:sz w:val="24"/>
          <w:szCs w:val="24"/>
        </w:rPr>
        <w:t>„§ 100d</w:t>
      </w:r>
    </w:p>
    <w:p w14:paraId="2FADD30A" w14:textId="77777777" w:rsidR="004B0131" w:rsidRPr="004B0131" w:rsidRDefault="004B0131" w:rsidP="004B0131">
      <w:pPr>
        <w:spacing w:after="0" w:line="240" w:lineRule="auto"/>
        <w:contextualSpacing/>
        <w:jc w:val="center"/>
        <w:rPr>
          <w:rFonts w:ascii="Times New Roman" w:hAnsi="Times New Roman" w:cs="Times New Roman"/>
          <w:b/>
          <w:sz w:val="24"/>
          <w:szCs w:val="24"/>
        </w:rPr>
      </w:pPr>
      <w:r w:rsidRPr="004B0131">
        <w:rPr>
          <w:rFonts w:ascii="Times New Roman" w:hAnsi="Times New Roman" w:cs="Times New Roman"/>
          <w:b/>
          <w:sz w:val="24"/>
          <w:szCs w:val="24"/>
        </w:rPr>
        <w:t>Prechodné ustanovenia k úpravám účinným od 15. januára 2025</w:t>
      </w:r>
    </w:p>
    <w:p w14:paraId="3A85F502" w14:textId="77777777" w:rsidR="004B0131" w:rsidRPr="004B0131" w:rsidRDefault="004B0131" w:rsidP="004B0131">
      <w:pPr>
        <w:spacing w:after="0" w:line="240" w:lineRule="auto"/>
        <w:contextualSpacing/>
        <w:jc w:val="both"/>
        <w:rPr>
          <w:rFonts w:ascii="Times New Roman" w:hAnsi="Times New Roman" w:cs="Times New Roman"/>
          <w:sz w:val="24"/>
          <w:szCs w:val="24"/>
        </w:rPr>
      </w:pPr>
    </w:p>
    <w:p w14:paraId="4015276B" w14:textId="77777777" w:rsidR="004B0131" w:rsidRPr="004B0131" w:rsidRDefault="004B0131" w:rsidP="004B0131">
      <w:pPr>
        <w:spacing w:after="0" w:line="240" w:lineRule="auto"/>
        <w:ind w:firstLine="284"/>
        <w:contextualSpacing/>
        <w:jc w:val="both"/>
        <w:rPr>
          <w:rFonts w:ascii="Times New Roman" w:hAnsi="Times New Roman" w:cs="Times New Roman"/>
          <w:color w:val="000000"/>
          <w:sz w:val="24"/>
          <w:szCs w:val="24"/>
        </w:rPr>
      </w:pPr>
      <w:r w:rsidRPr="004B0131">
        <w:rPr>
          <w:rFonts w:ascii="Times New Roman" w:hAnsi="Times New Roman" w:cs="Times New Roman"/>
          <w:color w:val="000000"/>
          <w:sz w:val="24"/>
          <w:szCs w:val="24"/>
        </w:rPr>
        <w:t>(1) Konania o udelení alebo zmene individuálnej licencie začaté a neskončené do 14. januára 2025 sa dokončia podľa zákona účinného do 14. januára 2025.</w:t>
      </w:r>
    </w:p>
    <w:p w14:paraId="0695F79C" w14:textId="77777777" w:rsidR="004B0131" w:rsidRPr="004B0131" w:rsidRDefault="004B0131" w:rsidP="004B0131">
      <w:pPr>
        <w:spacing w:after="0" w:line="240" w:lineRule="auto"/>
        <w:ind w:firstLine="284"/>
        <w:contextualSpacing/>
        <w:jc w:val="both"/>
        <w:rPr>
          <w:rFonts w:ascii="Times New Roman" w:hAnsi="Times New Roman" w:cs="Times New Roman"/>
          <w:sz w:val="24"/>
          <w:szCs w:val="24"/>
        </w:rPr>
      </w:pPr>
      <w:r w:rsidRPr="004B0131">
        <w:rPr>
          <w:rFonts w:ascii="Times New Roman" w:hAnsi="Times New Roman" w:cs="Times New Roman"/>
          <w:color w:val="000000"/>
          <w:sz w:val="24"/>
          <w:szCs w:val="24"/>
        </w:rPr>
        <w:t>(2) Ustanovenia § 39 ods. 2 písm. m) a § 50 ods. 2 písm. g) a h) v znení účinnom od 15. januára 2025</w:t>
      </w:r>
      <w:r w:rsidRPr="004B0131">
        <w:rPr>
          <w:rFonts w:ascii="Times New Roman" w:hAnsi="Times New Roman" w:cs="Times New Roman"/>
          <w:sz w:val="24"/>
          <w:szCs w:val="24"/>
        </w:rPr>
        <w:t xml:space="preserve"> sa prvýkrát použijú na individuálnu licenciu udelenú po 14. januári 2025 na základe konania začatého po 14. januári 2025.“.“.</w:t>
      </w:r>
    </w:p>
    <w:p w14:paraId="4248D6F1" w14:textId="77777777" w:rsidR="004B0131" w:rsidRPr="004B0131" w:rsidRDefault="004B0131" w:rsidP="004B0131">
      <w:pPr>
        <w:spacing w:after="0" w:line="240" w:lineRule="auto"/>
        <w:ind w:left="284"/>
        <w:contextualSpacing/>
        <w:jc w:val="both"/>
        <w:rPr>
          <w:rFonts w:ascii="Times New Roman" w:hAnsi="Times New Roman" w:cs="Times New Roman"/>
          <w:sz w:val="24"/>
          <w:szCs w:val="24"/>
        </w:rPr>
      </w:pPr>
      <w:r w:rsidRPr="004B0131">
        <w:rPr>
          <w:rFonts w:ascii="Times New Roman" w:hAnsi="Times New Roman" w:cs="Times New Roman"/>
          <w:sz w:val="24"/>
          <w:szCs w:val="24"/>
        </w:rPr>
        <w:t>Doterajší bod 3 sa označí ako bod 4.</w:t>
      </w:r>
    </w:p>
    <w:p w14:paraId="7F6AA906" w14:textId="77777777" w:rsidR="004B0131" w:rsidRPr="004B0131" w:rsidRDefault="004B0131" w:rsidP="004B0131">
      <w:pPr>
        <w:spacing w:after="0" w:line="240" w:lineRule="auto"/>
        <w:ind w:left="2268"/>
        <w:contextualSpacing/>
        <w:rPr>
          <w:rFonts w:ascii="Times New Roman" w:hAnsi="Times New Roman" w:cs="Times New Roman"/>
          <w:b/>
          <w:i/>
          <w:sz w:val="24"/>
          <w:szCs w:val="24"/>
          <w:u w:val="single"/>
        </w:rPr>
      </w:pPr>
    </w:p>
    <w:p w14:paraId="39E34457" w14:textId="77777777" w:rsidR="004B0131" w:rsidRDefault="004B0131" w:rsidP="004B0131">
      <w:pPr>
        <w:spacing w:after="0" w:line="240" w:lineRule="auto"/>
        <w:ind w:left="2268"/>
        <w:contextualSpacing/>
        <w:jc w:val="both"/>
        <w:rPr>
          <w:rFonts w:ascii="Times New Roman" w:hAnsi="Times New Roman" w:cs="Times New Roman"/>
          <w:iCs/>
          <w:sz w:val="24"/>
          <w:szCs w:val="24"/>
        </w:rPr>
      </w:pPr>
      <w:r w:rsidRPr="004B0131">
        <w:rPr>
          <w:rFonts w:ascii="Times New Roman" w:hAnsi="Times New Roman" w:cs="Times New Roman"/>
          <w:iCs/>
          <w:sz w:val="24"/>
          <w:szCs w:val="24"/>
        </w:rPr>
        <w:t xml:space="preserve">Do zákona o hazardných hrách sa dopĺňajú prechodné ustanovenia, podľa ktorých sa konania o udelení alebo zmene individuálnej licencie na prevádzkovanie hazardných hier začaté a neskončené pred účinnosťou novely zákona dokončia podľa doterajších predpisov, pričom nové sa prvýkrát použijú až na nové licencie. To znamená, že prevádzkovateľ hazardnej hry – držiteľ licencie nebude povinný dodatočne preukázať splnenie nových podmienok bezúhonnosti a bude môcť dokončiť prevádzkovanie hazardnej hry podľa doterajších podmienok. Splnenie nových podmienok bude musieť preukázať až v rámci nasledujúceho konania o udelení novej licencie a bude ich musieť dodržiavať počas celej doby platnosti tejto novej licencie. </w:t>
      </w:r>
    </w:p>
    <w:p w14:paraId="31A2EA0F" w14:textId="77777777" w:rsidR="000D01F0" w:rsidRDefault="000D01F0" w:rsidP="004B0131">
      <w:pPr>
        <w:spacing w:after="0" w:line="240" w:lineRule="auto"/>
        <w:ind w:left="2268"/>
        <w:contextualSpacing/>
        <w:jc w:val="both"/>
        <w:rPr>
          <w:rFonts w:ascii="Times New Roman" w:hAnsi="Times New Roman" w:cs="Times New Roman"/>
          <w:iCs/>
          <w:sz w:val="24"/>
          <w:szCs w:val="24"/>
        </w:rPr>
      </w:pPr>
    </w:p>
    <w:p w14:paraId="58EE962D" w14:textId="77777777" w:rsidR="000D01F0" w:rsidRPr="009E2141" w:rsidRDefault="000D01F0" w:rsidP="000D01F0">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w:t>
      </w:r>
      <w:r w:rsidRPr="009E2141">
        <w:rPr>
          <w:rFonts w:ascii="Times New Roman" w:eastAsia="Times New Roman" w:hAnsi="Times New Roman" w:cs="Times New Roman"/>
          <w:sz w:val="24"/>
          <w:szCs w:val="24"/>
          <w:lang w:eastAsia="sk-SK"/>
        </w:rPr>
        <w:t>ýbor Národnej rady Slovenskej republiky pre obranu a bezpečnosť</w:t>
      </w:r>
    </w:p>
    <w:p w14:paraId="540414D7" w14:textId="77777777" w:rsidR="000D01F0" w:rsidRPr="009E2141" w:rsidRDefault="000D01F0" w:rsidP="000D01F0">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021E2142" w14:textId="77777777" w:rsidR="000D01F0" w:rsidRPr="004B0131" w:rsidRDefault="000D01F0" w:rsidP="004B0131">
      <w:pPr>
        <w:spacing w:after="0" w:line="240" w:lineRule="auto"/>
        <w:ind w:left="2268"/>
        <w:contextualSpacing/>
        <w:jc w:val="both"/>
        <w:rPr>
          <w:rFonts w:ascii="Times New Roman" w:hAnsi="Times New Roman" w:cs="Times New Roman"/>
          <w:iCs/>
          <w:sz w:val="24"/>
          <w:szCs w:val="24"/>
        </w:rPr>
      </w:pPr>
    </w:p>
    <w:p w14:paraId="5EC18C81" w14:textId="77777777" w:rsidR="004B0131" w:rsidRPr="004B0131" w:rsidRDefault="004B0131" w:rsidP="004B0131">
      <w:pPr>
        <w:spacing w:after="0" w:line="240" w:lineRule="auto"/>
        <w:ind w:left="2268"/>
        <w:contextualSpacing/>
        <w:jc w:val="both"/>
        <w:rPr>
          <w:rFonts w:ascii="Times New Roman" w:hAnsi="Times New Roman" w:cs="Times New Roman"/>
          <w:i/>
          <w:sz w:val="24"/>
          <w:szCs w:val="24"/>
        </w:rPr>
      </w:pPr>
    </w:p>
    <w:p w14:paraId="423814F8" w14:textId="77777777" w:rsidR="004B0131" w:rsidRPr="004B0131" w:rsidRDefault="004B0131" w:rsidP="004B0131">
      <w:pPr>
        <w:pStyle w:val="Odsekzoznamu"/>
        <w:numPr>
          <w:ilvl w:val="0"/>
          <w:numId w:val="14"/>
        </w:numPr>
        <w:spacing w:line="360" w:lineRule="auto"/>
        <w:jc w:val="both"/>
        <w:rPr>
          <w:rFonts w:ascii="Times New Roman" w:hAnsi="Times New Roman"/>
          <w:sz w:val="24"/>
          <w:szCs w:val="24"/>
        </w:rPr>
      </w:pPr>
      <w:r w:rsidRPr="004B0131">
        <w:rPr>
          <w:rFonts w:ascii="Times New Roman" w:hAnsi="Times New Roman"/>
          <w:sz w:val="24"/>
          <w:szCs w:val="24"/>
        </w:rPr>
        <w:t>V čl. XIII sa za bod 1 vkladá nový bod 2, ktorý znie:</w:t>
      </w:r>
    </w:p>
    <w:p w14:paraId="7C893B57" w14:textId="77777777" w:rsidR="004B0131" w:rsidRPr="004B0131" w:rsidRDefault="004B0131" w:rsidP="004B0131">
      <w:pPr>
        <w:pStyle w:val="Odsekzoznamu"/>
        <w:spacing w:line="360" w:lineRule="auto"/>
        <w:jc w:val="both"/>
        <w:rPr>
          <w:rFonts w:ascii="Times New Roman" w:hAnsi="Times New Roman"/>
          <w:sz w:val="24"/>
          <w:szCs w:val="24"/>
        </w:rPr>
      </w:pPr>
    </w:p>
    <w:p w14:paraId="37B68339" w14:textId="77777777" w:rsidR="004B0131" w:rsidRPr="004B0131" w:rsidRDefault="004B0131" w:rsidP="004B0131">
      <w:pPr>
        <w:pStyle w:val="Odsekzoznamu"/>
        <w:spacing w:line="360" w:lineRule="auto"/>
        <w:jc w:val="both"/>
        <w:rPr>
          <w:rFonts w:ascii="Times New Roman" w:hAnsi="Times New Roman"/>
          <w:sz w:val="24"/>
          <w:szCs w:val="24"/>
        </w:rPr>
      </w:pPr>
      <w:r w:rsidRPr="004B0131">
        <w:rPr>
          <w:rFonts w:ascii="Times New Roman" w:hAnsi="Times New Roman"/>
          <w:sz w:val="24"/>
          <w:szCs w:val="24"/>
        </w:rPr>
        <w:t>„2. V § 6 ods. 2 písm. b) sa slová „finančnou spravodajskou jednotkou“ nahrádzajú slovami „Finančnou spravodajskou jednotkou“.“.</w:t>
      </w:r>
    </w:p>
    <w:p w14:paraId="6FD4FD0B" w14:textId="77777777" w:rsidR="004B0131" w:rsidRPr="004B0131" w:rsidRDefault="004B0131" w:rsidP="004B0131">
      <w:pPr>
        <w:pStyle w:val="Odsekzoznamu"/>
        <w:spacing w:line="360" w:lineRule="auto"/>
        <w:jc w:val="both"/>
        <w:rPr>
          <w:rFonts w:ascii="Times New Roman" w:hAnsi="Times New Roman"/>
          <w:sz w:val="24"/>
          <w:szCs w:val="24"/>
        </w:rPr>
      </w:pPr>
    </w:p>
    <w:p w14:paraId="58FC78F2" w14:textId="77777777" w:rsidR="004B0131" w:rsidRPr="004B0131" w:rsidRDefault="004B0131" w:rsidP="004B0131">
      <w:pPr>
        <w:pStyle w:val="Odsekzoznamu"/>
        <w:spacing w:line="360" w:lineRule="auto"/>
        <w:jc w:val="both"/>
        <w:rPr>
          <w:rFonts w:ascii="Times New Roman" w:hAnsi="Times New Roman"/>
          <w:sz w:val="24"/>
          <w:szCs w:val="24"/>
        </w:rPr>
      </w:pPr>
      <w:r w:rsidRPr="004B0131">
        <w:rPr>
          <w:rFonts w:ascii="Times New Roman" w:hAnsi="Times New Roman"/>
          <w:sz w:val="24"/>
          <w:szCs w:val="24"/>
        </w:rPr>
        <w:t>Nasledujúce body sa primerane prečíslujú.</w:t>
      </w:r>
    </w:p>
    <w:p w14:paraId="68B8AFC2" w14:textId="77777777" w:rsidR="004B0131" w:rsidRPr="004B0131" w:rsidRDefault="004B0131" w:rsidP="004B0131">
      <w:pPr>
        <w:pStyle w:val="Odsekzoznamu"/>
        <w:spacing w:line="360" w:lineRule="auto"/>
        <w:jc w:val="both"/>
        <w:rPr>
          <w:rFonts w:ascii="Times New Roman" w:hAnsi="Times New Roman"/>
          <w:sz w:val="24"/>
          <w:szCs w:val="24"/>
        </w:rPr>
      </w:pPr>
    </w:p>
    <w:p w14:paraId="103B8922" w14:textId="77777777" w:rsidR="004B0131" w:rsidRDefault="004B0131" w:rsidP="004B0131">
      <w:pPr>
        <w:pStyle w:val="Odsekzoznamu"/>
        <w:spacing w:line="240" w:lineRule="auto"/>
        <w:ind w:left="2832" w:firstLine="3"/>
        <w:jc w:val="both"/>
        <w:rPr>
          <w:rFonts w:ascii="Times New Roman" w:hAnsi="Times New Roman"/>
          <w:sz w:val="24"/>
          <w:szCs w:val="24"/>
        </w:rPr>
      </w:pPr>
      <w:r w:rsidRPr="004B0131">
        <w:rPr>
          <w:rFonts w:ascii="Times New Roman" w:hAnsi="Times New Roman"/>
          <w:sz w:val="24"/>
          <w:szCs w:val="24"/>
        </w:rPr>
        <w:t>Zosúladenie pojmu zavedeného v čl. I bod 3 § 6 ods. 5 návrhu zákona.</w:t>
      </w:r>
    </w:p>
    <w:p w14:paraId="662F7174" w14:textId="77777777" w:rsidR="006D6207" w:rsidRDefault="006D6207" w:rsidP="006D6207">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Výbor Národnej rady Slovenskej republiky pre obranu a</w:t>
      </w:r>
      <w:r>
        <w:rPr>
          <w:rFonts w:ascii="Times New Roman" w:eastAsia="Times New Roman" w:hAnsi="Times New Roman" w:cs="Times New Roman"/>
          <w:sz w:val="24"/>
          <w:szCs w:val="24"/>
          <w:lang w:eastAsia="sk-SK"/>
        </w:rPr>
        <w:t> </w:t>
      </w:r>
      <w:r w:rsidRPr="009E2141">
        <w:rPr>
          <w:rFonts w:ascii="Times New Roman" w:eastAsia="Times New Roman" w:hAnsi="Times New Roman" w:cs="Times New Roman"/>
          <w:sz w:val="24"/>
          <w:szCs w:val="24"/>
          <w:lang w:eastAsia="sk-SK"/>
        </w:rPr>
        <w:t>bezpečnosť</w:t>
      </w:r>
    </w:p>
    <w:p w14:paraId="45204A2E" w14:textId="77777777" w:rsidR="006D6207" w:rsidRPr="009E2141" w:rsidRDefault="006D6207" w:rsidP="006D6207">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 xml:space="preserve">Výbor Národnej rady Slovenskej republiky pre </w:t>
      </w:r>
      <w:r>
        <w:rPr>
          <w:rFonts w:ascii="Times New Roman" w:eastAsia="Times New Roman" w:hAnsi="Times New Roman" w:cs="Times New Roman"/>
          <w:sz w:val="24"/>
          <w:szCs w:val="24"/>
          <w:lang w:eastAsia="sk-SK"/>
        </w:rPr>
        <w:t>financie a rozpočet</w:t>
      </w:r>
    </w:p>
    <w:p w14:paraId="02CA94CA" w14:textId="77777777" w:rsidR="006D6207" w:rsidRPr="009E2141" w:rsidRDefault="006D6207" w:rsidP="006D6207">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Ústavnoprávny výbor Národnej rady Slovenskej republiky</w:t>
      </w:r>
    </w:p>
    <w:p w14:paraId="30BAC733" w14:textId="77777777" w:rsidR="006D6207" w:rsidRPr="009E2141" w:rsidRDefault="006D6207" w:rsidP="006D6207">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Výbor Národnej rady Slovenskej republiky pre obranu a bezpečnosť</w:t>
      </w:r>
    </w:p>
    <w:p w14:paraId="0878C3C1" w14:textId="77777777" w:rsidR="006D6207" w:rsidRPr="009E2141" w:rsidRDefault="006D6207" w:rsidP="006D6207">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754B5602" w14:textId="77777777" w:rsidR="006D6207" w:rsidRPr="004B0131" w:rsidRDefault="006D6207" w:rsidP="004B0131">
      <w:pPr>
        <w:pStyle w:val="Odsekzoznamu"/>
        <w:spacing w:line="240" w:lineRule="auto"/>
        <w:ind w:left="2832" w:firstLine="3"/>
        <w:jc w:val="both"/>
        <w:rPr>
          <w:rFonts w:ascii="Times New Roman" w:hAnsi="Times New Roman"/>
          <w:sz w:val="24"/>
          <w:szCs w:val="24"/>
        </w:rPr>
      </w:pPr>
    </w:p>
    <w:p w14:paraId="5708A728" w14:textId="77777777" w:rsidR="004B0131" w:rsidRPr="004B0131" w:rsidRDefault="004B0131" w:rsidP="004B0131">
      <w:pPr>
        <w:pStyle w:val="Odsekzoznamu"/>
        <w:spacing w:line="360" w:lineRule="auto"/>
        <w:jc w:val="both"/>
        <w:rPr>
          <w:rFonts w:ascii="Times New Roman" w:hAnsi="Times New Roman"/>
          <w:sz w:val="24"/>
          <w:szCs w:val="24"/>
        </w:rPr>
      </w:pPr>
    </w:p>
    <w:p w14:paraId="02018027" w14:textId="77777777" w:rsidR="004B0131" w:rsidRPr="004B0131" w:rsidRDefault="004B0131" w:rsidP="004B0131">
      <w:pPr>
        <w:pStyle w:val="Odsekzoznamu"/>
        <w:numPr>
          <w:ilvl w:val="0"/>
          <w:numId w:val="14"/>
        </w:numPr>
        <w:spacing w:line="360" w:lineRule="auto"/>
        <w:jc w:val="both"/>
        <w:rPr>
          <w:rFonts w:ascii="Times New Roman" w:hAnsi="Times New Roman"/>
          <w:sz w:val="24"/>
          <w:szCs w:val="24"/>
        </w:rPr>
      </w:pPr>
      <w:r w:rsidRPr="004B0131">
        <w:rPr>
          <w:rFonts w:ascii="Times New Roman" w:hAnsi="Times New Roman"/>
          <w:sz w:val="24"/>
          <w:szCs w:val="24"/>
        </w:rPr>
        <w:t>V čl. XIII bod 2 § 6 ods. 8 písm. a) až d) a g) sa slová „finančnou spravodajskou jednotkou“ nahrádzajú slovami „Finančnou spravodajskou jednotkou“.</w:t>
      </w:r>
    </w:p>
    <w:p w14:paraId="0E9E0ABF" w14:textId="77777777" w:rsidR="004B0131" w:rsidRDefault="004B0131" w:rsidP="004B0131">
      <w:pPr>
        <w:pStyle w:val="Odsekzoznamu"/>
        <w:spacing w:line="240" w:lineRule="auto"/>
        <w:ind w:left="2832"/>
        <w:jc w:val="both"/>
        <w:rPr>
          <w:rFonts w:ascii="Times New Roman" w:hAnsi="Times New Roman"/>
          <w:sz w:val="24"/>
          <w:szCs w:val="24"/>
        </w:rPr>
      </w:pPr>
      <w:r w:rsidRPr="004B0131">
        <w:rPr>
          <w:rFonts w:ascii="Times New Roman" w:hAnsi="Times New Roman"/>
          <w:sz w:val="24"/>
          <w:szCs w:val="24"/>
        </w:rPr>
        <w:t>Zosúladenie pojmu zavedeného v čl. I bod 3 § 6 ods. 5 návrhu zákona.</w:t>
      </w:r>
    </w:p>
    <w:p w14:paraId="3D0DF939" w14:textId="77777777" w:rsidR="00A8140C" w:rsidRDefault="00A8140C" w:rsidP="00A8140C">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Výbor Národnej rady Slovenskej republiky pre obranu a</w:t>
      </w:r>
      <w:r>
        <w:rPr>
          <w:rFonts w:ascii="Times New Roman" w:eastAsia="Times New Roman" w:hAnsi="Times New Roman" w:cs="Times New Roman"/>
          <w:sz w:val="24"/>
          <w:szCs w:val="24"/>
          <w:lang w:eastAsia="sk-SK"/>
        </w:rPr>
        <w:t> </w:t>
      </w:r>
      <w:r w:rsidRPr="009E2141">
        <w:rPr>
          <w:rFonts w:ascii="Times New Roman" w:eastAsia="Times New Roman" w:hAnsi="Times New Roman" w:cs="Times New Roman"/>
          <w:sz w:val="24"/>
          <w:szCs w:val="24"/>
          <w:lang w:eastAsia="sk-SK"/>
        </w:rPr>
        <w:t>bezpečnosť</w:t>
      </w:r>
    </w:p>
    <w:p w14:paraId="5C1EDDE4" w14:textId="77777777" w:rsidR="00A8140C" w:rsidRPr="009E2141" w:rsidRDefault="00A8140C" w:rsidP="00A8140C">
      <w:pPr>
        <w:tabs>
          <w:tab w:val="left" w:pos="709"/>
          <w:tab w:val="left" w:pos="107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E2141">
        <w:rPr>
          <w:rFonts w:ascii="Times New Roman" w:eastAsia="Times New Roman" w:hAnsi="Times New Roman" w:cs="Times New Roman"/>
          <w:sz w:val="24"/>
          <w:szCs w:val="24"/>
          <w:lang w:eastAsia="sk-SK"/>
        </w:rPr>
        <w:t xml:space="preserve">Výbor Národnej rady Slovenskej republiky pre </w:t>
      </w:r>
      <w:r>
        <w:rPr>
          <w:rFonts w:ascii="Times New Roman" w:eastAsia="Times New Roman" w:hAnsi="Times New Roman" w:cs="Times New Roman"/>
          <w:sz w:val="24"/>
          <w:szCs w:val="24"/>
          <w:lang w:eastAsia="sk-SK"/>
        </w:rPr>
        <w:t>financie a rozpočet</w:t>
      </w:r>
    </w:p>
    <w:p w14:paraId="27335A08" w14:textId="77777777" w:rsidR="00A8140C" w:rsidRPr="009E2141" w:rsidRDefault="00A8140C" w:rsidP="00A8140C">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Ústavnoprávny výbor Národnej rady Slovenskej republiky</w:t>
      </w:r>
    </w:p>
    <w:p w14:paraId="7811B573" w14:textId="77777777" w:rsidR="00A8140C" w:rsidRPr="009E2141" w:rsidRDefault="00A8140C" w:rsidP="00A8140C">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sz w:val="24"/>
          <w:szCs w:val="24"/>
          <w:lang w:eastAsia="sk-SK"/>
        </w:rPr>
        <w:tab/>
        <w:t>Výbor Národnej rady Slovenskej republiky pre obranu a bezpečnosť</w:t>
      </w:r>
    </w:p>
    <w:p w14:paraId="5A6B0718" w14:textId="77777777" w:rsidR="00A8140C" w:rsidRPr="009E2141" w:rsidRDefault="00A8140C" w:rsidP="00A8140C">
      <w:pPr>
        <w:tabs>
          <w:tab w:val="left" w:pos="709"/>
          <w:tab w:val="left" w:pos="1077"/>
        </w:tabs>
        <w:spacing w:after="0" w:line="240" w:lineRule="auto"/>
        <w:ind w:left="1077"/>
        <w:jc w:val="both"/>
        <w:rPr>
          <w:rFonts w:ascii="Times New Roman" w:eastAsia="Times New Roman" w:hAnsi="Times New Roman" w:cs="Times New Roman"/>
          <w:sz w:val="24"/>
          <w:szCs w:val="24"/>
          <w:lang w:eastAsia="sk-SK"/>
        </w:rPr>
      </w:pP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r>
      <w:r w:rsidRPr="009E2141">
        <w:rPr>
          <w:rFonts w:ascii="Times New Roman" w:eastAsia="Times New Roman" w:hAnsi="Times New Roman" w:cs="Times New Roman"/>
          <w:b/>
          <w:sz w:val="24"/>
          <w:szCs w:val="24"/>
          <w:lang w:eastAsia="sk-SK"/>
        </w:rPr>
        <w:tab/>
        <w:t>Gestorský výbor odporúča schváliť</w:t>
      </w:r>
    </w:p>
    <w:p w14:paraId="724F3271" w14:textId="77777777" w:rsidR="00354726" w:rsidRDefault="00354726" w:rsidP="003C72FF">
      <w:pPr>
        <w:spacing w:after="0" w:line="240" w:lineRule="auto"/>
        <w:contextualSpacing/>
        <w:jc w:val="center"/>
        <w:rPr>
          <w:rFonts w:ascii="Times New Roman" w:hAnsi="Times New Roman" w:cs="Times New Roman"/>
          <w:b/>
          <w:bCs/>
          <w:sz w:val="24"/>
          <w:szCs w:val="24"/>
        </w:rPr>
      </w:pPr>
    </w:p>
    <w:p w14:paraId="1D624EBD" w14:textId="77777777" w:rsidR="0061736A" w:rsidRPr="0061736A" w:rsidRDefault="0061736A" w:rsidP="0061736A">
      <w:pPr>
        <w:tabs>
          <w:tab w:val="left" w:pos="709"/>
          <w:tab w:val="left" w:pos="1077"/>
        </w:tabs>
        <w:spacing w:after="0" w:line="240" w:lineRule="auto"/>
        <w:jc w:val="center"/>
        <w:rPr>
          <w:rFonts w:ascii="Times New Roman" w:eastAsia="Times New Roman" w:hAnsi="Times New Roman" w:cs="Times New Roman"/>
          <w:b/>
          <w:sz w:val="24"/>
          <w:szCs w:val="24"/>
          <w:lang w:eastAsia="sk-SK"/>
        </w:rPr>
      </w:pPr>
      <w:r w:rsidRPr="0061736A">
        <w:rPr>
          <w:rFonts w:ascii="Times New Roman" w:eastAsia="Times New Roman" w:hAnsi="Times New Roman" w:cs="Times New Roman"/>
          <w:b/>
          <w:sz w:val="24"/>
          <w:szCs w:val="24"/>
          <w:lang w:eastAsia="sk-SK"/>
        </w:rPr>
        <w:t>IV.</w:t>
      </w:r>
    </w:p>
    <w:p w14:paraId="5F736966" w14:textId="77777777" w:rsidR="0061736A" w:rsidRPr="0061736A" w:rsidRDefault="0061736A" w:rsidP="0061736A">
      <w:pPr>
        <w:tabs>
          <w:tab w:val="left" w:pos="709"/>
          <w:tab w:val="left" w:pos="1077"/>
        </w:tabs>
        <w:spacing w:after="0" w:line="240" w:lineRule="auto"/>
        <w:jc w:val="center"/>
        <w:rPr>
          <w:rFonts w:ascii="Times New Roman" w:eastAsia="Times New Roman" w:hAnsi="Times New Roman" w:cs="Times New Roman"/>
          <w:b/>
          <w:sz w:val="24"/>
          <w:szCs w:val="24"/>
          <w:lang w:eastAsia="sk-SK"/>
        </w:rPr>
      </w:pPr>
    </w:p>
    <w:p w14:paraId="699F457E" w14:textId="0A849DFF" w:rsidR="0061736A" w:rsidRPr="0061736A" w:rsidRDefault="0061736A" w:rsidP="008B403E">
      <w:pPr>
        <w:spacing w:after="0" w:line="240" w:lineRule="auto"/>
        <w:jc w:val="both"/>
        <w:rPr>
          <w:rFonts w:ascii="Times New Roman" w:eastAsia="Times New Roman" w:hAnsi="Times New Roman" w:cs="Arial"/>
          <w:noProof/>
          <w:sz w:val="24"/>
          <w:szCs w:val="24"/>
        </w:rPr>
      </w:pPr>
      <w:r w:rsidRPr="0061736A">
        <w:rPr>
          <w:rFonts w:ascii="Times New Roman" w:eastAsia="Times New Roman" w:hAnsi="Times New Roman" w:cs="Times New Roman"/>
          <w:sz w:val="24"/>
          <w:szCs w:val="24"/>
          <w:lang w:eastAsia="sk-SK"/>
        </w:rPr>
        <w:t>Gestorský výbor na základe stanovísk výborov k</w:t>
      </w:r>
      <w:r w:rsidRPr="0061736A">
        <w:rPr>
          <w:rFonts w:ascii="Times New Roman" w:eastAsia="Times New Roman" w:hAnsi="Times New Roman" w:cs="Arial"/>
          <w:noProof/>
          <w:sz w:val="24"/>
          <w:szCs w:val="24"/>
        </w:rPr>
        <w:t> </w:t>
      </w:r>
      <w:r w:rsidR="00B01338">
        <w:rPr>
          <w:rFonts w:ascii="Times New Roman" w:hAnsi="Times New Roman" w:cs="Times New Roman"/>
          <w:sz w:val="24"/>
          <w:szCs w:val="24"/>
          <w:lang w:eastAsia="sk-SK"/>
        </w:rPr>
        <w:t>vládnemu</w:t>
      </w:r>
      <w:r w:rsidR="008B403E" w:rsidRPr="007B5133">
        <w:rPr>
          <w:rFonts w:ascii="Times New Roman" w:hAnsi="Times New Roman" w:cs="Times New Roman"/>
          <w:sz w:val="24"/>
          <w:szCs w:val="24"/>
          <w:lang w:eastAsia="sk-SK"/>
        </w:rPr>
        <w:t xml:space="preserve"> </w:t>
      </w:r>
      <w:r w:rsidR="008B403E" w:rsidRPr="007B5133">
        <w:rPr>
          <w:rFonts w:ascii="Times New Roman" w:hAnsi="Times New Roman" w:cs="Times New Roman"/>
          <w:noProof/>
          <w:sz w:val="24"/>
          <w:szCs w:val="24"/>
        </w:rPr>
        <w:t xml:space="preserve">návrhu zákona, </w:t>
      </w:r>
      <w:r w:rsidR="007439F7" w:rsidRPr="00FC75B2">
        <w:rPr>
          <w:rFonts w:ascii="Times New Roman" w:hAnsi="Times New Roman" w:cs="Times New Roman"/>
          <w:noProof/>
          <w:sz w:val="24"/>
          <w:szCs w:val="24"/>
        </w:rPr>
        <w:t xml:space="preserve">ktorým sa mení a dopĺňa zákon č. 297/2008 Z. z. o ochrane pred legalizáciou príjmov z trestnej činnosti a o ochrane pred financovaním terorizmu a o zmene a doplnení niektorých zákonov v znení neskorších predpisov a ktorým sa menia a dopĺňajú niektoré zákony </w:t>
      </w:r>
      <w:r w:rsidR="007439F7" w:rsidRPr="00FC75B2">
        <w:rPr>
          <w:rFonts w:ascii="Times New Roman" w:hAnsi="Times New Roman" w:cs="Times New Roman"/>
          <w:b/>
          <w:noProof/>
          <w:sz w:val="24"/>
          <w:szCs w:val="24"/>
        </w:rPr>
        <w:t>(tlač 510)</w:t>
      </w:r>
      <w:r w:rsidR="00E26AA0">
        <w:rPr>
          <w:rFonts w:ascii="Times New Roman" w:hAnsi="Times New Roman" w:cs="Times New Roman"/>
          <w:b/>
          <w:noProof/>
          <w:sz w:val="24"/>
          <w:szCs w:val="24"/>
        </w:rPr>
        <w:t xml:space="preserve"> </w:t>
      </w:r>
      <w:r w:rsidRPr="0061736A">
        <w:rPr>
          <w:rFonts w:ascii="Times New Roman" w:eastAsia="Times New Roman" w:hAnsi="Times New Roman" w:cs="Times New Roman"/>
          <w:sz w:val="24"/>
          <w:szCs w:val="24"/>
          <w:lang w:eastAsia="sk-SK"/>
        </w:rPr>
        <w:t xml:space="preserve">vyjadrených v ich uzneseniach uvedených pod bodom </w:t>
      </w:r>
      <w:r w:rsidRPr="0061736A">
        <w:rPr>
          <w:rFonts w:ascii="Times New Roman" w:eastAsia="Times New Roman" w:hAnsi="Times New Roman" w:cs="Times New Roman"/>
          <w:b/>
          <w:bCs/>
          <w:sz w:val="24"/>
          <w:szCs w:val="24"/>
          <w:lang w:eastAsia="sk-SK"/>
        </w:rPr>
        <w:t>III.</w:t>
      </w:r>
      <w:r w:rsidRPr="0061736A">
        <w:rPr>
          <w:rFonts w:ascii="Times New Roman" w:eastAsia="Times New Roman" w:hAnsi="Times New Roman" w:cs="Times New Roman"/>
          <w:sz w:val="24"/>
          <w:szCs w:val="24"/>
          <w:lang w:eastAsia="sk-SK"/>
        </w:rPr>
        <w:t xml:space="preserve"> tejto správy a v stanoviskách poslancov  vyjadrených v rozprave k tomuto návrhu zákona v súlade s § 79 ods. </w:t>
      </w:r>
      <w:smartTag w:uri="urn:schemas-microsoft-com:office:smarttags" w:element="metricconverter">
        <w:smartTagPr>
          <w:attr w:name="ProductID" w:val="4 a"/>
        </w:smartTagPr>
        <w:r w:rsidRPr="0061736A">
          <w:rPr>
            <w:rFonts w:ascii="Times New Roman" w:eastAsia="Times New Roman" w:hAnsi="Times New Roman" w:cs="Times New Roman"/>
            <w:sz w:val="24"/>
            <w:szCs w:val="24"/>
            <w:lang w:eastAsia="sk-SK"/>
          </w:rPr>
          <w:t>4 a</w:t>
        </w:r>
      </w:smartTag>
      <w:r w:rsidRPr="0061736A">
        <w:rPr>
          <w:rFonts w:ascii="Times New Roman" w:eastAsia="Times New Roman" w:hAnsi="Times New Roman" w:cs="Times New Roman"/>
          <w:sz w:val="24"/>
          <w:szCs w:val="24"/>
          <w:lang w:eastAsia="sk-SK"/>
        </w:rPr>
        <w:t xml:space="preserve"> § 83 zákona Národnej rady Slovenskej republiky č. 350/1996 Z. z. o rokovacom poriadku Národnej rady Slovenskej republiky v znení neskorších predpisov</w:t>
      </w:r>
      <w:r w:rsidRPr="0061736A">
        <w:rPr>
          <w:rFonts w:ascii="Times New Roman" w:eastAsia="Times New Roman" w:hAnsi="Times New Roman" w:cs="Arial"/>
          <w:noProof/>
          <w:sz w:val="24"/>
          <w:szCs w:val="24"/>
        </w:rPr>
        <w:t xml:space="preserve"> </w:t>
      </w:r>
      <w:r w:rsidRPr="0061736A">
        <w:rPr>
          <w:rFonts w:ascii="Times New Roman" w:eastAsia="Times New Roman" w:hAnsi="Times New Roman" w:cs="Times New Roman"/>
          <w:b/>
          <w:bCs/>
          <w:sz w:val="24"/>
          <w:szCs w:val="24"/>
          <w:lang w:eastAsia="sk-SK"/>
        </w:rPr>
        <w:t>odporúča</w:t>
      </w:r>
    </w:p>
    <w:p w14:paraId="1E39F201" w14:textId="1786C057" w:rsidR="0061736A" w:rsidRPr="0061736A" w:rsidRDefault="0061736A" w:rsidP="0061736A">
      <w:pPr>
        <w:spacing w:after="0" w:line="240" w:lineRule="auto"/>
        <w:ind w:firstLine="708"/>
        <w:jc w:val="both"/>
        <w:rPr>
          <w:rFonts w:ascii="Times New Roman" w:eastAsia="Times New Roman" w:hAnsi="Times New Roman" w:cs="Arial"/>
          <w:noProof/>
          <w:sz w:val="24"/>
          <w:szCs w:val="24"/>
        </w:rPr>
      </w:pPr>
      <w:r w:rsidRPr="0061736A">
        <w:rPr>
          <w:rFonts w:ascii="Times New Roman" w:eastAsia="Times New Roman" w:hAnsi="Times New Roman" w:cs="Times New Roman"/>
          <w:bCs/>
          <w:sz w:val="24"/>
          <w:szCs w:val="24"/>
          <w:lang w:eastAsia="sk-SK"/>
        </w:rPr>
        <w:t>hlasovať o bodoch zo spoločnej správy takto</w:t>
      </w:r>
      <w:r w:rsidR="008048B4">
        <w:rPr>
          <w:rFonts w:ascii="Times New Roman" w:eastAsia="Times New Roman" w:hAnsi="Times New Roman" w:cs="Times New Roman"/>
          <w:b/>
          <w:bCs/>
          <w:sz w:val="24"/>
          <w:szCs w:val="24"/>
          <w:lang w:eastAsia="sk-SK"/>
        </w:rPr>
        <w:t xml:space="preserve">: o bodoch č. 1 až </w:t>
      </w:r>
      <w:r w:rsidR="007F6C05">
        <w:rPr>
          <w:rFonts w:ascii="Times New Roman" w:eastAsia="Times New Roman" w:hAnsi="Times New Roman" w:cs="Times New Roman"/>
          <w:b/>
          <w:bCs/>
          <w:sz w:val="24"/>
          <w:szCs w:val="24"/>
          <w:lang w:eastAsia="sk-SK"/>
        </w:rPr>
        <w:t>20</w:t>
      </w:r>
      <w:r w:rsidRPr="0061736A">
        <w:rPr>
          <w:rFonts w:ascii="Times New Roman" w:eastAsia="Times New Roman" w:hAnsi="Times New Roman" w:cs="Times New Roman"/>
          <w:b/>
          <w:bCs/>
          <w:sz w:val="24"/>
          <w:szCs w:val="24"/>
          <w:lang w:eastAsia="sk-SK"/>
        </w:rPr>
        <w:t xml:space="preserve"> hlasovať spoločne a tieto schváliť.</w:t>
      </w:r>
    </w:p>
    <w:p w14:paraId="3005D42D"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bCs/>
          <w:sz w:val="24"/>
          <w:szCs w:val="24"/>
          <w:lang w:eastAsia="sk-SK"/>
        </w:rPr>
      </w:pPr>
      <w:r w:rsidRPr="0061736A">
        <w:rPr>
          <w:rFonts w:ascii="Times New Roman" w:eastAsia="Times New Roman" w:hAnsi="Times New Roman" w:cs="Times New Roman"/>
          <w:bCs/>
          <w:sz w:val="24"/>
          <w:szCs w:val="24"/>
          <w:lang w:eastAsia="sk-SK"/>
        </w:rPr>
        <w:tab/>
      </w:r>
    </w:p>
    <w:p w14:paraId="6AA98495"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b/>
          <w:bCs/>
          <w:sz w:val="24"/>
          <w:szCs w:val="24"/>
          <w:lang w:eastAsia="sk-SK"/>
        </w:rPr>
      </w:pPr>
      <w:r w:rsidRPr="0061736A">
        <w:rPr>
          <w:rFonts w:ascii="Times New Roman" w:eastAsia="Times New Roman" w:hAnsi="Times New Roman" w:cs="Times New Roman"/>
          <w:bCs/>
          <w:sz w:val="24"/>
          <w:szCs w:val="24"/>
          <w:lang w:eastAsia="sk-SK"/>
        </w:rPr>
        <w:tab/>
        <w:t>Zároveň</w:t>
      </w:r>
      <w:r w:rsidRPr="0061736A">
        <w:rPr>
          <w:rFonts w:ascii="Times New Roman" w:eastAsia="Times New Roman" w:hAnsi="Times New Roman" w:cs="Times New Roman"/>
          <w:b/>
          <w:bCs/>
          <w:sz w:val="24"/>
          <w:szCs w:val="24"/>
          <w:lang w:eastAsia="sk-SK"/>
        </w:rPr>
        <w:t xml:space="preserve"> odporúča </w:t>
      </w:r>
      <w:r w:rsidRPr="0061736A">
        <w:rPr>
          <w:rFonts w:ascii="Times New Roman" w:eastAsia="Times New Roman" w:hAnsi="Times New Roman" w:cs="Times New Roman"/>
          <w:sz w:val="24"/>
          <w:szCs w:val="24"/>
          <w:lang w:eastAsia="sk-SK"/>
        </w:rPr>
        <w:t xml:space="preserve">Národnej rade Slovenskej republiky predmetný </w:t>
      </w:r>
      <w:r w:rsidRPr="0061736A">
        <w:rPr>
          <w:rFonts w:ascii="Times New Roman" w:eastAsia="Times New Roman" w:hAnsi="Times New Roman" w:cs="Times New Roman"/>
          <w:b/>
          <w:sz w:val="24"/>
          <w:szCs w:val="24"/>
          <w:lang w:eastAsia="sk-SK"/>
        </w:rPr>
        <w:t xml:space="preserve">návrh zákona </w:t>
      </w:r>
      <w:r w:rsidRPr="0061736A">
        <w:rPr>
          <w:rFonts w:ascii="Times New Roman" w:eastAsia="Times New Roman" w:hAnsi="Times New Roman" w:cs="Times New Roman"/>
          <w:b/>
          <w:bCs/>
          <w:sz w:val="24"/>
          <w:szCs w:val="24"/>
          <w:lang w:eastAsia="sk-SK"/>
        </w:rPr>
        <w:t xml:space="preserve"> schváliť</w:t>
      </w:r>
      <w:r w:rsidRPr="0061736A">
        <w:rPr>
          <w:rFonts w:ascii="Times New Roman" w:eastAsia="Times New Roman" w:hAnsi="Times New Roman" w:cs="Times New Roman"/>
          <w:b/>
          <w:sz w:val="24"/>
          <w:szCs w:val="24"/>
          <w:lang w:eastAsia="sk-SK"/>
        </w:rPr>
        <w:t xml:space="preserve"> v znení schválených pozmeňujúcich a doplňujúcich návrhov uvedených v tejto správe. </w:t>
      </w:r>
    </w:p>
    <w:p w14:paraId="045037DA" w14:textId="77777777"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p>
    <w:p w14:paraId="5579ED82" w14:textId="56639F49" w:rsidR="0061271C" w:rsidRPr="0061271C" w:rsidRDefault="0061736A" w:rsidP="0061271C">
      <w:pPr>
        <w:jc w:val="both"/>
        <w:rPr>
          <w:rFonts w:ascii="Times New Roman" w:hAnsi="Times New Roman" w:cs="Times New Roman"/>
          <w:sz w:val="24"/>
          <w:szCs w:val="24"/>
        </w:rPr>
      </w:pPr>
      <w:r w:rsidRPr="0061736A">
        <w:rPr>
          <w:rFonts w:ascii="Times New Roman" w:eastAsia="Times New Roman" w:hAnsi="Times New Roman" w:cs="Times New Roman"/>
          <w:sz w:val="24"/>
          <w:szCs w:val="24"/>
          <w:lang w:eastAsia="sk-SK"/>
        </w:rPr>
        <w:tab/>
        <w:t xml:space="preserve">Gestorský výbor určil spoločného spravodajcu výborov </w:t>
      </w:r>
      <w:r w:rsidR="00146972">
        <w:rPr>
          <w:rFonts w:ascii="Times New Roman" w:eastAsia="Times New Roman" w:hAnsi="Times New Roman" w:cs="Times New Roman"/>
          <w:b/>
          <w:sz w:val="28"/>
          <w:szCs w:val="28"/>
          <w:lang w:eastAsia="sk-SK"/>
        </w:rPr>
        <w:t xml:space="preserve">Michala </w:t>
      </w:r>
      <w:proofErr w:type="spellStart"/>
      <w:r w:rsidR="00146972">
        <w:rPr>
          <w:rFonts w:ascii="Times New Roman" w:eastAsia="Times New Roman" w:hAnsi="Times New Roman" w:cs="Times New Roman"/>
          <w:b/>
          <w:sz w:val="28"/>
          <w:szCs w:val="28"/>
          <w:lang w:eastAsia="sk-SK"/>
        </w:rPr>
        <w:t>Barteka</w:t>
      </w:r>
      <w:proofErr w:type="spellEnd"/>
      <w:r w:rsidRPr="0061736A">
        <w:rPr>
          <w:rFonts w:ascii="Times New Roman" w:eastAsia="Times New Roman" w:hAnsi="Times New Roman" w:cs="Times New Roman"/>
          <w:b/>
          <w:sz w:val="28"/>
          <w:szCs w:val="28"/>
          <w:lang w:eastAsia="sk-SK"/>
        </w:rPr>
        <w:t xml:space="preserve"> </w:t>
      </w:r>
      <w:r w:rsidRPr="0061736A">
        <w:rPr>
          <w:rFonts w:ascii="Times New Roman" w:eastAsia="Times New Roman" w:hAnsi="Times New Roman" w:cs="Times New Roman"/>
          <w:sz w:val="24"/>
          <w:szCs w:val="24"/>
          <w:lang w:eastAsia="sk-SK"/>
        </w:rPr>
        <w:t>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2 a § 86 zákona Národnej rady Slovenskej republiky č. 350/1996 Z. z. o rokovacom poriadku Národnej rady Slovenskej republiky v znení neskorších predpisov.</w:t>
      </w:r>
      <w:r w:rsidR="0061271C">
        <w:rPr>
          <w:rFonts w:ascii="Times New Roman" w:eastAsia="Times New Roman" w:hAnsi="Times New Roman" w:cs="Times New Roman"/>
          <w:sz w:val="24"/>
          <w:szCs w:val="24"/>
          <w:lang w:eastAsia="sk-SK"/>
        </w:rPr>
        <w:t xml:space="preserve"> </w:t>
      </w:r>
      <w:r w:rsidR="0061271C" w:rsidRPr="0061271C">
        <w:rPr>
          <w:rFonts w:ascii="Times New Roman" w:hAnsi="Times New Roman" w:cs="Times New Roman"/>
          <w:sz w:val="24"/>
          <w:szCs w:val="24"/>
        </w:rPr>
        <w:t>Zároveň urč</w:t>
      </w:r>
      <w:r w:rsidR="00F7430C">
        <w:rPr>
          <w:rFonts w:ascii="Times New Roman" w:hAnsi="Times New Roman" w:cs="Times New Roman"/>
          <w:sz w:val="24"/>
          <w:szCs w:val="24"/>
        </w:rPr>
        <w:t>il</w:t>
      </w:r>
      <w:r w:rsidR="0061271C" w:rsidRPr="0061271C">
        <w:rPr>
          <w:rFonts w:ascii="Times New Roman" w:hAnsi="Times New Roman" w:cs="Times New Roman"/>
          <w:sz w:val="24"/>
          <w:szCs w:val="24"/>
        </w:rPr>
        <w:t xml:space="preserve"> poslancov Dávida </w:t>
      </w:r>
      <w:proofErr w:type="spellStart"/>
      <w:r w:rsidR="0061271C" w:rsidRPr="0061271C">
        <w:rPr>
          <w:rFonts w:ascii="Times New Roman" w:hAnsi="Times New Roman" w:cs="Times New Roman"/>
          <w:sz w:val="24"/>
          <w:szCs w:val="24"/>
        </w:rPr>
        <w:t>Demečka</w:t>
      </w:r>
      <w:proofErr w:type="spellEnd"/>
      <w:r w:rsidR="0061271C" w:rsidRPr="0061271C">
        <w:rPr>
          <w:rFonts w:ascii="Times New Roman" w:hAnsi="Times New Roman" w:cs="Times New Roman"/>
          <w:sz w:val="24"/>
          <w:szCs w:val="24"/>
        </w:rPr>
        <w:t xml:space="preserve">, Samuela </w:t>
      </w:r>
      <w:proofErr w:type="spellStart"/>
      <w:r w:rsidR="0061271C" w:rsidRPr="0061271C">
        <w:rPr>
          <w:rFonts w:ascii="Times New Roman" w:hAnsi="Times New Roman" w:cs="Times New Roman"/>
          <w:sz w:val="24"/>
          <w:szCs w:val="24"/>
        </w:rPr>
        <w:t>Migaľa</w:t>
      </w:r>
      <w:proofErr w:type="spellEnd"/>
      <w:r w:rsidR="0061271C" w:rsidRPr="0061271C">
        <w:rPr>
          <w:rFonts w:ascii="Times New Roman" w:hAnsi="Times New Roman" w:cs="Times New Roman"/>
          <w:sz w:val="24"/>
          <w:szCs w:val="24"/>
        </w:rPr>
        <w:t xml:space="preserve">, Richarda </w:t>
      </w:r>
      <w:proofErr w:type="spellStart"/>
      <w:r w:rsidR="0061271C" w:rsidRPr="0061271C">
        <w:rPr>
          <w:rFonts w:ascii="Times New Roman" w:hAnsi="Times New Roman" w:cs="Times New Roman"/>
          <w:sz w:val="24"/>
          <w:szCs w:val="24"/>
        </w:rPr>
        <w:t>Gl</w:t>
      </w:r>
      <w:r w:rsidR="0061271C" w:rsidRPr="0061271C">
        <w:rPr>
          <w:rFonts w:ascii="Times New Roman" w:hAnsi="Times New Roman" w:cs="Times New Roman"/>
          <w:bCs/>
          <w:spacing w:val="-1"/>
          <w:sz w:val="24"/>
          <w:szCs w:val="24"/>
        </w:rPr>
        <w:t>ü</w:t>
      </w:r>
      <w:r w:rsidR="0061271C" w:rsidRPr="0061271C">
        <w:rPr>
          <w:rFonts w:ascii="Times New Roman" w:hAnsi="Times New Roman" w:cs="Times New Roman"/>
          <w:sz w:val="24"/>
          <w:szCs w:val="24"/>
        </w:rPr>
        <w:t>cka</w:t>
      </w:r>
      <w:proofErr w:type="spellEnd"/>
      <w:r w:rsidR="0061271C" w:rsidRPr="0061271C">
        <w:rPr>
          <w:rFonts w:ascii="Times New Roman" w:hAnsi="Times New Roman" w:cs="Times New Roman"/>
          <w:sz w:val="24"/>
          <w:szCs w:val="24"/>
        </w:rPr>
        <w:t xml:space="preserve">, Tibora Gašpara, Mariána </w:t>
      </w:r>
      <w:proofErr w:type="spellStart"/>
      <w:r w:rsidR="0061271C" w:rsidRPr="0061271C">
        <w:rPr>
          <w:rFonts w:ascii="Times New Roman" w:hAnsi="Times New Roman" w:cs="Times New Roman"/>
          <w:sz w:val="24"/>
          <w:szCs w:val="24"/>
        </w:rPr>
        <w:t>Saloňa</w:t>
      </w:r>
      <w:proofErr w:type="spellEnd"/>
      <w:r w:rsidR="0061271C" w:rsidRPr="0061271C">
        <w:rPr>
          <w:rFonts w:ascii="Times New Roman" w:hAnsi="Times New Roman" w:cs="Times New Roman"/>
          <w:sz w:val="24"/>
          <w:szCs w:val="24"/>
        </w:rPr>
        <w:t xml:space="preserve"> a Ivana Ševčíka za náhradníkov spravodajcu.</w:t>
      </w:r>
    </w:p>
    <w:p w14:paraId="147B5301" w14:textId="419970FD" w:rsidR="0061736A" w:rsidRPr="0061736A" w:rsidRDefault="0061736A" w:rsidP="0061736A">
      <w:pPr>
        <w:tabs>
          <w:tab w:val="left" w:pos="709"/>
          <w:tab w:val="left" w:pos="1077"/>
        </w:tabs>
        <w:spacing w:after="0" w:line="240" w:lineRule="auto"/>
        <w:jc w:val="both"/>
        <w:rPr>
          <w:rFonts w:ascii="Times New Roman" w:eastAsia="Times New Roman" w:hAnsi="Times New Roman" w:cs="Times New Roman"/>
          <w:sz w:val="24"/>
          <w:szCs w:val="24"/>
          <w:lang w:eastAsia="sk-SK"/>
        </w:rPr>
      </w:pPr>
      <w:r w:rsidRPr="0061736A">
        <w:rPr>
          <w:rFonts w:ascii="Times New Roman" w:eastAsia="Times New Roman" w:hAnsi="Times New Roman" w:cs="Times New Roman"/>
          <w:sz w:val="24"/>
          <w:szCs w:val="24"/>
          <w:lang w:eastAsia="sk-SK"/>
        </w:rPr>
        <w:t xml:space="preserve">  </w:t>
      </w:r>
    </w:p>
    <w:p w14:paraId="68BB20A6" w14:textId="5544CA4B" w:rsidR="0061736A" w:rsidRPr="0061736A" w:rsidRDefault="0061736A" w:rsidP="0061736A">
      <w:pPr>
        <w:spacing w:after="0" w:line="240" w:lineRule="auto"/>
        <w:ind w:firstLine="708"/>
        <w:jc w:val="both"/>
        <w:rPr>
          <w:rFonts w:ascii="Times New Roman" w:eastAsia="Times New Roman" w:hAnsi="Times New Roman" w:cs="Times New Roman"/>
          <w:bCs/>
          <w:sz w:val="24"/>
          <w:szCs w:val="24"/>
          <w:lang w:eastAsia="sk-SK"/>
        </w:rPr>
      </w:pPr>
      <w:r w:rsidRPr="0061736A">
        <w:rPr>
          <w:rFonts w:ascii="Times New Roman" w:eastAsia="Times New Roman" w:hAnsi="Times New Roman" w:cs="Times New Roman"/>
          <w:b/>
          <w:sz w:val="24"/>
          <w:szCs w:val="24"/>
          <w:lang w:eastAsia="sk-SK"/>
        </w:rPr>
        <w:t>Spoločná správa</w:t>
      </w:r>
      <w:r w:rsidRPr="0061736A">
        <w:rPr>
          <w:rFonts w:ascii="Times New Roman" w:eastAsia="Times New Roman" w:hAnsi="Times New Roman" w:cs="Times New Roman"/>
          <w:sz w:val="24"/>
          <w:szCs w:val="24"/>
          <w:lang w:eastAsia="sk-SK"/>
        </w:rPr>
        <w:t xml:space="preserve"> výborov Národnej rady Slovenskej republiky k</w:t>
      </w:r>
      <w:r w:rsidRPr="0061736A">
        <w:rPr>
          <w:rFonts w:ascii="Times New Roman" w:eastAsia="Times New Roman" w:hAnsi="Times New Roman" w:cs="Arial"/>
          <w:sz w:val="24"/>
        </w:rPr>
        <w:t xml:space="preserve"> </w:t>
      </w:r>
      <w:r w:rsidR="00960380">
        <w:rPr>
          <w:rFonts w:ascii="Times New Roman" w:hAnsi="Times New Roman" w:cs="Times New Roman"/>
          <w:sz w:val="24"/>
          <w:szCs w:val="24"/>
          <w:lang w:eastAsia="sk-SK"/>
        </w:rPr>
        <w:t>vládnemu</w:t>
      </w:r>
      <w:r w:rsidR="00960380" w:rsidRPr="007B5133">
        <w:rPr>
          <w:rFonts w:ascii="Times New Roman" w:hAnsi="Times New Roman" w:cs="Times New Roman"/>
          <w:sz w:val="24"/>
          <w:szCs w:val="24"/>
          <w:lang w:eastAsia="sk-SK"/>
        </w:rPr>
        <w:t xml:space="preserve"> </w:t>
      </w:r>
      <w:r w:rsidR="00960380" w:rsidRPr="007B5133">
        <w:rPr>
          <w:rFonts w:ascii="Times New Roman" w:hAnsi="Times New Roman" w:cs="Times New Roman"/>
          <w:noProof/>
          <w:sz w:val="24"/>
          <w:szCs w:val="24"/>
        </w:rPr>
        <w:t xml:space="preserve">návrhu zákona, </w:t>
      </w:r>
      <w:r w:rsidR="00BB3EA9" w:rsidRPr="00FC75B2">
        <w:rPr>
          <w:rFonts w:ascii="Times New Roman" w:hAnsi="Times New Roman" w:cs="Times New Roman"/>
          <w:noProof/>
          <w:sz w:val="24"/>
          <w:szCs w:val="24"/>
        </w:rPr>
        <w:t xml:space="preserve">ktorým sa mení a dopĺňa zákon č. 297/2008 Z. z. o ochrane pred legalizáciou príjmov z trestnej činnosti a o ochrane pred financovaním terorizmu a o zmene a doplnení niektorých zákonov v znení neskorších predpisov a ktorým sa menia a dopĺňajú niektoré zákony </w:t>
      </w:r>
      <w:r w:rsidR="00BB3EA9" w:rsidRPr="00FC75B2">
        <w:rPr>
          <w:rFonts w:ascii="Times New Roman" w:hAnsi="Times New Roman" w:cs="Times New Roman"/>
          <w:b/>
          <w:noProof/>
          <w:sz w:val="24"/>
          <w:szCs w:val="24"/>
        </w:rPr>
        <w:t>(tlač 510)</w:t>
      </w:r>
      <w:r w:rsidR="00BB3EA9">
        <w:rPr>
          <w:rFonts w:ascii="Times New Roman" w:hAnsi="Times New Roman" w:cs="Times New Roman"/>
          <w:b/>
          <w:noProof/>
          <w:sz w:val="24"/>
          <w:szCs w:val="24"/>
        </w:rPr>
        <w:t xml:space="preserve"> </w:t>
      </w:r>
      <w:r w:rsidRPr="0061736A">
        <w:rPr>
          <w:rFonts w:ascii="Times New Roman" w:eastAsia="Times New Roman" w:hAnsi="Times New Roman" w:cs="Times New Roman"/>
          <w:sz w:val="24"/>
          <w:szCs w:val="24"/>
          <w:lang w:eastAsia="sk-SK"/>
        </w:rPr>
        <w:t>v druhom čítaní  bola schválená uznesením Výboru Národnej rady Slovenskej republiky pre  obranu a bezpečnosť</w:t>
      </w:r>
      <w:r w:rsidR="00DB4987">
        <w:rPr>
          <w:rFonts w:ascii="Times New Roman" w:eastAsia="Times New Roman" w:hAnsi="Times New Roman" w:cs="Times New Roman"/>
          <w:b/>
          <w:sz w:val="24"/>
          <w:szCs w:val="24"/>
          <w:lang w:eastAsia="sk-SK"/>
        </w:rPr>
        <w:t xml:space="preserve">  č. </w:t>
      </w:r>
      <w:r w:rsidR="00D41A93">
        <w:rPr>
          <w:rFonts w:ascii="Times New Roman" w:eastAsia="Times New Roman" w:hAnsi="Times New Roman" w:cs="Times New Roman"/>
          <w:b/>
          <w:sz w:val="24"/>
          <w:szCs w:val="24"/>
          <w:lang w:eastAsia="sk-SK"/>
        </w:rPr>
        <w:t>8</w:t>
      </w:r>
      <w:r w:rsidR="00EC0313">
        <w:rPr>
          <w:rFonts w:ascii="Times New Roman" w:eastAsia="Times New Roman" w:hAnsi="Times New Roman" w:cs="Times New Roman"/>
          <w:b/>
          <w:sz w:val="24"/>
          <w:szCs w:val="24"/>
          <w:lang w:eastAsia="sk-SK"/>
        </w:rPr>
        <w:t>0</w:t>
      </w:r>
      <w:r w:rsidRPr="0061736A">
        <w:rPr>
          <w:rFonts w:ascii="Times New Roman" w:eastAsia="Times New Roman" w:hAnsi="Times New Roman" w:cs="Times New Roman"/>
          <w:b/>
          <w:sz w:val="24"/>
          <w:szCs w:val="24"/>
          <w:lang w:eastAsia="sk-SK"/>
        </w:rPr>
        <w:t xml:space="preserve"> </w:t>
      </w:r>
      <w:r w:rsidRPr="0061736A">
        <w:rPr>
          <w:rFonts w:ascii="Times New Roman" w:eastAsia="Times New Roman" w:hAnsi="Times New Roman" w:cs="Times New Roman"/>
          <w:sz w:val="24"/>
          <w:szCs w:val="24"/>
          <w:lang w:eastAsia="sk-SK"/>
        </w:rPr>
        <w:t xml:space="preserve">na svojej </w:t>
      </w:r>
      <w:r w:rsidR="00D41A93">
        <w:rPr>
          <w:rFonts w:ascii="Times New Roman" w:eastAsia="Times New Roman" w:hAnsi="Times New Roman" w:cs="Times New Roman"/>
          <w:b/>
          <w:sz w:val="24"/>
          <w:szCs w:val="24"/>
          <w:lang w:eastAsia="sk-SK"/>
        </w:rPr>
        <w:t>36</w:t>
      </w:r>
      <w:r w:rsidRPr="0061736A">
        <w:rPr>
          <w:rFonts w:ascii="Times New Roman" w:eastAsia="Times New Roman" w:hAnsi="Times New Roman" w:cs="Times New Roman"/>
          <w:b/>
          <w:sz w:val="24"/>
          <w:szCs w:val="24"/>
          <w:lang w:eastAsia="sk-SK"/>
        </w:rPr>
        <w:t>. schôdzi.</w:t>
      </w:r>
      <w:r w:rsidRPr="0061736A">
        <w:rPr>
          <w:rFonts w:ascii="Times New Roman" w:eastAsia="Times New Roman" w:hAnsi="Times New Roman" w:cs="Times New Roman"/>
          <w:sz w:val="24"/>
          <w:szCs w:val="24"/>
          <w:lang w:eastAsia="sk-SK"/>
        </w:rPr>
        <w:tab/>
      </w:r>
    </w:p>
    <w:p w14:paraId="6DE079E9" w14:textId="77777777" w:rsidR="0061736A" w:rsidRPr="0061736A" w:rsidRDefault="0061736A" w:rsidP="0061736A">
      <w:pPr>
        <w:tabs>
          <w:tab w:val="left" w:pos="709"/>
          <w:tab w:val="left" w:pos="1077"/>
        </w:tabs>
        <w:spacing w:after="0" w:line="240" w:lineRule="auto"/>
        <w:rPr>
          <w:rFonts w:ascii="Times New Roman" w:eastAsia="Times New Roman" w:hAnsi="Times New Roman" w:cs="Times New Roman"/>
          <w:sz w:val="24"/>
          <w:szCs w:val="24"/>
          <w:lang w:eastAsia="sk-SK"/>
        </w:rPr>
      </w:pPr>
    </w:p>
    <w:p w14:paraId="57B1D847" w14:textId="758360D3" w:rsidR="0061736A" w:rsidRPr="0061736A" w:rsidRDefault="005B6AC8" w:rsidP="0061736A">
      <w:pPr>
        <w:tabs>
          <w:tab w:val="left" w:pos="709"/>
          <w:tab w:val="left" w:pos="1077"/>
        </w:tab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Bratislave 2</w:t>
      </w:r>
      <w:r w:rsidR="00D55181">
        <w:rPr>
          <w:rFonts w:ascii="Times New Roman" w:eastAsia="Times New Roman" w:hAnsi="Times New Roman" w:cs="Times New Roman"/>
          <w:sz w:val="24"/>
          <w:szCs w:val="24"/>
          <w:lang w:eastAsia="sk-SK"/>
        </w:rPr>
        <w:t>6</w:t>
      </w:r>
      <w:r w:rsidR="0061736A" w:rsidRPr="0061736A">
        <w:rPr>
          <w:rFonts w:ascii="Times New Roman" w:eastAsia="Times New Roman" w:hAnsi="Times New Roman" w:cs="Times New Roman"/>
          <w:sz w:val="24"/>
          <w:szCs w:val="24"/>
          <w:lang w:eastAsia="sk-SK"/>
        </w:rPr>
        <w:t xml:space="preserve">. </w:t>
      </w:r>
      <w:r w:rsidR="00D55181">
        <w:rPr>
          <w:rFonts w:ascii="Times New Roman" w:eastAsia="Times New Roman" w:hAnsi="Times New Roman" w:cs="Times New Roman"/>
          <w:sz w:val="24"/>
          <w:szCs w:val="24"/>
          <w:lang w:eastAsia="sk-SK"/>
        </w:rPr>
        <w:t>novembra</w:t>
      </w:r>
      <w:r w:rsidR="0061736A" w:rsidRPr="0061736A">
        <w:rPr>
          <w:rFonts w:ascii="Times New Roman" w:eastAsia="Times New Roman" w:hAnsi="Times New Roman" w:cs="Times New Roman"/>
          <w:sz w:val="24"/>
          <w:szCs w:val="24"/>
          <w:lang w:eastAsia="sk-SK"/>
        </w:rPr>
        <w:t xml:space="preserve"> 2024</w:t>
      </w:r>
    </w:p>
    <w:p w14:paraId="5CC306B7" w14:textId="77777777" w:rsidR="0061736A" w:rsidRPr="00D55181" w:rsidRDefault="0061736A" w:rsidP="0061736A">
      <w:pPr>
        <w:tabs>
          <w:tab w:val="left" w:pos="709"/>
          <w:tab w:val="left" w:pos="1077"/>
        </w:tabs>
        <w:spacing w:after="0" w:line="240" w:lineRule="auto"/>
        <w:jc w:val="both"/>
        <w:rPr>
          <w:rFonts w:ascii="Times New Roman" w:eastAsia="Times New Roman" w:hAnsi="Times New Roman" w:cs="Times New Roman"/>
          <w:b/>
          <w:bCs/>
          <w:sz w:val="28"/>
          <w:szCs w:val="24"/>
          <w:lang w:eastAsia="sk-SK"/>
        </w:rPr>
      </w:pPr>
    </w:p>
    <w:p w14:paraId="40E57C0A" w14:textId="6A8A9683" w:rsidR="0061736A" w:rsidRPr="00D55181" w:rsidRDefault="00D55181" w:rsidP="0061736A">
      <w:pPr>
        <w:keepNext/>
        <w:tabs>
          <w:tab w:val="left" w:pos="709"/>
          <w:tab w:val="left" w:pos="1077"/>
        </w:tabs>
        <w:spacing w:after="0" w:line="240" w:lineRule="auto"/>
        <w:jc w:val="center"/>
        <w:outlineLvl w:val="1"/>
        <w:rPr>
          <w:rFonts w:ascii="Times New Roman" w:eastAsia="Times New Roman" w:hAnsi="Times New Roman" w:cs="Times New Roman"/>
          <w:b/>
          <w:bCs/>
          <w:sz w:val="28"/>
          <w:szCs w:val="28"/>
          <w:lang w:eastAsia="sk-SK"/>
        </w:rPr>
      </w:pPr>
      <w:r w:rsidRPr="00D55181">
        <w:rPr>
          <w:rFonts w:ascii="Times New Roman" w:hAnsi="Times New Roman" w:cs="Times New Roman"/>
          <w:b/>
          <w:sz w:val="28"/>
          <w:szCs w:val="28"/>
          <w:lang w:eastAsia="sk-SK"/>
        </w:rPr>
        <w:t>Richard GLÜCK</w:t>
      </w:r>
      <w:r w:rsidR="0061736A" w:rsidRPr="00D55181">
        <w:rPr>
          <w:rFonts w:ascii="Times New Roman" w:eastAsia="Times New Roman" w:hAnsi="Times New Roman" w:cs="Times New Roman"/>
          <w:b/>
          <w:bCs/>
          <w:sz w:val="28"/>
          <w:szCs w:val="28"/>
          <w:lang w:eastAsia="sk-SK"/>
        </w:rPr>
        <w:t xml:space="preserve">, </w:t>
      </w:r>
      <w:proofErr w:type="spellStart"/>
      <w:r w:rsidR="0061736A" w:rsidRPr="00D55181">
        <w:rPr>
          <w:rFonts w:ascii="Times New Roman" w:eastAsia="Times New Roman" w:hAnsi="Times New Roman" w:cs="Times New Roman"/>
          <w:b/>
          <w:bCs/>
          <w:sz w:val="28"/>
          <w:szCs w:val="28"/>
          <w:lang w:eastAsia="sk-SK"/>
        </w:rPr>
        <w:t>v.r</w:t>
      </w:r>
      <w:proofErr w:type="spellEnd"/>
      <w:r w:rsidR="0061736A" w:rsidRPr="00D55181">
        <w:rPr>
          <w:rFonts w:ascii="Times New Roman" w:eastAsia="Times New Roman" w:hAnsi="Times New Roman" w:cs="Times New Roman"/>
          <w:b/>
          <w:bCs/>
          <w:sz w:val="28"/>
          <w:szCs w:val="28"/>
          <w:lang w:eastAsia="sk-SK"/>
        </w:rPr>
        <w:t>.</w:t>
      </w:r>
    </w:p>
    <w:p w14:paraId="3ED45224" w14:textId="77777777" w:rsidR="0061736A" w:rsidRPr="00D55181" w:rsidRDefault="0061736A" w:rsidP="0061736A">
      <w:pPr>
        <w:tabs>
          <w:tab w:val="left" w:pos="709"/>
          <w:tab w:val="left" w:pos="1077"/>
        </w:tabs>
        <w:spacing w:after="0" w:line="240" w:lineRule="auto"/>
        <w:jc w:val="center"/>
        <w:rPr>
          <w:rFonts w:ascii="Times New Roman" w:eastAsia="Times New Roman" w:hAnsi="Times New Roman" w:cs="Times New Roman"/>
          <w:sz w:val="28"/>
          <w:szCs w:val="28"/>
          <w:lang w:eastAsia="sk-SK"/>
        </w:rPr>
      </w:pPr>
      <w:r w:rsidRPr="00D55181">
        <w:rPr>
          <w:rFonts w:ascii="Times New Roman" w:eastAsia="Times New Roman" w:hAnsi="Times New Roman" w:cs="Times New Roman"/>
          <w:sz w:val="28"/>
          <w:szCs w:val="28"/>
          <w:lang w:eastAsia="sk-SK"/>
        </w:rPr>
        <w:t>predseda výboru</w:t>
      </w:r>
    </w:p>
    <w:p w14:paraId="726005FE" w14:textId="77777777" w:rsidR="0061736A" w:rsidRPr="0061736A" w:rsidRDefault="0061736A" w:rsidP="0061736A">
      <w:pPr>
        <w:spacing w:after="120" w:line="276" w:lineRule="auto"/>
        <w:rPr>
          <w:rFonts w:ascii="Times New Roman" w:eastAsia="Times New Roman" w:hAnsi="Times New Roman" w:cs="Times New Roman"/>
          <w:sz w:val="24"/>
        </w:rPr>
      </w:pPr>
    </w:p>
    <w:p w14:paraId="68D2D616" w14:textId="77777777" w:rsidR="00CB4D48" w:rsidRDefault="00CB4D48"/>
    <w:sectPr w:rsidR="00CB4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61B8"/>
    <w:multiLevelType w:val="hybridMultilevel"/>
    <w:tmpl w:val="676C2802"/>
    <w:lvl w:ilvl="0" w:tplc="389405D6">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EA327E"/>
    <w:multiLevelType w:val="hybridMultilevel"/>
    <w:tmpl w:val="B694F6D4"/>
    <w:lvl w:ilvl="0" w:tplc="BC2A1AC0">
      <w:start w:val="17"/>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11995164"/>
    <w:multiLevelType w:val="hybridMultilevel"/>
    <w:tmpl w:val="5B4E4464"/>
    <w:lvl w:ilvl="0" w:tplc="2F44A948">
      <w:start w:val="22"/>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17D03F18"/>
    <w:multiLevelType w:val="hybridMultilevel"/>
    <w:tmpl w:val="EE561110"/>
    <w:lvl w:ilvl="0" w:tplc="E684DA60">
      <w:start w:val="1"/>
      <w:numFmt w:val="decimal"/>
      <w:lvlText w:val="%1."/>
      <w:lvlJc w:val="left"/>
      <w:pPr>
        <w:ind w:left="720" w:hanging="360"/>
      </w:pPr>
      <w:rPr>
        <w:rFonts w:ascii="Times New Roman" w:hAnsi="Times New Roman" w:cs="Times New Roman" w:hint="default"/>
        <w:b/>
        <w:bCs/>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3A5F39"/>
    <w:multiLevelType w:val="hybridMultilevel"/>
    <w:tmpl w:val="F4CCB8AE"/>
    <w:lvl w:ilvl="0" w:tplc="A2AAF61C">
      <w:start w:val="31"/>
      <w:numFmt w:val="decimal"/>
      <w:lvlText w:val="%1."/>
      <w:lvlJc w:val="left"/>
      <w:pPr>
        <w:ind w:left="786" w:hanging="360"/>
      </w:pPr>
      <w:rPr>
        <w:rFonts w:hint="default"/>
        <w:b/>
        <w:color w:val="00000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20256E3B"/>
    <w:multiLevelType w:val="hybridMultilevel"/>
    <w:tmpl w:val="B72A635C"/>
    <w:lvl w:ilvl="0" w:tplc="60CCFAAA">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2E14D9A"/>
    <w:multiLevelType w:val="hybridMultilevel"/>
    <w:tmpl w:val="A19EB458"/>
    <w:lvl w:ilvl="0" w:tplc="02B654F4">
      <w:start w:val="1"/>
      <w:numFmt w:val="decimal"/>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7" w15:restartNumberingAfterBreak="0">
    <w:nsid w:val="29387B08"/>
    <w:multiLevelType w:val="hybridMultilevel"/>
    <w:tmpl w:val="A19EB458"/>
    <w:lvl w:ilvl="0" w:tplc="02B654F4">
      <w:start w:val="1"/>
      <w:numFmt w:val="decimal"/>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8" w15:restartNumberingAfterBreak="0">
    <w:nsid w:val="334D484C"/>
    <w:multiLevelType w:val="hybridMultilevel"/>
    <w:tmpl w:val="24C60F12"/>
    <w:lvl w:ilvl="0" w:tplc="6C882D1A">
      <w:start w:val="7"/>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390238EE"/>
    <w:multiLevelType w:val="hybridMultilevel"/>
    <w:tmpl w:val="D494E528"/>
    <w:lvl w:ilvl="0" w:tplc="F3524E2E">
      <w:start w:val="27"/>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43C51726"/>
    <w:multiLevelType w:val="hybridMultilevel"/>
    <w:tmpl w:val="9332888C"/>
    <w:lvl w:ilvl="0" w:tplc="C9484C7A">
      <w:start w:val="1"/>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6EDB07AD"/>
    <w:multiLevelType w:val="hybridMultilevel"/>
    <w:tmpl w:val="65EEF056"/>
    <w:lvl w:ilvl="0" w:tplc="AA1EF48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24E6096"/>
    <w:multiLevelType w:val="hybridMultilevel"/>
    <w:tmpl w:val="3356C34A"/>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3" w15:restartNumberingAfterBreak="0">
    <w:nsid w:val="77BE0FB5"/>
    <w:multiLevelType w:val="hybridMultilevel"/>
    <w:tmpl w:val="BA8E4F5E"/>
    <w:lvl w:ilvl="0" w:tplc="63121B7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1"/>
  </w:num>
  <w:num w:numId="7">
    <w:abstractNumId w:val="2"/>
  </w:num>
  <w:num w:numId="8">
    <w:abstractNumId w:val="7"/>
  </w:num>
  <w:num w:numId="9">
    <w:abstractNumId w:val="9"/>
  </w:num>
  <w:num w:numId="10">
    <w:abstractNumId w:val="4"/>
  </w:num>
  <w:num w:numId="11">
    <w:abstractNumId w:val="6"/>
  </w:num>
  <w:num w:numId="12">
    <w:abstractNumId w:val="11"/>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6A"/>
    <w:rsid w:val="0000338A"/>
    <w:rsid w:val="00034DC6"/>
    <w:rsid w:val="0008574F"/>
    <w:rsid w:val="000A38C5"/>
    <w:rsid w:val="000A4972"/>
    <w:rsid w:val="000C0516"/>
    <w:rsid w:val="000D01F0"/>
    <w:rsid w:val="000D595B"/>
    <w:rsid w:val="000F7127"/>
    <w:rsid w:val="00127379"/>
    <w:rsid w:val="00146972"/>
    <w:rsid w:val="00154042"/>
    <w:rsid w:val="00165E2E"/>
    <w:rsid w:val="001A05A3"/>
    <w:rsid w:val="001D06E5"/>
    <w:rsid w:val="001E76CF"/>
    <w:rsid w:val="00214BEA"/>
    <w:rsid w:val="00240225"/>
    <w:rsid w:val="00250774"/>
    <w:rsid w:val="0028133D"/>
    <w:rsid w:val="00281624"/>
    <w:rsid w:val="002A77C8"/>
    <w:rsid w:val="002E1CDE"/>
    <w:rsid w:val="002E3980"/>
    <w:rsid w:val="002F356F"/>
    <w:rsid w:val="00300184"/>
    <w:rsid w:val="0031233C"/>
    <w:rsid w:val="0032004C"/>
    <w:rsid w:val="00342EA6"/>
    <w:rsid w:val="00354726"/>
    <w:rsid w:val="003B5F20"/>
    <w:rsid w:val="003C72FF"/>
    <w:rsid w:val="003E0C5B"/>
    <w:rsid w:val="003F4114"/>
    <w:rsid w:val="00401124"/>
    <w:rsid w:val="00405259"/>
    <w:rsid w:val="004159F8"/>
    <w:rsid w:val="004235DF"/>
    <w:rsid w:val="00425693"/>
    <w:rsid w:val="00434D2B"/>
    <w:rsid w:val="00443D91"/>
    <w:rsid w:val="00443FB0"/>
    <w:rsid w:val="00465D18"/>
    <w:rsid w:val="00493015"/>
    <w:rsid w:val="004B0131"/>
    <w:rsid w:val="004B72B9"/>
    <w:rsid w:val="004C2DAB"/>
    <w:rsid w:val="004D7E0F"/>
    <w:rsid w:val="005018F1"/>
    <w:rsid w:val="005071C9"/>
    <w:rsid w:val="00520CB6"/>
    <w:rsid w:val="0052553A"/>
    <w:rsid w:val="00546EB0"/>
    <w:rsid w:val="00556422"/>
    <w:rsid w:val="00566983"/>
    <w:rsid w:val="00585E11"/>
    <w:rsid w:val="005A72CF"/>
    <w:rsid w:val="005B6AC8"/>
    <w:rsid w:val="005C4D04"/>
    <w:rsid w:val="005E3F78"/>
    <w:rsid w:val="005F23A5"/>
    <w:rsid w:val="0061271C"/>
    <w:rsid w:val="0061736A"/>
    <w:rsid w:val="00635008"/>
    <w:rsid w:val="006460AC"/>
    <w:rsid w:val="0066475A"/>
    <w:rsid w:val="00694499"/>
    <w:rsid w:val="006953AB"/>
    <w:rsid w:val="006A23A8"/>
    <w:rsid w:val="006B3F13"/>
    <w:rsid w:val="006D6207"/>
    <w:rsid w:val="007119DE"/>
    <w:rsid w:val="00712C65"/>
    <w:rsid w:val="007439F7"/>
    <w:rsid w:val="00756890"/>
    <w:rsid w:val="00766484"/>
    <w:rsid w:val="00783FFA"/>
    <w:rsid w:val="007A0009"/>
    <w:rsid w:val="007A0057"/>
    <w:rsid w:val="007A41B6"/>
    <w:rsid w:val="007B2080"/>
    <w:rsid w:val="007B5133"/>
    <w:rsid w:val="007F6C05"/>
    <w:rsid w:val="008048B4"/>
    <w:rsid w:val="00813D84"/>
    <w:rsid w:val="00821B52"/>
    <w:rsid w:val="00835107"/>
    <w:rsid w:val="00837FCB"/>
    <w:rsid w:val="0086249A"/>
    <w:rsid w:val="00873B1A"/>
    <w:rsid w:val="008814D2"/>
    <w:rsid w:val="00883A91"/>
    <w:rsid w:val="008B403E"/>
    <w:rsid w:val="008D0894"/>
    <w:rsid w:val="008E4F14"/>
    <w:rsid w:val="008F5BDF"/>
    <w:rsid w:val="0092738C"/>
    <w:rsid w:val="00954179"/>
    <w:rsid w:val="00960380"/>
    <w:rsid w:val="00963D0F"/>
    <w:rsid w:val="009745D9"/>
    <w:rsid w:val="0098614A"/>
    <w:rsid w:val="00993311"/>
    <w:rsid w:val="00997D72"/>
    <w:rsid w:val="009A3C07"/>
    <w:rsid w:val="009A5D63"/>
    <w:rsid w:val="009A7FFA"/>
    <w:rsid w:val="009D2518"/>
    <w:rsid w:val="009E02BD"/>
    <w:rsid w:val="009E2141"/>
    <w:rsid w:val="009E596C"/>
    <w:rsid w:val="009F7ADE"/>
    <w:rsid w:val="00A50DB5"/>
    <w:rsid w:val="00A57008"/>
    <w:rsid w:val="00A621F2"/>
    <w:rsid w:val="00A6276F"/>
    <w:rsid w:val="00A63238"/>
    <w:rsid w:val="00A8140C"/>
    <w:rsid w:val="00A86B4B"/>
    <w:rsid w:val="00A909FB"/>
    <w:rsid w:val="00AA3D76"/>
    <w:rsid w:val="00AB14E6"/>
    <w:rsid w:val="00AD338F"/>
    <w:rsid w:val="00AE3185"/>
    <w:rsid w:val="00B01338"/>
    <w:rsid w:val="00B41AC1"/>
    <w:rsid w:val="00B46179"/>
    <w:rsid w:val="00B5081A"/>
    <w:rsid w:val="00B50C54"/>
    <w:rsid w:val="00B71B89"/>
    <w:rsid w:val="00B76CB6"/>
    <w:rsid w:val="00BB3EA9"/>
    <w:rsid w:val="00BD6AE0"/>
    <w:rsid w:val="00C00299"/>
    <w:rsid w:val="00C022D4"/>
    <w:rsid w:val="00C24FA1"/>
    <w:rsid w:val="00C32E86"/>
    <w:rsid w:val="00C41142"/>
    <w:rsid w:val="00C458C9"/>
    <w:rsid w:val="00CB4D48"/>
    <w:rsid w:val="00D0002F"/>
    <w:rsid w:val="00D01737"/>
    <w:rsid w:val="00D06BB2"/>
    <w:rsid w:val="00D26591"/>
    <w:rsid w:val="00D35D69"/>
    <w:rsid w:val="00D41A93"/>
    <w:rsid w:val="00D55181"/>
    <w:rsid w:val="00D622D9"/>
    <w:rsid w:val="00D842ED"/>
    <w:rsid w:val="00D92513"/>
    <w:rsid w:val="00D96A7C"/>
    <w:rsid w:val="00DB4987"/>
    <w:rsid w:val="00DC72DC"/>
    <w:rsid w:val="00DD47B0"/>
    <w:rsid w:val="00DE6923"/>
    <w:rsid w:val="00E07857"/>
    <w:rsid w:val="00E16789"/>
    <w:rsid w:val="00E22CAD"/>
    <w:rsid w:val="00E26AA0"/>
    <w:rsid w:val="00E54321"/>
    <w:rsid w:val="00E6328E"/>
    <w:rsid w:val="00E64E52"/>
    <w:rsid w:val="00E87F99"/>
    <w:rsid w:val="00E95D90"/>
    <w:rsid w:val="00EC0011"/>
    <w:rsid w:val="00EC0313"/>
    <w:rsid w:val="00ED6F4D"/>
    <w:rsid w:val="00EE04E5"/>
    <w:rsid w:val="00EF1FAB"/>
    <w:rsid w:val="00F15B6D"/>
    <w:rsid w:val="00F254E7"/>
    <w:rsid w:val="00F433EA"/>
    <w:rsid w:val="00F44337"/>
    <w:rsid w:val="00F46C4A"/>
    <w:rsid w:val="00F61700"/>
    <w:rsid w:val="00F61B70"/>
    <w:rsid w:val="00F65F19"/>
    <w:rsid w:val="00F71220"/>
    <w:rsid w:val="00F7430C"/>
    <w:rsid w:val="00F752E5"/>
    <w:rsid w:val="00F80C92"/>
    <w:rsid w:val="00F90CC3"/>
    <w:rsid w:val="00FB066B"/>
    <w:rsid w:val="00FB554E"/>
    <w:rsid w:val="00FC2406"/>
    <w:rsid w:val="00FC75B2"/>
    <w:rsid w:val="00FD71AA"/>
    <w:rsid w:val="00FE583F"/>
    <w:rsid w:val="00FE5ED2"/>
    <w:rsid w:val="00FF7C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F7BE34"/>
  <w15:chartTrackingRefBased/>
  <w15:docId w15:val="{A8DB0545-7403-4D2E-9A4F-7288E09F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link w:val="BezriadkovaniaChar"/>
    <w:uiPriority w:val="1"/>
    <w:qFormat/>
    <w:rsid w:val="000D595B"/>
    <w:pPr>
      <w:spacing w:after="0" w:line="240" w:lineRule="auto"/>
    </w:pPr>
    <w:rPr>
      <w:rFonts w:ascii="Times New Roman" w:eastAsia="Times New Roman" w:hAnsi="Times New Roman" w:cs="Times New Roman"/>
      <w:sz w:val="24"/>
      <w:szCs w:val="24"/>
      <w:lang w:eastAsia="sk-SK"/>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0D595B"/>
    <w:pPr>
      <w:spacing w:after="200" w:line="276" w:lineRule="auto"/>
      <w:ind w:left="720"/>
      <w:contextualSpacing/>
    </w:pPr>
    <w:rPr>
      <w:rFonts w:ascii="Calibri" w:eastAsia="Calibri" w:hAnsi="Calibri" w:cs="Times New Roman"/>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basedOn w:val="Predvolenpsmoodseku"/>
    <w:link w:val="Odsekzoznamu"/>
    <w:uiPriority w:val="34"/>
    <w:qFormat/>
    <w:locked/>
    <w:rsid w:val="000D595B"/>
    <w:rPr>
      <w:rFonts w:ascii="Calibri" w:eastAsia="Calibri" w:hAnsi="Calibri" w:cs="Times New Roman"/>
    </w:rPr>
  </w:style>
  <w:style w:type="character" w:customStyle="1" w:styleId="BezriadkovaniaChar">
    <w:name w:val="Bez riadkovania Char"/>
    <w:link w:val="Bezriadkovania"/>
    <w:uiPriority w:val="1"/>
    <w:locked/>
    <w:rsid w:val="000D595B"/>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99331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33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3CEB3-683B-4D31-A3BC-618DEEEEA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3287</Words>
  <Characters>18738</Characters>
  <Application>Microsoft Office Word</Application>
  <DocSecurity>4</DocSecurity>
  <Lines>156</Lines>
  <Paragraphs>43</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Číková, Andrea, PhDr., PhD.</dc:creator>
  <cp:keywords/>
  <dc:description/>
  <cp:lastModifiedBy>Pirčová Zuzana, Mgr.</cp:lastModifiedBy>
  <cp:revision>2</cp:revision>
  <cp:lastPrinted>2024-11-25T14:28:00Z</cp:lastPrinted>
  <dcterms:created xsi:type="dcterms:W3CDTF">2024-11-26T10:58:00Z</dcterms:created>
  <dcterms:modified xsi:type="dcterms:W3CDTF">2024-11-26T10:58:00Z</dcterms:modified>
</cp:coreProperties>
</file>