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BA0E32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BA0E3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BA0E3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A0E32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BA0E32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BA0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42927" w:rsidR="003429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Č: KNR-VHZ-2243/2024-</w:t>
      </w:r>
      <w:r w:rsidR="00CC0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</w:p>
    <w:p w:rsidR="00F025D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BA0E32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BA0E32" w:rsidR="00D71B06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40</w:t>
      </w:r>
      <w:r w:rsidR="00F2762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7</w:t>
      </w:r>
      <w:r w:rsidRPr="00BA0E32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BA0E32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BA0E32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BA0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BA0E32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F27629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7629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F27629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F27629"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zákona, ktorým sa mení a dopĺňa zákon č. 474/2013 Z. z. o výbere mýta za  užívanie vymedzených úsekov pozemných komunikácií a o zmene a doplnení niektorých zákonov v znení neskorších predpisov a ktorým sa menia a dopĺňajú niektoré zákony </w:t>
      </w:r>
      <w:r w:rsidRPr="00F27629" w:rsidR="00F276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407)</w:t>
      </w:r>
      <w:r w:rsidR="00F276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BA0E32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BA0E3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BA0E3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0529D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0529D2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0529D2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0529D2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0529D2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0529D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F27629"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474/2013 Z. z. o výbere mýta za  užívanie vymedzených úsekov pozemných komunikácií a o zmene a doplnení niektorých zákonov v znení neskorších predpisov a ktorým sa menia a dopĺňajú niektoré zákony </w:t>
      </w:r>
      <w:r w:rsidRPr="00F27629" w:rsidR="00F276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407)</w:t>
      </w:r>
      <w:r w:rsidRPr="000529D2"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0529D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0529D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0529D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0529D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BA0E32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BA0E32" w:rsidR="002D78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82</w:t>
      </w:r>
      <w:r w:rsidRPr="00BA0E32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BA0E3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2D78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BA0E3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A0E32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6B4A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BA0E32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A0E32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BA0E32" w:rsidR="00292F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BA0E3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BA0E32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BA0E32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BA0E32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F27629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BA0E32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</w:p>
    <w:p w:rsidR="00054908" w:rsidRPr="00F27629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27629">
        <w:rPr>
          <w:rFonts w:ascii="Arial" w:eastAsia="Times New Roman" w:hAnsi="Arial" w:cs="Arial" w:hint="cs"/>
          <w:color w:val="000000"/>
          <w:sz w:val="18"/>
          <w:szCs w:val="18"/>
          <w:shd w:val="clear" w:color="auto" w:fill="FFFFFF"/>
          <w:rtl w:val="0"/>
          <w:cs w:val="0"/>
          <w:lang w:val="sk-SK" w:eastAsia="sk-SK" w:bidi="ar-SA"/>
        </w:rPr>
        <w:tab/>
      </w:r>
      <w:r w:rsidRPr="00F27629" w:rsidR="00F27629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Výboru Národnej rady S</w:t>
      </w:r>
      <w:r w:rsidR="00702B48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lovenskej republiky</w:t>
      </w:r>
      <w:r w:rsidRPr="00F27629" w:rsidR="00F27629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pre financie a rozpočet</w:t>
      </w:r>
      <w:r w:rsidRP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7629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B36E7" w:rsidRPr="00BA0E32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A0E32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BA0E32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BA0E3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BA0E32" w:rsidP="0059324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65871" w:rsidRPr="00BA0E32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BA0E32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BA0E32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</w:t>
      </w:r>
      <w:r w:rsidR="0078649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učili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BA0E32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CC07C9" w:rsidP="00825E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07C9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CC07C9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CC07C9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CC07C9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CC07C9" w:rsidR="0004419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221</w:t>
      </w:r>
      <w:r w:rsidRPr="00CC07C9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7C9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CC07C9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CC07C9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C07C9" w:rsidR="0004419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21</w:t>
      </w:r>
      <w:r w:rsidRPr="00CC07C9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C07C9" w:rsidR="007376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októbra</w:t>
      </w:r>
      <w:r w:rsidRPr="00CC07C9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7C9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CC07C9" w:rsidR="00E25B8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F27629" w:rsidRPr="00CC07C9" w:rsidP="00342927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07C9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Národnej rady S</w:t>
      </w:r>
      <w:r w:rsidR="00AD2C0C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lovenskej republiky</w:t>
      </w:r>
      <w:r w:rsidRPr="00CC07C9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pre financie a rozpočet </w:t>
      </w:r>
      <w:r w:rsidRPr="00CC07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CC07C9" w:rsidR="00F324A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148 z 19</w:t>
      </w:r>
      <w:r w:rsidRPr="00CC07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novembra 2024</w:t>
      </w:r>
    </w:p>
    <w:p w:rsidR="00E25B86" w:rsidRPr="00CC07C9" w:rsidP="00EC32FE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07C9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CC07C9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CC07C9" w:rsidR="00CC07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117</w:t>
      </w:r>
      <w:r w:rsidRPr="00CC07C9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CC07C9" w:rsidR="00457C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CC07C9" w:rsidR="00CC07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25</w:t>
      </w:r>
      <w:r w:rsidRPr="00CC07C9" w:rsidR="007376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C07C9" w:rsidR="00CC07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CC07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CC07C9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RPr="00BA0E32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BA0E32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BA0E32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BA0E32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BA0E3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A0E32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BA0E32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BB1361" w:rsidP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7629" w:rsidP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7629" w:rsidRPr="00F43BDF" w:rsidP="00F27629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 v § 4 ods. 2 sa slová „emisie CO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>2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„externé náklady spojené s emisiami CO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>2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spôsobenými premávkou“.</w:t>
      </w:r>
    </w:p>
    <w:p w:rsidR="00F27629" w:rsidRPr="00F43BDF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spresňujúca používaný pojem </w:t>
      </w:r>
      <w:r w:rsidRPr="00F43BDF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poplatok za externé náklady spojené s emisiami CO</w:t>
      </w:r>
      <w:r w:rsidRPr="00F43BDF">
        <w:rPr>
          <w:rFonts w:ascii="Times New Roman" w:eastAsia="Times New Roman" w:hAnsi="Times New Roman" w:cs="Times New Roman" w:hint="cs"/>
          <w:i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>2</w:t>
      </w:r>
      <w:r w:rsidRPr="00F43BDF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 xml:space="preserve"> spôsobenými premávkou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 súlade s čl. 2 ods. 9 a 12 smernice 1999/62/ES.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43BDF" w:rsidP="00F27629">
      <w:pPr>
        <w:framePr w:wrap="auto"/>
        <w:widowControl/>
        <w:autoSpaceDE/>
        <w:autoSpaceDN/>
        <w:bidi w:val="0"/>
        <w:adjustRightInd/>
        <w:spacing w:after="120" w:line="360" w:lineRule="auto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27629" w:rsidRPr="00F43BDF" w:rsidP="00F27629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  v § 4 ods. 3 sa slovo „opravy“ nahrádza slovom „prevádzku“.</w:t>
      </w:r>
    </w:p>
    <w:p w:rsidR="00F27629" w:rsidRPr="00F43BDF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v súlade s čl. 2 ods. 8 smernice 1999/62/ES, ktorý definuje pojem </w:t>
      </w:r>
      <w:r w:rsidRPr="00F43BDF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poplatok za infraštruktúru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43BDF" w:rsidP="00F27629">
      <w:pPr>
        <w:framePr w:wrap="auto"/>
        <w:widowControl/>
        <w:autoSpaceDE/>
        <w:autoSpaceDN/>
        <w:bidi w:val="0"/>
        <w:adjustRightInd/>
        <w:spacing w:after="120"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27629" w:rsidRPr="00F43BDF" w:rsidP="00F27629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2 v § 4 ods. 4 sa slová „emisie CO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>2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„externé náklady spojené s emisiami CO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>2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spôsobenými premávkou“, slová „za náklady súvisiace“ sa nahrádzajú slovami „vyberaný na účely úhrady nákladov súvisiacich“ a slovo „v priebehu“ sa nahrádza slovom „počas“.</w:t>
      </w:r>
    </w:p>
    <w:p w:rsidR="00F27629" w:rsidRPr="00F43BDF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v súlade s čl. 2 ods. 9 a 12 smernice 1999/62/ES, ktoré definujú pojmy </w:t>
      </w:r>
      <w:r w:rsidRPr="00F43BDF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 xml:space="preserve">poplatok za externé náklady 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a</w:t>
      </w:r>
      <w:r w:rsidRPr="00F43BDF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 náklady v dôsledku emisií CO</w:t>
      </w:r>
      <w:r w:rsidRPr="00F43BDF">
        <w:rPr>
          <w:rFonts w:ascii="Times New Roman" w:eastAsia="Times New Roman" w:hAnsi="Times New Roman" w:cs="Times New Roman" w:hint="cs"/>
          <w:i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>2</w:t>
      </w:r>
      <w:r w:rsidRPr="00F43BDF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 xml:space="preserve"> spôsobených premávkou, 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a ktorá zjednocuje znenie s inými ustanoveniami návrhu zákona (napr. § 4 ods. 3 a 5).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433AA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F27629" w:rsidRPr="00F43BDF" w:rsidP="00F27629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2 v § 4 ods. 5 sa slová „za náklady súvisiace“ nahrádzajú slovami „vyberaný na účely úhrady nákladov súvisiacich“ a slová „častíc a prekurzorov ozónu a prchavé organické zlúčeniny vznikajúce“ sa nahrádzajú slovami „častíc, prekurzorov ozónu a prchavých organických zlúčenín“.</w:t>
      </w:r>
    </w:p>
    <w:p w:rsidR="00F27629" w:rsidRPr="00F43BDF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v súlade s čl. 2 ods. 9 a 10 smernice 1999/62/ES, ktoré definujú pojmy </w:t>
      </w:r>
      <w:r w:rsidRPr="00F43BDF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 xml:space="preserve">poplatok za externé náklady 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a</w:t>
      </w:r>
      <w:r w:rsidRPr="00F43BDF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 náklady v dôsledku znečistenia ovzdušia spôsobeného premávkou</w:t>
      </w: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 ako aj zjednotenie s inými ustanoveniami návrhu zákona (napr. § 4 ods. 3 a 4), odstránenie nadbytočnej spojky  a gramatická úprava textu.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RPr="00BA0E32" w:rsidP="00F433AA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43BDF" w:rsidP="00F433AA">
      <w:pPr>
        <w:framePr w:wrap="auto"/>
        <w:widowControl/>
        <w:autoSpaceDE/>
        <w:autoSpaceDN/>
        <w:bidi w:val="0"/>
        <w:adjustRightInd/>
        <w:spacing w:line="360" w:lineRule="auto"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27629" w:rsidRPr="00F43BDF" w:rsidP="00F27629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43BD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bode 5 v § 9 ods. 2 písm. c) sa slovo „dokladom“ nahrádza slovami „informačnou dokumentáciou pre zákazníka“. </w:t>
      </w:r>
    </w:p>
    <w:p w:rsidR="00F27629" w:rsidRPr="00F27629" w:rsidP="00F27629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v súlade s terminológiou používanou v nariadení (EÚ) 2017/2400, kde sa presne vymedzuje informačná dokumentácia pre zákazníka a aké údaje má obsahovať.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433AA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F27629" w:rsidRPr="00F27629" w:rsidP="00F27629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5 v poznámke pod čiarou k odkazu 18b sa slovo „Časť“ nahrádza slovami „Čl. 3 ods. 24 a časť“.</w:t>
      </w:r>
    </w:p>
    <w:p w:rsidR="00F27629" w:rsidRPr="00F27629" w:rsidP="00F27629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 dopĺňa poznámku pod čiarou o konkretizáciu ustanovenia nariadenia (EÚ) 2017/2400, ktoré definuje pojem </w:t>
      </w:r>
      <w:r w:rsidRPr="00F27629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informačná dokumentácia pre zákazníka</w:t>
      </w:r>
      <w:r w:rsidRP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27629" w:rsidP="00F27629">
      <w:pPr>
        <w:framePr w:wrap="auto"/>
        <w:widowControl w:val="0"/>
        <w:autoSpaceDE w:val="0"/>
        <w:autoSpaceDN w:val="0"/>
        <w:bidi w:val="0"/>
        <w:adjustRightInd w:val="0"/>
        <w:spacing w:after="120" w:line="360" w:lineRule="auto"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7629" w:rsidRPr="00F27629" w:rsidP="00F27629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9 v § 12 ods. 19 sa za slovo „doklad“ vkladá slovo „o úhrade“ a za slovo „infraštruktúru“ sa vkladá čiarka a slová „výške poplatku za externé náklady spojené s emisiami CO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>2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spôsobenými premávkou“.</w:t>
      </w:r>
    </w:p>
    <w:p w:rsidR="00F27629" w:rsidP="00F27629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dopĺňa absentujúce údaje, ktoré v súlade s čl. 7j smernice 1999/62/ES má obsahovať potvrdenie o úhrade vyberaného mýta.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27629" w:rsidP="00F27629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7629" w:rsidRPr="00F27629" w:rsidP="00F27629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12 v § 23 ods. 2 sa za slová „v súvislosti s“ vkladajú slová „poplatkom za externé náklady spojené s emisiami CO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 xml:space="preserve">2 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spôsobenými premávkou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 xml:space="preserve">  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a“ a slová „kategóriách vozidiel s povinnosťou úhrady tohto poplatku a jeho výške“ sa nahrádzajú slovami „kategórii vozidla s povinnosťou úhrady tohto poplatku a jeho výške a emisnej triede vozidla“.</w:t>
      </w:r>
    </w:p>
    <w:p w:rsidR="00F27629" w:rsidRPr="00F27629" w:rsidP="00F27629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dopĺňa absentujúce údaje, o ktorých v súlade s čl. 7h ods. 3 smernice 1999/62/ES má členský štát informovať Európsku komisiu a zjednocuje znenie s inými ustanoveniami návrhu zákona (napr. čl. II bod 1, čl. IV body 2 a 3).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433AA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F27629" w:rsidRPr="00F27629" w:rsidP="00F27629">
      <w:pPr>
        <w:framePr w:wrap="auto"/>
        <w:widowControl/>
        <w:numPr>
          <w:numId w:val="50"/>
        </w:numPr>
        <w:shd w:val="clear" w:color="auto" w:fill="FFFFFF"/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bode 12 v § 23 ods. 3 sa slová „</w:t>
      </w:r>
      <w:r w:rsidRPr="00F27629">
        <w:rPr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Podstatne zmenený mýtny režim“ nahrádzajú slovami „Podstatná zmena mýtneho režimu“.</w:t>
      </w:r>
    </w:p>
    <w:p w:rsidR="00F27629" w:rsidRPr="00F27629" w:rsidP="00F27629">
      <w:pPr>
        <w:framePr w:wrap="auto"/>
        <w:widowControl/>
        <w:shd w:val="clear" w:color="auto" w:fill="FFFFFF"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Gramatická úprava.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27629" w:rsidP="00F27629">
      <w:pPr>
        <w:framePr w:wrap="auto"/>
        <w:widowControl/>
        <w:numPr>
          <w:numId w:val="50"/>
        </w:numPr>
        <w:shd w:val="clear" w:color="auto" w:fill="FFFFFF"/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bode 1 v § 12 ods. 6 písm. d) a f) sa slová „emisie CO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>2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„externé náklady spojené s emisiami CO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>2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spôsobenými premávkou“.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spresňujúca používaný pojem </w:t>
      </w:r>
      <w:r w:rsidRPr="00F27629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poplatok za externé náklady spojené s emisiami CO</w:t>
      </w:r>
      <w:r w:rsidRPr="00F27629">
        <w:rPr>
          <w:rFonts w:ascii="Times New Roman" w:eastAsia="Times New Roman" w:hAnsi="Times New Roman" w:cs="Times New Roman" w:hint="cs"/>
          <w:i/>
          <w:noProof/>
          <w:sz w:val="24"/>
          <w:szCs w:val="24"/>
          <w:vertAlign w:val="subscript"/>
          <w:rtl w:val="0"/>
          <w:cs w:val="0"/>
          <w:lang w:val="sk-SK" w:eastAsia="sk-SK" w:bidi="ar-SA"/>
        </w:rPr>
        <w:t>2</w:t>
      </w:r>
      <w:r w:rsidRPr="00F27629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 xml:space="preserve"> spôsobenými premávkou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 súlade s čl. 2 ods. 9 a 12 smernice 1999/62/ES.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27629" w:rsidP="00F27629">
      <w:pPr>
        <w:framePr w:wrap="auto"/>
        <w:widowControl/>
        <w:shd w:val="clear" w:color="auto" w:fill="FFFFFF"/>
        <w:autoSpaceDE/>
        <w:autoSpaceDN/>
        <w:bidi w:val="0"/>
        <w:adjustRightInd/>
        <w:spacing w:after="120" w:line="360" w:lineRule="auto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27629" w:rsidRPr="00F27629" w:rsidP="00F27629">
      <w:pPr>
        <w:framePr w:wrap="auto"/>
        <w:widowControl/>
        <w:numPr>
          <w:numId w:val="50"/>
        </w:numPr>
        <w:shd w:val="clear" w:color="auto" w:fill="FFFFFF"/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 v bode 3 sa slová „</w:t>
      </w:r>
      <w:r w:rsidRPr="00F27629">
        <w:rPr>
          <w:rFonts w:ascii="Times New Roman" w:eastAsia="Times New Roman" w:hAnsi="Times New Roman" w:cs="Times New Roman" w:hint="cs"/>
          <w:noProof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Príloha vrátane nadpisu znie: </w:t>
      </w:r>
      <w:r w:rsidRPr="00F27629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 w:val="0"/>
          <w:cs w:val="0"/>
          <w:lang w:val="sk-SK" w:eastAsia="sk-SK" w:bidi="ar-SA"/>
        </w:rPr>
        <w:t>„</w:t>
      </w:r>
      <w:r w:rsidRPr="00F27629">
        <w:rPr>
          <w:rFonts w:ascii="Times New Roman" w:eastAsia="Times New Roman" w:hAnsi="Times New Roman" w:cs="Times New Roman" w:hint="cs"/>
          <w:bCs/>
          <w:noProof/>
          <w:color w:val="000000"/>
          <w:sz w:val="24"/>
          <w:szCs w:val="24"/>
          <w:rtl w:val="0"/>
          <w:cs w:val="0"/>
          <w:lang w:val="sk-SK" w:eastAsia="sk-SK" w:bidi="ar-SA"/>
        </w:rPr>
        <w:t>ZOZNAM PREBERANÝCH PRÁVNE ZÁVÄZNÝCH AKTOV EURÓPSKEJ ÚNIE“ sa n</w:t>
      </w: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ahrádzajú slovami „Zákon sa dopĺňa prílohou, ktorá vrátane nadpisu znie: </w:t>
      </w:r>
    </w:p>
    <w:p w:rsidR="00F27629" w:rsidRPr="00F27629" w:rsidP="00F27629">
      <w:pPr>
        <w:framePr w:wrap="auto"/>
        <w:widowControl w:val="0"/>
        <w:autoSpaceDE w:val="0"/>
        <w:autoSpaceDN w:val="0"/>
        <w:bidi w:val="0"/>
        <w:adjustRightInd w:val="0"/>
        <w:spacing w:after="120" w:line="360" w:lineRule="auto"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„Príloha k zákonu č. 639/2004 Z. z.</w:t>
      </w:r>
    </w:p>
    <w:p w:rsidR="00F27629" w:rsidRPr="00F27629" w:rsidP="00F27629">
      <w:pPr>
        <w:framePr w:wrap="auto"/>
        <w:widowControl w:val="0"/>
        <w:autoSpaceDE w:val="0"/>
        <w:autoSpaceDN w:val="0"/>
        <w:bidi w:val="0"/>
        <w:adjustRightInd w:val="0"/>
        <w:spacing w:after="120" w:line="360" w:lineRule="auto"/>
        <w:ind w:left="284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ZOZNAM PREBERANÝCH PRÁVNE ZÁVÄZNÝCH AKTOV EURÓPSKEJ ÚNIE</w:t>
      </w:r>
      <w:r w:rsidRPr="00F2762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“.“.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Platný stav neobsahuje žiadnu prílohu, preto je nutné opraviť text tak, aby bolo zrejmé, že sa vkladá nová príloha.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spacing w:after="120" w:line="360" w:lineRule="auto"/>
        <w:ind w:left="3537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27629" w:rsidRPr="00F27629" w:rsidP="00F27629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IV v bode 2 v § 5 ods. 3 sa slová „dokladu vozidla“ nahrádzajú slovom „dokladu“.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Legislatívna skratka „doklad“ pre osvedčenie o evidencii časť I a osvedčenie o evidencii časť II je ustanovená v platnom § 2 ods. 2 písm. b), preto je potrebné ju v nasledujúcich ustanoveniach dodržať.</w:t>
      </w: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spacing w:after="120"/>
        <w:ind w:left="212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27629" w:rsidRPr="00F27629" w:rsidP="00F27629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IV v bode 2 v § 5 ods. 4 sa slová „v doklade vozidla“ nahrádzajú slovami „v doklade“ dvakrát.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Legislatívna skratka „doklad“ pre osvedčenie o evidencii časť I a osvedčenie o evidencii časť II je ustanovená v platnom § 2 ods. 2 písm. b), preto je potrebné ju v nasledujúcich ustanoveniach dodržať.</w:t>
      </w:r>
    </w:p>
    <w:p w:rsidR="00F27629" w:rsidRPr="00F27629" w:rsidP="00F27629">
      <w:pPr>
        <w:framePr w:wrap="auto"/>
        <w:widowControl w:val="0"/>
        <w:autoSpaceDE w:val="0"/>
        <w:autoSpaceDN w:val="0"/>
        <w:bidi w:val="0"/>
        <w:adjustRightInd w:val="0"/>
        <w:spacing w:after="160" w:line="259" w:lineRule="auto"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7629" w:rsidRPr="00F27629" w:rsidP="00F27629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762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Výbor NR SR pre financie a rozpočet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7629" w:rsidRPr="00BA0E32" w:rsidP="00F27629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7629" w:rsidRPr="00F27629" w:rsidP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D7802" w:rsidRPr="00BA0E32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BA0E32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</w:t>
      </w:r>
      <w:r w:rsidRPr="00BA0E32" w:rsidR="00D71B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odporúča hlasovať o bod</w:t>
      </w:r>
      <w:r w:rsid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och</w:t>
      </w:r>
      <w:r w:rsidRPr="00BA0E32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až </w:t>
      </w:r>
      <w:r w:rsidR="00F276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</w:t>
      </w:r>
      <w:r w:rsid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BA0E32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 odporúčaním </w:t>
      </w:r>
      <w:r w:rsidRPr="00BA0E32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RPr="00BA0E32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0529D2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529D2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0529D2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0529D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F27629"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474/2013 Z. z. o výbere mýta za  užívanie vymedzených úsekov pozemných komunikácií a o zmene a doplnení niektorých zákonov v znení neskorších predpisov a ktorým sa menia a dopĺňajú niektoré zákony </w:t>
      </w:r>
      <w:r w:rsidRPr="00F27629" w:rsidR="00F276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407)</w:t>
      </w:r>
      <w:r w:rsidRPr="000529D2"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27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529D2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0529D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0529D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0529D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</w:t>
      </w:r>
      <w:r w:rsidR="00016F5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učil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schváliť.</w:t>
      </w:r>
    </w:p>
    <w:p w:rsidR="00E269DC" w:rsidRPr="000529D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529D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0529D2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0529D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529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</w:t>
      </w:r>
      <w:r w:rsidRPr="00CC0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v druhom čítaní bola schválená uznesením Výboru Národnej rady Slovenskej republiky pre hospodárske záležitosti č</w:t>
      </w:r>
      <w:r w:rsidRPr="00CC07C9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C07C9" w:rsidR="00CC0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137</w:t>
      </w:r>
      <w:r w:rsidRPr="00CC07C9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7C9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CC07C9" w:rsidR="00737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CC07C9"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CC0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C07C9"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CC07C9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CC0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0529D2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529D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0529D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0529D2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F2762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Justína</w:t>
      </w:r>
      <w:r w:rsidRPr="000529D2" w:rsidR="005574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2762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Sedláka</w:t>
      </w:r>
      <w:r w:rsidR="008057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0529D2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A0E32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BA0E32" w:rsidR="002D78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BA0E32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DB1796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D780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A0E32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D7802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BA0E32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BA0E32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BA0E32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BA0E32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016F5F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6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C120FE"/>
    <w:multiLevelType w:val="hybridMultilevel"/>
    <w:tmpl w:val="C42ECE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4CC054F"/>
    <w:multiLevelType w:val="hybridMultilevel"/>
    <w:tmpl w:val="737CCD7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F6630AE"/>
    <w:multiLevelType w:val="hybridMultilevel"/>
    <w:tmpl w:val="DA6878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7D16493"/>
    <w:multiLevelType w:val="hybridMultilevel"/>
    <w:tmpl w:val="78668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9">
    <w:nsid w:val="51736586"/>
    <w:multiLevelType w:val="hybridMultilevel"/>
    <w:tmpl w:val="15A00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3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2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3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6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7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40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6A1E4E62"/>
    <w:multiLevelType w:val="hybridMultilevel"/>
    <w:tmpl w:val="613227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4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5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6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7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8"/>
  </w:num>
  <w:num w:numId="2">
    <w:abstractNumId w:val="26"/>
  </w:num>
  <w:num w:numId="3">
    <w:abstractNumId w:val="40"/>
  </w:num>
  <w:num w:numId="4">
    <w:abstractNumId w:val="16"/>
  </w:num>
  <w:num w:numId="5">
    <w:abstractNumId w:val="28"/>
  </w:num>
  <w:num w:numId="6">
    <w:abstractNumId w:val="3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0"/>
  </w:num>
  <w:num w:numId="11">
    <w:abstractNumId w:val="30"/>
  </w:num>
  <w:num w:numId="12">
    <w:abstractNumId w:val="18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8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7"/>
  </w:num>
  <w:num w:numId="21">
    <w:abstractNumId w:val="7"/>
  </w:num>
  <w:num w:numId="22">
    <w:abstractNumId w:val="33"/>
  </w:num>
  <w:num w:numId="23">
    <w:abstractNumId w:val="6"/>
  </w:num>
  <w:num w:numId="24">
    <w:abstractNumId w:val="43"/>
  </w:num>
  <w:num w:numId="25">
    <w:abstractNumId w:val="3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1"/>
  </w:num>
  <w:num w:numId="30">
    <w:abstractNumId w:val="10"/>
  </w:num>
  <w:num w:numId="31">
    <w:abstractNumId w:val="31"/>
  </w:num>
  <w:num w:numId="32">
    <w:abstractNumId w:val="23"/>
  </w:num>
  <w:num w:numId="33">
    <w:abstractNumId w:val="42"/>
  </w:num>
  <w:num w:numId="34">
    <w:abstractNumId w:val="24"/>
  </w:num>
  <w:num w:numId="35">
    <w:abstractNumId w:val="12"/>
  </w:num>
  <w:num w:numId="36">
    <w:abstractNumId w:val="46"/>
  </w:num>
  <w:num w:numId="37">
    <w:abstractNumId w:val="45"/>
  </w:num>
  <w:num w:numId="38">
    <w:abstractNumId w:val="11"/>
  </w:num>
  <w:num w:numId="39">
    <w:abstractNumId w:val="17"/>
  </w:num>
  <w:num w:numId="40">
    <w:abstractNumId w:val="21"/>
  </w:num>
  <w:num w:numId="41">
    <w:abstractNumId w:val="37"/>
  </w:num>
  <w:num w:numId="42">
    <w:abstractNumId w:val="5"/>
  </w:num>
  <w:num w:numId="43">
    <w:abstractNumId w:val="36"/>
  </w:num>
  <w:num w:numId="44">
    <w:abstractNumId w:val="13"/>
  </w:num>
  <w:num w:numId="45">
    <w:abstractNumId w:val="29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41"/>
  </w:num>
  <w:num w:numId="49">
    <w:abstractNumId w:val="9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242</TotalTime>
  <Pages>6</Pages>
  <Words>1521</Words>
  <Characters>8673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91</cp:revision>
  <cp:lastPrinted>2024-11-26T09:34:00Z</cp:lastPrinted>
  <dcterms:created xsi:type="dcterms:W3CDTF">2021-10-19T14:12:00Z</dcterms:created>
  <dcterms:modified xsi:type="dcterms:W3CDTF">2024-11-26T09:34:00Z</dcterms:modified>
</cp:coreProperties>
</file>