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07" w:rsidRPr="00043307" w:rsidRDefault="00043307" w:rsidP="00043307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                         Výbor</w:t>
      </w:r>
    </w:p>
    <w:p w:rsidR="00043307" w:rsidRPr="00043307" w:rsidRDefault="00043307" w:rsidP="00043307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Národnej rady Slovenskej republiky</w:t>
      </w:r>
    </w:p>
    <w:p w:rsidR="00043307" w:rsidRPr="00043307" w:rsidRDefault="00043307" w:rsidP="00043307">
      <w:pPr>
        <w:rPr>
          <w:szCs w:val="24"/>
        </w:rPr>
      </w:pPr>
      <w:r w:rsidRPr="00043307">
        <w:rPr>
          <w:b/>
          <w:bCs/>
          <w:i/>
          <w:szCs w:val="24"/>
        </w:rPr>
        <w:t xml:space="preserve">pre verejnú správu a regionálny rozvoj </w:t>
      </w:r>
      <w:r w:rsidRPr="00043307">
        <w:rPr>
          <w:szCs w:val="24"/>
        </w:rPr>
        <w:t xml:space="preserve">                                                   </w:t>
      </w:r>
    </w:p>
    <w:p w:rsidR="00043307" w:rsidRPr="00043307" w:rsidRDefault="00043307" w:rsidP="00043307">
      <w:pPr>
        <w:rPr>
          <w:i/>
          <w:szCs w:val="24"/>
        </w:rPr>
      </w:pPr>
      <w:r w:rsidRPr="00043307">
        <w:rPr>
          <w:szCs w:val="24"/>
        </w:rPr>
        <w:t xml:space="preserve">                                                         </w:t>
      </w:r>
    </w:p>
    <w:p w:rsidR="00043307" w:rsidRPr="00043307" w:rsidRDefault="00043307" w:rsidP="00043307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</w:t>
      </w:r>
      <w:r w:rsidR="002C6462">
        <w:rPr>
          <w:szCs w:val="24"/>
        </w:rPr>
        <w:t xml:space="preserve">                     </w:t>
      </w:r>
      <w:r w:rsidR="002346B5">
        <w:rPr>
          <w:szCs w:val="24"/>
        </w:rPr>
        <w:t xml:space="preserve"> </w:t>
      </w:r>
      <w:r w:rsidRPr="00043307">
        <w:rPr>
          <w:szCs w:val="24"/>
        </w:rPr>
        <w:t xml:space="preserve">23. schôdza výboru                                                                                                     </w:t>
      </w:r>
    </w:p>
    <w:p w:rsidR="00043307" w:rsidRPr="00043307" w:rsidRDefault="00043307" w:rsidP="00043307">
      <w:pPr>
        <w:ind w:left="2832" w:firstLine="708"/>
        <w:jc w:val="both"/>
        <w:rPr>
          <w:b/>
          <w:szCs w:val="24"/>
        </w:rPr>
      </w:pPr>
      <w:r w:rsidRPr="00043307">
        <w:rPr>
          <w:szCs w:val="24"/>
        </w:rPr>
        <w:t xml:space="preserve">                                     </w:t>
      </w:r>
      <w:r w:rsidR="002C6462">
        <w:rPr>
          <w:szCs w:val="24"/>
        </w:rPr>
        <w:t xml:space="preserve">  </w:t>
      </w:r>
      <w:r w:rsidRPr="00043307">
        <w:rPr>
          <w:szCs w:val="24"/>
        </w:rPr>
        <w:t>Číslo: KNR-</w:t>
      </w:r>
      <w:r w:rsidR="002C6462">
        <w:rPr>
          <w:szCs w:val="24"/>
        </w:rPr>
        <w:t>VSRR</w:t>
      </w:r>
      <w:r w:rsidRPr="00043307">
        <w:rPr>
          <w:szCs w:val="24"/>
        </w:rPr>
        <w:t>-2176/2024-6</w:t>
      </w:r>
    </w:p>
    <w:p w:rsidR="00043307" w:rsidRPr="00043307" w:rsidRDefault="00043307" w:rsidP="00043307">
      <w:pPr>
        <w:jc w:val="center"/>
        <w:rPr>
          <w:b/>
          <w:szCs w:val="24"/>
        </w:rPr>
      </w:pPr>
    </w:p>
    <w:p w:rsidR="00043307" w:rsidRPr="00043307" w:rsidRDefault="00043307" w:rsidP="00043307">
      <w:pPr>
        <w:jc w:val="center"/>
        <w:rPr>
          <w:b/>
          <w:szCs w:val="24"/>
        </w:rPr>
      </w:pPr>
    </w:p>
    <w:p w:rsidR="00043307" w:rsidRPr="00043307" w:rsidRDefault="00043307" w:rsidP="00043307">
      <w:pPr>
        <w:jc w:val="center"/>
        <w:rPr>
          <w:b/>
          <w:szCs w:val="24"/>
        </w:rPr>
      </w:pPr>
    </w:p>
    <w:p w:rsidR="00043307" w:rsidRPr="00043307" w:rsidRDefault="00043307" w:rsidP="00043307">
      <w:pPr>
        <w:jc w:val="center"/>
        <w:rPr>
          <w:b/>
          <w:szCs w:val="24"/>
        </w:rPr>
      </w:pPr>
      <w:r w:rsidRPr="00043307">
        <w:rPr>
          <w:b/>
          <w:szCs w:val="24"/>
        </w:rPr>
        <w:t>67</w:t>
      </w:r>
    </w:p>
    <w:p w:rsidR="00043307" w:rsidRPr="00043307" w:rsidRDefault="00043307" w:rsidP="00043307">
      <w:pPr>
        <w:jc w:val="center"/>
        <w:rPr>
          <w:b/>
          <w:szCs w:val="24"/>
        </w:rPr>
      </w:pPr>
      <w:r w:rsidRPr="00043307">
        <w:rPr>
          <w:b/>
          <w:szCs w:val="24"/>
        </w:rPr>
        <w:t>U z n e s e n i e</w:t>
      </w:r>
    </w:p>
    <w:p w:rsidR="00043307" w:rsidRPr="00043307" w:rsidRDefault="00043307" w:rsidP="00043307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Výboru Národnej rady Slovenskej republiky</w:t>
      </w:r>
    </w:p>
    <w:p w:rsidR="00043307" w:rsidRPr="00043307" w:rsidRDefault="00043307" w:rsidP="00043307">
      <w:pPr>
        <w:jc w:val="center"/>
        <w:rPr>
          <w:b/>
          <w:szCs w:val="24"/>
        </w:rPr>
      </w:pPr>
      <w:r w:rsidRPr="00043307">
        <w:rPr>
          <w:b/>
          <w:bCs/>
          <w:szCs w:val="24"/>
        </w:rPr>
        <w:t>pre verejnú správu a regionálny rozvoj</w:t>
      </w:r>
    </w:p>
    <w:p w:rsidR="00043307" w:rsidRPr="00043307" w:rsidRDefault="00043307" w:rsidP="00043307">
      <w:pPr>
        <w:jc w:val="center"/>
        <w:rPr>
          <w:b/>
          <w:szCs w:val="24"/>
        </w:rPr>
      </w:pPr>
      <w:r w:rsidRPr="00043307">
        <w:rPr>
          <w:b/>
          <w:szCs w:val="24"/>
        </w:rPr>
        <w:t>z 21. novembra 2024</w:t>
      </w:r>
    </w:p>
    <w:p w:rsidR="00043307" w:rsidRPr="00043307" w:rsidRDefault="00043307" w:rsidP="00043307">
      <w:pPr>
        <w:jc w:val="both"/>
        <w:rPr>
          <w:szCs w:val="24"/>
        </w:rPr>
      </w:pPr>
    </w:p>
    <w:p w:rsidR="00043307" w:rsidRPr="00043307" w:rsidRDefault="00043307" w:rsidP="00043307">
      <w:pPr>
        <w:jc w:val="both"/>
        <w:rPr>
          <w:szCs w:val="24"/>
        </w:rPr>
      </w:pPr>
      <w:r w:rsidRPr="00043307">
        <w:rPr>
          <w:szCs w:val="24"/>
        </w:rPr>
        <w:t>k vládnemu návrhu zákona ktorým sa mení a dopĺňa zákon č. 8/2009 Z. z. o cestnej premávke a o zmene a doplnení niektorých zákonov v znení neskorších predpisov a ktorým sa menia a dopĺ</w:t>
      </w:r>
      <w:r w:rsidR="002602D5">
        <w:rPr>
          <w:szCs w:val="24"/>
        </w:rPr>
        <w:t>ňajú niektoré zákony (tlač 513)</w:t>
      </w:r>
      <w:r w:rsidRPr="00043307">
        <w:rPr>
          <w:szCs w:val="24"/>
        </w:rPr>
        <w:t>;</w:t>
      </w:r>
    </w:p>
    <w:p w:rsidR="00043307" w:rsidRPr="00043307" w:rsidRDefault="00043307" w:rsidP="00043307">
      <w:pPr>
        <w:jc w:val="both"/>
        <w:rPr>
          <w:szCs w:val="24"/>
        </w:rPr>
      </w:pPr>
    </w:p>
    <w:p w:rsidR="00043307" w:rsidRPr="00043307" w:rsidRDefault="00043307" w:rsidP="00043307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Výbor Národnej rady Slovenskej republiky </w:t>
      </w:r>
    </w:p>
    <w:p w:rsidR="00043307" w:rsidRPr="00043307" w:rsidRDefault="00043307" w:rsidP="00043307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pre verejnú správu a regionálny rozvoj </w:t>
      </w:r>
    </w:p>
    <w:p w:rsidR="00043307" w:rsidRPr="00043307" w:rsidRDefault="00043307" w:rsidP="00043307">
      <w:pPr>
        <w:jc w:val="both"/>
        <w:rPr>
          <w:szCs w:val="24"/>
        </w:rPr>
      </w:pPr>
    </w:p>
    <w:p w:rsidR="00043307" w:rsidRPr="00043307" w:rsidRDefault="00043307" w:rsidP="00043307">
      <w:pPr>
        <w:pStyle w:val="Zkladntext2"/>
        <w:spacing w:after="0" w:line="240" w:lineRule="auto"/>
        <w:ind w:firstLine="708"/>
        <w:rPr>
          <w:b/>
          <w:bCs/>
        </w:rPr>
      </w:pPr>
      <w:r w:rsidRPr="00043307">
        <w:rPr>
          <w:b/>
          <w:bCs/>
        </w:rPr>
        <w:t>A.  s ú h l a s í</w:t>
      </w:r>
    </w:p>
    <w:p w:rsidR="00043307" w:rsidRDefault="00043307" w:rsidP="00043307">
      <w:pPr>
        <w:jc w:val="both"/>
        <w:rPr>
          <w:b/>
          <w:bCs/>
          <w:szCs w:val="24"/>
        </w:rPr>
      </w:pPr>
    </w:p>
    <w:p w:rsidR="00043307" w:rsidRPr="00043307" w:rsidRDefault="00043307" w:rsidP="00043307">
      <w:pPr>
        <w:jc w:val="both"/>
        <w:rPr>
          <w:szCs w:val="24"/>
        </w:rPr>
      </w:pPr>
      <w:r w:rsidRPr="00043307">
        <w:rPr>
          <w:b/>
          <w:bCs/>
          <w:szCs w:val="24"/>
        </w:rPr>
        <w:t xml:space="preserve">                 s </w:t>
      </w:r>
      <w:r w:rsidRPr="00043307">
        <w:rPr>
          <w:szCs w:val="24"/>
        </w:rPr>
        <w:t>vládnym návrhom zákona ktorým sa mení a dopĺňa zákon č. 8/2009 Z. z. o cestnej premávke a o zmene a doplnení niektorých zákonov v znení neskorších predpisov a ktorým sa menia a dopĺňajú niektoré zákony (tlač 513);</w:t>
      </w:r>
    </w:p>
    <w:p w:rsidR="00043307" w:rsidRPr="00043307" w:rsidRDefault="00043307" w:rsidP="00043307">
      <w:pPr>
        <w:rPr>
          <w:szCs w:val="24"/>
        </w:rPr>
      </w:pPr>
    </w:p>
    <w:p w:rsidR="00043307" w:rsidRPr="00043307" w:rsidRDefault="00043307" w:rsidP="00043307">
      <w:pPr>
        <w:pStyle w:val="Nadpis1"/>
        <w:rPr>
          <w:sz w:val="24"/>
          <w:szCs w:val="24"/>
        </w:rPr>
      </w:pPr>
      <w:r w:rsidRPr="00043307">
        <w:rPr>
          <w:sz w:val="24"/>
          <w:szCs w:val="24"/>
        </w:rPr>
        <w:tab/>
        <w:t>B. o d p o r ú č a</w:t>
      </w:r>
    </w:p>
    <w:p w:rsidR="00043307" w:rsidRPr="00043307" w:rsidRDefault="00043307" w:rsidP="00043307">
      <w:pPr>
        <w:rPr>
          <w:b/>
          <w:szCs w:val="24"/>
        </w:rPr>
      </w:pPr>
      <w:r w:rsidRPr="00043307">
        <w:rPr>
          <w:szCs w:val="24"/>
        </w:rPr>
        <w:t xml:space="preserve">                </w:t>
      </w:r>
      <w:r w:rsidRPr="00043307">
        <w:rPr>
          <w:b/>
          <w:szCs w:val="24"/>
        </w:rPr>
        <w:t>Národnej rade Slovenskej republiky</w:t>
      </w:r>
    </w:p>
    <w:p w:rsidR="00043307" w:rsidRPr="00043307" w:rsidRDefault="00043307" w:rsidP="00043307">
      <w:pPr>
        <w:rPr>
          <w:b/>
          <w:szCs w:val="24"/>
        </w:rPr>
      </w:pPr>
    </w:p>
    <w:p w:rsidR="00043307" w:rsidRPr="002602D5" w:rsidRDefault="00043307" w:rsidP="00043307">
      <w:pPr>
        <w:jc w:val="both"/>
        <w:rPr>
          <w:szCs w:val="24"/>
        </w:rPr>
      </w:pPr>
      <w:r w:rsidRPr="00043307">
        <w:rPr>
          <w:szCs w:val="24"/>
        </w:rPr>
        <w:t xml:space="preserve">                </w:t>
      </w:r>
      <w:r>
        <w:rPr>
          <w:szCs w:val="24"/>
        </w:rPr>
        <w:t>v</w:t>
      </w:r>
      <w:r w:rsidRPr="00043307">
        <w:rPr>
          <w:szCs w:val="24"/>
        </w:rPr>
        <w:t xml:space="preserve">ládny návrh zákona ktorým sa mení a dopĺňa zákon č. 8/2009 Z. z. o cestnej premávke a o zmene a doplnení niektorých zákonov v znení neskorších predpisov a ktorým sa menia a dopĺňajú niektoré zákony (tlač 513) </w:t>
      </w:r>
      <w:r w:rsidRPr="00043307">
        <w:rPr>
          <w:b/>
          <w:szCs w:val="24"/>
        </w:rPr>
        <w:t>schváliť</w:t>
      </w:r>
      <w:r w:rsidR="002602D5" w:rsidRPr="002602D5">
        <w:rPr>
          <w:szCs w:val="24"/>
        </w:rPr>
        <w:t xml:space="preserve"> so zmenami a doplnkami, ktoré sú uvedené v prílohe tohto uznesenia</w:t>
      </w:r>
      <w:r w:rsidRPr="002602D5">
        <w:rPr>
          <w:szCs w:val="24"/>
        </w:rPr>
        <w:t>;</w:t>
      </w:r>
    </w:p>
    <w:p w:rsidR="00043307" w:rsidRPr="00043307" w:rsidRDefault="00043307" w:rsidP="00043307">
      <w:pPr>
        <w:jc w:val="both"/>
        <w:rPr>
          <w:b/>
          <w:szCs w:val="24"/>
        </w:rPr>
      </w:pPr>
    </w:p>
    <w:p w:rsidR="00043307" w:rsidRPr="00043307" w:rsidRDefault="00043307" w:rsidP="00043307">
      <w:pPr>
        <w:jc w:val="both"/>
        <w:rPr>
          <w:b/>
          <w:bCs/>
          <w:szCs w:val="24"/>
        </w:rPr>
      </w:pPr>
      <w:r w:rsidRPr="00043307">
        <w:rPr>
          <w:b/>
          <w:bCs/>
          <w:szCs w:val="24"/>
        </w:rPr>
        <w:tab/>
      </w:r>
      <w:r w:rsidR="00443F72">
        <w:rPr>
          <w:b/>
          <w:bCs/>
          <w:szCs w:val="24"/>
        </w:rPr>
        <w:t>C</w:t>
      </w:r>
      <w:r w:rsidRPr="00043307">
        <w:rPr>
          <w:b/>
          <w:bCs/>
          <w:szCs w:val="24"/>
        </w:rPr>
        <w:t>. u k l a d á</w:t>
      </w:r>
    </w:p>
    <w:p w:rsidR="00043307" w:rsidRDefault="00043307" w:rsidP="00043307">
      <w:pPr>
        <w:jc w:val="both"/>
        <w:rPr>
          <w:b/>
          <w:bCs/>
          <w:szCs w:val="24"/>
        </w:rPr>
      </w:pPr>
      <w:r w:rsidRPr="00043307">
        <w:rPr>
          <w:b/>
          <w:bCs/>
          <w:szCs w:val="24"/>
        </w:rPr>
        <w:t xml:space="preserve">     </w:t>
      </w:r>
      <w:r w:rsidRPr="00043307">
        <w:rPr>
          <w:b/>
          <w:bCs/>
          <w:szCs w:val="24"/>
        </w:rPr>
        <w:tab/>
        <w:t xml:space="preserve">    predsedovi výboru</w:t>
      </w:r>
    </w:p>
    <w:p w:rsidR="00043307" w:rsidRPr="00043307" w:rsidRDefault="00043307" w:rsidP="00043307">
      <w:pPr>
        <w:jc w:val="both"/>
        <w:rPr>
          <w:b/>
          <w:bCs/>
          <w:szCs w:val="24"/>
        </w:rPr>
      </w:pPr>
    </w:p>
    <w:p w:rsidR="00043307" w:rsidRPr="00043307" w:rsidRDefault="00043307" w:rsidP="00043307">
      <w:pPr>
        <w:pStyle w:val="Zkladntext"/>
      </w:pPr>
      <w:r w:rsidRPr="00043307">
        <w:tab/>
        <w:t xml:space="preserve">    predložiť stanovisko výboru k návrhu  rozpočtu  predsedovi Výboru Národnej rady Slovenskej republiky pre obranu a bezpečnosť. </w:t>
      </w:r>
    </w:p>
    <w:p w:rsidR="00043307" w:rsidRDefault="00043307" w:rsidP="00043307">
      <w:pPr>
        <w:pStyle w:val="Zkladntext"/>
        <w:spacing w:after="0"/>
        <w:rPr>
          <w:b/>
        </w:rPr>
      </w:pPr>
    </w:p>
    <w:p w:rsidR="00043307" w:rsidRPr="00043307" w:rsidRDefault="00043307" w:rsidP="00043307">
      <w:pPr>
        <w:pStyle w:val="Zkladntext"/>
        <w:spacing w:after="0"/>
        <w:rPr>
          <w:b/>
        </w:rPr>
      </w:pPr>
    </w:p>
    <w:p w:rsidR="00043307" w:rsidRPr="00043307" w:rsidRDefault="00043307" w:rsidP="00043307">
      <w:pPr>
        <w:pStyle w:val="Zkladntext"/>
        <w:spacing w:after="0"/>
        <w:rPr>
          <w:b/>
        </w:rPr>
      </w:pPr>
    </w:p>
    <w:p w:rsidR="00043307" w:rsidRPr="00043307" w:rsidRDefault="00043307" w:rsidP="00043307">
      <w:pPr>
        <w:pStyle w:val="Zkladntext"/>
        <w:spacing w:after="0"/>
        <w:rPr>
          <w:b/>
        </w:rPr>
      </w:pPr>
    </w:p>
    <w:p w:rsidR="00043307" w:rsidRPr="00043307" w:rsidRDefault="00043307" w:rsidP="00043307">
      <w:pPr>
        <w:pStyle w:val="Zkladntext"/>
        <w:spacing w:after="0"/>
        <w:rPr>
          <w:b/>
        </w:rPr>
      </w:pPr>
      <w:r w:rsidRPr="00043307">
        <w:rPr>
          <w:b/>
        </w:rPr>
        <w:t xml:space="preserve">                                                                                              Igor  JANCKULÍK, v. r.  </w:t>
      </w:r>
      <w:bookmarkStart w:id="0" w:name="_GoBack"/>
      <w:bookmarkEnd w:id="0"/>
    </w:p>
    <w:p w:rsidR="00043307" w:rsidRPr="00043307" w:rsidRDefault="00043307" w:rsidP="00043307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                   podpredseda výboru </w:t>
      </w:r>
    </w:p>
    <w:p w:rsidR="00043307" w:rsidRPr="00043307" w:rsidRDefault="00043307" w:rsidP="00043307">
      <w:pPr>
        <w:rPr>
          <w:szCs w:val="24"/>
        </w:rPr>
      </w:pPr>
      <w:r w:rsidRPr="00043307">
        <w:rPr>
          <w:b/>
          <w:szCs w:val="24"/>
        </w:rPr>
        <w:t xml:space="preserve">Viliam  Z A H O R Č Á K, v. r. </w:t>
      </w:r>
    </w:p>
    <w:p w:rsidR="00043307" w:rsidRPr="00043307" w:rsidRDefault="00043307" w:rsidP="00043307">
      <w:pPr>
        <w:pStyle w:val="Zkladntext"/>
        <w:spacing w:after="0"/>
      </w:pPr>
      <w:r w:rsidRPr="00043307">
        <w:t xml:space="preserve"> overovateľ výboru                                                                 </w:t>
      </w:r>
    </w:p>
    <w:p w:rsidR="007E14BB" w:rsidRDefault="007E14BB">
      <w:pPr>
        <w:rPr>
          <w:szCs w:val="24"/>
        </w:rPr>
      </w:pPr>
    </w:p>
    <w:p w:rsidR="002602D5" w:rsidRDefault="002602D5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Príloha k 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>. č. 67 – tlač 513</w:t>
      </w:r>
    </w:p>
    <w:p w:rsidR="002602D5" w:rsidRDefault="002602D5">
      <w:pPr>
        <w:rPr>
          <w:szCs w:val="24"/>
        </w:rPr>
      </w:pPr>
    </w:p>
    <w:p w:rsidR="002602D5" w:rsidRDefault="002602D5">
      <w:pPr>
        <w:rPr>
          <w:szCs w:val="24"/>
        </w:rPr>
      </w:pPr>
    </w:p>
    <w:p w:rsidR="002602D5" w:rsidRDefault="002602D5" w:rsidP="002602D5">
      <w:pPr>
        <w:jc w:val="center"/>
        <w:rPr>
          <w:szCs w:val="24"/>
        </w:rPr>
      </w:pPr>
      <w:r>
        <w:rPr>
          <w:szCs w:val="24"/>
        </w:rPr>
        <w:t>Pozmeňujúce a doplňujúce návrhy</w:t>
      </w:r>
    </w:p>
    <w:p w:rsidR="002602D5" w:rsidRDefault="002602D5" w:rsidP="002602D5">
      <w:pPr>
        <w:jc w:val="both"/>
        <w:rPr>
          <w:szCs w:val="24"/>
        </w:rPr>
      </w:pPr>
      <w:r w:rsidRPr="00043307">
        <w:rPr>
          <w:szCs w:val="24"/>
        </w:rPr>
        <w:t>k vládnemu návrhu zákona ktorým sa mení a dopĺňa zákon č. 8/2009 Z. z. o cestnej premávke a o zmene a doplnení niektorých zákonov v znení neskorších predpisov a ktorým sa menia a dopĺ</w:t>
      </w:r>
      <w:r>
        <w:rPr>
          <w:szCs w:val="24"/>
        </w:rPr>
        <w:t>ňajú niektoré zákony (tlač 513)</w:t>
      </w:r>
    </w:p>
    <w:p w:rsidR="002602D5" w:rsidRDefault="002602D5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2602D5" w:rsidRDefault="002602D5">
      <w:pPr>
        <w:rPr>
          <w:szCs w:val="24"/>
        </w:rPr>
      </w:pPr>
    </w:p>
    <w:p w:rsidR="002602D5" w:rsidRDefault="002602D5" w:rsidP="002602D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12 znie: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„12. V poznámke pod čiarou k odkazu 47a sa citácia „Časť A prílohy I nariadenia Európskeho parlamentu a Rady (EÚ) 2018/956 z 28. júna 2018 o monitorovaní a nahlasovaní emisií CO2 a spotreby paliva nových ťažkých úžitkových vozidiel (Ú. v. EÚ L 173, 9. 7. 2018) v platnom znení.“ nahrádza citáciou „Časť A prílohy IV nariadenia Európskeho parlamentu a Rady (EÚ)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2019/1242 z 20. júna 2019, ktorým sa stanovujú emisné normy CO</w:t>
      </w:r>
      <w:r>
        <w:rPr>
          <w:rFonts w:ascii="Times New Roman" w:hAnsi="Times New Roman"/>
          <w:bCs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pre nové ťažké úžitkové vozidlá a menia nariadenia Európskeho parlamentu a Rady (ES) č. 595/2009 a (EÚ) 2018/956 a smernica Rady 96/53/ES</w:t>
      </w:r>
      <w:r>
        <w:rPr>
          <w:rFonts w:ascii="Times New Roman" w:hAnsi="Times New Roman"/>
          <w:sz w:val="24"/>
          <w:szCs w:val="24"/>
        </w:rPr>
        <w:t xml:space="preserve"> (Ú. v. EÚ L 198, 25. 7. 2019) v platnom znení.“.</w:t>
      </w:r>
    </w:p>
    <w:p w:rsidR="002602D5" w:rsidRDefault="002602D5" w:rsidP="002602D5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</w:p>
    <w:p w:rsidR="002602D5" w:rsidRDefault="002602D5" w:rsidP="002602D5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uvedenie správneho nariadenia v platnom znení v poznámke pod čiarou: pôvodne navrhované nariadenie (EÚ) 2024/1610 obsahuje len Prílohu I a II, pričom podľa čl. 1 ods. 21 tohto nariadenia, ktorý novelizuje nariadenie (EÚ) 2019/1242, sa text u</w:t>
      </w:r>
      <w:r>
        <w:rPr>
          <w:rFonts w:ascii="Times New Roman" w:hAnsi="Times New Roman"/>
          <w:sz w:val="24"/>
          <w:szCs w:val="24"/>
          <w:shd w:val="clear" w:color="auto" w:fill="FFFFFF"/>
        </w:rPr>
        <w:t>stanovený v prílohe II k tomuto nariadeniu dopĺňa ako prílohy III, IV, V a VI k nariadeniu (EÚ) 2019/1242, pričom podľa čl. 3</w:t>
      </w:r>
      <w:r>
        <w:rPr>
          <w:rFonts w:ascii="Times New Roman" w:hAnsi="Times New Roman"/>
          <w:sz w:val="24"/>
          <w:szCs w:val="24"/>
        </w:rPr>
        <w:t xml:space="preserve"> nariadenia (EÚ) 2024/1610 </w:t>
      </w:r>
      <w:r>
        <w:rPr>
          <w:rFonts w:ascii="Times New Roman" w:hAnsi="Times New Roman"/>
          <w:sz w:val="24"/>
          <w:szCs w:val="24"/>
          <w:shd w:val="clear" w:color="auto" w:fill="FFFFFF"/>
        </w:rPr>
        <w:t>sa odkazy na nariadenie (EÚ) 2018/956 považujú za odkazy na nariadenie (EÚ) 2019/1242 a vykladajú sa v súlade s tabuľkou zhody uvedenou v prílohe VI k nariadeniu (EÚ) 2019/1242, ktorá je včlenená do prílohy II k nariadeniu (EÚ) 2024/1610.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2D5" w:rsidRDefault="002602D5" w:rsidP="002602D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18 znie: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„18. Poznámka pod čiarou k odkazu 53b znie: 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53b</w:t>
      </w:r>
      <w:r>
        <w:rPr>
          <w:rFonts w:ascii="Times New Roman" w:hAnsi="Times New Roman"/>
          <w:sz w:val="24"/>
          <w:szCs w:val="24"/>
        </w:rPr>
        <w:t>) Čl. 13a nariadenia (EÚ) 2019/1242 v platnom znení.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7 ods. 2 a 3 nariadenia (EÚ) 2019/631 v platnom znení.“.“.</w:t>
      </w:r>
    </w:p>
    <w:p w:rsidR="002602D5" w:rsidRDefault="002602D5" w:rsidP="002602D5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</w:p>
    <w:p w:rsidR="002602D5" w:rsidRDefault="002602D5" w:rsidP="002602D5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oprava úplnej citácie na skrátenú citáciu nariadenia (EÚ) 2019/1242, keďže úplná citácia je obsahom poznámky pod čiarou k odkazu 47a.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2D5" w:rsidRDefault="002602D5" w:rsidP="002602D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39 v § 120 ods. 14 sa slová „sa vozidlo považuje za vozidlo po dobe životnosti“ nahrádzajú slovami „staré vozidlo bolo odovzdané na spracovanie spracovateľovi starých vozidiel“.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2D5" w:rsidRDefault="002602D5" w:rsidP="002602D5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o úpravu ustanovenia v súlade so </w:t>
      </w:r>
      <w:r>
        <w:rPr>
          <w:rFonts w:ascii="Times New Roman" w:hAnsi="Times New Roman"/>
          <w:bCs/>
          <w:sz w:val="24"/>
          <w:szCs w:val="24"/>
        </w:rPr>
        <w:t>smernicou 1999/37/ES a smernicou č. 2000/53/ES</w:t>
      </w:r>
      <w:r>
        <w:rPr>
          <w:rFonts w:ascii="Times New Roman" w:hAnsi="Times New Roman"/>
          <w:sz w:val="24"/>
          <w:szCs w:val="24"/>
        </w:rPr>
        <w:t xml:space="preserve"> použitím pojmov používaných v našom právnom poriadku a definovaných zákonom č.</w:t>
      </w: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 xml:space="preserve"> 79/2015 Z. z. </w:t>
      </w:r>
      <w:r>
        <w:rPr>
          <w:rFonts w:ascii="Times New Roman" w:hAnsi="Times New Roman"/>
          <w:bCs/>
          <w:sz w:val="24"/>
          <w:szCs w:val="24"/>
        </w:rPr>
        <w:t>o odpadoch.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2D5" w:rsidRDefault="002602D5" w:rsidP="002602D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 čl. I bod 42 § 123 ods. 12 sa slová „za stratenú alebo za odcudzenú tabuľku“ nahrádzajú slovami „namiesto stratenej alebo odcudzenej tabuľky“. 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2D5" w:rsidRDefault="002602D5" w:rsidP="002602D5">
      <w:pPr>
        <w:pStyle w:val="Odsekzoznamu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textu kvôli lepšej zrozumiteľnosti v kontexte celého ustanovenia.</w:t>
      </w:r>
    </w:p>
    <w:p w:rsidR="002602D5" w:rsidRDefault="002602D5" w:rsidP="002602D5">
      <w:pPr>
        <w:jc w:val="both"/>
        <w:rPr>
          <w:szCs w:val="24"/>
        </w:rPr>
      </w:pPr>
    </w:p>
    <w:p w:rsidR="002602D5" w:rsidRDefault="002602D5" w:rsidP="002602D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48 vkladá nový bod 49, ktorý znie: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„49. V § 128 ods. 2 sa slová „v odseku 3“ nahrádzajú slovami „v odseku 1“.“.</w:t>
      </w: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2D5" w:rsidRDefault="002602D5" w:rsidP="002602D5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Nasledujúce body sa primerane prečíslujú. </w:t>
      </w:r>
    </w:p>
    <w:p w:rsidR="002602D5" w:rsidRDefault="002602D5" w:rsidP="002602D5">
      <w:pPr>
        <w:jc w:val="both"/>
        <w:rPr>
          <w:szCs w:val="24"/>
        </w:rPr>
      </w:pPr>
    </w:p>
    <w:p w:rsidR="002602D5" w:rsidRDefault="002602D5" w:rsidP="002602D5">
      <w:pPr>
        <w:ind w:left="2832" w:firstLine="3"/>
        <w:jc w:val="both"/>
      </w:pPr>
      <w:r>
        <w:t xml:space="preserve">Legislatívno-technická úprava v súvislosti s vypustením odsekov 1  a  2  a  následným  prečíslovaním  pôvodných  odsekov  3  a  4 </w:t>
      </w:r>
    </w:p>
    <w:p w:rsidR="002602D5" w:rsidRDefault="002602D5" w:rsidP="002602D5">
      <w:pPr>
        <w:ind w:left="2832" w:firstLine="3"/>
        <w:jc w:val="both"/>
      </w:pPr>
      <w:r>
        <w:t xml:space="preserve">v § 128 v čl. I bode 48 návrhu zákona. </w:t>
      </w:r>
    </w:p>
    <w:p w:rsidR="002602D5" w:rsidRPr="00043307" w:rsidRDefault="002602D5" w:rsidP="002602D5">
      <w:pPr>
        <w:rPr>
          <w:szCs w:val="24"/>
        </w:rPr>
      </w:pPr>
    </w:p>
    <w:sectPr w:rsidR="002602D5" w:rsidRPr="0004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3A"/>
    <w:rsid w:val="00023A3A"/>
    <w:rsid w:val="00043307"/>
    <w:rsid w:val="002346B5"/>
    <w:rsid w:val="002602D5"/>
    <w:rsid w:val="002C6462"/>
    <w:rsid w:val="00443F72"/>
    <w:rsid w:val="0074230C"/>
    <w:rsid w:val="007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DD5D"/>
  <w15:chartTrackingRefBased/>
  <w15:docId w15:val="{08B92350-137A-4578-8F21-3A464EE4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330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43307"/>
    <w:pPr>
      <w:keepNext/>
      <w:jc w:val="both"/>
      <w:outlineLvl w:val="0"/>
    </w:pPr>
    <w:rPr>
      <w:b/>
      <w:bCs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3307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43307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433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43307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433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3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307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2602D5"/>
    <w:rPr>
      <w:rFonts w:ascii="Calibri" w:eastAsia="Times New Roman" w:hAnsi="Calibri" w:cs="Times New Roman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2602D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Siln">
    <w:name w:val="Strong"/>
    <w:basedOn w:val="Predvolenpsmoodseku"/>
    <w:uiPriority w:val="22"/>
    <w:qFormat/>
    <w:rsid w:val="00260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0A0E-26C5-4ACA-8E90-8429521C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2024-11-21T13:41:00Z</cp:lastPrinted>
  <dcterms:created xsi:type="dcterms:W3CDTF">2024-11-20T09:36:00Z</dcterms:created>
  <dcterms:modified xsi:type="dcterms:W3CDTF">2024-11-21T13:41:00Z</dcterms:modified>
</cp:coreProperties>
</file>