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506876" w:rsidRDefault="009B67AB" w:rsidP="00F70688">
            <w:pPr>
              <w:spacing w:after="0" w:line="240" w:lineRule="auto"/>
              <w:ind w:left="720"/>
              <w:contextualSpacing/>
              <w:rPr>
                <w:rFonts w:ascii="Times New Roman" w:eastAsia="Calibri" w:hAnsi="Times New Roman" w:cs="Times New Roman"/>
                <w:strike/>
                <w:color w:val="FF0000"/>
                <w:sz w:val="20"/>
                <w:szCs w:val="20"/>
                <w:lang w:eastAsia="sk-SK"/>
              </w:rPr>
            </w:pPr>
            <w:r w:rsidRPr="00506876">
              <w:rPr>
                <w:rFonts w:ascii="Times New Roman" w:eastAsia="Calibri" w:hAnsi="Times New Roman" w:cs="Times New Roman"/>
                <w:strike/>
                <w:color w:val="FF0000"/>
                <w:sz w:val="20"/>
                <w:szCs w:val="20"/>
                <w:lang w:eastAsia="sk-SK"/>
              </w:rPr>
              <w:t xml:space="preserve">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007745"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644DE" w:rsidRPr="00506876" w:rsidRDefault="002644DE" w:rsidP="00007745">
            <w:pPr>
              <w:spacing w:after="0" w:line="240" w:lineRule="auto"/>
              <w:rPr>
                <w:rFonts w:ascii="Times New Roman" w:eastAsia="Calibri" w:hAnsi="Times New Roman" w:cs="Times New Roman"/>
                <w:strike/>
                <w:sz w:val="20"/>
                <w:szCs w:val="20"/>
                <w:lang w:eastAsia="sk-SK"/>
              </w:rPr>
            </w:pP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007745" w:rsidRPr="00506876" w:rsidRDefault="00007745" w:rsidP="002644DE">
            <w:pPr>
              <w:spacing w:after="0" w:line="240" w:lineRule="auto"/>
              <w:rPr>
                <w:rFonts w:ascii="Times New Roman" w:eastAsia="Calibri" w:hAnsi="Times New Roman" w:cs="Times New Roman"/>
                <w:strike/>
                <w:color w:val="FF0000"/>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8B2080" w:rsidRDefault="00AA69C8" w:rsidP="00026129">
            <w:pPr>
              <w:spacing w:after="0" w:line="240" w:lineRule="auto"/>
              <w:jc w:val="both"/>
              <w:rPr>
                <w:rFonts w:ascii="Times New Roman" w:eastAsia="Calibri" w:hAnsi="Times New Roman" w:cs="Times New Roman"/>
                <w:sz w:val="20"/>
                <w:szCs w:val="20"/>
                <w:lang w:eastAsia="sk-SK"/>
              </w:rPr>
            </w:pPr>
            <w:r w:rsidRPr="00D41E3B">
              <w:rPr>
                <w:rFonts w:ascii="Times New Roman" w:eastAsia="Calibri" w:hAnsi="Times New Roman" w:cs="Times New Roman"/>
                <w:sz w:val="20"/>
                <w:szCs w:val="20"/>
                <w:lang w:eastAsia="sk-SK"/>
              </w:rPr>
              <w:t xml:space="preserve">Navrhovaná </w:t>
            </w:r>
            <w:r w:rsidR="008775DF">
              <w:rPr>
                <w:rFonts w:ascii="Times New Roman" w:eastAsia="Calibri" w:hAnsi="Times New Roman" w:cs="Times New Roman"/>
                <w:sz w:val="20"/>
                <w:szCs w:val="20"/>
                <w:lang w:eastAsia="sk-SK"/>
              </w:rPr>
              <w:t xml:space="preserve">právna </w:t>
            </w:r>
            <w:r w:rsidRPr="00D41E3B">
              <w:rPr>
                <w:rFonts w:ascii="Times New Roman" w:eastAsia="Calibri" w:hAnsi="Times New Roman" w:cs="Times New Roman"/>
                <w:sz w:val="20"/>
                <w:szCs w:val="20"/>
                <w:lang w:eastAsia="sk-SK"/>
              </w:rPr>
              <w:t xml:space="preserve">úprava predpokladá viacero pozitív, najmä sa zavádza lepšia koordinácia procesov posudzovania s cieľom zefektívniť posudzovanie klienta. </w:t>
            </w:r>
            <w:r w:rsidR="008B2080">
              <w:rPr>
                <w:rFonts w:ascii="Times New Roman" w:eastAsia="Calibri" w:hAnsi="Times New Roman" w:cs="Times New Roman"/>
                <w:sz w:val="20"/>
                <w:szCs w:val="20"/>
                <w:lang w:eastAsia="sk-SK"/>
              </w:rPr>
              <w:t>Integrovaná posudková činnosť bude zahŕňať oblasti posudzovania na účely peňažných príspevkov na kompenzáciu ťažkého zdravotného postihnutia, sociálnych služieb a</w:t>
            </w:r>
            <w:r w:rsidR="00026129">
              <w:rPr>
                <w:rFonts w:ascii="Times New Roman" w:eastAsia="Calibri" w:hAnsi="Times New Roman" w:cs="Times New Roman"/>
                <w:sz w:val="20"/>
                <w:szCs w:val="20"/>
                <w:lang w:eastAsia="sk-SK"/>
              </w:rPr>
              <w:t xml:space="preserve"> na účely </w:t>
            </w:r>
            <w:r w:rsidR="008B2080">
              <w:rPr>
                <w:rFonts w:ascii="Times New Roman" w:eastAsia="Calibri" w:hAnsi="Times New Roman" w:cs="Times New Roman"/>
                <w:sz w:val="20"/>
                <w:szCs w:val="20"/>
                <w:lang w:eastAsia="sk-SK"/>
              </w:rPr>
              <w:t>sociálnej ekonomiky.</w:t>
            </w:r>
          </w:p>
          <w:p w:rsidR="002644DE" w:rsidRPr="00D41E3B" w:rsidRDefault="00AA69C8" w:rsidP="00026129">
            <w:pPr>
              <w:spacing w:after="0" w:line="240" w:lineRule="auto"/>
              <w:jc w:val="both"/>
              <w:rPr>
                <w:rFonts w:ascii="Times New Roman" w:eastAsia="Calibri" w:hAnsi="Times New Roman" w:cs="Times New Roman"/>
                <w:sz w:val="20"/>
                <w:szCs w:val="20"/>
                <w:lang w:eastAsia="sk-SK"/>
              </w:rPr>
            </w:pPr>
            <w:r w:rsidRPr="00D41E3B">
              <w:rPr>
                <w:rFonts w:ascii="Times New Roman" w:eastAsia="Calibri" w:hAnsi="Times New Roman" w:cs="Times New Roman"/>
                <w:sz w:val="20"/>
                <w:szCs w:val="20"/>
                <w:lang w:eastAsia="sk-SK"/>
              </w:rPr>
              <w:t>Vzhľadom na centralizáciu procesu posudzovania sa umožňuje  osobám podať žiadosť o integrovaný posudok, ktorý bude možné využiť na viaceré účely.</w:t>
            </w:r>
          </w:p>
          <w:p w:rsidR="00E9187D" w:rsidRPr="00D41E3B" w:rsidRDefault="00E9187D" w:rsidP="00026129">
            <w:pPr>
              <w:spacing w:after="0" w:line="240" w:lineRule="auto"/>
              <w:jc w:val="both"/>
              <w:rPr>
                <w:rFonts w:ascii="Times New Roman" w:eastAsia="Calibri" w:hAnsi="Times New Roman" w:cs="Times New Roman"/>
                <w:sz w:val="20"/>
                <w:szCs w:val="20"/>
                <w:lang w:eastAsia="sk-SK"/>
              </w:rPr>
            </w:pPr>
            <w:r w:rsidRPr="00D41E3B">
              <w:rPr>
                <w:rFonts w:ascii="Times New Roman" w:eastAsia="Calibri" w:hAnsi="Times New Roman" w:cs="Times New Roman"/>
                <w:sz w:val="20"/>
                <w:szCs w:val="20"/>
                <w:lang w:eastAsia="sk-SK"/>
              </w:rPr>
              <w:t>V rámci posudkovej činnosti sa</w:t>
            </w:r>
            <w:r w:rsidR="00AA69C8" w:rsidRPr="00D41E3B">
              <w:rPr>
                <w:rFonts w:ascii="Times New Roman" w:eastAsia="Calibri" w:hAnsi="Times New Roman" w:cs="Times New Roman"/>
                <w:sz w:val="20"/>
                <w:szCs w:val="20"/>
                <w:lang w:eastAsia="sk-SK"/>
              </w:rPr>
              <w:t xml:space="preserve"> taktiež </w:t>
            </w:r>
            <w:r w:rsidRPr="00D41E3B">
              <w:rPr>
                <w:rFonts w:ascii="Times New Roman" w:eastAsia="Calibri" w:hAnsi="Times New Roman" w:cs="Times New Roman"/>
                <w:sz w:val="20"/>
                <w:szCs w:val="20"/>
                <w:lang w:eastAsia="sk-SK"/>
              </w:rPr>
              <w:t>posilní</w:t>
            </w:r>
            <w:r w:rsidR="00E10855" w:rsidRPr="00D41E3B">
              <w:rPr>
                <w:rFonts w:ascii="Times New Roman" w:eastAsia="Calibri" w:hAnsi="Times New Roman" w:cs="Times New Roman"/>
                <w:sz w:val="20"/>
                <w:szCs w:val="20"/>
                <w:lang w:eastAsia="sk-SK"/>
              </w:rPr>
              <w:t xml:space="preserve"> sebaidentifikáci</w:t>
            </w:r>
            <w:r w:rsidRPr="00D41E3B">
              <w:rPr>
                <w:rFonts w:ascii="Times New Roman" w:eastAsia="Calibri" w:hAnsi="Times New Roman" w:cs="Times New Roman"/>
                <w:sz w:val="20"/>
                <w:szCs w:val="20"/>
                <w:lang w:eastAsia="sk-SK"/>
              </w:rPr>
              <w:t>a</w:t>
            </w:r>
            <w:r w:rsidR="00E10855" w:rsidRPr="00D41E3B">
              <w:rPr>
                <w:rFonts w:ascii="Times New Roman" w:eastAsia="Calibri" w:hAnsi="Times New Roman" w:cs="Times New Roman"/>
                <w:sz w:val="20"/>
                <w:szCs w:val="20"/>
                <w:lang w:eastAsia="sk-SK"/>
              </w:rPr>
              <w:t xml:space="preserve"> osôb</w:t>
            </w:r>
            <w:r w:rsidRPr="00D41E3B">
              <w:rPr>
                <w:rFonts w:ascii="Times New Roman" w:eastAsia="Calibri" w:hAnsi="Times New Roman" w:cs="Times New Roman"/>
                <w:sz w:val="20"/>
                <w:szCs w:val="20"/>
                <w:lang w:eastAsia="sk-SK"/>
              </w:rPr>
              <w:t xml:space="preserve">, a to </w:t>
            </w:r>
            <w:r w:rsidR="00E10855" w:rsidRPr="00D41E3B">
              <w:rPr>
                <w:rFonts w:ascii="Times New Roman" w:eastAsia="Calibri" w:hAnsi="Times New Roman" w:cs="Times New Roman"/>
                <w:sz w:val="20"/>
                <w:szCs w:val="20"/>
                <w:lang w:eastAsia="sk-SK"/>
              </w:rPr>
              <w:t>vyplnením sebahodnotiaceho dotazníka</w:t>
            </w:r>
            <w:r w:rsidRPr="00D41E3B">
              <w:rPr>
                <w:rFonts w:ascii="Times New Roman" w:eastAsia="Calibri" w:hAnsi="Times New Roman" w:cs="Times New Roman"/>
                <w:sz w:val="20"/>
                <w:szCs w:val="20"/>
                <w:lang w:eastAsia="sk-SK"/>
              </w:rPr>
              <w:t>, ktorý bude podkladom pre vykonanie integrovanej posudkovej činnosti.</w:t>
            </w:r>
          </w:p>
          <w:p w:rsidR="00AA69C8" w:rsidRDefault="00287FE9" w:rsidP="00026129">
            <w:pPr>
              <w:spacing w:after="0" w:line="240" w:lineRule="auto"/>
              <w:jc w:val="both"/>
              <w:rPr>
                <w:rFonts w:ascii="Times New Roman" w:eastAsia="Calibri" w:hAnsi="Times New Roman" w:cs="Times New Roman"/>
                <w:sz w:val="20"/>
                <w:szCs w:val="20"/>
                <w:lang w:eastAsia="sk-SK"/>
              </w:rPr>
            </w:pPr>
            <w:r w:rsidRPr="00D41E3B">
              <w:rPr>
                <w:rFonts w:ascii="Times New Roman" w:eastAsia="Calibri" w:hAnsi="Times New Roman" w:cs="Times New Roman"/>
                <w:sz w:val="20"/>
                <w:szCs w:val="20"/>
                <w:lang w:eastAsia="sk-SK"/>
              </w:rPr>
              <w:t xml:space="preserve">V rámci </w:t>
            </w:r>
            <w:r w:rsidR="00E10855" w:rsidRPr="00D41E3B">
              <w:rPr>
                <w:rFonts w:ascii="Times New Roman" w:eastAsia="Calibri" w:hAnsi="Times New Roman" w:cs="Times New Roman"/>
                <w:sz w:val="20"/>
                <w:szCs w:val="20"/>
                <w:lang w:eastAsia="sk-SK"/>
              </w:rPr>
              <w:t>sociáln</w:t>
            </w:r>
            <w:r w:rsidRPr="00D41E3B">
              <w:rPr>
                <w:rFonts w:ascii="Times New Roman" w:eastAsia="Calibri" w:hAnsi="Times New Roman" w:cs="Times New Roman"/>
                <w:sz w:val="20"/>
                <w:szCs w:val="20"/>
                <w:lang w:eastAsia="sk-SK"/>
              </w:rPr>
              <w:t>ej</w:t>
            </w:r>
            <w:r w:rsidR="00E10855" w:rsidRPr="00D41E3B">
              <w:rPr>
                <w:rFonts w:ascii="Times New Roman" w:eastAsia="Calibri" w:hAnsi="Times New Roman" w:cs="Times New Roman"/>
                <w:sz w:val="20"/>
                <w:szCs w:val="20"/>
                <w:lang w:eastAsia="sk-SK"/>
              </w:rPr>
              <w:t xml:space="preserve"> posudkov</w:t>
            </w:r>
            <w:r w:rsidRPr="00D41E3B">
              <w:rPr>
                <w:rFonts w:ascii="Times New Roman" w:eastAsia="Calibri" w:hAnsi="Times New Roman" w:cs="Times New Roman"/>
                <w:sz w:val="20"/>
                <w:szCs w:val="20"/>
                <w:lang w:eastAsia="sk-SK"/>
              </w:rPr>
              <w:t>ej</w:t>
            </w:r>
            <w:r w:rsidR="00E10855" w:rsidRPr="00D41E3B">
              <w:rPr>
                <w:rFonts w:ascii="Times New Roman" w:eastAsia="Calibri" w:hAnsi="Times New Roman" w:cs="Times New Roman"/>
                <w:sz w:val="20"/>
                <w:szCs w:val="20"/>
                <w:lang w:eastAsia="sk-SK"/>
              </w:rPr>
              <w:t xml:space="preserve"> činnos</w:t>
            </w:r>
            <w:r w:rsidRPr="00D41E3B">
              <w:rPr>
                <w:rFonts w:ascii="Times New Roman" w:eastAsia="Calibri" w:hAnsi="Times New Roman" w:cs="Times New Roman"/>
                <w:sz w:val="20"/>
                <w:szCs w:val="20"/>
                <w:lang w:eastAsia="sk-SK"/>
              </w:rPr>
              <w:t xml:space="preserve">ti sa </w:t>
            </w:r>
            <w:r w:rsidR="00E10855" w:rsidRPr="00D41E3B">
              <w:rPr>
                <w:rFonts w:ascii="Times New Roman" w:eastAsia="Calibri" w:hAnsi="Times New Roman" w:cs="Times New Roman"/>
                <w:sz w:val="20"/>
                <w:szCs w:val="20"/>
                <w:lang w:eastAsia="sk-SK"/>
              </w:rPr>
              <w:t xml:space="preserve"> </w:t>
            </w:r>
            <w:r w:rsidR="00322DBC" w:rsidRPr="00D41E3B">
              <w:rPr>
                <w:rFonts w:ascii="Times New Roman" w:eastAsia="Calibri" w:hAnsi="Times New Roman" w:cs="Times New Roman"/>
                <w:sz w:val="20"/>
                <w:szCs w:val="20"/>
                <w:lang w:eastAsia="sk-SK"/>
              </w:rPr>
              <w:t xml:space="preserve">plánuje </w:t>
            </w:r>
            <w:r w:rsidR="00E10855" w:rsidRPr="00D41E3B">
              <w:rPr>
                <w:rFonts w:ascii="Times New Roman" w:eastAsia="Calibri" w:hAnsi="Times New Roman" w:cs="Times New Roman"/>
                <w:sz w:val="20"/>
                <w:szCs w:val="20"/>
                <w:lang w:eastAsia="sk-SK"/>
              </w:rPr>
              <w:t>precíznejšie posúd</w:t>
            </w:r>
            <w:r w:rsidR="00322DBC" w:rsidRPr="00D41E3B">
              <w:rPr>
                <w:rFonts w:ascii="Times New Roman" w:eastAsia="Calibri" w:hAnsi="Times New Roman" w:cs="Times New Roman"/>
                <w:sz w:val="20"/>
                <w:szCs w:val="20"/>
                <w:lang w:eastAsia="sk-SK"/>
              </w:rPr>
              <w:t>enie</w:t>
            </w:r>
            <w:r w:rsidR="00E10855" w:rsidRPr="00D41E3B">
              <w:rPr>
                <w:rFonts w:ascii="Times New Roman" w:eastAsia="Calibri" w:hAnsi="Times New Roman" w:cs="Times New Roman"/>
                <w:sz w:val="20"/>
                <w:szCs w:val="20"/>
                <w:lang w:eastAsia="sk-SK"/>
              </w:rPr>
              <w:t xml:space="preserve"> všetk</w:t>
            </w:r>
            <w:r w:rsidR="00322DBC" w:rsidRPr="00D41E3B">
              <w:rPr>
                <w:rFonts w:ascii="Times New Roman" w:eastAsia="Calibri" w:hAnsi="Times New Roman" w:cs="Times New Roman"/>
                <w:sz w:val="20"/>
                <w:szCs w:val="20"/>
                <w:lang w:eastAsia="sk-SK"/>
              </w:rPr>
              <w:t>ých</w:t>
            </w:r>
            <w:r w:rsidR="00E10855" w:rsidRPr="00D41E3B">
              <w:rPr>
                <w:rFonts w:ascii="Times New Roman" w:eastAsia="Calibri" w:hAnsi="Times New Roman" w:cs="Times New Roman"/>
                <w:sz w:val="20"/>
                <w:szCs w:val="20"/>
                <w:lang w:eastAsia="sk-SK"/>
              </w:rPr>
              <w:t xml:space="preserve"> potr</w:t>
            </w:r>
            <w:r w:rsidR="00322DBC" w:rsidRPr="00D41E3B">
              <w:rPr>
                <w:rFonts w:ascii="Times New Roman" w:eastAsia="Calibri" w:hAnsi="Times New Roman" w:cs="Times New Roman"/>
                <w:sz w:val="20"/>
                <w:szCs w:val="20"/>
                <w:lang w:eastAsia="sk-SK"/>
              </w:rPr>
              <w:t>i</w:t>
            </w:r>
            <w:r w:rsidR="00E10855" w:rsidRPr="00D41E3B">
              <w:rPr>
                <w:rFonts w:ascii="Times New Roman" w:eastAsia="Calibri" w:hAnsi="Times New Roman" w:cs="Times New Roman"/>
                <w:sz w:val="20"/>
                <w:szCs w:val="20"/>
                <w:lang w:eastAsia="sk-SK"/>
              </w:rPr>
              <w:t>eb a aspekt</w:t>
            </w:r>
            <w:r w:rsidR="00322DBC" w:rsidRPr="00D41E3B">
              <w:rPr>
                <w:rFonts w:ascii="Times New Roman" w:eastAsia="Calibri" w:hAnsi="Times New Roman" w:cs="Times New Roman"/>
                <w:sz w:val="20"/>
                <w:szCs w:val="20"/>
                <w:lang w:eastAsia="sk-SK"/>
              </w:rPr>
              <w:t>ov</w:t>
            </w:r>
            <w:r w:rsidR="00E10855" w:rsidRPr="00D41E3B">
              <w:rPr>
                <w:rFonts w:ascii="Times New Roman" w:eastAsia="Calibri" w:hAnsi="Times New Roman" w:cs="Times New Roman"/>
                <w:sz w:val="20"/>
                <w:szCs w:val="20"/>
                <w:lang w:eastAsia="sk-SK"/>
              </w:rPr>
              <w:t xml:space="preserve"> sociálnej situácie posudzovanej osoby.</w:t>
            </w:r>
          </w:p>
          <w:p w:rsidR="008B2080" w:rsidRPr="00D41E3B" w:rsidRDefault="008B2080" w:rsidP="00026129">
            <w:pPr>
              <w:spacing w:after="0" w:line="240" w:lineRule="auto"/>
              <w:jc w:val="both"/>
              <w:rPr>
                <w:rFonts w:ascii="Times New Roman" w:eastAsia="Calibri" w:hAnsi="Times New Roman" w:cs="Times New Roman"/>
                <w:sz w:val="20"/>
                <w:szCs w:val="20"/>
                <w:lang w:eastAsia="sk-SK"/>
              </w:rPr>
            </w:pPr>
          </w:p>
          <w:p w:rsidR="00327EF2" w:rsidRPr="008775DF" w:rsidRDefault="008B2080" w:rsidP="00026129">
            <w:pPr>
              <w:spacing w:after="0" w:line="240" w:lineRule="auto"/>
              <w:jc w:val="both"/>
              <w:rPr>
                <w:rFonts w:ascii="Times New Roman" w:eastAsia="Calibri" w:hAnsi="Times New Roman" w:cs="Times New Roman"/>
                <w:sz w:val="20"/>
                <w:szCs w:val="20"/>
                <w:lang w:eastAsia="sk-SK"/>
              </w:rPr>
            </w:pPr>
            <w:r w:rsidRPr="008775DF">
              <w:rPr>
                <w:rFonts w:ascii="Times New Roman" w:eastAsia="Calibri" w:hAnsi="Times New Roman" w:cs="Times New Roman"/>
                <w:sz w:val="20"/>
                <w:szCs w:val="20"/>
                <w:lang w:eastAsia="sk-SK"/>
              </w:rPr>
              <w:t>Návrh zákona má  pozitívny vplyv na  zníženie záťaže na</w:t>
            </w:r>
            <w:r w:rsidR="008775DF" w:rsidRPr="008775DF">
              <w:rPr>
                <w:rFonts w:ascii="Times New Roman" w:eastAsia="Calibri" w:hAnsi="Times New Roman" w:cs="Times New Roman"/>
                <w:sz w:val="20"/>
                <w:szCs w:val="20"/>
                <w:lang w:eastAsia="sk-SK"/>
              </w:rPr>
              <w:t> </w:t>
            </w:r>
            <w:r w:rsidRPr="008775DF">
              <w:rPr>
                <w:rFonts w:ascii="Times New Roman" w:eastAsia="Calibri" w:hAnsi="Times New Roman" w:cs="Times New Roman"/>
                <w:sz w:val="20"/>
                <w:szCs w:val="20"/>
                <w:lang w:eastAsia="sk-SK"/>
              </w:rPr>
              <w:t>posudzované osoby (aby nemuseli byť  funkčné dôsledky ich zdravotného stavu opakovane posudzované viacerými orgánmi na</w:t>
            </w:r>
            <w:r w:rsidR="008775DF" w:rsidRPr="008775DF">
              <w:rPr>
                <w:rFonts w:ascii="Times New Roman" w:eastAsia="Calibri" w:hAnsi="Times New Roman" w:cs="Times New Roman"/>
                <w:sz w:val="20"/>
                <w:szCs w:val="20"/>
                <w:lang w:eastAsia="sk-SK"/>
              </w:rPr>
              <w:t> </w:t>
            </w:r>
            <w:r w:rsidRPr="008775DF">
              <w:rPr>
                <w:rFonts w:ascii="Times New Roman" w:eastAsia="Calibri" w:hAnsi="Times New Roman" w:cs="Times New Roman"/>
                <w:sz w:val="20"/>
                <w:szCs w:val="20"/>
                <w:lang w:eastAsia="sk-SK"/>
              </w:rPr>
              <w:t>viaceré účely). Zjednotenie tejto posudkovej činnosti predkladaný návrh zákona predpokladá  tak z hľadiska inštitucionálneho  zabezpečenia, ale aj súvisiaceho  odborného a kvalitatívneho prístupu k jej vykonávaniu, a to s dôrazom na ľudsko-právny prístup vyplývajúci z Dohovoru OSN o právach osôb so zdravotným postihnutím. Na základe novo ustanoveného obsahu a rozsahu vykonávania sociálnej posudkovej činnosti  a  lekárskej posudkovej činnosti v rámci integrovanej posudkovej činnosti  podľa  návrhu zákona, podkladom pre vydanie integrovaného posudku, ktorý je rozhodnutím vo veci integrovanej posudkovej činnosti, je na základe vykonaného dokazovania správnym orgánom v úzkej súčinnosti s účastníkom konania.</w:t>
            </w:r>
          </w:p>
          <w:p w:rsidR="001B0C5A" w:rsidRPr="008775DF" w:rsidRDefault="00327EF2" w:rsidP="00026129">
            <w:pPr>
              <w:spacing w:after="0" w:line="240" w:lineRule="auto"/>
              <w:jc w:val="both"/>
              <w:rPr>
                <w:rFonts w:ascii="Times New Roman" w:eastAsia="Calibri" w:hAnsi="Times New Roman" w:cs="Times New Roman"/>
                <w:sz w:val="20"/>
                <w:szCs w:val="20"/>
                <w:lang w:eastAsia="sk-SK"/>
              </w:rPr>
            </w:pPr>
            <w:r w:rsidRPr="008775DF">
              <w:rPr>
                <w:rFonts w:ascii="Times New Roman" w:eastAsia="Calibri" w:hAnsi="Times New Roman" w:cs="Times New Roman"/>
                <w:sz w:val="20"/>
                <w:szCs w:val="20"/>
                <w:lang w:eastAsia="sk-SK"/>
              </w:rPr>
              <w:t xml:space="preserve">V súvislosti s návrhom zákona o integrovanej posudkovej činnosti sa navrhuje rozšíriť spôsob preukazovania dlhodobého zdravotného postihnutia o integrovaný posudok pre účely zákona č. 112/2018 Z. z. v zmysle § 2 ods. 5 písm. b) druhého bodu. Odhaduje sa, že návrh sa </w:t>
            </w:r>
            <w:r w:rsidR="004664A8" w:rsidRPr="008775DF">
              <w:rPr>
                <w:rFonts w:ascii="Times New Roman" w:eastAsia="Calibri" w:hAnsi="Times New Roman" w:cs="Times New Roman"/>
                <w:sz w:val="20"/>
                <w:szCs w:val="20"/>
                <w:lang w:eastAsia="sk-SK"/>
              </w:rPr>
              <w:t xml:space="preserve">môže </w:t>
            </w:r>
            <w:r w:rsidRPr="008775DF">
              <w:rPr>
                <w:rFonts w:ascii="Times New Roman" w:eastAsia="Calibri" w:hAnsi="Times New Roman" w:cs="Times New Roman"/>
                <w:sz w:val="20"/>
                <w:szCs w:val="20"/>
                <w:lang w:eastAsia="sk-SK"/>
              </w:rPr>
              <w:t>dotkn</w:t>
            </w:r>
            <w:r w:rsidR="004664A8" w:rsidRPr="008775DF">
              <w:rPr>
                <w:rFonts w:ascii="Times New Roman" w:eastAsia="Calibri" w:hAnsi="Times New Roman" w:cs="Times New Roman"/>
                <w:sz w:val="20"/>
                <w:szCs w:val="20"/>
                <w:lang w:eastAsia="sk-SK"/>
              </w:rPr>
              <w:t xml:space="preserve">úť </w:t>
            </w:r>
            <w:r w:rsidRPr="008775DF">
              <w:rPr>
                <w:rFonts w:ascii="Times New Roman" w:eastAsia="Calibri" w:hAnsi="Times New Roman" w:cs="Times New Roman"/>
                <w:sz w:val="20"/>
                <w:szCs w:val="20"/>
                <w:lang w:eastAsia="sk-SK"/>
              </w:rPr>
              <w:t xml:space="preserve">približne </w:t>
            </w:r>
            <w:r w:rsidR="00CC4979" w:rsidRPr="008775DF">
              <w:rPr>
                <w:rFonts w:ascii="Times New Roman" w:eastAsia="Calibri" w:hAnsi="Times New Roman" w:cs="Times New Roman"/>
                <w:sz w:val="20"/>
                <w:szCs w:val="20"/>
                <w:lang w:eastAsia="sk-SK"/>
              </w:rPr>
              <w:t>750</w:t>
            </w:r>
            <w:r w:rsidRPr="008775DF">
              <w:rPr>
                <w:rFonts w:ascii="Times New Roman" w:eastAsia="Calibri" w:hAnsi="Times New Roman" w:cs="Times New Roman"/>
                <w:sz w:val="20"/>
                <w:szCs w:val="20"/>
                <w:lang w:eastAsia="sk-SK"/>
              </w:rPr>
              <w:t xml:space="preserve"> zamestnancov integračných soci</w:t>
            </w:r>
            <w:r w:rsidR="00026129">
              <w:rPr>
                <w:rFonts w:ascii="Times New Roman" w:eastAsia="Calibri" w:hAnsi="Times New Roman" w:cs="Times New Roman"/>
                <w:sz w:val="20"/>
                <w:szCs w:val="20"/>
                <w:lang w:eastAsia="sk-SK"/>
              </w:rPr>
              <w:t xml:space="preserve">álnych podnikov. </w:t>
            </w:r>
            <w:r w:rsidRPr="008775DF">
              <w:rPr>
                <w:rFonts w:ascii="Times New Roman" w:eastAsia="Calibri" w:hAnsi="Times New Roman" w:cs="Times New Roman"/>
                <w:sz w:val="20"/>
                <w:szCs w:val="20"/>
                <w:lang w:eastAsia="sk-SK"/>
              </w:rPr>
              <w:t xml:space="preserve">K 30.06.2024 integračné </w:t>
            </w:r>
            <w:r w:rsidR="00B95A38" w:rsidRPr="008775DF">
              <w:rPr>
                <w:rFonts w:ascii="Times New Roman" w:eastAsia="Calibri" w:hAnsi="Times New Roman" w:cs="Times New Roman"/>
                <w:sz w:val="20"/>
                <w:szCs w:val="20"/>
                <w:lang w:eastAsia="sk-SK"/>
              </w:rPr>
              <w:t xml:space="preserve">registrované </w:t>
            </w:r>
            <w:r w:rsidRPr="008775DF">
              <w:rPr>
                <w:rFonts w:ascii="Times New Roman" w:eastAsia="Calibri" w:hAnsi="Times New Roman" w:cs="Times New Roman"/>
                <w:sz w:val="20"/>
                <w:szCs w:val="20"/>
                <w:lang w:eastAsia="sk-SK"/>
              </w:rPr>
              <w:t>sociálne podniky zamestnávali 712 zamestnancov znevýhodnených v zmysle § 2 ods. 5 písm. b) druhého bodu zákona č. 112/2018 Z. z.</w:t>
            </w:r>
            <w:r>
              <w:rPr>
                <w:rFonts w:ascii="Times New Roman" w:eastAsia="Calibri" w:hAnsi="Times New Roman" w:cs="Times New Roman"/>
                <w:sz w:val="20"/>
                <w:szCs w:val="20"/>
                <w:lang w:eastAsia="sk-SK"/>
              </w:rPr>
              <w:t xml:space="preserve"> </w:t>
            </w:r>
            <w:r w:rsidR="001B0C5A" w:rsidRPr="008775DF">
              <w:rPr>
                <w:rFonts w:ascii="Times New Roman" w:eastAsia="Calibri" w:hAnsi="Times New Roman" w:cs="Times New Roman"/>
                <w:sz w:val="20"/>
                <w:szCs w:val="20"/>
                <w:lang w:eastAsia="sk-SK"/>
              </w:rPr>
              <w:t>Návrh m</w:t>
            </w:r>
            <w:r w:rsidR="00F61435" w:rsidRPr="008775DF">
              <w:rPr>
                <w:rFonts w:ascii="Times New Roman" w:eastAsia="Calibri" w:hAnsi="Times New Roman" w:cs="Times New Roman"/>
                <w:sz w:val="20"/>
                <w:szCs w:val="20"/>
                <w:lang w:eastAsia="sk-SK"/>
              </w:rPr>
              <w:t>ôže mať</w:t>
            </w:r>
            <w:r w:rsidR="001B0C5A" w:rsidRPr="008775DF">
              <w:rPr>
                <w:rFonts w:ascii="Times New Roman" w:eastAsia="Calibri" w:hAnsi="Times New Roman" w:cs="Times New Roman"/>
                <w:sz w:val="20"/>
                <w:szCs w:val="20"/>
                <w:lang w:eastAsia="sk-SK"/>
              </w:rPr>
              <w:t xml:space="preserve"> pozitívny vplyv, nakoľko sa rozširuje možnosť </w:t>
            </w:r>
            <w:r w:rsidR="00261967" w:rsidRPr="008775DF">
              <w:rPr>
                <w:rFonts w:ascii="Times New Roman" w:eastAsia="Calibri" w:hAnsi="Times New Roman" w:cs="Times New Roman"/>
                <w:sz w:val="20"/>
                <w:szCs w:val="20"/>
                <w:lang w:eastAsia="sk-SK"/>
              </w:rPr>
              <w:t xml:space="preserve">fyzickej osoby </w:t>
            </w:r>
            <w:r w:rsidR="001B0C5A" w:rsidRPr="008775DF">
              <w:rPr>
                <w:rFonts w:ascii="Times New Roman" w:eastAsia="Calibri" w:hAnsi="Times New Roman" w:cs="Times New Roman"/>
                <w:sz w:val="20"/>
                <w:szCs w:val="20"/>
                <w:lang w:eastAsia="sk-SK"/>
              </w:rPr>
              <w:t>preuk</w:t>
            </w:r>
            <w:r w:rsidR="00261967" w:rsidRPr="008775DF">
              <w:rPr>
                <w:rFonts w:ascii="Times New Roman" w:eastAsia="Calibri" w:hAnsi="Times New Roman" w:cs="Times New Roman"/>
                <w:sz w:val="20"/>
                <w:szCs w:val="20"/>
                <w:lang w:eastAsia="sk-SK"/>
              </w:rPr>
              <w:t>ázať aj týmto spôsobom, že je</w:t>
            </w:r>
            <w:r w:rsidR="001B0C5A" w:rsidRPr="008775DF">
              <w:rPr>
                <w:rFonts w:ascii="Times New Roman" w:eastAsia="Calibri" w:hAnsi="Times New Roman" w:cs="Times New Roman"/>
                <w:sz w:val="20"/>
                <w:szCs w:val="20"/>
                <w:lang w:eastAsia="sk-SK"/>
              </w:rPr>
              <w:t xml:space="preserve"> znevýhodnen</w:t>
            </w:r>
            <w:r w:rsidR="00261967" w:rsidRPr="008775DF">
              <w:rPr>
                <w:rFonts w:ascii="Times New Roman" w:eastAsia="Calibri" w:hAnsi="Times New Roman" w:cs="Times New Roman"/>
                <w:sz w:val="20"/>
                <w:szCs w:val="20"/>
                <w:lang w:eastAsia="sk-SK"/>
              </w:rPr>
              <w:t>ou</w:t>
            </w:r>
            <w:r w:rsidR="001B0C5A" w:rsidRPr="008775DF">
              <w:rPr>
                <w:rFonts w:ascii="Times New Roman" w:eastAsia="Calibri" w:hAnsi="Times New Roman" w:cs="Times New Roman"/>
                <w:sz w:val="20"/>
                <w:szCs w:val="20"/>
                <w:lang w:eastAsia="sk-SK"/>
              </w:rPr>
              <w:t xml:space="preserve"> osob</w:t>
            </w:r>
            <w:r w:rsidR="00261967" w:rsidRPr="008775DF">
              <w:rPr>
                <w:rFonts w:ascii="Times New Roman" w:eastAsia="Calibri" w:hAnsi="Times New Roman" w:cs="Times New Roman"/>
                <w:sz w:val="20"/>
                <w:szCs w:val="20"/>
                <w:lang w:eastAsia="sk-SK"/>
              </w:rPr>
              <w:t>ou v zmysle § 2 ods. 5 písm. b) druhého bodu zákona č. 112/2018 Z. z.</w:t>
            </w:r>
          </w:p>
          <w:p w:rsidR="00327EF2" w:rsidRPr="008775DF" w:rsidRDefault="001B0C5A" w:rsidP="00327EF2">
            <w:pPr>
              <w:spacing w:after="0" w:line="240" w:lineRule="auto"/>
              <w:jc w:val="both"/>
              <w:rPr>
                <w:rFonts w:ascii="Times New Roman" w:eastAsia="Calibri" w:hAnsi="Times New Roman" w:cs="Times New Roman"/>
                <w:sz w:val="20"/>
                <w:szCs w:val="20"/>
                <w:lang w:eastAsia="sk-SK"/>
              </w:rPr>
            </w:pPr>
            <w:r w:rsidRPr="008775DF">
              <w:rPr>
                <w:rFonts w:ascii="Times New Roman" w:eastAsia="Calibri" w:hAnsi="Times New Roman" w:cs="Times New Roman"/>
                <w:sz w:val="20"/>
                <w:szCs w:val="20"/>
                <w:lang w:eastAsia="sk-SK"/>
              </w:rPr>
              <w:t xml:space="preserve">Návrh môže mať negatívny vplyv na prístup uvedených </w:t>
            </w:r>
            <w:r w:rsidR="002E50D9" w:rsidRPr="008775DF">
              <w:rPr>
                <w:rFonts w:ascii="Times New Roman" w:eastAsia="Calibri" w:hAnsi="Times New Roman" w:cs="Times New Roman"/>
                <w:sz w:val="20"/>
                <w:szCs w:val="20"/>
                <w:lang w:eastAsia="sk-SK"/>
              </w:rPr>
              <w:t xml:space="preserve">fyzických </w:t>
            </w:r>
            <w:r w:rsidRPr="008775DF">
              <w:rPr>
                <w:rFonts w:ascii="Times New Roman" w:eastAsia="Calibri" w:hAnsi="Times New Roman" w:cs="Times New Roman"/>
                <w:sz w:val="20"/>
                <w:szCs w:val="20"/>
                <w:lang w:eastAsia="sk-SK"/>
              </w:rPr>
              <w:t xml:space="preserve">osôb k zamestnávaniu v integračných </w:t>
            </w:r>
            <w:r w:rsidR="00755AA9" w:rsidRPr="008775DF">
              <w:rPr>
                <w:rFonts w:ascii="Times New Roman" w:eastAsia="Calibri" w:hAnsi="Times New Roman" w:cs="Times New Roman"/>
                <w:sz w:val="20"/>
                <w:szCs w:val="20"/>
                <w:lang w:eastAsia="sk-SK"/>
              </w:rPr>
              <w:t xml:space="preserve">registrovaných </w:t>
            </w:r>
            <w:r w:rsidRPr="008775DF">
              <w:rPr>
                <w:rFonts w:ascii="Times New Roman" w:eastAsia="Calibri" w:hAnsi="Times New Roman" w:cs="Times New Roman"/>
                <w:sz w:val="20"/>
                <w:szCs w:val="20"/>
                <w:lang w:eastAsia="sk-SK"/>
              </w:rPr>
              <w:t>sociálnych podnikoch, nakoľko sa na ich zamestnávanie nebudú vzťahovať rôzne formy podpor</w:t>
            </w:r>
            <w:r w:rsidR="00F64752" w:rsidRPr="008775DF">
              <w:rPr>
                <w:rFonts w:ascii="Times New Roman" w:eastAsia="Calibri" w:hAnsi="Times New Roman" w:cs="Times New Roman"/>
                <w:sz w:val="20"/>
                <w:szCs w:val="20"/>
                <w:lang w:eastAsia="sk-SK"/>
              </w:rPr>
              <w:t>y</w:t>
            </w:r>
            <w:r w:rsidRPr="008775DF">
              <w:rPr>
                <w:rFonts w:ascii="Times New Roman" w:eastAsia="Calibri" w:hAnsi="Times New Roman" w:cs="Times New Roman"/>
                <w:sz w:val="20"/>
                <w:szCs w:val="20"/>
                <w:lang w:eastAsia="sk-SK"/>
              </w:rPr>
              <w:t xml:space="preserve"> (napr. podľa </w:t>
            </w:r>
            <w:r w:rsidR="00A81AF0" w:rsidRPr="008775DF">
              <w:rPr>
                <w:rFonts w:ascii="Times New Roman" w:eastAsia="Calibri" w:hAnsi="Times New Roman" w:cs="Times New Roman"/>
                <w:sz w:val="20"/>
                <w:szCs w:val="20"/>
                <w:lang w:eastAsia="sk-SK"/>
              </w:rPr>
              <w:t xml:space="preserve">zákona </w:t>
            </w:r>
            <w:r w:rsidRPr="008775DF">
              <w:rPr>
                <w:rFonts w:ascii="Times New Roman" w:eastAsia="Calibri" w:hAnsi="Times New Roman" w:cs="Times New Roman"/>
                <w:sz w:val="20"/>
                <w:szCs w:val="20"/>
                <w:lang w:eastAsia="sk-SK"/>
              </w:rPr>
              <w:t>č. 112/2018 Z. z.) počas doby posudzovania, ktorá môže presiahnuť obdobie 6 mesiacov.</w:t>
            </w:r>
          </w:p>
          <w:p w:rsidR="001652D8" w:rsidRPr="008775DF" w:rsidRDefault="001652D8" w:rsidP="00327EF2">
            <w:pPr>
              <w:spacing w:after="0" w:line="240" w:lineRule="auto"/>
              <w:jc w:val="both"/>
              <w:rPr>
                <w:rFonts w:ascii="Times New Roman" w:eastAsia="Calibri" w:hAnsi="Times New Roman" w:cs="Times New Roman"/>
                <w:sz w:val="20"/>
                <w:szCs w:val="20"/>
                <w:lang w:eastAsia="sk-SK"/>
              </w:rPr>
            </w:pPr>
          </w:p>
          <w:p w:rsidR="002644DE" w:rsidRPr="002644DE" w:rsidRDefault="001652D8" w:rsidP="00026129">
            <w:pPr>
              <w:spacing w:after="0" w:line="240" w:lineRule="auto"/>
              <w:jc w:val="both"/>
              <w:rPr>
                <w:rFonts w:ascii="Times New Roman" w:eastAsia="Calibri" w:hAnsi="Times New Roman" w:cs="Times New Roman"/>
                <w:sz w:val="20"/>
                <w:szCs w:val="20"/>
                <w:lang w:eastAsia="sk-SK"/>
              </w:rPr>
            </w:pPr>
            <w:r w:rsidRPr="008775DF">
              <w:rPr>
                <w:rFonts w:ascii="Times New Roman" w:eastAsia="Calibri" w:hAnsi="Times New Roman" w:cs="Times New Roman"/>
                <w:sz w:val="20"/>
                <w:szCs w:val="20"/>
                <w:lang w:eastAsia="sk-SK"/>
              </w:rPr>
              <w:t xml:space="preserve">Na účely vzniku nárokov v oblasti poskytovania sociálnych služieb vo svojich dôsledkoch teda prechádza výkon posudkovej činnosti   z pôsobnosti obcí a vyšších územných celkov na úrady práce, sociálnych vecí a rodiny, ktoré budú  funkčné dôsledky zdravotného stavu u fyzickej osoby posudzovať komplexne (nielen  na účely posudzovania nárokov v oblasti sociálnych služieb). Integrovaný posudok bude podkladom na poskytnutie </w:t>
            </w:r>
            <w:r w:rsidRPr="008775DF">
              <w:rPr>
                <w:rFonts w:ascii="Times New Roman" w:eastAsia="Calibri" w:hAnsi="Times New Roman" w:cs="Times New Roman"/>
                <w:sz w:val="20"/>
                <w:szCs w:val="20"/>
                <w:lang w:eastAsia="sk-SK"/>
              </w:rPr>
              <w:lastRenderedPageBreak/>
              <w:t>sociálnej služby podmienenej odkázanosťou (možného druhu/druhov sociálnej služby, ktoré budú uvedené pre</w:t>
            </w:r>
            <w:r w:rsidR="008775DF">
              <w:rPr>
                <w:rFonts w:ascii="Times New Roman" w:eastAsia="Calibri" w:hAnsi="Times New Roman" w:cs="Times New Roman"/>
                <w:sz w:val="20"/>
                <w:szCs w:val="20"/>
                <w:lang w:eastAsia="sk-SK"/>
              </w:rPr>
              <w:t> </w:t>
            </w:r>
            <w:r w:rsidRPr="008775DF">
              <w:rPr>
                <w:rFonts w:ascii="Times New Roman" w:eastAsia="Calibri" w:hAnsi="Times New Roman" w:cs="Times New Roman"/>
                <w:sz w:val="20"/>
                <w:szCs w:val="20"/>
                <w:lang w:eastAsia="sk-SK"/>
              </w:rPr>
              <w:t>posudzovanú osobu priamo v integrovanom posudku) alebo zabezpečenie poskytovania tejto sociá</w:t>
            </w:r>
            <w:r w:rsidR="008B2080" w:rsidRPr="008775DF">
              <w:rPr>
                <w:rFonts w:ascii="Times New Roman" w:eastAsia="Calibri" w:hAnsi="Times New Roman" w:cs="Times New Roman"/>
                <w:sz w:val="20"/>
                <w:szCs w:val="20"/>
                <w:lang w:eastAsia="sk-SK"/>
              </w:rPr>
              <w:t xml:space="preserve">lnej služby/ sociálnych služieb. </w:t>
            </w:r>
            <w:r w:rsidR="00E10855" w:rsidRPr="00D41E3B">
              <w:rPr>
                <w:rFonts w:ascii="Times New Roman" w:eastAsia="Calibri" w:hAnsi="Times New Roman" w:cs="Times New Roman"/>
                <w:sz w:val="20"/>
                <w:szCs w:val="20"/>
                <w:lang w:eastAsia="sk-SK"/>
              </w:rPr>
              <w:tab/>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322DBC" w:rsidRPr="008775DF" w:rsidRDefault="00322DBC" w:rsidP="00322DBC">
            <w:pPr>
              <w:spacing w:after="0" w:line="240" w:lineRule="auto"/>
              <w:ind w:left="170"/>
              <w:jc w:val="both"/>
              <w:rPr>
                <w:rFonts w:ascii="Times New Roman" w:eastAsia="Calibri" w:hAnsi="Times New Roman" w:cs="Times New Roman"/>
                <w:i/>
                <w:sz w:val="20"/>
                <w:szCs w:val="20"/>
                <w:lang w:eastAsia="sk-SK"/>
              </w:rPr>
            </w:pPr>
            <w:r w:rsidRPr="008775DF">
              <w:rPr>
                <w:rFonts w:ascii="Times New Roman" w:eastAsia="Calibri" w:hAnsi="Times New Roman" w:cs="Times New Roman"/>
                <w:sz w:val="20"/>
                <w:szCs w:val="20"/>
                <w:lang w:eastAsia="sk-SK"/>
              </w:rPr>
              <w:t>Predložený návrh má významný</w:t>
            </w:r>
            <w:r w:rsidR="00637C6F" w:rsidRPr="008775DF">
              <w:rPr>
                <w:rFonts w:ascii="Times New Roman" w:eastAsia="Calibri" w:hAnsi="Times New Roman" w:cs="Times New Roman"/>
                <w:sz w:val="20"/>
                <w:szCs w:val="20"/>
                <w:lang w:eastAsia="sk-SK"/>
              </w:rPr>
              <w:t xml:space="preserve"> pozitívny</w:t>
            </w:r>
            <w:r w:rsidRPr="008775DF">
              <w:rPr>
                <w:rFonts w:ascii="Times New Roman" w:eastAsia="Calibri" w:hAnsi="Times New Roman" w:cs="Times New Roman"/>
                <w:sz w:val="20"/>
                <w:szCs w:val="20"/>
                <w:lang w:eastAsia="sk-SK"/>
              </w:rPr>
              <w:t xml:space="preserve"> vplyv pre osoby so</w:t>
            </w:r>
            <w:r w:rsidR="008775DF">
              <w:rPr>
                <w:rFonts w:ascii="Times New Roman" w:eastAsia="Calibri" w:hAnsi="Times New Roman" w:cs="Times New Roman"/>
                <w:sz w:val="20"/>
                <w:szCs w:val="20"/>
                <w:lang w:eastAsia="sk-SK"/>
              </w:rPr>
              <w:t> </w:t>
            </w:r>
            <w:r w:rsidRPr="008775DF">
              <w:rPr>
                <w:rFonts w:ascii="Times New Roman" w:eastAsia="Calibri" w:hAnsi="Times New Roman" w:cs="Times New Roman"/>
                <w:sz w:val="20"/>
                <w:szCs w:val="20"/>
                <w:lang w:eastAsia="sk-SK"/>
              </w:rPr>
              <w:t>zdravotným postihnutím a osoby s nepriaznivým zdravotným  stavom všetkých vekových kategórií</w:t>
            </w:r>
            <w:r w:rsidRPr="008775DF">
              <w:rPr>
                <w:rFonts w:ascii="Times New Roman" w:eastAsia="Calibri" w:hAnsi="Times New Roman" w:cs="Times New Roman"/>
                <w:i/>
                <w:sz w:val="20"/>
                <w:szCs w:val="20"/>
                <w:lang w:eastAsia="sk-SK"/>
              </w:rPr>
              <w:t>.</w:t>
            </w:r>
          </w:p>
          <w:p w:rsidR="00322DBC" w:rsidRPr="008775DF" w:rsidRDefault="00322DBC" w:rsidP="00322DBC">
            <w:pPr>
              <w:spacing w:after="0" w:line="240" w:lineRule="auto"/>
              <w:ind w:left="170"/>
              <w:jc w:val="both"/>
              <w:rPr>
                <w:rFonts w:ascii="Times New Roman" w:eastAsia="Calibri" w:hAnsi="Times New Roman" w:cs="Times New Roman"/>
                <w:i/>
                <w:color w:val="FF0000"/>
                <w:sz w:val="20"/>
                <w:szCs w:val="20"/>
                <w:lang w:eastAsia="sk-SK"/>
              </w:rPr>
            </w:pPr>
          </w:p>
          <w:p w:rsidR="00322DBC" w:rsidRDefault="00322DBC" w:rsidP="002644DE">
            <w:pPr>
              <w:spacing w:after="0" w:line="240" w:lineRule="auto"/>
              <w:rPr>
                <w:rFonts w:ascii="Times New Roman" w:eastAsia="Calibri" w:hAnsi="Times New Roman" w:cs="Times New Roman"/>
                <w:sz w:val="20"/>
                <w:lang w:eastAsia="sk-SK"/>
              </w:rPr>
            </w:pPr>
          </w:p>
          <w:p w:rsidR="00322DBC" w:rsidRPr="002644DE" w:rsidRDefault="00322DBC" w:rsidP="001652D8">
            <w:pPr>
              <w:spacing w:after="0" w:line="240" w:lineRule="auto"/>
              <w:jc w:val="both"/>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A50FF2" w:rsidRDefault="001652D8" w:rsidP="002644DE">
            <w:pPr>
              <w:rPr>
                <w:rFonts w:ascii="Times New Roman" w:hAnsi="Times New Roman"/>
                <w:i/>
                <w:sz w:val="20"/>
              </w:rPr>
            </w:pPr>
            <w:r w:rsidRPr="00A50FF2">
              <w:rPr>
                <w:rFonts w:ascii="Times New Roman" w:hAnsi="Times New Roman"/>
                <w:i/>
                <w:sz w:val="20"/>
              </w:rPr>
              <w:t>Bez vplyvu</w:t>
            </w:r>
          </w:p>
          <w:p w:rsidR="002644DE" w:rsidRPr="00B27179"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1652D8" w:rsidRPr="008775DF" w:rsidRDefault="001652D8" w:rsidP="001652D8">
            <w:pPr>
              <w:rPr>
                <w:rFonts w:ascii="Times New Roman" w:eastAsia="Calibri" w:hAnsi="Times New Roman" w:cs="Times New Roman"/>
                <w:i/>
                <w:sz w:val="20"/>
              </w:rPr>
            </w:pPr>
            <w:r w:rsidRPr="008775DF">
              <w:rPr>
                <w:rFonts w:ascii="Times New Roman" w:eastAsia="Calibri" w:hAnsi="Times New Roman" w:cs="Times New Roman"/>
                <w:i/>
                <w:sz w:val="20"/>
              </w:rPr>
              <w:t>Bez vplyvu</w:t>
            </w:r>
          </w:p>
          <w:p w:rsidR="002644DE" w:rsidRPr="008775DF"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1652D8" w:rsidRPr="008775DF" w:rsidRDefault="001652D8" w:rsidP="001652D8">
            <w:pPr>
              <w:rPr>
                <w:rFonts w:ascii="Times New Roman" w:eastAsia="Calibri" w:hAnsi="Times New Roman" w:cs="Times New Roman"/>
                <w:i/>
                <w:sz w:val="20"/>
              </w:rPr>
            </w:pPr>
            <w:r w:rsidRPr="008775DF">
              <w:rPr>
                <w:rFonts w:ascii="Times New Roman" w:eastAsia="Calibri" w:hAnsi="Times New Roman" w:cs="Times New Roman"/>
                <w:i/>
                <w:sz w:val="20"/>
              </w:rPr>
              <w:t>Bez vplyvu</w:t>
            </w:r>
          </w:p>
          <w:p w:rsidR="002644DE" w:rsidRPr="008775DF" w:rsidRDefault="002644DE" w:rsidP="002644DE">
            <w:pPr>
              <w:spacing w:after="0" w:line="240" w:lineRule="auto"/>
              <w:jc w:val="both"/>
              <w:rPr>
                <w:rFonts w:ascii="Times New Roman" w:eastAsia="Calibri" w:hAnsi="Times New Roman" w:cs="Times New Roman"/>
                <w:i/>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1652D8" w:rsidRPr="008775DF" w:rsidRDefault="001652D8" w:rsidP="001652D8">
            <w:pPr>
              <w:rPr>
                <w:rFonts w:ascii="Times New Roman" w:eastAsia="Calibri" w:hAnsi="Times New Roman" w:cs="Times New Roman"/>
                <w:i/>
                <w:sz w:val="20"/>
              </w:rPr>
            </w:pPr>
            <w:r w:rsidRPr="008775DF">
              <w:rPr>
                <w:rFonts w:ascii="Times New Roman" w:eastAsia="Calibri" w:hAnsi="Times New Roman" w:cs="Times New Roman"/>
                <w:i/>
                <w:sz w:val="20"/>
              </w:rPr>
              <w:t>Bez vplyvu</w:t>
            </w:r>
          </w:p>
          <w:p w:rsidR="002644DE" w:rsidRPr="008775DF" w:rsidRDefault="002644DE" w:rsidP="002644DE">
            <w:pPr>
              <w:spacing w:after="0" w:line="240" w:lineRule="auto"/>
              <w:jc w:val="both"/>
              <w:rPr>
                <w:rFonts w:ascii="Times New Roman" w:eastAsia="Calibri" w:hAnsi="Times New Roman" w:cs="Times New Roman"/>
                <w:i/>
                <w:sz w:val="20"/>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1652D8" w:rsidRPr="008775DF" w:rsidRDefault="001652D8" w:rsidP="001652D8">
            <w:pPr>
              <w:rPr>
                <w:rFonts w:ascii="Times New Roman" w:eastAsia="Calibri" w:hAnsi="Times New Roman" w:cs="Times New Roman"/>
                <w:i/>
                <w:sz w:val="20"/>
              </w:rPr>
            </w:pPr>
            <w:r w:rsidRPr="008775DF">
              <w:rPr>
                <w:rFonts w:ascii="Times New Roman" w:eastAsia="Calibri" w:hAnsi="Times New Roman" w:cs="Times New Roman"/>
                <w:i/>
                <w:sz w:val="20"/>
              </w:rPr>
              <w:t>Bez vplyvu</w:t>
            </w:r>
          </w:p>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8775DF" w:rsidRPr="002644DE" w:rsidRDefault="00DC3993" w:rsidP="00026129">
            <w:pPr>
              <w:spacing w:after="0" w:line="240" w:lineRule="auto"/>
              <w:jc w:val="both"/>
              <w:rPr>
                <w:rFonts w:ascii="Times New Roman" w:eastAsia="Calibri" w:hAnsi="Times New Roman" w:cs="Times New Roman"/>
                <w:sz w:val="20"/>
                <w:szCs w:val="18"/>
              </w:rPr>
            </w:pPr>
            <w:r w:rsidRPr="008775DF">
              <w:rPr>
                <w:rFonts w:ascii="Times New Roman" w:eastAsia="Calibri" w:hAnsi="Times New Roman" w:cs="Times New Roman"/>
                <w:sz w:val="20"/>
                <w:szCs w:val="18"/>
              </w:rPr>
              <w:t>Zavedenie rozšírenia spôsobu preukazovania dlhodobého zdravotného postihnutia o integrovaný posudok pre účely zákona č. 112/2018 Z. z. v zmysle § 2 ods. 5 písm. b) druhého bodu môže v niektorých prípadoch prispieť k zániku pracovných miest a to z dôvodu, že sa na</w:t>
            </w:r>
            <w:r w:rsidR="008775DF" w:rsidRPr="008775DF">
              <w:rPr>
                <w:rFonts w:ascii="Times New Roman" w:eastAsia="Calibri" w:hAnsi="Times New Roman" w:cs="Times New Roman"/>
                <w:sz w:val="20"/>
                <w:szCs w:val="18"/>
              </w:rPr>
              <w:t> </w:t>
            </w:r>
            <w:r w:rsidRPr="008775DF">
              <w:rPr>
                <w:rFonts w:ascii="Times New Roman" w:eastAsia="Calibri" w:hAnsi="Times New Roman" w:cs="Times New Roman"/>
                <w:sz w:val="20"/>
                <w:szCs w:val="18"/>
              </w:rPr>
              <w:t>ich zamestnávanie nebudú vzťahovať rôzne formy podpory (napr. podľa zákona č. 112/2018 Z. z.) počas doby posudzovania, ktorá môže presiahnuť obdobie 6 mesiacov. Dotknuté pracovné miesta nie je možné kvantifikovať z dôvodu chýbajúcich údajov.</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852AFC" w:rsidRDefault="00852AFC" w:rsidP="00026129">
      <w:pPr>
        <w:spacing w:after="0" w:line="240" w:lineRule="auto"/>
        <w:jc w:val="center"/>
        <w:outlineLvl w:val="0"/>
      </w:pPr>
    </w:p>
    <w:sectPr w:rsidR="00852A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DB" w:rsidRDefault="000962DB" w:rsidP="002644DE">
      <w:pPr>
        <w:spacing w:after="0" w:line="240" w:lineRule="auto"/>
      </w:pPr>
      <w:r>
        <w:separator/>
      </w:r>
    </w:p>
  </w:endnote>
  <w:endnote w:type="continuationSeparator" w:id="0">
    <w:p w:rsidR="000962DB" w:rsidRDefault="000962DB" w:rsidP="002644DE">
      <w:pPr>
        <w:spacing w:after="0" w:line="240" w:lineRule="auto"/>
      </w:pPr>
      <w:r>
        <w:continuationSeparator/>
      </w:r>
    </w:p>
  </w:endnote>
  <w:endnote w:type="continuationNotice" w:id="1">
    <w:p w:rsidR="000962DB" w:rsidRDefault="00096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E5BE3">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E5BE3">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DB" w:rsidRDefault="000962DB" w:rsidP="002644DE">
      <w:pPr>
        <w:spacing w:after="0" w:line="240" w:lineRule="auto"/>
      </w:pPr>
      <w:r>
        <w:separator/>
      </w:r>
    </w:p>
  </w:footnote>
  <w:footnote w:type="continuationSeparator" w:id="0">
    <w:p w:rsidR="000962DB" w:rsidRDefault="000962DB" w:rsidP="002644DE">
      <w:pPr>
        <w:spacing w:after="0" w:line="240" w:lineRule="auto"/>
      </w:pPr>
      <w:r>
        <w:continuationSeparator/>
      </w:r>
    </w:p>
  </w:footnote>
  <w:footnote w:type="continuationNotice" w:id="1">
    <w:p w:rsidR="000962DB" w:rsidRDefault="000962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7745"/>
    <w:rsid w:val="00026129"/>
    <w:rsid w:val="00060EEC"/>
    <w:rsid w:val="000962DB"/>
    <w:rsid w:val="00117164"/>
    <w:rsid w:val="001652D8"/>
    <w:rsid w:val="001718A1"/>
    <w:rsid w:val="001B0C5A"/>
    <w:rsid w:val="00205DA7"/>
    <w:rsid w:val="00261967"/>
    <w:rsid w:val="002644DE"/>
    <w:rsid w:val="00264E49"/>
    <w:rsid w:val="00287FE9"/>
    <w:rsid w:val="002974CC"/>
    <w:rsid w:val="002E50D9"/>
    <w:rsid w:val="00322DBC"/>
    <w:rsid w:val="00327EF2"/>
    <w:rsid w:val="00382021"/>
    <w:rsid w:val="003B2569"/>
    <w:rsid w:val="0040256B"/>
    <w:rsid w:val="0040697B"/>
    <w:rsid w:val="00433C47"/>
    <w:rsid w:val="0045018A"/>
    <w:rsid w:val="004664A8"/>
    <w:rsid w:val="0048253E"/>
    <w:rsid w:val="0049507E"/>
    <w:rsid w:val="004951ED"/>
    <w:rsid w:val="004E5BE3"/>
    <w:rsid w:val="004F34CA"/>
    <w:rsid w:val="00506876"/>
    <w:rsid w:val="005100F8"/>
    <w:rsid w:val="0053245E"/>
    <w:rsid w:val="005758F3"/>
    <w:rsid w:val="005C43FD"/>
    <w:rsid w:val="00604D3E"/>
    <w:rsid w:val="00607F4C"/>
    <w:rsid w:val="00635306"/>
    <w:rsid w:val="00636449"/>
    <w:rsid w:val="00637C6F"/>
    <w:rsid w:val="00755AA9"/>
    <w:rsid w:val="00773AF1"/>
    <w:rsid w:val="007B7B84"/>
    <w:rsid w:val="007E57E7"/>
    <w:rsid w:val="007F58AE"/>
    <w:rsid w:val="007F6319"/>
    <w:rsid w:val="00852AFC"/>
    <w:rsid w:val="008775DF"/>
    <w:rsid w:val="008801B5"/>
    <w:rsid w:val="008B2080"/>
    <w:rsid w:val="008E3893"/>
    <w:rsid w:val="008F54A6"/>
    <w:rsid w:val="0090123E"/>
    <w:rsid w:val="0095188C"/>
    <w:rsid w:val="009B67AB"/>
    <w:rsid w:val="009E09F7"/>
    <w:rsid w:val="00A50FF2"/>
    <w:rsid w:val="00A81AF0"/>
    <w:rsid w:val="00A9062A"/>
    <w:rsid w:val="00AA69C8"/>
    <w:rsid w:val="00B203F8"/>
    <w:rsid w:val="00B27179"/>
    <w:rsid w:val="00B95A38"/>
    <w:rsid w:val="00BC0320"/>
    <w:rsid w:val="00BD141A"/>
    <w:rsid w:val="00BF7125"/>
    <w:rsid w:val="00C727C2"/>
    <w:rsid w:val="00CC4979"/>
    <w:rsid w:val="00D41E3B"/>
    <w:rsid w:val="00DC3993"/>
    <w:rsid w:val="00DD3CE8"/>
    <w:rsid w:val="00E10855"/>
    <w:rsid w:val="00E36D23"/>
    <w:rsid w:val="00E46785"/>
    <w:rsid w:val="00E54493"/>
    <w:rsid w:val="00E70E5E"/>
    <w:rsid w:val="00E76271"/>
    <w:rsid w:val="00E9187D"/>
    <w:rsid w:val="00F61435"/>
    <w:rsid w:val="00F64752"/>
    <w:rsid w:val="00F70688"/>
    <w:rsid w:val="00FB3C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205DA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5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6b_analýza-sociálnych-vplyvov"/>
    <f:field ref="objsubject" par="" edit="true" text=""/>
    <f:field ref="objcreatedby" par="" text="Banas, František Jozef"/>
    <f:field ref="objcreatedat" par="" text="16.10.2024 14:11:34"/>
    <f:field ref="objchangedby" par="" text="Administrator, System"/>
    <f:field ref="objmodifiedat" par="" text="16.10.2024 14:11: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2281</Words>
  <Characters>13004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Banas František Jozef</cp:lastModifiedBy>
  <cp:revision>2</cp:revision>
  <cp:lastPrinted>2024-10-16T10:42:00Z</cp:lastPrinted>
  <dcterms:created xsi:type="dcterms:W3CDTF">2024-11-14T11:02:00Z</dcterms:created>
  <dcterms:modified xsi:type="dcterms:W3CDTF">2024-11-14T11:02:00Z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border="1" cellpadding="0" cellspacing="0" width="99%"&gt;	&lt;tbody&gt;		&lt;tr&gt;			&lt;td colspan="5" style="width:100.0%;height:36px;"&gt;			&lt;h2 align="center"&gt;Scenár 1: Verejnosť je informovaná o tvorbe právneho predpisu&lt;/h2&gt;			&lt;/td&gt;		&lt;/</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František Jozef Banas</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o integrovanej posudkovej činnosti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o integrovanej posudkovej činnosti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26205/2024-M_OdVPA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LP/2024/557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 integrovanej posudkovej činnosti a o zmene a doplnení niektorých zákonov sa predkladá na základe Plánu legislatívnych úloh vlády Slovenskej republiky na&amp;nbsp;rok 2024. Navrhovaným zákonom Slovenská republika napĺňa &amp;nbsp;úlohu vyplývajúc</vt:lpwstr>
  </property>
  <property fmtid="{D5CDD505-2E9C-101B-9397-08002B2CF9AE}" pid="150" name="FSC#SKEDITIONSLOVLEX@103.510:vytvorenedna">
    <vt:lpwstr>16. 10. 2024</vt:lpwstr>
  </property>
  <property fmtid="{D5CDD505-2E9C-101B-9397-08002B2CF9AE}" pid="151" name="FSC#COOSYSTEM@1.1:Container">
    <vt:lpwstr>COO.2145.1000.3.6391849</vt:lpwstr>
  </property>
  <property fmtid="{D5CDD505-2E9C-101B-9397-08002B2CF9AE}" pid="152" name="FSC#FSCFOLIO@1.1001:docpropproject">
    <vt:lpwstr/>
  </property>
</Properties>
</file>