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tasks.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83C" w:rsidRPr="00D3139D" w:rsidRDefault="00F9283C" w:rsidP="00F9283C">
      <w:pPr>
        <w:spacing w:after="200" w:line="276" w:lineRule="auto"/>
        <w:jc w:val="center"/>
        <w:rPr>
          <w:rFonts w:ascii="Times New Roman" w:eastAsia="Times New Roman" w:hAnsi="Times New Roman" w:cs="Times New Roman"/>
          <w:b/>
          <w:bCs/>
          <w:szCs w:val="24"/>
          <w:lang w:eastAsia="sk-SK"/>
        </w:rPr>
      </w:pPr>
      <w:r w:rsidRPr="00D3139D">
        <w:rPr>
          <w:rFonts w:ascii="Times New Roman" w:eastAsia="Times New Roman" w:hAnsi="Times New Roman" w:cs="Times New Roman"/>
          <w:b/>
          <w:bCs/>
          <w:szCs w:val="24"/>
          <w:lang w:eastAsia="sk-SK"/>
        </w:rPr>
        <w:t>NÁRODNÁ RADA SLOVENSKEJ REPUBLIKY</w:t>
      </w:r>
    </w:p>
    <w:p w:rsidR="00F9283C" w:rsidRPr="00D3139D" w:rsidRDefault="00F9283C" w:rsidP="00F9283C">
      <w:pPr>
        <w:pBdr>
          <w:bottom w:val="single" w:sz="12" w:space="1" w:color="auto"/>
        </w:pBdr>
        <w:spacing w:after="200" w:line="276" w:lineRule="auto"/>
        <w:jc w:val="center"/>
        <w:rPr>
          <w:rFonts w:ascii="Times New Roman" w:eastAsia="Times New Roman" w:hAnsi="Times New Roman" w:cs="Times New Roman"/>
          <w:b/>
          <w:bCs/>
          <w:szCs w:val="24"/>
          <w:lang w:eastAsia="sk-SK"/>
        </w:rPr>
      </w:pPr>
      <w:r w:rsidRPr="00D3139D">
        <w:rPr>
          <w:rFonts w:ascii="Times New Roman" w:eastAsia="Times New Roman" w:hAnsi="Times New Roman" w:cs="Times New Roman"/>
          <w:b/>
          <w:bCs/>
          <w:szCs w:val="24"/>
          <w:lang w:eastAsia="sk-SK"/>
        </w:rPr>
        <w:t>IX. volebné obdobie</w:t>
      </w:r>
    </w:p>
    <w:p w:rsidR="00F9283C" w:rsidRPr="00D3139D" w:rsidRDefault="00F9283C" w:rsidP="00F9283C">
      <w:pPr>
        <w:spacing w:after="200" w:line="276" w:lineRule="auto"/>
        <w:jc w:val="center"/>
        <w:rPr>
          <w:rFonts w:ascii="Times New Roman" w:eastAsia="Times New Roman" w:hAnsi="Times New Roman" w:cs="Times New Roman"/>
          <w:b/>
          <w:bCs/>
          <w:szCs w:val="24"/>
          <w:lang w:eastAsia="sk-SK"/>
        </w:rPr>
      </w:pPr>
    </w:p>
    <w:p w:rsidR="00F9283C" w:rsidRDefault="00E95131" w:rsidP="00F9283C">
      <w:pPr>
        <w:spacing w:after="0"/>
        <w:jc w:val="center"/>
        <w:rPr>
          <w:rFonts w:ascii="Times New Roman" w:eastAsia="Times New Roman" w:hAnsi="Times New Roman" w:cs="Times New Roman"/>
          <w:b/>
          <w:bCs/>
          <w:sz w:val="32"/>
          <w:szCs w:val="32"/>
          <w:lang w:eastAsia="sk-SK"/>
        </w:rPr>
      </w:pPr>
      <w:r>
        <w:rPr>
          <w:rFonts w:ascii="Times New Roman" w:eastAsia="Times New Roman" w:hAnsi="Times New Roman" w:cs="Times New Roman"/>
          <w:b/>
          <w:bCs/>
          <w:sz w:val="32"/>
          <w:szCs w:val="32"/>
          <w:lang w:eastAsia="sk-SK"/>
        </w:rPr>
        <w:t>620</w:t>
      </w:r>
    </w:p>
    <w:p w:rsidR="00F9283C" w:rsidRPr="00D3139D" w:rsidRDefault="00F9283C" w:rsidP="00F9283C">
      <w:pPr>
        <w:spacing w:after="0"/>
        <w:jc w:val="center"/>
        <w:rPr>
          <w:rFonts w:cs="Arial"/>
        </w:rPr>
      </w:pPr>
    </w:p>
    <w:p w:rsidR="00F9283C" w:rsidRPr="00D3139D" w:rsidRDefault="00F9283C" w:rsidP="00F9283C">
      <w:pPr>
        <w:spacing w:after="0"/>
        <w:jc w:val="center"/>
        <w:rPr>
          <w:rFonts w:cs="Times New Roman"/>
          <w:b/>
          <w:sz w:val="28"/>
          <w:szCs w:val="28"/>
        </w:rPr>
      </w:pPr>
      <w:r w:rsidRPr="00D3139D">
        <w:rPr>
          <w:rFonts w:ascii="Times New Roman" w:hAnsi="Times New Roman" w:cs="Times New Roman"/>
          <w:b/>
          <w:sz w:val="28"/>
          <w:szCs w:val="28"/>
        </w:rPr>
        <w:t>VLÁDNY NÁVRH</w:t>
      </w:r>
    </w:p>
    <w:p w:rsidR="00F23CEA" w:rsidRPr="00EE33F9" w:rsidRDefault="00F23CEA" w:rsidP="00EE33F9">
      <w:pPr>
        <w:spacing w:after="0"/>
        <w:jc w:val="center"/>
        <w:rPr>
          <w:rFonts w:ascii="Times New Roman" w:hAnsi="Times New Roman" w:cs="Times New Roman"/>
          <w:b/>
          <w:szCs w:val="24"/>
        </w:rPr>
      </w:pPr>
    </w:p>
    <w:p w:rsidR="00A83280" w:rsidRPr="00EE33F9" w:rsidRDefault="00A83280" w:rsidP="00EE33F9">
      <w:pPr>
        <w:spacing w:after="0"/>
        <w:jc w:val="center"/>
        <w:rPr>
          <w:rFonts w:ascii="Times New Roman" w:hAnsi="Times New Roman" w:cs="Times New Roman"/>
          <w:b/>
          <w:szCs w:val="24"/>
        </w:rPr>
      </w:pPr>
      <w:r w:rsidRPr="00EE33F9">
        <w:rPr>
          <w:rFonts w:ascii="Times New Roman" w:hAnsi="Times New Roman" w:cs="Times New Roman"/>
          <w:b/>
          <w:szCs w:val="24"/>
        </w:rPr>
        <w:t>ZÁKON</w:t>
      </w:r>
    </w:p>
    <w:p w:rsidR="00F23CEA" w:rsidRPr="00EE33F9" w:rsidRDefault="00F23CEA" w:rsidP="00EE33F9">
      <w:pPr>
        <w:spacing w:after="0"/>
        <w:jc w:val="center"/>
        <w:rPr>
          <w:rFonts w:ascii="Times New Roman" w:hAnsi="Times New Roman" w:cs="Times New Roman"/>
          <w:b/>
          <w:szCs w:val="24"/>
        </w:rPr>
      </w:pPr>
    </w:p>
    <w:p w:rsidR="00A83280" w:rsidRPr="00EE33F9" w:rsidRDefault="00B71681" w:rsidP="00EE33F9">
      <w:pPr>
        <w:spacing w:after="0"/>
        <w:jc w:val="center"/>
        <w:rPr>
          <w:rFonts w:ascii="Times New Roman" w:hAnsi="Times New Roman" w:cs="Times New Roman"/>
          <w:b/>
          <w:szCs w:val="24"/>
        </w:rPr>
      </w:pPr>
      <w:r>
        <w:rPr>
          <w:rFonts w:ascii="Times New Roman" w:hAnsi="Times New Roman" w:cs="Times New Roman"/>
          <w:b/>
          <w:szCs w:val="24"/>
        </w:rPr>
        <w:t>z ....... 2024</w:t>
      </w:r>
      <w:bookmarkStart w:id="0" w:name="_GoBack"/>
      <w:bookmarkEnd w:id="0"/>
    </w:p>
    <w:p w:rsidR="00F23CEA" w:rsidRPr="00EE33F9" w:rsidRDefault="00F23CEA" w:rsidP="00EE33F9">
      <w:pPr>
        <w:spacing w:after="0"/>
        <w:jc w:val="center"/>
        <w:rPr>
          <w:rFonts w:ascii="Times New Roman" w:hAnsi="Times New Roman" w:cs="Times New Roman"/>
          <w:b/>
          <w:szCs w:val="24"/>
        </w:rPr>
      </w:pPr>
    </w:p>
    <w:p w:rsidR="00A83280" w:rsidRPr="00EE33F9" w:rsidRDefault="00A83280" w:rsidP="00EE33F9">
      <w:pPr>
        <w:spacing w:after="0"/>
        <w:jc w:val="center"/>
        <w:rPr>
          <w:rFonts w:ascii="Times New Roman" w:hAnsi="Times New Roman" w:cs="Times New Roman"/>
          <w:b/>
          <w:szCs w:val="24"/>
        </w:rPr>
      </w:pPr>
      <w:r w:rsidRPr="00EE33F9">
        <w:rPr>
          <w:rFonts w:ascii="Times New Roman" w:hAnsi="Times New Roman" w:cs="Times New Roman"/>
          <w:b/>
          <w:szCs w:val="24"/>
        </w:rPr>
        <w:t>o integrovanej posudkovej činnosti a o zmene a doplnení niektorých zákonov</w:t>
      </w:r>
    </w:p>
    <w:p w:rsidR="00F23CEA" w:rsidRPr="00EE33F9" w:rsidRDefault="00F23CEA" w:rsidP="00EE33F9">
      <w:pPr>
        <w:spacing w:after="0"/>
        <w:ind w:left="426"/>
        <w:rPr>
          <w:rFonts w:ascii="Times New Roman" w:eastAsia="Times New Roman" w:hAnsi="Times New Roman" w:cs="Times New Roman"/>
          <w:szCs w:val="24"/>
          <w:lang w:eastAsia="sk-SK"/>
        </w:rPr>
      </w:pPr>
    </w:p>
    <w:p w:rsidR="00974E52" w:rsidRPr="00EE33F9" w:rsidRDefault="00974E52" w:rsidP="00EE33F9">
      <w:pPr>
        <w:spacing w:after="0"/>
        <w:ind w:left="426"/>
        <w:rPr>
          <w:rFonts w:ascii="Times New Roman" w:eastAsia="Times New Roman" w:hAnsi="Times New Roman" w:cs="Times New Roman"/>
          <w:szCs w:val="24"/>
          <w:lang w:eastAsia="sk-SK"/>
        </w:rPr>
      </w:pPr>
    </w:p>
    <w:p w:rsidR="00A15B39" w:rsidRPr="00EE33F9" w:rsidRDefault="00A15B39" w:rsidP="00EE33F9">
      <w:pPr>
        <w:spacing w:after="0"/>
        <w:ind w:left="426"/>
        <w:rPr>
          <w:rFonts w:ascii="Times New Roman" w:eastAsia="Times New Roman" w:hAnsi="Times New Roman" w:cs="Times New Roman"/>
          <w:szCs w:val="24"/>
          <w:lang w:eastAsia="sk-SK"/>
        </w:rPr>
      </w:pPr>
    </w:p>
    <w:p w:rsidR="00A83280" w:rsidRPr="00EE33F9" w:rsidRDefault="00A83280" w:rsidP="00EE33F9">
      <w:pPr>
        <w:spacing w:after="0"/>
        <w:ind w:left="426"/>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Národná rada Slovenskej republiky sa uzniesla na tomto zákone:</w:t>
      </w:r>
    </w:p>
    <w:p w:rsidR="00A83280" w:rsidRPr="00EE33F9" w:rsidRDefault="00A83280" w:rsidP="00EE33F9">
      <w:pPr>
        <w:spacing w:after="0"/>
        <w:jc w:val="center"/>
        <w:rPr>
          <w:rFonts w:ascii="Times New Roman" w:hAnsi="Times New Roman" w:cs="Times New Roman"/>
          <w:b/>
          <w:szCs w:val="24"/>
        </w:rPr>
      </w:pPr>
    </w:p>
    <w:p w:rsidR="00B10737" w:rsidRPr="00EE33F9" w:rsidRDefault="00B10737" w:rsidP="00EE33F9">
      <w:pPr>
        <w:spacing w:after="0"/>
        <w:jc w:val="center"/>
        <w:rPr>
          <w:rFonts w:ascii="Times New Roman" w:hAnsi="Times New Roman" w:cs="Times New Roman"/>
          <w:b/>
          <w:szCs w:val="24"/>
        </w:rPr>
      </w:pPr>
    </w:p>
    <w:p w:rsidR="00A83280" w:rsidRPr="00EE33F9" w:rsidRDefault="00A407CD" w:rsidP="00EE33F9">
      <w:pPr>
        <w:spacing w:after="0"/>
        <w:jc w:val="center"/>
        <w:rPr>
          <w:rFonts w:ascii="Times New Roman" w:hAnsi="Times New Roman" w:cs="Times New Roman"/>
          <w:b/>
          <w:szCs w:val="24"/>
        </w:rPr>
      </w:pPr>
      <w:r w:rsidRPr="00EE33F9">
        <w:rPr>
          <w:rFonts w:ascii="Times New Roman" w:hAnsi="Times New Roman" w:cs="Times New Roman"/>
          <w:b/>
          <w:szCs w:val="24"/>
        </w:rPr>
        <w:t>Čl. I</w:t>
      </w:r>
    </w:p>
    <w:p w:rsidR="00CB456E" w:rsidRPr="00EE33F9" w:rsidRDefault="00CB456E" w:rsidP="00EE33F9">
      <w:pPr>
        <w:spacing w:after="0"/>
        <w:jc w:val="center"/>
        <w:rPr>
          <w:rFonts w:ascii="Times New Roman" w:hAnsi="Times New Roman" w:cs="Times New Roman"/>
          <w:b/>
          <w:szCs w:val="24"/>
        </w:rPr>
      </w:pPr>
    </w:p>
    <w:p w:rsidR="003F077F" w:rsidRPr="00EE33F9" w:rsidRDefault="003F077F" w:rsidP="00EE33F9">
      <w:pPr>
        <w:spacing w:after="0"/>
        <w:jc w:val="center"/>
        <w:rPr>
          <w:rFonts w:ascii="Times New Roman" w:hAnsi="Times New Roman" w:cs="Times New Roman"/>
          <w:b/>
          <w:szCs w:val="24"/>
        </w:rPr>
      </w:pPr>
      <w:r w:rsidRPr="00EE33F9">
        <w:rPr>
          <w:rFonts w:ascii="Times New Roman" w:hAnsi="Times New Roman" w:cs="Times New Roman"/>
          <w:b/>
          <w:szCs w:val="24"/>
        </w:rPr>
        <w:t>Základné ustanovenia</w:t>
      </w:r>
    </w:p>
    <w:p w:rsidR="003F077F" w:rsidRPr="00EE33F9" w:rsidRDefault="003F077F" w:rsidP="00EE33F9">
      <w:pPr>
        <w:spacing w:after="0"/>
        <w:jc w:val="center"/>
        <w:rPr>
          <w:rFonts w:ascii="Times New Roman" w:hAnsi="Times New Roman" w:cs="Times New Roman"/>
          <w:b/>
          <w:szCs w:val="24"/>
        </w:rPr>
      </w:pPr>
    </w:p>
    <w:p w:rsidR="00A83280" w:rsidRPr="00EE33F9" w:rsidRDefault="00A83280" w:rsidP="00EE33F9">
      <w:pPr>
        <w:spacing w:after="0"/>
        <w:jc w:val="center"/>
        <w:rPr>
          <w:rFonts w:ascii="Times New Roman" w:hAnsi="Times New Roman" w:cs="Times New Roman"/>
          <w:b/>
          <w:szCs w:val="24"/>
        </w:rPr>
      </w:pPr>
      <w:r w:rsidRPr="00EE33F9">
        <w:rPr>
          <w:rFonts w:ascii="Times New Roman" w:hAnsi="Times New Roman" w:cs="Times New Roman"/>
          <w:b/>
          <w:szCs w:val="24"/>
        </w:rPr>
        <w:t>§ 1</w:t>
      </w:r>
    </w:p>
    <w:p w:rsidR="00A83280" w:rsidRPr="00EE33F9" w:rsidRDefault="00A83280" w:rsidP="00EE33F9">
      <w:pPr>
        <w:spacing w:after="0"/>
        <w:jc w:val="center"/>
        <w:rPr>
          <w:rFonts w:ascii="Times New Roman" w:hAnsi="Times New Roman" w:cs="Times New Roman"/>
          <w:b/>
          <w:szCs w:val="24"/>
        </w:rPr>
      </w:pPr>
      <w:r w:rsidRPr="00EE33F9">
        <w:rPr>
          <w:rFonts w:ascii="Times New Roman" w:hAnsi="Times New Roman" w:cs="Times New Roman"/>
          <w:b/>
          <w:szCs w:val="24"/>
        </w:rPr>
        <w:t>Predmet úpravy</w:t>
      </w:r>
    </w:p>
    <w:p w:rsidR="00A83280" w:rsidRPr="00EE33F9" w:rsidRDefault="00A83280" w:rsidP="00EE33F9">
      <w:pPr>
        <w:spacing w:after="0"/>
        <w:jc w:val="center"/>
        <w:rPr>
          <w:rFonts w:ascii="Times New Roman" w:hAnsi="Times New Roman" w:cs="Times New Roman"/>
          <w:b/>
          <w:szCs w:val="24"/>
        </w:rPr>
      </w:pPr>
    </w:p>
    <w:p w:rsidR="00A83280" w:rsidRPr="00EE33F9" w:rsidRDefault="00A83280" w:rsidP="00EE33F9">
      <w:pPr>
        <w:pStyle w:val="Odsekzoznamu"/>
        <w:numPr>
          <w:ilvl w:val="0"/>
          <w:numId w:val="39"/>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Tento zákon upravuje právne vzťahy pri výkone integrovanej posudkovej činnosti, ktorá zahŕňa sociálnu posudkovú činnos</w:t>
      </w:r>
      <w:r w:rsidR="00F23CEA" w:rsidRPr="00EE33F9">
        <w:rPr>
          <w:rFonts w:ascii="Times New Roman" w:eastAsia="Times New Roman" w:hAnsi="Times New Roman" w:cs="Times New Roman"/>
          <w:szCs w:val="24"/>
          <w:lang w:eastAsia="sk-SK"/>
        </w:rPr>
        <w:t>ť a lekársku posudkovú činnosť.</w:t>
      </w:r>
    </w:p>
    <w:p w:rsidR="00F23CEA" w:rsidRPr="00EE33F9" w:rsidRDefault="00F23CEA" w:rsidP="00EE33F9">
      <w:pPr>
        <w:pStyle w:val="Odsekzoznamu"/>
        <w:spacing w:after="0"/>
        <w:ind w:left="360"/>
        <w:rPr>
          <w:rFonts w:ascii="Times New Roman" w:eastAsia="Times New Roman" w:hAnsi="Times New Roman" w:cs="Times New Roman"/>
          <w:szCs w:val="24"/>
          <w:lang w:eastAsia="sk-SK"/>
        </w:rPr>
      </w:pPr>
    </w:p>
    <w:p w:rsidR="00A83280" w:rsidRPr="00EE33F9" w:rsidRDefault="00A83280" w:rsidP="00EE33F9">
      <w:pPr>
        <w:pStyle w:val="Odsekzoznamu"/>
        <w:numPr>
          <w:ilvl w:val="0"/>
          <w:numId w:val="39"/>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Integrovaná posudková činnosť sa vykonáva v konaní o integrovanom posudku.</w:t>
      </w:r>
      <w:r w:rsidR="00FA2A3C" w:rsidRPr="00EE33F9">
        <w:rPr>
          <w:rFonts w:ascii="Times New Roman" w:eastAsia="Times New Roman" w:hAnsi="Times New Roman" w:cs="Times New Roman"/>
          <w:szCs w:val="24"/>
          <w:lang w:eastAsia="sk-SK"/>
        </w:rPr>
        <w:t xml:space="preserve"> </w:t>
      </w:r>
    </w:p>
    <w:p w:rsidR="00F23CEA" w:rsidRPr="00EE33F9" w:rsidRDefault="00F23CEA" w:rsidP="00EE33F9">
      <w:pPr>
        <w:pStyle w:val="Odsekzoznamu"/>
        <w:spacing w:after="0"/>
        <w:ind w:left="360"/>
        <w:rPr>
          <w:rFonts w:ascii="Times New Roman" w:eastAsia="Times New Roman" w:hAnsi="Times New Roman" w:cs="Times New Roman"/>
          <w:szCs w:val="24"/>
          <w:lang w:eastAsia="sk-SK"/>
        </w:rPr>
      </w:pPr>
    </w:p>
    <w:p w:rsidR="00A83280" w:rsidRPr="00EE33F9" w:rsidRDefault="00A83280" w:rsidP="00EE33F9">
      <w:pPr>
        <w:pStyle w:val="Odsekzoznamu"/>
        <w:numPr>
          <w:ilvl w:val="0"/>
          <w:numId w:val="39"/>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Integrovanou posudkovou činnosťou sa </w:t>
      </w:r>
      <w:r w:rsidR="0095183C" w:rsidRPr="00EE33F9">
        <w:rPr>
          <w:rFonts w:ascii="Times New Roman" w:eastAsia="Times New Roman" w:hAnsi="Times New Roman" w:cs="Times New Roman"/>
          <w:szCs w:val="24"/>
          <w:lang w:eastAsia="sk-SK"/>
        </w:rPr>
        <w:t xml:space="preserve">u </w:t>
      </w:r>
      <w:r w:rsidR="00575973" w:rsidRPr="00EE33F9">
        <w:rPr>
          <w:rFonts w:ascii="Times New Roman" w:eastAsia="Times New Roman" w:hAnsi="Times New Roman" w:cs="Times New Roman"/>
          <w:szCs w:val="24"/>
          <w:lang w:eastAsia="sk-SK"/>
        </w:rPr>
        <w:t xml:space="preserve">účastníka konania o integrovanom posudku (ďalej len „účastník konania“) </w:t>
      </w:r>
      <w:r w:rsidRPr="00EE33F9">
        <w:rPr>
          <w:rFonts w:ascii="Times New Roman" w:eastAsia="Times New Roman" w:hAnsi="Times New Roman" w:cs="Times New Roman"/>
          <w:szCs w:val="24"/>
          <w:lang w:eastAsia="sk-SK"/>
        </w:rPr>
        <w:t>posudzuje na účely</w:t>
      </w:r>
    </w:p>
    <w:p w:rsidR="00A83280" w:rsidRPr="00EE33F9" w:rsidRDefault="00A83280" w:rsidP="00EE33F9">
      <w:pPr>
        <w:pStyle w:val="Odsekzoznamu"/>
        <w:numPr>
          <w:ilvl w:val="0"/>
          <w:numId w:val="106"/>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uplatnenia </w:t>
      </w:r>
      <w:r w:rsidR="00116AE4">
        <w:rPr>
          <w:rFonts w:ascii="Times New Roman" w:eastAsia="Times New Roman" w:hAnsi="Times New Roman" w:cs="Times New Roman"/>
          <w:szCs w:val="24"/>
          <w:lang w:eastAsia="sk-SK"/>
        </w:rPr>
        <w:t xml:space="preserve">a trvania </w:t>
      </w:r>
      <w:r w:rsidRPr="00EE33F9">
        <w:rPr>
          <w:rFonts w:ascii="Times New Roman" w:eastAsia="Times New Roman" w:hAnsi="Times New Roman" w:cs="Times New Roman"/>
          <w:szCs w:val="24"/>
          <w:lang w:eastAsia="sk-SK"/>
        </w:rPr>
        <w:t>nároku</w:t>
      </w:r>
      <w:r w:rsidR="006C3B34" w:rsidRPr="00EE33F9">
        <w:rPr>
          <w:rFonts w:ascii="Times New Roman" w:eastAsia="Times New Roman" w:hAnsi="Times New Roman" w:cs="Times New Roman"/>
          <w:szCs w:val="24"/>
          <w:lang w:eastAsia="sk-SK"/>
        </w:rPr>
        <w:t xml:space="preserve"> </w:t>
      </w:r>
      <w:r w:rsidR="00326F37" w:rsidRPr="00EE33F9">
        <w:rPr>
          <w:rFonts w:ascii="Times New Roman" w:eastAsia="Times New Roman" w:hAnsi="Times New Roman" w:cs="Times New Roman"/>
          <w:szCs w:val="24"/>
          <w:lang w:eastAsia="sk-SK"/>
        </w:rPr>
        <w:t>na peňažný príspevok na kompenzáciu sociáln</w:t>
      </w:r>
      <w:r w:rsidR="00026CC9" w:rsidRPr="00EE33F9">
        <w:rPr>
          <w:rFonts w:ascii="Times New Roman" w:eastAsia="Times New Roman" w:hAnsi="Times New Roman" w:cs="Times New Roman"/>
          <w:szCs w:val="24"/>
          <w:lang w:eastAsia="sk-SK"/>
        </w:rPr>
        <w:t>ych</w:t>
      </w:r>
      <w:r w:rsidR="00326F37" w:rsidRPr="00EE33F9">
        <w:rPr>
          <w:rFonts w:ascii="Times New Roman" w:eastAsia="Times New Roman" w:hAnsi="Times New Roman" w:cs="Times New Roman"/>
          <w:szCs w:val="24"/>
          <w:lang w:eastAsia="sk-SK"/>
        </w:rPr>
        <w:t xml:space="preserve"> dôsledk</w:t>
      </w:r>
      <w:r w:rsidR="00026CC9" w:rsidRPr="00EE33F9">
        <w:rPr>
          <w:rFonts w:ascii="Times New Roman" w:eastAsia="Times New Roman" w:hAnsi="Times New Roman" w:cs="Times New Roman"/>
          <w:szCs w:val="24"/>
          <w:lang w:eastAsia="sk-SK"/>
        </w:rPr>
        <w:t>ov</w:t>
      </w:r>
      <w:r w:rsidR="00326F37" w:rsidRPr="00EE33F9">
        <w:rPr>
          <w:rFonts w:ascii="Times New Roman" w:eastAsia="Times New Roman" w:hAnsi="Times New Roman" w:cs="Times New Roman"/>
          <w:szCs w:val="24"/>
          <w:lang w:eastAsia="sk-SK"/>
        </w:rPr>
        <w:t xml:space="preserve"> ťažkého zdravotného postihnutia</w:t>
      </w:r>
      <w:r w:rsidR="002E3022" w:rsidRPr="00EE33F9">
        <w:rPr>
          <w:rFonts w:ascii="Times New Roman" w:eastAsia="Times New Roman" w:hAnsi="Times New Roman" w:cs="Times New Roman"/>
          <w:szCs w:val="24"/>
          <w:lang w:eastAsia="sk-SK"/>
        </w:rPr>
        <w:t>, trvania nároku na preukaz fyzickej osoby s ťažkým zdravotným postihnutím, preukaz fyzickej osoby s ťažkým zdravotným postihnutím so</w:t>
      </w:r>
      <w:r w:rsidR="005F7167" w:rsidRPr="00EE33F9">
        <w:rPr>
          <w:rFonts w:ascii="Times New Roman" w:eastAsia="Times New Roman" w:hAnsi="Times New Roman" w:cs="Times New Roman"/>
          <w:szCs w:val="24"/>
          <w:lang w:eastAsia="sk-SK"/>
        </w:rPr>
        <w:t> </w:t>
      </w:r>
      <w:r w:rsidR="002E3022" w:rsidRPr="00EE33F9">
        <w:rPr>
          <w:rFonts w:ascii="Times New Roman" w:eastAsia="Times New Roman" w:hAnsi="Times New Roman" w:cs="Times New Roman"/>
          <w:szCs w:val="24"/>
          <w:lang w:eastAsia="sk-SK"/>
        </w:rPr>
        <w:t>sprievodcom</w:t>
      </w:r>
      <w:r w:rsidR="00116AE4">
        <w:rPr>
          <w:rFonts w:ascii="Times New Roman" w:eastAsia="Times New Roman" w:hAnsi="Times New Roman" w:cs="Times New Roman"/>
          <w:szCs w:val="24"/>
          <w:lang w:eastAsia="sk-SK"/>
        </w:rPr>
        <w:t xml:space="preserve"> a na</w:t>
      </w:r>
      <w:r w:rsidR="002E3022" w:rsidRPr="00EE33F9">
        <w:rPr>
          <w:rFonts w:ascii="Times New Roman" w:eastAsia="Times New Roman" w:hAnsi="Times New Roman" w:cs="Times New Roman"/>
          <w:szCs w:val="24"/>
          <w:lang w:eastAsia="sk-SK"/>
        </w:rPr>
        <w:t xml:space="preserve"> parkovací preukaz pre fyzickú osobu so zdravotným postihnutím</w:t>
      </w:r>
      <w:r w:rsidR="00C336A7" w:rsidRPr="00EE33F9">
        <w:rPr>
          <w:rFonts w:ascii="Times New Roman" w:eastAsia="Times New Roman" w:hAnsi="Times New Roman" w:cs="Times New Roman"/>
          <w:szCs w:val="24"/>
          <w:vertAlign w:val="superscript"/>
          <w:lang w:eastAsia="sk-SK"/>
        </w:rPr>
        <w:footnoteReference w:id="2"/>
      </w:r>
      <w:r w:rsidR="00C336A7" w:rsidRPr="00EE33F9">
        <w:rPr>
          <w:rFonts w:ascii="Times New Roman" w:eastAsia="Times New Roman" w:hAnsi="Times New Roman" w:cs="Times New Roman"/>
          <w:szCs w:val="24"/>
          <w:lang w:eastAsia="sk-SK"/>
        </w:rPr>
        <w:t xml:space="preserve">) a na účely </w:t>
      </w:r>
      <w:r w:rsidRPr="00EE33F9">
        <w:rPr>
          <w:rFonts w:ascii="Times New Roman" w:eastAsia="Times New Roman" w:hAnsi="Times New Roman" w:cs="Times New Roman"/>
          <w:szCs w:val="24"/>
          <w:lang w:eastAsia="sk-SK"/>
        </w:rPr>
        <w:t>poskytnutia alebo zabezpečenia poskytovania sociálnej služby podľa osobitn</w:t>
      </w:r>
      <w:r w:rsidR="00C336A7" w:rsidRPr="00EE33F9">
        <w:rPr>
          <w:rFonts w:ascii="Times New Roman" w:eastAsia="Times New Roman" w:hAnsi="Times New Roman" w:cs="Times New Roman"/>
          <w:szCs w:val="24"/>
          <w:lang w:eastAsia="sk-SK"/>
        </w:rPr>
        <w:t>ého</w:t>
      </w:r>
      <w:r w:rsidRPr="00EE33F9">
        <w:rPr>
          <w:rFonts w:ascii="Times New Roman" w:eastAsia="Times New Roman" w:hAnsi="Times New Roman" w:cs="Times New Roman"/>
          <w:szCs w:val="24"/>
          <w:lang w:eastAsia="sk-SK"/>
        </w:rPr>
        <w:t xml:space="preserve"> predpis</w:t>
      </w:r>
      <w:r w:rsidR="00C336A7" w:rsidRPr="00EE33F9">
        <w:rPr>
          <w:rFonts w:ascii="Times New Roman" w:eastAsia="Times New Roman" w:hAnsi="Times New Roman" w:cs="Times New Roman"/>
          <w:szCs w:val="24"/>
          <w:lang w:eastAsia="sk-SK"/>
        </w:rPr>
        <w:t>u</w:t>
      </w:r>
      <w:r w:rsidRPr="00EE33F9">
        <w:rPr>
          <w:rFonts w:ascii="Times New Roman" w:eastAsia="Times New Roman" w:hAnsi="Times New Roman" w:cs="Times New Roman"/>
          <w:szCs w:val="24"/>
          <w:vertAlign w:val="superscript"/>
          <w:lang w:eastAsia="sk-SK"/>
        </w:rPr>
        <w:footnoteReference w:id="3"/>
      </w:r>
      <w:r w:rsidRPr="00EE33F9">
        <w:rPr>
          <w:rFonts w:ascii="Times New Roman" w:eastAsia="Times New Roman" w:hAnsi="Times New Roman" w:cs="Times New Roman"/>
          <w:szCs w:val="24"/>
          <w:lang w:eastAsia="sk-SK"/>
        </w:rPr>
        <w:t xml:space="preserve">) </w:t>
      </w:r>
    </w:p>
    <w:p w:rsidR="00A83280" w:rsidRPr="00EE33F9" w:rsidRDefault="00A83280" w:rsidP="00EE33F9">
      <w:pPr>
        <w:pStyle w:val="Odsekzoznamu"/>
        <w:numPr>
          <w:ilvl w:val="0"/>
          <w:numId w:val="107"/>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funkčný dôsledok zdravotného stavu,</w:t>
      </w:r>
    </w:p>
    <w:p w:rsidR="00A83280" w:rsidRPr="00EE33F9" w:rsidRDefault="00A83280" w:rsidP="00EE33F9">
      <w:pPr>
        <w:pStyle w:val="Odsekzoznamu"/>
        <w:numPr>
          <w:ilvl w:val="0"/>
          <w:numId w:val="107"/>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odkázanosť,</w:t>
      </w:r>
    </w:p>
    <w:p w:rsidR="00A83280" w:rsidRPr="00EE33F9" w:rsidRDefault="4374B1FC" w:rsidP="00EE33F9">
      <w:pPr>
        <w:pStyle w:val="Odsekzoznamu"/>
        <w:numPr>
          <w:ilvl w:val="0"/>
          <w:numId w:val="106"/>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lastRenderedPageBreak/>
        <w:t>osobitného predpisu</w:t>
      </w:r>
      <w:r w:rsidR="2573E62C" w:rsidRPr="00EE33F9">
        <w:rPr>
          <w:rFonts w:ascii="Times New Roman" w:eastAsia="Times New Roman" w:hAnsi="Times New Roman" w:cs="Times New Roman"/>
          <w:szCs w:val="24"/>
          <w:lang w:eastAsia="sk-SK"/>
        </w:rPr>
        <w:t>,</w:t>
      </w:r>
      <w:r w:rsidR="00A83280" w:rsidRPr="00EE33F9">
        <w:rPr>
          <w:rStyle w:val="Odkaznapoznmkupodiarou"/>
          <w:rFonts w:ascii="Times New Roman" w:eastAsia="Times New Roman" w:hAnsi="Times New Roman" w:cs="Times New Roman"/>
          <w:szCs w:val="24"/>
          <w:lang w:eastAsia="sk-SK"/>
        </w:rPr>
        <w:footnoteReference w:id="4"/>
      </w:r>
      <w:r w:rsidR="736A19A6" w:rsidRPr="00EE33F9">
        <w:rPr>
          <w:rFonts w:ascii="Times New Roman" w:eastAsia="Times New Roman" w:hAnsi="Times New Roman" w:cs="Times New Roman"/>
          <w:szCs w:val="24"/>
          <w:lang w:eastAsia="sk-SK"/>
        </w:rPr>
        <w:t xml:space="preserve">) </w:t>
      </w:r>
      <w:r w:rsidR="7CD52D16" w:rsidRPr="00EE33F9">
        <w:rPr>
          <w:rFonts w:ascii="Times New Roman" w:eastAsia="Times New Roman" w:hAnsi="Times New Roman" w:cs="Times New Roman"/>
          <w:szCs w:val="24"/>
          <w:lang w:eastAsia="sk-SK"/>
        </w:rPr>
        <w:t xml:space="preserve">či má </w:t>
      </w:r>
      <w:r w:rsidR="736A19A6" w:rsidRPr="00EE33F9">
        <w:rPr>
          <w:rFonts w:ascii="Times New Roman" w:eastAsia="Times New Roman" w:hAnsi="Times New Roman" w:cs="Times New Roman"/>
          <w:szCs w:val="24"/>
          <w:lang w:eastAsia="sk-SK"/>
        </w:rPr>
        <w:t>dlhodobé zdravotné postihnutie</w:t>
      </w:r>
      <w:r w:rsidR="171C9031" w:rsidRPr="00EE33F9">
        <w:rPr>
          <w:rFonts w:ascii="Times New Roman" w:eastAsia="Times New Roman" w:hAnsi="Times New Roman" w:cs="Times New Roman"/>
          <w:szCs w:val="24"/>
          <w:lang w:eastAsia="sk-SK"/>
        </w:rPr>
        <w:t xml:space="preserve"> znižujúce </w:t>
      </w:r>
      <w:r w:rsidR="7CD52D16" w:rsidRPr="00EE33F9">
        <w:rPr>
          <w:rFonts w:ascii="Times New Roman" w:eastAsia="Times New Roman" w:hAnsi="Times New Roman" w:cs="Times New Roman"/>
          <w:szCs w:val="24"/>
          <w:lang w:eastAsia="sk-SK"/>
        </w:rPr>
        <w:t xml:space="preserve">jeho </w:t>
      </w:r>
      <w:r w:rsidR="171C9031" w:rsidRPr="00EE33F9">
        <w:rPr>
          <w:rFonts w:ascii="Times New Roman" w:eastAsia="Times New Roman" w:hAnsi="Times New Roman" w:cs="Times New Roman"/>
          <w:szCs w:val="24"/>
          <w:lang w:eastAsia="sk-SK"/>
        </w:rPr>
        <w:t>telesné, duševné a</w:t>
      </w:r>
      <w:r w:rsidR="2DFDB295" w:rsidRPr="00EE33F9">
        <w:rPr>
          <w:rFonts w:ascii="Times New Roman" w:eastAsia="Times New Roman" w:hAnsi="Times New Roman" w:cs="Times New Roman"/>
          <w:szCs w:val="24"/>
          <w:lang w:eastAsia="sk-SK"/>
        </w:rPr>
        <w:t> </w:t>
      </w:r>
      <w:r w:rsidR="171C9031" w:rsidRPr="00EE33F9">
        <w:rPr>
          <w:rFonts w:ascii="Times New Roman" w:eastAsia="Times New Roman" w:hAnsi="Times New Roman" w:cs="Times New Roman"/>
          <w:szCs w:val="24"/>
          <w:lang w:eastAsia="sk-SK"/>
        </w:rPr>
        <w:t xml:space="preserve">zmyslové schopnosti, ktoré bránia </w:t>
      </w:r>
      <w:r w:rsidR="02681A46" w:rsidRPr="00EE33F9">
        <w:rPr>
          <w:rFonts w:ascii="Times New Roman" w:eastAsia="Times New Roman" w:hAnsi="Times New Roman" w:cs="Times New Roman"/>
          <w:szCs w:val="24"/>
          <w:lang w:eastAsia="sk-SK"/>
        </w:rPr>
        <w:t xml:space="preserve">jeho </w:t>
      </w:r>
      <w:r w:rsidR="171C9031" w:rsidRPr="00EE33F9">
        <w:rPr>
          <w:rFonts w:ascii="Times New Roman" w:eastAsia="Times New Roman" w:hAnsi="Times New Roman" w:cs="Times New Roman"/>
          <w:szCs w:val="24"/>
          <w:lang w:eastAsia="sk-SK"/>
        </w:rPr>
        <w:t>plnohodnotnému a</w:t>
      </w:r>
      <w:r w:rsidR="2DFDB295" w:rsidRPr="00EE33F9">
        <w:rPr>
          <w:rFonts w:ascii="Times New Roman" w:eastAsia="Times New Roman" w:hAnsi="Times New Roman" w:cs="Times New Roman"/>
          <w:szCs w:val="24"/>
          <w:lang w:eastAsia="sk-SK"/>
        </w:rPr>
        <w:t> </w:t>
      </w:r>
      <w:r w:rsidR="171C9031" w:rsidRPr="00EE33F9">
        <w:rPr>
          <w:rFonts w:ascii="Times New Roman" w:eastAsia="Times New Roman" w:hAnsi="Times New Roman" w:cs="Times New Roman"/>
          <w:szCs w:val="24"/>
          <w:lang w:eastAsia="sk-SK"/>
        </w:rPr>
        <w:t>účinnému zapojeniu sa do pracovného prostredia v porovnaní s</w:t>
      </w:r>
      <w:r w:rsidR="0095183C" w:rsidRPr="00EE33F9">
        <w:rPr>
          <w:rFonts w:ascii="Times New Roman" w:eastAsia="Times New Roman" w:hAnsi="Times New Roman" w:cs="Times New Roman"/>
          <w:szCs w:val="24"/>
          <w:lang w:eastAsia="sk-SK"/>
        </w:rPr>
        <w:t xml:space="preserve">o zdravou </w:t>
      </w:r>
      <w:r w:rsidR="171C9031" w:rsidRPr="00EE33F9">
        <w:rPr>
          <w:rFonts w:ascii="Times New Roman" w:eastAsia="Times New Roman" w:hAnsi="Times New Roman" w:cs="Times New Roman"/>
          <w:szCs w:val="24"/>
          <w:lang w:eastAsia="sk-SK"/>
        </w:rPr>
        <w:t>fyzickou osobou, ktoré podľa poznatkov lekárskej vedy má trvať najmenej dva roky (ďalej len „dlhodobé zdravotné postihnutie“)</w:t>
      </w:r>
      <w:r w:rsidR="736A19A6" w:rsidRPr="00EE33F9">
        <w:rPr>
          <w:rFonts w:ascii="Times New Roman" w:eastAsia="Times New Roman" w:hAnsi="Times New Roman" w:cs="Times New Roman"/>
          <w:szCs w:val="24"/>
          <w:lang w:eastAsia="sk-SK"/>
        </w:rPr>
        <w:t>.</w:t>
      </w:r>
    </w:p>
    <w:p w:rsidR="00B10737" w:rsidRPr="00EE33F9" w:rsidRDefault="00B10737" w:rsidP="00EE33F9">
      <w:pPr>
        <w:spacing w:after="0"/>
        <w:jc w:val="center"/>
        <w:rPr>
          <w:rFonts w:ascii="Times New Roman" w:hAnsi="Times New Roman" w:cs="Times New Roman"/>
          <w:b/>
          <w:szCs w:val="24"/>
        </w:rPr>
      </w:pPr>
    </w:p>
    <w:p w:rsidR="00D85F34" w:rsidRPr="00EE33F9" w:rsidRDefault="00D85F34" w:rsidP="00EE33F9">
      <w:pPr>
        <w:spacing w:after="0"/>
        <w:jc w:val="center"/>
        <w:rPr>
          <w:rFonts w:ascii="Times New Roman" w:hAnsi="Times New Roman" w:cs="Times New Roman"/>
          <w:b/>
          <w:szCs w:val="24"/>
        </w:rPr>
      </w:pPr>
    </w:p>
    <w:p w:rsidR="00D85F34" w:rsidRPr="00EE33F9" w:rsidRDefault="00D85F34" w:rsidP="00EE33F9">
      <w:pPr>
        <w:spacing w:after="0"/>
        <w:jc w:val="center"/>
        <w:rPr>
          <w:rFonts w:ascii="Times New Roman" w:hAnsi="Times New Roman" w:cs="Times New Roman"/>
          <w:b/>
          <w:szCs w:val="24"/>
        </w:rPr>
      </w:pPr>
    </w:p>
    <w:p w:rsidR="00F56E67" w:rsidRPr="00EE33F9" w:rsidRDefault="00F56E67" w:rsidP="00EE33F9">
      <w:pPr>
        <w:spacing w:after="0"/>
        <w:jc w:val="center"/>
        <w:rPr>
          <w:rFonts w:ascii="Times New Roman" w:hAnsi="Times New Roman" w:cs="Times New Roman"/>
          <w:b/>
          <w:szCs w:val="24"/>
        </w:rPr>
      </w:pPr>
      <w:r w:rsidRPr="00EE33F9">
        <w:rPr>
          <w:rFonts w:ascii="Times New Roman" w:hAnsi="Times New Roman" w:cs="Times New Roman"/>
          <w:b/>
          <w:szCs w:val="24"/>
        </w:rPr>
        <w:t>§ 2</w:t>
      </w:r>
    </w:p>
    <w:p w:rsidR="00F56E67" w:rsidRPr="00EE33F9" w:rsidRDefault="00F56E67" w:rsidP="00EE33F9">
      <w:pPr>
        <w:spacing w:after="0"/>
        <w:jc w:val="center"/>
        <w:rPr>
          <w:rFonts w:ascii="Times New Roman" w:hAnsi="Times New Roman" w:cs="Times New Roman"/>
          <w:b/>
          <w:szCs w:val="24"/>
        </w:rPr>
      </w:pPr>
      <w:r w:rsidRPr="00EE33F9">
        <w:rPr>
          <w:rFonts w:ascii="Times New Roman" w:hAnsi="Times New Roman" w:cs="Times New Roman"/>
          <w:b/>
          <w:szCs w:val="24"/>
        </w:rPr>
        <w:t>Fyzická osoba s ťažkým zdravotným postihnutím</w:t>
      </w:r>
    </w:p>
    <w:p w:rsidR="00F56E67" w:rsidRPr="00EE33F9" w:rsidRDefault="00F56E67" w:rsidP="00EE33F9">
      <w:pPr>
        <w:spacing w:after="0"/>
        <w:jc w:val="center"/>
        <w:rPr>
          <w:rFonts w:ascii="Times New Roman" w:eastAsia="Times New Roman" w:hAnsi="Times New Roman" w:cs="Times New Roman"/>
          <w:b/>
          <w:szCs w:val="24"/>
          <w:lang w:eastAsia="sk-SK"/>
        </w:rPr>
      </w:pPr>
    </w:p>
    <w:p w:rsidR="00F56E67" w:rsidRPr="00EE33F9" w:rsidRDefault="00F56E67" w:rsidP="00EE33F9">
      <w:pPr>
        <w:spacing w:after="0"/>
        <w:ind w:firstLine="284"/>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Fyzická osoba s ťažkým zdravotným postihnutím je fyzická osoba, ktorá má ťažké zdravotné postihnutie uvedené v prílohe č. 1, ktoré z hľadiska predpokladaného vývoja bude trvať dlhšie ako 12 mesiacov.</w:t>
      </w:r>
    </w:p>
    <w:p w:rsidR="00F56E67" w:rsidRPr="00EE33F9" w:rsidRDefault="00F56E67" w:rsidP="00EE33F9">
      <w:pPr>
        <w:spacing w:after="0"/>
        <w:jc w:val="center"/>
        <w:rPr>
          <w:rFonts w:ascii="Times New Roman" w:eastAsia="Times New Roman" w:hAnsi="Times New Roman" w:cs="Times New Roman"/>
          <w:b/>
          <w:szCs w:val="24"/>
          <w:lang w:eastAsia="sk-SK"/>
        </w:rPr>
      </w:pPr>
    </w:p>
    <w:p w:rsidR="00F56E67" w:rsidRPr="00EE33F9" w:rsidDel="004664E6" w:rsidRDefault="00F56E67" w:rsidP="00EE33F9">
      <w:pPr>
        <w:spacing w:after="0"/>
        <w:jc w:val="center"/>
        <w:rPr>
          <w:rFonts w:ascii="Times New Roman" w:eastAsia="Times New Roman" w:hAnsi="Times New Roman" w:cs="Times New Roman"/>
          <w:b/>
          <w:szCs w:val="24"/>
          <w:lang w:eastAsia="sk-SK"/>
        </w:rPr>
      </w:pPr>
      <w:r w:rsidRPr="00EE33F9" w:rsidDel="004664E6">
        <w:rPr>
          <w:rFonts w:ascii="Times New Roman" w:eastAsia="Times New Roman" w:hAnsi="Times New Roman" w:cs="Times New Roman"/>
          <w:b/>
          <w:szCs w:val="24"/>
          <w:lang w:eastAsia="sk-SK"/>
        </w:rPr>
        <w:t xml:space="preserve">§ </w:t>
      </w:r>
      <w:r w:rsidRPr="00EE33F9">
        <w:rPr>
          <w:rFonts w:ascii="Times New Roman" w:eastAsia="Times New Roman" w:hAnsi="Times New Roman" w:cs="Times New Roman"/>
          <w:b/>
          <w:szCs w:val="24"/>
          <w:lang w:eastAsia="sk-SK"/>
        </w:rPr>
        <w:t>3</w:t>
      </w:r>
    </w:p>
    <w:p w:rsidR="00F56E67" w:rsidRPr="00EE33F9" w:rsidDel="004664E6" w:rsidRDefault="00F56E67" w:rsidP="00EE33F9">
      <w:pPr>
        <w:spacing w:after="0"/>
        <w:jc w:val="center"/>
        <w:rPr>
          <w:rFonts w:ascii="Times New Roman" w:eastAsia="Times New Roman" w:hAnsi="Times New Roman" w:cs="Times New Roman"/>
          <w:b/>
          <w:szCs w:val="24"/>
          <w:lang w:eastAsia="sk-SK"/>
        </w:rPr>
      </w:pPr>
      <w:r w:rsidRPr="00EE33F9" w:rsidDel="004664E6">
        <w:rPr>
          <w:rFonts w:ascii="Times New Roman" w:eastAsia="Times New Roman" w:hAnsi="Times New Roman" w:cs="Times New Roman"/>
          <w:b/>
          <w:szCs w:val="24"/>
          <w:lang w:eastAsia="sk-SK"/>
        </w:rPr>
        <w:t xml:space="preserve">Druhy odkázanosti  </w:t>
      </w:r>
    </w:p>
    <w:p w:rsidR="00F56E67" w:rsidRPr="00EE33F9" w:rsidDel="004664E6" w:rsidRDefault="00F56E67" w:rsidP="00EE33F9">
      <w:pPr>
        <w:spacing w:after="0"/>
        <w:jc w:val="center"/>
        <w:rPr>
          <w:rFonts w:ascii="Times New Roman" w:eastAsia="Times New Roman" w:hAnsi="Times New Roman" w:cs="Times New Roman"/>
          <w:b/>
          <w:szCs w:val="24"/>
          <w:lang w:eastAsia="sk-SK"/>
        </w:rPr>
      </w:pPr>
    </w:p>
    <w:p w:rsidR="00F56E67" w:rsidRPr="00EE33F9" w:rsidDel="004664E6" w:rsidRDefault="00F56E67" w:rsidP="00F9283C">
      <w:pPr>
        <w:pStyle w:val="Odsekzoznamu"/>
        <w:numPr>
          <w:ilvl w:val="0"/>
          <w:numId w:val="42"/>
        </w:numPr>
        <w:shd w:val="clear" w:color="auto" w:fill="FFFFFF"/>
        <w:spacing w:after="0"/>
        <w:rPr>
          <w:rFonts w:ascii="Times New Roman" w:hAnsi="Times New Roman" w:cs="Times New Roman"/>
          <w:szCs w:val="24"/>
        </w:rPr>
      </w:pPr>
      <w:r w:rsidRPr="00EE33F9" w:rsidDel="004664E6">
        <w:rPr>
          <w:rFonts w:ascii="Times New Roman" w:eastAsia="Times New Roman" w:hAnsi="Times New Roman" w:cs="Times New Roman"/>
          <w:szCs w:val="24"/>
          <w:lang w:eastAsia="sk-SK"/>
        </w:rPr>
        <w:t xml:space="preserve">Fyzická osoba je odkázaná na pomoc inej fyzickej osoby, ak </w:t>
      </w:r>
      <w:r w:rsidR="00F9283C" w:rsidRPr="00F9283C">
        <w:rPr>
          <w:rFonts w:ascii="Times New Roman" w:eastAsia="Times New Roman" w:hAnsi="Times New Roman" w:cs="Times New Roman"/>
          <w:szCs w:val="24"/>
          <w:lang w:eastAsia="sk-SK"/>
        </w:rPr>
        <w:t>spĺňa podmienky pre niektorý zo stupňov</w:t>
      </w:r>
      <w:r w:rsidR="00F9283C" w:rsidRPr="00F9283C" w:rsidDel="00F9283C">
        <w:rPr>
          <w:rFonts w:ascii="Times New Roman" w:eastAsia="Times New Roman" w:hAnsi="Times New Roman" w:cs="Times New Roman"/>
          <w:szCs w:val="24"/>
          <w:lang w:eastAsia="sk-SK"/>
        </w:rPr>
        <w:t xml:space="preserve"> </w:t>
      </w:r>
      <w:r w:rsidRPr="00EE33F9" w:rsidDel="004664E6">
        <w:rPr>
          <w:rFonts w:ascii="Times New Roman" w:eastAsia="Times New Roman" w:hAnsi="Times New Roman" w:cs="Times New Roman"/>
          <w:szCs w:val="24"/>
          <w:lang w:eastAsia="sk-SK"/>
        </w:rPr>
        <w:t xml:space="preserve">odkázanosti </w:t>
      </w:r>
      <w:r w:rsidR="0045134F" w:rsidRPr="00EE33F9" w:rsidDel="004664E6">
        <w:rPr>
          <w:rFonts w:ascii="Times New Roman" w:eastAsia="Times New Roman" w:hAnsi="Times New Roman" w:cs="Times New Roman"/>
          <w:szCs w:val="24"/>
          <w:lang w:eastAsia="sk-SK"/>
        </w:rPr>
        <w:t xml:space="preserve">na pomoc inej fyzickej osoby </w:t>
      </w:r>
      <w:r w:rsidR="008E0A42" w:rsidRPr="00EE33F9">
        <w:rPr>
          <w:rFonts w:ascii="Times New Roman" w:eastAsia="Times New Roman" w:hAnsi="Times New Roman" w:cs="Times New Roman"/>
          <w:szCs w:val="24"/>
          <w:lang w:eastAsia="sk-SK"/>
        </w:rPr>
        <w:t xml:space="preserve">(ďalej len „stupeň odkázanosti“) </w:t>
      </w:r>
      <w:r w:rsidR="00092473" w:rsidRPr="00EE33F9">
        <w:rPr>
          <w:rFonts w:ascii="Times New Roman" w:eastAsia="Times New Roman" w:hAnsi="Times New Roman" w:cs="Times New Roman"/>
          <w:szCs w:val="24"/>
          <w:lang w:eastAsia="sk-SK"/>
        </w:rPr>
        <w:t> podľa prílohy č. 2</w:t>
      </w:r>
      <w:r w:rsidRPr="00EE33F9" w:rsidDel="004664E6">
        <w:rPr>
          <w:rFonts w:ascii="Times New Roman" w:eastAsia="Times New Roman" w:hAnsi="Times New Roman" w:cs="Times New Roman"/>
          <w:szCs w:val="24"/>
          <w:lang w:eastAsia="sk-SK"/>
        </w:rPr>
        <w:t>.</w:t>
      </w:r>
    </w:p>
    <w:p w:rsidR="00F56E67" w:rsidRPr="00EE33F9" w:rsidDel="004664E6" w:rsidRDefault="00F56E67" w:rsidP="00EE33F9">
      <w:pPr>
        <w:pStyle w:val="Odsekzoznamu"/>
        <w:shd w:val="clear" w:color="auto" w:fill="FFFFFF"/>
        <w:spacing w:after="0"/>
        <w:ind w:left="360"/>
        <w:rPr>
          <w:rFonts w:ascii="Times New Roman" w:hAnsi="Times New Roman" w:cs="Times New Roman"/>
          <w:szCs w:val="24"/>
        </w:rPr>
      </w:pPr>
    </w:p>
    <w:p w:rsidR="00F56E67" w:rsidRPr="00EE33F9" w:rsidRDefault="76E7721A" w:rsidP="00EE33F9">
      <w:pPr>
        <w:pStyle w:val="Odsekzoznamu"/>
        <w:numPr>
          <w:ilvl w:val="0"/>
          <w:numId w:val="42"/>
        </w:numPr>
        <w:shd w:val="clear" w:color="auto" w:fill="FFFFFF" w:themeFill="background1"/>
        <w:spacing w:after="0"/>
        <w:rPr>
          <w:rFonts w:ascii="Times New Roman" w:hAnsi="Times New Roman" w:cs="Times New Roman"/>
          <w:szCs w:val="24"/>
        </w:rPr>
      </w:pPr>
      <w:r w:rsidRPr="00EE33F9">
        <w:rPr>
          <w:rFonts w:ascii="Times New Roman" w:eastAsia="Times New Roman" w:hAnsi="Times New Roman" w:cs="Times New Roman"/>
          <w:szCs w:val="24"/>
          <w:lang w:eastAsia="sk-SK"/>
        </w:rPr>
        <w:t>Fyzická osoba je odkázaná na dohľad, ak</w:t>
      </w:r>
      <w:r w:rsidR="4A79D9C5" w:rsidRPr="00EE33F9">
        <w:rPr>
          <w:rFonts w:ascii="Times New Roman" w:eastAsia="Times New Roman" w:hAnsi="Times New Roman" w:cs="Times New Roman"/>
          <w:szCs w:val="24"/>
          <w:lang w:eastAsia="sk-SK"/>
        </w:rPr>
        <w:t xml:space="preserve"> je odkázaná na pomoc inej fyzickej osoby</w:t>
      </w:r>
      <w:r w:rsidR="162A0B22" w:rsidRPr="00EE33F9">
        <w:rPr>
          <w:rFonts w:ascii="Times New Roman" w:eastAsia="Times New Roman" w:hAnsi="Times New Roman" w:cs="Times New Roman"/>
          <w:szCs w:val="24"/>
          <w:lang w:eastAsia="sk-SK"/>
        </w:rPr>
        <w:t xml:space="preserve"> a </w:t>
      </w:r>
      <w:r w:rsidR="53AAC6C8" w:rsidRPr="00EE33F9">
        <w:rPr>
          <w:rFonts w:ascii="Times New Roman" w:eastAsia="Times New Roman" w:hAnsi="Times New Roman" w:cs="Times New Roman"/>
          <w:szCs w:val="24"/>
          <w:lang w:eastAsia="sk-SK"/>
        </w:rPr>
        <w:t xml:space="preserve">v rámci </w:t>
      </w:r>
      <w:r w:rsidR="723239CD" w:rsidRPr="00EE33F9">
        <w:rPr>
          <w:rFonts w:ascii="Times New Roman" w:eastAsia="Times New Roman" w:hAnsi="Times New Roman" w:cs="Times New Roman"/>
          <w:szCs w:val="24"/>
          <w:lang w:eastAsia="sk-SK"/>
        </w:rPr>
        <w:t xml:space="preserve">každej </w:t>
      </w:r>
      <w:r w:rsidR="45C0FEBB" w:rsidRPr="00EE33F9">
        <w:rPr>
          <w:rFonts w:ascii="Times New Roman" w:eastAsia="Times New Roman" w:hAnsi="Times New Roman" w:cs="Times New Roman"/>
          <w:szCs w:val="24"/>
          <w:lang w:eastAsia="sk-SK"/>
        </w:rPr>
        <w:t xml:space="preserve">ustanovenej </w:t>
      </w:r>
      <w:r w:rsidR="53AAC6C8" w:rsidRPr="00EE33F9">
        <w:rPr>
          <w:rFonts w:ascii="Times New Roman" w:eastAsia="Times New Roman" w:hAnsi="Times New Roman" w:cs="Times New Roman"/>
          <w:szCs w:val="24"/>
          <w:lang w:eastAsia="sk-SK"/>
        </w:rPr>
        <w:t xml:space="preserve">základnej životnej potreby, ktorú nie je </w:t>
      </w:r>
      <w:r w:rsidR="162A0B22" w:rsidRPr="00EE33F9">
        <w:rPr>
          <w:rFonts w:ascii="Times New Roman" w:eastAsia="Times New Roman" w:hAnsi="Times New Roman" w:cs="Times New Roman"/>
          <w:szCs w:val="24"/>
          <w:lang w:eastAsia="sk-SK"/>
        </w:rPr>
        <w:t>s</w:t>
      </w:r>
      <w:r w:rsidR="53AAC6C8" w:rsidRPr="00EE33F9">
        <w:rPr>
          <w:rFonts w:ascii="Times New Roman" w:eastAsia="Times New Roman" w:hAnsi="Times New Roman" w:cs="Times New Roman"/>
          <w:szCs w:val="24"/>
          <w:lang w:eastAsia="sk-SK"/>
        </w:rPr>
        <w:t xml:space="preserve">chopná </w:t>
      </w:r>
      <w:r w:rsidR="162A0B22" w:rsidRPr="00EE33F9">
        <w:rPr>
          <w:rFonts w:ascii="Times New Roman" w:eastAsia="Times New Roman" w:hAnsi="Times New Roman" w:cs="Times New Roman"/>
          <w:szCs w:val="24"/>
          <w:lang w:eastAsia="sk-SK"/>
        </w:rPr>
        <w:t>samostatne</w:t>
      </w:r>
      <w:r w:rsidR="53AAC6C8" w:rsidRPr="00EE33F9">
        <w:rPr>
          <w:rFonts w:ascii="Times New Roman" w:eastAsia="Times New Roman" w:hAnsi="Times New Roman" w:cs="Times New Roman"/>
          <w:szCs w:val="24"/>
          <w:lang w:eastAsia="sk-SK"/>
        </w:rPr>
        <w:t xml:space="preserve"> uspokojovať, </w:t>
      </w:r>
      <w:r w:rsidR="6D61BC33" w:rsidRPr="00EE33F9">
        <w:rPr>
          <w:rFonts w:ascii="Times New Roman" w:hAnsi="Times New Roman" w:cs="Times New Roman"/>
          <w:szCs w:val="24"/>
        </w:rPr>
        <w:t>je počet ustanovených činností</w:t>
      </w:r>
      <w:r w:rsidR="53AAC6C8" w:rsidRPr="00EE33F9">
        <w:rPr>
          <w:rFonts w:ascii="Times New Roman" w:hAnsi="Times New Roman" w:cs="Times New Roman"/>
          <w:szCs w:val="24"/>
        </w:rPr>
        <w:t>,</w:t>
      </w:r>
      <w:r w:rsidR="4A11C136" w:rsidRPr="00EE33F9">
        <w:rPr>
          <w:rFonts w:ascii="Times New Roman" w:hAnsi="Times New Roman" w:cs="Times New Roman"/>
          <w:szCs w:val="24"/>
        </w:rPr>
        <w:t xml:space="preserve"> </w:t>
      </w:r>
      <w:r w:rsidR="746FE493" w:rsidRPr="00EE33F9">
        <w:rPr>
          <w:rFonts w:ascii="Times New Roman" w:hAnsi="Times New Roman" w:cs="Times New Roman"/>
          <w:szCs w:val="24"/>
        </w:rPr>
        <w:t>ktoré nie je schopná </w:t>
      </w:r>
      <w:r w:rsidR="00B43176" w:rsidRPr="00EE33F9">
        <w:rPr>
          <w:rFonts w:ascii="Times New Roman" w:hAnsi="Times New Roman" w:cs="Times New Roman"/>
          <w:szCs w:val="24"/>
        </w:rPr>
        <w:t xml:space="preserve">samostatne </w:t>
      </w:r>
      <w:r w:rsidR="64F00C78" w:rsidRPr="00EE33F9">
        <w:rPr>
          <w:rFonts w:ascii="Times New Roman" w:hAnsi="Times New Roman" w:cs="Times New Roman"/>
          <w:szCs w:val="24"/>
        </w:rPr>
        <w:t>vykonávať</w:t>
      </w:r>
      <w:r w:rsidR="6D61BC33" w:rsidRPr="00EE33F9">
        <w:rPr>
          <w:rFonts w:ascii="Times New Roman" w:hAnsi="Times New Roman" w:cs="Times New Roman"/>
          <w:szCs w:val="24"/>
        </w:rPr>
        <w:t>, nižší ako počet ustanovených činností</w:t>
      </w:r>
      <w:r w:rsidR="7526BA26" w:rsidRPr="00EE33F9">
        <w:rPr>
          <w:rFonts w:ascii="Times New Roman" w:hAnsi="Times New Roman" w:cs="Times New Roman"/>
          <w:szCs w:val="24"/>
        </w:rPr>
        <w:t>,</w:t>
      </w:r>
      <w:r w:rsidRPr="00EE33F9">
        <w:rPr>
          <w:rFonts w:ascii="Times New Roman" w:hAnsi="Times New Roman" w:cs="Times New Roman"/>
          <w:szCs w:val="24"/>
        </w:rPr>
        <w:t xml:space="preserve"> </w:t>
      </w:r>
      <w:r w:rsidR="6D61BC33" w:rsidRPr="00EE33F9">
        <w:rPr>
          <w:rFonts w:ascii="Times New Roman" w:hAnsi="Times New Roman" w:cs="Times New Roman"/>
          <w:szCs w:val="24"/>
        </w:rPr>
        <w:t xml:space="preserve">ktoré </w:t>
      </w:r>
      <w:r w:rsidRPr="00EE33F9">
        <w:rPr>
          <w:rFonts w:ascii="Times New Roman" w:hAnsi="Times New Roman" w:cs="Times New Roman"/>
          <w:szCs w:val="24"/>
        </w:rPr>
        <w:t>je schopná vykonávať s dohľadom.</w:t>
      </w:r>
    </w:p>
    <w:p w:rsidR="00414018" w:rsidRPr="00EE33F9" w:rsidDel="004664E6" w:rsidRDefault="00414018" w:rsidP="00EE33F9">
      <w:pPr>
        <w:pStyle w:val="Odsekzoznamu"/>
        <w:shd w:val="clear" w:color="auto" w:fill="FFFFFF"/>
        <w:spacing w:after="0"/>
        <w:ind w:left="360"/>
        <w:rPr>
          <w:rFonts w:ascii="Times New Roman" w:hAnsi="Times New Roman" w:cs="Times New Roman"/>
          <w:szCs w:val="24"/>
        </w:rPr>
      </w:pPr>
    </w:p>
    <w:p w:rsidR="00F56E67" w:rsidRPr="00EE33F9" w:rsidDel="004664E6" w:rsidRDefault="00F56E67" w:rsidP="00EE33F9">
      <w:pPr>
        <w:pStyle w:val="Odsekzoznamu"/>
        <w:numPr>
          <w:ilvl w:val="0"/>
          <w:numId w:val="42"/>
        </w:numPr>
        <w:shd w:val="clear" w:color="auto" w:fill="FFFFFF"/>
        <w:spacing w:after="0"/>
        <w:rPr>
          <w:rFonts w:ascii="Times New Roman" w:hAnsi="Times New Roman" w:cs="Times New Roman"/>
          <w:szCs w:val="24"/>
        </w:rPr>
      </w:pPr>
      <w:r w:rsidRPr="00EE33F9" w:rsidDel="004664E6">
        <w:rPr>
          <w:rFonts w:ascii="Times New Roman" w:hAnsi="Times New Roman" w:cs="Times New Roman"/>
          <w:szCs w:val="24"/>
        </w:rPr>
        <w:t>Fyzická osoba je odkázaná na osobnú asistenciu, ak</w:t>
      </w:r>
    </w:p>
    <w:p w:rsidR="00F56E67" w:rsidRPr="00EE33F9" w:rsidDel="004664E6" w:rsidRDefault="76E7721A" w:rsidP="00EE33F9">
      <w:pPr>
        <w:pStyle w:val="Odsekzoznamu"/>
        <w:numPr>
          <w:ilvl w:val="0"/>
          <w:numId w:val="43"/>
        </w:numPr>
        <w:shd w:val="clear" w:color="auto" w:fill="FFFFFF" w:themeFill="background1"/>
        <w:spacing w:after="0"/>
        <w:rPr>
          <w:rFonts w:ascii="Times New Roman" w:hAnsi="Times New Roman" w:cs="Times New Roman"/>
          <w:szCs w:val="24"/>
        </w:rPr>
      </w:pPr>
      <w:r w:rsidRPr="00EE33F9">
        <w:rPr>
          <w:rFonts w:ascii="Times New Roman" w:hAnsi="Times New Roman" w:cs="Times New Roman"/>
          <w:szCs w:val="24"/>
        </w:rPr>
        <w:t>je fyzickou osobou s ťažkým zdravotným postihnutím</w:t>
      </w:r>
      <w:r w:rsidR="66B89034" w:rsidRPr="00EE33F9">
        <w:rPr>
          <w:rFonts w:ascii="Times New Roman" w:hAnsi="Times New Roman" w:cs="Times New Roman"/>
          <w:szCs w:val="24"/>
        </w:rPr>
        <w:t>,</w:t>
      </w:r>
    </w:p>
    <w:p w:rsidR="00F56E67" w:rsidRPr="00EE33F9" w:rsidDel="004664E6" w:rsidRDefault="76E7721A" w:rsidP="00EE33F9">
      <w:pPr>
        <w:pStyle w:val="Odsekzoznamu"/>
        <w:numPr>
          <w:ilvl w:val="0"/>
          <w:numId w:val="43"/>
        </w:numPr>
        <w:shd w:val="clear" w:color="auto" w:fill="FFFFFF" w:themeFill="background1"/>
        <w:spacing w:after="0"/>
        <w:rPr>
          <w:rFonts w:ascii="Times New Roman" w:hAnsi="Times New Roman" w:cs="Times New Roman"/>
          <w:szCs w:val="24"/>
        </w:rPr>
      </w:pPr>
      <w:r w:rsidRPr="00EE33F9" w:rsidDel="004664E6">
        <w:rPr>
          <w:rFonts w:ascii="Times New Roman" w:hAnsi="Times New Roman" w:cs="Times New Roman"/>
          <w:szCs w:val="24"/>
        </w:rPr>
        <w:t>je odkázaná na pomoc pri ustanovených činnostiach a</w:t>
      </w:r>
    </w:p>
    <w:p w:rsidR="00F56E67" w:rsidRPr="00EE33F9" w:rsidDel="004664E6" w:rsidRDefault="76E7721A" w:rsidP="00F9283C">
      <w:pPr>
        <w:pStyle w:val="Odsekzoznamu"/>
        <w:numPr>
          <w:ilvl w:val="0"/>
          <w:numId w:val="43"/>
        </w:numPr>
        <w:shd w:val="clear" w:color="auto" w:fill="FFFFFF" w:themeFill="background1"/>
        <w:spacing w:after="0"/>
        <w:rPr>
          <w:rFonts w:ascii="Times New Roman" w:hAnsi="Times New Roman" w:cs="Times New Roman"/>
          <w:szCs w:val="24"/>
        </w:rPr>
      </w:pPr>
      <w:r w:rsidRPr="00EE33F9" w:rsidDel="004664E6">
        <w:rPr>
          <w:rFonts w:ascii="Times New Roman" w:hAnsi="Times New Roman" w:cs="Times New Roman"/>
          <w:szCs w:val="24"/>
        </w:rPr>
        <w:t>osobnou asistenciou sa dosiahne účel ustanovený osobitným predpisom</w:t>
      </w:r>
      <w:r w:rsidR="00F9283C">
        <w:rPr>
          <w:rFonts w:ascii="Times New Roman" w:hAnsi="Times New Roman" w:cs="Times New Roman"/>
          <w:szCs w:val="24"/>
        </w:rPr>
        <w:t>;</w:t>
      </w:r>
      <w:r w:rsidR="00F56E67" w:rsidRPr="00EE33F9" w:rsidDel="004664E6">
        <w:rPr>
          <w:rStyle w:val="Odkaznapoznmkupodiarou"/>
          <w:rFonts w:ascii="Times New Roman" w:hAnsi="Times New Roman" w:cs="Times New Roman"/>
          <w:szCs w:val="24"/>
        </w:rPr>
        <w:footnoteReference w:id="5"/>
      </w:r>
      <w:r w:rsidRPr="00EE33F9" w:rsidDel="004664E6">
        <w:rPr>
          <w:rFonts w:ascii="Times New Roman" w:hAnsi="Times New Roman" w:cs="Times New Roman"/>
          <w:szCs w:val="24"/>
        </w:rPr>
        <w:t>)</w:t>
      </w:r>
      <w:r w:rsidR="00F9283C">
        <w:rPr>
          <w:rFonts w:ascii="Times New Roman" w:hAnsi="Times New Roman" w:cs="Times New Roman"/>
          <w:szCs w:val="24"/>
        </w:rPr>
        <w:t xml:space="preserve"> možnosť splnenia</w:t>
      </w:r>
      <w:r w:rsidR="00F9283C" w:rsidRPr="00F9283C">
        <w:rPr>
          <w:rFonts w:ascii="Times New Roman" w:hAnsi="Times New Roman" w:cs="Times New Roman"/>
          <w:szCs w:val="24"/>
        </w:rPr>
        <w:t xml:space="preserve"> tejto podmienky nemožno vylúčiť iba z dôvodu ťažkého zdravotného postihnutia, jeho druhu alebo závažnosti</w:t>
      </w:r>
      <w:r w:rsidR="00F9283C">
        <w:rPr>
          <w:rFonts w:ascii="Times New Roman" w:hAnsi="Times New Roman" w:cs="Times New Roman"/>
          <w:szCs w:val="24"/>
        </w:rPr>
        <w:t>.</w:t>
      </w:r>
    </w:p>
    <w:p w:rsidR="00F56E67" w:rsidRPr="00EE33F9" w:rsidDel="004664E6" w:rsidRDefault="00F56E67" w:rsidP="00EE33F9">
      <w:pPr>
        <w:pStyle w:val="Odsekzoznamu"/>
        <w:shd w:val="clear" w:color="auto" w:fill="FFFFFF"/>
        <w:spacing w:after="0"/>
        <w:ind w:left="360"/>
        <w:rPr>
          <w:rFonts w:ascii="Times New Roman" w:eastAsia="Times New Roman" w:hAnsi="Times New Roman" w:cs="Times New Roman"/>
          <w:szCs w:val="24"/>
          <w:lang w:eastAsia="sk-SK"/>
        </w:rPr>
      </w:pPr>
    </w:p>
    <w:p w:rsidR="00F56E67" w:rsidRPr="00EE33F9" w:rsidDel="004664E6" w:rsidRDefault="00F56E67" w:rsidP="00EE33F9">
      <w:pPr>
        <w:pStyle w:val="Odsekzoznamu"/>
        <w:numPr>
          <w:ilvl w:val="0"/>
          <w:numId w:val="42"/>
        </w:numPr>
        <w:shd w:val="clear" w:color="auto" w:fill="FFFFFF"/>
        <w:spacing w:after="0"/>
        <w:rPr>
          <w:rFonts w:ascii="Times New Roman" w:eastAsia="Times New Roman" w:hAnsi="Times New Roman" w:cs="Times New Roman"/>
          <w:szCs w:val="24"/>
          <w:lang w:eastAsia="sk-SK"/>
        </w:rPr>
      </w:pPr>
      <w:r w:rsidRPr="00EE33F9" w:rsidDel="004664E6">
        <w:rPr>
          <w:rFonts w:ascii="Times New Roman" w:eastAsia="Times New Roman" w:hAnsi="Times New Roman" w:cs="Times New Roman"/>
          <w:szCs w:val="24"/>
          <w:lang w:eastAsia="sk-SK"/>
        </w:rPr>
        <w:t xml:space="preserve">Fyzická osoba je odkázaná na pomôcku, úpravu pomôcky, zdvíhacie zariadenie, úpravu osobného motorového vozidla, úpravu bytu, </w:t>
      </w:r>
      <w:r w:rsidR="00CD1A12" w:rsidRPr="00EE33F9">
        <w:rPr>
          <w:rFonts w:ascii="Times New Roman" w:eastAsia="Times New Roman" w:hAnsi="Times New Roman" w:cs="Times New Roman"/>
          <w:szCs w:val="24"/>
          <w:lang w:eastAsia="sk-SK"/>
        </w:rPr>
        <w:t xml:space="preserve">úpravu </w:t>
      </w:r>
      <w:r w:rsidRPr="00EE33F9" w:rsidDel="004664E6">
        <w:rPr>
          <w:rFonts w:ascii="Times New Roman" w:eastAsia="Times New Roman" w:hAnsi="Times New Roman" w:cs="Times New Roman"/>
          <w:szCs w:val="24"/>
          <w:lang w:eastAsia="sk-SK"/>
        </w:rPr>
        <w:t xml:space="preserve">rodinného domu alebo </w:t>
      </w:r>
      <w:r w:rsidR="00CD1A12" w:rsidRPr="00EE33F9">
        <w:rPr>
          <w:rFonts w:ascii="Times New Roman" w:eastAsia="Times New Roman" w:hAnsi="Times New Roman" w:cs="Times New Roman"/>
          <w:szCs w:val="24"/>
          <w:lang w:eastAsia="sk-SK"/>
        </w:rPr>
        <w:t xml:space="preserve">na úpravu </w:t>
      </w:r>
      <w:r w:rsidRPr="00EE33F9" w:rsidDel="004664E6">
        <w:rPr>
          <w:rFonts w:ascii="Times New Roman" w:eastAsia="Times New Roman" w:hAnsi="Times New Roman" w:cs="Times New Roman"/>
          <w:szCs w:val="24"/>
          <w:lang w:eastAsia="sk-SK"/>
        </w:rPr>
        <w:t>garáže, ak</w:t>
      </w:r>
    </w:p>
    <w:p w:rsidR="00F56E67" w:rsidRPr="00EE33F9" w:rsidDel="004664E6" w:rsidRDefault="00F56E67" w:rsidP="00EE33F9">
      <w:pPr>
        <w:pStyle w:val="Odsekzoznamu"/>
        <w:numPr>
          <w:ilvl w:val="0"/>
          <w:numId w:val="44"/>
        </w:numPr>
        <w:shd w:val="clear" w:color="auto" w:fill="FFFFFF"/>
        <w:spacing w:after="0"/>
        <w:rPr>
          <w:rFonts w:ascii="Times New Roman" w:hAnsi="Times New Roman" w:cs="Times New Roman"/>
          <w:szCs w:val="24"/>
        </w:rPr>
      </w:pPr>
      <w:r w:rsidRPr="00EE33F9" w:rsidDel="004664E6">
        <w:rPr>
          <w:rFonts w:ascii="Times New Roman" w:hAnsi="Times New Roman" w:cs="Times New Roman"/>
          <w:szCs w:val="24"/>
        </w:rPr>
        <w:t>je fyzickou osobou s ťažkým zdravotným postihnutím a</w:t>
      </w:r>
    </w:p>
    <w:p w:rsidR="00F56E67" w:rsidRPr="00EE33F9" w:rsidDel="004664E6" w:rsidRDefault="00F56E67" w:rsidP="00EE33F9">
      <w:pPr>
        <w:pStyle w:val="Odsekzoznamu"/>
        <w:numPr>
          <w:ilvl w:val="0"/>
          <w:numId w:val="44"/>
        </w:numPr>
        <w:shd w:val="clear" w:color="auto" w:fill="FFFFFF"/>
        <w:spacing w:after="0"/>
        <w:rPr>
          <w:rFonts w:ascii="Times New Roman" w:hAnsi="Times New Roman" w:cs="Times New Roman"/>
          <w:szCs w:val="24"/>
        </w:rPr>
      </w:pPr>
      <w:r w:rsidRPr="00EE33F9" w:rsidDel="004664E6">
        <w:rPr>
          <w:rFonts w:ascii="Times New Roman" w:hAnsi="Times New Roman" w:cs="Times New Roman"/>
          <w:szCs w:val="24"/>
        </w:rPr>
        <w:t>sociálne dôsledky jej ťažkého zdravotného postihnutia možno prekonať alebo zmierniť pomôckou, úpravou pomôcky, zdvíhacím zariadením, úpravou osobného motorového vozidla</w:t>
      </w:r>
      <w:r w:rsidR="000D3FC4" w:rsidRPr="00EE33F9">
        <w:rPr>
          <w:rFonts w:ascii="Times New Roman" w:hAnsi="Times New Roman" w:cs="Times New Roman"/>
          <w:szCs w:val="24"/>
        </w:rPr>
        <w:t>,</w:t>
      </w:r>
      <w:r w:rsidRPr="00EE33F9">
        <w:rPr>
          <w:rFonts w:ascii="Times New Roman" w:hAnsi="Times New Roman" w:cs="Times New Roman"/>
          <w:szCs w:val="24"/>
        </w:rPr>
        <w:t xml:space="preserve"> </w:t>
      </w:r>
      <w:r w:rsidRPr="00EE33F9" w:rsidDel="004664E6">
        <w:rPr>
          <w:rFonts w:ascii="Times New Roman" w:hAnsi="Times New Roman" w:cs="Times New Roman"/>
          <w:szCs w:val="24"/>
        </w:rPr>
        <w:t xml:space="preserve">úpravou bytu, </w:t>
      </w:r>
      <w:r w:rsidR="00CD1A12" w:rsidRPr="00EE33F9">
        <w:rPr>
          <w:rFonts w:ascii="Times New Roman" w:hAnsi="Times New Roman" w:cs="Times New Roman"/>
          <w:szCs w:val="24"/>
        </w:rPr>
        <w:t xml:space="preserve">úpravou </w:t>
      </w:r>
      <w:r w:rsidRPr="00EE33F9" w:rsidDel="004664E6">
        <w:rPr>
          <w:rFonts w:ascii="Times New Roman" w:hAnsi="Times New Roman" w:cs="Times New Roman"/>
          <w:szCs w:val="24"/>
        </w:rPr>
        <w:t xml:space="preserve">rodinného domu alebo </w:t>
      </w:r>
      <w:r w:rsidR="00CD1A12" w:rsidRPr="00EE33F9">
        <w:rPr>
          <w:rFonts w:ascii="Times New Roman" w:hAnsi="Times New Roman" w:cs="Times New Roman"/>
          <w:szCs w:val="24"/>
        </w:rPr>
        <w:t xml:space="preserve">úpravou </w:t>
      </w:r>
      <w:r w:rsidRPr="00EE33F9" w:rsidDel="004664E6">
        <w:rPr>
          <w:rFonts w:ascii="Times New Roman" w:hAnsi="Times New Roman" w:cs="Times New Roman"/>
          <w:szCs w:val="24"/>
        </w:rPr>
        <w:t>garáže.</w:t>
      </w:r>
    </w:p>
    <w:p w:rsidR="00F56E67" w:rsidRPr="00EE33F9" w:rsidDel="004664E6" w:rsidRDefault="00F56E67" w:rsidP="00EE33F9">
      <w:pPr>
        <w:pStyle w:val="Odsekzoznamu"/>
        <w:shd w:val="clear" w:color="auto" w:fill="FFFFFF"/>
        <w:spacing w:after="0"/>
        <w:ind w:left="360"/>
        <w:rPr>
          <w:rFonts w:ascii="Times New Roman" w:eastAsia="Times New Roman" w:hAnsi="Times New Roman" w:cs="Times New Roman"/>
          <w:szCs w:val="24"/>
          <w:lang w:eastAsia="sk-SK"/>
        </w:rPr>
      </w:pPr>
    </w:p>
    <w:p w:rsidR="00E57ACB" w:rsidRPr="00EE33F9" w:rsidDel="004664E6" w:rsidRDefault="00E57ACB" w:rsidP="00EE33F9">
      <w:pPr>
        <w:pStyle w:val="Odsekzoznamu"/>
        <w:numPr>
          <w:ilvl w:val="0"/>
          <w:numId w:val="42"/>
        </w:numPr>
        <w:shd w:val="clear" w:color="auto" w:fill="FFFFFF"/>
        <w:spacing w:after="0"/>
        <w:rPr>
          <w:rFonts w:ascii="Times New Roman" w:eastAsia="Times New Roman" w:hAnsi="Times New Roman" w:cs="Times New Roman"/>
          <w:szCs w:val="24"/>
          <w:lang w:eastAsia="sk-SK"/>
        </w:rPr>
      </w:pPr>
      <w:r w:rsidRPr="00EE33F9" w:rsidDel="004664E6">
        <w:rPr>
          <w:rFonts w:ascii="Times New Roman" w:eastAsia="Times New Roman" w:hAnsi="Times New Roman" w:cs="Times New Roman"/>
          <w:szCs w:val="24"/>
          <w:lang w:eastAsia="sk-SK"/>
        </w:rPr>
        <w:t xml:space="preserve">Fyzická osoba je odkázaná na individuálnu prepravu osobným motorovým vozidlom, ak </w:t>
      </w:r>
    </w:p>
    <w:p w:rsidR="00E57ACB" w:rsidRPr="00EE33F9" w:rsidDel="004664E6" w:rsidRDefault="00E57ACB" w:rsidP="00EE33F9">
      <w:pPr>
        <w:pStyle w:val="Odsekzoznamu"/>
        <w:numPr>
          <w:ilvl w:val="0"/>
          <w:numId w:val="45"/>
        </w:numPr>
        <w:shd w:val="clear" w:color="auto" w:fill="FFFFFF"/>
        <w:spacing w:after="0"/>
        <w:rPr>
          <w:rFonts w:ascii="Times New Roman" w:hAnsi="Times New Roman" w:cs="Times New Roman"/>
          <w:szCs w:val="24"/>
        </w:rPr>
      </w:pPr>
      <w:r w:rsidRPr="00EE33F9" w:rsidDel="004664E6">
        <w:rPr>
          <w:rFonts w:ascii="Times New Roman" w:hAnsi="Times New Roman" w:cs="Times New Roman"/>
          <w:szCs w:val="24"/>
        </w:rPr>
        <w:t>je fyzickou osobou s ťažkým zdravotným postihnutím a</w:t>
      </w:r>
    </w:p>
    <w:p w:rsidR="00E57ACB" w:rsidRPr="00EE33F9" w:rsidDel="004664E6" w:rsidRDefault="00E57ACB" w:rsidP="00EE33F9">
      <w:pPr>
        <w:pStyle w:val="Odsekzoznamu"/>
        <w:numPr>
          <w:ilvl w:val="0"/>
          <w:numId w:val="45"/>
        </w:numPr>
        <w:shd w:val="clear" w:color="auto" w:fill="FFFFFF" w:themeFill="background1"/>
        <w:spacing w:after="0"/>
        <w:rPr>
          <w:rFonts w:ascii="Times New Roman" w:hAnsi="Times New Roman" w:cs="Times New Roman"/>
          <w:szCs w:val="24"/>
        </w:rPr>
      </w:pPr>
      <w:r w:rsidRPr="00EE33F9">
        <w:rPr>
          <w:rFonts w:ascii="Times New Roman" w:hAnsi="Times New Roman" w:cs="Times New Roman"/>
          <w:szCs w:val="24"/>
        </w:rPr>
        <w:t>nie je schopná na rovnakom základe s ostatnými fyzickými osobami a pri rešpektovaní jej prirodzenej dôstojnosti z dôvodu</w:t>
      </w:r>
    </w:p>
    <w:p w:rsidR="00E57ACB" w:rsidRPr="00EE33F9" w:rsidDel="004664E6" w:rsidRDefault="00E57ACB" w:rsidP="00EE33F9">
      <w:pPr>
        <w:pStyle w:val="Odsekzoznamu"/>
        <w:numPr>
          <w:ilvl w:val="0"/>
          <w:numId w:val="120"/>
        </w:numPr>
        <w:shd w:val="clear" w:color="auto" w:fill="FFFFFF" w:themeFill="background1"/>
        <w:spacing w:after="0"/>
        <w:rPr>
          <w:rFonts w:ascii="Times New Roman" w:hAnsi="Times New Roman" w:cs="Times New Roman"/>
          <w:szCs w:val="24"/>
        </w:rPr>
      </w:pPr>
      <w:r w:rsidRPr="00EE33F9">
        <w:rPr>
          <w:rFonts w:ascii="Times New Roman" w:hAnsi="Times New Roman" w:cs="Times New Roman"/>
          <w:szCs w:val="24"/>
        </w:rPr>
        <w:lastRenderedPageBreak/>
        <w:t>ťažkej poruchy mobility premiestniť sa k vozidlu verejnej hromadnej dopravy osôb a</w:t>
      </w:r>
      <w:r w:rsidR="00F9283C">
        <w:rPr>
          <w:rFonts w:ascii="Times New Roman" w:hAnsi="Times New Roman" w:cs="Times New Roman"/>
          <w:szCs w:val="24"/>
        </w:rPr>
        <w:t> </w:t>
      </w:r>
      <w:r w:rsidRPr="00EE33F9">
        <w:rPr>
          <w:rFonts w:ascii="Times New Roman" w:hAnsi="Times New Roman" w:cs="Times New Roman"/>
          <w:szCs w:val="24"/>
        </w:rPr>
        <w:t>späť</w:t>
      </w:r>
      <w:r w:rsidR="00F9283C">
        <w:rPr>
          <w:rFonts w:ascii="Times New Roman" w:hAnsi="Times New Roman" w:cs="Times New Roman"/>
          <w:szCs w:val="24"/>
        </w:rPr>
        <w:t>,</w:t>
      </w:r>
      <w:r w:rsidRPr="00EE33F9">
        <w:rPr>
          <w:rFonts w:ascii="Times New Roman" w:hAnsi="Times New Roman" w:cs="Times New Roman"/>
          <w:szCs w:val="24"/>
        </w:rPr>
        <w:t xml:space="preserve"> </w:t>
      </w:r>
      <w:r w:rsidR="00F9283C" w:rsidRPr="00EE33F9">
        <w:rPr>
          <w:rFonts w:ascii="Times New Roman" w:hAnsi="Times New Roman" w:cs="Times New Roman"/>
          <w:szCs w:val="24"/>
        </w:rPr>
        <w:t>nast</w:t>
      </w:r>
      <w:r w:rsidR="00F9283C">
        <w:rPr>
          <w:rFonts w:ascii="Times New Roman" w:hAnsi="Times New Roman" w:cs="Times New Roman"/>
          <w:szCs w:val="24"/>
        </w:rPr>
        <w:t>úpiť</w:t>
      </w:r>
      <w:r w:rsidR="00F9283C" w:rsidRPr="00EE33F9">
        <w:rPr>
          <w:rFonts w:ascii="Times New Roman" w:hAnsi="Times New Roman" w:cs="Times New Roman"/>
          <w:szCs w:val="24"/>
        </w:rPr>
        <w:t xml:space="preserve"> </w:t>
      </w:r>
      <w:r w:rsidRPr="00EE33F9">
        <w:rPr>
          <w:rFonts w:ascii="Times New Roman" w:hAnsi="Times New Roman" w:cs="Times New Roman"/>
          <w:szCs w:val="24"/>
        </w:rPr>
        <w:t xml:space="preserve">do vozidla verejnej hromadnej dopravy osôb, udržať sa v ňom počas jazdy a </w:t>
      </w:r>
      <w:r w:rsidR="00F9283C" w:rsidRPr="00EE33F9">
        <w:rPr>
          <w:rFonts w:ascii="Times New Roman" w:hAnsi="Times New Roman" w:cs="Times New Roman"/>
          <w:szCs w:val="24"/>
        </w:rPr>
        <w:t>vyst</w:t>
      </w:r>
      <w:r w:rsidR="00F9283C">
        <w:rPr>
          <w:rFonts w:ascii="Times New Roman" w:hAnsi="Times New Roman" w:cs="Times New Roman"/>
          <w:szCs w:val="24"/>
        </w:rPr>
        <w:t>úpiť</w:t>
      </w:r>
      <w:r w:rsidR="00F9283C" w:rsidRPr="00EE33F9">
        <w:rPr>
          <w:rFonts w:ascii="Times New Roman" w:hAnsi="Times New Roman" w:cs="Times New Roman"/>
          <w:szCs w:val="24"/>
        </w:rPr>
        <w:t xml:space="preserve"> </w:t>
      </w:r>
      <w:r w:rsidRPr="00EE33F9">
        <w:rPr>
          <w:rFonts w:ascii="Times New Roman" w:hAnsi="Times New Roman" w:cs="Times New Roman"/>
          <w:szCs w:val="24"/>
        </w:rPr>
        <w:t>z vozidla verejnej hromadnej dopravy osôb,</w:t>
      </w:r>
    </w:p>
    <w:p w:rsidR="00E57ACB" w:rsidRPr="00EE33F9" w:rsidDel="004664E6" w:rsidRDefault="00E57ACB" w:rsidP="00EE33F9">
      <w:pPr>
        <w:pStyle w:val="Odsekzoznamu"/>
        <w:numPr>
          <w:ilvl w:val="0"/>
          <w:numId w:val="120"/>
        </w:numPr>
        <w:shd w:val="clear" w:color="auto" w:fill="FFFFFF" w:themeFill="background1"/>
        <w:spacing w:after="0"/>
        <w:rPr>
          <w:rFonts w:ascii="Times New Roman" w:hAnsi="Times New Roman" w:cs="Times New Roman"/>
          <w:szCs w:val="24"/>
        </w:rPr>
      </w:pPr>
      <w:r w:rsidRPr="00EE33F9">
        <w:rPr>
          <w:rFonts w:ascii="Times New Roman" w:hAnsi="Times New Roman" w:cs="Times New Roman"/>
          <w:szCs w:val="24"/>
        </w:rPr>
        <w:t xml:space="preserve">duševnej poruchy s často sa opakujúcimi prejavmi agresivity, neovládateľného alebo nepredvídateľného správania prepravovať sa vozidlom verejnej hromadnej dopravy osôb, </w:t>
      </w:r>
    </w:p>
    <w:p w:rsidR="00E57ACB" w:rsidRPr="00EE33F9" w:rsidRDefault="00E57ACB" w:rsidP="00EE33F9">
      <w:pPr>
        <w:pStyle w:val="Odsekzoznamu"/>
        <w:numPr>
          <w:ilvl w:val="0"/>
          <w:numId w:val="120"/>
        </w:numPr>
        <w:shd w:val="clear" w:color="auto" w:fill="FFFFFF" w:themeFill="background1"/>
        <w:spacing w:after="0"/>
        <w:rPr>
          <w:rFonts w:ascii="Times New Roman" w:hAnsi="Times New Roman" w:cs="Times New Roman"/>
          <w:szCs w:val="24"/>
        </w:rPr>
      </w:pPr>
      <w:r w:rsidRPr="00EE33F9">
        <w:rPr>
          <w:rFonts w:ascii="Times New Roman" w:hAnsi="Times New Roman" w:cs="Times New Roman"/>
          <w:szCs w:val="24"/>
        </w:rPr>
        <w:t>ťažkej poruchy oboch zvieračov prepravovať sa vozidlom verejnej hromadnej dopravy osôb alebo</w:t>
      </w:r>
    </w:p>
    <w:p w:rsidR="00E57ACB" w:rsidRPr="00EE33F9" w:rsidRDefault="00E57ACB" w:rsidP="00EE33F9">
      <w:pPr>
        <w:pStyle w:val="Odsekzoznamu"/>
        <w:numPr>
          <w:ilvl w:val="0"/>
          <w:numId w:val="120"/>
        </w:numPr>
        <w:shd w:val="clear" w:color="auto" w:fill="FFFFFF" w:themeFill="background1"/>
        <w:spacing w:after="0"/>
        <w:rPr>
          <w:rFonts w:ascii="Times New Roman" w:hAnsi="Times New Roman" w:cs="Times New Roman"/>
          <w:szCs w:val="24"/>
        </w:rPr>
      </w:pPr>
      <w:r w:rsidRPr="00EE33F9">
        <w:rPr>
          <w:rFonts w:ascii="Times New Roman" w:hAnsi="Times New Roman" w:cs="Times New Roman"/>
          <w:szCs w:val="24"/>
        </w:rPr>
        <w:t>imunologického ochorenia ťažkého stupňa prepravovať sa vozidlom verejnej hromadnej dopravy osôb. </w:t>
      </w:r>
    </w:p>
    <w:p w:rsidR="00F56E67" w:rsidRPr="00EE33F9" w:rsidDel="004664E6" w:rsidRDefault="00F56E67" w:rsidP="00EE33F9">
      <w:pPr>
        <w:pStyle w:val="Odsekzoznamu"/>
        <w:shd w:val="clear" w:color="auto" w:fill="FFFFFF"/>
        <w:spacing w:after="0"/>
        <w:ind w:left="360"/>
        <w:rPr>
          <w:rFonts w:ascii="Times New Roman" w:eastAsia="Times New Roman" w:hAnsi="Times New Roman" w:cs="Times New Roman"/>
          <w:szCs w:val="24"/>
          <w:lang w:eastAsia="sk-SK"/>
        </w:rPr>
      </w:pPr>
    </w:p>
    <w:p w:rsidR="00F56E67" w:rsidRPr="00EE33F9" w:rsidDel="004664E6" w:rsidRDefault="00F56E67" w:rsidP="00EE33F9">
      <w:pPr>
        <w:pStyle w:val="Odsekzoznamu"/>
        <w:numPr>
          <w:ilvl w:val="0"/>
          <w:numId w:val="42"/>
        </w:numPr>
        <w:shd w:val="clear" w:color="auto" w:fill="FFFFFF"/>
        <w:spacing w:after="0"/>
        <w:rPr>
          <w:rFonts w:ascii="Times New Roman" w:eastAsia="Times New Roman" w:hAnsi="Times New Roman" w:cs="Times New Roman"/>
          <w:szCs w:val="24"/>
          <w:lang w:eastAsia="sk-SK"/>
        </w:rPr>
      </w:pPr>
      <w:r w:rsidRPr="00EE33F9" w:rsidDel="004664E6">
        <w:rPr>
          <w:rFonts w:ascii="Times New Roman" w:eastAsia="Times New Roman" w:hAnsi="Times New Roman" w:cs="Times New Roman"/>
          <w:szCs w:val="24"/>
          <w:lang w:eastAsia="sk-SK"/>
        </w:rPr>
        <w:t xml:space="preserve">Fyzická osoba je odkázaná na kompenzáciu zvýšených výdavkov </w:t>
      </w:r>
    </w:p>
    <w:p w:rsidR="00F56E67" w:rsidRPr="00EE33F9" w:rsidDel="004664E6" w:rsidRDefault="00F56E67" w:rsidP="00EE33F9">
      <w:pPr>
        <w:pStyle w:val="Odsekzoznamu"/>
        <w:numPr>
          <w:ilvl w:val="0"/>
          <w:numId w:val="134"/>
        </w:numPr>
        <w:shd w:val="clear" w:color="auto" w:fill="FFFFFF"/>
        <w:spacing w:after="0"/>
        <w:rPr>
          <w:rFonts w:ascii="Times New Roman" w:eastAsia="Times New Roman" w:hAnsi="Times New Roman" w:cs="Times New Roman"/>
          <w:szCs w:val="24"/>
          <w:lang w:eastAsia="sk-SK"/>
        </w:rPr>
      </w:pPr>
      <w:r w:rsidRPr="00EE33F9" w:rsidDel="004664E6">
        <w:rPr>
          <w:rFonts w:ascii="Times New Roman" w:eastAsia="Times New Roman" w:hAnsi="Times New Roman" w:cs="Times New Roman"/>
          <w:szCs w:val="24"/>
          <w:lang w:eastAsia="sk-SK"/>
        </w:rPr>
        <w:t xml:space="preserve">na diétne stravovanie, ak </w:t>
      </w:r>
    </w:p>
    <w:p w:rsidR="00F56E67" w:rsidRPr="00EE33F9" w:rsidDel="004664E6" w:rsidRDefault="00F56E67" w:rsidP="00EE33F9">
      <w:pPr>
        <w:pStyle w:val="Odsekzoznamu"/>
        <w:numPr>
          <w:ilvl w:val="0"/>
          <w:numId w:val="135"/>
        </w:numPr>
        <w:shd w:val="clear" w:color="auto" w:fill="FFFFFF"/>
        <w:spacing w:after="0"/>
        <w:rPr>
          <w:rFonts w:ascii="Times New Roman" w:hAnsi="Times New Roman" w:cs="Times New Roman"/>
          <w:szCs w:val="24"/>
        </w:rPr>
      </w:pPr>
      <w:r w:rsidRPr="00EE33F9" w:rsidDel="004664E6">
        <w:rPr>
          <w:rFonts w:ascii="Times New Roman" w:hAnsi="Times New Roman" w:cs="Times New Roman"/>
          <w:szCs w:val="24"/>
        </w:rPr>
        <w:t xml:space="preserve">je fyzickou osobou s ťažkým zdravotným postihnutím a </w:t>
      </w:r>
    </w:p>
    <w:p w:rsidR="00F56E67" w:rsidRPr="00EE33F9" w:rsidDel="004664E6" w:rsidRDefault="00F56E67" w:rsidP="00EE33F9">
      <w:pPr>
        <w:pStyle w:val="Odsekzoznamu"/>
        <w:numPr>
          <w:ilvl w:val="0"/>
          <w:numId w:val="135"/>
        </w:numPr>
        <w:shd w:val="clear" w:color="auto" w:fill="FFFFFF"/>
        <w:spacing w:after="0"/>
        <w:rPr>
          <w:rFonts w:ascii="Times New Roman" w:hAnsi="Times New Roman" w:cs="Times New Roman"/>
          <w:szCs w:val="24"/>
        </w:rPr>
      </w:pPr>
      <w:r w:rsidRPr="00EE33F9" w:rsidDel="004664E6">
        <w:rPr>
          <w:rFonts w:ascii="Times New Roman" w:hAnsi="Times New Roman" w:cs="Times New Roman"/>
          <w:szCs w:val="24"/>
        </w:rPr>
        <w:t xml:space="preserve">má </w:t>
      </w:r>
      <w:r w:rsidR="00D041E1" w:rsidRPr="00EE33F9">
        <w:rPr>
          <w:rFonts w:ascii="Times New Roman" w:hAnsi="Times New Roman" w:cs="Times New Roman"/>
          <w:szCs w:val="24"/>
        </w:rPr>
        <w:t>zdravotné postihnutie</w:t>
      </w:r>
      <w:r w:rsidRPr="00EE33F9" w:rsidDel="004664E6">
        <w:rPr>
          <w:rFonts w:ascii="Times New Roman" w:hAnsi="Times New Roman" w:cs="Times New Roman"/>
          <w:szCs w:val="24"/>
        </w:rPr>
        <w:t xml:space="preserve"> </w:t>
      </w:r>
      <w:r w:rsidR="00D041E1" w:rsidRPr="00EE33F9" w:rsidDel="004664E6">
        <w:rPr>
          <w:rFonts w:ascii="Times New Roman" w:hAnsi="Times New Roman" w:cs="Times New Roman"/>
          <w:szCs w:val="24"/>
        </w:rPr>
        <w:t>uveden</w:t>
      </w:r>
      <w:r w:rsidR="00D041E1" w:rsidRPr="00EE33F9">
        <w:rPr>
          <w:rFonts w:ascii="Times New Roman" w:hAnsi="Times New Roman" w:cs="Times New Roman"/>
          <w:szCs w:val="24"/>
        </w:rPr>
        <w:t>é</w:t>
      </w:r>
      <w:r w:rsidR="00D041E1" w:rsidRPr="00EE33F9" w:rsidDel="004664E6">
        <w:rPr>
          <w:rFonts w:ascii="Times New Roman" w:hAnsi="Times New Roman" w:cs="Times New Roman"/>
          <w:szCs w:val="24"/>
        </w:rPr>
        <w:t xml:space="preserve"> </w:t>
      </w:r>
      <w:r w:rsidRPr="00EE33F9" w:rsidDel="004664E6">
        <w:rPr>
          <w:rFonts w:ascii="Times New Roman" w:hAnsi="Times New Roman" w:cs="Times New Roman"/>
          <w:szCs w:val="24"/>
        </w:rPr>
        <w:t xml:space="preserve">v prílohe č. </w:t>
      </w:r>
      <w:r w:rsidR="0066271E" w:rsidRPr="00EE33F9">
        <w:rPr>
          <w:rFonts w:ascii="Times New Roman" w:hAnsi="Times New Roman" w:cs="Times New Roman"/>
          <w:szCs w:val="24"/>
        </w:rPr>
        <w:t>3</w:t>
      </w:r>
      <w:r w:rsidRPr="00EE33F9" w:rsidDel="004664E6">
        <w:rPr>
          <w:rFonts w:ascii="Times New Roman" w:hAnsi="Times New Roman" w:cs="Times New Roman"/>
          <w:szCs w:val="24"/>
        </w:rPr>
        <w:t>,</w:t>
      </w:r>
    </w:p>
    <w:p w:rsidR="00F56E67" w:rsidRPr="00EE33F9" w:rsidDel="004664E6" w:rsidRDefault="00F56E67" w:rsidP="00EE33F9">
      <w:pPr>
        <w:pStyle w:val="Odsekzoznamu"/>
        <w:numPr>
          <w:ilvl w:val="0"/>
          <w:numId w:val="134"/>
        </w:numPr>
        <w:shd w:val="clear" w:color="auto" w:fill="FFFFFF"/>
        <w:spacing w:after="0"/>
        <w:rPr>
          <w:rFonts w:ascii="Times New Roman" w:eastAsia="Times New Roman" w:hAnsi="Times New Roman" w:cs="Times New Roman"/>
          <w:szCs w:val="24"/>
          <w:lang w:eastAsia="sk-SK"/>
        </w:rPr>
      </w:pPr>
      <w:r w:rsidRPr="00EE33F9" w:rsidDel="004664E6">
        <w:rPr>
          <w:rFonts w:ascii="Times New Roman" w:eastAsia="Times New Roman" w:hAnsi="Times New Roman" w:cs="Times New Roman"/>
          <w:szCs w:val="24"/>
          <w:lang w:eastAsia="sk-SK"/>
        </w:rPr>
        <w:t xml:space="preserve">súvisiacich s hygienou, ak </w:t>
      </w:r>
    </w:p>
    <w:p w:rsidR="00F56E67" w:rsidRPr="00EE33F9" w:rsidDel="004664E6" w:rsidRDefault="00F56E67" w:rsidP="00EE33F9">
      <w:pPr>
        <w:pStyle w:val="Odsekzoznamu"/>
        <w:numPr>
          <w:ilvl w:val="0"/>
          <w:numId w:val="136"/>
        </w:numPr>
        <w:shd w:val="clear" w:color="auto" w:fill="FFFFFF"/>
        <w:spacing w:after="0"/>
        <w:rPr>
          <w:rFonts w:ascii="Times New Roman" w:hAnsi="Times New Roman" w:cs="Times New Roman"/>
          <w:szCs w:val="24"/>
        </w:rPr>
      </w:pPr>
      <w:r w:rsidRPr="00EE33F9" w:rsidDel="004664E6">
        <w:rPr>
          <w:rFonts w:ascii="Times New Roman" w:hAnsi="Times New Roman" w:cs="Times New Roman"/>
          <w:szCs w:val="24"/>
        </w:rPr>
        <w:t>je fyzickou osobou s ťažkým zdravotným postihnutím a</w:t>
      </w:r>
    </w:p>
    <w:p w:rsidR="00F56E67" w:rsidRPr="00EE33F9" w:rsidDel="004664E6" w:rsidRDefault="00F56E67" w:rsidP="00EE33F9">
      <w:pPr>
        <w:pStyle w:val="Odsekzoznamu"/>
        <w:numPr>
          <w:ilvl w:val="0"/>
          <w:numId w:val="136"/>
        </w:numPr>
        <w:shd w:val="clear" w:color="auto" w:fill="FFFFFF"/>
        <w:spacing w:after="0"/>
        <w:rPr>
          <w:rFonts w:ascii="Times New Roman" w:hAnsi="Times New Roman" w:cs="Times New Roman"/>
          <w:szCs w:val="24"/>
        </w:rPr>
      </w:pPr>
      <w:r w:rsidRPr="00EE33F9" w:rsidDel="004664E6">
        <w:rPr>
          <w:rFonts w:ascii="Times New Roman" w:hAnsi="Times New Roman" w:cs="Times New Roman"/>
          <w:szCs w:val="24"/>
        </w:rPr>
        <w:t xml:space="preserve">má zdravotné postihnutie uvedené v prílohe č. </w:t>
      </w:r>
      <w:r w:rsidR="0066271E" w:rsidRPr="00EE33F9">
        <w:rPr>
          <w:rFonts w:ascii="Times New Roman" w:hAnsi="Times New Roman" w:cs="Times New Roman"/>
          <w:szCs w:val="24"/>
        </w:rPr>
        <w:t>4</w:t>
      </w:r>
      <w:r w:rsidRPr="00EE33F9" w:rsidDel="004664E6">
        <w:rPr>
          <w:rFonts w:ascii="Times New Roman" w:hAnsi="Times New Roman" w:cs="Times New Roman"/>
          <w:szCs w:val="24"/>
        </w:rPr>
        <w:t>,</w:t>
      </w:r>
    </w:p>
    <w:p w:rsidR="00F56E67" w:rsidRPr="00EE33F9" w:rsidDel="004664E6" w:rsidRDefault="00F56E67" w:rsidP="00EE33F9">
      <w:pPr>
        <w:pStyle w:val="Odsekzoznamu"/>
        <w:numPr>
          <w:ilvl w:val="0"/>
          <w:numId w:val="134"/>
        </w:numPr>
        <w:shd w:val="clear" w:color="auto" w:fill="FFFFFF"/>
        <w:spacing w:after="0"/>
        <w:rPr>
          <w:rFonts w:ascii="Times New Roman" w:eastAsia="Times New Roman" w:hAnsi="Times New Roman" w:cs="Times New Roman"/>
          <w:szCs w:val="24"/>
          <w:lang w:eastAsia="sk-SK"/>
        </w:rPr>
      </w:pPr>
      <w:r w:rsidRPr="00EE33F9" w:rsidDel="004664E6">
        <w:rPr>
          <w:rFonts w:ascii="Times New Roman" w:eastAsia="Times New Roman" w:hAnsi="Times New Roman" w:cs="Times New Roman"/>
          <w:szCs w:val="24"/>
          <w:lang w:eastAsia="sk-SK"/>
        </w:rPr>
        <w:t xml:space="preserve">súvisiacich s opotrebovaním šatstva, bielizne, obuvi a bytového zariadenia, ak </w:t>
      </w:r>
    </w:p>
    <w:p w:rsidR="00F56E67" w:rsidRPr="00EE33F9" w:rsidDel="004664E6" w:rsidRDefault="00F56E67" w:rsidP="00EE33F9">
      <w:pPr>
        <w:pStyle w:val="Odsekzoznamu"/>
        <w:numPr>
          <w:ilvl w:val="0"/>
          <w:numId w:val="137"/>
        </w:numPr>
        <w:shd w:val="clear" w:color="auto" w:fill="FFFFFF"/>
        <w:spacing w:after="0"/>
        <w:rPr>
          <w:rFonts w:ascii="Times New Roman" w:hAnsi="Times New Roman" w:cs="Times New Roman"/>
          <w:szCs w:val="24"/>
        </w:rPr>
      </w:pPr>
      <w:r w:rsidRPr="00EE33F9" w:rsidDel="004664E6">
        <w:rPr>
          <w:rFonts w:ascii="Times New Roman" w:hAnsi="Times New Roman" w:cs="Times New Roman"/>
          <w:szCs w:val="24"/>
        </w:rPr>
        <w:t>je fyzickou osobou s ťažkým zdravotným postihnutím a</w:t>
      </w:r>
    </w:p>
    <w:p w:rsidR="00F56E67" w:rsidRPr="00EE33F9" w:rsidDel="004664E6" w:rsidRDefault="00F56E67" w:rsidP="00EE33F9">
      <w:pPr>
        <w:pStyle w:val="Odsekzoznamu"/>
        <w:numPr>
          <w:ilvl w:val="0"/>
          <w:numId w:val="137"/>
        </w:numPr>
        <w:shd w:val="clear" w:color="auto" w:fill="FFFFFF"/>
        <w:spacing w:after="0"/>
        <w:rPr>
          <w:rFonts w:ascii="Times New Roman" w:hAnsi="Times New Roman" w:cs="Times New Roman"/>
          <w:szCs w:val="24"/>
        </w:rPr>
      </w:pPr>
      <w:r w:rsidRPr="00EE33F9" w:rsidDel="004664E6">
        <w:rPr>
          <w:rFonts w:ascii="Times New Roman" w:hAnsi="Times New Roman" w:cs="Times New Roman"/>
          <w:szCs w:val="24"/>
        </w:rPr>
        <w:t xml:space="preserve">má </w:t>
      </w:r>
      <w:r w:rsidR="00D041E1" w:rsidRPr="00EE33F9">
        <w:rPr>
          <w:rFonts w:ascii="Times New Roman" w:hAnsi="Times New Roman" w:cs="Times New Roman"/>
          <w:szCs w:val="24"/>
        </w:rPr>
        <w:t>zdravotné postihnutie</w:t>
      </w:r>
      <w:r w:rsidRPr="00EE33F9" w:rsidDel="004664E6">
        <w:rPr>
          <w:rFonts w:ascii="Times New Roman" w:hAnsi="Times New Roman" w:cs="Times New Roman"/>
          <w:szCs w:val="24"/>
        </w:rPr>
        <w:t xml:space="preserve"> alebo používa technicky náročnú pomôcku uvedenú v</w:t>
      </w:r>
      <w:r w:rsidR="00B928FD" w:rsidRPr="00EE33F9">
        <w:rPr>
          <w:rFonts w:ascii="Times New Roman" w:hAnsi="Times New Roman" w:cs="Times New Roman"/>
          <w:szCs w:val="24"/>
        </w:rPr>
        <w:t> </w:t>
      </w:r>
      <w:r w:rsidRPr="00EE33F9" w:rsidDel="004664E6">
        <w:rPr>
          <w:rFonts w:ascii="Times New Roman" w:hAnsi="Times New Roman" w:cs="Times New Roman"/>
          <w:szCs w:val="24"/>
        </w:rPr>
        <w:t>prílohe č. </w:t>
      </w:r>
      <w:r w:rsidR="0066271E" w:rsidRPr="00EE33F9">
        <w:rPr>
          <w:rFonts w:ascii="Times New Roman" w:hAnsi="Times New Roman" w:cs="Times New Roman"/>
          <w:szCs w:val="24"/>
        </w:rPr>
        <w:t>5</w:t>
      </w:r>
      <w:r w:rsidRPr="00EE33F9" w:rsidDel="004664E6">
        <w:rPr>
          <w:rFonts w:ascii="Times New Roman" w:hAnsi="Times New Roman" w:cs="Times New Roman"/>
          <w:szCs w:val="24"/>
        </w:rPr>
        <w:t>,</w:t>
      </w:r>
    </w:p>
    <w:p w:rsidR="00F56E67" w:rsidRPr="00EE33F9" w:rsidDel="004664E6" w:rsidRDefault="00F56E67" w:rsidP="00EE33F9">
      <w:pPr>
        <w:pStyle w:val="Odsekzoznamu"/>
        <w:numPr>
          <w:ilvl w:val="0"/>
          <w:numId w:val="134"/>
        </w:numPr>
        <w:shd w:val="clear" w:color="auto" w:fill="FFFFFF"/>
        <w:spacing w:after="0"/>
        <w:rPr>
          <w:rFonts w:ascii="Times New Roman" w:eastAsia="Times New Roman" w:hAnsi="Times New Roman" w:cs="Times New Roman"/>
          <w:szCs w:val="24"/>
          <w:lang w:eastAsia="sk-SK"/>
        </w:rPr>
      </w:pPr>
      <w:r w:rsidRPr="00EE33F9" w:rsidDel="004664E6">
        <w:rPr>
          <w:rFonts w:ascii="Times New Roman" w:eastAsia="Times New Roman" w:hAnsi="Times New Roman" w:cs="Times New Roman"/>
          <w:szCs w:val="24"/>
          <w:lang w:eastAsia="sk-SK"/>
        </w:rPr>
        <w:t xml:space="preserve">súvisiacich so zabezpečením prevádzky osobného motorového vozidla, ak </w:t>
      </w:r>
      <w:r w:rsidRPr="00EE33F9" w:rsidDel="004664E6">
        <w:rPr>
          <w:rFonts w:ascii="Times New Roman" w:hAnsi="Times New Roman" w:cs="Times New Roman"/>
          <w:szCs w:val="24"/>
        </w:rPr>
        <w:t>je fyzickou osobou s ťažkým zdravotným postihnutím a je</w:t>
      </w:r>
    </w:p>
    <w:p w:rsidR="00F56E67" w:rsidRPr="00EE33F9" w:rsidDel="004664E6" w:rsidRDefault="00F56E67" w:rsidP="00EE33F9">
      <w:pPr>
        <w:pStyle w:val="Odsekzoznamu"/>
        <w:numPr>
          <w:ilvl w:val="0"/>
          <w:numId w:val="138"/>
        </w:numPr>
        <w:shd w:val="clear" w:color="auto" w:fill="FFFFFF"/>
        <w:spacing w:after="0"/>
        <w:rPr>
          <w:rFonts w:ascii="Times New Roman" w:hAnsi="Times New Roman" w:cs="Times New Roman"/>
          <w:szCs w:val="24"/>
        </w:rPr>
      </w:pPr>
      <w:r w:rsidRPr="00EE33F9" w:rsidDel="004664E6">
        <w:rPr>
          <w:rFonts w:ascii="Times New Roman" w:hAnsi="Times New Roman" w:cs="Times New Roman"/>
          <w:szCs w:val="24"/>
        </w:rPr>
        <w:t>odkázaná na individuálnu prepravu osobným motorovým vozidlom alebo</w:t>
      </w:r>
    </w:p>
    <w:p w:rsidR="00F56E67" w:rsidRPr="00EE33F9" w:rsidDel="004664E6" w:rsidRDefault="00F56E67" w:rsidP="00EE33F9">
      <w:pPr>
        <w:pStyle w:val="Odsekzoznamu"/>
        <w:numPr>
          <w:ilvl w:val="0"/>
          <w:numId w:val="138"/>
        </w:numPr>
        <w:shd w:val="clear" w:color="auto" w:fill="FFFFFF"/>
        <w:spacing w:after="0"/>
        <w:rPr>
          <w:rFonts w:ascii="Times New Roman" w:hAnsi="Times New Roman" w:cs="Times New Roman"/>
          <w:szCs w:val="24"/>
        </w:rPr>
      </w:pPr>
      <w:r w:rsidRPr="00EE33F9" w:rsidDel="004664E6">
        <w:rPr>
          <w:rFonts w:ascii="Times New Roman" w:hAnsi="Times New Roman" w:cs="Times New Roman"/>
          <w:szCs w:val="24"/>
        </w:rPr>
        <w:t xml:space="preserve">zaradená do chronického dialyzačného programu alebo do transplantačného programu alebo sa jej poskytuje akútna onkologická liečba a pri </w:t>
      </w:r>
      <w:proofErr w:type="spellStart"/>
      <w:r w:rsidRPr="00EE33F9" w:rsidDel="004664E6">
        <w:rPr>
          <w:rFonts w:ascii="Times New Roman" w:hAnsi="Times New Roman" w:cs="Times New Roman"/>
          <w:szCs w:val="24"/>
        </w:rPr>
        <w:t>hematoonkologickom</w:t>
      </w:r>
      <w:proofErr w:type="spellEnd"/>
      <w:r w:rsidRPr="00EE33F9" w:rsidDel="004664E6">
        <w:rPr>
          <w:rFonts w:ascii="Times New Roman" w:hAnsi="Times New Roman" w:cs="Times New Roman"/>
          <w:szCs w:val="24"/>
        </w:rPr>
        <w:t xml:space="preserve"> ochorení aj udržiavacia liečba.</w:t>
      </w:r>
    </w:p>
    <w:p w:rsidR="00F56E67" w:rsidRPr="00EE33F9" w:rsidDel="004664E6" w:rsidRDefault="00F56E67" w:rsidP="00EE33F9">
      <w:pPr>
        <w:pStyle w:val="Odsekzoznamu"/>
        <w:shd w:val="clear" w:color="auto" w:fill="FFFFFF"/>
        <w:spacing w:after="0"/>
        <w:ind w:left="360"/>
        <w:rPr>
          <w:rFonts w:ascii="Times New Roman" w:hAnsi="Times New Roman" w:cs="Times New Roman"/>
          <w:szCs w:val="24"/>
        </w:rPr>
      </w:pPr>
    </w:p>
    <w:p w:rsidR="00F56E67" w:rsidRPr="00EE33F9" w:rsidDel="004664E6" w:rsidRDefault="00F56E67" w:rsidP="00EE33F9">
      <w:pPr>
        <w:pStyle w:val="Odsekzoznamu"/>
        <w:numPr>
          <w:ilvl w:val="0"/>
          <w:numId w:val="42"/>
        </w:numPr>
        <w:shd w:val="clear" w:color="auto" w:fill="FFFFFF"/>
        <w:spacing w:after="0"/>
        <w:ind w:hanging="502"/>
        <w:rPr>
          <w:rFonts w:ascii="Times New Roman" w:hAnsi="Times New Roman" w:cs="Times New Roman"/>
          <w:szCs w:val="24"/>
        </w:rPr>
      </w:pPr>
      <w:r w:rsidRPr="00EE33F9" w:rsidDel="004664E6">
        <w:rPr>
          <w:rFonts w:ascii="Times New Roman" w:hAnsi="Times New Roman" w:cs="Times New Roman"/>
          <w:szCs w:val="24"/>
        </w:rPr>
        <w:t xml:space="preserve">Fyzická </w:t>
      </w:r>
      <w:r w:rsidRPr="00EE33F9" w:rsidDel="004664E6">
        <w:rPr>
          <w:rFonts w:ascii="Times New Roman" w:eastAsia="Times New Roman" w:hAnsi="Times New Roman" w:cs="Times New Roman"/>
          <w:szCs w:val="24"/>
          <w:lang w:eastAsia="sk-SK"/>
        </w:rPr>
        <w:t>osoba</w:t>
      </w:r>
      <w:r w:rsidRPr="00EE33F9" w:rsidDel="004664E6">
        <w:rPr>
          <w:rFonts w:ascii="Times New Roman" w:hAnsi="Times New Roman" w:cs="Times New Roman"/>
          <w:szCs w:val="24"/>
        </w:rPr>
        <w:t xml:space="preserve"> je odkázaná na sprievodcu, ak </w:t>
      </w:r>
    </w:p>
    <w:p w:rsidR="00F56E67" w:rsidRPr="00EE33F9" w:rsidDel="004664E6" w:rsidRDefault="00F56E67" w:rsidP="00EE33F9">
      <w:pPr>
        <w:pStyle w:val="Odsekzoznamu"/>
        <w:numPr>
          <w:ilvl w:val="0"/>
          <w:numId w:val="46"/>
        </w:numPr>
        <w:shd w:val="clear" w:color="auto" w:fill="FFFFFF"/>
        <w:spacing w:after="0"/>
        <w:rPr>
          <w:rFonts w:ascii="Times New Roman" w:hAnsi="Times New Roman" w:cs="Times New Roman"/>
          <w:szCs w:val="24"/>
        </w:rPr>
      </w:pPr>
      <w:r w:rsidRPr="00EE33F9" w:rsidDel="004664E6">
        <w:rPr>
          <w:rFonts w:ascii="Times New Roman" w:hAnsi="Times New Roman" w:cs="Times New Roman"/>
          <w:szCs w:val="24"/>
        </w:rPr>
        <w:t>je fyzickou osobou s ťažkým zdravotným postihnutím a</w:t>
      </w:r>
    </w:p>
    <w:p w:rsidR="00F56E67" w:rsidRPr="00EE33F9" w:rsidDel="004664E6" w:rsidRDefault="00F56E67" w:rsidP="00EE33F9">
      <w:pPr>
        <w:pStyle w:val="Odsekzoznamu"/>
        <w:numPr>
          <w:ilvl w:val="0"/>
          <w:numId w:val="46"/>
        </w:numPr>
        <w:shd w:val="clear" w:color="auto" w:fill="FFFFFF"/>
        <w:spacing w:after="0"/>
        <w:rPr>
          <w:rFonts w:ascii="Times New Roman" w:hAnsi="Times New Roman" w:cs="Times New Roman"/>
          <w:szCs w:val="24"/>
        </w:rPr>
      </w:pPr>
      <w:r w:rsidRPr="00EE33F9" w:rsidDel="004664E6">
        <w:rPr>
          <w:rFonts w:ascii="Times New Roman" w:hAnsi="Times New Roman" w:cs="Times New Roman"/>
          <w:szCs w:val="24"/>
        </w:rPr>
        <w:t xml:space="preserve">funkčné dôsledky jej zdravotného stavu </w:t>
      </w:r>
      <w:r w:rsidRPr="00EE33F9">
        <w:rPr>
          <w:rFonts w:ascii="Times New Roman" w:hAnsi="Times New Roman" w:cs="Times New Roman"/>
          <w:szCs w:val="24"/>
        </w:rPr>
        <w:t>ne</w:t>
      </w:r>
      <w:r w:rsidRPr="00EE33F9" w:rsidDel="004664E6">
        <w:rPr>
          <w:rFonts w:ascii="Times New Roman" w:hAnsi="Times New Roman" w:cs="Times New Roman"/>
          <w:szCs w:val="24"/>
        </w:rPr>
        <w:t xml:space="preserve">možno v oblasti mobility, orientácie alebo komunikácie so spoločenským prostredím prekonať </w:t>
      </w:r>
      <w:r w:rsidRPr="00EE33F9">
        <w:rPr>
          <w:rFonts w:ascii="Times New Roman" w:hAnsi="Times New Roman" w:cs="Times New Roman"/>
          <w:szCs w:val="24"/>
        </w:rPr>
        <w:t xml:space="preserve">bez </w:t>
      </w:r>
      <w:r w:rsidRPr="00EE33F9" w:rsidDel="004664E6">
        <w:rPr>
          <w:rFonts w:ascii="Times New Roman" w:hAnsi="Times New Roman" w:cs="Times New Roman"/>
          <w:szCs w:val="24"/>
        </w:rPr>
        <w:t>sprievod</w:t>
      </w:r>
      <w:r w:rsidRPr="00EE33F9">
        <w:rPr>
          <w:rFonts w:ascii="Times New Roman" w:hAnsi="Times New Roman" w:cs="Times New Roman"/>
          <w:szCs w:val="24"/>
        </w:rPr>
        <w:t>u</w:t>
      </w:r>
      <w:r w:rsidRPr="00EE33F9" w:rsidDel="004664E6">
        <w:rPr>
          <w:rFonts w:ascii="Times New Roman" w:hAnsi="Times New Roman" w:cs="Times New Roman"/>
          <w:szCs w:val="24"/>
        </w:rPr>
        <w:t xml:space="preserve"> inej fyzickej osoby alebo psa so špeciálnym výcvikom.</w:t>
      </w:r>
    </w:p>
    <w:p w:rsidR="00F56E67" w:rsidRPr="00EE33F9" w:rsidRDefault="00F56E67" w:rsidP="00EE33F9">
      <w:pPr>
        <w:pStyle w:val="Odsekzoznamu"/>
        <w:shd w:val="clear" w:color="auto" w:fill="FFFFFF"/>
        <w:spacing w:after="0"/>
        <w:ind w:left="360"/>
        <w:rPr>
          <w:rFonts w:ascii="Times New Roman" w:hAnsi="Times New Roman" w:cs="Times New Roman"/>
          <w:szCs w:val="24"/>
        </w:rPr>
      </w:pPr>
    </w:p>
    <w:p w:rsidR="38B00A92" w:rsidRPr="00EE33F9" w:rsidRDefault="38B00A92" w:rsidP="00EE33F9">
      <w:pPr>
        <w:pStyle w:val="Odsekzoznamu"/>
        <w:shd w:val="clear" w:color="auto" w:fill="FFFFFF"/>
        <w:spacing w:after="0"/>
        <w:ind w:left="360"/>
        <w:rPr>
          <w:rFonts w:ascii="Times New Roman" w:hAnsi="Times New Roman" w:cs="Times New Roman"/>
          <w:szCs w:val="24"/>
        </w:rPr>
      </w:pPr>
    </w:p>
    <w:p w:rsidR="006B04F7" w:rsidRPr="00EE33F9" w:rsidDel="004664E6" w:rsidRDefault="006B04F7" w:rsidP="00EE33F9">
      <w:pPr>
        <w:pStyle w:val="Odsekzoznamu"/>
        <w:numPr>
          <w:ilvl w:val="0"/>
          <w:numId w:val="42"/>
        </w:numPr>
        <w:shd w:val="clear" w:color="auto" w:fill="FFFFFF"/>
        <w:spacing w:after="0"/>
        <w:rPr>
          <w:rFonts w:ascii="Times New Roman" w:eastAsia="Times New Roman" w:hAnsi="Times New Roman" w:cs="Times New Roman"/>
          <w:szCs w:val="24"/>
          <w:lang w:eastAsia="sk-SK"/>
        </w:rPr>
      </w:pPr>
      <w:r w:rsidRPr="00EE33F9" w:rsidDel="004664E6">
        <w:rPr>
          <w:rFonts w:ascii="Times New Roman" w:hAnsi="Times New Roman" w:cs="Times New Roman"/>
          <w:szCs w:val="24"/>
        </w:rPr>
        <w:t>Pri posudzovaní odkázanosti neplnoletej fyzickej osoby na pomoc inej fyzickej osoby, dohľad a</w:t>
      </w:r>
      <w:r w:rsidR="00406549">
        <w:rPr>
          <w:rFonts w:ascii="Times New Roman" w:hAnsi="Times New Roman" w:cs="Times New Roman"/>
          <w:szCs w:val="24"/>
        </w:rPr>
        <w:t>lebo</w:t>
      </w:r>
      <w:r w:rsidRPr="00EE33F9" w:rsidDel="004664E6">
        <w:rPr>
          <w:rFonts w:ascii="Times New Roman" w:hAnsi="Times New Roman" w:cs="Times New Roman"/>
          <w:szCs w:val="24"/>
        </w:rPr>
        <w:t> osobnú asistenciu sa neprihliada na potrebu pomoci</w:t>
      </w:r>
      <w:r w:rsidRPr="00EE33F9" w:rsidDel="004664E6">
        <w:rPr>
          <w:rFonts w:ascii="Times New Roman" w:eastAsia="Times New Roman" w:hAnsi="Times New Roman" w:cs="Times New Roman"/>
          <w:szCs w:val="24"/>
          <w:lang w:eastAsia="sk-SK"/>
        </w:rPr>
        <w:t>, ktor</w:t>
      </w:r>
      <w:r w:rsidR="00DA6B57" w:rsidRPr="00EE33F9">
        <w:rPr>
          <w:rFonts w:ascii="Times New Roman" w:eastAsia="Times New Roman" w:hAnsi="Times New Roman" w:cs="Times New Roman"/>
          <w:szCs w:val="24"/>
          <w:lang w:eastAsia="sk-SK"/>
        </w:rPr>
        <w:t>á</w:t>
      </w:r>
      <w:r w:rsidRPr="00EE33F9" w:rsidDel="004664E6">
        <w:rPr>
          <w:rFonts w:ascii="Times New Roman" w:eastAsia="Times New Roman" w:hAnsi="Times New Roman" w:cs="Times New Roman"/>
          <w:szCs w:val="24"/>
          <w:lang w:eastAsia="sk-SK"/>
        </w:rPr>
        <w:t xml:space="preserve"> vyplýva z bežnej rodičovskej starostlivosti poskytovanej neplnoletej fyzickej osobe rovnakého veku a</w:t>
      </w:r>
      <w:r w:rsidR="004246CE" w:rsidRPr="00EE33F9">
        <w:rPr>
          <w:rFonts w:ascii="Times New Roman" w:eastAsia="Times New Roman" w:hAnsi="Times New Roman" w:cs="Times New Roman"/>
          <w:szCs w:val="24"/>
          <w:lang w:eastAsia="sk-SK"/>
        </w:rPr>
        <w:t> </w:t>
      </w:r>
      <w:r w:rsidRPr="00EE33F9" w:rsidDel="004664E6">
        <w:rPr>
          <w:rFonts w:ascii="Times New Roman" w:eastAsia="Times New Roman" w:hAnsi="Times New Roman" w:cs="Times New Roman"/>
          <w:szCs w:val="24"/>
          <w:lang w:eastAsia="sk-SK"/>
        </w:rPr>
        <w:t>pohlavia.</w:t>
      </w:r>
    </w:p>
    <w:p w:rsidR="006B04F7" w:rsidRPr="00EE33F9" w:rsidRDefault="006B04F7" w:rsidP="00EE33F9">
      <w:pPr>
        <w:spacing w:after="0"/>
        <w:jc w:val="center"/>
        <w:rPr>
          <w:rFonts w:ascii="Times New Roman" w:eastAsia="Times New Roman" w:hAnsi="Times New Roman" w:cs="Times New Roman"/>
          <w:b/>
          <w:szCs w:val="24"/>
          <w:lang w:eastAsia="sk-SK"/>
        </w:rPr>
      </w:pPr>
    </w:p>
    <w:p w:rsidR="00A83280" w:rsidRPr="00EE33F9" w:rsidRDefault="00A83280"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Konanie o integrovanom posudku</w:t>
      </w:r>
    </w:p>
    <w:p w:rsidR="00A83280" w:rsidRPr="00EE33F9" w:rsidRDefault="00A83280"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 xml:space="preserve">§ </w:t>
      </w:r>
      <w:r w:rsidR="00A16358" w:rsidRPr="00EE33F9">
        <w:rPr>
          <w:rFonts w:ascii="Times New Roman" w:eastAsia="Times New Roman" w:hAnsi="Times New Roman" w:cs="Times New Roman"/>
          <w:b/>
          <w:szCs w:val="24"/>
          <w:lang w:eastAsia="sk-SK"/>
        </w:rPr>
        <w:t>4</w:t>
      </w:r>
    </w:p>
    <w:p w:rsidR="00A83280" w:rsidRPr="00EE33F9" w:rsidRDefault="00A83280" w:rsidP="00EE33F9">
      <w:pPr>
        <w:spacing w:after="0"/>
        <w:jc w:val="center"/>
        <w:rPr>
          <w:rFonts w:ascii="Times New Roman" w:eastAsia="Times New Roman" w:hAnsi="Times New Roman" w:cs="Times New Roman"/>
          <w:b/>
          <w:szCs w:val="24"/>
          <w:lang w:eastAsia="sk-SK"/>
        </w:rPr>
      </w:pPr>
    </w:p>
    <w:p w:rsidR="009D30ED" w:rsidRPr="00EE33F9" w:rsidRDefault="009D30ED" w:rsidP="00EE33F9">
      <w:pPr>
        <w:spacing w:after="0"/>
        <w:ind w:firstLine="284"/>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Na konanie o integrovanom posudku sa vzťahuje správny poriadok s odchýlkami ustanovenými v § 6 až 9 a § 12 až 15</w:t>
      </w:r>
      <w:r w:rsidR="006D4ABA" w:rsidRPr="00EE33F9">
        <w:rPr>
          <w:rFonts w:ascii="Times New Roman" w:eastAsia="Times New Roman" w:hAnsi="Times New Roman" w:cs="Times New Roman"/>
          <w:szCs w:val="24"/>
          <w:lang w:eastAsia="sk-SK"/>
        </w:rPr>
        <w:t>.</w:t>
      </w:r>
      <w:r w:rsidRPr="00EE33F9">
        <w:rPr>
          <w:rFonts w:ascii="Times New Roman" w:eastAsia="Times New Roman" w:hAnsi="Times New Roman" w:cs="Times New Roman"/>
          <w:szCs w:val="24"/>
          <w:lang w:eastAsia="sk-SK"/>
        </w:rPr>
        <w:t xml:space="preserve"> </w:t>
      </w:r>
      <w:r w:rsidR="006D4ABA" w:rsidRPr="00EE33F9">
        <w:rPr>
          <w:rFonts w:ascii="Times New Roman" w:eastAsia="Times New Roman" w:hAnsi="Times New Roman" w:cs="Times New Roman"/>
          <w:szCs w:val="24"/>
          <w:lang w:eastAsia="sk-SK"/>
        </w:rPr>
        <w:t>N</w:t>
      </w:r>
      <w:r w:rsidRPr="00EE33F9">
        <w:rPr>
          <w:rFonts w:ascii="Times New Roman" w:eastAsia="Times New Roman" w:hAnsi="Times New Roman" w:cs="Times New Roman"/>
          <w:szCs w:val="24"/>
          <w:lang w:eastAsia="sk-SK"/>
        </w:rPr>
        <w:t>a konanie o integrovanom posudku sa nevzťahuje</w:t>
      </w:r>
      <w:r w:rsidRPr="00EE33F9" w:rsidDel="00872E7B">
        <w:rPr>
          <w:rFonts w:ascii="Times New Roman" w:eastAsia="Times New Roman" w:hAnsi="Times New Roman" w:cs="Times New Roman"/>
          <w:szCs w:val="24"/>
          <w:lang w:eastAsia="sk-SK"/>
        </w:rPr>
        <w:t xml:space="preserve"> </w:t>
      </w:r>
      <w:r w:rsidRPr="00EE33F9">
        <w:rPr>
          <w:rFonts w:ascii="Times New Roman" w:eastAsia="Times New Roman" w:hAnsi="Times New Roman" w:cs="Times New Roman"/>
          <w:szCs w:val="24"/>
          <w:lang w:eastAsia="sk-SK"/>
        </w:rPr>
        <w:t>§ 33 ods. 2, § 60, § 62 až 68</w:t>
      </w:r>
      <w:r w:rsidR="006E2572" w:rsidRPr="00EE33F9">
        <w:rPr>
          <w:rFonts w:ascii="Times New Roman" w:eastAsia="Times New Roman" w:hAnsi="Times New Roman" w:cs="Times New Roman"/>
          <w:szCs w:val="24"/>
          <w:lang w:eastAsia="sk-SK"/>
        </w:rPr>
        <w:t xml:space="preserve"> správneho poriadku</w:t>
      </w:r>
      <w:r w:rsidRPr="00EE33F9">
        <w:rPr>
          <w:rFonts w:ascii="Times New Roman" w:eastAsia="Times New Roman" w:hAnsi="Times New Roman" w:cs="Times New Roman"/>
          <w:szCs w:val="24"/>
          <w:lang w:eastAsia="sk-SK"/>
        </w:rPr>
        <w:t>.</w:t>
      </w:r>
    </w:p>
    <w:p w:rsidR="00A83280" w:rsidRPr="00EE33F9" w:rsidRDefault="00A83280" w:rsidP="00EE33F9">
      <w:pPr>
        <w:spacing w:after="0"/>
        <w:jc w:val="center"/>
        <w:rPr>
          <w:rFonts w:ascii="Times New Roman" w:eastAsia="Times New Roman" w:hAnsi="Times New Roman" w:cs="Times New Roman"/>
          <w:b/>
          <w:szCs w:val="24"/>
          <w:lang w:eastAsia="sk-SK"/>
        </w:rPr>
      </w:pPr>
    </w:p>
    <w:p w:rsidR="00A83280" w:rsidRPr="00EE33F9" w:rsidRDefault="00A83280"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 xml:space="preserve">§ </w:t>
      </w:r>
      <w:r w:rsidR="00A16358" w:rsidRPr="00EE33F9">
        <w:rPr>
          <w:rFonts w:ascii="Times New Roman" w:eastAsia="Times New Roman" w:hAnsi="Times New Roman" w:cs="Times New Roman"/>
          <w:b/>
          <w:szCs w:val="24"/>
          <w:lang w:eastAsia="sk-SK"/>
        </w:rPr>
        <w:t>5</w:t>
      </w:r>
    </w:p>
    <w:p w:rsidR="00A83280" w:rsidRPr="00EE33F9" w:rsidRDefault="00A83280"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Príslušnosť</w:t>
      </w:r>
    </w:p>
    <w:p w:rsidR="00A83280" w:rsidRPr="00EE33F9" w:rsidRDefault="00A83280" w:rsidP="00EE33F9">
      <w:pPr>
        <w:spacing w:after="0"/>
        <w:jc w:val="center"/>
        <w:rPr>
          <w:rFonts w:ascii="Times New Roman" w:eastAsia="Times New Roman" w:hAnsi="Times New Roman" w:cs="Times New Roman"/>
          <w:b/>
          <w:szCs w:val="24"/>
          <w:lang w:eastAsia="sk-SK"/>
        </w:rPr>
      </w:pPr>
    </w:p>
    <w:p w:rsidR="00A83280" w:rsidRPr="00EE33F9" w:rsidRDefault="006E2572" w:rsidP="00EE33F9">
      <w:pPr>
        <w:spacing w:after="0"/>
        <w:ind w:firstLine="284"/>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V konaní o</w:t>
      </w:r>
      <w:r w:rsidR="00FA2A3C" w:rsidRPr="00EE33F9">
        <w:rPr>
          <w:rFonts w:ascii="Times New Roman" w:eastAsia="Times New Roman" w:hAnsi="Times New Roman" w:cs="Times New Roman"/>
          <w:szCs w:val="24"/>
          <w:lang w:eastAsia="sk-SK"/>
        </w:rPr>
        <w:t xml:space="preserve"> integrovanom posudku</w:t>
      </w:r>
      <w:r w:rsidR="00A83280" w:rsidRPr="00EE33F9">
        <w:rPr>
          <w:rFonts w:ascii="Times New Roman" w:eastAsia="Times New Roman" w:hAnsi="Times New Roman" w:cs="Times New Roman"/>
          <w:szCs w:val="24"/>
          <w:lang w:eastAsia="sk-SK"/>
        </w:rPr>
        <w:t xml:space="preserve"> rozhoduje v prvom stupni úrad práce</w:t>
      </w:r>
      <w:r w:rsidR="00285BD9" w:rsidRPr="00EE33F9">
        <w:rPr>
          <w:rFonts w:ascii="Times New Roman" w:eastAsia="Times New Roman" w:hAnsi="Times New Roman" w:cs="Times New Roman"/>
          <w:szCs w:val="24"/>
          <w:lang w:eastAsia="sk-SK"/>
        </w:rPr>
        <w:t>,</w:t>
      </w:r>
      <w:r w:rsidR="00A83280" w:rsidRPr="00EE33F9">
        <w:rPr>
          <w:rFonts w:ascii="Times New Roman" w:eastAsia="Times New Roman" w:hAnsi="Times New Roman" w:cs="Times New Roman"/>
          <w:szCs w:val="24"/>
          <w:lang w:eastAsia="sk-SK"/>
        </w:rPr>
        <w:t xml:space="preserve"> sociálnych vecí a rodiny.</w:t>
      </w:r>
    </w:p>
    <w:p w:rsidR="00A83280" w:rsidRPr="00EE33F9" w:rsidRDefault="00A83280" w:rsidP="00EE33F9">
      <w:pPr>
        <w:spacing w:after="0"/>
        <w:jc w:val="center"/>
        <w:rPr>
          <w:rFonts w:ascii="Times New Roman" w:eastAsia="Times New Roman" w:hAnsi="Times New Roman" w:cs="Times New Roman"/>
          <w:b/>
          <w:szCs w:val="24"/>
          <w:lang w:eastAsia="sk-SK"/>
        </w:rPr>
      </w:pPr>
    </w:p>
    <w:p w:rsidR="00A83280" w:rsidRPr="00EE33F9" w:rsidRDefault="00A83280"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 xml:space="preserve">§ </w:t>
      </w:r>
      <w:r w:rsidR="00A16358" w:rsidRPr="00EE33F9">
        <w:rPr>
          <w:rFonts w:ascii="Times New Roman" w:eastAsia="Times New Roman" w:hAnsi="Times New Roman" w:cs="Times New Roman"/>
          <w:b/>
          <w:szCs w:val="24"/>
          <w:lang w:eastAsia="sk-SK"/>
        </w:rPr>
        <w:t>6</w:t>
      </w:r>
    </w:p>
    <w:p w:rsidR="00A83280" w:rsidRPr="00EE33F9" w:rsidRDefault="00A83280"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Zastupovanie</w:t>
      </w:r>
    </w:p>
    <w:p w:rsidR="00A83280" w:rsidRPr="00EE33F9" w:rsidRDefault="00A83280" w:rsidP="00EE33F9">
      <w:pPr>
        <w:spacing w:after="0"/>
        <w:jc w:val="center"/>
        <w:rPr>
          <w:rFonts w:ascii="Times New Roman" w:eastAsia="Times New Roman" w:hAnsi="Times New Roman" w:cs="Times New Roman"/>
          <w:b/>
          <w:szCs w:val="24"/>
          <w:lang w:eastAsia="sk-SK"/>
        </w:rPr>
      </w:pPr>
    </w:p>
    <w:p w:rsidR="00A83280" w:rsidRPr="00EE33F9" w:rsidRDefault="00A83280" w:rsidP="00406549">
      <w:pPr>
        <w:pStyle w:val="Odsekzoznamu"/>
        <w:numPr>
          <w:ilvl w:val="0"/>
          <w:numId w:val="28"/>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Účastníka konania, ktorý je maloletým dieťaťom, pre ktoré zariadenie sociálnoprávnej ochrany detí a sociálnej kurately vykonáva opatrenia sociálnoprávnej ochrany detí a sociálnej kurately na základe rozhodnutia súdu, zastupuje </w:t>
      </w:r>
      <w:r w:rsidR="00406549" w:rsidRPr="00406549">
        <w:rPr>
          <w:rFonts w:ascii="Times New Roman" w:eastAsia="Times New Roman" w:hAnsi="Times New Roman" w:cs="Times New Roman"/>
          <w:szCs w:val="24"/>
          <w:lang w:eastAsia="sk-SK"/>
        </w:rPr>
        <w:t xml:space="preserve">v konaní o integrovanom posudku </w:t>
      </w:r>
      <w:r w:rsidRPr="00EE33F9">
        <w:rPr>
          <w:rFonts w:ascii="Times New Roman" w:eastAsia="Times New Roman" w:hAnsi="Times New Roman" w:cs="Times New Roman"/>
          <w:szCs w:val="24"/>
          <w:lang w:eastAsia="sk-SK"/>
        </w:rPr>
        <w:t>toto zariadenie sociálnoprávnej ochrany detí a sociálnej kurately.</w:t>
      </w:r>
    </w:p>
    <w:p w:rsidR="00A83280" w:rsidRPr="00EE33F9" w:rsidRDefault="00A83280" w:rsidP="00EE33F9">
      <w:pPr>
        <w:pStyle w:val="Odsekzoznamu"/>
        <w:spacing w:after="0"/>
        <w:ind w:left="360"/>
        <w:rPr>
          <w:rFonts w:ascii="Times New Roman" w:eastAsia="Times New Roman" w:hAnsi="Times New Roman" w:cs="Times New Roman"/>
          <w:szCs w:val="24"/>
          <w:lang w:eastAsia="sk-SK"/>
        </w:rPr>
      </w:pPr>
    </w:p>
    <w:p w:rsidR="00A83280" w:rsidRPr="00EE33F9" w:rsidRDefault="00A83280" w:rsidP="00EE33F9">
      <w:pPr>
        <w:pStyle w:val="Odsekzoznamu"/>
        <w:numPr>
          <w:ilvl w:val="0"/>
          <w:numId w:val="28"/>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Za účastníka konania, ktorý vzhľadom na svoj zdravotný stav nemôže sám podať žiadosť o integrovaný posudok, môže na základe potvrdenia ošetrujúceho lekára o</w:t>
      </w:r>
      <w:r w:rsidR="007839AE" w:rsidRPr="00EE33F9">
        <w:rPr>
          <w:rFonts w:ascii="Times New Roman" w:eastAsia="Times New Roman" w:hAnsi="Times New Roman" w:cs="Times New Roman"/>
          <w:szCs w:val="24"/>
          <w:lang w:eastAsia="sk-SK"/>
        </w:rPr>
        <w:t> </w:t>
      </w:r>
      <w:r w:rsidRPr="00EE33F9">
        <w:rPr>
          <w:rFonts w:ascii="Times New Roman" w:eastAsia="Times New Roman" w:hAnsi="Times New Roman" w:cs="Times New Roman"/>
          <w:szCs w:val="24"/>
          <w:lang w:eastAsia="sk-SK"/>
        </w:rPr>
        <w:t xml:space="preserve">zdravotnom stave </w:t>
      </w:r>
      <w:r w:rsidR="00BF2418" w:rsidRPr="00EE33F9">
        <w:rPr>
          <w:rFonts w:ascii="Times New Roman" w:eastAsia="Times New Roman" w:hAnsi="Times New Roman" w:cs="Times New Roman"/>
          <w:szCs w:val="24"/>
          <w:lang w:eastAsia="sk-SK"/>
        </w:rPr>
        <w:t xml:space="preserve">účastníka konania </w:t>
      </w:r>
      <w:r w:rsidRPr="00EE33F9">
        <w:rPr>
          <w:rFonts w:ascii="Times New Roman" w:eastAsia="Times New Roman" w:hAnsi="Times New Roman" w:cs="Times New Roman"/>
          <w:szCs w:val="24"/>
          <w:lang w:eastAsia="sk-SK"/>
        </w:rPr>
        <w:t xml:space="preserve">podať </w:t>
      </w:r>
      <w:r w:rsidR="00BF2418" w:rsidRPr="00EE33F9">
        <w:rPr>
          <w:rFonts w:ascii="Times New Roman" w:eastAsia="Times New Roman" w:hAnsi="Times New Roman" w:cs="Times New Roman"/>
          <w:szCs w:val="24"/>
          <w:lang w:eastAsia="sk-SK"/>
        </w:rPr>
        <w:t xml:space="preserve">v jeho mene </w:t>
      </w:r>
      <w:r w:rsidRPr="00EE33F9">
        <w:rPr>
          <w:rFonts w:ascii="Times New Roman" w:eastAsia="Times New Roman" w:hAnsi="Times New Roman" w:cs="Times New Roman"/>
          <w:szCs w:val="24"/>
          <w:lang w:eastAsia="sk-SK"/>
        </w:rPr>
        <w:t>žiadosť o integrovaný posudok iná fyzická osoba spôsobilá na právne úkony</w:t>
      </w:r>
      <w:r w:rsidR="00BF2418" w:rsidRPr="00EE33F9">
        <w:rPr>
          <w:rFonts w:ascii="Times New Roman" w:eastAsia="Times New Roman" w:hAnsi="Times New Roman" w:cs="Times New Roman"/>
          <w:szCs w:val="24"/>
          <w:lang w:eastAsia="sk-SK"/>
        </w:rPr>
        <w:t xml:space="preserve"> v plnom rozsahu</w:t>
      </w:r>
      <w:r w:rsidRPr="00EE33F9">
        <w:rPr>
          <w:rFonts w:ascii="Times New Roman" w:eastAsia="Times New Roman" w:hAnsi="Times New Roman" w:cs="Times New Roman"/>
          <w:szCs w:val="24"/>
          <w:lang w:eastAsia="sk-SK"/>
        </w:rPr>
        <w:t>.</w:t>
      </w:r>
    </w:p>
    <w:p w:rsidR="0031574F" w:rsidRPr="00EE33F9" w:rsidRDefault="0031574F" w:rsidP="00EE33F9">
      <w:pPr>
        <w:spacing w:after="0"/>
        <w:jc w:val="center"/>
        <w:rPr>
          <w:rFonts w:ascii="Times New Roman" w:eastAsia="Times New Roman" w:hAnsi="Times New Roman" w:cs="Times New Roman"/>
          <w:b/>
          <w:szCs w:val="24"/>
          <w:lang w:eastAsia="sk-SK"/>
        </w:rPr>
      </w:pPr>
    </w:p>
    <w:p w:rsidR="00A83280" w:rsidRPr="00EE33F9" w:rsidRDefault="00A83280"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 xml:space="preserve">§ </w:t>
      </w:r>
      <w:r w:rsidR="00A16358" w:rsidRPr="00EE33F9">
        <w:rPr>
          <w:rFonts w:ascii="Times New Roman" w:eastAsia="Times New Roman" w:hAnsi="Times New Roman" w:cs="Times New Roman"/>
          <w:b/>
          <w:szCs w:val="24"/>
          <w:lang w:eastAsia="sk-SK"/>
        </w:rPr>
        <w:t>7</w:t>
      </w:r>
    </w:p>
    <w:p w:rsidR="00A83280" w:rsidRPr="00EE33F9" w:rsidRDefault="00A83280"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Začatie konania o integrovanom posudku</w:t>
      </w:r>
    </w:p>
    <w:p w:rsidR="00A83280" w:rsidRPr="00EE33F9" w:rsidRDefault="00A83280" w:rsidP="00EE33F9">
      <w:pPr>
        <w:spacing w:after="0"/>
        <w:jc w:val="center"/>
        <w:rPr>
          <w:rFonts w:ascii="Times New Roman" w:eastAsia="Times New Roman" w:hAnsi="Times New Roman" w:cs="Times New Roman"/>
          <w:b/>
          <w:szCs w:val="24"/>
          <w:lang w:eastAsia="sk-SK"/>
        </w:rPr>
      </w:pPr>
    </w:p>
    <w:p w:rsidR="00A83280" w:rsidRPr="00EE33F9" w:rsidRDefault="00A83280" w:rsidP="00EE33F9">
      <w:pPr>
        <w:pStyle w:val="Odsekzoznamu"/>
        <w:numPr>
          <w:ilvl w:val="0"/>
          <w:numId w:val="29"/>
        </w:numPr>
        <w:spacing w:after="0"/>
        <w:rPr>
          <w:rFonts w:ascii="Times New Roman" w:eastAsia="Times New Roman" w:hAnsi="Times New Roman" w:cs="Times New Roman"/>
          <w:szCs w:val="24"/>
          <w:lang w:eastAsia="sk-SK"/>
        </w:rPr>
      </w:pPr>
      <w:bookmarkStart w:id="1" w:name="_Hlk149212290"/>
      <w:r w:rsidRPr="00EE33F9">
        <w:rPr>
          <w:rFonts w:ascii="Times New Roman" w:eastAsia="Times New Roman" w:hAnsi="Times New Roman" w:cs="Times New Roman"/>
          <w:szCs w:val="24"/>
          <w:lang w:eastAsia="sk-SK"/>
        </w:rPr>
        <w:t xml:space="preserve">Konanie o integrovanom posudku </w:t>
      </w:r>
      <w:r w:rsidR="00D10F5D" w:rsidRPr="00EE33F9">
        <w:rPr>
          <w:rFonts w:ascii="Times New Roman" w:eastAsia="Times New Roman" w:hAnsi="Times New Roman" w:cs="Times New Roman"/>
          <w:szCs w:val="24"/>
          <w:lang w:eastAsia="sk-SK"/>
        </w:rPr>
        <w:t xml:space="preserve">sa </w:t>
      </w:r>
      <w:r w:rsidRPr="00EE33F9">
        <w:rPr>
          <w:rFonts w:ascii="Times New Roman" w:eastAsia="Times New Roman" w:hAnsi="Times New Roman" w:cs="Times New Roman"/>
          <w:szCs w:val="24"/>
          <w:lang w:eastAsia="sk-SK"/>
        </w:rPr>
        <w:t>začína</w:t>
      </w:r>
      <w:r w:rsidR="00C25928" w:rsidRPr="00EE33F9">
        <w:rPr>
          <w:rFonts w:ascii="Times New Roman" w:eastAsia="Times New Roman" w:hAnsi="Times New Roman" w:cs="Times New Roman"/>
          <w:szCs w:val="24"/>
          <w:lang w:eastAsia="sk-SK"/>
        </w:rPr>
        <w:t xml:space="preserve"> </w:t>
      </w:r>
      <w:r w:rsidR="00D85C34" w:rsidRPr="00EE33F9">
        <w:rPr>
          <w:rFonts w:ascii="Times New Roman" w:eastAsia="Times New Roman" w:hAnsi="Times New Roman" w:cs="Times New Roman"/>
          <w:szCs w:val="24"/>
          <w:lang w:eastAsia="sk-SK"/>
        </w:rPr>
        <w:t>n</w:t>
      </w:r>
      <w:r w:rsidR="00C25928" w:rsidRPr="00EE33F9">
        <w:rPr>
          <w:rFonts w:ascii="Times New Roman" w:eastAsia="Times New Roman" w:hAnsi="Times New Roman" w:cs="Times New Roman"/>
          <w:szCs w:val="24"/>
          <w:lang w:eastAsia="sk-SK"/>
        </w:rPr>
        <w:t xml:space="preserve">a základe písomnej žiadosti o integrovaný posudok alebo </w:t>
      </w:r>
      <w:r w:rsidR="00804D25" w:rsidRPr="00EE33F9">
        <w:rPr>
          <w:rFonts w:ascii="Times New Roman" w:eastAsia="Times New Roman" w:hAnsi="Times New Roman" w:cs="Times New Roman"/>
          <w:szCs w:val="24"/>
          <w:lang w:eastAsia="sk-SK"/>
        </w:rPr>
        <w:t xml:space="preserve">z </w:t>
      </w:r>
      <w:r w:rsidR="00C25928" w:rsidRPr="00EE33F9">
        <w:rPr>
          <w:rFonts w:ascii="Times New Roman" w:eastAsia="Times New Roman" w:hAnsi="Times New Roman" w:cs="Times New Roman"/>
          <w:szCs w:val="24"/>
          <w:lang w:eastAsia="sk-SK"/>
        </w:rPr>
        <w:t>vlastného podnetu správneho orgánu.</w:t>
      </w:r>
    </w:p>
    <w:p w:rsidR="00A83280" w:rsidRPr="00EE33F9" w:rsidRDefault="00A83280" w:rsidP="00EE33F9">
      <w:pPr>
        <w:pStyle w:val="Odsekzoznamu"/>
        <w:spacing w:after="0"/>
        <w:ind w:left="360"/>
        <w:rPr>
          <w:rFonts w:ascii="Times New Roman" w:eastAsia="Times New Roman" w:hAnsi="Times New Roman" w:cs="Times New Roman"/>
          <w:szCs w:val="24"/>
          <w:lang w:eastAsia="sk-SK"/>
        </w:rPr>
      </w:pPr>
    </w:p>
    <w:p w:rsidR="00C25928" w:rsidRPr="00EE33F9" w:rsidRDefault="00C25928" w:rsidP="00EE33F9">
      <w:pPr>
        <w:pStyle w:val="Odsekzoznamu"/>
        <w:numPr>
          <w:ilvl w:val="0"/>
          <w:numId w:val="29"/>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Žiadosť o integrovaný posudok sa podáva na tlačive určenom Ústredím práce, sociálnych vecí a rodiny. Prílohou k žiadosti o integrovaný posudok je</w:t>
      </w:r>
    </w:p>
    <w:p w:rsidR="00C25928" w:rsidRPr="00EE33F9" w:rsidRDefault="00C25928" w:rsidP="00EE33F9">
      <w:pPr>
        <w:pStyle w:val="Odsekzoznamu"/>
        <w:numPr>
          <w:ilvl w:val="1"/>
          <w:numId w:val="24"/>
        </w:numPr>
        <w:spacing w:after="0"/>
        <w:ind w:left="72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lekársky nález podľa ustanoveného vzoru alebo odborný lekársky nález lekára so špecializáciou v príslušnom špecializačnom odbore,</w:t>
      </w:r>
    </w:p>
    <w:p w:rsidR="4E223513" w:rsidRPr="00EE33F9" w:rsidRDefault="00924F24" w:rsidP="00EE33F9">
      <w:pPr>
        <w:pStyle w:val="Odsekzoznamu"/>
        <w:numPr>
          <w:ilvl w:val="1"/>
          <w:numId w:val="24"/>
        </w:numPr>
        <w:spacing w:after="0"/>
        <w:ind w:left="72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klinicko-psychologický nález</w:t>
      </w:r>
      <w:r w:rsidR="4E223513" w:rsidRPr="00EE33F9">
        <w:rPr>
          <w:rFonts w:ascii="Times New Roman" w:eastAsia="Times New Roman" w:hAnsi="Times New Roman" w:cs="Times New Roman"/>
          <w:szCs w:val="24"/>
          <w:lang w:eastAsia="sk-SK"/>
        </w:rPr>
        <w:t xml:space="preserve"> funkčnej kapacity, ak fyzická osoba, ktorá žiada o integrovaný posudok</w:t>
      </w:r>
      <w:r w:rsidR="0735FB04" w:rsidRPr="00EE33F9">
        <w:rPr>
          <w:rFonts w:ascii="Times New Roman" w:eastAsia="Times New Roman" w:hAnsi="Times New Roman" w:cs="Times New Roman"/>
          <w:szCs w:val="24"/>
          <w:lang w:eastAsia="sk-SK"/>
        </w:rPr>
        <w:t>,</w:t>
      </w:r>
      <w:r w:rsidR="5BDFDBD2" w:rsidRPr="00EE33F9">
        <w:rPr>
          <w:rFonts w:ascii="Times New Roman" w:eastAsia="Times New Roman" w:hAnsi="Times New Roman" w:cs="Times New Roman"/>
          <w:szCs w:val="24"/>
          <w:lang w:eastAsia="sk-SK"/>
        </w:rPr>
        <w:t xml:space="preserve"> </w:t>
      </w:r>
      <w:r w:rsidR="4E223513" w:rsidRPr="00EE33F9">
        <w:rPr>
          <w:rFonts w:ascii="Times New Roman" w:eastAsia="Times New Roman" w:hAnsi="Times New Roman" w:cs="Times New Roman"/>
          <w:szCs w:val="24"/>
          <w:lang w:eastAsia="sk-SK"/>
        </w:rPr>
        <w:t xml:space="preserve">má </w:t>
      </w:r>
      <w:r w:rsidR="753D334A" w:rsidRPr="00EE33F9">
        <w:rPr>
          <w:rFonts w:ascii="Times New Roman" w:hAnsi="Times New Roman" w:cs="Times New Roman"/>
          <w:szCs w:val="24"/>
        </w:rPr>
        <w:t xml:space="preserve"> </w:t>
      </w:r>
      <w:r w:rsidR="753D334A" w:rsidRPr="00EE33F9">
        <w:rPr>
          <w:rFonts w:ascii="Times New Roman" w:eastAsia="Times New Roman" w:hAnsi="Times New Roman" w:cs="Times New Roman"/>
          <w:szCs w:val="24"/>
          <w:lang w:eastAsia="sk-SK"/>
        </w:rPr>
        <w:t xml:space="preserve">mentálne postihnutie, </w:t>
      </w:r>
      <w:proofErr w:type="spellStart"/>
      <w:r w:rsidR="753D334A" w:rsidRPr="00EE33F9">
        <w:rPr>
          <w:rFonts w:ascii="Times New Roman" w:eastAsia="Times New Roman" w:hAnsi="Times New Roman" w:cs="Times New Roman"/>
          <w:szCs w:val="24"/>
          <w:lang w:eastAsia="sk-SK"/>
        </w:rPr>
        <w:t>neurovývinovú</w:t>
      </w:r>
      <w:proofErr w:type="spellEnd"/>
      <w:r w:rsidR="753D334A" w:rsidRPr="00EE33F9">
        <w:rPr>
          <w:rFonts w:ascii="Times New Roman" w:eastAsia="Times New Roman" w:hAnsi="Times New Roman" w:cs="Times New Roman"/>
          <w:szCs w:val="24"/>
          <w:lang w:eastAsia="sk-SK"/>
        </w:rPr>
        <w:t xml:space="preserve"> </w:t>
      </w:r>
      <w:r w:rsidR="0031574F" w:rsidRPr="00EE33F9">
        <w:rPr>
          <w:rFonts w:ascii="Times New Roman" w:eastAsia="Times New Roman" w:hAnsi="Times New Roman" w:cs="Times New Roman"/>
          <w:szCs w:val="24"/>
          <w:lang w:eastAsia="sk-SK"/>
        </w:rPr>
        <w:t xml:space="preserve">poruchu </w:t>
      </w:r>
      <w:r w:rsidR="753D334A" w:rsidRPr="00EE33F9">
        <w:rPr>
          <w:rFonts w:ascii="Times New Roman" w:eastAsia="Times New Roman" w:hAnsi="Times New Roman" w:cs="Times New Roman"/>
          <w:szCs w:val="24"/>
          <w:lang w:eastAsia="sk-SK"/>
        </w:rPr>
        <w:t>alebo duševnú poruchu</w:t>
      </w:r>
      <w:r w:rsidR="00406549">
        <w:rPr>
          <w:rFonts w:ascii="Times New Roman" w:eastAsia="Times New Roman" w:hAnsi="Times New Roman" w:cs="Times New Roman"/>
          <w:szCs w:val="24"/>
          <w:lang w:eastAsia="sk-SK"/>
        </w:rPr>
        <w:t>,</w:t>
      </w:r>
      <w:r w:rsidR="009645E4" w:rsidRPr="00EE33F9">
        <w:rPr>
          <w:rFonts w:ascii="Times New Roman" w:eastAsia="Times New Roman" w:hAnsi="Times New Roman" w:cs="Times New Roman"/>
          <w:szCs w:val="24"/>
          <w:lang w:eastAsia="sk-SK"/>
        </w:rPr>
        <w:t xml:space="preserve"> </w:t>
      </w:r>
    </w:p>
    <w:p w:rsidR="00C25928" w:rsidRPr="00EE33F9" w:rsidRDefault="00C25928" w:rsidP="00EE33F9">
      <w:pPr>
        <w:pStyle w:val="Odsekzoznamu"/>
        <w:numPr>
          <w:ilvl w:val="1"/>
          <w:numId w:val="24"/>
        </w:numPr>
        <w:spacing w:after="0"/>
        <w:ind w:left="720"/>
        <w:rPr>
          <w:rFonts w:ascii="Times New Roman" w:eastAsia="Times New Roman" w:hAnsi="Times New Roman" w:cs="Times New Roman"/>
          <w:szCs w:val="24"/>
          <w:lang w:eastAsia="sk-SK"/>
        </w:rPr>
      </w:pPr>
      <w:proofErr w:type="spellStart"/>
      <w:r w:rsidRPr="00EE33F9">
        <w:rPr>
          <w:rFonts w:ascii="Times New Roman" w:eastAsia="Times New Roman" w:hAnsi="Times New Roman" w:cs="Times New Roman"/>
          <w:szCs w:val="24"/>
          <w:lang w:eastAsia="sk-SK"/>
        </w:rPr>
        <w:t>sebahodnotiaci</w:t>
      </w:r>
      <w:proofErr w:type="spellEnd"/>
      <w:r w:rsidRPr="00EE33F9">
        <w:rPr>
          <w:rFonts w:ascii="Times New Roman" w:eastAsia="Times New Roman" w:hAnsi="Times New Roman" w:cs="Times New Roman"/>
          <w:szCs w:val="24"/>
          <w:lang w:eastAsia="sk-SK"/>
        </w:rPr>
        <w:t xml:space="preserve"> dotazník podľa ustanoveného vzoru, </w:t>
      </w:r>
    </w:p>
    <w:p w:rsidR="00C25928" w:rsidRPr="00EE33F9" w:rsidRDefault="4E223513" w:rsidP="00EE33F9">
      <w:pPr>
        <w:pStyle w:val="Odsekzoznamu"/>
        <w:numPr>
          <w:ilvl w:val="1"/>
          <w:numId w:val="24"/>
        </w:numPr>
        <w:spacing w:after="0"/>
        <w:ind w:left="72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doklad o tom, </w:t>
      </w:r>
      <w:r w:rsidR="00406549">
        <w:rPr>
          <w:rFonts w:ascii="Times New Roman" w:eastAsia="Times New Roman" w:hAnsi="Times New Roman" w:cs="Times New Roman"/>
          <w:szCs w:val="24"/>
          <w:lang w:eastAsia="sk-SK"/>
        </w:rPr>
        <w:t>že</w:t>
      </w:r>
      <w:r w:rsidR="00406549" w:rsidRPr="00EE33F9">
        <w:rPr>
          <w:rFonts w:ascii="Times New Roman" w:eastAsia="Times New Roman" w:hAnsi="Times New Roman" w:cs="Times New Roman"/>
          <w:szCs w:val="24"/>
          <w:lang w:eastAsia="sk-SK"/>
        </w:rPr>
        <w:t xml:space="preserve"> </w:t>
      </w:r>
      <w:r w:rsidRPr="00EE33F9">
        <w:rPr>
          <w:rFonts w:ascii="Times New Roman" w:eastAsia="Times New Roman" w:hAnsi="Times New Roman" w:cs="Times New Roman"/>
          <w:szCs w:val="24"/>
          <w:lang w:eastAsia="sk-SK"/>
        </w:rPr>
        <w:t>fyzická osoba, ktorá žiada o integrovaný posudok, je účastníkom</w:t>
      </w:r>
      <w:r w:rsidR="1B6934BE" w:rsidRPr="00EE33F9">
        <w:rPr>
          <w:rFonts w:ascii="Times New Roman" w:eastAsia="Times New Roman" w:hAnsi="Times New Roman" w:cs="Times New Roman"/>
          <w:szCs w:val="24"/>
          <w:lang w:eastAsia="sk-SK"/>
        </w:rPr>
        <w:t xml:space="preserve"> právnych vzťahov pri poskytovaní</w:t>
      </w:r>
    </w:p>
    <w:p w:rsidR="00C25928" w:rsidRPr="00EE33F9" w:rsidRDefault="4E223513" w:rsidP="00EE33F9">
      <w:pPr>
        <w:pStyle w:val="Odsekzoznamu"/>
        <w:numPr>
          <w:ilvl w:val="0"/>
          <w:numId w:val="103"/>
        </w:numPr>
        <w:spacing w:after="0"/>
        <w:ind w:left="108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peňažných príspevkov na kompenzáciu sociálnych dôsledkov ťažkého zdravotného postihnutia,</w:t>
      </w:r>
      <w:r w:rsidR="00C25928" w:rsidRPr="00EE33F9">
        <w:rPr>
          <w:rStyle w:val="Odkaznapoznmkupodiarou"/>
          <w:rFonts w:ascii="Times New Roman" w:eastAsia="Times New Roman" w:hAnsi="Times New Roman" w:cs="Times New Roman"/>
          <w:szCs w:val="24"/>
          <w:lang w:eastAsia="sk-SK"/>
        </w:rPr>
        <w:footnoteReference w:id="6"/>
      </w:r>
      <w:r w:rsidRPr="00EE33F9">
        <w:rPr>
          <w:rFonts w:ascii="Times New Roman" w:eastAsia="Times New Roman" w:hAnsi="Times New Roman" w:cs="Times New Roman"/>
          <w:szCs w:val="24"/>
          <w:lang w:eastAsia="sk-SK"/>
        </w:rPr>
        <w:t xml:space="preserve">) </w:t>
      </w:r>
    </w:p>
    <w:p w:rsidR="00C25928" w:rsidRPr="00EE33F9" w:rsidRDefault="4E223513" w:rsidP="00EE33F9">
      <w:pPr>
        <w:pStyle w:val="Odsekzoznamu"/>
        <w:numPr>
          <w:ilvl w:val="0"/>
          <w:numId w:val="103"/>
        </w:numPr>
        <w:spacing w:after="0"/>
        <w:ind w:left="108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sociálnych služieb</w:t>
      </w:r>
      <w:r w:rsidR="4C1CF830" w:rsidRPr="00EE33F9">
        <w:rPr>
          <w:rFonts w:ascii="Times New Roman" w:eastAsia="Times New Roman" w:hAnsi="Times New Roman" w:cs="Times New Roman"/>
          <w:szCs w:val="24"/>
          <w:lang w:eastAsia="sk-SK"/>
        </w:rPr>
        <w:t xml:space="preserve"> ako prijímateľ sociálnej služby</w:t>
      </w:r>
      <w:r w:rsidRPr="00EE33F9">
        <w:rPr>
          <w:rFonts w:ascii="Times New Roman" w:eastAsia="Times New Roman" w:hAnsi="Times New Roman" w:cs="Times New Roman"/>
          <w:szCs w:val="24"/>
          <w:lang w:eastAsia="sk-SK"/>
        </w:rPr>
        <w:t>.</w:t>
      </w:r>
      <w:r w:rsidR="00C25928" w:rsidRPr="00EE33F9">
        <w:rPr>
          <w:rStyle w:val="Odkaznapoznmkupodiarou"/>
          <w:rFonts w:ascii="Times New Roman" w:eastAsia="Times New Roman" w:hAnsi="Times New Roman" w:cs="Times New Roman"/>
          <w:szCs w:val="24"/>
          <w:lang w:eastAsia="sk-SK"/>
        </w:rPr>
        <w:footnoteReference w:id="7"/>
      </w:r>
      <w:r w:rsidRPr="00EE33F9">
        <w:rPr>
          <w:rFonts w:ascii="Times New Roman" w:eastAsia="Times New Roman" w:hAnsi="Times New Roman" w:cs="Times New Roman"/>
          <w:szCs w:val="24"/>
          <w:lang w:eastAsia="sk-SK"/>
        </w:rPr>
        <w:t>)</w:t>
      </w:r>
    </w:p>
    <w:p w:rsidR="00C25928" w:rsidRPr="00EE33F9" w:rsidRDefault="00C25928" w:rsidP="00EE33F9">
      <w:pPr>
        <w:pStyle w:val="Odsekzoznamu"/>
        <w:spacing w:after="0"/>
        <w:ind w:left="360"/>
        <w:rPr>
          <w:rFonts w:ascii="Times New Roman" w:eastAsia="Times New Roman" w:hAnsi="Times New Roman" w:cs="Times New Roman"/>
          <w:szCs w:val="24"/>
          <w:lang w:eastAsia="sk-SK"/>
        </w:rPr>
      </w:pPr>
    </w:p>
    <w:p w:rsidR="00980E2D" w:rsidRPr="00EE33F9" w:rsidRDefault="00980E2D" w:rsidP="00EE33F9">
      <w:pPr>
        <w:pStyle w:val="Odsekzoznamu"/>
        <w:numPr>
          <w:ilvl w:val="0"/>
          <w:numId w:val="29"/>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Ak má fyzická osoba záujem o posúdenie, či má dlhodobé zdravotné postihnutie, prílohou k žiadosti o integrovaný posudok je aj podrobný opis pracovnej činnosti vypracovaný zamestnávateľom,</w:t>
      </w:r>
      <w:r w:rsidRPr="00EE33F9">
        <w:rPr>
          <w:rStyle w:val="Odkaznapoznmkupodiarou"/>
          <w:rFonts w:ascii="Times New Roman" w:eastAsia="Times New Roman" w:hAnsi="Times New Roman" w:cs="Times New Roman"/>
          <w:szCs w:val="24"/>
          <w:lang w:eastAsia="sk-SK"/>
        </w:rPr>
        <w:footnoteReference w:id="8"/>
      </w:r>
      <w:r w:rsidRPr="00EE33F9">
        <w:rPr>
          <w:rFonts w:ascii="Times New Roman" w:eastAsia="Times New Roman" w:hAnsi="Times New Roman" w:cs="Times New Roman"/>
          <w:szCs w:val="24"/>
          <w:lang w:eastAsia="sk-SK"/>
        </w:rPr>
        <w:t xml:space="preserve">) ktorý zamestnáva alebo má záujem zamestnať fyzickú osobu, ktorá žiada o integrovaný posudok. </w:t>
      </w:r>
      <w:r w:rsidR="00A01459" w:rsidRPr="00EE33F9">
        <w:rPr>
          <w:rFonts w:ascii="Times New Roman" w:eastAsia="Times New Roman" w:hAnsi="Times New Roman" w:cs="Times New Roman"/>
          <w:szCs w:val="24"/>
          <w:lang w:eastAsia="sk-SK"/>
        </w:rPr>
        <w:t>Ak</w:t>
      </w:r>
      <w:r w:rsidRPr="00EE33F9">
        <w:rPr>
          <w:rFonts w:ascii="Times New Roman" w:eastAsia="Times New Roman" w:hAnsi="Times New Roman" w:cs="Times New Roman"/>
          <w:szCs w:val="24"/>
          <w:lang w:eastAsia="sk-SK"/>
        </w:rPr>
        <w:t xml:space="preserve"> príloha podľa prvej vety nemá predpísané náležitosti, správny orgán pomôže účastníkovi konania nedostatky odstrániť, prípadne ho vyzve, aby ich v určenej lehote odstránil; súčasne ho poučí, že inak predmetom integrovanej posudkovej činnosti nebude lekárska posudková činnosť podľa § 11 ods. 1 písm. a) bodu </w:t>
      </w:r>
      <w:r w:rsidR="00667871" w:rsidRPr="00EE33F9">
        <w:rPr>
          <w:rFonts w:ascii="Times New Roman" w:eastAsia="Times New Roman" w:hAnsi="Times New Roman" w:cs="Times New Roman"/>
          <w:szCs w:val="24"/>
          <w:lang w:eastAsia="sk-SK"/>
        </w:rPr>
        <w:t>1c</w:t>
      </w:r>
      <w:r w:rsidRPr="00EE33F9">
        <w:rPr>
          <w:rFonts w:ascii="Times New Roman" w:eastAsia="Times New Roman" w:hAnsi="Times New Roman" w:cs="Times New Roman"/>
          <w:szCs w:val="24"/>
          <w:lang w:eastAsia="sk-SK"/>
        </w:rPr>
        <w:t>.</w:t>
      </w:r>
    </w:p>
    <w:p w:rsidR="00980E2D" w:rsidRPr="00EE33F9" w:rsidRDefault="00980E2D" w:rsidP="00EE33F9">
      <w:pPr>
        <w:pStyle w:val="Odsekzoznamu"/>
        <w:spacing w:after="0"/>
        <w:ind w:left="360"/>
        <w:rPr>
          <w:rFonts w:ascii="Times New Roman" w:eastAsia="Times New Roman" w:hAnsi="Times New Roman" w:cs="Times New Roman"/>
          <w:szCs w:val="24"/>
          <w:lang w:eastAsia="sk-SK"/>
        </w:rPr>
      </w:pPr>
    </w:p>
    <w:p w:rsidR="00A83280" w:rsidRPr="00EE33F9" w:rsidRDefault="00A83280" w:rsidP="00EE33F9">
      <w:pPr>
        <w:pStyle w:val="Odsekzoznamu"/>
        <w:numPr>
          <w:ilvl w:val="0"/>
          <w:numId w:val="29"/>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Správny orgán začne konanie o integrovanom posudku z vlastného podnetu, </w:t>
      </w:r>
      <w:r w:rsidR="00C00A8C" w:rsidRPr="00EE33F9">
        <w:rPr>
          <w:rFonts w:ascii="Times New Roman" w:eastAsia="Times New Roman" w:hAnsi="Times New Roman" w:cs="Times New Roman"/>
          <w:szCs w:val="24"/>
          <w:lang w:eastAsia="sk-SK"/>
        </w:rPr>
        <w:t>ak</w:t>
      </w:r>
    </w:p>
    <w:p w:rsidR="00A83280" w:rsidRPr="00EE33F9" w:rsidRDefault="00406549" w:rsidP="00EE33F9">
      <w:pPr>
        <w:pStyle w:val="Odsekzoznamu"/>
        <w:numPr>
          <w:ilvl w:val="0"/>
          <w:numId w:val="30"/>
        </w:numPr>
        <w:spacing w:after="0"/>
        <w:rPr>
          <w:rFonts w:ascii="Times New Roman" w:eastAsia="Times New Roman" w:hAnsi="Times New Roman" w:cs="Times New Roman"/>
          <w:szCs w:val="24"/>
          <w:lang w:eastAsia="sk-SK"/>
        </w:rPr>
      </w:pPr>
      <w:r>
        <w:rPr>
          <w:rFonts w:ascii="Times New Roman" w:eastAsia="Times New Roman" w:hAnsi="Times New Roman" w:cs="Times New Roman"/>
          <w:szCs w:val="24"/>
          <w:lang w:eastAsia="sk-SK"/>
        </w:rPr>
        <w:lastRenderedPageBreak/>
        <w:t>je</w:t>
      </w:r>
      <w:r w:rsidRPr="00EE33F9">
        <w:rPr>
          <w:rFonts w:ascii="Times New Roman" w:eastAsia="Times New Roman" w:hAnsi="Times New Roman" w:cs="Times New Roman"/>
          <w:szCs w:val="24"/>
          <w:lang w:eastAsia="sk-SK"/>
        </w:rPr>
        <w:t xml:space="preserve"> </w:t>
      </w:r>
      <w:r w:rsidR="00A83280" w:rsidRPr="00EE33F9">
        <w:rPr>
          <w:rFonts w:ascii="Times New Roman" w:eastAsia="Times New Roman" w:hAnsi="Times New Roman" w:cs="Times New Roman"/>
          <w:szCs w:val="24"/>
          <w:lang w:eastAsia="sk-SK"/>
        </w:rPr>
        <w:t>v integrovanom posudku určený termín opätovného posúdenia funkčných dôsledkov zdravotného stavu a</w:t>
      </w:r>
    </w:p>
    <w:p w:rsidR="00A83280" w:rsidRPr="00EE33F9" w:rsidRDefault="5DB656B3" w:rsidP="00EE33F9">
      <w:pPr>
        <w:pStyle w:val="Odsekzoznamu"/>
        <w:numPr>
          <w:ilvl w:val="0"/>
          <w:numId w:val="108"/>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fyzickej osobe</w:t>
      </w:r>
      <w:r w:rsidR="736A19A6" w:rsidRPr="00EE33F9">
        <w:rPr>
          <w:rFonts w:ascii="Times New Roman" w:eastAsia="Times New Roman" w:hAnsi="Times New Roman" w:cs="Times New Roman"/>
          <w:szCs w:val="24"/>
          <w:lang w:eastAsia="sk-SK"/>
        </w:rPr>
        <w:t xml:space="preserve"> sa</w:t>
      </w:r>
      <w:r w:rsidR="7990B793" w:rsidRPr="00EE33F9">
        <w:rPr>
          <w:rFonts w:ascii="Times New Roman" w:eastAsia="Times New Roman" w:hAnsi="Times New Roman" w:cs="Times New Roman"/>
          <w:szCs w:val="24"/>
          <w:lang w:eastAsia="sk-SK"/>
        </w:rPr>
        <w:t xml:space="preserve"> poskytuje</w:t>
      </w:r>
    </w:p>
    <w:p w:rsidR="00A83280" w:rsidRPr="00EE33F9" w:rsidRDefault="736A19A6" w:rsidP="00EE33F9">
      <w:pPr>
        <w:pStyle w:val="Odsekzoznamu"/>
        <w:numPr>
          <w:ilvl w:val="0"/>
          <w:numId w:val="109"/>
        </w:numPr>
        <w:spacing w:after="0"/>
        <w:ind w:left="1418" w:hanging="77"/>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peňažný príspevok na kompenzáciu sociálnych dôsledkov ťažkého zdravotného postihnutia,</w:t>
      </w:r>
    </w:p>
    <w:p w:rsidR="00A83280" w:rsidRPr="00EE33F9" w:rsidRDefault="736A19A6" w:rsidP="00EE33F9">
      <w:pPr>
        <w:pStyle w:val="Odsekzoznamu"/>
        <w:numPr>
          <w:ilvl w:val="0"/>
          <w:numId w:val="109"/>
        </w:numPr>
        <w:spacing w:after="0"/>
        <w:ind w:left="1418" w:hanging="77"/>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sociálna služba na riešenie nepriaznivej sociálnej situácie z dôvodu ťažkého zdravotného postihnutia, nepriaznivého zdravotného stavu alebo z</w:t>
      </w:r>
      <w:r w:rsidR="1FC3F34A" w:rsidRPr="00EE33F9">
        <w:rPr>
          <w:rFonts w:ascii="Times New Roman" w:eastAsia="Times New Roman" w:hAnsi="Times New Roman" w:cs="Times New Roman"/>
          <w:szCs w:val="24"/>
          <w:lang w:eastAsia="sk-SK"/>
        </w:rPr>
        <w:t> </w:t>
      </w:r>
      <w:r w:rsidRPr="00EE33F9">
        <w:rPr>
          <w:rFonts w:ascii="Times New Roman" w:eastAsia="Times New Roman" w:hAnsi="Times New Roman" w:cs="Times New Roman"/>
          <w:szCs w:val="24"/>
          <w:lang w:eastAsia="sk-SK"/>
        </w:rPr>
        <w:t>dôvodu dovŕšenia</w:t>
      </w:r>
      <w:r w:rsidR="7F04D891" w:rsidRPr="00EE33F9">
        <w:rPr>
          <w:rFonts w:ascii="Times New Roman" w:eastAsia="Times New Roman" w:hAnsi="Times New Roman" w:cs="Times New Roman"/>
          <w:szCs w:val="24"/>
          <w:lang w:eastAsia="sk-SK"/>
        </w:rPr>
        <w:t xml:space="preserve"> veku potrebného na nárok na starobný dôchodok</w:t>
      </w:r>
      <w:r w:rsidR="035001B9" w:rsidRPr="00EE33F9">
        <w:rPr>
          <w:rFonts w:ascii="Times New Roman" w:eastAsia="Times New Roman" w:hAnsi="Times New Roman" w:cs="Times New Roman"/>
          <w:szCs w:val="24"/>
          <w:lang w:eastAsia="sk-SK"/>
        </w:rPr>
        <w:t>,</w:t>
      </w:r>
      <w:r w:rsidR="410934BB" w:rsidRPr="00EE33F9">
        <w:rPr>
          <w:rFonts w:ascii="Times New Roman" w:eastAsia="Times New Roman" w:hAnsi="Times New Roman" w:cs="Times New Roman"/>
          <w:szCs w:val="24"/>
          <w:lang w:eastAsia="sk-SK"/>
        </w:rPr>
        <w:t xml:space="preserve"> ak poskytovanie sociálnej služby je podmienené </w:t>
      </w:r>
      <w:r w:rsidR="3A372FA7" w:rsidRPr="00EE33F9">
        <w:rPr>
          <w:rFonts w:ascii="Times New Roman" w:eastAsia="Times New Roman" w:hAnsi="Times New Roman" w:cs="Times New Roman"/>
          <w:szCs w:val="24"/>
          <w:lang w:eastAsia="sk-SK"/>
        </w:rPr>
        <w:t>odkázanosťou fyzickej osoby na pomoc inej fyzickej osoby,</w:t>
      </w:r>
      <w:r w:rsidR="00897583" w:rsidRPr="00EE33F9">
        <w:rPr>
          <w:rStyle w:val="Odkaznapoznmkupodiarou"/>
          <w:rFonts w:ascii="Times New Roman" w:eastAsia="Times New Roman" w:hAnsi="Times New Roman" w:cs="Times New Roman"/>
          <w:szCs w:val="24"/>
          <w:lang w:eastAsia="sk-SK"/>
        </w:rPr>
        <w:footnoteReference w:id="9"/>
      </w:r>
      <w:r w:rsidR="2FDF531C" w:rsidRPr="00EE33F9">
        <w:rPr>
          <w:rFonts w:ascii="Times New Roman" w:eastAsia="Times New Roman" w:hAnsi="Times New Roman" w:cs="Times New Roman"/>
          <w:szCs w:val="24"/>
          <w:lang w:eastAsia="sk-SK"/>
        </w:rPr>
        <w:t>)</w:t>
      </w:r>
    </w:p>
    <w:p w:rsidR="00A83280" w:rsidRPr="00EE33F9" w:rsidRDefault="006C2F01" w:rsidP="00EE33F9">
      <w:pPr>
        <w:pStyle w:val="Odsekzoznamu"/>
        <w:numPr>
          <w:ilvl w:val="0"/>
          <w:numId w:val="108"/>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fyzická osoba</w:t>
      </w:r>
      <w:r w:rsidR="00355ECB" w:rsidRPr="00EE33F9">
        <w:rPr>
          <w:rFonts w:ascii="Times New Roman" w:eastAsia="Times New Roman" w:hAnsi="Times New Roman" w:cs="Times New Roman"/>
          <w:szCs w:val="24"/>
          <w:lang w:eastAsia="sk-SK"/>
        </w:rPr>
        <w:t xml:space="preserve"> je držiteľom</w:t>
      </w:r>
      <w:r w:rsidR="00193E23" w:rsidRPr="00EE33F9">
        <w:rPr>
          <w:rFonts w:ascii="Times New Roman" w:eastAsia="Times New Roman" w:hAnsi="Times New Roman" w:cs="Times New Roman"/>
          <w:szCs w:val="24"/>
          <w:lang w:eastAsia="sk-SK"/>
        </w:rPr>
        <w:t xml:space="preserve"> </w:t>
      </w:r>
      <w:r w:rsidR="00A83280" w:rsidRPr="00EE33F9">
        <w:rPr>
          <w:rFonts w:ascii="Times New Roman" w:eastAsia="Times New Roman" w:hAnsi="Times New Roman" w:cs="Times New Roman"/>
          <w:szCs w:val="24"/>
          <w:lang w:eastAsia="sk-SK"/>
        </w:rPr>
        <w:t>preukaz</w:t>
      </w:r>
      <w:r w:rsidR="00355ECB" w:rsidRPr="00EE33F9">
        <w:rPr>
          <w:rFonts w:ascii="Times New Roman" w:eastAsia="Times New Roman" w:hAnsi="Times New Roman" w:cs="Times New Roman"/>
          <w:szCs w:val="24"/>
          <w:lang w:eastAsia="sk-SK"/>
        </w:rPr>
        <w:t>u</w:t>
      </w:r>
      <w:r w:rsidR="00A83280" w:rsidRPr="00EE33F9">
        <w:rPr>
          <w:rFonts w:ascii="Times New Roman" w:eastAsia="Times New Roman" w:hAnsi="Times New Roman" w:cs="Times New Roman"/>
          <w:szCs w:val="24"/>
          <w:lang w:eastAsia="sk-SK"/>
        </w:rPr>
        <w:t xml:space="preserve"> fyzickej osoby s ťažkým zdravotným postihnutím</w:t>
      </w:r>
      <w:r w:rsidR="00193E23" w:rsidRPr="00EE33F9">
        <w:rPr>
          <w:rFonts w:ascii="Times New Roman" w:eastAsia="Times New Roman" w:hAnsi="Times New Roman" w:cs="Times New Roman"/>
          <w:szCs w:val="24"/>
          <w:lang w:eastAsia="sk-SK"/>
        </w:rPr>
        <w:t>,</w:t>
      </w:r>
      <w:r w:rsidR="00A83280" w:rsidRPr="00EE33F9">
        <w:rPr>
          <w:rFonts w:ascii="Times New Roman" w:eastAsia="Times New Roman" w:hAnsi="Times New Roman" w:cs="Times New Roman"/>
          <w:szCs w:val="24"/>
          <w:lang w:eastAsia="sk-SK"/>
        </w:rPr>
        <w:t xml:space="preserve"> preukaz</w:t>
      </w:r>
      <w:r w:rsidR="00355ECB" w:rsidRPr="00EE33F9">
        <w:rPr>
          <w:rFonts w:ascii="Times New Roman" w:eastAsia="Times New Roman" w:hAnsi="Times New Roman" w:cs="Times New Roman"/>
          <w:szCs w:val="24"/>
          <w:lang w:eastAsia="sk-SK"/>
        </w:rPr>
        <w:t>u</w:t>
      </w:r>
      <w:r w:rsidR="00A83280" w:rsidRPr="00EE33F9">
        <w:rPr>
          <w:rFonts w:ascii="Times New Roman" w:eastAsia="Times New Roman" w:hAnsi="Times New Roman" w:cs="Times New Roman"/>
          <w:szCs w:val="24"/>
          <w:lang w:eastAsia="sk-SK"/>
        </w:rPr>
        <w:t xml:space="preserve"> fyzickej osoby s ťažkým zdravotným postihnutím so</w:t>
      </w:r>
      <w:r w:rsidR="001C0284" w:rsidRPr="00EE33F9">
        <w:rPr>
          <w:rFonts w:ascii="Times New Roman" w:eastAsia="Times New Roman" w:hAnsi="Times New Roman" w:cs="Times New Roman"/>
          <w:szCs w:val="24"/>
          <w:lang w:eastAsia="sk-SK"/>
        </w:rPr>
        <w:t> </w:t>
      </w:r>
      <w:r w:rsidR="00A83280" w:rsidRPr="00EE33F9">
        <w:rPr>
          <w:rFonts w:ascii="Times New Roman" w:eastAsia="Times New Roman" w:hAnsi="Times New Roman" w:cs="Times New Roman"/>
          <w:szCs w:val="24"/>
          <w:lang w:eastAsia="sk-SK"/>
        </w:rPr>
        <w:t>sprievodcom</w:t>
      </w:r>
      <w:r w:rsidR="00193E23" w:rsidRPr="00EE33F9">
        <w:rPr>
          <w:rFonts w:ascii="Times New Roman" w:eastAsia="Times New Roman" w:hAnsi="Times New Roman" w:cs="Times New Roman"/>
          <w:szCs w:val="24"/>
          <w:lang w:eastAsia="sk-SK"/>
        </w:rPr>
        <w:t xml:space="preserve"> alebo </w:t>
      </w:r>
      <w:r w:rsidR="00A83280" w:rsidRPr="00EE33F9">
        <w:rPr>
          <w:rFonts w:ascii="Times New Roman" w:eastAsia="Times New Roman" w:hAnsi="Times New Roman" w:cs="Times New Roman"/>
          <w:szCs w:val="24"/>
          <w:lang w:eastAsia="sk-SK"/>
        </w:rPr>
        <w:t>parkovac</w:t>
      </w:r>
      <w:r w:rsidR="00355ECB" w:rsidRPr="00EE33F9">
        <w:rPr>
          <w:rFonts w:ascii="Times New Roman" w:eastAsia="Times New Roman" w:hAnsi="Times New Roman" w:cs="Times New Roman"/>
          <w:szCs w:val="24"/>
          <w:lang w:eastAsia="sk-SK"/>
        </w:rPr>
        <w:t>ieho</w:t>
      </w:r>
      <w:r w:rsidR="00A83280" w:rsidRPr="00EE33F9">
        <w:rPr>
          <w:rFonts w:ascii="Times New Roman" w:eastAsia="Times New Roman" w:hAnsi="Times New Roman" w:cs="Times New Roman"/>
          <w:szCs w:val="24"/>
          <w:lang w:eastAsia="sk-SK"/>
        </w:rPr>
        <w:t xml:space="preserve"> preukaz</w:t>
      </w:r>
      <w:r w:rsidR="00355ECB" w:rsidRPr="00EE33F9">
        <w:rPr>
          <w:rFonts w:ascii="Times New Roman" w:eastAsia="Times New Roman" w:hAnsi="Times New Roman" w:cs="Times New Roman"/>
          <w:szCs w:val="24"/>
          <w:lang w:eastAsia="sk-SK"/>
        </w:rPr>
        <w:t>u</w:t>
      </w:r>
      <w:r w:rsidR="00A83280" w:rsidRPr="00EE33F9">
        <w:rPr>
          <w:rFonts w:ascii="Times New Roman" w:eastAsia="Times New Roman" w:hAnsi="Times New Roman" w:cs="Times New Roman"/>
          <w:szCs w:val="24"/>
          <w:lang w:eastAsia="sk-SK"/>
        </w:rPr>
        <w:t xml:space="preserve"> pre fyzickú osobu so zdravotným postihnutím,</w:t>
      </w:r>
      <w:r w:rsidR="00A83280" w:rsidRPr="00EE33F9">
        <w:rPr>
          <w:rFonts w:ascii="Times New Roman" w:hAnsi="Times New Roman" w:cs="Times New Roman"/>
          <w:szCs w:val="24"/>
          <w:vertAlign w:val="superscript"/>
        </w:rPr>
        <w:footnoteReference w:id="10"/>
      </w:r>
      <w:r w:rsidR="00A83280" w:rsidRPr="00EE33F9">
        <w:rPr>
          <w:rFonts w:ascii="Times New Roman" w:eastAsia="Times New Roman" w:hAnsi="Times New Roman" w:cs="Times New Roman"/>
          <w:szCs w:val="24"/>
          <w:lang w:eastAsia="sk-SK"/>
        </w:rPr>
        <w:t>)</w:t>
      </w:r>
    </w:p>
    <w:p w:rsidR="00A83280" w:rsidRPr="00EE33F9" w:rsidRDefault="006C2F01" w:rsidP="00EE33F9">
      <w:pPr>
        <w:pStyle w:val="Odsekzoznamu"/>
        <w:numPr>
          <w:ilvl w:val="0"/>
          <w:numId w:val="108"/>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fyzická osoba</w:t>
      </w:r>
      <w:r w:rsidR="00A83280" w:rsidRPr="00EE33F9">
        <w:rPr>
          <w:rFonts w:ascii="Times New Roman" w:eastAsia="Times New Roman" w:hAnsi="Times New Roman" w:cs="Times New Roman"/>
          <w:szCs w:val="24"/>
          <w:lang w:eastAsia="sk-SK"/>
        </w:rPr>
        <w:t xml:space="preserve"> je veden</w:t>
      </w:r>
      <w:r w:rsidRPr="00EE33F9">
        <w:rPr>
          <w:rFonts w:ascii="Times New Roman" w:eastAsia="Times New Roman" w:hAnsi="Times New Roman" w:cs="Times New Roman"/>
          <w:szCs w:val="24"/>
          <w:lang w:eastAsia="sk-SK"/>
        </w:rPr>
        <w:t>á</w:t>
      </w:r>
      <w:r w:rsidR="00A83280" w:rsidRPr="00EE33F9">
        <w:rPr>
          <w:rFonts w:ascii="Times New Roman" w:eastAsia="Times New Roman" w:hAnsi="Times New Roman" w:cs="Times New Roman"/>
          <w:szCs w:val="24"/>
          <w:lang w:eastAsia="sk-SK"/>
        </w:rPr>
        <w:t xml:space="preserve"> v evidencii</w:t>
      </w:r>
    </w:p>
    <w:p w:rsidR="00A83280" w:rsidRPr="00EE33F9" w:rsidRDefault="00A83280" w:rsidP="00EE33F9">
      <w:pPr>
        <w:pStyle w:val="Odsekzoznamu"/>
        <w:numPr>
          <w:ilvl w:val="0"/>
          <w:numId w:val="144"/>
        </w:numPr>
        <w:spacing w:after="0"/>
        <w:ind w:left="1418" w:hanging="77"/>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fyzických osôb, ktoré podali žiadosť o zabezpečenie poskytovania sociálnej služby </w:t>
      </w:r>
      <w:r w:rsidR="004D3583" w:rsidRPr="00EE33F9">
        <w:rPr>
          <w:rFonts w:ascii="Times New Roman" w:eastAsia="Times New Roman" w:hAnsi="Times New Roman" w:cs="Times New Roman"/>
          <w:szCs w:val="24"/>
          <w:lang w:eastAsia="sk-SK"/>
        </w:rPr>
        <w:t xml:space="preserve">uvedenej v bode 1b. </w:t>
      </w:r>
      <w:r w:rsidRPr="00EE33F9">
        <w:rPr>
          <w:rFonts w:ascii="Times New Roman" w:eastAsia="Times New Roman" w:hAnsi="Times New Roman" w:cs="Times New Roman"/>
          <w:szCs w:val="24"/>
          <w:lang w:eastAsia="sk-SK"/>
        </w:rPr>
        <w:t>podľa osobitného predpisu</w:t>
      </w:r>
      <w:r w:rsidR="00EE07B2" w:rsidRPr="00EE33F9">
        <w:rPr>
          <w:rFonts w:ascii="Times New Roman" w:eastAsia="Times New Roman" w:hAnsi="Times New Roman" w:cs="Times New Roman"/>
          <w:szCs w:val="24"/>
          <w:lang w:eastAsia="sk-SK"/>
        </w:rPr>
        <w:t>,</w:t>
      </w:r>
      <w:r w:rsidRPr="00EE33F9">
        <w:rPr>
          <w:rStyle w:val="Odkaznapoznmkupodiarou"/>
          <w:rFonts w:ascii="Times New Roman" w:eastAsia="Times New Roman" w:hAnsi="Times New Roman" w:cs="Times New Roman"/>
          <w:szCs w:val="24"/>
          <w:lang w:eastAsia="sk-SK"/>
        </w:rPr>
        <w:footnoteReference w:id="11"/>
      </w:r>
      <w:r w:rsidRPr="00EE33F9">
        <w:rPr>
          <w:rFonts w:ascii="Times New Roman" w:eastAsia="Times New Roman" w:hAnsi="Times New Roman" w:cs="Times New Roman"/>
          <w:szCs w:val="24"/>
          <w:lang w:eastAsia="sk-SK"/>
        </w:rPr>
        <w:t xml:space="preserve">) </w:t>
      </w:r>
    </w:p>
    <w:p w:rsidR="00A83280" w:rsidRPr="00EE33F9" w:rsidRDefault="00A83280" w:rsidP="00EE33F9">
      <w:pPr>
        <w:pStyle w:val="Odsekzoznamu"/>
        <w:numPr>
          <w:ilvl w:val="0"/>
          <w:numId w:val="144"/>
        </w:numPr>
        <w:spacing w:after="0"/>
        <w:ind w:left="1418" w:hanging="77"/>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žiadateľov o uzatvorenie zmluvy o poskytovaní sociálnej služby </w:t>
      </w:r>
      <w:r w:rsidR="004D3583" w:rsidRPr="00EE33F9">
        <w:rPr>
          <w:rFonts w:ascii="Times New Roman" w:eastAsia="Times New Roman" w:hAnsi="Times New Roman" w:cs="Times New Roman"/>
          <w:szCs w:val="24"/>
          <w:lang w:eastAsia="sk-SK"/>
        </w:rPr>
        <w:t>uvedenej v</w:t>
      </w:r>
      <w:r w:rsidR="001C0284" w:rsidRPr="00EE33F9">
        <w:rPr>
          <w:rFonts w:ascii="Times New Roman" w:eastAsia="Times New Roman" w:hAnsi="Times New Roman" w:cs="Times New Roman"/>
          <w:szCs w:val="24"/>
          <w:lang w:eastAsia="sk-SK"/>
        </w:rPr>
        <w:t> </w:t>
      </w:r>
      <w:r w:rsidR="004D3583" w:rsidRPr="00EE33F9">
        <w:rPr>
          <w:rFonts w:ascii="Times New Roman" w:eastAsia="Times New Roman" w:hAnsi="Times New Roman" w:cs="Times New Roman"/>
          <w:szCs w:val="24"/>
          <w:lang w:eastAsia="sk-SK"/>
        </w:rPr>
        <w:t>bode 1b. podľa osobitného predpisu,</w:t>
      </w:r>
      <w:r w:rsidR="004D3583" w:rsidRPr="00EE33F9">
        <w:rPr>
          <w:rStyle w:val="Odkaznapoznmkupodiarou"/>
          <w:rFonts w:ascii="Times New Roman" w:eastAsia="Times New Roman" w:hAnsi="Times New Roman" w:cs="Times New Roman"/>
          <w:szCs w:val="24"/>
          <w:lang w:eastAsia="sk-SK"/>
        </w:rPr>
        <w:footnoteReference w:id="12"/>
      </w:r>
      <w:r w:rsidR="004D3583" w:rsidRPr="00EE33F9">
        <w:rPr>
          <w:rFonts w:ascii="Times New Roman" w:eastAsia="Times New Roman" w:hAnsi="Times New Roman" w:cs="Times New Roman"/>
          <w:szCs w:val="24"/>
          <w:lang w:eastAsia="sk-SK"/>
        </w:rPr>
        <w:t>)</w:t>
      </w:r>
    </w:p>
    <w:p w:rsidR="00A83280" w:rsidRPr="00EE33F9" w:rsidRDefault="00C00A8C" w:rsidP="00EE33F9">
      <w:pPr>
        <w:pStyle w:val="Odsekzoznamu"/>
        <w:numPr>
          <w:ilvl w:val="0"/>
          <w:numId w:val="30"/>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bol </w:t>
      </w:r>
      <w:r w:rsidR="00A83280" w:rsidRPr="00EE33F9">
        <w:rPr>
          <w:rFonts w:ascii="Times New Roman" w:eastAsia="Times New Roman" w:hAnsi="Times New Roman" w:cs="Times New Roman"/>
          <w:szCs w:val="24"/>
          <w:lang w:eastAsia="sk-SK"/>
        </w:rPr>
        <w:t>doručen</w:t>
      </w:r>
      <w:r w:rsidRPr="00EE33F9">
        <w:rPr>
          <w:rFonts w:ascii="Times New Roman" w:eastAsia="Times New Roman" w:hAnsi="Times New Roman" w:cs="Times New Roman"/>
          <w:szCs w:val="24"/>
          <w:lang w:eastAsia="sk-SK"/>
        </w:rPr>
        <w:t>ý</w:t>
      </w:r>
      <w:r w:rsidR="00A83280" w:rsidRPr="00EE33F9">
        <w:rPr>
          <w:rFonts w:ascii="Times New Roman" w:eastAsia="Times New Roman" w:hAnsi="Times New Roman" w:cs="Times New Roman"/>
          <w:szCs w:val="24"/>
          <w:lang w:eastAsia="sk-SK"/>
        </w:rPr>
        <w:t xml:space="preserve"> podnet </w:t>
      </w:r>
    </w:p>
    <w:p w:rsidR="00A83280" w:rsidRPr="00EE33F9" w:rsidRDefault="00336458" w:rsidP="00EE33F9">
      <w:pPr>
        <w:pStyle w:val="Odsekzoznamu"/>
        <w:numPr>
          <w:ilvl w:val="0"/>
          <w:numId w:val="110"/>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príslušného </w:t>
      </w:r>
      <w:r w:rsidR="00A83280" w:rsidRPr="00EE33F9">
        <w:rPr>
          <w:rFonts w:ascii="Times New Roman" w:eastAsia="Times New Roman" w:hAnsi="Times New Roman" w:cs="Times New Roman"/>
          <w:szCs w:val="24"/>
          <w:lang w:eastAsia="sk-SK"/>
        </w:rPr>
        <w:t>správneho orgánu</w:t>
      </w:r>
      <w:r w:rsidR="00532914" w:rsidRPr="00EE33F9">
        <w:rPr>
          <w:rFonts w:ascii="Times New Roman" w:eastAsia="Times New Roman" w:hAnsi="Times New Roman" w:cs="Times New Roman"/>
          <w:szCs w:val="24"/>
          <w:lang w:eastAsia="sk-SK"/>
        </w:rPr>
        <w:t xml:space="preserve">, ak </w:t>
      </w:r>
      <w:r w:rsidR="004D5A57" w:rsidRPr="00EE33F9">
        <w:rPr>
          <w:rFonts w:ascii="Times New Roman" w:eastAsia="Times New Roman" w:hAnsi="Times New Roman" w:cs="Times New Roman"/>
          <w:szCs w:val="24"/>
          <w:lang w:eastAsia="sk-SK"/>
        </w:rPr>
        <w:t>skutočnosti</w:t>
      </w:r>
      <w:r w:rsidR="00C83FF9" w:rsidRPr="00EE33F9">
        <w:rPr>
          <w:rFonts w:ascii="Times New Roman" w:eastAsia="Times New Roman" w:hAnsi="Times New Roman" w:cs="Times New Roman"/>
          <w:szCs w:val="24"/>
          <w:lang w:eastAsia="sk-SK"/>
        </w:rPr>
        <w:t xml:space="preserve"> </w:t>
      </w:r>
      <w:r w:rsidR="004D5A57" w:rsidRPr="00EE33F9">
        <w:rPr>
          <w:rFonts w:ascii="Times New Roman" w:eastAsia="Times New Roman" w:hAnsi="Times New Roman" w:cs="Times New Roman"/>
          <w:szCs w:val="24"/>
          <w:lang w:eastAsia="sk-SK"/>
        </w:rPr>
        <w:t xml:space="preserve">rozhodujúce </w:t>
      </w:r>
      <w:r w:rsidR="00C83FF9" w:rsidRPr="00EE33F9">
        <w:rPr>
          <w:rFonts w:ascii="Times New Roman" w:eastAsia="Times New Roman" w:hAnsi="Times New Roman" w:cs="Times New Roman"/>
          <w:szCs w:val="24"/>
          <w:lang w:eastAsia="sk-SK"/>
        </w:rPr>
        <w:t xml:space="preserve">pre nárok </w:t>
      </w:r>
      <w:r w:rsidR="00A83280" w:rsidRPr="00EE33F9">
        <w:rPr>
          <w:rFonts w:ascii="Times New Roman" w:eastAsia="Times New Roman" w:hAnsi="Times New Roman" w:cs="Times New Roman"/>
          <w:szCs w:val="24"/>
          <w:lang w:eastAsia="sk-SK"/>
        </w:rPr>
        <w:t xml:space="preserve">podľa </w:t>
      </w:r>
      <w:r w:rsidR="0081533A" w:rsidRPr="00EE33F9">
        <w:rPr>
          <w:rFonts w:ascii="Times New Roman" w:eastAsia="Times New Roman" w:hAnsi="Times New Roman" w:cs="Times New Roman"/>
          <w:szCs w:val="24"/>
          <w:lang w:eastAsia="sk-SK"/>
        </w:rPr>
        <w:t xml:space="preserve">osobitného </w:t>
      </w:r>
      <w:r w:rsidR="00A83280" w:rsidRPr="00EE33F9">
        <w:rPr>
          <w:rFonts w:ascii="Times New Roman" w:eastAsia="Times New Roman" w:hAnsi="Times New Roman" w:cs="Times New Roman"/>
          <w:szCs w:val="24"/>
          <w:lang w:eastAsia="sk-SK"/>
        </w:rPr>
        <w:t>predpis</w:t>
      </w:r>
      <w:r w:rsidR="0081533A" w:rsidRPr="00EE33F9">
        <w:rPr>
          <w:rFonts w:ascii="Times New Roman" w:eastAsia="Times New Roman" w:hAnsi="Times New Roman" w:cs="Times New Roman"/>
          <w:szCs w:val="24"/>
          <w:lang w:eastAsia="sk-SK"/>
        </w:rPr>
        <w:t>u</w:t>
      </w:r>
      <w:r w:rsidR="00A83280" w:rsidRPr="00EE33F9">
        <w:rPr>
          <w:rFonts w:ascii="Times New Roman" w:eastAsia="Times New Roman" w:hAnsi="Times New Roman" w:cs="Times New Roman"/>
          <w:szCs w:val="24"/>
          <w:vertAlign w:val="superscript"/>
          <w:lang w:eastAsia="sk-SK"/>
        </w:rPr>
        <w:t>1</w:t>
      </w:r>
      <w:r w:rsidR="00A83280" w:rsidRPr="00EE33F9">
        <w:rPr>
          <w:rFonts w:ascii="Times New Roman" w:eastAsia="Times New Roman" w:hAnsi="Times New Roman" w:cs="Times New Roman"/>
          <w:szCs w:val="24"/>
          <w:lang w:eastAsia="sk-SK"/>
        </w:rPr>
        <w:t>)</w:t>
      </w:r>
      <w:r w:rsidR="004D5A57" w:rsidRPr="00EE33F9">
        <w:rPr>
          <w:rFonts w:ascii="Times New Roman" w:eastAsia="Times New Roman" w:hAnsi="Times New Roman" w:cs="Times New Roman"/>
          <w:szCs w:val="24"/>
          <w:lang w:eastAsia="sk-SK"/>
        </w:rPr>
        <w:t xml:space="preserve"> sú predmetom posúdenia v konaní o integrovanom posudku,</w:t>
      </w:r>
    </w:p>
    <w:p w:rsidR="00A83280" w:rsidRPr="00EE33F9" w:rsidRDefault="00A83280" w:rsidP="00EE33F9">
      <w:pPr>
        <w:pStyle w:val="Odsekzoznamu"/>
        <w:numPr>
          <w:ilvl w:val="0"/>
          <w:numId w:val="110"/>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obce alebo vyššieho územného celku, ak </w:t>
      </w:r>
      <w:r w:rsidR="004D5A57" w:rsidRPr="00EE33F9">
        <w:rPr>
          <w:rFonts w:ascii="Times New Roman" w:eastAsia="Times New Roman" w:hAnsi="Times New Roman" w:cs="Times New Roman"/>
          <w:szCs w:val="24"/>
          <w:lang w:eastAsia="sk-SK"/>
        </w:rPr>
        <w:t xml:space="preserve">skutočnosti rozhodujúce </w:t>
      </w:r>
      <w:r w:rsidR="003C2442" w:rsidRPr="00EE33F9">
        <w:rPr>
          <w:rFonts w:ascii="Times New Roman" w:eastAsia="Times New Roman" w:hAnsi="Times New Roman" w:cs="Times New Roman"/>
          <w:szCs w:val="24"/>
          <w:lang w:eastAsia="sk-SK"/>
        </w:rPr>
        <w:t xml:space="preserve">pre </w:t>
      </w:r>
      <w:r w:rsidRPr="00EE33F9">
        <w:rPr>
          <w:rFonts w:ascii="Times New Roman" w:eastAsia="Times New Roman" w:hAnsi="Times New Roman" w:cs="Times New Roman"/>
          <w:szCs w:val="24"/>
          <w:lang w:eastAsia="sk-SK"/>
        </w:rPr>
        <w:t xml:space="preserve">poskytnutie alebo zabezpečenie poskytovania sociálnej služby podľa </w:t>
      </w:r>
      <w:r w:rsidR="0081533A" w:rsidRPr="00EE33F9">
        <w:rPr>
          <w:rFonts w:ascii="Times New Roman" w:eastAsia="Times New Roman" w:hAnsi="Times New Roman" w:cs="Times New Roman"/>
          <w:szCs w:val="24"/>
          <w:lang w:eastAsia="sk-SK"/>
        </w:rPr>
        <w:t>osobitného predpisu</w:t>
      </w:r>
      <w:r w:rsidR="0081533A" w:rsidRPr="00EE33F9">
        <w:rPr>
          <w:rFonts w:ascii="Times New Roman" w:eastAsia="Times New Roman" w:hAnsi="Times New Roman" w:cs="Times New Roman"/>
          <w:szCs w:val="24"/>
          <w:vertAlign w:val="superscript"/>
          <w:lang w:eastAsia="sk-SK"/>
        </w:rPr>
        <w:t>2</w:t>
      </w:r>
      <w:r w:rsidRPr="00EE33F9">
        <w:rPr>
          <w:rFonts w:ascii="Times New Roman" w:eastAsia="Times New Roman" w:hAnsi="Times New Roman" w:cs="Times New Roman"/>
          <w:szCs w:val="24"/>
          <w:lang w:eastAsia="sk-SK"/>
        </w:rPr>
        <w:t xml:space="preserve">) </w:t>
      </w:r>
      <w:r w:rsidR="00532914" w:rsidRPr="00EE33F9">
        <w:rPr>
          <w:rFonts w:ascii="Times New Roman" w:eastAsia="Times New Roman" w:hAnsi="Times New Roman" w:cs="Times New Roman"/>
          <w:szCs w:val="24"/>
          <w:lang w:eastAsia="sk-SK"/>
        </w:rPr>
        <w:t>sú predmetom posúdenia v konaní o integrovanom posudku</w:t>
      </w:r>
      <w:r w:rsidRPr="00EE33F9">
        <w:rPr>
          <w:rFonts w:ascii="Times New Roman" w:eastAsia="Times New Roman" w:hAnsi="Times New Roman" w:cs="Times New Roman"/>
          <w:szCs w:val="24"/>
          <w:lang w:eastAsia="sk-SK"/>
        </w:rPr>
        <w:t>,</w:t>
      </w:r>
    </w:p>
    <w:p w:rsidR="00A83280" w:rsidRPr="00EE33F9" w:rsidRDefault="00A83280" w:rsidP="00EE33F9">
      <w:pPr>
        <w:pStyle w:val="Odsekzoznamu"/>
        <w:numPr>
          <w:ilvl w:val="0"/>
          <w:numId w:val="30"/>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vzniknú dôvodné pochybnosti o správnosti integrovaného posudku.</w:t>
      </w:r>
    </w:p>
    <w:p w:rsidR="00A83280" w:rsidRPr="00EE33F9" w:rsidRDefault="00A83280" w:rsidP="00EE33F9">
      <w:pPr>
        <w:pStyle w:val="Odsekzoznamu"/>
        <w:spacing w:after="0"/>
        <w:ind w:left="360"/>
        <w:rPr>
          <w:rFonts w:ascii="Times New Roman" w:eastAsia="Times New Roman" w:hAnsi="Times New Roman" w:cs="Times New Roman"/>
          <w:szCs w:val="24"/>
          <w:lang w:eastAsia="sk-SK"/>
        </w:rPr>
      </w:pPr>
    </w:p>
    <w:p w:rsidR="00C00A8C" w:rsidRPr="00EE33F9" w:rsidRDefault="00C00A8C" w:rsidP="00406549">
      <w:pPr>
        <w:pStyle w:val="Odsekzoznamu"/>
        <w:numPr>
          <w:ilvl w:val="0"/>
          <w:numId w:val="29"/>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Správny orgán nezačne konanie podľa odseku </w:t>
      </w:r>
      <w:r w:rsidR="00444AEC" w:rsidRPr="00EE33F9">
        <w:rPr>
          <w:rFonts w:ascii="Times New Roman" w:eastAsia="Times New Roman" w:hAnsi="Times New Roman" w:cs="Times New Roman"/>
          <w:szCs w:val="24"/>
          <w:lang w:eastAsia="sk-SK"/>
        </w:rPr>
        <w:t xml:space="preserve">4 </w:t>
      </w:r>
      <w:r w:rsidRPr="00EE33F9">
        <w:rPr>
          <w:rFonts w:ascii="Times New Roman" w:eastAsia="Times New Roman" w:hAnsi="Times New Roman" w:cs="Times New Roman"/>
          <w:szCs w:val="24"/>
          <w:lang w:eastAsia="sk-SK"/>
        </w:rPr>
        <w:t>písm. b)</w:t>
      </w:r>
      <w:r w:rsidR="00A6355F" w:rsidRPr="00EE33F9">
        <w:rPr>
          <w:rFonts w:ascii="Times New Roman" w:eastAsia="Times New Roman" w:hAnsi="Times New Roman" w:cs="Times New Roman"/>
          <w:szCs w:val="24"/>
          <w:lang w:eastAsia="sk-SK"/>
        </w:rPr>
        <w:t xml:space="preserve"> a c)</w:t>
      </w:r>
      <w:r w:rsidRPr="00EE33F9">
        <w:rPr>
          <w:rFonts w:ascii="Times New Roman" w:eastAsia="Times New Roman" w:hAnsi="Times New Roman" w:cs="Times New Roman"/>
          <w:szCs w:val="24"/>
          <w:lang w:eastAsia="sk-SK"/>
        </w:rPr>
        <w:t>, ak prebieha konanie o integrovanom posudku s </w:t>
      </w:r>
      <w:r w:rsidR="00406549" w:rsidRPr="00406549">
        <w:rPr>
          <w:rFonts w:ascii="Times New Roman" w:eastAsia="Times New Roman" w:hAnsi="Times New Roman" w:cs="Times New Roman"/>
          <w:szCs w:val="24"/>
          <w:lang w:eastAsia="sk-SK"/>
        </w:rPr>
        <w:t>tým istým</w:t>
      </w:r>
      <w:r w:rsidRPr="00EE33F9">
        <w:rPr>
          <w:rFonts w:ascii="Times New Roman" w:eastAsia="Times New Roman" w:hAnsi="Times New Roman" w:cs="Times New Roman"/>
          <w:szCs w:val="24"/>
          <w:lang w:eastAsia="sk-SK"/>
        </w:rPr>
        <w:t xml:space="preserve"> účastníkom konania.</w:t>
      </w:r>
    </w:p>
    <w:p w:rsidR="0084658B" w:rsidRPr="00EE33F9" w:rsidRDefault="0084658B" w:rsidP="00EE33F9">
      <w:pPr>
        <w:pStyle w:val="Odsekzoznamu"/>
        <w:spacing w:after="0"/>
        <w:ind w:left="360"/>
        <w:rPr>
          <w:rFonts w:ascii="Times New Roman" w:eastAsia="Times New Roman" w:hAnsi="Times New Roman" w:cs="Times New Roman"/>
          <w:szCs w:val="24"/>
          <w:lang w:eastAsia="sk-SK"/>
        </w:rPr>
      </w:pPr>
    </w:p>
    <w:p w:rsidR="00A63705" w:rsidRPr="00EE33F9" w:rsidRDefault="00632E5E" w:rsidP="00EE33F9">
      <w:pPr>
        <w:pStyle w:val="Odsekzoznamu"/>
        <w:numPr>
          <w:ilvl w:val="0"/>
          <w:numId w:val="29"/>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S</w:t>
      </w:r>
      <w:r w:rsidR="00A83280" w:rsidRPr="00EE33F9">
        <w:rPr>
          <w:rFonts w:ascii="Times New Roman" w:eastAsia="Times New Roman" w:hAnsi="Times New Roman" w:cs="Times New Roman"/>
          <w:szCs w:val="24"/>
          <w:lang w:eastAsia="sk-SK"/>
        </w:rPr>
        <w:t xml:space="preserve">právny orgán vyzve účastníka konania, aby mu </w:t>
      </w:r>
      <w:r w:rsidR="003408D7" w:rsidRPr="00EE33F9">
        <w:rPr>
          <w:rFonts w:ascii="Times New Roman" w:eastAsia="Times New Roman" w:hAnsi="Times New Roman" w:cs="Times New Roman"/>
          <w:szCs w:val="24"/>
          <w:lang w:eastAsia="sk-SK"/>
        </w:rPr>
        <w:t xml:space="preserve">v určenej lehote </w:t>
      </w:r>
      <w:r w:rsidR="00A83280" w:rsidRPr="00EE33F9">
        <w:rPr>
          <w:rFonts w:ascii="Times New Roman" w:eastAsia="Times New Roman" w:hAnsi="Times New Roman" w:cs="Times New Roman"/>
          <w:szCs w:val="24"/>
          <w:lang w:eastAsia="sk-SK"/>
        </w:rPr>
        <w:t xml:space="preserve">doručil doklady podľa </w:t>
      </w:r>
      <w:r w:rsidR="00BD224D" w:rsidRPr="00EE33F9">
        <w:rPr>
          <w:rFonts w:ascii="Times New Roman" w:eastAsia="Times New Roman" w:hAnsi="Times New Roman" w:cs="Times New Roman"/>
          <w:szCs w:val="24"/>
          <w:lang w:eastAsia="sk-SK"/>
        </w:rPr>
        <w:t xml:space="preserve">odsekov </w:t>
      </w:r>
      <w:r w:rsidR="00804D25" w:rsidRPr="00EE33F9">
        <w:rPr>
          <w:rFonts w:ascii="Times New Roman" w:eastAsia="Times New Roman" w:hAnsi="Times New Roman" w:cs="Times New Roman"/>
          <w:szCs w:val="24"/>
          <w:lang w:eastAsia="sk-SK"/>
        </w:rPr>
        <w:t xml:space="preserve">2 </w:t>
      </w:r>
      <w:r w:rsidR="00BD224D" w:rsidRPr="00EE33F9">
        <w:rPr>
          <w:rFonts w:ascii="Times New Roman" w:eastAsia="Times New Roman" w:hAnsi="Times New Roman" w:cs="Times New Roman"/>
          <w:szCs w:val="24"/>
          <w:lang w:eastAsia="sk-SK"/>
        </w:rPr>
        <w:t xml:space="preserve">a 3 </w:t>
      </w:r>
      <w:r w:rsidR="000A5909" w:rsidRPr="00EE33F9">
        <w:rPr>
          <w:rFonts w:ascii="Times New Roman" w:eastAsia="Times New Roman" w:hAnsi="Times New Roman" w:cs="Times New Roman"/>
          <w:szCs w:val="24"/>
          <w:lang w:eastAsia="sk-SK"/>
        </w:rPr>
        <w:t>potrebné pre rozhodnutie</w:t>
      </w:r>
      <w:r w:rsidRPr="00EE33F9">
        <w:rPr>
          <w:rFonts w:ascii="Times New Roman" w:eastAsia="Times New Roman" w:hAnsi="Times New Roman" w:cs="Times New Roman"/>
          <w:szCs w:val="24"/>
          <w:lang w:eastAsia="sk-SK"/>
        </w:rPr>
        <w:t>, ak</w:t>
      </w:r>
    </w:p>
    <w:p w:rsidR="00632E5E" w:rsidRPr="00EE33F9" w:rsidRDefault="00632E5E" w:rsidP="00EE33F9">
      <w:pPr>
        <w:pStyle w:val="Odsekzoznamu"/>
        <w:numPr>
          <w:ilvl w:val="0"/>
          <w:numId w:val="217"/>
        </w:numPr>
        <w:spacing w:after="0"/>
        <w:rPr>
          <w:rFonts w:ascii="Times New Roman" w:hAnsi="Times New Roman" w:cs="Times New Roman"/>
          <w:szCs w:val="24"/>
          <w:lang w:eastAsia="sk-SK"/>
        </w:rPr>
      </w:pPr>
      <w:r w:rsidRPr="00EE33F9">
        <w:rPr>
          <w:rFonts w:ascii="Times New Roman" w:hAnsi="Times New Roman" w:cs="Times New Roman"/>
          <w:szCs w:val="24"/>
          <w:lang w:eastAsia="sk-SK"/>
        </w:rPr>
        <w:t>ich účastník konania nepriložil k žiadosti alebo</w:t>
      </w:r>
    </w:p>
    <w:p w:rsidR="00632E5E" w:rsidRPr="00EE33F9" w:rsidRDefault="00632E5E" w:rsidP="00EE33F9">
      <w:pPr>
        <w:pStyle w:val="Odsekzoznamu"/>
        <w:numPr>
          <w:ilvl w:val="0"/>
          <w:numId w:val="217"/>
        </w:numPr>
        <w:spacing w:after="0"/>
        <w:rPr>
          <w:rFonts w:ascii="Times New Roman" w:hAnsi="Times New Roman" w:cs="Times New Roman"/>
          <w:szCs w:val="24"/>
          <w:lang w:eastAsia="sk-SK"/>
        </w:rPr>
      </w:pPr>
      <w:r w:rsidRPr="00EE33F9">
        <w:rPr>
          <w:rFonts w:ascii="Times New Roman" w:hAnsi="Times New Roman" w:cs="Times New Roman"/>
          <w:szCs w:val="24"/>
          <w:lang w:eastAsia="sk-SK"/>
        </w:rPr>
        <w:t>konanie o integrovanom posudku začal správny orgán z vlastného podnetu.</w:t>
      </w:r>
    </w:p>
    <w:p w:rsidR="0057436E" w:rsidRPr="00EE33F9" w:rsidRDefault="0057436E" w:rsidP="00EE33F9">
      <w:pPr>
        <w:pStyle w:val="Odsekzoznamu"/>
        <w:spacing w:after="0"/>
        <w:ind w:left="360"/>
        <w:rPr>
          <w:rFonts w:ascii="Times New Roman" w:eastAsia="Times New Roman" w:hAnsi="Times New Roman" w:cs="Times New Roman"/>
          <w:szCs w:val="24"/>
          <w:lang w:eastAsia="sk-SK"/>
        </w:rPr>
      </w:pPr>
    </w:p>
    <w:bookmarkEnd w:id="1"/>
    <w:p w:rsidR="00A83280" w:rsidRPr="00EE33F9" w:rsidRDefault="00A83280"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 xml:space="preserve">§ </w:t>
      </w:r>
      <w:r w:rsidR="00A16358" w:rsidRPr="00EE33F9">
        <w:rPr>
          <w:rFonts w:ascii="Times New Roman" w:eastAsia="Times New Roman" w:hAnsi="Times New Roman" w:cs="Times New Roman"/>
          <w:b/>
          <w:szCs w:val="24"/>
          <w:lang w:eastAsia="sk-SK"/>
        </w:rPr>
        <w:t>8</w:t>
      </w:r>
    </w:p>
    <w:p w:rsidR="00A83280" w:rsidRPr="00EE33F9" w:rsidRDefault="00A83280"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Zastavenie konania</w:t>
      </w:r>
      <w:r w:rsidR="00F21662" w:rsidRPr="00EE33F9">
        <w:rPr>
          <w:rFonts w:ascii="Times New Roman" w:eastAsia="Times New Roman" w:hAnsi="Times New Roman" w:cs="Times New Roman"/>
          <w:b/>
          <w:szCs w:val="24"/>
          <w:lang w:eastAsia="sk-SK"/>
        </w:rPr>
        <w:t xml:space="preserve"> o integrovanom posudku</w:t>
      </w:r>
    </w:p>
    <w:p w:rsidR="00A83280" w:rsidRPr="00EE33F9" w:rsidRDefault="00A83280" w:rsidP="00EE33F9">
      <w:pPr>
        <w:spacing w:after="0"/>
        <w:jc w:val="center"/>
        <w:rPr>
          <w:rFonts w:ascii="Times New Roman" w:eastAsia="Times New Roman" w:hAnsi="Times New Roman" w:cs="Times New Roman"/>
          <w:b/>
          <w:szCs w:val="24"/>
          <w:lang w:eastAsia="sk-SK"/>
        </w:rPr>
      </w:pPr>
    </w:p>
    <w:p w:rsidR="00A83280" w:rsidRPr="00EE33F9" w:rsidRDefault="00A83280" w:rsidP="00406549">
      <w:pPr>
        <w:pStyle w:val="Odsekzoznamu"/>
        <w:numPr>
          <w:ilvl w:val="0"/>
          <w:numId w:val="53"/>
        </w:numPr>
        <w:spacing w:after="0"/>
        <w:rPr>
          <w:rFonts w:ascii="Times New Roman" w:eastAsia="Times New Roman" w:hAnsi="Times New Roman" w:cs="Times New Roman"/>
          <w:szCs w:val="24"/>
          <w:lang w:eastAsia="sk-SK"/>
        </w:rPr>
      </w:pPr>
      <w:bookmarkStart w:id="2" w:name="_Hlk149213560"/>
      <w:r w:rsidRPr="00EE33F9">
        <w:rPr>
          <w:rFonts w:ascii="Times New Roman" w:eastAsia="Times New Roman" w:hAnsi="Times New Roman" w:cs="Times New Roman"/>
          <w:szCs w:val="24"/>
          <w:lang w:eastAsia="sk-SK"/>
        </w:rPr>
        <w:t>Ak pred správnym orgánom prebieha</w:t>
      </w:r>
      <w:r w:rsidR="0013662F" w:rsidRPr="00EE33F9">
        <w:rPr>
          <w:rFonts w:ascii="Times New Roman" w:eastAsia="Times New Roman" w:hAnsi="Times New Roman" w:cs="Times New Roman"/>
          <w:szCs w:val="24"/>
          <w:lang w:eastAsia="sk-SK"/>
        </w:rPr>
        <w:t xml:space="preserve"> konanie o integrovanom posudku</w:t>
      </w:r>
      <w:r w:rsidRPr="00EE33F9">
        <w:rPr>
          <w:rFonts w:ascii="Times New Roman" w:eastAsia="Times New Roman" w:hAnsi="Times New Roman" w:cs="Times New Roman"/>
          <w:szCs w:val="24"/>
          <w:lang w:eastAsia="sk-SK"/>
        </w:rPr>
        <w:t xml:space="preserve"> s</w:t>
      </w:r>
      <w:r w:rsidR="00830AB4" w:rsidRPr="00EE33F9">
        <w:rPr>
          <w:rFonts w:ascii="Times New Roman" w:eastAsia="Times New Roman" w:hAnsi="Times New Roman" w:cs="Times New Roman"/>
          <w:szCs w:val="24"/>
          <w:lang w:eastAsia="sk-SK"/>
        </w:rPr>
        <w:t> </w:t>
      </w:r>
      <w:r w:rsidR="00406549" w:rsidRPr="00406549">
        <w:rPr>
          <w:rFonts w:ascii="Times New Roman" w:eastAsia="Times New Roman" w:hAnsi="Times New Roman" w:cs="Times New Roman"/>
          <w:szCs w:val="24"/>
          <w:lang w:eastAsia="sk-SK"/>
        </w:rPr>
        <w:t>tým istým</w:t>
      </w:r>
      <w:r w:rsidRPr="00EE33F9">
        <w:rPr>
          <w:rFonts w:ascii="Times New Roman" w:eastAsia="Times New Roman" w:hAnsi="Times New Roman" w:cs="Times New Roman"/>
          <w:szCs w:val="24"/>
          <w:lang w:eastAsia="sk-SK"/>
        </w:rPr>
        <w:t xml:space="preserve"> účastníkom konania, správny orgán zastaví konanie o integrovanom posudku, ktoré sa začalo neskôr. Proti rozhodnutiu podľa prvej vety sa nemožno odvolať.</w:t>
      </w:r>
    </w:p>
    <w:p w:rsidR="00A83280" w:rsidRPr="00EE33F9" w:rsidRDefault="00A83280" w:rsidP="00EE33F9">
      <w:pPr>
        <w:pStyle w:val="Odsekzoznamu"/>
        <w:spacing w:after="0"/>
        <w:ind w:left="360"/>
        <w:rPr>
          <w:rFonts w:ascii="Times New Roman" w:eastAsia="Times New Roman" w:hAnsi="Times New Roman" w:cs="Times New Roman"/>
          <w:szCs w:val="24"/>
          <w:lang w:eastAsia="sk-SK"/>
        </w:rPr>
      </w:pPr>
    </w:p>
    <w:p w:rsidR="00A83280" w:rsidRPr="00EE33F9" w:rsidRDefault="00A83280" w:rsidP="00EE33F9">
      <w:pPr>
        <w:pStyle w:val="Odsekzoznamu"/>
        <w:numPr>
          <w:ilvl w:val="0"/>
          <w:numId w:val="53"/>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Správny orgán konanie </w:t>
      </w:r>
      <w:r w:rsidR="00F21662" w:rsidRPr="00EE33F9">
        <w:rPr>
          <w:rFonts w:ascii="Times New Roman" w:eastAsia="Times New Roman" w:hAnsi="Times New Roman" w:cs="Times New Roman"/>
          <w:szCs w:val="24"/>
          <w:lang w:eastAsia="sk-SK"/>
        </w:rPr>
        <w:t xml:space="preserve">o integrovanom posudku </w:t>
      </w:r>
      <w:r w:rsidRPr="00EE33F9">
        <w:rPr>
          <w:rFonts w:ascii="Times New Roman" w:eastAsia="Times New Roman" w:hAnsi="Times New Roman" w:cs="Times New Roman"/>
          <w:szCs w:val="24"/>
          <w:lang w:eastAsia="sk-SK"/>
        </w:rPr>
        <w:t>zastaví, ak</w:t>
      </w:r>
    </w:p>
    <w:p w:rsidR="00A83280" w:rsidRPr="00EE33F9" w:rsidRDefault="736A19A6" w:rsidP="00EE33F9">
      <w:pPr>
        <w:pStyle w:val="Odsekzoznamu"/>
        <w:numPr>
          <w:ilvl w:val="0"/>
          <w:numId w:val="48"/>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fyzická osoba, ktorá </w:t>
      </w:r>
      <w:r w:rsidR="15EEB003" w:rsidRPr="00EE33F9">
        <w:rPr>
          <w:rFonts w:ascii="Times New Roman" w:eastAsia="Times New Roman" w:hAnsi="Times New Roman" w:cs="Times New Roman"/>
          <w:szCs w:val="24"/>
          <w:lang w:eastAsia="sk-SK"/>
        </w:rPr>
        <w:t>žiada</w:t>
      </w:r>
      <w:r w:rsidRPr="00EE33F9">
        <w:rPr>
          <w:rFonts w:ascii="Times New Roman" w:eastAsia="Times New Roman" w:hAnsi="Times New Roman" w:cs="Times New Roman"/>
          <w:szCs w:val="24"/>
          <w:lang w:eastAsia="sk-SK"/>
        </w:rPr>
        <w:t xml:space="preserve"> o integrovaný posudok</w:t>
      </w:r>
      <w:r w:rsidR="692228BD" w:rsidRPr="00EE33F9">
        <w:rPr>
          <w:rFonts w:ascii="Times New Roman" w:eastAsia="Times New Roman" w:hAnsi="Times New Roman" w:cs="Times New Roman"/>
          <w:szCs w:val="24"/>
          <w:lang w:eastAsia="sk-SK"/>
        </w:rPr>
        <w:t>,</w:t>
      </w:r>
      <w:r w:rsidR="66E3628D" w:rsidRPr="00EE33F9">
        <w:rPr>
          <w:rFonts w:ascii="Times New Roman" w:eastAsia="Times New Roman" w:hAnsi="Times New Roman" w:cs="Times New Roman"/>
          <w:szCs w:val="24"/>
          <w:lang w:eastAsia="sk-SK"/>
        </w:rPr>
        <w:t xml:space="preserve"> nie je</w:t>
      </w:r>
      <w:r w:rsidR="6C0F87FA" w:rsidRPr="00EE33F9">
        <w:rPr>
          <w:rFonts w:ascii="Times New Roman" w:eastAsia="Times New Roman" w:hAnsi="Times New Roman" w:cs="Times New Roman"/>
          <w:szCs w:val="24"/>
          <w:lang w:eastAsia="sk-SK"/>
        </w:rPr>
        <w:t xml:space="preserve"> účastníkom</w:t>
      </w:r>
      <w:r w:rsidR="4656A9EB" w:rsidRPr="00EE33F9">
        <w:rPr>
          <w:rFonts w:ascii="Times New Roman" w:eastAsia="Times New Roman" w:hAnsi="Times New Roman" w:cs="Times New Roman"/>
          <w:szCs w:val="24"/>
          <w:lang w:eastAsia="sk-SK"/>
        </w:rPr>
        <w:t xml:space="preserve"> právnych vzťahov pri poskytovaní</w:t>
      </w:r>
    </w:p>
    <w:p w:rsidR="00A83280" w:rsidRPr="00EE33F9" w:rsidRDefault="736A19A6" w:rsidP="00EE33F9">
      <w:pPr>
        <w:pStyle w:val="Odsekzoznamu"/>
        <w:numPr>
          <w:ilvl w:val="0"/>
          <w:numId w:val="49"/>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lastRenderedPageBreak/>
        <w:t>peňažných príspevkov na kompenzáciu sociálnych dôsledkov ťažkého zdravotného postihnutia</w:t>
      </w:r>
      <w:r w:rsidR="0428611C" w:rsidRPr="00EE33F9">
        <w:rPr>
          <w:rFonts w:ascii="Times New Roman" w:eastAsia="Times New Roman" w:hAnsi="Times New Roman" w:cs="Times New Roman"/>
          <w:szCs w:val="24"/>
          <w:lang w:eastAsia="sk-SK"/>
        </w:rPr>
        <w:t xml:space="preserve"> </w:t>
      </w:r>
      <w:r w:rsidR="6DB50108" w:rsidRPr="00EE33F9">
        <w:rPr>
          <w:rFonts w:ascii="Times New Roman" w:eastAsia="Times New Roman" w:hAnsi="Times New Roman" w:cs="Times New Roman"/>
          <w:szCs w:val="24"/>
          <w:lang w:eastAsia="sk-SK"/>
        </w:rPr>
        <w:t>a</w:t>
      </w:r>
    </w:p>
    <w:p w:rsidR="00A83280" w:rsidRPr="00EE33F9" w:rsidRDefault="736A19A6" w:rsidP="00EE33F9">
      <w:pPr>
        <w:pStyle w:val="Odsekzoznamu"/>
        <w:numPr>
          <w:ilvl w:val="0"/>
          <w:numId w:val="49"/>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sociálnych služieb</w:t>
      </w:r>
      <w:r w:rsidR="4C1CF830" w:rsidRPr="00EE33F9">
        <w:rPr>
          <w:rFonts w:ascii="Times New Roman" w:eastAsia="Times New Roman" w:hAnsi="Times New Roman" w:cs="Times New Roman"/>
          <w:szCs w:val="24"/>
          <w:lang w:eastAsia="sk-SK"/>
        </w:rPr>
        <w:t xml:space="preserve"> ako prijímateľ sociálnej služby</w:t>
      </w:r>
      <w:r w:rsidR="177459EA" w:rsidRPr="00EE33F9">
        <w:rPr>
          <w:rFonts w:ascii="Times New Roman" w:eastAsia="Times New Roman" w:hAnsi="Times New Roman" w:cs="Times New Roman"/>
          <w:szCs w:val="24"/>
          <w:lang w:eastAsia="sk-SK"/>
        </w:rPr>
        <w:t>,</w:t>
      </w:r>
    </w:p>
    <w:p w:rsidR="00A83280" w:rsidRPr="00EE33F9" w:rsidRDefault="00A83280" w:rsidP="00EE33F9">
      <w:pPr>
        <w:pStyle w:val="Odsekzoznamu"/>
        <w:numPr>
          <w:ilvl w:val="0"/>
          <w:numId w:val="48"/>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účastník konania nespln</w:t>
      </w:r>
      <w:r w:rsidR="0067594F" w:rsidRPr="00EE33F9">
        <w:rPr>
          <w:rFonts w:ascii="Times New Roman" w:eastAsia="Times New Roman" w:hAnsi="Times New Roman" w:cs="Times New Roman"/>
          <w:szCs w:val="24"/>
          <w:lang w:eastAsia="sk-SK"/>
        </w:rPr>
        <w:t>il</w:t>
      </w:r>
      <w:r w:rsidRPr="00EE33F9">
        <w:rPr>
          <w:rFonts w:ascii="Times New Roman" w:eastAsia="Times New Roman" w:hAnsi="Times New Roman" w:cs="Times New Roman"/>
          <w:szCs w:val="24"/>
          <w:lang w:eastAsia="sk-SK"/>
        </w:rPr>
        <w:t xml:space="preserve"> povinnosť podľa § </w:t>
      </w:r>
      <w:r w:rsidR="00830AB4" w:rsidRPr="00EE33F9">
        <w:rPr>
          <w:rFonts w:ascii="Times New Roman" w:eastAsia="Times New Roman" w:hAnsi="Times New Roman" w:cs="Times New Roman"/>
          <w:szCs w:val="24"/>
          <w:lang w:eastAsia="sk-SK"/>
        </w:rPr>
        <w:t>16</w:t>
      </w:r>
      <w:r w:rsidR="001F0121" w:rsidRPr="00EE33F9">
        <w:rPr>
          <w:rFonts w:ascii="Times New Roman" w:eastAsia="Times New Roman" w:hAnsi="Times New Roman" w:cs="Times New Roman"/>
          <w:szCs w:val="24"/>
          <w:lang w:eastAsia="sk-SK"/>
        </w:rPr>
        <w:t xml:space="preserve"> a bol o možnosti zastavenia konania poučený</w:t>
      </w:r>
      <w:r w:rsidR="00B6201D" w:rsidRPr="00EE33F9">
        <w:rPr>
          <w:rFonts w:ascii="Times New Roman" w:eastAsia="Times New Roman" w:hAnsi="Times New Roman" w:cs="Times New Roman"/>
          <w:szCs w:val="24"/>
          <w:lang w:eastAsia="sk-SK"/>
        </w:rPr>
        <w:t>.</w:t>
      </w:r>
      <w:bookmarkEnd w:id="2"/>
    </w:p>
    <w:p w:rsidR="00A83280" w:rsidRPr="00EE33F9" w:rsidRDefault="00A83280" w:rsidP="00EE33F9">
      <w:pPr>
        <w:pStyle w:val="Odsekzoznamu"/>
        <w:spacing w:after="0"/>
        <w:ind w:left="1440"/>
        <w:rPr>
          <w:rFonts w:ascii="Times New Roman" w:eastAsia="Times New Roman" w:hAnsi="Times New Roman" w:cs="Times New Roman"/>
          <w:szCs w:val="24"/>
          <w:lang w:eastAsia="sk-SK"/>
        </w:rPr>
      </w:pPr>
    </w:p>
    <w:p w:rsidR="00A83280" w:rsidRPr="00E06524" w:rsidRDefault="00A83280" w:rsidP="00E06524">
      <w:pPr>
        <w:pStyle w:val="Odsekzoznamu"/>
        <w:numPr>
          <w:ilvl w:val="0"/>
          <w:numId w:val="53"/>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Ak účastník konania zomrel alebo bol vyhlásený za mŕtveho a prebieha konanie o peňažnom príspevku na opatrovanie </w:t>
      </w:r>
      <w:r w:rsidR="00F02854" w:rsidRPr="00EE33F9">
        <w:rPr>
          <w:rFonts w:ascii="Times New Roman" w:eastAsia="Times New Roman" w:hAnsi="Times New Roman" w:cs="Times New Roman"/>
          <w:szCs w:val="24"/>
          <w:lang w:eastAsia="sk-SK"/>
        </w:rPr>
        <w:t xml:space="preserve">tohto </w:t>
      </w:r>
      <w:r w:rsidRPr="00EE33F9">
        <w:rPr>
          <w:rFonts w:ascii="Times New Roman" w:eastAsia="Times New Roman" w:hAnsi="Times New Roman" w:cs="Times New Roman"/>
          <w:szCs w:val="24"/>
          <w:lang w:eastAsia="sk-SK"/>
        </w:rPr>
        <w:t>účastníka konania</w:t>
      </w:r>
      <w:r w:rsidR="00F5576F" w:rsidRPr="00EE33F9">
        <w:rPr>
          <w:rFonts w:ascii="Times New Roman" w:eastAsia="Times New Roman" w:hAnsi="Times New Roman" w:cs="Times New Roman"/>
          <w:szCs w:val="24"/>
          <w:lang w:eastAsia="sk-SK"/>
        </w:rPr>
        <w:t>,</w:t>
      </w:r>
      <w:r w:rsidRPr="00EE33F9">
        <w:rPr>
          <w:rFonts w:ascii="Times New Roman" w:eastAsia="Times New Roman" w:hAnsi="Times New Roman" w:cs="Times New Roman"/>
          <w:szCs w:val="24"/>
          <w:lang w:eastAsia="sk-SK"/>
        </w:rPr>
        <w:t xml:space="preserve"> správny orgán</w:t>
      </w:r>
      <w:r w:rsidR="00406549">
        <w:rPr>
          <w:rFonts w:ascii="Times New Roman" w:eastAsia="Times New Roman" w:hAnsi="Times New Roman" w:cs="Times New Roman"/>
          <w:szCs w:val="24"/>
          <w:lang w:eastAsia="sk-SK"/>
        </w:rPr>
        <w:t xml:space="preserve"> </w:t>
      </w:r>
      <w:r w:rsidRPr="00E06524">
        <w:rPr>
          <w:rFonts w:ascii="Times New Roman" w:eastAsia="Times New Roman" w:hAnsi="Times New Roman" w:cs="Times New Roman"/>
          <w:szCs w:val="24"/>
          <w:lang w:eastAsia="sk-SK"/>
        </w:rPr>
        <w:t>konanie o integrovanom posudku zastaví</w:t>
      </w:r>
      <w:r w:rsidR="00F5576F" w:rsidRPr="00E06524">
        <w:rPr>
          <w:rFonts w:ascii="Times New Roman" w:eastAsia="Times New Roman" w:hAnsi="Times New Roman" w:cs="Times New Roman"/>
          <w:szCs w:val="24"/>
          <w:lang w:eastAsia="sk-SK"/>
        </w:rPr>
        <w:t xml:space="preserve"> a</w:t>
      </w:r>
      <w:r w:rsidR="00406549">
        <w:rPr>
          <w:rFonts w:ascii="Times New Roman" w:eastAsia="Times New Roman" w:hAnsi="Times New Roman" w:cs="Times New Roman"/>
          <w:szCs w:val="24"/>
          <w:lang w:eastAsia="sk-SK"/>
        </w:rPr>
        <w:t xml:space="preserve"> </w:t>
      </w:r>
      <w:r w:rsidRPr="00E06524">
        <w:rPr>
          <w:rFonts w:ascii="Times New Roman" w:eastAsia="Times New Roman" w:hAnsi="Times New Roman" w:cs="Times New Roman"/>
          <w:szCs w:val="24"/>
          <w:lang w:eastAsia="sk-SK"/>
        </w:rPr>
        <w:t xml:space="preserve">postúpi spisovú dokumentáciu správnemu orgánu, ktorý </w:t>
      </w:r>
      <w:r w:rsidR="00702B29">
        <w:rPr>
          <w:rFonts w:ascii="Times New Roman" w:eastAsia="Times New Roman" w:hAnsi="Times New Roman" w:cs="Times New Roman"/>
          <w:szCs w:val="24"/>
          <w:lang w:eastAsia="sk-SK"/>
        </w:rPr>
        <w:t>vedie konanie</w:t>
      </w:r>
      <w:r w:rsidR="00702B29" w:rsidRPr="00E06524">
        <w:rPr>
          <w:rFonts w:ascii="Times New Roman" w:eastAsia="Times New Roman" w:hAnsi="Times New Roman" w:cs="Times New Roman"/>
          <w:szCs w:val="24"/>
          <w:lang w:eastAsia="sk-SK"/>
        </w:rPr>
        <w:t xml:space="preserve"> </w:t>
      </w:r>
      <w:r w:rsidRPr="00E06524">
        <w:rPr>
          <w:rFonts w:ascii="Times New Roman" w:eastAsia="Times New Roman" w:hAnsi="Times New Roman" w:cs="Times New Roman"/>
          <w:szCs w:val="24"/>
          <w:lang w:eastAsia="sk-SK"/>
        </w:rPr>
        <w:t xml:space="preserve">o peňažnom príspevku na opatrovanie </w:t>
      </w:r>
      <w:r w:rsidR="0054435A" w:rsidRPr="00E06524">
        <w:rPr>
          <w:rFonts w:ascii="Times New Roman" w:eastAsia="Times New Roman" w:hAnsi="Times New Roman" w:cs="Times New Roman"/>
          <w:szCs w:val="24"/>
          <w:lang w:eastAsia="sk-SK"/>
        </w:rPr>
        <w:t xml:space="preserve">tohto </w:t>
      </w:r>
      <w:r w:rsidRPr="00E06524">
        <w:rPr>
          <w:rFonts w:ascii="Times New Roman" w:eastAsia="Times New Roman" w:hAnsi="Times New Roman" w:cs="Times New Roman"/>
          <w:szCs w:val="24"/>
          <w:lang w:eastAsia="sk-SK"/>
        </w:rPr>
        <w:t>účastníka konania.</w:t>
      </w:r>
    </w:p>
    <w:p w:rsidR="00A83280" w:rsidRPr="00EE33F9" w:rsidRDefault="00A83280" w:rsidP="00EE33F9">
      <w:pPr>
        <w:spacing w:after="0"/>
        <w:jc w:val="center"/>
        <w:rPr>
          <w:rFonts w:ascii="Times New Roman" w:eastAsia="Times New Roman" w:hAnsi="Times New Roman" w:cs="Times New Roman"/>
          <w:b/>
          <w:szCs w:val="24"/>
          <w:lang w:eastAsia="sk-SK"/>
        </w:rPr>
      </w:pPr>
    </w:p>
    <w:p w:rsidR="00A83280" w:rsidRPr="00EE33F9" w:rsidRDefault="00A83280"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Podklad integrovaného posudku</w:t>
      </w:r>
    </w:p>
    <w:p w:rsidR="00A83280" w:rsidRPr="00EE33F9" w:rsidRDefault="00A83280"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 xml:space="preserve">§ </w:t>
      </w:r>
      <w:r w:rsidR="00A16358" w:rsidRPr="00EE33F9">
        <w:rPr>
          <w:rFonts w:ascii="Times New Roman" w:eastAsia="Times New Roman" w:hAnsi="Times New Roman" w:cs="Times New Roman"/>
          <w:b/>
          <w:szCs w:val="24"/>
          <w:lang w:eastAsia="sk-SK"/>
        </w:rPr>
        <w:t>9</w:t>
      </w:r>
    </w:p>
    <w:p w:rsidR="00A83280" w:rsidRPr="00EE33F9" w:rsidRDefault="00A83280" w:rsidP="00EE33F9">
      <w:pPr>
        <w:spacing w:after="0"/>
        <w:jc w:val="center"/>
        <w:rPr>
          <w:rFonts w:ascii="Times New Roman" w:eastAsia="Times New Roman" w:hAnsi="Times New Roman" w:cs="Times New Roman"/>
          <w:b/>
          <w:szCs w:val="24"/>
          <w:lang w:eastAsia="sk-SK"/>
        </w:rPr>
      </w:pPr>
    </w:p>
    <w:p w:rsidR="00B976FD" w:rsidRPr="00EE33F9" w:rsidRDefault="00A83280" w:rsidP="00EE33F9">
      <w:pPr>
        <w:pStyle w:val="Odsekzoznamu"/>
        <w:numPr>
          <w:ilvl w:val="0"/>
          <w:numId w:val="61"/>
        </w:numPr>
        <w:spacing w:after="0"/>
        <w:ind w:left="36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Podkladom integrovan</w:t>
      </w:r>
      <w:r w:rsidR="009769D9" w:rsidRPr="00EE33F9">
        <w:rPr>
          <w:rFonts w:ascii="Times New Roman" w:eastAsia="Times New Roman" w:hAnsi="Times New Roman" w:cs="Times New Roman"/>
          <w:szCs w:val="24"/>
          <w:lang w:eastAsia="sk-SK"/>
        </w:rPr>
        <w:t>ého</w:t>
      </w:r>
      <w:r w:rsidRPr="00EE33F9">
        <w:rPr>
          <w:rFonts w:ascii="Times New Roman" w:eastAsia="Times New Roman" w:hAnsi="Times New Roman" w:cs="Times New Roman"/>
          <w:szCs w:val="24"/>
          <w:lang w:eastAsia="sk-SK"/>
        </w:rPr>
        <w:t xml:space="preserve"> posud</w:t>
      </w:r>
      <w:r w:rsidR="009769D9" w:rsidRPr="00EE33F9">
        <w:rPr>
          <w:rFonts w:ascii="Times New Roman" w:eastAsia="Times New Roman" w:hAnsi="Times New Roman" w:cs="Times New Roman"/>
          <w:szCs w:val="24"/>
          <w:lang w:eastAsia="sk-SK"/>
        </w:rPr>
        <w:t>ku</w:t>
      </w:r>
      <w:r w:rsidR="00A878E9" w:rsidRPr="00EE33F9">
        <w:rPr>
          <w:rFonts w:ascii="Times New Roman" w:eastAsia="Times New Roman" w:hAnsi="Times New Roman" w:cs="Times New Roman"/>
          <w:szCs w:val="24"/>
          <w:lang w:eastAsia="sk-SK"/>
        </w:rPr>
        <w:t xml:space="preserve"> </w:t>
      </w:r>
      <w:r w:rsidRPr="00EE33F9">
        <w:rPr>
          <w:rFonts w:ascii="Times New Roman" w:eastAsia="Times New Roman" w:hAnsi="Times New Roman" w:cs="Times New Roman"/>
          <w:szCs w:val="24"/>
          <w:lang w:eastAsia="sk-SK"/>
        </w:rPr>
        <w:t>je</w:t>
      </w:r>
      <w:r w:rsidR="00F5576F" w:rsidRPr="00EE33F9">
        <w:rPr>
          <w:rFonts w:ascii="Times New Roman" w:eastAsia="Times New Roman" w:hAnsi="Times New Roman" w:cs="Times New Roman"/>
          <w:szCs w:val="24"/>
          <w:lang w:eastAsia="sk-SK"/>
        </w:rPr>
        <w:t xml:space="preserve"> </w:t>
      </w:r>
    </w:p>
    <w:p w:rsidR="00B976FD" w:rsidRPr="00EE33F9" w:rsidRDefault="736A19A6" w:rsidP="00EE33F9">
      <w:pPr>
        <w:pStyle w:val="Odsekzoznamu"/>
        <w:numPr>
          <w:ilvl w:val="0"/>
          <w:numId w:val="178"/>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sociálny posudok</w:t>
      </w:r>
      <w:r w:rsidR="4E8AF09D" w:rsidRPr="00EE33F9">
        <w:rPr>
          <w:rFonts w:ascii="Times New Roman" w:eastAsia="Times New Roman" w:hAnsi="Times New Roman" w:cs="Times New Roman"/>
          <w:szCs w:val="24"/>
          <w:lang w:eastAsia="sk-SK"/>
        </w:rPr>
        <w:t>,</w:t>
      </w:r>
      <w:r w:rsidRPr="00EE33F9">
        <w:rPr>
          <w:rFonts w:ascii="Times New Roman" w:eastAsia="Times New Roman" w:hAnsi="Times New Roman" w:cs="Times New Roman"/>
          <w:szCs w:val="24"/>
          <w:lang w:eastAsia="sk-SK"/>
        </w:rPr>
        <w:t xml:space="preserve"> </w:t>
      </w:r>
    </w:p>
    <w:p w:rsidR="00B976FD" w:rsidRPr="00EE33F9" w:rsidRDefault="00A83280" w:rsidP="00EE33F9">
      <w:pPr>
        <w:pStyle w:val="Odsekzoznamu"/>
        <w:numPr>
          <w:ilvl w:val="0"/>
          <w:numId w:val="178"/>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lekársky posudok</w:t>
      </w:r>
      <w:r w:rsidR="00B976FD" w:rsidRPr="00EE33F9">
        <w:rPr>
          <w:rFonts w:ascii="Times New Roman" w:eastAsia="Times New Roman" w:hAnsi="Times New Roman" w:cs="Times New Roman"/>
          <w:szCs w:val="24"/>
          <w:lang w:eastAsia="sk-SK"/>
        </w:rPr>
        <w:t xml:space="preserve"> a </w:t>
      </w:r>
    </w:p>
    <w:p w:rsidR="00A83280" w:rsidRPr="00EE33F9" w:rsidRDefault="00B976FD" w:rsidP="00EE33F9">
      <w:pPr>
        <w:pStyle w:val="Odsekzoznamu"/>
        <w:numPr>
          <w:ilvl w:val="0"/>
          <w:numId w:val="178"/>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záver odborného konzília, a</w:t>
      </w:r>
      <w:r w:rsidR="00CD5D50" w:rsidRPr="00EE33F9">
        <w:rPr>
          <w:rFonts w:ascii="Times New Roman" w:eastAsia="Times New Roman" w:hAnsi="Times New Roman" w:cs="Times New Roman"/>
          <w:szCs w:val="24"/>
          <w:lang w:eastAsia="sk-SK"/>
        </w:rPr>
        <w:t>k exi</w:t>
      </w:r>
      <w:r w:rsidR="006D4C35" w:rsidRPr="00EE33F9">
        <w:rPr>
          <w:rFonts w:ascii="Times New Roman" w:eastAsia="Times New Roman" w:hAnsi="Times New Roman" w:cs="Times New Roman"/>
          <w:szCs w:val="24"/>
          <w:lang w:eastAsia="sk-SK"/>
        </w:rPr>
        <w:t>s</w:t>
      </w:r>
      <w:r w:rsidR="00CD5D50" w:rsidRPr="00EE33F9">
        <w:rPr>
          <w:rFonts w:ascii="Times New Roman" w:eastAsia="Times New Roman" w:hAnsi="Times New Roman" w:cs="Times New Roman"/>
          <w:szCs w:val="24"/>
          <w:lang w:eastAsia="sk-SK"/>
        </w:rPr>
        <w:t>tuje rozpor medzi sociálny</w:t>
      </w:r>
      <w:r w:rsidRPr="00EE33F9">
        <w:rPr>
          <w:rFonts w:ascii="Times New Roman" w:eastAsia="Times New Roman" w:hAnsi="Times New Roman" w:cs="Times New Roman"/>
          <w:szCs w:val="24"/>
          <w:lang w:eastAsia="sk-SK"/>
        </w:rPr>
        <w:t>m posudkom a lekárskym posudkom</w:t>
      </w:r>
      <w:r w:rsidR="00CD5D50" w:rsidRPr="00EE33F9">
        <w:rPr>
          <w:rFonts w:ascii="Times New Roman" w:eastAsia="Times New Roman" w:hAnsi="Times New Roman" w:cs="Times New Roman"/>
          <w:szCs w:val="24"/>
          <w:lang w:eastAsia="sk-SK"/>
        </w:rPr>
        <w:t>.</w:t>
      </w:r>
    </w:p>
    <w:p w:rsidR="00A83280" w:rsidRPr="00EE33F9" w:rsidRDefault="00A83280" w:rsidP="00EE33F9">
      <w:pPr>
        <w:pStyle w:val="Odsekzoznamu"/>
        <w:spacing w:after="0"/>
        <w:ind w:left="360"/>
        <w:rPr>
          <w:rFonts w:ascii="Times New Roman" w:eastAsia="Times New Roman" w:hAnsi="Times New Roman" w:cs="Times New Roman"/>
          <w:szCs w:val="24"/>
          <w:lang w:eastAsia="sk-SK"/>
        </w:rPr>
      </w:pPr>
    </w:p>
    <w:p w:rsidR="00A83280" w:rsidRPr="00EE33F9" w:rsidRDefault="00A83280" w:rsidP="00EE33F9">
      <w:pPr>
        <w:pStyle w:val="Odsekzoznamu"/>
        <w:numPr>
          <w:ilvl w:val="0"/>
          <w:numId w:val="61"/>
        </w:numPr>
        <w:spacing w:after="0"/>
        <w:ind w:left="36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Sociálna posudková činnosť predchádza lekárskej posudkovej činnosti.</w:t>
      </w:r>
    </w:p>
    <w:p w:rsidR="00A83280" w:rsidRPr="00EE33F9" w:rsidRDefault="00A83280" w:rsidP="00EE33F9">
      <w:pPr>
        <w:pStyle w:val="Odsekzoznamu"/>
        <w:spacing w:after="0"/>
        <w:ind w:left="360"/>
        <w:rPr>
          <w:rFonts w:ascii="Times New Roman" w:eastAsia="Times New Roman" w:hAnsi="Times New Roman" w:cs="Times New Roman"/>
          <w:szCs w:val="24"/>
          <w:lang w:eastAsia="sk-SK"/>
        </w:rPr>
      </w:pPr>
    </w:p>
    <w:p w:rsidR="00A83280" w:rsidRPr="00EE33F9" w:rsidRDefault="736A19A6" w:rsidP="00EE33F9">
      <w:pPr>
        <w:pStyle w:val="Odsekzoznamu"/>
        <w:numPr>
          <w:ilvl w:val="0"/>
          <w:numId w:val="61"/>
        </w:numPr>
        <w:spacing w:after="0"/>
        <w:ind w:left="36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Ak </w:t>
      </w:r>
      <w:r w:rsidRPr="00EE33F9">
        <w:rPr>
          <w:rFonts w:ascii="Times New Roman" w:hAnsi="Times New Roman" w:cs="Times New Roman"/>
          <w:szCs w:val="24"/>
        </w:rPr>
        <w:t xml:space="preserve">účastník </w:t>
      </w:r>
      <w:r w:rsidRPr="00EE33F9">
        <w:rPr>
          <w:rFonts w:ascii="Times New Roman" w:eastAsia="Times New Roman" w:hAnsi="Times New Roman" w:cs="Times New Roman"/>
          <w:szCs w:val="24"/>
          <w:lang w:eastAsia="sk-SK"/>
        </w:rPr>
        <w:t xml:space="preserve">konania nie je účastníkom </w:t>
      </w:r>
      <w:r w:rsidR="376D4C2B" w:rsidRPr="00EE33F9">
        <w:rPr>
          <w:rFonts w:ascii="Times New Roman" w:eastAsia="Times New Roman" w:hAnsi="Times New Roman" w:cs="Times New Roman"/>
          <w:szCs w:val="24"/>
          <w:lang w:eastAsia="sk-SK"/>
        </w:rPr>
        <w:t xml:space="preserve">právnych vzťahov pri </w:t>
      </w:r>
      <w:r w:rsidR="376D4C2B" w:rsidRPr="00EE33F9">
        <w:rPr>
          <w:rFonts w:ascii="Times New Roman" w:hAnsi="Times New Roman" w:cs="Times New Roman"/>
          <w:szCs w:val="24"/>
          <w:lang w:eastAsia="sk-SK"/>
        </w:rPr>
        <w:t>poskytovaní</w:t>
      </w:r>
    </w:p>
    <w:p w:rsidR="00A83280" w:rsidRPr="00EE33F9" w:rsidRDefault="736A19A6" w:rsidP="00EE33F9">
      <w:pPr>
        <w:pStyle w:val="Odsekzoznamu"/>
        <w:numPr>
          <w:ilvl w:val="0"/>
          <w:numId w:val="112"/>
        </w:numPr>
        <w:spacing w:after="0"/>
        <w:ind w:left="720"/>
        <w:rPr>
          <w:rFonts w:ascii="Times New Roman" w:eastAsia="Times New Roman" w:hAnsi="Times New Roman" w:cs="Times New Roman"/>
          <w:szCs w:val="24"/>
          <w:lang w:eastAsia="sk-SK"/>
        </w:rPr>
      </w:pPr>
      <w:r w:rsidRPr="00EE33F9">
        <w:rPr>
          <w:rFonts w:ascii="Times New Roman" w:hAnsi="Times New Roman" w:cs="Times New Roman"/>
          <w:szCs w:val="24"/>
          <w:lang w:eastAsia="sk-SK"/>
        </w:rPr>
        <w:t>peňažných príspevkov na kompenzáciu sociálnych dôsledkov</w:t>
      </w:r>
      <w:r w:rsidRPr="00EE33F9">
        <w:rPr>
          <w:rFonts w:ascii="Times New Roman" w:hAnsi="Times New Roman" w:cs="Times New Roman"/>
          <w:szCs w:val="24"/>
        </w:rPr>
        <w:t xml:space="preserve"> ťažkého zdravotného postihnutia</w:t>
      </w:r>
      <w:r w:rsidR="0428611C" w:rsidRPr="00EE33F9">
        <w:rPr>
          <w:rFonts w:ascii="Times New Roman" w:hAnsi="Times New Roman" w:cs="Times New Roman"/>
          <w:szCs w:val="24"/>
        </w:rPr>
        <w:t>,</w:t>
      </w:r>
      <w:r w:rsidRPr="00EE33F9">
        <w:rPr>
          <w:rFonts w:ascii="Times New Roman" w:hAnsi="Times New Roman" w:cs="Times New Roman"/>
          <w:szCs w:val="24"/>
        </w:rPr>
        <w:t xml:space="preserve"> </w:t>
      </w:r>
      <w:r w:rsidRPr="00EE33F9">
        <w:rPr>
          <w:rFonts w:ascii="Times New Roman" w:eastAsia="Times New Roman" w:hAnsi="Times New Roman" w:cs="Times New Roman"/>
          <w:szCs w:val="24"/>
          <w:lang w:eastAsia="sk-SK"/>
        </w:rPr>
        <w:t>predmetom integrovanej posudkovej činnosti nie je</w:t>
      </w:r>
    </w:p>
    <w:p w:rsidR="00A83280" w:rsidRPr="00EE33F9" w:rsidRDefault="736A19A6" w:rsidP="00EE33F9">
      <w:pPr>
        <w:pStyle w:val="Odsekzoznamu"/>
        <w:numPr>
          <w:ilvl w:val="0"/>
          <w:numId w:val="145"/>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sociálna posudková činnosť podľa § </w:t>
      </w:r>
      <w:r w:rsidR="5641E64A" w:rsidRPr="00EE33F9">
        <w:rPr>
          <w:rFonts w:ascii="Times New Roman" w:eastAsia="Times New Roman" w:hAnsi="Times New Roman" w:cs="Times New Roman"/>
          <w:szCs w:val="24"/>
          <w:lang w:eastAsia="sk-SK"/>
        </w:rPr>
        <w:t xml:space="preserve">10 </w:t>
      </w:r>
      <w:r w:rsidRPr="00EE33F9">
        <w:rPr>
          <w:rFonts w:ascii="Times New Roman" w:eastAsia="Times New Roman" w:hAnsi="Times New Roman" w:cs="Times New Roman"/>
          <w:szCs w:val="24"/>
          <w:lang w:eastAsia="sk-SK"/>
        </w:rPr>
        <w:t>ods. 1 písm. b) prvého bodu a ods. 3 písm. a)</w:t>
      </w:r>
      <w:r w:rsidR="3E46D5A2" w:rsidRPr="00EE33F9">
        <w:rPr>
          <w:rFonts w:ascii="Times New Roman" w:eastAsia="Times New Roman" w:hAnsi="Times New Roman" w:cs="Times New Roman"/>
          <w:szCs w:val="24"/>
          <w:lang w:eastAsia="sk-SK"/>
        </w:rPr>
        <w:t xml:space="preserve"> a</w:t>
      </w:r>
    </w:p>
    <w:p w:rsidR="00A83280" w:rsidRPr="00EE33F9" w:rsidRDefault="736A19A6" w:rsidP="00EE33F9">
      <w:pPr>
        <w:pStyle w:val="Odsekzoznamu"/>
        <w:numPr>
          <w:ilvl w:val="0"/>
          <w:numId w:val="145"/>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lekárska posudková činnosť podľa § </w:t>
      </w:r>
      <w:r w:rsidR="5641E64A" w:rsidRPr="00EE33F9">
        <w:rPr>
          <w:rFonts w:ascii="Times New Roman" w:eastAsia="Times New Roman" w:hAnsi="Times New Roman" w:cs="Times New Roman"/>
          <w:szCs w:val="24"/>
          <w:lang w:eastAsia="sk-SK"/>
        </w:rPr>
        <w:t xml:space="preserve">11 </w:t>
      </w:r>
      <w:r w:rsidRPr="00EE33F9">
        <w:rPr>
          <w:rFonts w:ascii="Times New Roman" w:eastAsia="Times New Roman" w:hAnsi="Times New Roman" w:cs="Times New Roman"/>
          <w:szCs w:val="24"/>
          <w:lang w:eastAsia="sk-SK"/>
        </w:rPr>
        <w:t>ods. 1 písm. a) bod</w:t>
      </w:r>
      <w:r w:rsidR="1E691119" w:rsidRPr="00EE33F9">
        <w:rPr>
          <w:rFonts w:ascii="Times New Roman" w:eastAsia="Times New Roman" w:hAnsi="Times New Roman" w:cs="Times New Roman"/>
          <w:szCs w:val="24"/>
          <w:lang w:eastAsia="sk-SK"/>
        </w:rPr>
        <w:t>ov</w:t>
      </w:r>
      <w:r w:rsidRPr="00EE33F9">
        <w:rPr>
          <w:rFonts w:ascii="Times New Roman" w:eastAsia="Times New Roman" w:hAnsi="Times New Roman" w:cs="Times New Roman"/>
          <w:szCs w:val="24"/>
          <w:lang w:eastAsia="sk-SK"/>
        </w:rPr>
        <w:t xml:space="preserve"> </w:t>
      </w:r>
      <w:r w:rsidR="736842DD" w:rsidRPr="00EE33F9">
        <w:rPr>
          <w:rFonts w:ascii="Times New Roman" w:eastAsia="Times New Roman" w:hAnsi="Times New Roman" w:cs="Times New Roman"/>
          <w:szCs w:val="24"/>
          <w:lang w:eastAsia="sk-SK"/>
        </w:rPr>
        <w:t>1a</w:t>
      </w:r>
      <w:r w:rsidR="01A6060F" w:rsidRPr="00EE33F9">
        <w:rPr>
          <w:rFonts w:ascii="Times New Roman" w:eastAsia="Times New Roman" w:hAnsi="Times New Roman" w:cs="Times New Roman"/>
          <w:szCs w:val="24"/>
          <w:lang w:eastAsia="sk-SK"/>
        </w:rPr>
        <w:t>.</w:t>
      </w:r>
      <w:r w:rsidRPr="00EE33F9">
        <w:rPr>
          <w:rFonts w:ascii="Times New Roman" w:eastAsia="Times New Roman" w:hAnsi="Times New Roman" w:cs="Times New Roman"/>
          <w:szCs w:val="24"/>
          <w:lang w:eastAsia="sk-SK"/>
        </w:rPr>
        <w:t xml:space="preserve"> a </w:t>
      </w:r>
      <w:r w:rsidR="736842DD" w:rsidRPr="00EE33F9">
        <w:rPr>
          <w:rFonts w:ascii="Times New Roman" w:eastAsia="Times New Roman" w:hAnsi="Times New Roman" w:cs="Times New Roman"/>
          <w:szCs w:val="24"/>
          <w:lang w:eastAsia="sk-SK"/>
        </w:rPr>
        <w:t>1b</w:t>
      </w:r>
      <w:r w:rsidR="01A6060F" w:rsidRPr="00EE33F9">
        <w:rPr>
          <w:rFonts w:ascii="Times New Roman" w:eastAsia="Times New Roman" w:hAnsi="Times New Roman" w:cs="Times New Roman"/>
          <w:szCs w:val="24"/>
          <w:lang w:eastAsia="sk-SK"/>
        </w:rPr>
        <w:t>.</w:t>
      </w:r>
      <w:r w:rsidR="5781327A" w:rsidRPr="00EE33F9">
        <w:rPr>
          <w:rFonts w:ascii="Times New Roman" w:eastAsia="Times New Roman" w:hAnsi="Times New Roman" w:cs="Times New Roman"/>
          <w:szCs w:val="24"/>
          <w:lang w:eastAsia="sk-SK"/>
        </w:rPr>
        <w:t xml:space="preserve"> a</w:t>
      </w:r>
      <w:r w:rsidRPr="00EE33F9">
        <w:rPr>
          <w:rFonts w:ascii="Times New Roman" w:eastAsia="Times New Roman" w:hAnsi="Times New Roman" w:cs="Times New Roman"/>
          <w:szCs w:val="24"/>
          <w:lang w:eastAsia="sk-SK"/>
        </w:rPr>
        <w:t xml:space="preserve"> písm. b) prvého bodu a</w:t>
      </w:r>
      <w:r w:rsidR="1A140059" w:rsidRPr="00EE33F9">
        <w:rPr>
          <w:rFonts w:ascii="Times New Roman" w:eastAsia="Times New Roman" w:hAnsi="Times New Roman" w:cs="Times New Roman"/>
          <w:szCs w:val="24"/>
          <w:lang w:eastAsia="sk-SK"/>
        </w:rPr>
        <w:t> posudzovanie odkázanosti podľa § 3 ods. 3 až 7</w:t>
      </w:r>
      <w:r w:rsidRPr="00EE33F9">
        <w:rPr>
          <w:rFonts w:ascii="Times New Roman" w:eastAsia="Times New Roman" w:hAnsi="Times New Roman" w:cs="Times New Roman"/>
          <w:szCs w:val="24"/>
          <w:lang w:eastAsia="sk-SK"/>
        </w:rPr>
        <w:t>,</w:t>
      </w:r>
    </w:p>
    <w:p w:rsidR="00A83280" w:rsidRPr="00EE33F9" w:rsidRDefault="736A19A6" w:rsidP="00EE33F9">
      <w:pPr>
        <w:pStyle w:val="Odsekzoznamu"/>
        <w:numPr>
          <w:ilvl w:val="0"/>
          <w:numId w:val="112"/>
        </w:numPr>
        <w:spacing w:after="0"/>
        <w:ind w:left="720"/>
        <w:rPr>
          <w:rFonts w:ascii="Times New Roman" w:eastAsia="Times New Roman" w:hAnsi="Times New Roman" w:cs="Times New Roman"/>
          <w:szCs w:val="24"/>
          <w:lang w:eastAsia="sk-SK"/>
        </w:rPr>
      </w:pPr>
      <w:r w:rsidRPr="00EE33F9">
        <w:rPr>
          <w:rFonts w:ascii="Times New Roman" w:hAnsi="Times New Roman" w:cs="Times New Roman"/>
          <w:szCs w:val="24"/>
        </w:rPr>
        <w:t>sociálnych služieb</w:t>
      </w:r>
      <w:r w:rsidR="4C1CF830" w:rsidRPr="00EE33F9">
        <w:rPr>
          <w:rFonts w:ascii="Times New Roman" w:hAnsi="Times New Roman" w:cs="Times New Roman"/>
          <w:szCs w:val="24"/>
        </w:rPr>
        <w:t xml:space="preserve"> </w:t>
      </w:r>
      <w:r w:rsidR="4C1CF830" w:rsidRPr="00EE33F9">
        <w:rPr>
          <w:rFonts w:ascii="Times New Roman" w:eastAsia="Times New Roman" w:hAnsi="Times New Roman" w:cs="Times New Roman"/>
          <w:szCs w:val="24"/>
          <w:lang w:eastAsia="sk-SK"/>
        </w:rPr>
        <w:t>ako prijímateľ sociálnej služby</w:t>
      </w:r>
      <w:r w:rsidRPr="00EE33F9">
        <w:rPr>
          <w:rFonts w:ascii="Times New Roman" w:hAnsi="Times New Roman" w:cs="Times New Roman"/>
          <w:szCs w:val="24"/>
        </w:rPr>
        <w:t xml:space="preserve">, </w:t>
      </w:r>
      <w:r w:rsidRPr="00EE33F9">
        <w:rPr>
          <w:rFonts w:ascii="Times New Roman" w:eastAsia="Times New Roman" w:hAnsi="Times New Roman" w:cs="Times New Roman"/>
          <w:szCs w:val="24"/>
          <w:lang w:eastAsia="sk-SK"/>
        </w:rPr>
        <w:t xml:space="preserve">predmetom integrovanej posudkovej činnosti </w:t>
      </w:r>
      <w:r w:rsidRPr="00EE33F9">
        <w:rPr>
          <w:rFonts w:ascii="Times New Roman" w:hAnsi="Times New Roman" w:cs="Times New Roman"/>
          <w:szCs w:val="24"/>
          <w:lang w:eastAsia="sk-SK"/>
        </w:rPr>
        <w:t>nie</w:t>
      </w:r>
      <w:r w:rsidRPr="00EE33F9">
        <w:rPr>
          <w:rFonts w:ascii="Times New Roman" w:eastAsia="Times New Roman" w:hAnsi="Times New Roman" w:cs="Times New Roman"/>
          <w:szCs w:val="24"/>
          <w:lang w:eastAsia="sk-SK"/>
        </w:rPr>
        <w:t xml:space="preserve"> je </w:t>
      </w:r>
    </w:p>
    <w:p w:rsidR="00A83280" w:rsidRPr="00EE33F9" w:rsidRDefault="736A19A6" w:rsidP="00EE33F9">
      <w:pPr>
        <w:pStyle w:val="Odsekzoznamu"/>
        <w:numPr>
          <w:ilvl w:val="0"/>
          <w:numId w:val="146"/>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sociálna posudková činnosť podľa § </w:t>
      </w:r>
      <w:r w:rsidR="5641E64A" w:rsidRPr="00EE33F9">
        <w:rPr>
          <w:rFonts w:ascii="Times New Roman" w:eastAsia="Times New Roman" w:hAnsi="Times New Roman" w:cs="Times New Roman"/>
          <w:szCs w:val="24"/>
          <w:lang w:eastAsia="sk-SK"/>
        </w:rPr>
        <w:t xml:space="preserve">10 </w:t>
      </w:r>
      <w:r w:rsidRPr="00EE33F9">
        <w:rPr>
          <w:rFonts w:ascii="Times New Roman" w:eastAsia="Times New Roman" w:hAnsi="Times New Roman" w:cs="Times New Roman"/>
          <w:szCs w:val="24"/>
          <w:lang w:eastAsia="sk-SK"/>
        </w:rPr>
        <w:t>ods. 1 písm. b) druhého bodu</w:t>
      </w:r>
      <w:r w:rsidR="340C19FF" w:rsidRPr="00EE33F9">
        <w:rPr>
          <w:rFonts w:ascii="Times New Roman" w:eastAsia="Times New Roman" w:hAnsi="Times New Roman" w:cs="Times New Roman"/>
          <w:szCs w:val="24"/>
          <w:lang w:eastAsia="sk-SK"/>
        </w:rPr>
        <w:t xml:space="preserve"> a</w:t>
      </w:r>
    </w:p>
    <w:p w:rsidR="00A83280" w:rsidRPr="00EE33F9" w:rsidRDefault="00A83280" w:rsidP="00EE33F9">
      <w:pPr>
        <w:pStyle w:val="Odsekzoznamu"/>
        <w:numPr>
          <w:ilvl w:val="0"/>
          <w:numId w:val="146"/>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lekárska posudková činnosť podľa § </w:t>
      </w:r>
      <w:r w:rsidR="00830AB4" w:rsidRPr="00EE33F9">
        <w:rPr>
          <w:rFonts w:ascii="Times New Roman" w:eastAsia="Times New Roman" w:hAnsi="Times New Roman" w:cs="Times New Roman"/>
          <w:szCs w:val="24"/>
          <w:lang w:eastAsia="sk-SK"/>
        </w:rPr>
        <w:t xml:space="preserve">11 </w:t>
      </w:r>
      <w:r w:rsidRPr="00EE33F9">
        <w:rPr>
          <w:rFonts w:ascii="Times New Roman" w:eastAsia="Times New Roman" w:hAnsi="Times New Roman" w:cs="Times New Roman"/>
          <w:szCs w:val="24"/>
          <w:lang w:eastAsia="sk-SK"/>
        </w:rPr>
        <w:t>ods. 1 písm. b) druhého bodu</w:t>
      </w:r>
      <w:r w:rsidR="004501B2" w:rsidRPr="00EE33F9">
        <w:rPr>
          <w:rFonts w:ascii="Times New Roman" w:eastAsia="Times New Roman" w:hAnsi="Times New Roman" w:cs="Times New Roman"/>
          <w:szCs w:val="24"/>
          <w:lang w:eastAsia="sk-SK"/>
        </w:rPr>
        <w:t>.</w:t>
      </w:r>
    </w:p>
    <w:p w:rsidR="00FD388B" w:rsidRPr="00EE33F9" w:rsidRDefault="00FD388B" w:rsidP="00EE33F9">
      <w:pPr>
        <w:pStyle w:val="Odsekzoznamu"/>
        <w:spacing w:after="0"/>
        <w:ind w:left="360"/>
        <w:rPr>
          <w:rFonts w:ascii="Times New Roman" w:eastAsia="Times New Roman" w:hAnsi="Times New Roman" w:cs="Times New Roman"/>
          <w:szCs w:val="24"/>
          <w:lang w:eastAsia="sk-SK"/>
        </w:rPr>
      </w:pPr>
    </w:p>
    <w:p w:rsidR="00FD388B" w:rsidRPr="00EE33F9" w:rsidRDefault="00FD388B" w:rsidP="00EE33F9">
      <w:pPr>
        <w:pStyle w:val="Odsekzoznamu"/>
        <w:numPr>
          <w:ilvl w:val="0"/>
          <w:numId w:val="61"/>
        </w:numPr>
        <w:spacing w:after="0"/>
        <w:ind w:left="36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Predmetom integrovanej posudkovej činnosti nie je lekárska posudková činnosť podľa § </w:t>
      </w:r>
      <w:r w:rsidR="00830AB4" w:rsidRPr="00EE33F9">
        <w:rPr>
          <w:rFonts w:ascii="Times New Roman" w:eastAsia="Times New Roman" w:hAnsi="Times New Roman" w:cs="Times New Roman"/>
          <w:szCs w:val="24"/>
          <w:lang w:eastAsia="sk-SK"/>
        </w:rPr>
        <w:t xml:space="preserve">11 </w:t>
      </w:r>
      <w:r w:rsidRPr="00EE33F9">
        <w:rPr>
          <w:rFonts w:ascii="Times New Roman" w:eastAsia="Times New Roman" w:hAnsi="Times New Roman" w:cs="Times New Roman"/>
          <w:szCs w:val="24"/>
          <w:lang w:eastAsia="sk-SK"/>
        </w:rPr>
        <w:t xml:space="preserve">ods. 1 písm. a) bodu </w:t>
      </w:r>
      <w:r w:rsidR="00666508" w:rsidRPr="00EE33F9">
        <w:rPr>
          <w:rFonts w:ascii="Times New Roman" w:eastAsia="Times New Roman" w:hAnsi="Times New Roman" w:cs="Times New Roman"/>
          <w:szCs w:val="24"/>
          <w:lang w:eastAsia="sk-SK"/>
        </w:rPr>
        <w:t>1c</w:t>
      </w:r>
      <w:r w:rsidR="004501B2" w:rsidRPr="00EE33F9">
        <w:rPr>
          <w:rFonts w:ascii="Times New Roman" w:eastAsia="Times New Roman" w:hAnsi="Times New Roman" w:cs="Times New Roman"/>
          <w:szCs w:val="24"/>
          <w:lang w:eastAsia="sk-SK"/>
        </w:rPr>
        <w:t>.</w:t>
      </w:r>
      <w:r w:rsidRPr="00EE33F9">
        <w:rPr>
          <w:rFonts w:ascii="Times New Roman" w:eastAsia="Times New Roman" w:hAnsi="Times New Roman" w:cs="Times New Roman"/>
          <w:szCs w:val="24"/>
          <w:lang w:eastAsia="sk-SK"/>
        </w:rPr>
        <w:t xml:space="preserve">, ak </w:t>
      </w:r>
    </w:p>
    <w:p w:rsidR="00980E2D" w:rsidRPr="00EE33F9" w:rsidRDefault="00D85C34" w:rsidP="00EE33F9">
      <w:pPr>
        <w:pStyle w:val="Odsekzoznamu"/>
        <w:numPr>
          <w:ilvl w:val="0"/>
          <w:numId w:val="105"/>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účastník konania </w:t>
      </w:r>
      <w:r w:rsidR="00D122DA" w:rsidRPr="00EE33F9">
        <w:rPr>
          <w:rFonts w:ascii="Times New Roman" w:eastAsia="Times New Roman" w:hAnsi="Times New Roman" w:cs="Times New Roman"/>
          <w:szCs w:val="24"/>
          <w:lang w:eastAsia="sk-SK"/>
        </w:rPr>
        <w:t>nepriložil</w:t>
      </w:r>
      <w:r w:rsidRPr="00EE33F9">
        <w:rPr>
          <w:rFonts w:ascii="Times New Roman" w:eastAsia="Times New Roman" w:hAnsi="Times New Roman" w:cs="Times New Roman"/>
          <w:szCs w:val="24"/>
          <w:lang w:eastAsia="sk-SK"/>
        </w:rPr>
        <w:t xml:space="preserve"> k žiadosti o integrovaný posudok prílohu</w:t>
      </w:r>
      <w:r w:rsidR="00D122DA" w:rsidRPr="00EE33F9">
        <w:rPr>
          <w:rFonts w:ascii="Times New Roman" w:eastAsia="Times New Roman" w:hAnsi="Times New Roman" w:cs="Times New Roman"/>
          <w:szCs w:val="24"/>
          <w:lang w:eastAsia="sk-SK"/>
        </w:rPr>
        <w:t xml:space="preserve"> </w:t>
      </w:r>
      <w:r w:rsidR="003F21CA" w:rsidRPr="00EE33F9">
        <w:rPr>
          <w:rFonts w:ascii="Times New Roman" w:eastAsia="Times New Roman" w:hAnsi="Times New Roman" w:cs="Times New Roman"/>
          <w:szCs w:val="24"/>
          <w:lang w:eastAsia="sk-SK"/>
        </w:rPr>
        <w:t xml:space="preserve">podľa </w:t>
      </w:r>
      <w:r w:rsidR="00D122DA" w:rsidRPr="00EE33F9">
        <w:rPr>
          <w:rFonts w:ascii="Times New Roman" w:eastAsia="Times New Roman" w:hAnsi="Times New Roman" w:cs="Times New Roman"/>
          <w:szCs w:val="24"/>
          <w:lang w:eastAsia="sk-SK"/>
        </w:rPr>
        <w:t>§ 7 ods. 3</w:t>
      </w:r>
      <w:r w:rsidRPr="00EE33F9">
        <w:rPr>
          <w:rFonts w:ascii="Times New Roman" w:eastAsia="Times New Roman" w:hAnsi="Times New Roman" w:cs="Times New Roman"/>
          <w:szCs w:val="24"/>
          <w:lang w:eastAsia="sk-SK"/>
        </w:rPr>
        <w:t xml:space="preserve"> alebo neodstránil jej nedostatky,</w:t>
      </w:r>
    </w:p>
    <w:p w:rsidR="00FD388B" w:rsidRPr="00EE33F9" w:rsidRDefault="00FD388B" w:rsidP="00EE33F9">
      <w:pPr>
        <w:pStyle w:val="Odsekzoznamu"/>
        <w:numPr>
          <w:ilvl w:val="0"/>
          <w:numId w:val="105"/>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účastník</w:t>
      </w:r>
      <w:r w:rsidR="00210F8A" w:rsidRPr="00EE33F9">
        <w:rPr>
          <w:rFonts w:ascii="Times New Roman" w:hAnsi="Times New Roman" w:cs="Times New Roman"/>
          <w:szCs w:val="24"/>
        </w:rPr>
        <w:t xml:space="preserve"> konania </w:t>
      </w:r>
      <w:r w:rsidRPr="00EE33F9">
        <w:rPr>
          <w:rFonts w:ascii="Times New Roman" w:eastAsia="Times New Roman" w:hAnsi="Times New Roman" w:cs="Times New Roman"/>
          <w:szCs w:val="24"/>
          <w:lang w:eastAsia="sk-SK"/>
        </w:rPr>
        <w:t>podal žiadosť o</w:t>
      </w:r>
      <w:r w:rsidR="00D268EA" w:rsidRPr="00EE33F9">
        <w:rPr>
          <w:rFonts w:ascii="Times New Roman" w:hAnsi="Times New Roman" w:cs="Times New Roman"/>
          <w:szCs w:val="24"/>
        </w:rPr>
        <w:t xml:space="preserve"> posúdenie</w:t>
      </w:r>
      <w:r w:rsidR="0008588A" w:rsidRPr="00EE33F9">
        <w:rPr>
          <w:rFonts w:ascii="Times New Roman" w:hAnsi="Times New Roman" w:cs="Times New Roman"/>
          <w:szCs w:val="24"/>
        </w:rPr>
        <w:t xml:space="preserve"> </w:t>
      </w:r>
      <w:r w:rsidRPr="00EE33F9">
        <w:rPr>
          <w:rFonts w:ascii="Times New Roman" w:eastAsia="Times New Roman" w:hAnsi="Times New Roman" w:cs="Times New Roman"/>
          <w:szCs w:val="24"/>
          <w:lang w:eastAsia="sk-SK"/>
        </w:rPr>
        <w:t xml:space="preserve">dlhodobého zdravotného postihnutia </w:t>
      </w:r>
      <w:r w:rsidR="00605998" w:rsidRPr="00EE33F9">
        <w:rPr>
          <w:rFonts w:ascii="Times New Roman" w:hAnsi="Times New Roman" w:cs="Times New Roman"/>
          <w:szCs w:val="24"/>
        </w:rPr>
        <w:t>podľa osobitného predpisu</w:t>
      </w:r>
      <w:r w:rsidRPr="00EE33F9">
        <w:rPr>
          <w:rStyle w:val="Odkaznapoznmkupodiarou"/>
          <w:rFonts w:ascii="Times New Roman" w:eastAsia="Times New Roman" w:hAnsi="Times New Roman" w:cs="Times New Roman"/>
          <w:szCs w:val="24"/>
          <w:lang w:eastAsia="sk-SK"/>
        </w:rPr>
        <w:footnoteReference w:id="13"/>
      </w:r>
      <w:r w:rsidRPr="00EE33F9">
        <w:rPr>
          <w:rFonts w:ascii="Times New Roman" w:eastAsia="Times New Roman" w:hAnsi="Times New Roman" w:cs="Times New Roman"/>
          <w:szCs w:val="24"/>
          <w:lang w:eastAsia="sk-SK"/>
        </w:rPr>
        <w:t>)</w:t>
      </w:r>
      <w:r w:rsidR="00D268EA" w:rsidRPr="00EE33F9">
        <w:rPr>
          <w:rFonts w:ascii="Times New Roman" w:hAnsi="Times New Roman" w:cs="Times New Roman"/>
          <w:szCs w:val="24"/>
        </w:rPr>
        <w:t xml:space="preserve"> vo vzťahu k tej istej pracovnej činnosti</w:t>
      </w:r>
      <w:r w:rsidR="004501B2" w:rsidRPr="00EE33F9">
        <w:rPr>
          <w:rFonts w:ascii="Times New Roman" w:hAnsi="Times New Roman" w:cs="Times New Roman"/>
          <w:szCs w:val="24"/>
        </w:rPr>
        <w:t>,</w:t>
      </w:r>
      <w:r w:rsidR="00D268EA" w:rsidRPr="00EE33F9">
        <w:rPr>
          <w:rFonts w:ascii="Times New Roman" w:hAnsi="Times New Roman" w:cs="Times New Roman"/>
          <w:szCs w:val="24"/>
        </w:rPr>
        <w:t xml:space="preserve"> </w:t>
      </w:r>
    </w:p>
    <w:p w:rsidR="00000F90" w:rsidRPr="00EE33F9" w:rsidRDefault="619D773E" w:rsidP="00EE33F9">
      <w:pPr>
        <w:pStyle w:val="Odsekzoznamu"/>
        <w:numPr>
          <w:ilvl w:val="0"/>
          <w:numId w:val="105"/>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od </w:t>
      </w:r>
      <w:r w:rsidR="40245394" w:rsidRPr="00EE33F9">
        <w:rPr>
          <w:rFonts w:ascii="Times New Roman" w:eastAsia="Times New Roman" w:hAnsi="Times New Roman" w:cs="Times New Roman"/>
          <w:szCs w:val="24"/>
          <w:lang w:eastAsia="sk-SK"/>
        </w:rPr>
        <w:t>nadobudnutia právoplatnosti</w:t>
      </w:r>
      <w:r w:rsidRPr="00EE33F9">
        <w:rPr>
          <w:rFonts w:ascii="Times New Roman" w:eastAsia="Times New Roman" w:hAnsi="Times New Roman" w:cs="Times New Roman"/>
          <w:szCs w:val="24"/>
          <w:lang w:eastAsia="sk-SK"/>
        </w:rPr>
        <w:t xml:space="preserve"> integrovaného posudku obsahujúceho výrok podľa § </w:t>
      </w:r>
      <w:r w:rsidR="5641E64A" w:rsidRPr="00EE33F9">
        <w:rPr>
          <w:rFonts w:ascii="Times New Roman" w:eastAsia="Times New Roman" w:hAnsi="Times New Roman" w:cs="Times New Roman"/>
          <w:szCs w:val="24"/>
          <w:lang w:eastAsia="sk-SK"/>
        </w:rPr>
        <w:t xml:space="preserve">12 </w:t>
      </w:r>
      <w:r w:rsidRPr="00EE33F9">
        <w:rPr>
          <w:rFonts w:ascii="Times New Roman" w:eastAsia="Times New Roman" w:hAnsi="Times New Roman" w:cs="Times New Roman"/>
          <w:szCs w:val="24"/>
          <w:lang w:eastAsia="sk-SK"/>
        </w:rPr>
        <w:t xml:space="preserve">ods. 1 písm. a) tretieho bodu alebo od vypracovania lekárskeho posudku podľa osobitného </w:t>
      </w:r>
      <w:r w:rsidR="594391C5" w:rsidRPr="00EE33F9">
        <w:rPr>
          <w:rFonts w:ascii="Times New Roman" w:eastAsia="Times New Roman" w:hAnsi="Times New Roman" w:cs="Times New Roman"/>
          <w:szCs w:val="24"/>
          <w:lang w:eastAsia="sk-SK"/>
        </w:rPr>
        <w:t>predpisu</w:t>
      </w:r>
      <w:r w:rsidR="1E9A5A7A" w:rsidRPr="00EE33F9">
        <w:rPr>
          <w:rFonts w:ascii="Times New Roman" w:eastAsia="Times New Roman" w:hAnsi="Times New Roman" w:cs="Times New Roman"/>
          <w:szCs w:val="24"/>
          <w:vertAlign w:val="superscript"/>
          <w:lang w:eastAsia="sk-SK"/>
        </w:rPr>
        <w:t>12</w:t>
      </w:r>
      <w:r w:rsidR="15810805" w:rsidRPr="00EE33F9">
        <w:rPr>
          <w:rFonts w:ascii="Times New Roman" w:eastAsia="Times New Roman" w:hAnsi="Times New Roman" w:cs="Times New Roman"/>
          <w:szCs w:val="24"/>
          <w:lang w:eastAsia="sk-SK"/>
        </w:rPr>
        <w:t>)</w:t>
      </w:r>
      <w:r w:rsidRPr="00EE33F9">
        <w:rPr>
          <w:rFonts w:ascii="Times New Roman" w:eastAsia="Times New Roman" w:hAnsi="Times New Roman" w:cs="Times New Roman"/>
          <w:szCs w:val="24"/>
          <w:lang w:eastAsia="sk-SK"/>
        </w:rPr>
        <w:t xml:space="preserve"> </w:t>
      </w:r>
      <w:r w:rsidR="15810805" w:rsidRPr="00EE33F9">
        <w:rPr>
          <w:rFonts w:ascii="Times New Roman" w:eastAsia="Times New Roman" w:hAnsi="Times New Roman" w:cs="Times New Roman"/>
          <w:szCs w:val="24"/>
          <w:lang w:eastAsia="sk-SK"/>
        </w:rPr>
        <w:t>vo vzťahu k</w:t>
      </w:r>
      <w:r w:rsidR="299E3195" w:rsidRPr="00EE33F9">
        <w:rPr>
          <w:rFonts w:ascii="Times New Roman" w:eastAsia="Times New Roman" w:hAnsi="Times New Roman" w:cs="Times New Roman"/>
          <w:szCs w:val="24"/>
          <w:lang w:eastAsia="sk-SK"/>
        </w:rPr>
        <w:t> </w:t>
      </w:r>
      <w:r w:rsidR="299E3195" w:rsidRPr="00EE33F9">
        <w:rPr>
          <w:rFonts w:ascii="Times New Roman" w:hAnsi="Times New Roman" w:cs="Times New Roman"/>
          <w:szCs w:val="24"/>
        </w:rPr>
        <w:t>účastníkovi konania</w:t>
      </w:r>
      <w:r w:rsidR="15810805" w:rsidRPr="00EE33F9">
        <w:rPr>
          <w:rFonts w:ascii="Times New Roman" w:eastAsia="Times New Roman" w:hAnsi="Times New Roman" w:cs="Times New Roman"/>
          <w:szCs w:val="24"/>
          <w:lang w:eastAsia="sk-SK"/>
        </w:rPr>
        <w:t xml:space="preserve"> a k</w:t>
      </w:r>
      <w:r w:rsidR="15EEB003" w:rsidRPr="00EE33F9">
        <w:rPr>
          <w:rFonts w:ascii="Times New Roman" w:eastAsia="Times New Roman" w:hAnsi="Times New Roman" w:cs="Times New Roman"/>
          <w:szCs w:val="24"/>
          <w:lang w:eastAsia="sk-SK"/>
        </w:rPr>
        <w:t> </w:t>
      </w:r>
      <w:r w:rsidR="15810805" w:rsidRPr="00EE33F9">
        <w:rPr>
          <w:rFonts w:ascii="Times New Roman" w:eastAsia="Times New Roman" w:hAnsi="Times New Roman" w:cs="Times New Roman"/>
          <w:szCs w:val="24"/>
          <w:lang w:eastAsia="sk-SK"/>
        </w:rPr>
        <w:t>tej istej pracovnej činnosti</w:t>
      </w:r>
      <w:r w:rsidRPr="00EE33F9">
        <w:rPr>
          <w:rFonts w:ascii="Times New Roman" w:eastAsia="Times New Roman" w:hAnsi="Times New Roman" w:cs="Times New Roman"/>
          <w:szCs w:val="24"/>
          <w:lang w:eastAsia="sk-SK"/>
        </w:rPr>
        <w:t xml:space="preserve"> </w:t>
      </w:r>
      <w:r w:rsidR="15810805" w:rsidRPr="00EE33F9">
        <w:rPr>
          <w:rFonts w:ascii="Times New Roman" w:eastAsia="Times New Roman" w:hAnsi="Times New Roman" w:cs="Times New Roman"/>
          <w:szCs w:val="24"/>
          <w:lang w:eastAsia="sk-SK"/>
        </w:rPr>
        <w:t>uplynulo menej ako šesť mesiacov</w:t>
      </w:r>
      <w:r w:rsidR="594391C5" w:rsidRPr="00EE33F9">
        <w:rPr>
          <w:rFonts w:ascii="Times New Roman" w:eastAsia="Times New Roman" w:hAnsi="Times New Roman" w:cs="Times New Roman"/>
          <w:szCs w:val="24"/>
          <w:lang w:eastAsia="sk-SK"/>
        </w:rPr>
        <w:t xml:space="preserve">; </w:t>
      </w:r>
      <w:r w:rsidR="3BC988A8" w:rsidRPr="00EE33F9">
        <w:rPr>
          <w:rFonts w:ascii="Times New Roman" w:eastAsia="Times New Roman" w:hAnsi="Times New Roman" w:cs="Times New Roman"/>
          <w:szCs w:val="24"/>
          <w:lang w:eastAsia="sk-SK"/>
        </w:rPr>
        <w:t>to</w:t>
      </w:r>
      <w:r w:rsidR="594391C5" w:rsidRPr="00EE33F9">
        <w:rPr>
          <w:rFonts w:ascii="Times New Roman" w:eastAsia="Times New Roman" w:hAnsi="Times New Roman" w:cs="Times New Roman"/>
          <w:szCs w:val="24"/>
          <w:lang w:eastAsia="sk-SK"/>
        </w:rPr>
        <w:t xml:space="preserve"> neplatí, ak dôjde k zmene zdravotného stavu </w:t>
      </w:r>
      <w:r w:rsidR="15EEB003" w:rsidRPr="00EE33F9">
        <w:rPr>
          <w:rFonts w:ascii="Times New Roman" w:eastAsia="Times New Roman" w:hAnsi="Times New Roman" w:cs="Times New Roman"/>
          <w:szCs w:val="24"/>
          <w:lang w:eastAsia="sk-SK"/>
        </w:rPr>
        <w:t>účastníka konania</w:t>
      </w:r>
      <w:r w:rsidR="7424FD31" w:rsidRPr="00EE33F9">
        <w:rPr>
          <w:rFonts w:ascii="Times New Roman" w:eastAsia="Times New Roman" w:hAnsi="Times New Roman" w:cs="Times New Roman"/>
          <w:szCs w:val="24"/>
          <w:lang w:eastAsia="sk-SK"/>
        </w:rPr>
        <w:t>, ktorá</w:t>
      </w:r>
      <w:r w:rsidR="594391C5" w:rsidRPr="00EE33F9">
        <w:rPr>
          <w:rFonts w:ascii="Times New Roman" w:eastAsia="Times New Roman" w:hAnsi="Times New Roman" w:cs="Times New Roman"/>
          <w:szCs w:val="24"/>
          <w:lang w:eastAsia="sk-SK"/>
        </w:rPr>
        <w:t xml:space="preserve"> môže mať vplyv na posúdenie </w:t>
      </w:r>
      <w:r w:rsidR="00F45D5A" w:rsidRPr="00EE33F9">
        <w:rPr>
          <w:rFonts w:ascii="Times New Roman" w:eastAsia="Times New Roman" w:hAnsi="Times New Roman" w:cs="Times New Roman"/>
          <w:szCs w:val="24"/>
          <w:lang w:eastAsia="sk-SK"/>
        </w:rPr>
        <w:t>jeho</w:t>
      </w:r>
      <w:r w:rsidR="4AFE99F6" w:rsidRPr="00EE33F9">
        <w:rPr>
          <w:rFonts w:ascii="Times New Roman" w:eastAsia="Times New Roman" w:hAnsi="Times New Roman" w:cs="Times New Roman"/>
          <w:szCs w:val="24"/>
          <w:lang w:eastAsia="sk-SK"/>
        </w:rPr>
        <w:t xml:space="preserve"> </w:t>
      </w:r>
      <w:r w:rsidR="594391C5" w:rsidRPr="00EE33F9">
        <w:rPr>
          <w:rFonts w:ascii="Times New Roman" w:eastAsia="Times New Roman" w:hAnsi="Times New Roman" w:cs="Times New Roman"/>
          <w:szCs w:val="24"/>
          <w:lang w:eastAsia="sk-SK"/>
        </w:rPr>
        <w:t>dlhodobé</w:t>
      </w:r>
      <w:r w:rsidR="00F45D5A" w:rsidRPr="00EE33F9">
        <w:rPr>
          <w:rFonts w:ascii="Times New Roman" w:eastAsia="Times New Roman" w:hAnsi="Times New Roman" w:cs="Times New Roman"/>
          <w:szCs w:val="24"/>
          <w:lang w:eastAsia="sk-SK"/>
        </w:rPr>
        <w:t>ho</w:t>
      </w:r>
      <w:r w:rsidR="594391C5" w:rsidRPr="00EE33F9">
        <w:rPr>
          <w:rFonts w:ascii="Times New Roman" w:eastAsia="Times New Roman" w:hAnsi="Times New Roman" w:cs="Times New Roman"/>
          <w:szCs w:val="24"/>
          <w:lang w:eastAsia="sk-SK"/>
        </w:rPr>
        <w:t xml:space="preserve"> zdravotné</w:t>
      </w:r>
      <w:r w:rsidR="00F45D5A" w:rsidRPr="00EE33F9">
        <w:rPr>
          <w:rFonts w:ascii="Times New Roman" w:eastAsia="Times New Roman" w:hAnsi="Times New Roman" w:cs="Times New Roman"/>
          <w:szCs w:val="24"/>
          <w:lang w:eastAsia="sk-SK"/>
        </w:rPr>
        <w:t>ho</w:t>
      </w:r>
      <w:r w:rsidR="594391C5" w:rsidRPr="00EE33F9">
        <w:rPr>
          <w:rFonts w:ascii="Times New Roman" w:eastAsia="Times New Roman" w:hAnsi="Times New Roman" w:cs="Times New Roman"/>
          <w:szCs w:val="24"/>
          <w:lang w:eastAsia="sk-SK"/>
        </w:rPr>
        <w:t xml:space="preserve"> postihnuti</w:t>
      </w:r>
      <w:r w:rsidR="00F45D5A" w:rsidRPr="00EE33F9">
        <w:rPr>
          <w:rFonts w:ascii="Times New Roman" w:eastAsia="Times New Roman" w:hAnsi="Times New Roman" w:cs="Times New Roman"/>
          <w:szCs w:val="24"/>
          <w:lang w:eastAsia="sk-SK"/>
        </w:rPr>
        <w:t>a</w:t>
      </w:r>
      <w:r w:rsidR="1C69D2A6" w:rsidRPr="00EE33F9">
        <w:rPr>
          <w:rFonts w:ascii="Times New Roman" w:eastAsia="Times New Roman" w:hAnsi="Times New Roman" w:cs="Times New Roman"/>
          <w:szCs w:val="24"/>
          <w:lang w:eastAsia="sk-SK"/>
        </w:rPr>
        <w:t xml:space="preserve"> alebo</w:t>
      </w:r>
    </w:p>
    <w:p w:rsidR="00A83280" w:rsidRPr="00EE33F9" w:rsidRDefault="00980E2D" w:rsidP="00EE33F9">
      <w:pPr>
        <w:pStyle w:val="Odsekzoznamu"/>
        <w:numPr>
          <w:ilvl w:val="0"/>
          <w:numId w:val="105"/>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lastRenderedPageBreak/>
        <w:t>účastník konania, ktorý priložil k žiadosti o integrovaný posudok podrobný opis pracovnej činnosti, písomne vyhlásil, že nemá záujem o posúdenie, či má dlhodobé zdravotné postihnutie</w:t>
      </w:r>
      <w:r w:rsidR="00FD388B" w:rsidRPr="00EE33F9">
        <w:rPr>
          <w:rFonts w:ascii="Times New Roman" w:eastAsia="Times New Roman" w:hAnsi="Times New Roman" w:cs="Times New Roman"/>
          <w:szCs w:val="24"/>
          <w:lang w:eastAsia="sk-SK"/>
        </w:rPr>
        <w:t>.</w:t>
      </w:r>
    </w:p>
    <w:p w:rsidR="00A83280" w:rsidRPr="00EE33F9" w:rsidRDefault="00A83280" w:rsidP="00EE33F9">
      <w:pPr>
        <w:spacing w:after="0"/>
        <w:jc w:val="center"/>
        <w:rPr>
          <w:rFonts w:ascii="Times New Roman" w:eastAsia="Times New Roman" w:hAnsi="Times New Roman" w:cs="Times New Roman"/>
          <w:b/>
          <w:szCs w:val="24"/>
          <w:lang w:eastAsia="sk-SK"/>
        </w:rPr>
      </w:pPr>
    </w:p>
    <w:p w:rsidR="00A83280" w:rsidRPr="00EE33F9" w:rsidRDefault="00A83280"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 xml:space="preserve">§ </w:t>
      </w:r>
      <w:r w:rsidR="00A16358" w:rsidRPr="00EE33F9">
        <w:rPr>
          <w:rFonts w:ascii="Times New Roman" w:eastAsia="Times New Roman" w:hAnsi="Times New Roman" w:cs="Times New Roman"/>
          <w:b/>
          <w:szCs w:val="24"/>
          <w:lang w:eastAsia="sk-SK"/>
        </w:rPr>
        <w:t>10</w:t>
      </w:r>
    </w:p>
    <w:p w:rsidR="00A83280" w:rsidRPr="00EE33F9" w:rsidRDefault="00A83280"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Sociálna posudková činnosť</w:t>
      </w:r>
    </w:p>
    <w:p w:rsidR="00A83280" w:rsidRPr="00EE33F9" w:rsidRDefault="00A83280" w:rsidP="00EE33F9">
      <w:pPr>
        <w:spacing w:after="0"/>
        <w:jc w:val="center"/>
        <w:rPr>
          <w:rFonts w:ascii="Times New Roman" w:eastAsia="Times New Roman" w:hAnsi="Times New Roman" w:cs="Times New Roman"/>
          <w:b/>
          <w:szCs w:val="24"/>
          <w:lang w:eastAsia="sk-SK"/>
        </w:rPr>
      </w:pPr>
    </w:p>
    <w:p w:rsidR="003F0F0F" w:rsidRPr="00EE33F9" w:rsidRDefault="003F0F0F" w:rsidP="00EE33F9">
      <w:pPr>
        <w:pStyle w:val="Odsekzoznamu"/>
        <w:numPr>
          <w:ilvl w:val="0"/>
          <w:numId w:val="113"/>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Sociálna posudková činnosť na účely tohto zákona je</w:t>
      </w:r>
    </w:p>
    <w:p w:rsidR="003F0F0F" w:rsidRPr="00EE33F9" w:rsidRDefault="003F0F0F" w:rsidP="00EE33F9">
      <w:pPr>
        <w:pStyle w:val="Odsekzoznamu"/>
        <w:numPr>
          <w:ilvl w:val="0"/>
          <w:numId w:val="41"/>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posudzovanie</w:t>
      </w:r>
    </w:p>
    <w:p w:rsidR="003F0F0F" w:rsidRPr="00EE33F9" w:rsidRDefault="003F0F0F" w:rsidP="00EE33F9">
      <w:pPr>
        <w:pStyle w:val="Odsekzoznamu"/>
        <w:numPr>
          <w:ilvl w:val="0"/>
          <w:numId w:val="114"/>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individuálnych predpokladov účastníka konania,</w:t>
      </w:r>
    </w:p>
    <w:p w:rsidR="003F0F0F" w:rsidRPr="00EE33F9" w:rsidRDefault="003F0F0F" w:rsidP="00EE33F9">
      <w:pPr>
        <w:pStyle w:val="Odsekzoznamu"/>
        <w:numPr>
          <w:ilvl w:val="0"/>
          <w:numId w:val="114"/>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rodinného prostredia účastníka konania,</w:t>
      </w:r>
    </w:p>
    <w:p w:rsidR="003F0F0F" w:rsidRPr="00EE33F9" w:rsidRDefault="003F0F0F" w:rsidP="00EE33F9">
      <w:pPr>
        <w:pStyle w:val="Odsekzoznamu"/>
        <w:numPr>
          <w:ilvl w:val="0"/>
          <w:numId w:val="114"/>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prostredia, ktoré ovplyvňuje začlenenie účastníka konania do spoločnosti,</w:t>
      </w:r>
    </w:p>
    <w:p w:rsidR="003F0F0F" w:rsidRPr="00EE33F9" w:rsidRDefault="003F0F0F" w:rsidP="00EE33F9">
      <w:pPr>
        <w:pStyle w:val="Odsekzoznamu"/>
        <w:numPr>
          <w:ilvl w:val="0"/>
          <w:numId w:val="114"/>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odkázanosti účastníka konania</w:t>
      </w:r>
      <w:r w:rsidR="00A83280" w:rsidRPr="00EE33F9">
        <w:rPr>
          <w:rFonts w:ascii="Times New Roman" w:eastAsia="Times New Roman" w:hAnsi="Times New Roman" w:cs="Times New Roman"/>
          <w:szCs w:val="24"/>
          <w:lang w:eastAsia="sk-SK"/>
        </w:rPr>
        <w:t xml:space="preserve">, </w:t>
      </w:r>
    </w:p>
    <w:p w:rsidR="008761E1" w:rsidRPr="00EE33F9" w:rsidRDefault="00B43E8D" w:rsidP="00EE33F9">
      <w:pPr>
        <w:pStyle w:val="Odsekzoznamu"/>
        <w:numPr>
          <w:ilvl w:val="0"/>
          <w:numId w:val="114"/>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miery ťažkostí</w:t>
      </w:r>
      <w:r w:rsidR="008761E1" w:rsidRPr="00EE33F9">
        <w:rPr>
          <w:rFonts w:ascii="Times New Roman" w:eastAsia="Times New Roman" w:hAnsi="Times New Roman" w:cs="Times New Roman"/>
          <w:szCs w:val="24"/>
          <w:lang w:eastAsia="sk-SK"/>
        </w:rPr>
        <w:t xml:space="preserve"> účastníka konania </w:t>
      </w:r>
      <w:r w:rsidR="00CF6B19" w:rsidRPr="00EE33F9">
        <w:rPr>
          <w:rFonts w:ascii="Times New Roman" w:eastAsia="Times New Roman" w:hAnsi="Times New Roman" w:cs="Times New Roman"/>
          <w:szCs w:val="24"/>
          <w:lang w:eastAsia="sk-SK"/>
        </w:rPr>
        <w:t xml:space="preserve">pri </w:t>
      </w:r>
      <w:r w:rsidR="008761E1" w:rsidRPr="00EE33F9">
        <w:rPr>
          <w:rFonts w:ascii="Times New Roman" w:eastAsia="Times New Roman" w:hAnsi="Times New Roman" w:cs="Times New Roman"/>
          <w:szCs w:val="24"/>
          <w:lang w:eastAsia="sk-SK"/>
        </w:rPr>
        <w:t>vykoná</w:t>
      </w:r>
      <w:r w:rsidR="00CF6B19" w:rsidRPr="00EE33F9">
        <w:rPr>
          <w:rFonts w:ascii="Times New Roman" w:eastAsia="Times New Roman" w:hAnsi="Times New Roman" w:cs="Times New Roman"/>
          <w:szCs w:val="24"/>
          <w:lang w:eastAsia="sk-SK"/>
        </w:rPr>
        <w:t>vaní</w:t>
      </w:r>
      <w:r w:rsidR="008761E1" w:rsidRPr="00EE33F9">
        <w:rPr>
          <w:rFonts w:ascii="Times New Roman" w:eastAsia="Times New Roman" w:hAnsi="Times New Roman" w:cs="Times New Roman"/>
          <w:szCs w:val="24"/>
          <w:lang w:eastAsia="sk-SK"/>
        </w:rPr>
        <w:t xml:space="preserve"> </w:t>
      </w:r>
      <w:r w:rsidRPr="00EE33F9">
        <w:rPr>
          <w:rFonts w:ascii="Times New Roman" w:eastAsia="Times New Roman" w:hAnsi="Times New Roman" w:cs="Times New Roman"/>
          <w:szCs w:val="24"/>
          <w:lang w:eastAsia="sk-SK"/>
        </w:rPr>
        <w:t>ustanoven</w:t>
      </w:r>
      <w:r w:rsidR="00CF6B19" w:rsidRPr="00EE33F9">
        <w:rPr>
          <w:rFonts w:ascii="Times New Roman" w:eastAsia="Times New Roman" w:hAnsi="Times New Roman" w:cs="Times New Roman"/>
          <w:szCs w:val="24"/>
          <w:lang w:eastAsia="sk-SK"/>
        </w:rPr>
        <w:t>ých</w:t>
      </w:r>
      <w:r w:rsidRPr="00EE33F9">
        <w:rPr>
          <w:rFonts w:ascii="Times New Roman" w:eastAsia="Times New Roman" w:hAnsi="Times New Roman" w:cs="Times New Roman"/>
          <w:szCs w:val="24"/>
          <w:lang w:eastAsia="sk-SK"/>
        </w:rPr>
        <w:t xml:space="preserve"> činnost</w:t>
      </w:r>
      <w:r w:rsidR="00CF6B19" w:rsidRPr="00EE33F9">
        <w:rPr>
          <w:rFonts w:ascii="Times New Roman" w:eastAsia="Times New Roman" w:hAnsi="Times New Roman" w:cs="Times New Roman"/>
          <w:szCs w:val="24"/>
          <w:lang w:eastAsia="sk-SK"/>
        </w:rPr>
        <w:t>í</w:t>
      </w:r>
      <w:r w:rsidRPr="00EE33F9">
        <w:rPr>
          <w:rFonts w:ascii="Times New Roman" w:eastAsia="Times New Roman" w:hAnsi="Times New Roman" w:cs="Times New Roman"/>
          <w:szCs w:val="24"/>
          <w:lang w:eastAsia="sk-SK"/>
        </w:rPr>
        <w:t>,</w:t>
      </w:r>
    </w:p>
    <w:p w:rsidR="003F0F0F" w:rsidRPr="00EE33F9" w:rsidRDefault="003F0F0F" w:rsidP="00EE33F9">
      <w:pPr>
        <w:pStyle w:val="Odsekzoznamu"/>
        <w:numPr>
          <w:ilvl w:val="0"/>
          <w:numId w:val="41"/>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navrhovanie </w:t>
      </w:r>
    </w:p>
    <w:p w:rsidR="003F0F0F" w:rsidRPr="00EE33F9" w:rsidRDefault="00A95303" w:rsidP="00EE33F9">
      <w:pPr>
        <w:pStyle w:val="Odsekzoznamu"/>
        <w:numPr>
          <w:ilvl w:val="0"/>
          <w:numId w:val="115"/>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vhodného </w:t>
      </w:r>
      <w:r w:rsidR="003F0F0F" w:rsidRPr="00EE33F9">
        <w:rPr>
          <w:rFonts w:ascii="Times New Roman" w:eastAsia="Times New Roman" w:hAnsi="Times New Roman" w:cs="Times New Roman"/>
          <w:szCs w:val="24"/>
          <w:lang w:eastAsia="sk-SK"/>
        </w:rPr>
        <w:t>druhu peňažného príspevku na kompenzáciu sociálnych dôsledkov ťažkého zdravotného postihnutia</w:t>
      </w:r>
      <w:r w:rsidR="003F0F0F" w:rsidRPr="00EE33F9">
        <w:rPr>
          <w:rStyle w:val="Odkaznapoznmkupodiarou"/>
          <w:rFonts w:ascii="Times New Roman" w:eastAsia="Times New Roman" w:hAnsi="Times New Roman" w:cs="Times New Roman"/>
          <w:szCs w:val="24"/>
          <w:lang w:eastAsia="sk-SK"/>
        </w:rPr>
        <w:footnoteReference w:id="14"/>
      </w:r>
      <w:r w:rsidR="003F0F0F" w:rsidRPr="00EE33F9">
        <w:rPr>
          <w:rFonts w:ascii="Times New Roman" w:eastAsia="Times New Roman" w:hAnsi="Times New Roman" w:cs="Times New Roman"/>
          <w:szCs w:val="24"/>
          <w:lang w:eastAsia="sk-SK"/>
        </w:rPr>
        <w:t xml:space="preserve">) </w:t>
      </w:r>
      <w:r w:rsidR="007D6D8B" w:rsidRPr="00EE33F9">
        <w:rPr>
          <w:rFonts w:ascii="Times New Roman" w:eastAsia="Times New Roman" w:hAnsi="Times New Roman" w:cs="Times New Roman"/>
          <w:szCs w:val="24"/>
          <w:lang w:eastAsia="sk-SK"/>
        </w:rPr>
        <w:t>pre účastníka konania</w:t>
      </w:r>
      <w:r w:rsidR="00607CB9" w:rsidRPr="00EE33F9">
        <w:rPr>
          <w:rFonts w:ascii="Times New Roman" w:eastAsia="Times New Roman" w:hAnsi="Times New Roman" w:cs="Times New Roman"/>
          <w:szCs w:val="24"/>
          <w:lang w:eastAsia="sk-SK"/>
        </w:rPr>
        <w:t>,</w:t>
      </w:r>
    </w:p>
    <w:p w:rsidR="003F0F0F" w:rsidRPr="00EE33F9" w:rsidRDefault="00A95303" w:rsidP="00EE33F9">
      <w:pPr>
        <w:pStyle w:val="Odsekzoznamu"/>
        <w:numPr>
          <w:ilvl w:val="0"/>
          <w:numId w:val="115"/>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možného </w:t>
      </w:r>
      <w:r w:rsidR="003F0F0F" w:rsidRPr="00EE33F9">
        <w:rPr>
          <w:rFonts w:ascii="Times New Roman" w:eastAsia="Times New Roman" w:hAnsi="Times New Roman" w:cs="Times New Roman"/>
          <w:szCs w:val="24"/>
          <w:lang w:eastAsia="sk-SK"/>
        </w:rPr>
        <w:t xml:space="preserve">druhu sociálnej služby na riešenie nepriaznivej sociálnej situácie z dôvodu ťažkého zdravotného postihnutia, nepriaznivého zdravotného stavu alebo z dôvodu dovŕšenia </w:t>
      </w:r>
      <w:r w:rsidR="00110A4A" w:rsidRPr="00EE33F9">
        <w:rPr>
          <w:rFonts w:ascii="Times New Roman" w:eastAsia="Times New Roman" w:hAnsi="Times New Roman" w:cs="Times New Roman"/>
          <w:szCs w:val="24"/>
          <w:lang w:eastAsia="sk-SK"/>
        </w:rPr>
        <w:t>veku potrebného na nárok na starobný dôchodok</w:t>
      </w:r>
      <w:r w:rsidR="00677AC9" w:rsidRPr="00EE33F9">
        <w:rPr>
          <w:rStyle w:val="Odkaznapoznmkupodiarou"/>
          <w:rFonts w:ascii="Times New Roman" w:eastAsia="Times New Roman" w:hAnsi="Times New Roman" w:cs="Times New Roman"/>
          <w:szCs w:val="24"/>
          <w:lang w:eastAsia="sk-SK"/>
        </w:rPr>
        <w:footnoteReference w:id="15"/>
      </w:r>
      <w:r w:rsidR="007D6D8B" w:rsidRPr="00EE33F9">
        <w:rPr>
          <w:rFonts w:ascii="Times New Roman" w:eastAsia="Times New Roman" w:hAnsi="Times New Roman" w:cs="Times New Roman"/>
          <w:szCs w:val="24"/>
          <w:lang w:eastAsia="sk-SK"/>
        </w:rPr>
        <w:t>) pre účastníka konania</w:t>
      </w:r>
      <w:r w:rsidR="003F0F0F" w:rsidRPr="00EE33F9">
        <w:rPr>
          <w:rFonts w:ascii="Times New Roman" w:eastAsia="Times New Roman" w:hAnsi="Times New Roman" w:cs="Times New Roman"/>
          <w:szCs w:val="24"/>
          <w:lang w:eastAsia="sk-SK"/>
        </w:rPr>
        <w:t>.</w:t>
      </w:r>
    </w:p>
    <w:p w:rsidR="00A83280" w:rsidRPr="00EE33F9" w:rsidRDefault="00A83280" w:rsidP="00EE33F9">
      <w:pPr>
        <w:pStyle w:val="Odsekzoznamu"/>
        <w:spacing w:after="0"/>
        <w:ind w:left="360"/>
        <w:rPr>
          <w:rFonts w:ascii="Times New Roman" w:eastAsia="Times New Roman" w:hAnsi="Times New Roman" w:cs="Times New Roman"/>
          <w:szCs w:val="24"/>
          <w:lang w:eastAsia="sk-SK"/>
        </w:rPr>
      </w:pPr>
    </w:p>
    <w:p w:rsidR="00A83280" w:rsidRPr="00EE33F9" w:rsidRDefault="00A83280" w:rsidP="00EE33F9">
      <w:pPr>
        <w:pStyle w:val="Odsekzoznamu"/>
        <w:numPr>
          <w:ilvl w:val="0"/>
          <w:numId w:val="113"/>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Pri výkone sociálnej posudkovej činnosti sociálny pracovník v súčinnosti s účastníkom konania vyplní dotazník k sociálnej posudkovej činnosti</w:t>
      </w:r>
      <w:r w:rsidR="00434D16" w:rsidRPr="00EE33F9">
        <w:rPr>
          <w:rFonts w:ascii="Times New Roman" w:eastAsia="Times New Roman" w:hAnsi="Times New Roman" w:cs="Times New Roman"/>
          <w:szCs w:val="24"/>
          <w:lang w:eastAsia="sk-SK"/>
        </w:rPr>
        <w:t xml:space="preserve"> podľa </w:t>
      </w:r>
      <w:r w:rsidR="000658F6" w:rsidRPr="00EE33F9">
        <w:rPr>
          <w:rFonts w:ascii="Times New Roman" w:eastAsia="Times New Roman" w:hAnsi="Times New Roman" w:cs="Times New Roman"/>
          <w:szCs w:val="24"/>
          <w:lang w:eastAsia="sk-SK"/>
        </w:rPr>
        <w:t>ustanoveného vzoru</w:t>
      </w:r>
      <w:r w:rsidR="00BD729E" w:rsidRPr="00EE33F9">
        <w:rPr>
          <w:rFonts w:ascii="Times New Roman" w:eastAsia="Times New Roman" w:hAnsi="Times New Roman" w:cs="Times New Roman"/>
          <w:szCs w:val="24"/>
          <w:lang w:eastAsia="sk-SK"/>
        </w:rPr>
        <w:t>. Účastník konania má právo vyjadrovať svoje potreby a návrhy na riešenie sociálnych dôsledkov ťažkého zdravotného postihnutia a nepriaznivej sociálnej situáci</w:t>
      </w:r>
      <w:r w:rsidR="00B31618" w:rsidRPr="00EE33F9">
        <w:rPr>
          <w:rFonts w:ascii="Times New Roman" w:eastAsia="Times New Roman" w:hAnsi="Times New Roman" w:cs="Times New Roman"/>
          <w:szCs w:val="24"/>
          <w:lang w:eastAsia="sk-SK"/>
        </w:rPr>
        <w:t>e</w:t>
      </w:r>
      <w:r w:rsidR="00BD729E" w:rsidRPr="00EE33F9">
        <w:rPr>
          <w:rFonts w:ascii="Times New Roman" w:eastAsia="Times New Roman" w:hAnsi="Times New Roman" w:cs="Times New Roman"/>
          <w:szCs w:val="24"/>
          <w:lang w:eastAsia="sk-SK"/>
        </w:rPr>
        <w:t xml:space="preserve"> vyplývajúcich z</w:t>
      </w:r>
      <w:r w:rsidR="00302F7D" w:rsidRPr="00EE33F9">
        <w:rPr>
          <w:rFonts w:ascii="Times New Roman" w:eastAsia="Times New Roman" w:hAnsi="Times New Roman" w:cs="Times New Roman"/>
          <w:szCs w:val="24"/>
          <w:lang w:eastAsia="sk-SK"/>
        </w:rPr>
        <w:t> </w:t>
      </w:r>
      <w:r w:rsidR="00BD729E" w:rsidRPr="00EE33F9">
        <w:rPr>
          <w:rFonts w:ascii="Times New Roman" w:eastAsia="Times New Roman" w:hAnsi="Times New Roman" w:cs="Times New Roman"/>
          <w:szCs w:val="24"/>
          <w:lang w:eastAsia="sk-SK"/>
        </w:rPr>
        <w:t>funkčných dôsledkov jeho zdravotného stavu</w:t>
      </w:r>
      <w:r w:rsidRPr="00EE33F9">
        <w:rPr>
          <w:rFonts w:ascii="Times New Roman" w:eastAsia="Times New Roman" w:hAnsi="Times New Roman" w:cs="Times New Roman"/>
          <w:szCs w:val="24"/>
          <w:lang w:eastAsia="sk-SK"/>
        </w:rPr>
        <w:t xml:space="preserve">. </w:t>
      </w:r>
    </w:p>
    <w:p w:rsidR="00A83280" w:rsidRPr="00EE33F9" w:rsidRDefault="00A83280" w:rsidP="00EE33F9">
      <w:pPr>
        <w:pStyle w:val="Odsekzoznamu"/>
        <w:spacing w:after="0"/>
        <w:ind w:left="360"/>
        <w:rPr>
          <w:rFonts w:ascii="Times New Roman" w:eastAsia="Times New Roman" w:hAnsi="Times New Roman" w:cs="Times New Roman"/>
          <w:szCs w:val="24"/>
          <w:lang w:eastAsia="sk-SK"/>
        </w:rPr>
      </w:pPr>
    </w:p>
    <w:p w:rsidR="00726B3A" w:rsidRPr="00EE33F9" w:rsidRDefault="00726B3A" w:rsidP="00EE33F9">
      <w:pPr>
        <w:pStyle w:val="Odsekzoznamu"/>
        <w:numPr>
          <w:ilvl w:val="0"/>
          <w:numId w:val="113"/>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Pri posudzovaní odkázanosti účastníka konania sociálny pracovník určí</w:t>
      </w:r>
      <w:r w:rsidR="00E97D1A" w:rsidRPr="00EE33F9">
        <w:rPr>
          <w:rFonts w:ascii="Times New Roman" w:eastAsia="Times New Roman" w:hAnsi="Times New Roman" w:cs="Times New Roman"/>
          <w:szCs w:val="24"/>
          <w:lang w:eastAsia="sk-SK"/>
        </w:rPr>
        <w:t xml:space="preserve"> </w:t>
      </w:r>
    </w:p>
    <w:p w:rsidR="00726B3A" w:rsidRPr="00EE33F9" w:rsidRDefault="00726B3A" w:rsidP="00EE33F9">
      <w:pPr>
        <w:pStyle w:val="Odsekzoznamu"/>
        <w:numPr>
          <w:ilvl w:val="0"/>
          <w:numId w:val="116"/>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druh</w:t>
      </w:r>
      <w:r w:rsidRPr="00EE33F9">
        <w:rPr>
          <w:rFonts w:ascii="Times New Roman" w:hAnsi="Times New Roman" w:cs="Times New Roman"/>
          <w:szCs w:val="24"/>
        </w:rPr>
        <w:t xml:space="preserve"> odkázanosti </w:t>
      </w:r>
      <w:r w:rsidR="002C12E5" w:rsidRPr="00EE33F9">
        <w:rPr>
          <w:rFonts w:ascii="Times New Roman" w:hAnsi="Times New Roman" w:cs="Times New Roman"/>
          <w:szCs w:val="24"/>
        </w:rPr>
        <w:t>účastníka konania</w:t>
      </w:r>
      <w:r w:rsidRPr="00EE33F9">
        <w:rPr>
          <w:rFonts w:ascii="Times New Roman" w:hAnsi="Times New Roman" w:cs="Times New Roman"/>
          <w:szCs w:val="24"/>
        </w:rPr>
        <w:t xml:space="preserve"> podľa § </w:t>
      </w:r>
      <w:r w:rsidR="00830AB4" w:rsidRPr="00EE33F9">
        <w:rPr>
          <w:rFonts w:ascii="Times New Roman" w:hAnsi="Times New Roman" w:cs="Times New Roman"/>
          <w:szCs w:val="24"/>
        </w:rPr>
        <w:t xml:space="preserve">3 </w:t>
      </w:r>
      <w:r w:rsidRPr="00EE33F9">
        <w:rPr>
          <w:rFonts w:ascii="Times New Roman" w:hAnsi="Times New Roman" w:cs="Times New Roman"/>
          <w:szCs w:val="24"/>
        </w:rPr>
        <w:t>ods. 3</w:t>
      </w:r>
      <w:r w:rsidR="006B04F7" w:rsidRPr="00EE33F9">
        <w:rPr>
          <w:rFonts w:ascii="Times New Roman" w:hAnsi="Times New Roman" w:cs="Times New Roman"/>
          <w:szCs w:val="24"/>
        </w:rPr>
        <w:t xml:space="preserve"> až</w:t>
      </w:r>
      <w:r w:rsidRPr="00EE33F9">
        <w:rPr>
          <w:rFonts w:ascii="Times New Roman" w:hAnsi="Times New Roman" w:cs="Times New Roman"/>
          <w:szCs w:val="24"/>
        </w:rPr>
        <w:t xml:space="preserve"> 5</w:t>
      </w:r>
      <w:r w:rsidR="00E97D1A" w:rsidRPr="00EE33F9">
        <w:rPr>
          <w:rFonts w:ascii="Times New Roman" w:hAnsi="Times New Roman" w:cs="Times New Roman"/>
          <w:szCs w:val="24"/>
        </w:rPr>
        <w:t>,</w:t>
      </w:r>
      <w:r w:rsidR="35F5561D" w:rsidRPr="00EE33F9">
        <w:rPr>
          <w:rFonts w:ascii="Times New Roman" w:hAnsi="Times New Roman" w:cs="Times New Roman"/>
          <w:szCs w:val="24"/>
        </w:rPr>
        <w:t xml:space="preserve"> </w:t>
      </w:r>
    </w:p>
    <w:p w:rsidR="00726B3A" w:rsidRPr="00EE33F9" w:rsidRDefault="00927B5A" w:rsidP="00EE33F9">
      <w:pPr>
        <w:pStyle w:val="Odsekzoznamu"/>
        <w:numPr>
          <w:ilvl w:val="0"/>
          <w:numId w:val="116"/>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činnosti,</w:t>
      </w:r>
      <w:r w:rsidR="399EDF05" w:rsidRPr="00EE33F9">
        <w:rPr>
          <w:rFonts w:ascii="Times New Roman" w:eastAsia="Times New Roman" w:hAnsi="Times New Roman" w:cs="Times New Roman"/>
          <w:szCs w:val="24"/>
          <w:lang w:eastAsia="sk-SK"/>
        </w:rPr>
        <w:t xml:space="preserve"> ktoré</w:t>
      </w:r>
      <w:r w:rsidR="007926B6" w:rsidRPr="00EE33F9">
        <w:rPr>
          <w:rFonts w:ascii="Times New Roman" w:eastAsia="Times New Roman" w:hAnsi="Times New Roman" w:cs="Times New Roman"/>
          <w:szCs w:val="24"/>
          <w:lang w:eastAsia="sk-SK"/>
        </w:rPr>
        <w:t xml:space="preserve"> </w:t>
      </w:r>
      <w:r w:rsidRPr="00EE33F9">
        <w:rPr>
          <w:rFonts w:ascii="Times New Roman" w:eastAsia="Times New Roman" w:hAnsi="Times New Roman" w:cs="Times New Roman"/>
          <w:szCs w:val="24"/>
          <w:lang w:eastAsia="sk-SK"/>
        </w:rPr>
        <w:t>účastník konania</w:t>
      </w:r>
      <w:r w:rsidR="00FF2F66" w:rsidRPr="00EE33F9">
        <w:rPr>
          <w:rFonts w:ascii="Times New Roman" w:eastAsia="Times New Roman" w:hAnsi="Times New Roman" w:cs="Times New Roman"/>
          <w:szCs w:val="24"/>
          <w:lang w:eastAsia="sk-SK"/>
        </w:rPr>
        <w:t xml:space="preserve"> z dôvodu</w:t>
      </w:r>
      <w:r w:rsidRPr="00EE33F9">
        <w:rPr>
          <w:rFonts w:ascii="Times New Roman" w:eastAsia="Times New Roman" w:hAnsi="Times New Roman" w:cs="Times New Roman"/>
          <w:szCs w:val="24"/>
          <w:lang w:eastAsia="sk-SK"/>
        </w:rPr>
        <w:t xml:space="preserve"> </w:t>
      </w:r>
      <w:r w:rsidR="008025ED" w:rsidRPr="00EE33F9">
        <w:rPr>
          <w:rFonts w:ascii="Times New Roman" w:eastAsia="Times New Roman" w:hAnsi="Times New Roman" w:cs="Times New Roman"/>
          <w:szCs w:val="24"/>
          <w:lang w:eastAsia="sk-SK"/>
        </w:rPr>
        <w:t>ťažkost</w:t>
      </w:r>
      <w:r w:rsidR="00FF2F66" w:rsidRPr="00EE33F9">
        <w:rPr>
          <w:rFonts w:ascii="Times New Roman" w:eastAsia="Times New Roman" w:hAnsi="Times New Roman" w:cs="Times New Roman"/>
          <w:szCs w:val="24"/>
          <w:lang w:eastAsia="sk-SK"/>
        </w:rPr>
        <w:t>í</w:t>
      </w:r>
      <w:r w:rsidR="008025ED" w:rsidRPr="00EE33F9">
        <w:rPr>
          <w:rFonts w:ascii="Times New Roman" w:eastAsia="Times New Roman" w:hAnsi="Times New Roman" w:cs="Times New Roman"/>
          <w:szCs w:val="24"/>
          <w:lang w:eastAsia="sk-SK"/>
        </w:rPr>
        <w:t xml:space="preserve"> </w:t>
      </w:r>
      <w:r w:rsidR="00FF2F66" w:rsidRPr="00EE33F9">
        <w:rPr>
          <w:rFonts w:ascii="Times New Roman" w:eastAsia="Times New Roman" w:hAnsi="Times New Roman" w:cs="Times New Roman"/>
          <w:szCs w:val="24"/>
          <w:lang w:eastAsia="sk-SK"/>
        </w:rPr>
        <w:t>pri </w:t>
      </w:r>
      <w:r w:rsidR="008025ED" w:rsidRPr="00EE33F9">
        <w:rPr>
          <w:rFonts w:ascii="Times New Roman" w:eastAsia="Times New Roman" w:hAnsi="Times New Roman" w:cs="Times New Roman"/>
          <w:szCs w:val="24"/>
          <w:lang w:eastAsia="sk-SK"/>
        </w:rPr>
        <w:t>ich vykonávaní</w:t>
      </w:r>
      <w:r w:rsidR="00344A57" w:rsidRPr="00EE33F9">
        <w:rPr>
          <w:rFonts w:ascii="Times New Roman" w:eastAsia="Times New Roman" w:hAnsi="Times New Roman" w:cs="Times New Roman"/>
          <w:szCs w:val="24"/>
          <w:lang w:eastAsia="sk-SK"/>
        </w:rPr>
        <w:t xml:space="preserve">, </w:t>
      </w:r>
      <w:r w:rsidR="00FF2F66" w:rsidRPr="00EE33F9">
        <w:rPr>
          <w:rFonts w:ascii="Times New Roman" w:eastAsia="Times New Roman" w:hAnsi="Times New Roman" w:cs="Times New Roman"/>
          <w:szCs w:val="24"/>
          <w:lang w:eastAsia="sk-SK"/>
        </w:rPr>
        <w:t>nie je schopný vykonávať samostatne</w:t>
      </w:r>
      <w:r w:rsidR="00324344" w:rsidRPr="00EE33F9">
        <w:rPr>
          <w:rFonts w:ascii="Times New Roman" w:eastAsia="Times New Roman" w:hAnsi="Times New Roman" w:cs="Times New Roman"/>
          <w:szCs w:val="24"/>
          <w:lang w:eastAsia="sk-SK"/>
        </w:rPr>
        <w:t xml:space="preserve">, </w:t>
      </w:r>
      <w:r w:rsidR="00324344" w:rsidRPr="00EE33F9">
        <w:rPr>
          <w:rFonts w:ascii="Times New Roman" w:eastAsia="Times New Roman" w:hAnsi="Times New Roman" w:cs="Times New Roman"/>
          <w:szCs w:val="24"/>
        </w:rPr>
        <w:t xml:space="preserve">pri ktorých vykonávaní </w:t>
      </w:r>
      <w:r w:rsidR="00324344" w:rsidRPr="00EE33F9">
        <w:rPr>
          <w:rFonts w:ascii="Times New Roman" w:eastAsia="Times New Roman" w:hAnsi="Times New Roman" w:cs="Times New Roman"/>
          <w:szCs w:val="24"/>
          <w:lang w:eastAsia="sk-SK"/>
        </w:rPr>
        <w:t>má extrémne ťažkosti</w:t>
      </w:r>
      <w:r w:rsidR="00230DD9" w:rsidRPr="00EE33F9">
        <w:rPr>
          <w:rFonts w:ascii="Times New Roman" w:eastAsia="Times New Roman" w:hAnsi="Times New Roman" w:cs="Times New Roman"/>
          <w:szCs w:val="24"/>
          <w:lang w:eastAsia="sk-SK"/>
        </w:rPr>
        <w:t xml:space="preserve"> </w:t>
      </w:r>
      <w:r w:rsidR="00230DD9" w:rsidRPr="00EE33F9">
        <w:rPr>
          <w:rFonts w:ascii="Times New Roman" w:eastAsia="Times New Roman" w:hAnsi="Times New Roman" w:cs="Times New Roman"/>
          <w:szCs w:val="24"/>
        </w:rPr>
        <w:t>alebo vážne ťažkosti</w:t>
      </w:r>
      <w:r w:rsidR="00FF2F66" w:rsidRPr="00EE33F9">
        <w:rPr>
          <w:rFonts w:ascii="Times New Roman" w:eastAsia="Times New Roman" w:hAnsi="Times New Roman" w:cs="Times New Roman"/>
          <w:szCs w:val="24"/>
          <w:lang w:eastAsia="sk-SK"/>
        </w:rPr>
        <w:t xml:space="preserve">, </w:t>
      </w:r>
      <w:r w:rsidR="00344A57" w:rsidRPr="00EE33F9">
        <w:rPr>
          <w:rFonts w:ascii="Times New Roman" w:eastAsia="Times New Roman" w:hAnsi="Times New Roman" w:cs="Times New Roman"/>
          <w:szCs w:val="24"/>
          <w:lang w:eastAsia="sk-SK"/>
        </w:rPr>
        <w:t>a to na základe dotazníka k sociálnej posudkovej činnosti.</w:t>
      </w:r>
    </w:p>
    <w:p w:rsidR="00A83280" w:rsidRPr="00EE33F9" w:rsidRDefault="00A83280" w:rsidP="00EE33F9">
      <w:pPr>
        <w:pStyle w:val="Odsekzoznamu"/>
        <w:spacing w:after="0"/>
        <w:ind w:left="360"/>
        <w:rPr>
          <w:rFonts w:ascii="Times New Roman" w:eastAsia="Times New Roman" w:hAnsi="Times New Roman" w:cs="Times New Roman"/>
          <w:szCs w:val="24"/>
          <w:lang w:eastAsia="sk-SK"/>
        </w:rPr>
      </w:pPr>
    </w:p>
    <w:p w:rsidR="00A83280" w:rsidRPr="00EE33F9" w:rsidRDefault="00A83280" w:rsidP="00EE33F9">
      <w:pPr>
        <w:pStyle w:val="Odsekzoznamu"/>
        <w:numPr>
          <w:ilvl w:val="0"/>
          <w:numId w:val="113"/>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Výsledkom sociálnej posudkovej činnosti je sociálny posudok</w:t>
      </w:r>
      <w:r w:rsidR="00BB1354" w:rsidRPr="00EE33F9">
        <w:rPr>
          <w:rFonts w:ascii="Times New Roman" w:eastAsia="Times New Roman" w:hAnsi="Times New Roman" w:cs="Times New Roman"/>
          <w:szCs w:val="24"/>
          <w:lang w:eastAsia="sk-SK"/>
        </w:rPr>
        <w:t xml:space="preserve"> podľa ustanoveného vzoru</w:t>
      </w:r>
      <w:r w:rsidRPr="00EE33F9">
        <w:rPr>
          <w:rFonts w:ascii="Times New Roman" w:eastAsia="Times New Roman" w:hAnsi="Times New Roman" w:cs="Times New Roman"/>
          <w:szCs w:val="24"/>
          <w:lang w:eastAsia="sk-SK"/>
        </w:rPr>
        <w:t>.</w:t>
      </w:r>
    </w:p>
    <w:p w:rsidR="00A83280" w:rsidRPr="00EE33F9" w:rsidRDefault="00A83280" w:rsidP="00EE33F9">
      <w:pPr>
        <w:pStyle w:val="Odsekzoznamu"/>
        <w:spacing w:after="0"/>
        <w:ind w:left="360"/>
        <w:rPr>
          <w:rFonts w:ascii="Times New Roman" w:eastAsia="Times New Roman" w:hAnsi="Times New Roman" w:cs="Times New Roman"/>
          <w:szCs w:val="24"/>
          <w:lang w:eastAsia="sk-SK"/>
        </w:rPr>
      </w:pPr>
    </w:p>
    <w:p w:rsidR="00A83280" w:rsidRPr="00EE33F9" w:rsidRDefault="00A83280"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 xml:space="preserve">§ </w:t>
      </w:r>
      <w:r w:rsidR="00A16358" w:rsidRPr="00EE33F9">
        <w:rPr>
          <w:rFonts w:ascii="Times New Roman" w:eastAsia="Times New Roman" w:hAnsi="Times New Roman" w:cs="Times New Roman"/>
          <w:b/>
          <w:szCs w:val="24"/>
          <w:lang w:eastAsia="sk-SK"/>
        </w:rPr>
        <w:t>11</w:t>
      </w:r>
    </w:p>
    <w:p w:rsidR="00A83280" w:rsidRPr="00EE33F9" w:rsidRDefault="00A83280"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Lekárska posudková činnosť</w:t>
      </w:r>
    </w:p>
    <w:p w:rsidR="00A83280" w:rsidRPr="00EE33F9" w:rsidRDefault="00A83280" w:rsidP="00EE33F9">
      <w:pPr>
        <w:spacing w:after="0"/>
        <w:jc w:val="center"/>
        <w:rPr>
          <w:rFonts w:ascii="Times New Roman" w:eastAsia="Times New Roman" w:hAnsi="Times New Roman" w:cs="Times New Roman"/>
          <w:b/>
          <w:szCs w:val="24"/>
          <w:lang w:eastAsia="sk-SK"/>
        </w:rPr>
      </w:pPr>
    </w:p>
    <w:p w:rsidR="00A83280" w:rsidRPr="00EE33F9" w:rsidRDefault="00A83280" w:rsidP="00EE33F9">
      <w:pPr>
        <w:pStyle w:val="Odsekzoznamu"/>
        <w:numPr>
          <w:ilvl w:val="0"/>
          <w:numId w:val="31"/>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Lekárska posudková činnosť na účely tohto zákona je</w:t>
      </w:r>
    </w:p>
    <w:p w:rsidR="00A83280" w:rsidRPr="00EE33F9" w:rsidRDefault="00A83280" w:rsidP="00EE33F9">
      <w:pPr>
        <w:pStyle w:val="Odsekzoznamu"/>
        <w:numPr>
          <w:ilvl w:val="0"/>
          <w:numId w:val="40"/>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posudzovanie </w:t>
      </w:r>
      <w:r w:rsidR="0043063A" w:rsidRPr="00EE33F9">
        <w:rPr>
          <w:rFonts w:ascii="Times New Roman" w:eastAsia="Times New Roman" w:hAnsi="Times New Roman" w:cs="Times New Roman"/>
          <w:szCs w:val="24"/>
          <w:lang w:eastAsia="sk-SK"/>
        </w:rPr>
        <w:t>funkčných dôsledkov zdravotného stavu účastníka konania na účely určenia</w:t>
      </w:r>
    </w:p>
    <w:p w:rsidR="00A83280" w:rsidRPr="00EE33F9" w:rsidRDefault="2BCE4B48" w:rsidP="00EE33F9">
      <w:pPr>
        <w:pStyle w:val="Odsekzoznamu"/>
        <w:numPr>
          <w:ilvl w:val="0"/>
          <w:numId w:val="117"/>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 </w:t>
      </w:r>
      <w:r w:rsidR="00FE2D78" w:rsidRPr="00EE33F9">
        <w:rPr>
          <w:rFonts w:ascii="Times New Roman" w:eastAsia="Times New Roman" w:hAnsi="Times New Roman" w:cs="Times New Roman"/>
          <w:szCs w:val="24"/>
          <w:lang w:eastAsia="sk-SK"/>
        </w:rPr>
        <w:t xml:space="preserve">skutočnosti, </w:t>
      </w:r>
      <w:r w:rsidR="736A19A6" w:rsidRPr="00EE33F9">
        <w:rPr>
          <w:rFonts w:ascii="Times New Roman" w:eastAsia="Times New Roman" w:hAnsi="Times New Roman" w:cs="Times New Roman"/>
          <w:szCs w:val="24"/>
          <w:lang w:eastAsia="sk-SK"/>
        </w:rPr>
        <w:t xml:space="preserve">či účastník konania </w:t>
      </w:r>
    </w:p>
    <w:p w:rsidR="00A83280" w:rsidRPr="00EE33F9" w:rsidRDefault="00A83280" w:rsidP="00EE33F9">
      <w:pPr>
        <w:pStyle w:val="Odsekzoznamu"/>
        <w:numPr>
          <w:ilvl w:val="0"/>
          <w:numId w:val="158"/>
        </w:numPr>
        <w:spacing w:after="0"/>
        <w:ind w:left="1560" w:hanging="144"/>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je fyzickou osobou s ťažkým zdravotným postihnutím</w:t>
      </w:r>
      <w:r w:rsidR="00DB1099" w:rsidRPr="00EE33F9">
        <w:rPr>
          <w:rFonts w:ascii="Times New Roman" w:eastAsia="Times New Roman" w:hAnsi="Times New Roman" w:cs="Times New Roman"/>
          <w:szCs w:val="24"/>
          <w:lang w:eastAsia="sk-SK"/>
        </w:rPr>
        <w:t>,</w:t>
      </w:r>
    </w:p>
    <w:p w:rsidR="00A83280" w:rsidRPr="00EE33F9" w:rsidRDefault="00A83280" w:rsidP="00EE33F9">
      <w:pPr>
        <w:pStyle w:val="Odsekzoznamu"/>
        <w:numPr>
          <w:ilvl w:val="0"/>
          <w:numId w:val="158"/>
        </w:numPr>
        <w:spacing w:after="0"/>
        <w:ind w:left="1560" w:hanging="144"/>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má zdravotné postihnutie na účely </w:t>
      </w:r>
      <w:r w:rsidR="00525FA1" w:rsidRPr="00EE33F9">
        <w:rPr>
          <w:rFonts w:ascii="Times New Roman" w:eastAsia="Times New Roman" w:hAnsi="Times New Roman" w:cs="Times New Roman"/>
          <w:szCs w:val="24"/>
          <w:lang w:eastAsia="sk-SK"/>
        </w:rPr>
        <w:t xml:space="preserve">vyhotovenia </w:t>
      </w:r>
      <w:r w:rsidRPr="00EE33F9">
        <w:rPr>
          <w:rFonts w:ascii="Times New Roman" w:eastAsia="Times New Roman" w:hAnsi="Times New Roman" w:cs="Times New Roman"/>
          <w:szCs w:val="24"/>
          <w:lang w:eastAsia="sk-SK"/>
        </w:rPr>
        <w:t>parkovacieho preukazu pre fyzickú osobu so zdravotným postihnutím,</w:t>
      </w:r>
      <w:r w:rsidR="00584918" w:rsidRPr="00EE33F9">
        <w:rPr>
          <w:rStyle w:val="Odkaznapoznmkupodiarou"/>
          <w:rFonts w:ascii="Times New Roman" w:eastAsia="Times New Roman" w:hAnsi="Times New Roman" w:cs="Times New Roman"/>
          <w:szCs w:val="24"/>
          <w:lang w:eastAsia="sk-SK"/>
        </w:rPr>
        <w:footnoteReference w:id="16"/>
      </w:r>
      <w:r w:rsidR="00584918" w:rsidRPr="00EE33F9">
        <w:rPr>
          <w:rFonts w:ascii="Times New Roman" w:eastAsia="Times New Roman" w:hAnsi="Times New Roman" w:cs="Times New Roman"/>
          <w:szCs w:val="24"/>
          <w:lang w:eastAsia="sk-SK"/>
        </w:rPr>
        <w:t>)</w:t>
      </w:r>
    </w:p>
    <w:p w:rsidR="00A83280" w:rsidRPr="00EE33F9" w:rsidRDefault="00D45694" w:rsidP="00EE33F9">
      <w:pPr>
        <w:pStyle w:val="Odsekzoznamu"/>
        <w:numPr>
          <w:ilvl w:val="0"/>
          <w:numId w:val="158"/>
        </w:numPr>
        <w:spacing w:after="0"/>
        <w:ind w:left="1560" w:hanging="144"/>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má </w:t>
      </w:r>
      <w:r w:rsidR="00A83280" w:rsidRPr="00EE33F9">
        <w:rPr>
          <w:rFonts w:ascii="Times New Roman" w:eastAsia="Times New Roman" w:hAnsi="Times New Roman" w:cs="Times New Roman"/>
          <w:szCs w:val="24"/>
          <w:lang w:eastAsia="sk-SK"/>
        </w:rPr>
        <w:t>dlhodob</w:t>
      </w:r>
      <w:r w:rsidRPr="00EE33F9">
        <w:rPr>
          <w:rFonts w:ascii="Times New Roman" w:eastAsia="Times New Roman" w:hAnsi="Times New Roman" w:cs="Times New Roman"/>
          <w:szCs w:val="24"/>
          <w:lang w:eastAsia="sk-SK"/>
        </w:rPr>
        <w:t>é</w:t>
      </w:r>
      <w:r w:rsidR="00A83280" w:rsidRPr="00EE33F9">
        <w:rPr>
          <w:rFonts w:ascii="Times New Roman" w:eastAsia="Times New Roman" w:hAnsi="Times New Roman" w:cs="Times New Roman"/>
          <w:szCs w:val="24"/>
          <w:lang w:eastAsia="sk-SK"/>
        </w:rPr>
        <w:t xml:space="preserve"> zdravotn</w:t>
      </w:r>
      <w:r w:rsidRPr="00EE33F9">
        <w:rPr>
          <w:rFonts w:ascii="Times New Roman" w:eastAsia="Times New Roman" w:hAnsi="Times New Roman" w:cs="Times New Roman"/>
          <w:szCs w:val="24"/>
          <w:lang w:eastAsia="sk-SK"/>
        </w:rPr>
        <w:t>é</w:t>
      </w:r>
      <w:r w:rsidR="00A83280" w:rsidRPr="00EE33F9">
        <w:rPr>
          <w:rFonts w:ascii="Times New Roman" w:eastAsia="Times New Roman" w:hAnsi="Times New Roman" w:cs="Times New Roman"/>
          <w:szCs w:val="24"/>
          <w:lang w:eastAsia="sk-SK"/>
        </w:rPr>
        <w:t xml:space="preserve"> postihnut</w:t>
      </w:r>
      <w:r w:rsidRPr="00EE33F9">
        <w:rPr>
          <w:rFonts w:ascii="Times New Roman" w:eastAsia="Times New Roman" w:hAnsi="Times New Roman" w:cs="Times New Roman"/>
          <w:szCs w:val="24"/>
          <w:lang w:eastAsia="sk-SK"/>
        </w:rPr>
        <w:t>ie</w:t>
      </w:r>
      <w:r w:rsidR="00A83280" w:rsidRPr="00EE33F9">
        <w:rPr>
          <w:rFonts w:ascii="Times New Roman" w:eastAsia="Times New Roman" w:hAnsi="Times New Roman" w:cs="Times New Roman"/>
          <w:szCs w:val="24"/>
          <w:lang w:eastAsia="sk-SK"/>
        </w:rPr>
        <w:t>,</w:t>
      </w:r>
    </w:p>
    <w:p w:rsidR="00A83280" w:rsidRPr="00EE33F9" w:rsidRDefault="00A83280" w:rsidP="00EE33F9">
      <w:pPr>
        <w:pStyle w:val="Odsekzoznamu"/>
        <w:numPr>
          <w:ilvl w:val="0"/>
          <w:numId w:val="117"/>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odkázanosti účastníka konania,</w:t>
      </w:r>
    </w:p>
    <w:p w:rsidR="00A83280" w:rsidRPr="00EE33F9" w:rsidRDefault="736A19A6" w:rsidP="00EE33F9">
      <w:pPr>
        <w:pStyle w:val="Odsekzoznamu"/>
        <w:numPr>
          <w:ilvl w:val="0"/>
          <w:numId w:val="117"/>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lastRenderedPageBreak/>
        <w:t>potreby opätovného posúdenia funkčných dôsledkov zdra</w:t>
      </w:r>
      <w:r w:rsidR="468A37EC" w:rsidRPr="00EE33F9">
        <w:rPr>
          <w:rFonts w:ascii="Times New Roman" w:eastAsia="Times New Roman" w:hAnsi="Times New Roman" w:cs="Times New Roman"/>
          <w:szCs w:val="24"/>
          <w:lang w:eastAsia="sk-SK"/>
        </w:rPr>
        <w:t>votného stavu účastníka konania,</w:t>
      </w:r>
    </w:p>
    <w:p w:rsidR="00A83280" w:rsidRPr="00EE33F9" w:rsidRDefault="00A83280" w:rsidP="00EE33F9">
      <w:pPr>
        <w:pStyle w:val="Odsekzoznamu"/>
        <w:numPr>
          <w:ilvl w:val="0"/>
          <w:numId w:val="40"/>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navrhovanie </w:t>
      </w:r>
    </w:p>
    <w:p w:rsidR="00A83280" w:rsidRPr="00EE33F9" w:rsidRDefault="00C10FBC" w:rsidP="00EE33F9">
      <w:pPr>
        <w:pStyle w:val="Odsekzoznamu"/>
        <w:numPr>
          <w:ilvl w:val="0"/>
          <w:numId w:val="50"/>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vhodného druhu </w:t>
      </w:r>
      <w:r w:rsidR="00A83280" w:rsidRPr="00EE33F9">
        <w:rPr>
          <w:rFonts w:ascii="Times New Roman" w:eastAsia="Times New Roman" w:hAnsi="Times New Roman" w:cs="Times New Roman"/>
          <w:szCs w:val="24"/>
          <w:lang w:eastAsia="sk-SK"/>
        </w:rPr>
        <w:t>peňažného príspevku na kompenzáciu sociálnych dôsledkov ťažkého zdravotného postihnutia</w:t>
      </w:r>
      <w:r w:rsidR="007D6D8B" w:rsidRPr="00EE33F9">
        <w:rPr>
          <w:rFonts w:ascii="Times New Roman" w:eastAsia="Times New Roman" w:hAnsi="Times New Roman" w:cs="Times New Roman"/>
          <w:szCs w:val="24"/>
          <w:lang w:eastAsia="sk-SK"/>
        </w:rPr>
        <w:t xml:space="preserve"> pre účastníka konania,</w:t>
      </w:r>
    </w:p>
    <w:p w:rsidR="00A83280" w:rsidRPr="00EE33F9" w:rsidRDefault="00C10FBC" w:rsidP="00EE33F9">
      <w:pPr>
        <w:pStyle w:val="Odsekzoznamu"/>
        <w:numPr>
          <w:ilvl w:val="0"/>
          <w:numId w:val="50"/>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možného</w:t>
      </w:r>
      <w:r w:rsidR="00A83280" w:rsidRPr="00EE33F9">
        <w:rPr>
          <w:rFonts w:ascii="Times New Roman" w:eastAsia="Times New Roman" w:hAnsi="Times New Roman" w:cs="Times New Roman"/>
          <w:szCs w:val="24"/>
          <w:lang w:eastAsia="sk-SK"/>
        </w:rPr>
        <w:t xml:space="preserve"> druhu sociálnej služby na riešenie nepriaznivej sociálnej situácie z</w:t>
      </w:r>
      <w:r w:rsidR="00302F7D" w:rsidRPr="00EE33F9">
        <w:rPr>
          <w:rFonts w:ascii="Times New Roman" w:eastAsia="Times New Roman" w:hAnsi="Times New Roman" w:cs="Times New Roman"/>
          <w:szCs w:val="24"/>
          <w:lang w:eastAsia="sk-SK"/>
        </w:rPr>
        <w:t> </w:t>
      </w:r>
      <w:r w:rsidR="00A83280" w:rsidRPr="00EE33F9">
        <w:rPr>
          <w:rFonts w:ascii="Times New Roman" w:eastAsia="Times New Roman" w:hAnsi="Times New Roman" w:cs="Times New Roman"/>
          <w:szCs w:val="24"/>
          <w:lang w:eastAsia="sk-SK"/>
        </w:rPr>
        <w:t xml:space="preserve">dôvodu ťažkého zdravotného postihnutia, nepriaznivého zdravotného stavu alebo z dôvodu dovŕšenia </w:t>
      </w:r>
      <w:r w:rsidR="00110A4A" w:rsidRPr="00EE33F9">
        <w:rPr>
          <w:rFonts w:ascii="Times New Roman" w:eastAsia="Times New Roman" w:hAnsi="Times New Roman" w:cs="Times New Roman"/>
          <w:szCs w:val="24"/>
          <w:lang w:eastAsia="sk-SK"/>
        </w:rPr>
        <w:t>veku potrebného na nárok na starobný dôchodok</w:t>
      </w:r>
      <w:r w:rsidR="00110A4A" w:rsidRPr="00EE33F9" w:rsidDel="00110A4A">
        <w:rPr>
          <w:rFonts w:ascii="Times New Roman" w:eastAsia="Times New Roman" w:hAnsi="Times New Roman" w:cs="Times New Roman"/>
          <w:szCs w:val="24"/>
          <w:lang w:eastAsia="sk-SK"/>
        </w:rPr>
        <w:t xml:space="preserve"> </w:t>
      </w:r>
      <w:r w:rsidR="007D6D8B" w:rsidRPr="00EE33F9">
        <w:rPr>
          <w:rFonts w:ascii="Times New Roman" w:eastAsia="Times New Roman" w:hAnsi="Times New Roman" w:cs="Times New Roman"/>
          <w:szCs w:val="24"/>
          <w:lang w:eastAsia="sk-SK"/>
        </w:rPr>
        <w:t>pre účastníka konania.</w:t>
      </w:r>
    </w:p>
    <w:p w:rsidR="00A83280" w:rsidRPr="00EE33F9" w:rsidRDefault="00A83280" w:rsidP="00EE33F9">
      <w:pPr>
        <w:pStyle w:val="Odsekzoznamu"/>
        <w:spacing w:after="0"/>
        <w:ind w:left="360"/>
        <w:rPr>
          <w:rFonts w:ascii="Times New Roman" w:eastAsia="Times New Roman" w:hAnsi="Times New Roman" w:cs="Times New Roman"/>
          <w:szCs w:val="24"/>
          <w:lang w:eastAsia="sk-SK"/>
        </w:rPr>
      </w:pPr>
    </w:p>
    <w:p w:rsidR="00A83280" w:rsidRPr="00EE33F9" w:rsidRDefault="00A83280" w:rsidP="00EE33F9">
      <w:pPr>
        <w:pStyle w:val="Odsekzoznamu"/>
        <w:numPr>
          <w:ilvl w:val="0"/>
          <w:numId w:val="31"/>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Pri výkone lekárskej posudkovej činnosti podľa tohto zákona posudkový lekár vychádza najmä </w:t>
      </w:r>
    </w:p>
    <w:p w:rsidR="009645E4" w:rsidRPr="00EE33F9" w:rsidRDefault="00A83280" w:rsidP="00EE33F9">
      <w:pPr>
        <w:pStyle w:val="Odsekzoznamu"/>
        <w:numPr>
          <w:ilvl w:val="0"/>
          <w:numId w:val="33"/>
        </w:numPr>
        <w:spacing w:after="0"/>
        <w:rPr>
          <w:rFonts w:ascii="Times New Roman" w:hAnsi="Times New Roman" w:cs="Times New Roman"/>
          <w:szCs w:val="24"/>
        </w:rPr>
      </w:pPr>
      <w:r w:rsidRPr="00EE33F9">
        <w:rPr>
          <w:rFonts w:ascii="Times New Roman" w:hAnsi="Times New Roman" w:cs="Times New Roman"/>
          <w:szCs w:val="24"/>
        </w:rPr>
        <w:t xml:space="preserve">z dokladov podľa § </w:t>
      </w:r>
      <w:r w:rsidR="00525FA1" w:rsidRPr="00EE33F9">
        <w:rPr>
          <w:rFonts w:ascii="Times New Roman" w:hAnsi="Times New Roman" w:cs="Times New Roman"/>
          <w:szCs w:val="24"/>
        </w:rPr>
        <w:t xml:space="preserve">7 </w:t>
      </w:r>
      <w:r w:rsidRPr="00EE33F9">
        <w:rPr>
          <w:rFonts w:ascii="Times New Roman" w:hAnsi="Times New Roman" w:cs="Times New Roman"/>
          <w:szCs w:val="24"/>
        </w:rPr>
        <w:t xml:space="preserve">ods. </w:t>
      </w:r>
      <w:r w:rsidR="00ED18E8" w:rsidRPr="00EE33F9">
        <w:rPr>
          <w:rFonts w:ascii="Times New Roman" w:hAnsi="Times New Roman" w:cs="Times New Roman"/>
          <w:szCs w:val="24"/>
        </w:rPr>
        <w:t xml:space="preserve">2 </w:t>
      </w:r>
      <w:r w:rsidR="00825281" w:rsidRPr="00EE33F9">
        <w:rPr>
          <w:rFonts w:ascii="Times New Roman" w:hAnsi="Times New Roman" w:cs="Times New Roman"/>
          <w:szCs w:val="24"/>
        </w:rPr>
        <w:t xml:space="preserve">písm. a) až </w:t>
      </w:r>
      <w:r w:rsidR="00ED18E8" w:rsidRPr="00EE33F9">
        <w:rPr>
          <w:rFonts w:ascii="Times New Roman" w:hAnsi="Times New Roman" w:cs="Times New Roman"/>
          <w:szCs w:val="24"/>
        </w:rPr>
        <w:t>c</w:t>
      </w:r>
      <w:r w:rsidR="00825281" w:rsidRPr="00EE33F9">
        <w:rPr>
          <w:rFonts w:ascii="Times New Roman" w:hAnsi="Times New Roman" w:cs="Times New Roman"/>
          <w:szCs w:val="24"/>
        </w:rPr>
        <w:t>)</w:t>
      </w:r>
      <w:r w:rsidR="00ED18E8" w:rsidRPr="00EE33F9">
        <w:rPr>
          <w:rFonts w:ascii="Times New Roman" w:hAnsi="Times New Roman" w:cs="Times New Roman"/>
          <w:szCs w:val="24"/>
        </w:rPr>
        <w:t xml:space="preserve"> a ods. 3</w:t>
      </w:r>
      <w:r w:rsidRPr="00EE33F9">
        <w:rPr>
          <w:rFonts w:ascii="Times New Roman" w:hAnsi="Times New Roman" w:cs="Times New Roman"/>
          <w:szCs w:val="24"/>
        </w:rPr>
        <w:t>,</w:t>
      </w:r>
    </w:p>
    <w:p w:rsidR="00A83280" w:rsidRPr="00EE33F9" w:rsidRDefault="00A83280" w:rsidP="00EE33F9">
      <w:pPr>
        <w:pStyle w:val="Odsekzoznamu"/>
        <w:numPr>
          <w:ilvl w:val="0"/>
          <w:numId w:val="33"/>
        </w:numPr>
        <w:spacing w:after="0"/>
        <w:rPr>
          <w:rFonts w:ascii="Times New Roman" w:eastAsia="Times New Roman" w:hAnsi="Times New Roman" w:cs="Times New Roman"/>
          <w:szCs w:val="24"/>
          <w:lang w:eastAsia="sk-SK"/>
        </w:rPr>
      </w:pPr>
      <w:r w:rsidRPr="00EE33F9">
        <w:rPr>
          <w:rFonts w:ascii="Times New Roman" w:hAnsi="Times New Roman" w:cs="Times New Roman"/>
          <w:szCs w:val="24"/>
        </w:rPr>
        <w:t>zo sociálneho posudku,</w:t>
      </w:r>
    </w:p>
    <w:p w:rsidR="00A83280" w:rsidRPr="00EE33F9" w:rsidRDefault="00A83280" w:rsidP="00EE33F9">
      <w:pPr>
        <w:pStyle w:val="Odsekzoznamu"/>
        <w:numPr>
          <w:ilvl w:val="0"/>
          <w:numId w:val="33"/>
        </w:numPr>
        <w:spacing w:after="0"/>
        <w:rPr>
          <w:rFonts w:ascii="Times New Roman" w:eastAsia="Times New Roman" w:hAnsi="Times New Roman" w:cs="Times New Roman"/>
          <w:szCs w:val="24"/>
          <w:lang w:eastAsia="sk-SK"/>
        </w:rPr>
      </w:pPr>
      <w:r w:rsidRPr="00EE33F9">
        <w:rPr>
          <w:rFonts w:ascii="Times New Roman" w:hAnsi="Times New Roman" w:cs="Times New Roman"/>
          <w:szCs w:val="24"/>
        </w:rPr>
        <w:t>z elektronických zdravotných záznamov v elektronickej zdravotnej knižke.</w:t>
      </w:r>
      <w:r w:rsidRPr="00EE33F9">
        <w:rPr>
          <w:rStyle w:val="Odkaznapoznmkupodiarou"/>
          <w:rFonts w:ascii="Times New Roman" w:hAnsi="Times New Roman" w:cs="Times New Roman"/>
          <w:szCs w:val="24"/>
        </w:rPr>
        <w:footnoteReference w:id="17"/>
      </w:r>
      <w:r w:rsidRPr="00EE33F9">
        <w:rPr>
          <w:rFonts w:ascii="Times New Roman" w:hAnsi="Times New Roman" w:cs="Times New Roman"/>
          <w:szCs w:val="24"/>
        </w:rPr>
        <w:t>)</w:t>
      </w:r>
    </w:p>
    <w:p w:rsidR="00A83280" w:rsidRPr="00EE33F9" w:rsidRDefault="00A83280" w:rsidP="00EE33F9">
      <w:pPr>
        <w:pStyle w:val="Odsekzoznamu"/>
        <w:spacing w:after="0"/>
        <w:ind w:left="360"/>
        <w:rPr>
          <w:rFonts w:ascii="Times New Roman" w:eastAsia="Times New Roman" w:hAnsi="Times New Roman" w:cs="Times New Roman"/>
          <w:szCs w:val="24"/>
          <w:lang w:eastAsia="sk-SK"/>
        </w:rPr>
      </w:pPr>
    </w:p>
    <w:p w:rsidR="00AA02CA" w:rsidRPr="00EE33F9" w:rsidRDefault="7D4B55A7" w:rsidP="00EE33F9">
      <w:pPr>
        <w:pStyle w:val="Odsekzoznamu"/>
        <w:numPr>
          <w:ilvl w:val="0"/>
          <w:numId w:val="171"/>
        </w:numPr>
        <w:spacing w:after="0"/>
        <w:rPr>
          <w:rFonts w:ascii="Times New Roman" w:hAnsi="Times New Roman" w:cs="Times New Roman"/>
          <w:szCs w:val="24"/>
        </w:rPr>
      </w:pPr>
      <w:r w:rsidRPr="00EE33F9">
        <w:rPr>
          <w:rFonts w:ascii="Times New Roman" w:hAnsi="Times New Roman" w:cs="Times New Roman"/>
          <w:szCs w:val="24"/>
        </w:rPr>
        <w:t xml:space="preserve">Ak na základe podkladov podľa odseku 2 písm. a) a c) nie je možné vykonať lekársku posudkovú činnosť najmä z dôvodu pochybnosti o ich správnosti, objektívnosti alebo úplnosti, správny orgán </w:t>
      </w:r>
    </w:p>
    <w:p w:rsidR="00AA02CA" w:rsidRPr="00EE33F9" w:rsidRDefault="7D4B55A7" w:rsidP="00EE33F9">
      <w:pPr>
        <w:pStyle w:val="Odsekzoznamu"/>
        <w:numPr>
          <w:ilvl w:val="0"/>
          <w:numId w:val="172"/>
        </w:numPr>
        <w:spacing w:after="0"/>
        <w:rPr>
          <w:rFonts w:ascii="Times New Roman" w:hAnsi="Times New Roman" w:cs="Times New Roman"/>
          <w:szCs w:val="24"/>
        </w:rPr>
      </w:pPr>
      <w:r w:rsidRPr="00EE33F9">
        <w:rPr>
          <w:rFonts w:ascii="Times New Roman" w:hAnsi="Times New Roman" w:cs="Times New Roman"/>
          <w:szCs w:val="24"/>
        </w:rPr>
        <w:t xml:space="preserve">požiada </w:t>
      </w:r>
    </w:p>
    <w:p w:rsidR="00AA02CA" w:rsidRPr="00EE33F9" w:rsidRDefault="58899AAD" w:rsidP="00EE33F9">
      <w:pPr>
        <w:pStyle w:val="Odsekzoznamu"/>
        <w:numPr>
          <w:ilvl w:val="0"/>
          <w:numId w:val="173"/>
        </w:numPr>
        <w:spacing w:after="0"/>
        <w:rPr>
          <w:rFonts w:ascii="Times New Roman" w:hAnsi="Times New Roman" w:cs="Times New Roman"/>
          <w:szCs w:val="24"/>
        </w:rPr>
      </w:pPr>
      <w:r w:rsidRPr="00EE33F9">
        <w:rPr>
          <w:rFonts w:ascii="Times New Roman" w:hAnsi="Times New Roman" w:cs="Times New Roman"/>
          <w:szCs w:val="24"/>
        </w:rPr>
        <w:t>poskytovateľa zdravotnej starostlivosti</w:t>
      </w:r>
      <w:r w:rsidR="7D4B55A7" w:rsidRPr="00EE33F9">
        <w:rPr>
          <w:rFonts w:ascii="Times New Roman" w:hAnsi="Times New Roman" w:cs="Times New Roman"/>
          <w:szCs w:val="24"/>
        </w:rPr>
        <w:t>, s ktorým má účastník konania uzatvorenú dohodu o poskytovaní zdravotnej starostlivosti</w:t>
      </w:r>
      <w:r w:rsidR="35C1D163" w:rsidRPr="00EE33F9">
        <w:rPr>
          <w:rFonts w:ascii="Times New Roman" w:hAnsi="Times New Roman" w:cs="Times New Roman"/>
          <w:szCs w:val="24"/>
        </w:rPr>
        <w:t>,</w:t>
      </w:r>
      <w:r w:rsidR="7D4B55A7" w:rsidRPr="00EE33F9">
        <w:rPr>
          <w:rFonts w:ascii="Times New Roman" w:hAnsi="Times New Roman" w:cs="Times New Roman"/>
          <w:szCs w:val="24"/>
        </w:rPr>
        <w:t xml:space="preserve"> o </w:t>
      </w:r>
    </w:p>
    <w:p w:rsidR="00AA02CA" w:rsidRPr="00EE33F9" w:rsidRDefault="7D4B55A7" w:rsidP="00EE33F9">
      <w:pPr>
        <w:pStyle w:val="Odsekzoznamu"/>
        <w:numPr>
          <w:ilvl w:val="0"/>
          <w:numId w:val="213"/>
        </w:numPr>
        <w:spacing w:after="0"/>
        <w:ind w:left="1560" w:hanging="480"/>
        <w:rPr>
          <w:rFonts w:ascii="Times New Roman" w:hAnsi="Times New Roman" w:cs="Times New Roman"/>
          <w:szCs w:val="24"/>
        </w:rPr>
      </w:pPr>
      <w:r w:rsidRPr="00EE33F9">
        <w:rPr>
          <w:rFonts w:ascii="Times New Roman" w:hAnsi="Times New Roman" w:cs="Times New Roman"/>
          <w:szCs w:val="24"/>
        </w:rPr>
        <w:t>kompletizáciu takýchto podkladov vo forme výpisu zo zdravotnej dokumentácie v príslušnej oblasti,</w:t>
      </w:r>
    </w:p>
    <w:p w:rsidR="00AA02CA" w:rsidRPr="00EE33F9" w:rsidRDefault="7D4B55A7" w:rsidP="00EE33F9">
      <w:pPr>
        <w:pStyle w:val="Odsekzoznamu"/>
        <w:numPr>
          <w:ilvl w:val="0"/>
          <w:numId w:val="213"/>
        </w:numPr>
        <w:spacing w:after="0"/>
        <w:ind w:left="1560" w:hanging="480"/>
        <w:rPr>
          <w:rFonts w:ascii="Times New Roman" w:hAnsi="Times New Roman" w:cs="Times New Roman"/>
          <w:szCs w:val="24"/>
        </w:rPr>
      </w:pPr>
      <w:r w:rsidRPr="00EE33F9">
        <w:rPr>
          <w:rFonts w:ascii="Times New Roman" w:hAnsi="Times New Roman" w:cs="Times New Roman"/>
          <w:szCs w:val="24"/>
        </w:rPr>
        <w:t>nahliadnutie do zdravotnej dokumentácie účastníka konania,</w:t>
      </w:r>
    </w:p>
    <w:p w:rsidR="090AA49B" w:rsidRPr="00EE33F9" w:rsidRDefault="090AA49B" w:rsidP="00EE33F9">
      <w:pPr>
        <w:pStyle w:val="Odsekzoznamu"/>
        <w:numPr>
          <w:ilvl w:val="0"/>
          <w:numId w:val="173"/>
        </w:numPr>
        <w:spacing w:after="0"/>
        <w:rPr>
          <w:rFonts w:ascii="Times New Roman" w:hAnsi="Times New Roman" w:cs="Times New Roman"/>
          <w:szCs w:val="24"/>
        </w:rPr>
      </w:pPr>
      <w:r w:rsidRPr="00EE33F9">
        <w:rPr>
          <w:rFonts w:ascii="Times New Roman" w:hAnsi="Times New Roman" w:cs="Times New Roman"/>
          <w:szCs w:val="24"/>
        </w:rPr>
        <w:t>lekára so špecializáciou v príslušnom špecializačnom odbore o</w:t>
      </w:r>
    </w:p>
    <w:p w:rsidR="00AA02CA" w:rsidRPr="00EE33F9" w:rsidRDefault="7D4B55A7" w:rsidP="00EE33F9">
      <w:pPr>
        <w:pStyle w:val="Odsekzoznamu"/>
        <w:numPr>
          <w:ilvl w:val="0"/>
          <w:numId w:val="214"/>
        </w:numPr>
        <w:spacing w:after="0"/>
        <w:ind w:left="1560" w:hanging="144"/>
        <w:rPr>
          <w:rFonts w:ascii="Times New Roman" w:hAnsi="Times New Roman" w:cs="Times New Roman"/>
          <w:szCs w:val="24"/>
        </w:rPr>
      </w:pPr>
      <w:r w:rsidRPr="00EE33F9">
        <w:rPr>
          <w:rFonts w:ascii="Times New Roman" w:hAnsi="Times New Roman" w:cs="Times New Roman"/>
          <w:szCs w:val="24"/>
        </w:rPr>
        <w:t>poskytnutie potrebn</w:t>
      </w:r>
      <w:r w:rsidR="006B3E85" w:rsidRPr="00EE33F9">
        <w:rPr>
          <w:rFonts w:ascii="Times New Roman" w:hAnsi="Times New Roman" w:cs="Times New Roman"/>
          <w:szCs w:val="24"/>
        </w:rPr>
        <w:t>ého</w:t>
      </w:r>
      <w:r w:rsidRPr="00EE33F9">
        <w:rPr>
          <w:rFonts w:ascii="Times New Roman" w:hAnsi="Times New Roman" w:cs="Times New Roman"/>
          <w:szCs w:val="24"/>
        </w:rPr>
        <w:t xml:space="preserve"> zdravotn</w:t>
      </w:r>
      <w:r w:rsidR="006B3E85" w:rsidRPr="00EE33F9">
        <w:rPr>
          <w:rFonts w:ascii="Times New Roman" w:hAnsi="Times New Roman" w:cs="Times New Roman"/>
          <w:szCs w:val="24"/>
        </w:rPr>
        <w:t>ého</w:t>
      </w:r>
      <w:r w:rsidRPr="00EE33F9">
        <w:rPr>
          <w:rFonts w:ascii="Times New Roman" w:hAnsi="Times New Roman" w:cs="Times New Roman"/>
          <w:szCs w:val="24"/>
        </w:rPr>
        <w:t xml:space="preserve"> výkon</w:t>
      </w:r>
      <w:r w:rsidR="006B3E85" w:rsidRPr="00EE33F9">
        <w:rPr>
          <w:rFonts w:ascii="Times New Roman" w:hAnsi="Times New Roman" w:cs="Times New Roman"/>
          <w:szCs w:val="24"/>
        </w:rPr>
        <w:t>u</w:t>
      </w:r>
      <w:r w:rsidRPr="00EE33F9">
        <w:rPr>
          <w:rFonts w:ascii="Times New Roman" w:hAnsi="Times New Roman" w:cs="Times New Roman"/>
          <w:szCs w:val="24"/>
        </w:rPr>
        <w:t>,</w:t>
      </w:r>
    </w:p>
    <w:p w:rsidR="00AA02CA" w:rsidRPr="00EE33F9" w:rsidRDefault="7D4B55A7" w:rsidP="00EE33F9">
      <w:pPr>
        <w:pStyle w:val="Odsekzoznamu"/>
        <w:numPr>
          <w:ilvl w:val="0"/>
          <w:numId w:val="214"/>
        </w:numPr>
        <w:spacing w:after="0"/>
        <w:ind w:left="1560" w:hanging="144"/>
        <w:rPr>
          <w:rFonts w:ascii="Times New Roman" w:hAnsi="Times New Roman" w:cs="Times New Roman"/>
          <w:szCs w:val="24"/>
        </w:rPr>
      </w:pPr>
      <w:r w:rsidRPr="00EE33F9">
        <w:rPr>
          <w:rFonts w:ascii="Times New Roman" w:hAnsi="Times New Roman" w:cs="Times New Roman"/>
          <w:szCs w:val="24"/>
        </w:rPr>
        <w:t>vydanie odborného</w:t>
      </w:r>
      <w:r w:rsidR="5D081293" w:rsidRPr="00EE33F9">
        <w:rPr>
          <w:rFonts w:ascii="Times New Roman" w:hAnsi="Times New Roman" w:cs="Times New Roman"/>
          <w:szCs w:val="24"/>
        </w:rPr>
        <w:t xml:space="preserve"> lekárskeho</w:t>
      </w:r>
      <w:r w:rsidRPr="00EE33F9">
        <w:rPr>
          <w:rFonts w:ascii="Times New Roman" w:hAnsi="Times New Roman" w:cs="Times New Roman"/>
          <w:szCs w:val="24"/>
        </w:rPr>
        <w:t xml:space="preserve"> nálezu,</w:t>
      </w:r>
    </w:p>
    <w:p w:rsidR="00AA02CA" w:rsidRPr="00EE33F9" w:rsidRDefault="00AA02CA" w:rsidP="00EE33F9">
      <w:pPr>
        <w:pStyle w:val="Odsekzoznamu"/>
        <w:numPr>
          <w:ilvl w:val="0"/>
          <w:numId w:val="172"/>
        </w:numPr>
        <w:spacing w:after="0"/>
        <w:rPr>
          <w:rFonts w:ascii="Times New Roman" w:hAnsi="Times New Roman" w:cs="Times New Roman"/>
          <w:szCs w:val="24"/>
        </w:rPr>
      </w:pPr>
      <w:r w:rsidRPr="00EE33F9">
        <w:rPr>
          <w:rFonts w:ascii="Times New Roman" w:hAnsi="Times New Roman" w:cs="Times New Roman"/>
          <w:szCs w:val="24"/>
        </w:rPr>
        <w:t>dá podnet na preskúmanie týchto podkladov a vyžiada</w:t>
      </w:r>
    </w:p>
    <w:p w:rsidR="00AA02CA" w:rsidRPr="00EE33F9" w:rsidRDefault="00AA02CA" w:rsidP="00EE33F9">
      <w:pPr>
        <w:pStyle w:val="Odsekzoznamu"/>
        <w:numPr>
          <w:ilvl w:val="0"/>
          <w:numId w:val="174"/>
        </w:numPr>
        <w:spacing w:after="0"/>
        <w:rPr>
          <w:rFonts w:ascii="Times New Roman" w:hAnsi="Times New Roman" w:cs="Times New Roman"/>
          <w:szCs w:val="24"/>
        </w:rPr>
      </w:pPr>
      <w:r w:rsidRPr="00EE33F9">
        <w:rPr>
          <w:rFonts w:ascii="Times New Roman" w:hAnsi="Times New Roman" w:cs="Times New Roman"/>
          <w:szCs w:val="24"/>
        </w:rPr>
        <w:t>nový odborný</w:t>
      </w:r>
      <w:r w:rsidR="00085A06" w:rsidRPr="00EE33F9">
        <w:rPr>
          <w:rFonts w:ascii="Times New Roman" w:hAnsi="Times New Roman" w:cs="Times New Roman"/>
          <w:szCs w:val="24"/>
        </w:rPr>
        <w:t xml:space="preserve"> lekársky</w:t>
      </w:r>
      <w:r w:rsidRPr="00EE33F9">
        <w:rPr>
          <w:rFonts w:ascii="Times New Roman" w:hAnsi="Times New Roman" w:cs="Times New Roman"/>
          <w:szCs w:val="24"/>
        </w:rPr>
        <w:t xml:space="preserve"> nález alebo diagnostické zhodnotenie konkrétnej funkcie,</w:t>
      </w:r>
    </w:p>
    <w:p w:rsidR="00AA02CA" w:rsidRPr="00EE33F9" w:rsidRDefault="5D081293" w:rsidP="00EE33F9">
      <w:pPr>
        <w:pStyle w:val="Odsekzoznamu"/>
        <w:numPr>
          <w:ilvl w:val="0"/>
          <w:numId w:val="174"/>
        </w:numPr>
        <w:spacing w:after="0"/>
        <w:rPr>
          <w:rFonts w:ascii="Times New Roman" w:hAnsi="Times New Roman" w:cs="Times New Roman"/>
          <w:szCs w:val="24"/>
        </w:rPr>
      </w:pPr>
      <w:r w:rsidRPr="00EE33F9">
        <w:rPr>
          <w:rFonts w:ascii="Times New Roman" w:hAnsi="Times New Roman" w:cs="Times New Roman"/>
          <w:szCs w:val="24"/>
        </w:rPr>
        <w:t xml:space="preserve">stanovisko </w:t>
      </w:r>
      <w:r w:rsidR="0C3979AC" w:rsidRPr="00EE33F9">
        <w:rPr>
          <w:rFonts w:ascii="Times New Roman" w:hAnsi="Times New Roman" w:cs="Times New Roman"/>
          <w:szCs w:val="24"/>
        </w:rPr>
        <w:t>konzília</w:t>
      </w:r>
      <w:r w:rsidR="7D4B55A7" w:rsidRPr="00EE33F9">
        <w:rPr>
          <w:rFonts w:ascii="Times New Roman" w:hAnsi="Times New Roman" w:cs="Times New Roman"/>
          <w:szCs w:val="24"/>
        </w:rPr>
        <w:t xml:space="preserve"> ním určeného poskytovateľa zdravotnej starostlivosti,</w:t>
      </w:r>
    </w:p>
    <w:p w:rsidR="00AA02CA" w:rsidRPr="00EE33F9" w:rsidRDefault="00AA02CA" w:rsidP="00EE33F9">
      <w:pPr>
        <w:pStyle w:val="Odsekzoznamu"/>
        <w:numPr>
          <w:ilvl w:val="0"/>
          <w:numId w:val="174"/>
        </w:numPr>
        <w:spacing w:after="0"/>
        <w:rPr>
          <w:rFonts w:ascii="Times New Roman" w:hAnsi="Times New Roman" w:cs="Times New Roman"/>
          <w:szCs w:val="24"/>
        </w:rPr>
      </w:pPr>
      <w:r w:rsidRPr="00EE33F9">
        <w:rPr>
          <w:rFonts w:ascii="Times New Roman" w:hAnsi="Times New Roman" w:cs="Times New Roman"/>
          <w:szCs w:val="24"/>
        </w:rPr>
        <w:t>diagnostickú hospitalizáciu,</w:t>
      </w:r>
    </w:p>
    <w:p w:rsidR="00AA02CA" w:rsidRPr="00EE33F9" w:rsidRDefault="7D4B55A7" w:rsidP="00EE33F9">
      <w:pPr>
        <w:pStyle w:val="Odsekzoznamu"/>
        <w:numPr>
          <w:ilvl w:val="0"/>
          <w:numId w:val="174"/>
        </w:numPr>
        <w:spacing w:after="0"/>
        <w:rPr>
          <w:rFonts w:ascii="Times New Roman" w:hAnsi="Times New Roman" w:cs="Times New Roman"/>
          <w:szCs w:val="24"/>
        </w:rPr>
      </w:pPr>
      <w:r w:rsidRPr="00EE33F9">
        <w:rPr>
          <w:rFonts w:ascii="Times New Roman" w:hAnsi="Times New Roman" w:cs="Times New Roman"/>
          <w:szCs w:val="24"/>
        </w:rPr>
        <w:t>znalecký posudok</w:t>
      </w:r>
      <w:r w:rsidR="63A0E7A1" w:rsidRPr="00EE33F9">
        <w:rPr>
          <w:rFonts w:ascii="Times New Roman" w:hAnsi="Times New Roman" w:cs="Times New Roman"/>
          <w:szCs w:val="24"/>
        </w:rPr>
        <w:t xml:space="preserve"> alebo</w:t>
      </w:r>
    </w:p>
    <w:p w:rsidR="00AA02CA" w:rsidRPr="00EE33F9" w:rsidRDefault="00AA02CA" w:rsidP="00EE33F9">
      <w:pPr>
        <w:pStyle w:val="Odsekzoznamu"/>
        <w:numPr>
          <w:ilvl w:val="0"/>
          <w:numId w:val="172"/>
        </w:numPr>
        <w:spacing w:after="0"/>
        <w:rPr>
          <w:rFonts w:ascii="Times New Roman" w:hAnsi="Times New Roman" w:cs="Times New Roman"/>
          <w:szCs w:val="24"/>
        </w:rPr>
      </w:pPr>
      <w:r w:rsidRPr="00EE33F9">
        <w:rPr>
          <w:rFonts w:ascii="Times New Roman" w:hAnsi="Times New Roman" w:cs="Times New Roman"/>
          <w:szCs w:val="24"/>
        </w:rPr>
        <w:t xml:space="preserve">predvolá </w:t>
      </w:r>
    </w:p>
    <w:p w:rsidR="00AA02CA" w:rsidRPr="00EE33F9" w:rsidRDefault="00AA02CA" w:rsidP="00EE33F9">
      <w:pPr>
        <w:pStyle w:val="Odsekzoznamu"/>
        <w:numPr>
          <w:ilvl w:val="0"/>
          <w:numId w:val="175"/>
        </w:numPr>
        <w:spacing w:after="0"/>
        <w:rPr>
          <w:rFonts w:ascii="Times New Roman" w:hAnsi="Times New Roman" w:cs="Times New Roman"/>
          <w:szCs w:val="24"/>
        </w:rPr>
      </w:pPr>
      <w:r w:rsidRPr="00EE33F9">
        <w:rPr>
          <w:rFonts w:ascii="Times New Roman" w:hAnsi="Times New Roman" w:cs="Times New Roman"/>
          <w:szCs w:val="24"/>
        </w:rPr>
        <w:t>účastníka konania na posúdenie funkčných dôsledkov jeho zdravotného stavu</w:t>
      </w:r>
      <w:r w:rsidR="00085A06" w:rsidRPr="00EE33F9">
        <w:rPr>
          <w:rFonts w:ascii="Times New Roman" w:hAnsi="Times New Roman" w:cs="Times New Roman"/>
          <w:szCs w:val="24"/>
        </w:rPr>
        <w:t>,</w:t>
      </w:r>
      <w:r w:rsidRPr="00EE33F9">
        <w:rPr>
          <w:rFonts w:ascii="Times New Roman" w:hAnsi="Times New Roman" w:cs="Times New Roman"/>
          <w:szCs w:val="24"/>
        </w:rPr>
        <w:t xml:space="preserve"> </w:t>
      </w:r>
    </w:p>
    <w:p w:rsidR="00AA02CA" w:rsidRPr="00EE33F9" w:rsidRDefault="7D4B55A7" w:rsidP="00EE33F9">
      <w:pPr>
        <w:pStyle w:val="Odsekzoznamu"/>
        <w:numPr>
          <w:ilvl w:val="0"/>
          <w:numId w:val="175"/>
        </w:numPr>
        <w:spacing w:after="0"/>
        <w:rPr>
          <w:rFonts w:ascii="Times New Roman" w:hAnsi="Times New Roman" w:cs="Times New Roman"/>
          <w:szCs w:val="24"/>
        </w:rPr>
      </w:pPr>
      <w:r w:rsidRPr="00EE33F9">
        <w:rPr>
          <w:rFonts w:ascii="Times New Roman" w:hAnsi="Times New Roman" w:cs="Times New Roman"/>
          <w:szCs w:val="24"/>
        </w:rPr>
        <w:t>príslušného odborne spôsobilého konzultanta v rámci predvolania účastníka konania</w:t>
      </w:r>
      <w:r w:rsidR="00F633E9" w:rsidRPr="00EE33F9">
        <w:rPr>
          <w:rFonts w:ascii="Times New Roman" w:hAnsi="Times New Roman" w:cs="Times New Roman"/>
          <w:szCs w:val="24"/>
        </w:rPr>
        <w:t xml:space="preserve"> podľa prvého bodu</w:t>
      </w:r>
      <w:r w:rsidRPr="00EE33F9">
        <w:rPr>
          <w:rFonts w:ascii="Times New Roman" w:hAnsi="Times New Roman" w:cs="Times New Roman"/>
          <w:szCs w:val="24"/>
        </w:rPr>
        <w:t>.</w:t>
      </w:r>
    </w:p>
    <w:p w:rsidR="00A83280" w:rsidRPr="00EE33F9" w:rsidRDefault="00A83280" w:rsidP="00EE33F9">
      <w:pPr>
        <w:pStyle w:val="Odsekzoznamu"/>
        <w:spacing w:after="0"/>
        <w:ind w:left="360"/>
        <w:rPr>
          <w:rFonts w:ascii="Times New Roman" w:eastAsia="Times New Roman" w:hAnsi="Times New Roman" w:cs="Times New Roman"/>
          <w:szCs w:val="24"/>
          <w:lang w:eastAsia="sk-SK"/>
        </w:rPr>
      </w:pPr>
    </w:p>
    <w:p w:rsidR="00A83280" w:rsidRPr="00EE33F9" w:rsidRDefault="00A83280" w:rsidP="00EE33F9">
      <w:pPr>
        <w:pStyle w:val="Odsekzoznamu"/>
        <w:numPr>
          <w:ilvl w:val="0"/>
          <w:numId w:val="31"/>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Pri posudzovaní odkázanosti účastníka konania posudkový lekár </w:t>
      </w:r>
      <w:r w:rsidR="00A577A9" w:rsidRPr="00EE33F9">
        <w:rPr>
          <w:rFonts w:ascii="Times New Roman" w:eastAsia="Times New Roman" w:hAnsi="Times New Roman" w:cs="Times New Roman"/>
          <w:szCs w:val="24"/>
          <w:lang w:eastAsia="sk-SK"/>
        </w:rPr>
        <w:t>určí</w:t>
      </w:r>
    </w:p>
    <w:p w:rsidR="00A83280" w:rsidRPr="00EE33F9" w:rsidRDefault="00A83280" w:rsidP="00EE33F9">
      <w:pPr>
        <w:pStyle w:val="Odsekzoznamu"/>
        <w:numPr>
          <w:ilvl w:val="0"/>
          <w:numId w:val="32"/>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druh odkázanosti </w:t>
      </w:r>
      <w:r w:rsidR="00D73857" w:rsidRPr="00EE33F9">
        <w:rPr>
          <w:rFonts w:ascii="Times New Roman" w:eastAsia="Times New Roman" w:hAnsi="Times New Roman" w:cs="Times New Roman"/>
          <w:szCs w:val="24"/>
          <w:lang w:eastAsia="sk-SK"/>
        </w:rPr>
        <w:t>účastníka konania</w:t>
      </w:r>
      <w:r w:rsidRPr="00EE33F9">
        <w:rPr>
          <w:rFonts w:ascii="Times New Roman" w:eastAsia="Times New Roman" w:hAnsi="Times New Roman" w:cs="Times New Roman"/>
          <w:szCs w:val="24"/>
          <w:lang w:eastAsia="sk-SK"/>
        </w:rPr>
        <w:t>,</w:t>
      </w:r>
    </w:p>
    <w:p w:rsidR="00DA6B57" w:rsidRPr="00EE33F9" w:rsidRDefault="0080778E" w:rsidP="00EE33F9">
      <w:pPr>
        <w:pStyle w:val="Odsekzoznamu"/>
        <w:numPr>
          <w:ilvl w:val="0"/>
          <w:numId w:val="32"/>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na </w:t>
      </w:r>
      <w:r w:rsidR="00DA6B57" w:rsidRPr="00EE33F9">
        <w:rPr>
          <w:rFonts w:ascii="Times New Roman" w:eastAsia="Times New Roman" w:hAnsi="Times New Roman" w:cs="Times New Roman"/>
          <w:szCs w:val="24"/>
          <w:lang w:eastAsia="sk-SK"/>
        </w:rPr>
        <w:t xml:space="preserve">základe </w:t>
      </w:r>
      <w:r w:rsidR="00DA6B57" w:rsidRPr="00EE33F9" w:rsidDel="00655C92">
        <w:rPr>
          <w:rFonts w:ascii="Times New Roman" w:eastAsia="Times New Roman" w:hAnsi="Times New Roman" w:cs="Times New Roman"/>
          <w:szCs w:val="24"/>
          <w:lang w:eastAsia="sk-SK"/>
        </w:rPr>
        <w:t>dotazník</w:t>
      </w:r>
      <w:r w:rsidR="00DA6B57" w:rsidRPr="00EE33F9">
        <w:rPr>
          <w:rFonts w:ascii="Times New Roman" w:eastAsia="Times New Roman" w:hAnsi="Times New Roman" w:cs="Times New Roman"/>
          <w:szCs w:val="24"/>
          <w:lang w:eastAsia="sk-SK"/>
        </w:rPr>
        <w:t>a</w:t>
      </w:r>
      <w:r w:rsidR="00DA6B57" w:rsidRPr="00EE33F9" w:rsidDel="00655C92">
        <w:rPr>
          <w:rFonts w:ascii="Times New Roman" w:eastAsia="Times New Roman" w:hAnsi="Times New Roman" w:cs="Times New Roman"/>
          <w:szCs w:val="24"/>
          <w:lang w:eastAsia="sk-SK"/>
        </w:rPr>
        <w:t xml:space="preserve"> k určeniu odkázanosti fyzickej osoby na pomoc inej fyzickej osoby</w:t>
      </w:r>
      <w:r w:rsidR="00DA6B57" w:rsidRPr="00EE33F9">
        <w:rPr>
          <w:rFonts w:ascii="Times New Roman" w:eastAsia="Times New Roman" w:hAnsi="Times New Roman" w:cs="Times New Roman"/>
          <w:szCs w:val="24"/>
          <w:lang w:eastAsia="sk-SK"/>
        </w:rPr>
        <w:t xml:space="preserve"> podľa ustanoveného vzoru </w:t>
      </w:r>
    </w:p>
    <w:p w:rsidR="0080778E" w:rsidRPr="00EE33F9" w:rsidRDefault="00A83280" w:rsidP="00EE33F9">
      <w:pPr>
        <w:pStyle w:val="Odsekzoznamu"/>
        <w:numPr>
          <w:ilvl w:val="0"/>
          <w:numId w:val="157"/>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stupeň</w:t>
      </w:r>
      <w:r w:rsidR="007C48E6" w:rsidRPr="00EE33F9">
        <w:rPr>
          <w:rFonts w:ascii="Times New Roman" w:eastAsia="Times New Roman" w:hAnsi="Times New Roman" w:cs="Times New Roman"/>
          <w:szCs w:val="24"/>
          <w:lang w:eastAsia="sk-SK"/>
        </w:rPr>
        <w:t xml:space="preserve"> odkázanosti </w:t>
      </w:r>
      <w:r w:rsidR="00CB234B" w:rsidRPr="00EE33F9">
        <w:rPr>
          <w:rFonts w:ascii="Times New Roman" w:eastAsia="Times New Roman" w:hAnsi="Times New Roman" w:cs="Times New Roman"/>
          <w:szCs w:val="24"/>
          <w:lang w:eastAsia="sk-SK"/>
        </w:rPr>
        <w:t>účastníka konania</w:t>
      </w:r>
      <w:r w:rsidR="0080778E" w:rsidRPr="00EE33F9">
        <w:rPr>
          <w:rFonts w:ascii="Times New Roman" w:eastAsia="Times New Roman" w:hAnsi="Times New Roman" w:cs="Times New Roman"/>
          <w:szCs w:val="24"/>
          <w:lang w:eastAsia="sk-SK"/>
        </w:rPr>
        <w:t xml:space="preserve"> a</w:t>
      </w:r>
    </w:p>
    <w:p w:rsidR="00C8373C" w:rsidRPr="00EE33F9" w:rsidDel="00655C92" w:rsidRDefault="009639E3" w:rsidP="00EE33F9">
      <w:pPr>
        <w:pStyle w:val="Odsekzoznamu"/>
        <w:numPr>
          <w:ilvl w:val="0"/>
          <w:numId w:val="157"/>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činnosti, ktoré účastník konania pri uspokojovaní základných životných potrieb nie je schopný samostatne vykonávať</w:t>
      </w:r>
      <w:r w:rsidR="00D73857" w:rsidRPr="00EE33F9">
        <w:rPr>
          <w:rFonts w:ascii="Times New Roman" w:eastAsia="Times New Roman" w:hAnsi="Times New Roman" w:cs="Times New Roman"/>
          <w:szCs w:val="24"/>
          <w:lang w:eastAsia="sk-SK"/>
        </w:rPr>
        <w:t xml:space="preserve"> alebo </w:t>
      </w:r>
      <w:r w:rsidR="00A67800" w:rsidRPr="00EE33F9">
        <w:rPr>
          <w:rFonts w:ascii="Times New Roman" w:eastAsia="Times New Roman" w:hAnsi="Times New Roman" w:cs="Times New Roman"/>
          <w:szCs w:val="24"/>
          <w:lang w:eastAsia="sk-SK"/>
        </w:rPr>
        <w:t xml:space="preserve">je schopný </w:t>
      </w:r>
      <w:r w:rsidR="00D73857" w:rsidRPr="00EE33F9">
        <w:rPr>
          <w:rFonts w:ascii="Times New Roman" w:eastAsia="Times New Roman" w:hAnsi="Times New Roman" w:cs="Times New Roman"/>
          <w:szCs w:val="24"/>
          <w:lang w:eastAsia="sk-SK"/>
        </w:rPr>
        <w:t>ich vykonávať s dohľadom</w:t>
      </w:r>
      <w:r w:rsidRPr="00EE33F9">
        <w:rPr>
          <w:rFonts w:ascii="Times New Roman" w:eastAsia="Times New Roman" w:hAnsi="Times New Roman" w:cs="Times New Roman"/>
          <w:szCs w:val="24"/>
          <w:lang w:eastAsia="sk-SK"/>
        </w:rPr>
        <w:t>,</w:t>
      </w:r>
    </w:p>
    <w:p w:rsidR="00F66BA6" w:rsidRPr="00EE33F9" w:rsidRDefault="001B13F3" w:rsidP="00EE33F9">
      <w:pPr>
        <w:pStyle w:val="Odsekzoznamu"/>
        <w:numPr>
          <w:ilvl w:val="0"/>
          <w:numId w:val="32"/>
        </w:numPr>
        <w:shd w:val="clear" w:color="auto" w:fill="FFFFFF"/>
        <w:spacing w:after="0"/>
        <w:rPr>
          <w:rFonts w:ascii="Times New Roman" w:hAnsi="Times New Roman" w:cs="Times New Roman"/>
          <w:szCs w:val="24"/>
        </w:rPr>
      </w:pPr>
      <w:r w:rsidRPr="00EE33F9">
        <w:rPr>
          <w:rFonts w:ascii="Times New Roman" w:hAnsi="Times New Roman" w:cs="Times New Roman"/>
          <w:szCs w:val="24"/>
        </w:rPr>
        <w:t>činnosti, pri ktorých je účastník konania odkázaný na osobnú asistenciu</w:t>
      </w:r>
      <w:r w:rsidR="00F66BA6" w:rsidRPr="00EE33F9">
        <w:rPr>
          <w:rFonts w:ascii="Times New Roman" w:hAnsi="Times New Roman" w:cs="Times New Roman"/>
          <w:szCs w:val="24"/>
        </w:rPr>
        <w:t>,</w:t>
      </w:r>
    </w:p>
    <w:p w:rsidR="001218F0" w:rsidRPr="00EE33F9" w:rsidRDefault="008347A4" w:rsidP="00EE33F9">
      <w:pPr>
        <w:pStyle w:val="Odsekzoznamu"/>
        <w:numPr>
          <w:ilvl w:val="0"/>
          <w:numId w:val="32"/>
        </w:numPr>
        <w:shd w:val="clear" w:color="auto" w:fill="FFFFFF"/>
        <w:spacing w:after="0"/>
        <w:rPr>
          <w:rFonts w:ascii="Times New Roman" w:hAnsi="Times New Roman" w:cs="Times New Roman"/>
          <w:szCs w:val="24"/>
        </w:rPr>
      </w:pPr>
      <w:r w:rsidRPr="00EE33F9">
        <w:rPr>
          <w:rFonts w:ascii="Times New Roman" w:eastAsia="Times New Roman" w:hAnsi="Times New Roman" w:cs="Times New Roman"/>
          <w:szCs w:val="24"/>
        </w:rPr>
        <w:t xml:space="preserve">ustanoveným spôsobom rozsah osobnej asistencie </w:t>
      </w:r>
      <w:r w:rsidR="00B43176" w:rsidRPr="00EE33F9">
        <w:rPr>
          <w:rFonts w:ascii="Times New Roman" w:eastAsia="Times New Roman" w:hAnsi="Times New Roman" w:cs="Times New Roman"/>
          <w:szCs w:val="24"/>
        </w:rPr>
        <w:t xml:space="preserve">najviac </w:t>
      </w:r>
      <w:r w:rsidRPr="00EE33F9">
        <w:rPr>
          <w:rFonts w:ascii="Times New Roman" w:eastAsia="Times New Roman" w:hAnsi="Times New Roman" w:cs="Times New Roman"/>
          <w:szCs w:val="24"/>
        </w:rPr>
        <w:t>v ustanovenom maximálnom ročnom rozsahu</w:t>
      </w:r>
      <w:r w:rsidR="00F66BA6" w:rsidRPr="00EE33F9">
        <w:rPr>
          <w:rFonts w:ascii="Times New Roman" w:hAnsi="Times New Roman" w:cs="Times New Roman"/>
          <w:szCs w:val="24"/>
        </w:rPr>
        <w:t>.</w:t>
      </w:r>
    </w:p>
    <w:p w:rsidR="00A83280" w:rsidRPr="00EE33F9" w:rsidRDefault="00A83280" w:rsidP="00EE33F9">
      <w:pPr>
        <w:pStyle w:val="Odsekzoznamu"/>
        <w:spacing w:after="0"/>
        <w:ind w:left="360"/>
        <w:rPr>
          <w:rFonts w:ascii="Times New Roman" w:eastAsia="Times New Roman" w:hAnsi="Times New Roman" w:cs="Times New Roman"/>
          <w:szCs w:val="24"/>
          <w:lang w:eastAsia="sk-SK"/>
        </w:rPr>
      </w:pPr>
    </w:p>
    <w:p w:rsidR="00A83280" w:rsidRPr="00EE33F9" w:rsidRDefault="00A83280" w:rsidP="00EE33F9">
      <w:pPr>
        <w:pStyle w:val="Odsekzoznamu"/>
        <w:numPr>
          <w:ilvl w:val="0"/>
          <w:numId w:val="31"/>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lastRenderedPageBreak/>
        <w:t>Výsledkom lekárskej posudkovej činnosti je lekársky posudok</w:t>
      </w:r>
      <w:r w:rsidR="00B77729" w:rsidRPr="00EE33F9">
        <w:rPr>
          <w:rFonts w:ascii="Times New Roman" w:eastAsia="Times New Roman" w:hAnsi="Times New Roman" w:cs="Times New Roman"/>
          <w:szCs w:val="24"/>
          <w:lang w:eastAsia="sk-SK"/>
        </w:rPr>
        <w:t xml:space="preserve"> podľa ustanoveného vzoru</w:t>
      </w:r>
      <w:r w:rsidRPr="00EE33F9">
        <w:rPr>
          <w:rFonts w:ascii="Times New Roman" w:eastAsia="Times New Roman" w:hAnsi="Times New Roman" w:cs="Times New Roman"/>
          <w:szCs w:val="24"/>
          <w:lang w:eastAsia="sk-SK"/>
        </w:rPr>
        <w:t>.</w:t>
      </w:r>
    </w:p>
    <w:p w:rsidR="000E0CAE" w:rsidRPr="00EE33F9" w:rsidRDefault="000E0CAE" w:rsidP="00EE33F9">
      <w:pPr>
        <w:spacing w:after="0"/>
        <w:jc w:val="center"/>
        <w:rPr>
          <w:rFonts w:ascii="Times New Roman" w:eastAsia="Times New Roman" w:hAnsi="Times New Roman" w:cs="Times New Roman"/>
          <w:b/>
          <w:szCs w:val="24"/>
          <w:lang w:eastAsia="sk-SK"/>
        </w:rPr>
      </w:pPr>
    </w:p>
    <w:p w:rsidR="00A83280" w:rsidRPr="00EE33F9" w:rsidRDefault="00A83280"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 xml:space="preserve">§ </w:t>
      </w:r>
      <w:r w:rsidR="00A16358" w:rsidRPr="00EE33F9">
        <w:rPr>
          <w:rFonts w:ascii="Times New Roman" w:eastAsia="Times New Roman" w:hAnsi="Times New Roman" w:cs="Times New Roman"/>
          <w:b/>
          <w:szCs w:val="24"/>
          <w:lang w:eastAsia="sk-SK"/>
        </w:rPr>
        <w:t>12</w:t>
      </w:r>
    </w:p>
    <w:p w:rsidR="00A83280" w:rsidRPr="00EE33F9" w:rsidRDefault="002813CF"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I</w:t>
      </w:r>
      <w:r w:rsidR="00A83280" w:rsidRPr="00EE33F9">
        <w:rPr>
          <w:rFonts w:ascii="Times New Roman" w:eastAsia="Times New Roman" w:hAnsi="Times New Roman" w:cs="Times New Roman"/>
          <w:b/>
          <w:szCs w:val="24"/>
          <w:lang w:eastAsia="sk-SK"/>
        </w:rPr>
        <w:t>ntegrovan</w:t>
      </w:r>
      <w:r w:rsidRPr="00EE33F9">
        <w:rPr>
          <w:rFonts w:ascii="Times New Roman" w:eastAsia="Times New Roman" w:hAnsi="Times New Roman" w:cs="Times New Roman"/>
          <w:b/>
          <w:szCs w:val="24"/>
          <w:lang w:eastAsia="sk-SK"/>
        </w:rPr>
        <w:t>ý</w:t>
      </w:r>
      <w:r w:rsidR="00A83280" w:rsidRPr="00EE33F9">
        <w:rPr>
          <w:rFonts w:ascii="Times New Roman" w:eastAsia="Times New Roman" w:hAnsi="Times New Roman" w:cs="Times New Roman"/>
          <w:b/>
          <w:szCs w:val="24"/>
          <w:lang w:eastAsia="sk-SK"/>
        </w:rPr>
        <w:t xml:space="preserve"> posud</w:t>
      </w:r>
      <w:r w:rsidRPr="00EE33F9">
        <w:rPr>
          <w:rFonts w:ascii="Times New Roman" w:eastAsia="Times New Roman" w:hAnsi="Times New Roman" w:cs="Times New Roman"/>
          <w:b/>
          <w:szCs w:val="24"/>
          <w:lang w:eastAsia="sk-SK"/>
        </w:rPr>
        <w:t>o</w:t>
      </w:r>
      <w:r w:rsidR="00A83280" w:rsidRPr="00EE33F9">
        <w:rPr>
          <w:rFonts w:ascii="Times New Roman" w:eastAsia="Times New Roman" w:hAnsi="Times New Roman" w:cs="Times New Roman"/>
          <w:b/>
          <w:szCs w:val="24"/>
          <w:lang w:eastAsia="sk-SK"/>
        </w:rPr>
        <w:t>k</w:t>
      </w:r>
    </w:p>
    <w:p w:rsidR="00A83280" w:rsidRPr="00EE33F9" w:rsidRDefault="00A83280" w:rsidP="00EE33F9">
      <w:pPr>
        <w:spacing w:after="0"/>
        <w:jc w:val="center"/>
        <w:rPr>
          <w:rFonts w:ascii="Times New Roman" w:eastAsia="Times New Roman" w:hAnsi="Times New Roman" w:cs="Times New Roman"/>
          <w:b/>
          <w:szCs w:val="24"/>
          <w:lang w:eastAsia="sk-SK"/>
        </w:rPr>
      </w:pPr>
    </w:p>
    <w:p w:rsidR="00A83280" w:rsidRPr="00EE33F9" w:rsidRDefault="736A19A6" w:rsidP="00EE33F9">
      <w:pPr>
        <w:pStyle w:val="l5"/>
        <w:numPr>
          <w:ilvl w:val="0"/>
          <w:numId w:val="37"/>
        </w:numPr>
        <w:shd w:val="clear" w:color="auto" w:fill="FFFFFF" w:themeFill="background1"/>
        <w:spacing w:before="0" w:beforeAutospacing="0" w:after="0" w:afterAutospacing="0"/>
        <w:jc w:val="both"/>
      </w:pPr>
      <w:r w:rsidRPr="00EE33F9">
        <w:t>Výrok integrovaného posudku obsahuje</w:t>
      </w:r>
    </w:p>
    <w:p w:rsidR="00A83280" w:rsidRPr="00EE33F9" w:rsidRDefault="00A83280" w:rsidP="00EE33F9">
      <w:pPr>
        <w:pStyle w:val="l6"/>
        <w:numPr>
          <w:ilvl w:val="0"/>
          <w:numId w:val="51"/>
        </w:numPr>
        <w:shd w:val="clear" w:color="auto" w:fill="FFFFFF"/>
        <w:spacing w:before="0" w:beforeAutospacing="0" w:after="0" w:afterAutospacing="0"/>
        <w:jc w:val="both"/>
      </w:pPr>
      <w:r w:rsidRPr="00EE33F9">
        <w:t>vyjadrenie, či účastník konania</w:t>
      </w:r>
    </w:p>
    <w:p w:rsidR="00A83280" w:rsidRPr="00EE33F9" w:rsidRDefault="00A83280" w:rsidP="00EE33F9">
      <w:pPr>
        <w:pStyle w:val="l6"/>
        <w:numPr>
          <w:ilvl w:val="0"/>
          <w:numId w:val="119"/>
        </w:numPr>
        <w:shd w:val="clear" w:color="auto" w:fill="FFFFFF"/>
        <w:spacing w:before="0" w:beforeAutospacing="0" w:after="0" w:afterAutospacing="0"/>
        <w:jc w:val="both"/>
      </w:pPr>
      <w:r w:rsidRPr="00EE33F9">
        <w:t>je fyzickou osobou s ťažkým zdravotným postihnutím,</w:t>
      </w:r>
    </w:p>
    <w:p w:rsidR="00A83280" w:rsidRPr="00EE33F9" w:rsidRDefault="00A83280" w:rsidP="00EE33F9">
      <w:pPr>
        <w:pStyle w:val="l6"/>
        <w:numPr>
          <w:ilvl w:val="0"/>
          <w:numId w:val="119"/>
        </w:numPr>
        <w:shd w:val="clear" w:color="auto" w:fill="FFFFFF"/>
        <w:spacing w:before="0" w:beforeAutospacing="0" w:after="0" w:afterAutospacing="0"/>
        <w:jc w:val="both"/>
      </w:pPr>
      <w:r w:rsidRPr="00EE33F9">
        <w:t xml:space="preserve">má zdravotné postihnutie na účely </w:t>
      </w:r>
      <w:r w:rsidR="0045134F" w:rsidRPr="00EE33F9">
        <w:t xml:space="preserve">vyhotovenia </w:t>
      </w:r>
      <w:r w:rsidRPr="00EE33F9">
        <w:t>parkovacieho preukazu pre fyzickú osobu so zdravotným postihnutím,</w:t>
      </w:r>
    </w:p>
    <w:p w:rsidR="00A83280" w:rsidRPr="00EE33F9" w:rsidRDefault="00A83280" w:rsidP="00EE33F9">
      <w:pPr>
        <w:pStyle w:val="l6"/>
        <w:numPr>
          <w:ilvl w:val="0"/>
          <w:numId w:val="119"/>
        </w:numPr>
        <w:shd w:val="clear" w:color="auto" w:fill="FFFFFF"/>
        <w:spacing w:before="0" w:beforeAutospacing="0" w:after="0" w:afterAutospacing="0"/>
        <w:jc w:val="both"/>
      </w:pPr>
      <w:r w:rsidRPr="00EE33F9">
        <w:t>má dlhodobé zdravotné postihnutie vo vzťahu k pracovnej činnosti</w:t>
      </w:r>
      <w:r w:rsidR="00000F90" w:rsidRPr="00EE33F9">
        <w:rPr>
          <w:lang w:eastAsia="en-US"/>
        </w:rPr>
        <w:t>, ktorej podrobný opis je prílohou k žiadosti o integrovaný posudok</w:t>
      </w:r>
      <w:r w:rsidR="002F4604" w:rsidRPr="00EE33F9">
        <w:t xml:space="preserve"> podľa § </w:t>
      </w:r>
      <w:r w:rsidR="0045134F" w:rsidRPr="00EE33F9">
        <w:t xml:space="preserve">7 </w:t>
      </w:r>
      <w:r w:rsidR="002F4604" w:rsidRPr="00EE33F9">
        <w:t xml:space="preserve">ods. </w:t>
      </w:r>
      <w:r w:rsidR="0049206F" w:rsidRPr="00EE33F9">
        <w:t>3</w:t>
      </w:r>
      <w:r w:rsidRPr="00EE33F9">
        <w:t xml:space="preserve">, ak </w:t>
      </w:r>
      <w:r w:rsidR="009929A8" w:rsidRPr="00EE33F9">
        <w:t xml:space="preserve">predmetom integrovanej posudkovej činnosti je </w:t>
      </w:r>
      <w:r w:rsidR="001B7C52" w:rsidRPr="00EE33F9">
        <w:t xml:space="preserve">aj </w:t>
      </w:r>
      <w:r w:rsidR="009929A8" w:rsidRPr="00EE33F9">
        <w:t xml:space="preserve">lekárska posudková činnosť podľa § </w:t>
      </w:r>
      <w:r w:rsidR="0045134F" w:rsidRPr="00EE33F9">
        <w:t xml:space="preserve">11 </w:t>
      </w:r>
      <w:r w:rsidR="009929A8" w:rsidRPr="00EE33F9">
        <w:t xml:space="preserve">ods. 1 písm. a) bodu </w:t>
      </w:r>
      <w:r w:rsidR="00464826" w:rsidRPr="00EE33F9">
        <w:t>1c</w:t>
      </w:r>
      <w:r w:rsidR="00BA2949" w:rsidRPr="00EE33F9">
        <w:t>.</w:t>
      </w:r>
      <w:r w:rsidR="00000F90" w:rsidRPr="00EE33F9">
        <w:rPr>
          <w:lang w:eastAsia="en-US"/>
        </w:rPr>
        <w:t>; podrobný opis pracovnej činnosti tvorí prílohu integrovaného posudku,</w:t>
      </w:r>
    </w:p>
    <w:p w:rsidR="00A83280" w:rsidRPr="00EE33F9" w:rsidRDefault="00A83280" w:rsidP="00EE33F9">
      <w:pPr>
        <w:pStyle w:val="l6"/>
        <w:numPr>
          <w:ilvl w:val="0"/>
          <w:numId w:val="51"/>
        </w:numPr>
        <w:shd w:val="clear" w:color="auto" w:fill="FFFFFF"/>
        <w:spacing w:before="0" w:beforeAutospacing="0" w:after="0" w:afterAutospacing="0"/>
        <w:jc w:val="both"/>
      </w:pPr>
      <w:r w:rsidRPr="00EE33F9">
        <w:t>druh odkázanosti účastníka konania,</w:t>
      </w:r>
    </w:p>
    <w:p w:rsidR="00A83280" w:rsidRPr="00EE33F9" w:rsidRDefault="00A83280" w:rsidP="00EE33F9">
      <w:pPr>
        <w:pStyle w:val="l6"/>
        <w:numPr>
          <w:ilvl w:val="0"/>
          <w:numId w:val="51"/>
        </w:numPr>
        <w:shd w:val="clear" w:color="auto" w:fill="FFFFFF"/>
        <w:spacing w:before="0" w:beforeAutospacing="0" w:after="0" w:afterAutospacing="0"/>
        <w:jc w:val="both"/>
      </w:pPr>
      <w:r w:rsidRPr="00EE33F9">
        <w:t>stupeň</w:t>
      </w:r>
      <w:r w:rsidR="003C15DB" w:rsidRPr="00EE33F9">
        <w:t xml:space="preserve"> odkázanosti</w:t>
      </w:r>
      <w:r w:rsidRPr="00EE33F9">
        <w:t xml:space="preserve"> </w:t>
      </w:r>
      <w:r w:rsidR="0045134F" w:rsidRPr="00EE33F9">
        <w:t>účastníka konania</w:t>
      </w:r>
      <w:r w:rsidRPr="00EE33F9">
        <w:t xml:space="preserve">, ak </w:t>
      </w:r>
      <w:r w:rsidR="00C404C8" w:rsidRPr="00EE33F9">
        <w:t xml:space="preserve">je </w:t>
      </w:r>
      <w:r w:rsidRPr="00EE33F9">
        <w:t xml:space="preserve">odkázaný na pomoc inej fyzickej osoby, </w:t>
      </w:r>
    </w:p>
    <w:p w:rsidR="00A83280" w:rsidRPr="00EE33F9" w:rsidRDefault="00A83280" w:rsidP="00EE33F9">
      <w:pPr>
        <w:pStyle w:val="l6"/>
        <w:numPr>
          <w:ilvl w:val="0"/>
          <w:numId w:val="51"/>
        </w:numPr>
        <w:shd w:val="clear" w:color="auto" w:fill="FFFFFF"/>
        <w:spacing w:before="0" w:beforeAutospacing="0" w:after="0" w:afterAutospacing="0"/>
        <w:jc w:val="both"/>
      </w:pPr>
      <w:r w:rsidRPr="00EE33F9">
        <w:t>činnosti</w:t>
      </w:r>
      <w:r w:rsidR="00C404C8" w:rsidRPr="00EE33F9">
        <w:t>, ktoré</w:t>
      </w:r>
      <w:r w:rsidRPr="00EE33F9">
        <w:t xml:space="preserve"> </w:t>
      </w:r>
      <w:r w:rsidR="0045134F" w:rsidRPr="00EE33F9">
        <w:t>účastník konania pri uspokojovaní základných životných potrieb nie je schopný samostatne vykonávať alebo je schopný ich vykonávať s dohľadom</w:t>
      </w:r>
      <w:r w:rsidRPr="00EE33F9">
        <w:t xml:space="preserve">, ak </w:t>
      </w:r>
      <w:r w:rsidR="00C404C8" w:rsidRPr="00EE33F9">
        <w:t xml:space="preserve">je </w:t>
      </w:r>
      <w:r w:rsidRPr="00EE33F9">
        <w:t>odkázaný na pomoc inej fyzickej osoby,</w:t>
      </w:r>
    </w:p>
    <w:p w:rsidR="00A83280" w:rsidRPr="00EE33F9" w:rsidRDefault="00D00730" w:rsidP="00EE33F9">
      <w:pPr>
        <w:pStyle w:val="l6"/>
        <w:numPr>
          <w:ilvl w:val="0"/>
          <w:numId w:val="51"/>
        </w:numPr>
        <w:shd w:val="clear" w:color="auto" w:fill="FFFFFF"/>
        <w:spacing w:before="0" w:beforeAutospacing="0" w:after="0" w:afterAutospacing="0"/>
        <w:jc w:val="both"/>
      </w:pPr>
      <w:r w:rsidRPr="00EE33F9">
        <w:t>činnosti</w:t>
      </w:r>
      <w:r w:rsidR="00C404C8" w:rsidRPr="00EE33F9">
        <w:t>,</w:t>
      </w:r>
      <w:r w:rsidRPr="00EE33F9">
        <w:t xml:space="preserve"> </w:t>
      </w:r>
      <w:r w:rsidR="00C404C8" w:rsidRPr="00EE33F9">
        <w:t>pri ktorých je účastník konania odkázaný na osobnú asistenciu</w:t>
      </w:r>
      <w:r w:rsidR="00A83280" w:rsidRPr="00EE33F9">
        <w:t>, ak je odkázaný na osobnú asistenciu,</w:t>
      </w:r>
    </w:p>
    <w:p w:rsidR="00FC765B" w:rsidRPr="00EE33F9" w:rsidRDefault="00FC765B" w:rsidP="00EE33F9">
      <w:pPr>
        <w:pStyle w:val="l6"/>
        <w:numPr>
          <w:ilvl w:val="0"/>
          <w:numId w:val="51"/>
        </w:numPr>
        <w:shd w:val="clear" w:color="auto" w:fill="FFFFFF"/>
        <w:spacing w:before="0" w:beforeAutospacing="0" w:after="0" w:afterAutospacing="0"/>
        <w:jc w:val="both"/>
      </w:pPr>
      <w:r w:rsidRPr="00EE33F9">
        <w:t>rozsah osobnej asistencie</w:t>
      </w:r>
      <w:r w:rsidR="00C404C8" w:rsidRPr="00EE33F9">
        <w:t xml:space="preserve"> účastníka konania</w:t>
      </w:r>
      <w:r w:rsidRPr="00EE33F9">
        <w:t>, ak je odkázaný na osobnú asistenciu,</w:t>
      </w:r>
    </w:p>
    <w:p w:rsidR="00FE6F9D" w:rsidRPr="00EE33F9" w:rsidRDefault="00FE6F9D" w:rsidP="00EE33F9">
      <w:pPr>
        <w:pStyle w:val="l6"/>
        <w:numPr>
          <w:ilvl w:val="0"/>
          <w:numId w:val="51"/>
        </w:numPr>
        <w:shd w:val="clear" w:color="auto" w:fill="FFFFFF"/>
        <w:spacing w:before="0" w:beforeAutospacing="0" w:after="0" w:afterAutospacing="0"/>
        <w:jc w:val="both"/>
      </w:pPr>
      <w:r w:rsidRPr="00EE33F9">
        <w:t>pomôcku zo zoznamu pomôcok na zmiernenie alebo prekonanie sociálnych dôsledkov ťažkého zdravotného postihnutia,</w:t>
      </w:r>
      <w:r w:rsidRPr="00EE33F9">
        <w:rPr>
          <w:rStyle w:val="Odkaznapoznmkupodiarou"/>
        </w:rPr>
        <w:footnoteReference w:id="18"/>
      </w:r>
      <w:r w:rsidR="009721F7" w:rsidRPr="00EE33F9">
        <w:t>)</w:t>
      </w:r>
      <w:r w:rsidRPr="00EE33F9">
        <w:t xml:space="preserve"> na ktorú je účastník konania odkázaný,</w:t>
      </w:r>
    </w:p>
    <w:p w:rsidR="00A83280" w:rsidRPr="00EE33F9" w:rsidRDefault="00A83280" w:rsidP="00EE33F9">
      <w:pPr>
        <w:pStyle w:val="l6"/>
        <w:numPr>
          <w:ilvl w:val="0"/>
          <w:numId w:val="51"/>
        </w:numPr>
        <w:shd w:val="clear" w:color="auto" w:fill="FFFFFF"/>
        <w:spacing w:before="0" w:beforeAutospacing="0" w:after="0" w:afterAutospacing="0"/>
        <w:jc w:val="both"/>
      </w:pPr>
      <w:r w:rsidRPr="00EE33F9">
        <w:t>druh peňažného príspevku na kompenzáciu</w:t>
      </w:r>
      <w:r w:rsidR="00077C2C" w:rsidRPr="00EE33F9">
        <w:t xml:space="preserve"> sociálnych dôsledkov ťažkého zdravotného postihnutia</w:t>
      </w:r>
      <w:r w:rsidRPr="00EE33F9">
        <w:t>,</w:t>
      </w:r>
    </w:p>
    <w:p w:rsidR="00A83280" w:rsidRPr="00EE33F9" w:rsidRDefault="00A83280" w:rsidP="00EE33F9">
      <w:pPr>
        <w:pStyle w:val="l6"/>
        <w:numPr>
          <w:ilvl w:val="0"/>
          <w:numId w:val="51"/>
        </w:numPr>
        <w:shd w:val="clear" w:color="auto" w:fill="FFFFFF"/>
        <w:spacing w:before="0" w:beforeAutospacing="0" w:after="0" w:afterAutospacing="0"/>
        <w:jc w:val="both"/>
      </w:pPr>
      <w:r w:rsidRPr="00EE33F9">
        <w:t>druh sociálnej služby</w:t>
      </w:r>
      <w:r w:rsidR="00077C2C" w:rsidRPr="00EE33F9">
        <w:t xml:space="preserve"> na riešenie nepriaznivej sociálnej situácie z dôvodu ťažkého zdravotného postihnutia, nepriaznivého zdravotného stavu alebo z dôvodu dovŕšenia </w:t>
      </w:r>
      <w:r w:rsidR="00110A4A" w:rsidRPr="00EE33F9">
        <w:t>veku potrebného na nárok na starobný dôchodok</w:t>
      </w:r>
      <w:r w:rsidR="00426625" w:rsidRPr="00EE33F9">
        <w:t xml:space="preserve">, </w:t>
      </w:r>
    </w:p>
    <w:p w:rsidR="00A83280" w:rsidRPr="00EE33F9" w:rsidRDefault="00A83280" w:rsidP="00EE33F9">
      <w:pPr>
        <w:pStyle w:val="l6"/>
        <w:numPr>
          <w:ilvl w:val="0"/>
          <w:numId w:val="51"/>
        </w:numPr>
        <w:shd w:val="clear" w:color="auto" w:fill="FFFFFF"/>
        <w:spacing w:before="0" w:beforeAutospacing="0" w:after="0" w:afterAutospacing="0"/>
        <w:jc w:val="both"/>
      </w:pPr>
      <w:r w:rsidRPr="00EE33F9">
        <w:t>termín opätovného posúdenia funkčných dôsledkov zdravotného stavu účastníka konania.</w:t>
      </w:r>
    </w:p>
    <w:p w:rsidR="00A83280" w:rsidRPr="00EE33F9" w:rsidRDefault="00A83280" w:rsidP="00EE33F9">
      <w:pPr>
        <w:pStyle w:val="l5"/>
        <w:shd w:val="clear" w:color="auto" w:fill="FFFFFF"/>
        <w:spacing w:before="0" w:beforeAutospacing="0" w:after="0" w:afterAutospacing="0"/>
        <w:ind w:left="360"/>
        <w:jc w:val="both"/>
      </w:pPr>
    </w:p>
    <w:p w:rsidR="00A83280" w:rsidRPr="00EE33F9" w:rsidRDefault="00A83280" w:rsidP="00EE33F9">
      <w:pPr>
        <w:pStyle w:val="l5"/>
        <w:numPr>
          <w:ilvl w:val="0"/>
          <w:numId w:val="37"/>
        </w:numPr>
        <w:shd w:val="clear" w:color="auto" w:fill="FFFFFF"/>
        <w:spacing w:before="0" w:beforeAutospacing="0" w:after="0" w:afterAutospacing="0"/>
        <w:jc w:val="both"/>
      </w:pPr>
      <w:r w:rsidRPr="00EE33F9">
        <w:t xml:space="preserve">Ak </w:t>
      </w:r>
      <w:r w:rsidR="00675361" w:rsidRPr="00EE33F9">
        <w:t xml:space="preserve">predmetom </w:t>
      </w:r>
      <w:r w:rsidRPr="00EE33F9">
        <w:t xml:space="preserve">integrovanej posudkovej činnosti nie je </w:t>
      </w:r>
      <w:r w:rsidR="00B6650A" w:rsidRPr="00EE33F9">
        <w:t xml:space="preserve">podľa § 9 ods. 3 alebo ods. 4 </w:t>
      </w:r>
      <w:r w:rsidRPr="00EE33F9">
        <w:t xml:space="preserve">sociálna posudková činnosť alebo lekárska posudková činnosť, </w:t>
      </w:r>
      <w:r w:rsidR="00B6650A" w:rsidRPr="00EE33F9">
        <w:t xml:space="preserve">táto skutočnosť sa uvedie </w:t>
      </w:r>
      <w:r w:rsidRPr="00EE33F9">
        <w:t>v</w:t>
      </w:r>
      <w:r w:rsidR="00E52D2B">
        <w:t>o</w:t>
      </w:r>
      <w:r w:rsidRPr="00EE33F9">
        <w:t>  výroku integrovaného posudku.</w:t>
      </w:r>
    </w:p>
    <w:p w:rsidR="00D73745" w:rsidRPr="00EE33F9" w:rsidRDefault="00D73745" w:rsidP="00EE33F9">
      <w:pPr>
        <w:spacing w:after="0"/>
        <w:jc w:val="center"/>
        <w:rPr>
          <w:rFonts w:ascii="Times New Roman" w:eastAsia="Times New Roman" w:hAnsi="Times New Roman" w:cs="Times New Roman"/>
          <w:b/>
          <w:szCs w:val="24"/>
          <w:lang w:eastAsia="sk-SK"/>
        </w:rPr>
      </w:pPr>
    </w:p>
    <w:p w:rsidR="00A83280" w:rsidRPr="00EE33F9" w:rsidRDefault="00A83280"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 xml:space="preserve">§ </w:t>
      </w:r>
      <w:r w:rsidR="00A16358" w:rsidRPr="00EE33F9">
        <w:rPr>
          <w:rFonts w:ascii="Times New Roman" w:eastAsia="Times New Roman" w:hAnsi="Times New Roman" w:cs="Times New Roman"/>
          <w:b/>
          <w:szCs w:val="24"/>
          <w:lang w:eastAsia="sk-SK"/>
        </w:rPr>
        <w:t>13</w:t>
      </w:r>
    </w:p>
    <w:p w:rsidR="00A83280" w:rsidRPr="00EE33F9" w:rsidRDefault="00A83280"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Lehota pre rozhodnutie</w:t>
      </w:r>
    </w:p>
    <w:p w:rsidR="00302F7D" w:rsidRPr="00EE33F9" w:rsidRDefault="00302F7D" w:rsidP="00EE33F9">
      <w:pPr>
        <w:spacing w:after="0"/>
        <w:jc w:val="center"/>
        <w:rPr>
          <w:rFonts w:ascii="Times New Roman" w:eastAsia="Times New Roman" w:hAnsi="Times New Roman" w:cs="Times New Roman"/>
          <w:b/>
          <w:szCs w:val="24"/>
          <w:lang w:eastAsia="sk-SK"/>
        </w:rPr>
      </w:pPr>
    </w:p>
    <w:p w:rsidR="00756EFF" w:rsidRPr="00EE33F9" w:rsidRDefault="00061D03" w:rsidP="00EE33F9">
      <w:pPr>
        <w:spacing w:after="0"/>
        <w:ind w:firstLine="36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V jednoduchých veciach</w:t>
      </w:r>
      <w:r w:rsidR="00FB4933" w:rsidRPr="00EE33F9">
        <w:rPr>
          <w:rFonts w:ascii="Times New Roman" w:eastAsia="Times New Roman" w:hAnsi="Times New Roman" w:cs="Times New Roman"/>
          <w:szCs w:val="24"/>
          <w:lang w:eastAsia="sk-SK"/>
        </w:rPr>
        <w:t xml:space="preserve">, najmä ak možno rozhodnúť na </w:t>
      </w:r>
      <w:r w:rsidR="00F46E2E" w:rsidRPr="00EE33F9">
        <w:rPr>
          <w:rFonts w:ascii="Times New Roman" w:hAnsi="Times New Roman" w:cs="Times New Roman"/>
          <w:szCs w:val="24"/>
        </w:rPr>
        <w:t xml:space="preserve">základe podkladov </w:t>
      </w:r>
      <w:r w:rsidR="00FB4933" w:rsidRPr="00EE33F9">
        <w:rPr>
          <w:rFonts w:ascii="Times New Roman" w:eastAsia="Times New Roman" w:hAnsi="Times New Roman" w:cs="Times New Roman"/>
          <w:szCs w:val="24"/>
          <w:lang w:eastAsia="sk-SK"/>
        </w:rPr>
        <w:t>predložených účastníkom konania,</w:t>
      </w:r>
      <w:r w:rsidRPr="00EE33F9">
        <w:rPr>
          <w:rFonts w:ascii="Times New Roman" w:eastAsia="Times New Roman" w:hAnsi="Times New Roman" w:cs="Times New Roman"/>
          <w:szCs w:val="24"/>
          <w:lang w:eastAsia="sk-SK"/>
        </w:rPr>
        <w:t xml:space="preserve"> správny orgán rozhodne bezodkladne</w:t>
      </w:r>
      <w:r w:rsidR="00F46E2E" w:rsidRPr="00EE33F9">
        <w:rPr>
          <w:rFonts w:ascii="Times New Roman" w:eastAsia="Times New Roman" w:hAnsi="Times New Roman" w:cs="Times New Roman"/>
          <w:szCs w:val="24"/>
          <w:lang w:eastAsia="sk-SK"/>
        </w:rPr>
        <w:t>;</w:t>
      </w:r>
      <w:r w:rsidRPr="00EE33F9">
        <w:rPr>
          <w:rFonts w:ascii="Times New Roman" w:eastAsia="Times New Roman" w:hAnsi="Times New Roman" w:cs="Times New Roman"/>
          <w:szCs w:val="24"/>
          <w:lang w:eastAsia="sk-SK"/>
        </w:rPr>
        <w:t xml:space="preserve"> </w:t>
      </w:r>
      <w:r w:rsidR="00F46E2E" w:rsidRPr="00EE33F9">
        <w:rPr>
          <w:rFonts w:ascii="Times New Roman" w:eastAsia="Times New Roman" w:hAnsi="Times New Roman" w:cs="Times New Roman"/>
          <w:szCs w:val="24"/>
          <w:lang w:eastAsia="sk-SK"/>
        </w:rPr>
        <w:t>v</w:t>
      </w:r>
      <w:r w:rsidRPr="00EE33F9">
        <w:rPr>
          <w:rFonts w:ascii="Times New Roman" w:eastAsia="Times New Roman" w:hAnsi="Times New Roman" w:cs="Times New Roman"/>
          <w:szCs w:val="24"/>
          <w:lang w:eastAsia="sk-SK"/>
        </w:rPr>
        <w:t xml:space="preserve"> ostatných  prípadoch </w:t>
      </w:r>
      <w:r w:rsidR="00A83280" w:rsidRPr="00EE33F9">
        <w:rPr>
          <w:rFonts w:ascii="Times New Roman" w:eastAsia="Times New Roman" w:hAnsi="Times New Roman" w:cs="Times New Roman"/>
          <w:szCs w:val="24"/>
          <w:lang w:eastAsia="sk-SK"/>
        </w:rPr>
        <w:t xml:space="preserve"> je </w:t>
      </w:r>
      <w:r w:rsidR="00FB4933" w:rsidRPr="00EE33F9">
        <w:rPr>
          <w:rFonts w:ascii="Times New Roman" w:eastAsia="Times New Roman" w:hAnsi="Times New Roman" w:cs="Times New Roman"/>
          <w:szCs w:val="24"/>
          <w:lang w:eastAsia="sk-SK"/>
        </w:rPr>
        <w:t xml:space="preserve">správny orgán </w:t>
      </w:r>
      <w:r w:rsidR="00A83280" w:rsidRPr="00EE33F9">
        <w:rPr>
          <w:rFonts w:ascii="Times New Roman" w:eastAsia="Times New Roman" w:hAnsi="Times New Roman" w:cs="Times New Roman"/>
          <w:szCs w:val="24"/>
          <w:lang w:eastAsia="sk-SK"/>
        </w:rPr>
        <w:t xml:space="preserve">povinný rozhodnúť vo veci do 60 dní od začatia konania. Ak vzhľadom na povahu veci </w:t>
      </w:r>
      <w:r w:rsidR="00F46E2E" w:rsidRPr="00EE33F9">
        <w:rPr>
          <w:rFonts w:ascii="Times New Roman" w:eastAsia="Times New Roman" w:hAnsi="Times New Roman" w:cs="Times New Roman"/>
          <w:szCs w:val="24"/>
          <w:lang w:eastAsia="sk-SK"/>
        </w:rPr>
        <w:t xml:space="preserve">nemôže správny orgán </w:t>
      </w:r>
      <w:r w:rsidR="00A83280" w:rsidRPr="00EE33F9">
        <w:rPr>
          <w:rFonts w:ascii="Times New Roman" w:eastAsia="Times New Roman" w:hAnsi="Times New Roman" w:cs="Times New Roman"/>
          <w:szCs w:val="24"/>
          <w:lang w:eastAsia="sk-SK"/>
        </w:rPr>
        <w:t>rozhodnúť v</w:t>
      </w:r>
      <w:r w:rsidR="00FB4933" w:rsidRPr="00EE33F9">
        <w:rPr>
          <w:rFonts w:ascii="Times New Roman" w:eastAsia="Times New Roman" w:hAnsi="Times New Roman" w:cs="Times New Roman"/>
          <w:szCs w:val="24"/>
          <w:lang w:eastAsia="sk-SK"/>
        </w:rPr>
        <w:t> </w:t>
      </w:r>
      <w:r w:rsidR="00A83280" w:rsidRPr="00EE33F9">
        <w:rPr>
          <w:rFonts w:ascii="Times New Roman" w:eastAsia="Times New Roman" w:hAnsi="Times New Roman" w:cs="Times New Roman"/>
          <w:szCs w:val="24"/>
          <w:lang w:eastAsia="sk-SK"/>
        </w:rPr>
        <w:t>lehote</w:t>
      </w:r>
      <w:r w:rsidR="00FB4933" w:rsidRPr="00EE33F9">
        <w:rPr>
          <w:rFonts w:ascii="Times New Roman" w:eastAsia="Times New Roman" w:hAnsi="Times New Roman" w:cs="Times New Roman"/>
          <w:szCs w:val="24"/>
          <w:lang w:eastAsia="sk-SK"/>
        </w:rPr>
        <w:t xml:space="preserve"> podľa </w:t>
      </w:r>
      <w:r w:rsidR="00F46E2E" w:rsidRPr="00EE33F9">
        <w:rPr>
          <w:rFonts w:ascii="Times New Roman" w:eastAsia="Times New Roman" w:hAnsi="Times New Roman" w:cs="Times New Roman"/>
          <w:szCs w:val="24"/>
          <w:lang w:eastAsia="sk-SK"/>
        </w:rPr>
        <w:t>prvej</w:t>
      </w:r>
      <w:r w:rsidR="00FB4933" w:rsidRPr="00EE33F9">
        <w:rPr>
          <w:rFonts w:ascii="Times New Roman" w:eastAsia="Times New Roman" w:hAnsi="Times New Roman" w:cs="Times New Roman"/>
          <w:szCs w:val="24"/>
          <w:lang w:eastAsia="sk-SK"/>
        </w:rPr>
        <w:t xml:space="preserve"> vety</w:t>
      </w:r>
      <w:r w:rsidR="00A83280" w:rsidRPr="00EE33F9">
        <w:rPr>
          <w:rFonts w:ascii="Times New Roman" w:eastAsia="Times New Roman" w:hAnsi="Times New Roman" w:cs="Times New Roman"/>
          <w:szCs w:val="24"/>
          <w:lang w:eastAsia="sk-SK"/>
        </w:rPr>
        <w:t>, môže odvolací orgán</w:t>
      </w:r>
      <w:r w:rsidR="00FA1D48" w:rsidRPr="00EE33F9">
        <w:rPr>
          <w:rFonts w:ascii="Times New Roman" w:eastAsia="Times New Roman" w:hAnsi="Times New Roman" w:cs="Times New Roman"/>
          <w:szCs w:val="24"/>
          <w:lang w:eastAsia="sk-SK"/>
        </w:rPr>
        <w:t xml:space="preserve"> predĺžiť lehotu pre rozhodnutie najviac o 60 dní</w:t>
      </w:r>
      <w:r w:rsidR="00756EFF" w:rsidRPr="00EE33F9">
        <w:rPr>
          <w:rFonts w:ascii="Times New Roman" w:eastAsia="Times New Roman" w:hAnsi="Times New Roman" w:cs="Times New Roman"/>
          <w:szCs w:val="24"/>
          <w:lang w:eastAsia="sk-SK"/>
        </w:rPr>
        <w:t xml:space="preserve">, o čom </w:t>
      </w:r>
      <w:r w:rsidR="00EF5CDB" w:rsidRPr="00EE33F9">
        <w:rPr>
          <w:rFonts w:ascii="Times New Roman" w:eastAsia="Times New Roman" w:hAnsi="Times New Roman" w:cs="Times New Roman"/>
          <w:szCs w:val="24"/>
          <w:lang w:eastAsia="sk-SK"/>
        </w:rPr>
        <w:t xml:space="preserve">správny orgán </w:t>
      </w:r>
      <w:r w:rsidR="00756EFF" w:rsidRPr="00EE33F9">
        <w:rPr>
          <w:rFonts w:ascii="Times New Roman" w:eastAsia="Times New Roman" w:hAnsi="Times New Roman" w:cs="Times New Roman"/>
          <w:szCs w:val="24"/>
          <w:lang w:eastAsia="sk-SK"/>
        </w:rPr>
        <w:t>účastníka konania s uvedením dôvodov upovedom</w:t>
      </w:r>
      <w:r w:rsidR="00EF5CDB" w:rsidRPr="00EE33F9">
        <w:rPr>
          <w:rFonts w:ascii="Times New Roman" w:eastAsia="Times New Roman" w:hAnsi="Times New Roman" w:cs="Times New Roman"/>
          <w:szCs w:val="24"/>
          <w:lang w:eastAsia="sk-SK"/>
        </w:rPr>
        <w:t>í</w:t>
      </w:r>
      <w:r w:rsidR="00756EFF" w:rsidRPr="00EE33F9">
        <w:rPr>
          <w:rFonts w:ascii="Times New Roman" w:eastAsia="Times New Roman" w:hAnsi="Times New Roman" w:cs="Times New Roman"/>
          <w:szCs w:val="24"/>
          <w:lang w:eastAsia="sk-SK"/>
        </w:rPr>
        <w:t>.</w:t>
      </w:r>
    </w:p>
    <w:p w:rsidR="00302F7D" w:rsidRPr="00EE33F9" w:rsidRDefault="00302F7D" w:rsidP="00EE33F9">
      <w:pPr>
        <w:spacing w:after="0"/>
        <w:jc w:val="center"/>
        <w:rPr>
          <w:rFonts w:ascii="Times New Roman" w:eastAsia="Times New Roman" w:hAnsi="Times New Roman" w:cs="Times New Roman"/>
          <w:b/>
          <w:szCs w:val="24"/>
          <w:lang w:eastAsia="sk-SK"/>
        </w:rPr>
      </w:pPr>
    </w:p>
    <w:p w:rsidR="00A83280" w:rsidRPr="00EE33F9" w:rsidRDefault="00A83280"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 xml:space="preserve">§ </w:t>
      </w:r>
      <w:r w:rsidR="00A16358" w:rsidRPr="00EE33F9">
        <w:rPr>
          <w:rFonts w:ascii="Times New Roman" w:eastAsia="Times New Roman" w:hAnsi="Times New Roman" w:cs="Times New Roman"/>
          <w:b/>
          <w:szCs w:val="24"/>
          <w:lang w:eastAsia="sk-SK"/>
        </w:rPr>
        <w:t>14</w:t>
      </w:r>
    </w:p>
    <w:p w:rsidR="00A83280" w:rsidRPr="00EE33F9" w:rsidRDefault="00A83280"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lastRenderedPageBreak/>
        <w:t>Oznámenie rozhodnutia</w:t>
      </w:r>
    </w:p>
    <w:p w:rsidR="00302F7D" w:rsidRPr="00EE33F9" w:rsidRDefault="00302F7D" w:rsidP="00EE33F9">
      <w:pPr>
        <w:spacing w:after="0"/>
        <w:jc w:val="center"/>
        <w:rPr>
          <w:rFonts w:ascii="Times New Roman" w:eastAsia="Times New Roman" w:hAnsi="Times New Roman" w:cs="Times New Roman"/>
          <w:b/>
          <w:szCs w:val="24"/>
          <w:lang w:eastAsia="sk-SK"/>
        </w:rPr>
      </w:pPr>
    </w:p>
    <w:p w:rsidR="00A83280" w:rsidRPr="00EE33F9" w:rsidRDefault="00A83280" w:rsidP="00EE33F9">
      <w:pPr>
        <w:pStyle w:val="Odsekzoznamu"/>
        <w:numPr>
          <w:ilvl w:val="0"/>
          <w:numId w:val="147"/>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Rozhodnutie sa doručuje</w:t>
      </w:r>
    </w:p>
    <w:p w:rsidR="00A83280" w:rsidRPr="00EE33F9" w:rsidRDefault="00A83280" w:rsidP="00EE33F9">
      <w:pPr>
        <w:pStyle w:val="Odsekzoznamu"/>
        <w:numPr>
          <w:ilvl w:val="0"/>
          <w:numId w:val="27"/>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účastníkovi konania,</w:t>
      </w:r>
    </w:p>
    <w:p w:rsidR="00C609CC" w:rsidRPr="00EE33F9" w:rsidRDefault="00A83280" w:rsidP="00EE33F9">
      <w:pPr>
        <w:pStyle w:val="Odsekzoznamu"/>
        <w:numPr>
          <w:ilvl w:val="0"/>
          <w:numId w:val="27"/>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subjektu</w:t>
      </w:r>
      <w:r w:rsidR="005A1DC5" w:rsidRPr="00EE33F9">
        <w:rPr>
          <w:rFonts w:ascii="Times New Roman" w:eastAsia="Times New Roman" w:hAnsi="Times New Roman" w:cs="Times New Roman"/>
          <w:szCs w:val="24"/>
          <w:lang w:eastAsia="sk-SK"/>
        </w:rPr>
        <w:t xml:space="preserve">, </w:t>
      </w:r>
      <w:r w:rsidR="00E76A24" w:rsidRPr="00EE33F9">
        <w:rPr>
          <w:rFonts w:ascii="Times New Roman" w:eastAsia="Times New Roman" w:hAnsi="Times New Roman" w:cs="Times New Roman"/>
          <w:szCs w:val="24"/>
          <w:lang w:eastAsia="sk-SK"/>
        </w:rPr>
        <w:t>ktorý podal</w:t>
      </w:r>
      <w:r w:rsidR="005A1DC5" w:rsidRPr="00EE33F9">
        <w:rPr>
          <w:rFonts w:ascii="Times New Roman" w:eastAsia="Times New Roman" w:hAnsi="Times New Roman" w:cs="Times New Roman"/>
          <w:szCs w:val="24"/>
          <w:lang w:eastAsia="sk-SK"/>
        </w:rPr>
        <w:t xml:space="preserve"> podnet </w:t>
      </w:r>
      <w:r w:rsidRPr="00EE33F9">
        <w:rPr>
          <w:rFonts w:ascii="Times New Roman" w:eastAsia="Times New Roman" w:hAnsi="Times New Roman" w:cs="Times New Roman"/>
          <w:szCs w:val="24"/>
          <w:lang w:eastAsia="sk-SK"/>
        </w:rPr>
        <w:t xml:space="preserve">podľa § </w:t>
      </w:r>
      <w:r w:rsidR="005A1DC5" w:rsidRPr="00EE33F9">
        <w:rPr>
          <w:rFonts w:ascii="Times New Roman" w:eastAsia="Times New Roman" w:hAnsi="Times New Roman" w:cs="Times New Roman"/>
          <w:szCs w:val="24"/>
          <w:lang w:eastAsia="sk-SK"/>
        </w:rPr>
        <w:t xml:space="preserve">7 </w:t>
      </w:r>
      <w:r w:rsidRPr="00EE33F9">
        <w:rPr>
          <w:rFonts w:ascii="Times New Roman" w:eastAsia="Times New Roman" w:hAnsi="Times New Roman" w:cs="Times New Roman"/>
          <w:szCs w:val="24"/>
          <w:lang w:eastAsia="sk-SK"/>
        </w:rPr>
        <w:t xml:space="preserve">ods. </w:t>
      </w:r>
      <w:r w:rsidR="0049206F" w:rsidRPr="00EE33F9">
        <w:rPr>
          <w:rFonts w:ascii="Times New Roman" w:eastAsia="Times New Roman" w:hAnsi="Times New Roman" w:cs="Times New Roman"/>
          <w:szCs w:val="24"/>
          <w:lang w:eastAsia="sk-SK"/>
        </w:rPr>
        <w:t>4</w:t>
      </w:r>
      <w:r w:rsidR="00A015A2" w:rsidRPr="00EE33F9">
        <w:rPr>
          <w:rFonts w:ascii="Times New Roman" w:eastAsia="Times New Roman" w:hAnsi="Times New Roman" w:cs="Times New Roman"/>
          <w:szCs w:val="24"/>
          <w:lang w:eastAsia="sk-SK"/>
        </w:rPr>
        <w:t xml:space="preserve"> </w:t>
      </w:r>
      <w:r w:rsidRPr="00EE33F9">
        <w:rPr>
          <w:rFonts w:ascii="Times New Roman" w:eastAsia="Times New Roman" w:hAnsi="Times New Roman" w:cs="Times New Roman"/>
          <w:szCs w:val="24"/>
          <w:lang w:eastAsia="sk-SK"/>
        </w:rPr>
        <w:t>písm. b).</w:t>
      </w:r>
    </w:p>
    <w:p w:rsidR="00433400" w:rsidRPr="00EE33F9" w:rsidRDefault="00433400" w:rsidP="00EE33F9">
      <w:pPr>
        <w:pStyle w:val="l5"/>
        <w:shd w:val="clear" w:color="auto" w:fill="FFFFFF"/>
        <w:spacing w:before="0" w:beforeAutospacing="0" w:after="0" w:afterAutospacing="0"/>
        <w:jc w:val="both"/>
      </w:pPr>
    </w:p>
    <w:p w:rsidR="00433400" w:rsidRPr="00EE33F9" w:rsidRDefault="00005652" w:rsidP="00EE33F9">
      <w:pPr>
        <w:pStyle w:val="Odsekzoznamu"/>
        <w:numPr>
          <w:ilvl w:val="0"/>
          <w:numId w:val="147"/>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Spolu s doručením i</w:t>
      </w:r>
      <w:r w:rsidR="00433400" w:rsidRPr="00EE33F9">
        <w:rPr>
          <w:rFonts w:ascii="Times New Roman" w:eastAsia="Times New Roman" w:hAnsi="Times New Roman" w:cs="Times New Roman"/>
          <w:szCs w:val="24"/>
          <w:lang w:eastAsia="sk-SK"/>
        </w:rPr>
        <w:t>ntegrovan</w:t>
      </w:r>
      <w:r w:rsidRPr="00EE33F9">
        <w:rPr>
          <w:rFonts w:ascii="Times New Roman" w:eastAsia="Times New Roman" w:hAnsi="Times New Roman" w:cs="Times New Roman"/>
          <w:szCs w:val="24"/>
          <w:lang w:eastAsia="sk-SK"/>
        </w:rPr>
        <w:t>ého</w:t>
      </w:r>
      <w:r w:rsidR="00433400" w:rsidRPr="00EE33F9">
        <w:rPr>
          <w:rFonts w:ascii="Times New Roman" w:eastAsia="Times New Roman" w:hAnsi="Times New Roman" w:cs="Times New Roman"/>
          <w:szCs w:val="24"/>
          <w:lang w:eastAsia="sk-SK"/>
        </w:rPr>
        <w:t xml:space="preserve"> posudk</w:t>
      </w:r>
      <w:r w:rsidRPr="00EE33F9">
        <w:rPr>
          <w:rFonts w:ascii="Times New Roman" w:eastAsia="Times New Roman" w:hAnsi="Times New Roman" w:cs="Times New Roman"/>
          <w:szCs w:val="24"/>
          <w:lang w:eastAsia="sk-SK"/>
        </w:rPr>
        <w:t>u</w:t>
      </w:r>
      <w:r w:rsidR="00433400" w:rsidRPr="00EE33F9">
        <w:rPr>
          <w:rFonts w:ascii="Times New Roman" w:eastAsia="Times New Roman" w:hAnsi="Times New Roman" w:cs="Times New Roman"/>
          <w:szCs w:val="24"/>
          <w:lang w:eastAsia="sk-SK"/>
        </w:rPr>
        <w:t xml:space="preserve"> </w:t>
      </w:r>
      <w:r w:rsidRPr="00EE33F9">
        <w:rPr>
          <w:rFonts w:ascii="Times New Roman" w:eastAsia="Times New Roman" w:hAnsi="Times New Roman" w:cs="Times New Roman"/>
          <w:szCs w:val="24"/>
          <w:lang w:eastAsia="sk-SK"/>
        </w:rPr>
        <w:t xml:space="preserve">správny orgán </w:t>
      </w:r>
      <w:r w:rsidR="00433400" w:rsidRPr="00EE33F9">
        <w:rPr>
          <w:rFonts w:ascii="Times New Roman" w:eastAsia="Times New Roman" w:hAnsi="Times New Roman" w:cs="Times New Roman"/>
          <w:szCs w:val="24"/>
          <w:lang w:eastAsia="sk-SK"/>
        </w:rPr>
        <w:t>inform</w:t>
      </w:r>
      <w:r w:rsidRPr="00EE33F9">
        <w:rPr>
          <w:rFonts w:ascii="Times New Roman" w:eastAsia="Times New Roman" w:hAnsi="Times New Roman" w:cs="Times New Roman"/>
          <w:szCs w:val="24"/>
          <w:lang w:eastAsia="sk-SK"/>
        </w:rPr>
        <w:t>uje účastníka konania</w:t>
      </w:r>
      <w:r w:rsidR="00433400" w:rsidRPr="00EE33F9">
        <w:rPr>
          <w:rFonts w:ascii="Times New Roman" w:eastAsia="Times New Roman" w:hAnsi="Times New Roman" w:cs="Times New Roman"/>
          <w:szCs w:val="24"/>
          <w:lang w:eastAsia="sk-SK"/>
        </w:rPr>
        <w:t xml:space="preserve"> o možnosti vyhotoveni</w:t>
      </w:r>
      <w:r w:rsidRPr="00EE33F9">
        <w:rPr>
          <w:rFonts w:ascii="Times New Roman" w:eastAsia="Times New Roman" w:hAnsi="Times New Roman" w:cs="Times New Roman"/>
          <w:szCs w:val="24"/>
          <w:lang w:eastAsia="sk-SK"/>
        </w:rPr>
        <w:t>a</w:t>
      </w:r>
      <w:r w:rsidR="00433400" w:rsidRPr="00EE33F9">
        <w:rPr>
          <w:rFonts w:ascii="Times New Roman" w:eastAsia="Times New Roman" w:hAnsi="Times New Roman" w:cs="Times New Roman"/>
          <w:szCs w:val="24"/>
          <w:lang w:eastAsia="sk-SK"/>
        </w:rPr>
        <w:t xml:space="preserve"> preukazu fyzickej osoby s ťažkým zdravotným postihnutím, preukazu fyzickej osoby s ťažkým zdravotným postihnutím so sprievodcom, parkovacieho preukazu pre fyzickú osobu so zdravotným postihnutím a</w:t>
      </w:r>
      <w:r w:rsidRPr="00EE33F9">
        <w:rPr>
          <w:rFonts w:ascii="Times New Roman" w:eastAsia="Times New Roman" w:hAnsi="Times New Roman" w:cs="Times New Roman"/>
          <w:szCs w:val="24"/>
          <w:lang w:eastAsia="sk-SK"/>
        </w:rPr>
        <w:t> uplatnenia nároku na</w:t>
      </w:r>
      <w:r w:rsidR="00433400" w:rsidRPr="00EE33F9">
        <w:rPr>
          <w:rFonts w:ascii="Times New Roman" w:eastAsia="Times New Roman" w:hAnsi="Times New Roman" w:cs="Times New Roman"/>
          <w:szCs w:val="24"/>
          <w:lang w:eastAsia="sk-SK"/>
        </w:rPr>
        <w:t xml:space="preserve"> peňažný príspevok na kompenzáciu</w:t>
      </w:r>
      <w:r w:rsidR="00F35F16" w:rsidRPr="00EE33F9">
        <w:rPr>
          <w:rFonts w:ascii="Times New Roman" w:eastAsia="Times New Roman" w:hAnsi="Times New Roman" w:cs="Times New Roman"/>
          <w:szCs w:val="24"/>
          <w:lang w:eastAsia="sk-SK"/>
        </w:rPr>
        <w:t xml:space="preserve"> sociálnych dôsledkov</w:t>
      </w:r>
      <w:r w:rsidR="00433400" w:rsidRPr="00EE33F9">
        <w:rPr>
          <w:rFonts w:ascii="Times New Roman" w:eastAsia="Times New Roman" w:hAnsi="Times New Roman" w:cs="Times New Roman"/>
          <w:szCs w:val="24"/>
          <w:lang w:eastAsia="sk-SK"/>
        </w:rPr>
        <w:t xml:space="preserve"> ťažkého zdravotného postihnutia</w:t>
      </w:r>
      <w:r w:rsidRPr="00EE33F9">
        <w:rPr>
          <w:rFonts w:ascii="Times New Roman" w:eastAsia="Times New Roman" w:hAnsi="Times New Roman" w:cs="Times New Roman"/>
          <w:szCs w:val="24"/>
          <w:lang w:eastAsia="sk-SK"/>
        </w:rPr>
        <w:t xml:space="preserve"> a nároku </w:t>
      </w:r>
      <w:r w:rsidR="00433400" w:rsidRPr="00EE33F9">
        <w:rPr>
          <w:rFonts w:ascii="Times New Roman" w:eastAsia="Times New Roman" w:hAnsi="Times New Roman" w:cs="Times New Roman"/>
          <w:szCs w:val="24"/>
          <w:lang w:eastAsia="sk-SK"/>
        </w:rPr>
        <w:t>v oblasti sociálnych služieb.</w:t>
      </w:r>
    </w:p>
    <w:p w:rsidR="00433400" w:rsidRPr="00EE33F9" w:rsidRDefault="00433400" w:rsidP="00EE33F9">
      <w:pPr>
        <w:spacing w:after="0"/>
        <w:jc w:val="center"/>
        <w:rPr>
          <w:rFonts w:ascii="Times New Roman" w:eastAsia="Times New Roman" w:hAnsi="Times New Roman" w:cs="Times New Roman"/>
          <w:b/>
          <w:szCs w:val="24"/>
          <w:lang w:eastAsia="sk-SK"/>
        </w:rPr>
      </w:pPr>
    </w:p>
    <w:p w:rsidR="00A83280" w:rsidRPr="00EE33F9" w:rsidRDefault="00A83280"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 xml:space="preserve">§ </w:t>
      </w:r>
      <w:r w:rsidR="00A16358" w:rsidRPr="00EE33F9">
        <w:rPr>
          <w:rFonts w:ascii="Times New Roman" w:eastAsia="Times New Roman" w:hAnsi="Times New Roman" w:cs="Times New Roman"/>
          <w:b/>
          <w:szCs w:val="24"/>
          <w:lang w:eastAsia="sk-SK"/>
        </w:rPr>
        <w:t>15</w:t>
      </w:r>
    </w:p>
    <w:p w:rsidR="00A83280" w:rsidRPr="00EE33F9" w:rsidRDefault="00A83280"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Platnosť integrovaného posudku</w:t>
      </w:r>
    </w:p>
    <w:p w:rsidR="00A83280" w:rsidRPr="00EE33F9" w:rsidRDefault="00A83280" w:rsidP="00EE33F9">
      <w:pPr>
        <w:spacing w:after="0"/>
        <w:jc w:val="center"/>
        <w:rPr>
          <w:rFonts w:ascii="Times New Roman" w:eastAsia="Times New Roman" w:hAnsi="Times New Roman" w:cs="Times New Roman"/>
          <w:b/>
          <w:szCs w:val="24"/>
          <w:lang w:eastAsia="sk-SK"/>
        </w:rPr>
      </w:pPr>
    </w:p>
    <w:p w:rsidR="00A83280" w:rsidRPr="00EE33F9" w:rsidRDefault="00A83280" w:rsidP="00EE33F9">
      <w:pPr>
        <w:spacing w:after="0"/>
        <w:ind w:firstLine="36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Inte</w:t>
      </w:r>
      <w:r w:rsidR="00302F7D" w:rsidRPr="00EE33F9">
        <w:rPr>
          <w:rFonts w:ascii="Times New Roman" w:eastAsia="Times New Roman" w:hAnsi="Times New Roman" w:cs="Times New Roman"/>
          <w:szCs w:val="24"/>
          <w:lang w:eastAsia="sk-SK"/>
        </w:rPr>
        <w:t>grovaný posudok stráca platnosť</w:t>
      </w:r>
    </w:p>
    <w:p w:rsidR="00A83280" w:rsidRPr="00EE33F9" w:rsidRDefault="00A83280" w:rsidP="00EE33F9">
      <w:pPr>
        <w:pStyle w:val="Odsekzoznamu"/>
        <w:numPr>
          <w:ilvl w:val="0"/>
          <w:numId w:val="38"/>
        </w:numPr>
        <w:spacing w:after="0"/>
        <w:ind w:left="36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nadobudnutím právoplatnosti</w:t>
      </w:r>
    </w:p>
    <w:p w:rsidR="00A83280" w:rsidRPr="00EE33F9" w:rsidRDefault="00A83280" w:rsidP="00EE33F9">
      <w:pPr>
        <w:pStyle w:val="Odsekzoznamu"/>
        <w:numPr>
          <w:ilvl w:val="1"/>
          <w:numId w:val="54"/>
        </w:numPr>
        <w:spacing w:after="0"/>
        <w:ind w:left="633" w:hanging="284"/>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nového integrovaného posudku,</w:t>
      </w:r>
    </w:p>
    <w:p w:rsidR="00A83280" w:rsidRPr="00EE33F9" w:rsidRDefault="00A83280" w:rsidP="00EE33F9">
      <w:pPr>
        <w:pStyle w:val="Odsekzoznamu"/>
        <w:numPr>
          <w:ilvl w:val="1"/>
          <w:numId w:val="54"/>
        </w:numPr>
        <w:spacing w:after="0"/>
        <w:ind w:left="633" w:hanging="284"/>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rozhodnutia o zastavení konania podľa § </w:t>
      </w:r>
      <w:r w:rsidR="006C2F01" w:rsidRPr="00EE33F9">
        <w:rPr>
          <w:rFonts w:ascii="Times New Roman" w:eastAsia="Times New Roman" w:hAnsi="Times New Roman" w:cs="Times New Roman"/>
          <w:szCs w:val="24"/>
          <w:lang w:eastAsia="sk-SK"/>
        </w:rPr>
        <w:t xml:space="preserve">8 </w:t>
      </w:r>
      <w:r w:rsidRPr="00EE33F9">
        <w:rPr>
          <w:rFonts w:ascii="Times New Roman" w:eastAsia="Times New Roman" w:hAnsi="Times New Roman" w:cs="Times New Roman"/>
          <w:szCs w:val="24"/>
          <w:lang w:eastAsia="sk-SK"/>
        </w:rPr>
        <w:t>ods. 2,</w:t>
      </w:r>
      <w:r w:rsidR="00000F90" w:rsidRPr="00EE33F9">
        <w:rPr>
          <w:rFonts w:ascii="Times New Roman" w:eastAsia="Times New Roman" w:hAnsi="Times New Roman" w:cs="Times New Roman"/>
          <w:szCs w:val="24"/>
          <w:lang w:eastAsia="sk-SK"/>
        </w:rPr>
        <w:t xml:space="preserve"> ak konanie začalo z vlastného podnetu správneho orgánu,</w:t>
      </w:r>
    </w:p>
    <w:p w:rsidR="00000F90" w:rsidRPr="00EE33F9" w:rsidRDefault="00A83280" w:rsidP="00EE33F9">
      <w:pPr>
        <w:pStyle w:val="Odsekzoznamu"/>
        <w:numPr>
          <w:ilvl w:val="0"/>
          <w:numId w:val="38"/>
        </w:numPr>
        <w:spacing w:after="0"/>
        <w:ind w:left="36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uplynutím termínu opätovného posúdenia </w:t>
      </w:r>
      <w:r w:rsidR="006C2F01" w:rsidRPr="00EE33F9">
        <w:rPr>
          <w:rFonts w:ascii="Times New Roman" w:eastAsia="Times New Roman" w:hAnsi="Times New Roman" w:cs="Times New Roman"/>
          <w:szCs w:val="24"/>
          <w:lang w:eastAsia="sk-SK"/>
        </w:rPr>
        <w:t xml:space="preserve">funkčných dôsledkov </w:t>
      </w:r>
      <w:r w:rsidRPr="00EE33F9">
        <w:rPr>
          <w:rFonts w:ascii="Times New Roman" w:eastAsia="Times New Roman" w:hAnsi="Times New Roman" w:cs="Times New Roman"/>
          <w:szCs w:val="24"/>
          <w:lang w:eastAsia="sk-SK"/>
        </w:rPr>
        <w:t>zdravotného stavu, ak nejde o</w:t>
      </w:r>
      <w:r w:rsidR="006C2F01" w:rsidRPr="00EE33F9">
        <w:rPr>
          <w:rFonts w:ascii="Times New Roman" w:eastAsia="Times New Roman" w:hAnsi="Times New Roman" w:cs="Times New Roman"/>
          <w:szCs w:val="24"/>
          <w:lang w:eastAsia="sk-SK"/>
        </w:rPr>
        <w:t> fyzickú osobu</w:t>
      </w:r>
      <w:r w:rsidRPr="00EE33F9">
        <w:rPr>
          <w:rFonts w:ascii="Times New Roman" w:eastAsia="Times New Roman" w:hAnsi="Times New Roman" w:cs="Times New Roman"/>
          <w:szCs w:val="24"/>
          <w:lang w:eastAsia="sk-SK"/>
        </w:rPr>
        <w:t xml:space="preserve"> podľa § </w:t>
      </w:r>
      <w:r w:rsidR="006C2F01" w:rsidRPr="00EE33F9">
        <w:rPr>
          <w:rFonts w:ascii="Times New Roman" w:eastAsia="Times New Roman" w:hAnsi="Times New Roman" w:cs="Times New Roman"/>
          <w:szCs w:val="24"/>
          <w:lang w:eastAsia="sk-SK"/>
        </w:rPr>
        <w:t xml:space="preserve">7 </w:t>
      </w:r>
      <w:r w:rsidRPr="00EE33F9">
        <w:rPr>
          <w:rFonts w:ascii="Times New Roman" w:eastAsia="Times New Roman" w:hAnsi="Times New Roman" w:cs="Times New Roman"/>
          <w:szCs w:val="24"/>
          <w:lang w:eastAsia="sk-SK"/>
        </w:rPr>
        <w:t xml:space="preserve">ods. </w:t>
      </w:r>
      <w:r w:rsidR="0049206F" w:rsidRPr="00EE33F9">
        <w:rPr>
          <w:rFonts w:ascii="Times New Roman" w:eastAsia="Times New Roman" w:hAnsi="Times New Roman" w:cs="Times New Roman"/>
          <w:szCs w:val="24"/>
          <w:lang w:eastAsia="sk-SK"/>
        </w:rPr>
        <w:t>4</w:t>
      </w:r>
      <w:r w:rsidR="00A015A2" w:rsidRPr="00EE33F9">
        <w:rPr>
          <w:rFonts w:ascii="Times New Roman" w:eastAsia="Times New Roman" w:hAnsi="Times New Roman" w:cs="Times New Roman"/>
          <w:szCs w:val="24"/>
          <w:lang w:eastAsia="sk-SK"/>
        </w:rPr>
        <w:t xml:space="preserve"> </w:t>
      </w:r>
      <w:r w:rsidRPr="00EE33F9">
        <w:rPr>
          <w:rFonts w:ascii="Times New Roman" w:eastAsia="Times New Roman" w:hAnsi="Times New Roman" w:cs="Times New Roman"/>
          <w:szCs w:val="24"/>
          <w:lang w:eastAsia="sk-SK"/>
        </w:rPr>
        <w:t>písm. a)</w:t>
      </w:r>
      <w:r w:rsidR="00000F90" w:rsidRPr="00EE33F9">
        <w:rPr>
          <w:rFonts w:ascii="Times New Roman" w:eastAsia="Times New Roman" w:hAnsi="Times New Roman" w:cs="Times New Roman"/>
          <w:szCs w:val="24"/>
          <w:lang w:eastAsia="sk-SK"/>
        </w:rPr>
        <w:t>,</w:t>
      </w:r>
    </w:p>
    <w:p w:rsidR="00A83280" w:rsidRPr="00EE33F9" w:rsidRDefault="00000F90" w:rsidP="00EE33F9">
      <w:pPr>
        <w:pStyle w:val="Odsekzoznamu"/>
        <w:numPr>
          <w:ilvl w:val="0"/>
          <w:numId w:val="38"/>
        </w:numPr>
        <w:spacing w:after="0"/>
        <w:ind w:left="36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v časti výroku podľa § </w:t>
      </w:r>
      <w:r w:rsidR="006C2F01" w:rsidRPr="00EE33F9">
        <w:rPr>
          <w:rFonts w:ascii="Times New Roman" w:eastAsia="Times New Roman" w:hAnsi="Times New Roman" w:cs="Times New Roman"/>
          <w:szCs w:val="24"/>
          <w:lang w:eastAsia="sk-SK"/>
        </w:rPr>
        <w:t xml:space="preserve">12 </w:t>
      </w:r>
      <w:r w:rsidRPr="00EE33F9">
        <w:rPr>
          <w:rFonts w:ascii="Times New Roman" w:eastAsia="Times New Roman" w:hAnsi="Times New Roman" w:cs="Times New Roman"/>
          <w:szCs w:val="24"/>
          <w:lang w:eastAsia="sk-SK"/>
        </w:rPr>
        <w:t>ods. 1 písm. a) tretieho bodu vypracovaním lekárskeho posudku podľa osobitného predpisu</w:t>
      </w:r>
      <w:r w:rsidRPr="00EE33F9">
        <w:rPr>
          <w:rFonts w:ascii="Times New Roman" w:eastAsia="Times New Roman" w:hAnsi="Times New Roman" w:cs="Times New Roman"/>
          <w:szCs w:val="24"/>
          <w:vertAlign w:val="superscript"/>
          <w:lang w:eastAsia="sk-SK"/>
        </w:rPr>
        <w:t>1</w:t>
      </w:r>
      <w:r w:rsidR="00426625" w:rsidRPr="00EE33F9">
        <w:rPr>
          <w:rFonts w:ascii="Times New Roman" w:eastAsia="Times New Roman" w:hAnsi="Times New Roman" w:cs="Times New Roman"/>
          <w:szCs w:val="24"/>
          <w:vertAlign w:val="superscript"/>
          <w:lang w:eastAsia="sk-SK"/>
        </w:rPr>
        <w:t>2</w:t>
      </w:r>
      <w:r w:rsidRPr="00EE33F9">
        <w:rPr>
          <w:rFonts w:ascii="Times New Roman" w:eastAsia="Times New Roman" w:hAnsi="Times New Roman" w:cs="Times New Roman"/>
          <w:szCs w:val="24"/>
          <w:lang w:eastAsia="sk-SK"/>
        </w:rPr>
        <w:t>) vo vzťahu k tej istej fyzickej osobe a vo vzťahu k tej istej pracovnej činnosti</w:t>
      </w:r>
      <w:r w:rsidR="00A83280" w:rsidRPr="00EE33F9">
        <w:rPr>
          <w:rFonts w:ascii="Times New Roman" w:eastAsia="Times New Roman" w:hAnsi="Times New Roman" w:cs="Times New Roman"/>
          <w:szCs w:val="24"/>
          <w:lang w:eastAsia="sk-SK"/>
        </w:rPr>
        <w:t>.</w:t>
      </w:r>
    </w:p>
    <w:p w:rsidR="00A83280" w:rsidRPr="00EE33F9" w:rsidRDefault="00A83280" w:rsidP="00EE33F9">
      <w:pPr>
        <w:spacing w:after="0"/>
        <w:jc w:val="center"/>
        <w:rPr>
          <w:rFonts w:ascii="Times New Roman" w:eastAsia="Times New Roman" w:hAnsi="Times New Roman" w:cs="Times New Roman"/>
          <w:b/>
          <w:szCs w:val="24"/>
          <w:lang w:eastAsia="sk-SK"/>
        </w:rPr>
      </w:pPr>
    </w:p>
    <w:p w:rsidR="00A83280" w:rsidRPr="00EE33F9" w:rsidRDefault="00A83280"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 xml:space="preserve">§ </w:t>
      </w:r>
      <w:r w:rsidR="00A16358" w:rsidRPr="00EE33F9">
        <w:rPr>
          <w:rFonts w:ascii="Times New Roman" w:eastAsia="Times New Roman" w:hAnsi="Times New Roman" w:cs="Times New Roman"/>
          <w:b/>
          <w:szCs w:val="24"/>
          <w:lang w:eastAsia="sk-SK"/>
        </w:rPr>
        <w:t>16</w:t>
      </w:r>
    </w:p>
    <w:p w:rsidR="00A83280" w:rsidRPr="00EE33F9" w:rsidRDefault="00A83280"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Povinnosti účastníka konania</w:t>
      </w:r>
    </w:p>
    <w:p w:rsidR="00A83280" w:rsidRPr="00EE33F9" w:rsidRDefault="00A83280" w:rsidP="00EE33F9">
      <w:pPr>
        <w:spacing w:after="0"/>
        <w:jc w:val="center"/>
        <w:rPr>
          <w:rFonts w:ascii="Times New Roman" w:eastAsia="Times New Roman" w:hAnsi="Times New Roman" w:cs="Times New Roman"/>
          <w:b/>
          <w:szCs w:val="24"/>
          <w:lang w:eastAsia="sk-SK"/>
        </w:rPr>
      </w:pPr>
    </w:p>
    <w:p w:rsidR="00A83280" w:rsidRPr="00EE33F9" w:rsidRDefault="00A83280" w:rsidP="00EE33F9">
      <w:pPr>
        <w:spacing w:after="0"/>
        <w:ind w:firstLine="36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Účastník konania je povinný</w:t>
      </w:r>
    </w:p>
    <w:p w:rsidR="004E68A0" w:rsidRPr="00EE33F9" w:rsidRDefault="00A83280" w:rsidP="00EE33F9">
      <w:pPr>
        <w:pStyle w:val="Odsekzoznamu"/>
        <w:numPr>
          <w:ilvl w:val="0"/>
          <w:numId w:val="121"/>
        </w:numPr>
        <w:spacing w:after="0"/>
        <w:rPr>
          <w:rFonts w:ascii="Times New Roman" w:eastAsia="Times New Roman" w:hAnsi="Times New Roman" w:cs="Times New Roman"/>
          <w:szCs w:val="24"/>
          <w:lang w:eastAsia="sk-SK"/>
        </w:rPr>
      </w:pPr>
      <w:bookmarkStart w:id="3" w:name="_Hlk149214116"/>
      <w:r w:rsidRPr="00EE33F9">
        <w:rPr>
          <w:rFonts w:ascii="Times New Roman" w:eastAsia="Times New Roman" w:hAnsi="Times New Roman" w:cs="Times New Roman"/>
          <w:szCs w:val="24"/>
          <w:lang w:eastAsia="sk-SK"/>
        </w:rPr>
        <w:t xml:space="preserve">doručiť </w:t>
      </w:r>
      <w:r w:rsidR="00183E50" w:rsidRPr="00EE33F9">
        <w:rPr>
          <w:rFonts w:ascii="Times New Roman" w:eastAsia="Times New Roman" w:hAnsi="Times New Roman" w:cs="Times New Roman"/>
          <w:szCs w:val="24"/>
          <w:lang w:eastAsia="sk-SK"/>
        </w:rPr>
        <w:t xml:space="preserve">správnemu </w:t>
      </w:r>
      <w:r w:rsidR="00037BD7" w:rsidRPr="00EE33F9">
        <w:rPr>
          <w:rFonts w:ascii="Times New Roman" w:eastAsia="Times New Roman" w:hAnsi="Times New Roman" w:cs="Times New Roman"/>
          <w:szCs w:val="24"/>
          <w:lang w:eastAsia="sk-SK"/>
        </w:rPr>
        <w:t xml:space="preserve">orgánu </w:t>
      </w:r>
      <w:r w:rsidR="003408D7" w:rsidRPr="00EE33F9">
        <w:rPr>
          <w:rFonts w:ascii="Times New Roman" w:eastAsia="Times New Roman" w:hAnsi="Times New Roman" w:cs="Times New Roman"/>
          <w:szCs w:val="24"/>
          <w:lang w:eastAsia="sk-SK"/>
        </w:rPr>
        <w:t>v určenej lehote</w:t>
      </w:r>
      <w:r w:rsidR="00933D8F" w:rsidRPr="00EE33F9">
        <w:rPr>
          <w:rFonts w:ascii="Times New Roman" w:eastAsia="Times New Roman" w:hAnsi="Times New Roman" w:cs="Times New Roman"/>
          <w:szCs w:val="24"/>
          <w:lang w:eastAsia="sk-SK"/>
        </w:rPr>
        <w:t xml:space="preserve"> doklady na základe výzvy podľa § 7 ods. </w:t>
      </w:r>
      <w:r w:rsidR="0049206F" w:rsidRPr="00EE33F9">
        <w:rPr>
          <w:rFonts w:ascii="Times New Roman" w:eastAsia="Times New Roman" w:hAnsi="Times New Roman" w:cs="Times New Roman"/>
          <w:szCs w:val="24"/>
          <w:lang w:eastAsia="sk-SK"/>
        </w:rPr>
        <w:t>6</w:t>
      </w:r>
      <w:r w:rsidRPr="00EE33F9">
        <w:rPr>
          <w:rFonts w:ascii="Times New Roman" w:eastAsia="Times New Roman" w:hAnsi="Times New Roman" w:cs="Times New Roman"/>
          <w:szCs w:val="24"/>
          <w:lang w:eastAsia="sk-SK"/>
        </w:rPr>
        <w:t>,</w:t>
      </w:r>
    </w:p>
    <w:p w:rsidR="008658A8" w:rsidRPr="00EE33F9" w:rsidRDefault="00A83280" w:rsidP="00EE33F9">
      <w:pPr>
        <w:pStyle w:val="Odsekzoznamu"/>
        <w:numPr>
          <w:ilvl w:val="0"/>
          <w:numId w:val="121"/>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podrobiť </w:t>
      </w:r>
      <w:r w:rsidR="00100AC4" w:rsidRPr="00EE33F9">
        <w:rPr>
          <w:rFonts w:ascii="Times New Roman" w:eastAsia="Times New Roman" w:hAnsi="Times New Roman" w:cs="Times New Roman"/>
          <w:szCs w:val="24"/>
          <w:lang w:eastAsia="sk-SK"/>
        </w:rPr>
        <w:t xml:space="preserve">sa </w:t>
      </w:r>
      <w:r w:rsidR="008658A8" w:rsidRPr="00EE33F9">
        <w:rPr>
          <w:rFonts w:ascii="Times New Roman" w:eastAsia="Times New Roman" w:hAnsi="Times New Roman" w:cs="Times New Roman"/>
          <w:szCs w:val="24"/>
          <w:lang w:eastAsia="sk-SK"/>
        </w:rPr>
        <w:t> </w:t>
      </w:r>
    </w:p>
    <w:p w:rsidR="004A2D16" w:rsidRPr="00EE33F9" w:rsidRDefault="008658A8" w:rsidP="00EE33F9">
      <w:pPr>
        <w:pStyle w:val="Odsekzoznamu"/>
        <w:numPr>
          <w:ilvl w:val="0"/>
          <w:numId w:val="216"/>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zdravotn</w:t>
      </w:r>
      <w:r w:rsidR="00087A17" w:rsidRPr="00EE33F9">
        <w:rPr>
          <w:rFonts w:ascii="Times New Roman" w:eastAsia="Times New Roman" w:hAnsi="Times New Roman" w:cs="Times New Roman"/>
          <w:szCs w:val="24"/>
          <w:lang w:eastAsia="sk-SK"/>
        </w:rPr>
        <w:t>ému</w:t>
      </w:r>
      <w:r w:rsidRPr="00EE33F9">
        <w:rPr>
          <w:rFonts w:ascii="Times New Roman" w:eastAsia="Times New Roman" w:hAnsi="Times New Roman" w:cs="Times New Roman"/>
          <w:szCs w:val="24"/>
          <w:lang w:eastAsia="sk-SK"/>
        </w:rPr>
        <w:t xml:space="preserve"> výkon</w:t>
      </w:r>
      <w:r w:rsidR="00087A17" w:rsidRPr="00EE33F9">
        <w:rPr>
          <w:rFonts w:ascii="Times New Roman" w:eastAsia="Times New Roman" w:hAnsi="Times New Roman" w:cs="Times New Roman"/>
          <w:szCs w:val="24"/>
          <w:lang w:eastAsia="sk-SK"/>
        </w:rPr>
        <w:t>u</w:t>
      </w:r>
      <w:r w:rsidR="00183E50" w:rsidRPr="00EE33F9">
        <w:rPr>
          <w:rFonts w:ascii="Times New Roman" w:eastAsia="Times New Roman" w:hAnsi="Times New Roman" w:cs="Times New Roman"/>
          <w:szCs w:val="24"/>
          <w:lang w:eastAsia="sk-SK"/>
        </w:rPr>
        <w:t xml:space="preserve"> podľa § 11 ods. 3 písm. a)</w:t>
      </w:r>
      <w:bookmarkEnd w:id="3"/>
      <w:r w:rsidRPr="00EE33F9">
        <w:rPr>
          <w:rFonts w:ascii="Times New Roman" w:eastAsia="Times New Roman" w:hAnsi="Times New Roman" w:cs="Times New Roman"/>
          <w:szCs w:val="24"/>
          <w:lang w:eastAsia="sk-SK"/>
        </w:rPr>
        <w:t xml:space="preserve"> bodu</w:t>
      </w:r>
      <w:r w:rsidR="0066367A" w:rsidRPr="00EE33F9">
        <w:rPr>
          <w:rFonts w:ascii="Times New Roman" w:eastAsia="Times New Roman" w:hAnsi="Times New Roman" w:cs="Times New Roman"/>
          <w:szCs w:val="24"/>
          <w:lang w:eastAsia="sk-SK"/>
        </w:rPr>
        <w:t xml:space="preserve"> 2a.</w:t>
      </w:r>
      <w:r w:rsidR="00AB4C48" w:rsidRPr="00EE33F9">
        <w:rPr>
          <w:rFonts w:ascii="Times New Roman" w:eastAsia="Times New Roman" w:hAnsi="Times New Roman" w:cs="Times New Roman"/>
          <w:szCs w:val="24"/>
          <w:lang w:eastAsia="sk-SK"/>
        </w:rPr>
        <w:t>,</w:t>
      </w:r>
    </w:p>
    <w:p w:rsidR="008658A8" w:rsidRPr="00EE33F9" w:rsidRDefault="008658A8" w:rsidP="00EE33F9">
      <w:pPr>
        <w:pStyle w:val="Odsekzoznamu"/>
        <w:numPr>
          <w:ilvl w:val="0"/>
          <w:numId w:val="216"/>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diagnostickej hospitalizácii podľa § 11 ods. 3 písm. </w:t>
      </w:r>
      <w:r w:rsidR="4BBCDD5F" w:rsidRPr="00EE33F9">
        <w:rPr>
          <w:rFonts w:ascii="Times New Roman" w:eastAsia="Times New Roman" w:hAnsi="Times New Roman" w:cs="Times New Roman"/>
          <w:szCs w:val="24"/>
          <w:lang w:eastAsia="sk-SK"/>
        </w:rPr>
        <w:t>b)</w:t>
      </w:r>
      <w:r w:rsidRPr="00EE33F9">
        <w:rPr>
          <w:rFonts w:ascii="Times New Roman" w:eastAsia="Times New Roman" w:hAnsi="Times New Roman" w:cs="Times New Roman"/>
          <w:szCs w:val="24"/>
          <w:lang w:eastAsia="sk-SK"/>
        </w:rPr>
        <w:t xml:space="preserve"> tretieho bodu,</w:t>
      </w:r>
    </w:p>
    <w:p w:rsidR="00A83280" w:rsidRPr="00EE33F9" w:rsidRDefault="004A2D16" w:rsidP="00EE33F9">
      <w:pPr>
        <w:pStyle w:val="Odsekzoznamu"/>
        <w:numPr>
          <w:ilvl w:val="0"/>
          <w:numId w:val="216"/>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posúdeniu funkčných dôsledkov </w:t>
      </w:r>
      <w:r w:rsidR="0066367A" w:rsidRPr="00EE33F9">
        <w:rPr>
          <w:rFonts w:ascii="Times New Roman" w:eastAsia="Times New Roman" w:hAnsi="Times New Roman" w:cs="Times New Roman"/>
          <w:szCs w:val="24"/>
          <w:lang w:eastAsia="sk-SK"/>
        </w:rPr>
        <w:t xml:space="preserve">jeho </w:t>
      </w:r>
      <w:r w:rsidRPr="00EE33F9">
        <w:rPr>
          <w:rFonts w:ascii="Times New Roman" w:eastAsia="Times New Roman" w:hAnsi="Times New Roman" w:cs="Times New Roman"/>
          <w:szCs w:val="24"/>
          <w:lang w:eastAsia="sk-SK"/>
        </w:rPr>
        <w:t xml:space="preserve">zdravotného stavu na základe predvolania podľa § </w:t>
      </w:r>
      <w:r w:rsidR="006141E0" w:rsidRPr="00EE33F9">
        <w:rPr>
          <w:rFonts w:ascii="Times New Roman" w:eastAsia="Times New Roman" w:hAnsi="Times New Roman" w:cs="Times New Roman"/>
          <w:szCs w:val="24"/>
          <w:lang w:eastAsia="sk-SK"/>
        </w:rPr>
        <w:t xml:space="preserve">11 </w:t>
      </w:r>
      <w:r w:rsidRPr="00EE33F9">
        <w:rPr>
          <w:rFonts w:ascii="Times New Roman" w:eastAsia="Times New Roman" w:hAnsi="Times New Roman" w:cs="Times New Roman"/>
          <w:szCs w:val="24"/>
          <w:lang w:eastAsia="sk-SK"/>
        </w:rPr>
        <w:t xml:space="preserve">ods. 3 písm. </w:t>
      </w:r>
      <w:r w:rsidR="008658A8" w:rsidRPr="00EE33F9">
        <w:rPr>
          <w:rFonts w:ascii="Times New Roman" w:eastAsia="Times New Roman" w:hAnsi="Times New Roman" w:cs="Times New Roman"/>
          <w:szCs w:val="24"/>
          <w:lang w:eastAsia="sk-SK"/>
        </w:rPr>
        <w:t>c</w:t>
      </w:r>
      <w:r w:rsidRPr="00EE33F9">
        <w:rPr>
          <w:rFonts w:ascii="Times New Roman" w:eastAsia="Times New Roman" w:hAnsi="Times New Roman" w:cs="Times New Roman"/>
          <w:szCs w:val="24"/>
          <w:lang w:eastAsia="sk-SK"/>
        </w:rPr>
        <w:t>)</w:t>
      </w:r>
      <w:r w:rsidR="008658A8" w:rsidRPr="00EE33F9">
        <w:rPr>
          <w:rFonts w:ascii="Times New Roman" w:eastAsia="Times New Roman" w:hAnsi="Times New Roman" w:cs="Times New Roman"/>
          <w:szCs w:val="24"/>
          <w:lang w:eastAsia="sk-SK"/>
        </w:rPr>
        <w:t xml:space="preserve"> prvého bodu</w:t>
      </w:r>
      <w:r w:rsidRPr="00EE33F9">
        <w:rPr>
          <w:rFonts w:ascii="Times New Roman" w:eastAsia="Times New Roman" w:hAnsi="Times New Roman" w:cs="Times New Roman"/>
          <w:szCs w:val="24"/>
          <w:lang w:eastAsia="sk-SK"/>
        </w:rPr>
        <w:t>,</w:t>
      </w:r>
      <w:r w:rsidRPr="00EE33F9">
        <w:rPr>
          <w:rStyle w:val="Odkaznakomentr"/>
          <w:rFonts w:ascii="Times New Roman" w:hAnsi="Times New Roman" w:cs="Times New Roman"/>
          <w:sz w:val="24"/>
          <w:szCs w:val="24"/>
        </w:rPr>
        <w:t xml:space="preserve"> </w:t>
      </w:r>
    </w:p>
    <w:p w:rsidR="00223099" w:rsidRPr="00EE33F9" w:rsidRDefault="00A83280" w:rsidP="00EE33F9">
      <w:pPr>
        <w:pStyle w:val="Odsekzoznamu"/>
        <w:numPr>
          <w:ilvl w:val="0"/>
          <w:numId w:val="121"/>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umožniť poverenému zamestnancovi správneho orgánu vstup do obydlia </w:t>
      </w:r>
      <w:r w:rsidR="00AB4C48" w:rsidRPr="00EE33F9">
        <w:rPr>
          <w:rFonts w:ascii="Times New Roman" w:eastAsia="Times New Roman" w:hAnsi="Times New Roman" w:cs="Times New Roman"/>
          <w:szCs w:val="24"/>
          <w:lang w:eastAsia="sk-SK"/>
        </w:rPr>
        <w:t>podľa § 1</w:t>
      </w:r>
      <w:r w:rsidR="006141E0" w:rsidRPr="00EE33F9">
        <w:rPr>
          <w:rFonts w:ascii="Times New Roman" w:eastAsia="Times New Roman" w:hAnsi="Times New Roman" w:cs="Times New Roman"/>
          <w:szCs w:val="24"/>
          <w:lang w:eastAsia="sk-SK"/>
        </w:rPr>
        <w:t>8</w:t>
      </w:r>
      <w:r w:rsidR="00AB4C48" w:rsidRPr="00EE33F9">
        <w:rPr>
          <w:rFonts w:ascii="Times New Roman" w:eastAsia="Times New Roman" w:hAnsi="Times New Roman" w:cs="Times New Roman"/>
          <w:szCs w:val="24"/>
          <w:lang w:eastAsia="sk-SK"/>
        </w:rPr>
        <w:t xml:space="preserve"> ods. 1</w:t>
      </w:r>
      <w:r w:rsidR="00223099" w:rsidRPr="00EE33F9">
        <w:rPr>
          <w:rFonts w:ascii="Times New Roman" w:eastAsia="Times New Roman" w:hAnsi="Times New Roman" w:cs="Times New Roman"/>
          <w:szCs w:val="24"/>
          <w:lang w:eastAsia="sk-SK"/>
        </w:rPr>
        <w:t>,</w:t>
      </w:r>
    </w:p>
    <w:p w:rsidR="00A83280" w:rsidRPr="00EE33F9" w:rsidRDefault="00223099" w:rsidP="00EE33F9">
      <w:pPr>
        <w:pStyle w:val="Odsekzoznamu"/>
        <w:numPr>
          <w:ilvl w:val="0"/>
          <w:numId w:val="121"/>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zabezpečiť účasť fyzickej osoby podľa § 18 ods. 1 druhej vety </w:t>
      </w:r>
      <w:r w:rsidR="004115CB" w:rsidRPr="00EE33F9">
        <w:rPr>
          <w:rFonts w:ascii="Times New Roman" w:eastAsia="Times New Roman" w:hAnsi="Times New Roman" w:cs="Times New Roman"/>
          <w:szCs w:val="24"/>
          <w:lang w:eastAsia="sk-SK"/>
        </w:rPr>
        <w:t>pri výkone sociálnej posudkovej činnosti, ak bol vopred upovedomený o termíne jej výkonu a</w:t>
      </w:r>
      <w:r w:rsidR="00C045B8" w:rsidRPr="00EE33F9">
        <w:rPr>
          <w:rFonts w:ascii="Times New Roman" w:eastAsia="Times New Roman" w:hAnsi="Times New Roman" w:cs="Times New Roman"/>
          <w:szCs w:val="24"/>
          <w:lang w:eastAsia="sk-SK"/>
        </w:rPr>
        <w:t> neuved</w:t>
      </w:r>
      <w:r w:rsidR="00982AC3" w:rsidRPr="00EE33F9">
        <w:rPr>
          <w:rFonts w:ascii="Times New Roman" w:eastAsia="Times New Roman" w:hAnsi="Times New Roman" w:cs="Times New Roman"/>
          <w:szCs w:val="24"/>
          <w:lang w:eastAsia="sk-SK"/>
        </w:rPr>
        <w:t>ie</w:t>
      </w:r>
      <w:r w:rsidR="00C045B8" w:rsidRPr="00EE33F9">
        <w:rPr>
          <w:rFonts w:ascii="Times New Roman" w:eastAsia="Times New Roman" w:hAnsi="Times New Roman" w:cs="Times New Roman"/>
          <w:szCs w:val="24"/>
          <w:lang w:eastAsia="sk-SK"/>
        </w:rPr>
        <w:t xml:space="preserve"> vážne dôvody, pre ktoré ne</w:t>
      </w:r>
      <w:r w:rsidR="00982AC3" w:rsidRPr="00EE33F9">
        <w:rPr>
          <w:rFonts w:ascii="Times New Roman" w:eastAsia="Times New Roman" w:hAnsi="Times New Roman" w:cs="Times New Roman"/>
          <w:szCs w:val="24"/>
          <w:lang w:eastAsia="sk-SK"/>
        </w:rPr>
        <w:t>možno</w:t>
      </w:r>
      <w:r w:rsidR="00C045B8" w:rsidRPr="00EE33F9">
        <w:rPr>
          <w:rFonts w:ascii="Times New Roman" w:eastAsia="Times New Roman" w:hAnsi="Times New Roman" w:cs="Times New Roman"/>
          <w:szCs w:val="24"/>
          <w:lang w:eastAsia="sk-SK"/>
        </w:rPr>
        <w:t xml:space="preserve"> túto povinnosť splniť</w:t>
      </w:r>
      <w:r w:rsidR="00283F81" w:rsidRPr="00EE33F9">
        <w:rPr>
          <w:rFonts w:ascii="Times New Roman" w:eastAsia="Times New Roman" w:hAnsi="Times New Roman" w:cs="Times New Roman"/>
          <w:szCs w:val="24"/>
          <w:lang w:eastAsia="sk-SK"/>
        </w:rPr>
        <w:t>.</w:t>
      </w:r>
    </w:p>
    <w:p w:rsidR="00F96853" w:rsidRPr="00EE33F9" w:rsidRDefault="00F96853" w:rsidP="00EE33F9">
      <w:pPr>
        <w:spacing w:after="0"/>
        <w:jc w:val="center"/>
        <w:rPr>
          <w:rFonts w:ascii="Times New Roman" w:eastAsia="Times New Roman" w:hAnsi="Times New Roman" w:cs="Times New Roman"/>
          <w:b/>
          <w:szCs w:val="24"/>
          <w:lang w:eastAsia="sk-SK"/>
        </w:rPr>
      </w:pPr>
    </w:p>
    <w:p w:rsidR="003F077F" w:rsidRPr="00EE33F9" w:rsidRDefault="003F077F"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 xml:space="preserve">Spoločné ustanovenia </w:t>
      </w:r>
    </w:p>
    <w:p w:rsidR="003F077F" w:rsidRPr="00EE33F9" w:rsidRDefault="003F077F" w:rsidP="00EE33F9">
      <w:pPr>
        <w:spacing w:after="0"/>
        <w:jc w:val="center"/>
        <w:rPr>
          <w:rFonts w:ascii="Times New Roman" w:eastAsia="Times New Roman" w:hAnsi="Times New Roman" w:cs="Times New Roman"/>
          <w:b/>
          <w:szCs w:val="24"/>
          <w:lang w:eastAsia="sk-SK"/>
        </w:rPr>
      </w:pPr>
    </w:p>
    <w:p w:rsidR="00A83280" w:rsidRPr="00EE33F9" w:rsidRDefault="00A83280"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 xml:space="preserve">§ </w:t>
      </w:r>
      <w:r w:rsidR="00A16358" w:rsidRPr="00EE33F9">
        <w:rPr>
          <w:rFonts w:ascii="Times New Roman" w:eastAsia="Times New Roman" w:hAnsi="Times New Roman" w:cs="Times New Roman"/>
          <w:b/>
          <w:szCs w:val="24"/>
          <w:lang w:eastAsia="sk-SK"/>
        </w:rPr>
        <w:t>17</w:t>
      </w:r>
    </w:p>
    <w:p w:rsidR="00A83280" w:rsidRPr="00EE33F9" w:rsidRDefault="00A83280"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 xml:space="preserve">Zdravotné výkony na účely </w:t>
      </w:r>
      <w:r w:rsidR="00E76FAB" w:rsidRPr="00EE33F9">
        <w:rPr>
          <w:rFonts w:ascii="Times New Roman" w:eastAsia="Times New Roman" w:hAnsi="Times New Roman" w:cs="Times New Roman"/>
          <w:b/>
          <w:szCs w:val="24"/>
          <w:lang w:eastAsia="sk-SK"/>
        </w:rPr>
        <w:t>konania o integrovanom posudku</w:t>
      </w:r>
    </w:p>
    <w:p w:rsidR="00A83280" w:rsidRPr="00EE33F9" w:rsidRDefault="00A83280" w:rsidP="00EE33F9">
      <w:pPr>
        <w:spacing w:after="0"/>
        <w:jc w:val="center"/>
        <w:rPr>
          <w:rFonts w:ascii="Times New Roman" w:eastAsia="Times New Roman" w:hAnsi="Times New Roman" w:cs="Times New Roman"/>
          <w:b/>
          <w:szCs w:val="24"/>
          <w:lang w:eastAsia="sk-SK"/>
        </w:rPr>
      </w:pPr>
    </w:p>
    <w:p w:rsidR="00A83280" w:rsidRPr="00EE33F9" w:rsidRDefault="00A83280" w:rsidP="00EE33F9">
      <w:pPr>
        <w:pStyle w:val="Odsekzoznamu"/>
        <w:numPr>
          <w:ilvl w:val="0"/>
          <w:numId w:val="122"/>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Poskytovateľ zdravotnej starostlivosti je povinný </w:t>
      </w:r>
      <w:r w:rsidR="009D39B7" w:rsidRPr="00EE33F9">
        <w:rPr>
          <w:rFonts w:ascii="Times New Roman" w:eastAsia="Times New Roman" w:hAnsi="Times New Roman" w:cs="Times New Roman"/>
          <w:szCs w:val="24"/>
          <w:lang w:eastAsia="sk-SK"/>
        </w:rPr>
        <w:t xml:space="preserve">vykonať </w:t>
      </w:r>
      <w:r w:rsidRPr="00EE33F9">
        <w:rPr>
          <w:rFonts w:ascii="Times New Roman" w:eastAsia="Times New Roman" w:hAnsi="Times New Roman" w:cs="Times New Roman"/>
          <w:szCs w:val="24"/>
          <w:lang w:eastAsia="sk-SK"/>
        </w:rPr>
        <w:t xml:space="preserve">zdravotné výkony na účely </w:t>
      </w:r>
      <w:r w:rsidR="00E06012" w:rsidRPr="00EE33F9">
        <w:rPr>
          <w:rFonts w:ascii="Times New Roman" w:eastAsia="Times New Roman" w:hAnsi="Times New Roman" w:cs="Times New Roman"/>
          <w:szCs w:val="24"/>
          <w:lang w:eastAsia="sk-SK"/>
        </w:rPr>
        <w:t>konania o integrovanom posudku</w:t>
      </w:r>
      <w:r w:rsidRPr="00EE33F9">
        <w:rPr>
          <w:rFonts w:ascii="Times New Roman" w:eastAsia="Times New Roman" w:hAnsi="Times New Roman" w:cs="Times New Roman"/>
          <w:szCs w:val="24"/>
          <w:lang w:eastAsia="sk-SK"/>
        </w:rPr>
        <w:t>.</w:t>
      </w:r>
    </w:p>
    <w:p w:rsidR="00A83280" w:rsidRPr="00EE33F9" w:rsidRDefault="00A83280" w:rsidP="00EE33F9">
      <w:pPr>
        <w:pStyle w:val="Odsekzoznamu"/>
        <w:spacing w:after="0"/>
        <w:ind w:left="360"/>
        <w:rPr>
          <w:rFonts w:ascii="Times New Roman" w:eastAsia="Times New Roman" w:hAnsi="Times New Roman" w:cs="Times New Roman"/>
          <w:szCs w:val="24"/>
          <w:lang w:eastAsia="sk-SK"/>
        </w:rPr>
      </w:pPr>
    </w:p>
    <w:p w:rsidR="00A23E33" w:rsidRPr="00EE33F9" w:rsidRDefault="00A23E33" w:rsidP="00EE33F9">
      <w:pPr>
        <w:pStyle w:val="Odsekzoznamu"/>
        <w:numPr>
          <w:ilvl w:val="0"/>
          <w:numId w:val="122"/>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lastRenderedPageBreak/>
        <w:t xml:space="preserve">Zdravotný </w:t>
      </w:r>
      <w:r w:rsidR="00A83280" w:rsidRPr="00EE33F9">
        <w:rPr>
          <w:rFonts w:ascii="Times New Roman" w:eastAsia="Times New Roman" w:hAnsi="Times New Roman" w:cs="Times New Roman"/>
          <w:szCs w:val="24"/>
          <w:lang w:eastAsia="sk-SK"/>
        </w:rPr>
        <w:t xml:space="preserve">výkon </w:t>
      </w:r>
      <w:r w:rsidR="006C180D" w:rsidRPr="00EE33F9">
        <w:rPr>
          <w:rFonts w:ascii="Times New Roman" w:eastAsia="Times New Roman" w:hAnsi="Times New Roman" w:cs="Times New Roman"/>
          <w:szCs w:val="24"/>
          <w:lang w:eastAsia="sk-SK"/>
        </w:rPr>
        <w:t>podľa odseku 1</w:t>
      </w:r>
      <w:r w:rsidR="00A83280" w:rsidRPr="00EE33F9">
        <w:rPr>
          <w:rFonts w:ascii="Times New Roman" w:eastAsia="Times New Roman" w:hAnsi="Times New Roman" w:cs="Times New Roman"/>
          <w:szCs w:val="24"/>
          <w:lang w:eastAsia="sk-SK"/>
        </w:rPr>
        <w:t xml:space="preserve"> </w:t>
      </w:r>
      <w:r w:rsidRPr="00EE33F9">
        <w:rPr>
          <w:rFonts w:ascii="Times New Roman" w:eastAsia="Times New Roman" w:hAnsi="Times New Roman" w:cs="Times New Roman"/>
          <w:szCs w:val="24"/>
          <w:lang w:eastAsia="sk-SK"/>
        </w:rPr>
        <w:t xml:space="preserve">je </w:t>
      </w:r>
    </w:p>
    <w:p w:rsidR="00A23E33" w:rsidRPr="00EE33F9" w:rsidRDefault="00AE461C" w:rsidP="00EE33F9">
      <w:pPr>
        <w:pStyle w:val="Odsekzoznamu"/>
        <w:numPr>
          <w:ilvl w:val="0"/>
          <w:numId w:val="215"/>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vydanie </w:t>
      </w:r>
      <w:r w:rsidR="00A23E33" w:rsidRPr="00EE33F9">
        <w:rPr>
          <w:rFonts w:ascii="Times New Roman" w:eastAsia="Times New Roman" w:hAnsi="Times New Roman" w:cs="Times New Roman"/>
          <w:szCs w:val="24"/>
          <w:lang w:eastAsia="sk-SK"/>
        </w:rPr>
        <w:t xml:space="preserve">lekárskeho nálezu, </w:t>
      </w:r>
    </w:p>
    <w:p w:rsidR="00A83280" w:rsidRPr="00EE33F9" w:rsidRDefault="00982AC3" w:rsidP="00E52D2B">
      <w:pPr>
        <w:pStyle w:val="Odsekzoznamu"/>
        <w:numPr>
          <w:ilvl w:val="0"/>
          <w:numId w:val="215"/>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zdravotn</w:t>
      </w:r>
      <w:r w:rsidR="00A23E33" w:rsidRPr="00EE33F9">
        <w:rPr>
          <w:rFonts w:ascii="Times New Roman" w:eastAsia="Times New Roman" w:hAnsi="Times New Roman" w:cs="Times New Roman"/>
          <w:szCs w:val="24"/>
          <w:lang w:eastAsia="sk-SK"/>
        </w:rPr>
        <w:t>ý</w:t>
      </w:r>
      <w:r w:rsidRPr="00EE33F9">
        <w:rPr>
          <w:rFonts w:ascii="Times New Roman" w:eastAsia="Times New Roman" w:hAnsi="Times New Roman" w:cs="Times New Roman"/>
          <w:szCs w:val="24"/>
          <w:lang w:eastAsia="sk-SK"/>
        </w:rPr>
        <w:t xml:space="preserve"> výkon a služb</w:t>
      </w:r>
      <w:r w:rsidR="00A23E33" w:rsidRPr="00EE33F9">
        <w:rPr>
          <w:rFonts w:ascii="Times New Roman" w:eastAsia="Times New Roman" w:hAnsi="Times New Roman" w:cs="Times New Roman"/>
          <w:szCs w:val="24"/>
          <w:lang w:eastAsia="sk-SK"/>
        </w:rPr>
        <w:t>a</w:t>
      </w:r>
      <w:r w:rsidRPr="00EE33F9">
        <w:rPr>
          <w:rFonts w:ascii="Times New Roman" w:eastAsia="Times New Roman" w:hAnsi="Times New Roman" w:cs="Times New Roman"/>
          <w:szCs w:val="24"/>
          <w:lang w:eastAsia="sk-SK"/>
        </w:rPr>
        <w:t xml:space="preserve"> súvisiac</w:t>
      </w:r>
      <w:r w:rsidR="00A23E33" w:rsidRPr="00EE33F9">
        <w:rPr>
          <w:rFonts w:ascii="Times New Roman" w:eastAsia="Times New Roman" w:hAnsi="Times New Roman" w:cs="Times New Roman"/>
          <w:szCs w:val="24"/>
          <w:lang w:eastAsia="sk-SK"/>
        </w:rPr>
        <w:t>a</w:t>
      </w:r>
      <w:r w:rsidRPr="00EE33F9">
        <w:rPr>
          <w:rFonts w:ascii="Times New Roman" w:eastAsia="Times New Roman" w:hAnsi="Times New Roman" w:cs="Times New Roman"/>
          <w:szCs w:val="24"/>
          <w:lang w:eastAsia="sk-SK"/>
        </w:rPr>
        <w:t xml:space="preserve"> s poskytnutím zdravotnej starostlivosti podľa osobitného predpisu</w:t>
      </w:r>
      <w:r w:rsidR="0006713F" w:rsidRPr="00EE33F9">
        <w:rPr>
          <w:rFonts w:ascii="Times New Roman" w:eastAsia="Calibri" w:hAnsi="Times New Roman" w:cs="Times New Roman"/>
          <w:szCs w:val="24"/>
          <w14:ligatures w14:val="standardContextual"/>
        </w:rPr>
        <w:t>,</w:t>
      </w:r>
      <w:r w:rsidR="00A23E33" w:rsidRPr="00EE33F9">
        <w:rPr>
          <w:rStyle w:val="Odkaznapoznmkupodiarou"/>
          <w:rFonts w:ascii="Times New Roman" w:eastAsia="Calibri" w:hAnsi="Times New Roman" w:cs="Times New Roman"/>
          <w:szCs w:val="24"/>
          <w14:ligatures w14:val="standardContextual"/>
        </w:rPr>
        <w:footnoteReference w:id="19"/>
      </w:r>
      <w:r w:rsidR="007808EF" w:rsidRPr="00EE33F9">
        <w:rPr>
          <w:rFonts w:ascii="Times New Roman" w:eastAsia="Calibri" w:hAnsi="Times New Roman" w:cs="Times New Roman"/>
          <w:szCs w:val="24"/>
          <w14:ligatures w14:val="standardContextual"/>
        </w:rPr>
        <w:t>)</w:t>
      </w:r>
      <w:r w:rsidRPr="00EE33F9">
        <w:rPr>
          <w:rFonts w:ascii="Times New Roman" w:eastAsia="Calibri" w:hAnsi="Times New Roman" w:cs="Times New Roman"/>
          <w:szCs w:val="24"/>
          <w14:ligatures w14:val="standardContextual"/>
        </w:rPr>
        <w:t xml:space="preserve"> </w:t>
      </w:r>
      <w:r w:rsidR="00E52D2B" w:rsidRPr="00E52D2B">
        <w:rPr>
          <w:rFonts w:ascii="Times New Roman" w:eastAsia="Calibri" w:hAnsi="Times New Roman" w:cs="Times New Roman"/>
          <w:szCs w:val="24"/>
          <w14:ligatures w14:val="standardContextual"/>
        </w:rPr>
        <w:t>ktoré určí</w:t>
      </w:r>
      <w:r w:rsidR="00E52D2B" w:rsidRPr="00E52D2B" w:rsidDel="00E52D2B">
        <w:rPr>
          <w:rFonts w:ascii="Times New Roman" w:eastAsia="Calibri" w:hAnsi="Times New Roman" w:cs="Times New Roman"/>
          <w:szCs w:val="24"/>
          <w14:ligatures w14:val="standardContextual"/>
        </w:rPr>
        <w:t xml:space="preserve"> </w:t>
      </w:r>
      <w:r w:rsidRPr="00EE33F9">
        <w:rPr>
          <w:rFonts w:ascii="Times New Roman" w:eastAsia="Times New Roman" w:hAnsi="Times New Roman" w:cs="Times New Roman"/>
          <w:szCs w:val="24"/>
          <w:lang w:eastAsia="sk-SK"/>
        </w:rPr>
        <w:t>správny orgán podľa § 11 ods. 3</w:t>
      </w:r>
      <w:r w:rsidR="00EE6AB5" w:rsidRPr="00EE33F9">
        <w:rPr>
          <w:rFonts w:ascii="Times New Roman" w:eastAsia="Times New Roman" w:hAnsi="Times New Roman" w:cs="Times New Roman"/>
          <w:szCs w:val="24"/>
          <w:lang w:eastAsia="sk-SK"/>
        </w:rPr>
        <w:t>.</w:t>
      </w:r>
    </w:p>
    <w:p w:rsidR="00A83280" w:rsidRPr="00EE33F9" w:rsidRDefault="00A83280" w:rsidP="00EE33F9">
      <w:pPr>
        <w:pStyle w:val="Odsekzoznamu"/>
        <w:spacing w:after="0"/>
        <w:ind w:left="360"/>
        <w:rPr>
          <w:rFonts w:ascii="Times New Roman" w:eastAsia="Times New Roman" w:hAnsi="Times New Roman" w:cs="Times New Roman"/>
          <w:szCs w:val="24"/>
          <w:lang w:eastAsia="sk-SK"/>
        </w:rPr>
      </w:pPr>
    </w:p>
    <w:p w:rsidR="00A83280" w:rsidRPr="00EE33F9" w:rsidRDefault="00E52D2B" w:rsidP="00EE33F9">
      <w:pPr>
        <w:pStyle w:val="Odsekzoznamu"/>
        <w:numPr>
          <w:ilvl w:val="0"/>
          <w:numId w:val="122"/>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Zdravotn</w:t>
      </w:r>
      <w:r>
        <w:rPr>
          <w:rFonts w:ascii="Times New Roman" w:eastAsia="Times New Roman" w:hAnsi="Times New Roman" w:cs="Times New Roman"/>
          <w:szCs w:val="24"/>
          <w:lang w:eastAsia="sk-SK"/>
        </w:rPr>
        <w:t>ý</w:t>
      </w:r>
      <w:r w:rsidRPr="00EE33F9">
        <w:rPr>
          <w:rFonts w:ascii="Times New Roman" w:eastAsia="Times New Roman" w:hAnsi="Times New Roman" w:cs="Times New Roman"/>
          <w:szCs w:val="24"/>
          <w:lang w:eastAsia="sk-SK"/>
        </w:rPr>
        <w:t xml:space="preserve"> </w:t>
      </w:r>
      <w:r w:rsidR="00A83280" w:rsidRPr="00EE33F9">
        <w:rPr>
          <w:rFonts w:ascii="Times New Roman" w:eastAsia="Times New Roman" w:hAnsi="Times New Roman" w:cs="Times New Roman"/>
          <w:szCs w:val="24"/>
          <w:lang w:eastAsia="sk-SK"/>
        </w:rPr>
        <w:t xml:space="preserve">výkon </w:t>
      </w:r>
      <w:r w:rsidR="00F0797B" w:rsidRPr="00EE33F9">
        <w:rPr>
          <w:rFonts w:ascii="Times New Roman" w:eastAsia="Times New Roman" w:hAnsi="Times New Roman" w:cs="Times New Roman"/>
          <w:szCs w:val="24"/>
          <w:lang w:eastAsia="sk-SK"/>
        </w:rPr>
        <w:t>podľa odseku 2</w:t>
      </w:r>
      <w:r w:rsidR="00A83280" w:rsidRPr="00EE33F9">
        <w:rPr>
          <w:rFonts w:ascii="Times New Roman" w:eastAsia="Times New Roman" w:hAnsi="Times New Roman" w:cs="Times New Roman"/>
          <w:szCs w:val="24"/>
          <w:lang w:eastAsia="sk-SK"/>
        </w:rPr>
        <w:t xml:space="preserve"> sa poskytuj</w:t>
      </w:r>
      <w:r>
        <w:rPr>
          <w:rFonts w:ascii="Times New Roman" w:eastAsia="Times New Roman" w:hAnsi="Times New Roman" w:cs="Times New Roman"/>
          <w:szCs w:val="24"/>
          <w:lang w:eastAsia="sk-SK"/>
        </w:rPr>
        <w:t>e</w:t>
      </w:r>
      <w:r w:rsidR="00A83280" w:rsidRPr="00EE33F9">
        <w:rPr>
          <w:rFonts w:ascii="Times New Roman" w:eastAsia="Times New Roman" w:hAnsi="Times New Roman" w:cs="Times New Roman"/>
          <w:szCs w:val="24"/>
          <w:lang w:eastAsia="sk-SK"/>
        </w:rPr>
        <w:t xml:space="preserve"> za úhradu, ktorú poskytovateľovi zdravotnej starostlivosti </w:t>
      </w:r>
      <w:r w:rsidR="00EE6AB5" w:rsidRPr="00EE33F9">
        <w:rPr>
          <w:rFonts w:ascii="Times New Roman" w:eastAsia="Times New Roman" w:hAnsi="Times New Roman" w:cs="Times New Roman"/>
          <w:szCs w:val="24"/>
          <w:lang w:eastAsia="sk-SK"/>
        </w:rPr>
        <w:t>uhrádza</w:t>
      </w:r>
      <w:r w:rsidR="00A83280" w:rsidRPr="00EE33F9">
        <w:rPr>
          <w:rFonts w:ascii="Times New Roman" w:eastAsia="Times New Roman" w:hAnsi="Times New Roman" w:cs="Times New Roman"/>
          <w:szCs w:val="24"/>
          <w:lang w:eastAsia="sk-SK"/>
        </w:rPr>
        <w:t xml:space="preserve"> správny orgán. Poskytovateľ zdravotnej starostlivosti nie je oprávnený požadovať úhradu za zdravotn</w:t>
      </w:r>
      <w:r>
        <w:rPr>
          <w:rFonts w:ascii="Times New Roman" w:eastAsia="Times New Roman" w:hAnsi="Times New Roman" w:cs="Times New Roman"/>
          <w:szCs w:val="24"/>
          <w:lang w:eastAsia="sk-SK"/>
        </w:rPr>
        <w:t>ý</w:t>
      </w:r>
      <w:r w:rsidR="00A83280" w:rsidRPr="00EE33F9">
        <w:rPr>
          <w:rFonts w:ascii="Times New Roman" w:eastAsia="Times New Roman" w:hAnsi="Times New Roman" w:cs="Times New Roman"/>
          <w:szCs w:val="24"/>
          <w:lang w:eastAsia="sk-SK"/>
        </w:rPr>
        <w:t xml:space="preserve"> výkon </w:t>
      </w:r>
      <w:r w:rsidR="00F0797B" w:rsidRPr="00EE33F9">
        <w:rPr>
          <w:rFonts w:ascii="Times New Roman" w:eastAsia="Times New Roman" w:hAnsi="Times New Roman" w:cs="Times New Roman"/>
          <w:szCs w:val="24"/>
          <w:lang w:eastAsia="sk-SK"/>
        </w:rPr>
        <w:t>podľa odseku 2</w:t>
      </w:r>
      <w:r w:rsidR="00A83280" w:rsidRPr="00EE33F9">
        <w:rPr>
          <w:rFonts w:ascii="Times New Roman" w:eastAsia="Times New Roman" w:hAnsi="Times New Roman" w:cs="Times New Roman"/>
          <w:szCs w:val="24"/>
          <w:lang w:eastAsia="sk-SK"/>
        </w:rPr>
        <w:t xml:space="preserve"> od účastníka konania.</w:t>
      </w:r>
    </w:p>
    <w:p w:rsidR="00A83280" w:rsidRPr="00EE33F9" w:rsidRDefault="115FBFB4" w:rsidP="00EE33F9">
      <w:pPr>
        <w:spacing w:after="0"/>
        <w:jc w:val="center"/>
        <w:rPr>
          <w:rFonts w:ascii="Times New Roman" w:eastAsia="Times New Roman" w:hAnsi="Times New Roman" w:cs="Times New Roman"/>
          <w:b/>
          <w:bCs/>
          <w:szCs w:val="24"/>
          <w:lang w:eastAsia="sk-SK"/>
        </w:rPr>
      </w:pPr>
      <w:r w:rsidRPr="00EE33F9">
        <w:rPr>
          <w:rFonts w:ascii="Times New Roman" w:eastAsia="Times New Roman" w:hAnsi="Times New Roman" w:cs="Times New Roman"/>
          <w:b/>
          <w:bCs/>
          <w:szCs w:val="24"/>
          <w:lang w:eastAsia="sk-SK"/>
        </w:rPr>
        <w:t xml:space="preserve">  </w:t>
      </w:r>
    </w:p>
    <w:p w:rsidR="00A83280" w:rsidRPr="00EE33F9" w:rsidRDefault="00A83280"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 xml:space="preserve">§ </w:t>
      </w:r>
      <w:r w:rsidR="00A16358" w:rsidRPr="00EE33F9">
        <w:rPr>
          <w:rFonts w:ascii="Times New Roman" w:eastAsia="Times New Roman" w:hAnsi="Times New Roman" w:cs="Times New Roman"/>
          <w:b/>
          <w:szCs w:val="24"/>
          <w:lang w:eastAsia="sk-SK"/>
        </w:rPr>
        <w:t>18</w:t>
      </w:r>
    </w:p>
    <w:p w:rsidR="00A83280" w:rsidRPr="00EE33F9" w:rsidRDefault="00A83280"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 xml:space="preserve">Oprávnenie zamestnanca </w:t>
      </w:r>
      <w:r w:rsidR="00E06012" w:rsidRPr="00EE33F9">
        <w:rPr>
          <w:rFonts w:ascii="Times New Roman" w:eastAsia="Times New Roman" w:hAnsi="Times New Roman" w:cs="Times New Roman"/>
          <w:b/>
          <w:szCs w:val="24"/>
          <w:lang w:eastAsia="sk-SK"/>
        </w:rPr>
        <w:t>v konaní o integrovanom posudku</w:t>
      </w:r>
      <w:r w:rsidRPr="00EE33F9">
        <w:rPr>
          <w:rFonts w:ascii="Times New Roman" w:eastAsia="Times New Roman" w:hAnsi="Times New Roman" w:cs="Times New Roman"/>
          <w:b/>
          <w:szCs w:val="24"/>
          <w:lang w:eastAsia="sk-SK"/>
        </w:rPr>
        <w:t xml:space="preserve"> </w:t>
      </w:r>
    </w:p>
    <w:p w:rsidR="00A83280" w:rsidRPr="00EE33F9" w:rsidRDefault="00A83280" w:rsidP="00EE33F9">
      <w:pPr>
        <w:spacing w:after="0"/>
        <w:jc w:val="center"/>
        <w:rPr>
          <w:rFonts w:ascii="Times New Roman" w:eastAsia="Times New Roman" w:hAnsi="Times New Roman" w:cs="Times New Roman"/>
          <w:b/>
          <w:szCs w:val="24"/>
          <w:lang w:eastAsia="sk-SK"/>
        </w:rPr>
      </w:pPr>
    </w:p>
    <w:p w:rsidR="00A83280" w:rsidRPr="00EE33F9" w:rsidRDefault="00A83280" w:rsidP="00E52D2B">
      <w:pPr>
        <w:pStyle w:val="Odsekzoznamu"/>
        <w:numPr>
          <w:ilvl w:val="0"/>
          <w:numId w:val="55"/>
        </w:numPr>
        <w:spacing w:after="0"/>
        <w:rPr>
          <w:rFonts w:ascii="Times New Roman" w:hAnsi="Times New Roman" w:cs="Times New Roman"/>
          <w:szCs w:val="24"/>
          <w:lang w:eastAsia="sk-SK"/>
        </w:rPr>
      </w:pPr>
      <w:r w:rsidRPr="00EE33F9">
        <w:rPr>
          <w:rFonts w:ascii="Times New Roman" w:eastAsia="Times New Roman" w:hAnsi="Times New Roman" w:cs="Times New Roman"/>
          <w:szCs w:val="24"/>
          <w:lang w:eastAsia="sk-SK"/>
        </w:rPr>
        <w:t xml:space="preserve">Poverený zamestnanec správneho orgánu </w:t>
      </w:r>
      <w:r w:rsidRPr="00EE33F9">
        <w:rPr>
          <w:rFonts w:ascii="Times New Roman" w:hAnsi="Times New Roman" w:cs="Times New Roman"/>
          <w:szCs w:val="24"/>
          <w:lang w:eastAsia="sk-SK"/>
        </w:rPr>
        <w:t xml:space="preserve">je </w:t>
      </w:r>
      <w:r w:rsidR="00E52D2B" w:rsidRPr="00E52D2B">
        <w:rPr>
          <w:rFonts w:ascii="Times New Roman" w:hAnsi="Times New Roman" w:cs="Times New Roman"/>
          <w:szCs w:val="24"/>
          <w:lang w:eastAsia="sk-SK"/>
        </w:rPr>
        <w:t xml:space="preserve">so súhlasom účastníka konania </w:t>
      </w:r>
      <w:r w:rsidRPr="00EE33F9">
        <w:rPr>
          <w:rFonts w:ascii="Times New Roman" w:hAnsi="Times New Roman" w:cs="Times New Roman"/>
          <w:szCs w:val="24"/>
          <w:lang w:eastAsia="sk-SK"/>
        </w:rPr>
        <w:t>oprávnený na vstup do obydlia v</w:t>
      </w:r>
      <w:r w:rsidR="00EA2A6F" w:rsidRPr="00EE33F9">
        <w:rPr>
          <w:rFonts w:ascii="Times New Roman" w:hAnsi="Times New Roman" w:cs="Times New Roman"/>
          <w:szCs w:val="24"/>
          <w:lang w:eastAsia="sk-SK"/>
        </w:rPr>
        <w:t> </w:t>
      </w:r>
      <w:r w:rsidRPr="00EE33F9">
        <w:rPr>
          <w:rFonts w:ascii="Times New Roman" w:hAnsi="Times New Roman" w:cs="Times New Roman"/>
          <w:szCs w:val="24"/>
          <w:lang w:eastAsia="sk-SK"/>
        </w:rPr>
        <w:t>mieste</w:t>
      </w:r>
      <w:r w:rsidR="00EA2A6F" w:rsidRPr="00EE33F9">
        <w:rPr>
          <w:rFonts w:ascii="Times New Roman" w:hAnsi="Times New Roman" w:cs="Times New Roman"/>
          <w:szCs w:val="24"/>
          <w:lang w:eastAsia="sk-SK"/>
        </w:rPr>
        <w:t>,</w:t>
      </w:r>
      <w:r w:rsidRPr="00EE33F9">
        <w:rPr>
          <w:rFonts w:ascii="Times New Roman" w:hAnsi="Times New Roman" w:cs="Times New Roman"/>
          <w:szCs w:val="24"/>
          <w:lang w:eastAsia="sk-SK"/>
        </w:rPr>
        <w:t xml:space="preserve"> kde sa účastník konania </w:t>
      </w:r>
      <w:r w:rsidR="00277296" w:rsidRPr="00EE33F9">
        <w:rPr>
          <w:rFonts w:ascii="Times New Roman" w:hAnsi="Times New Roman" w:cs="Times New Roman"/>
          <w:szCs w:val="24"/>
          <w:lang w:eastAsia="sk-SK"/>
        </w:rPr>
        <w:t xml:space="preserve">obvykle </w:t>
      </w:r>
      <w:r w:rsidRPr="00EE33F9">
        <w:rPr>
          <w:rFonts w:ascii="Times New Roman" w:hAnsi="Times New Roman" w:cs="Times New Roman"/>
          <w:szCs w:val="24"/>
          <w:lang w:eastAsia="sk-SK"/>
        </w:rPr>
        <w:t>zdržiava, ak je</w:t>
      </w:r>
      <w:r w:rsidR="00EA2A6F" w:rsidRPr="00EE33F9">
        <w:rPr>
          <w:rFonts w:ascii="Times New Roman" w:hAnsi="Times New Roman" w:cs="Times New Roman"/>
          <w:szCs w:val="24"/>
          <w:lang w:eastAsia="sk-SK"/>
        </w:rPr>
        <w:t xml:space="preserve"> to</w:t>
      </w:r>
      <w:r w:rsidRPr="00EE33F9">
        <w:rPr>
          <w:rFonts w:ascii="Times New Roman" w:hAnsi="Times New Roman" w:cs="Times New Roman"/>
          <w:szCs w:val="24"/>
          <w:lang w:eastAsia="sk-SK"/>
        </w:rPr>
        <w:t xml:space="preserve"> potrebn</w:t>
      </w:r>
      <w:r w:rsidR="00EA2A6F" w:rsidRPr="00EE33F9">
        <w:rPr>
          <w:rFonts w:ascii="Times New Roman" w:hAnsi="Times New Roman" w:cs="Times New Roman"/>
          <w:szCs w:val="24"/>
          <w:lang w:eastAsia="sk-SK"/>
        </w:rPr>
        <w:t>é</w:t>
      </w:r>
      <w:r w:rsidRPr="00EE33F9">
        <w:rPr>
          <w:rFonts w:ascii="Times New Roman" w:hAnsi="Times New Roman" w:cs="Times New Roman"/>
          <w:szCs w:val="24"/>
          <w:lang w:eastAsia="sk-SK"/>
        </w:rPr>
        <w:t xml:space="preserve"> na účely </w:t>
      </w:r>
      <w:r w:rsidR="00D85C34" w:rsidRPr="00EE33F9">
        <w:rPr>
          <w:rFonts w:ascii="Times New Roman" w:hAnsi="Times New Roman" w:cs="Times New Roman"/>
          <w:szCs w:val="24"/>
          <w:lang w:eastAsia="sk-SK"/>
        </w:rPr>
        <w:t>konania o</w:t>
      </w:r>
      <w:r w:rsidRPr="00EE33F9">
        <w:rPr>
          <w:rFonts w:ascii="Times New Roman" w:hAnsi="Times New Roman" w:cs="Times New Roman"/>
          <w:szCs w:val="24"/>
          <w:lang w:eastAsia="sk-SK"/>
        </w:rPr>
        <w:t xml:space="preserve"> </w:t>
      </w:r>
      <w:r w:rsidR="002813CF" w:rsidRPr="00EE33F9">
        <w:rPr>
          <w:rFonts w:ascii="Times New Roman" w:hAnsi="Times New Roman" w:cs="Times New Roman"/>
          <w:szCs w:val="24"/>
          <w:lang w:eastAsia="sk-SK"/>
        </w:rPr>
        <w:t>integrovan</w:t>
      </w:r>
      <w:r w:rsidR="00D85C34" w:rsidRPr="00EE33F9">
        <w:rPr>
          <w:rFonts w:ascii="Times New Roman" w:hAnsi="Times New Roman" w:cs="Times New Roman"/>
          <w:szCs w:val="24"/>
          <w:lang w:eastAsia="sk-SK"/>
        </w:rPr>
        <w:t>om</w:t>
      </w:r>
      <w:r w:rsidR="002813CF" w:rsidRPr="00EE33F9">
        <w:rPr>
          <w:rFonts w:ascii="Times New Roman" w:hAnsi="Times New Roman" w:cs="Times New Roman"/>
          <w:szCs w:val="24"/>
          <w:lang w:eastAsia="sk-SK"/>
        </w:rPr>
        <w:t xml:space="preserve"> posudk</w:t>
      </w:r>
      <w:r w:rsidR="00D85C34" w:rsidRPr="00EE33F9">
        <w:rPr>
          <w:rFonts w:ascii="Times New Roman" w:hAnsi="Times New Roman" w:cs="Times New Roman"/>
          <w:szCs w:val="24"/>
          <w:lang w:eastAsia="sk-SK"/>
        </w:rPr>
        <w:t>u</w:t>
      </w:r>
      <w:r w:rsidRPr="00EE33F9">
        <w:rPr>
          <w:rFonts w:ascii="Times New Roman" w:hAnsi="Times New Roman" w:cs="Times New Roman"/>
          <w:szCs w:val="24"/>
          <w:lang w:eastAsia="sk-SK"/>
        </w:rPr>
        <w:t>.</w:t>
      </w:r>
      <w:r w:rsidR="00223099" w:rsidRPr="00EE33F9">
        <w:rPr>
          <w:rFonts w:ascii="Times New Roman" w:hAnsi="Times New Roman" w:cs="Times New Roman"/>
          <w:szCs w:val="24"/>
          <w:lang w:eastAsia="sk-SK"/>
        </w:rPr>
        <w:t xml:space="preserve"> Ak účastník konania určil fyzickú osobu, za účasti ktorej sa má vykonať sociálna posudková činnosť, oprávnenie podľa </w:t>
      </w:r>
      <w:r w:rsidR="00655575" w:rsidRPr="00EE33F9">
        <w:rPr>
          <w:rFonts w:ascii="Times New Roman" w:hAnsi="Times New Roman" w:cs="Times New Roman"/>
          <w:szCs w:val="24"/>
          <w:lang w:eastAsia="sk-SK"/>
        </w:rPr>
        <w:t>prvej vety</w:t>
      </w:r>
      <w:r w:rsidR="00223099" w:rsidRPr="00EE33F9">
        <w:rPr>
          <w:rFonts w:ascii="Times New Roman" w:hAnsi="Times New Roman" w:cs="Times New Roman"/>
          <w:szCs w:val="24"/>
          <w:lang w:eastAsia="sk-SK"/>
        </w:rPr>
        <w:t xml:space="preserve"> možno vykonať len za účasti</w:t>
      </w:r>
      <w:r w:rsidR="00A666AF" w:rsidRPr="00EE33F9">
        <w:rPr>
          <w:rFonts w:ascii="Times New Roman" w:hAnsi="Times New Roman" w:cs="Times New Roman"/>
          <w:szCs w:val="24"/>
          <w:lang w:eastAsia="sk-SK"/>
        </w:rPr>
        <w:t xml:space="preserve"> </w:t>
      </w:r>
      <w:r w:rsidR="00223099" w:rsidRPr="00EE33F9">
        <w:rPr>
          <w:rFonts w:ascii="Times New Roman" w:hAnsi="Times New Roman" w:cs="Times New Roman"/>
          <w:szCs w:val="24"/>
          <w:lang w:eastAsia="sk-SK"/>
        </w:rPr>
        <w:t xml:space="preserve">tejto fyzickej osoby. </w:t>
      </w:r>
    </w:p>
    <w:p w:rsidR="00A83280" w:rsidRPr="00EE33F9" w:rsidRDefault="00A83280" w:rsidP="00EE33F9">
      <w:pPr>
        <w:pStyle w:val="Odsekzoznamu"/>
        <w:spacing w:after="0"/>
        <w:ind w:left="360"/>
        <w:rPr>
          <w:rFonts w:ascii="Times New Roman" w:hAnsi="Times New Roman" w:cs="Times New Roman"/>
          <w:szCs w:val="24"/>
          <w:lang w:eastAsia="sk-SK"/>
        </w:rPr>
      </w:pPr>
    </w:p>
    <w:p w:rsidR="00A83280" w:rsidRPr="00EE33F9" w:rsidRDefault="00A83280" w:rsidP="00EE33F9">
      <w:pPr>
        <w:pStyle w:val="Odsekzoznamu"/>
        <w:numPr>
          <w:ilvl w:val="0"/>
          <w:numId w:val="55"/>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Poverený zamestnanec správneho orgánu je povinný pri vstupe do obydlia účastníka konania podľa odseku 1 </w:t>
      </w:r>
    </w:p>
    <w:p w:rsidR="00A83280" w:rsidRPr="00EE33F9" w:rsidRDefault="00A83280" w:rsidP="00EE33F9">
      <w:pPr>
        <w:pStyle w:val="Odsekzoznamu"/>
        <w:numPr>
          <w:ilvl w:val="0"/>
          <w:numId w:val="47"/>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preukázať </w:t>
      </w:r>
      <w:r w:rsidR="00CF53D8" w:rsidRPr="00EE33F9">
        <w:rPr>
          <w:rFonts w:ascii="Times New Roman" w:eastAsia="Times New Roman" w:hAnsi="Times New Roman" w:cs="Times New Roman"/>
          <w:szCs w:val="24"/>
          <w:lang w:eastAsia="sk-SK"/>
        </w:rPr>
        <w:t>sa písomným poverením spolu s</w:t>
      </w:r>
      <w:r w:rsidRPr="00EE33F9">
        <w:rPr>
          <w:rFonts w:ascii="Times New Roman" w:eastAsia="Times New Roman" w:hAnsi="Times New Roman" w:cs="Times New Roman"/>
          <w:szCs w:val="24"/>
          <w:lang w:eastAsia="sk-SK"/>
        </w:rPr>
        <w:t xml:space="preserve"> </w:t>
      </w:r>
      <w:r w:rsidR="00E06012" w:rsidRPr="00EE33F9">
        <w:rPr>
          <w:rFonts w:ascii="Times New Roman" w:eastAsia="Times New Roman" w:hAnsi="Times New Roman" w:cs="Times New Roman"/>
          <w:szCs w:val="24"/>
          <w:lang w:eastAsia="sk-SK"/>
        </w:rPr>
        <w:t xml:space="preserve">dokladom totožnosti alebo </w:t>
      </w:r>
      <w:r w:rsidR="00E52D2B">
        <w:rPr>
          <w:rFonts w:ascii="Times New Roman" w:eastAsia="Times New Roman" w:hAnsi="Times New Roman" w:cs="Times New Roman"/>
          <w:szCs w:val="24"/>
          <w:lang w:eastAsia="sk-SK"/>
        </w:rPr>
        <w:t xml:space="preserve">služobným </w:t>
      </w:r>
      <w:r w:rsidRPr="00EE33F9">
        <w:rPr>
          <w:rFonts w:ascii="Times New Roman" w:eastAsia="Times New Roman" w:hAnsi="Times New Roman" w:cs="Times New Roman"/>
          <w:szCs w:val="24"/>
          <w:lang w:eastAsia="sk-SK"/>
        </w:rPr>
        <w:t>preukazom štátneho zamestnanca,</w:t>
      </w:r>
    </w:p>
    <w:p w:rsidR="00A83280" w:rsidRPr="00EE33F9" w:rsidRDefault="00A83280" w:rsidP="00EE33F9">
      <w:pPr>
        <w:pStyle w:val="Odsekzoznamu"/>
        <w:numPr>
          <w:ilvl w:val="0"/>
          <w:numId w:val="47"/>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dbať na česť a ľudskú dôstojnosť fyzických osôb v obydlí a</w:t>
      </w:r>
    </w:p>
    <w:p w:rsidR="00A83280" w:rsidRPr="00EE33F9" w:rsidRDefault="00A83280" w:rsidP="00EE33F9">
      <w:pPr>
        <w:pStyle w:val="Odsekzoznamu"/>
        <w:numPr>
          <w:ilvl w:val="0"/>
          <w:numId w:val="47"/>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ukončiť výkon tohto oprávnenia bezodkladne po tom, ako sa splní jeho účel.</w:t>
      </w:r>
    </w:p>
    <w:p w:rsidR="00751D1B" w:rsidRPr="00EE33F9" w:rsidRDefault="00751D1B" w:rsidP="00EE33F9">
      <w:pPr>
        <w:spacing w:after="0"/>
        <w:jc w:val="center"/>
        <w:rPr>
          <w:rFonts w:ascii="Times New Roman" w:eastAsia="Times New Roman" w:hAnsi="Times New Roman" w:cs="Times New Roman"/>
          <w:b/>
          <w:szCs w:val="24"/>
          <w:lang w:eastAsia="sk-SK"/>
        </w:rPr>
      </w:pPr>
    </w:p>
    <w:p w:rsidR="00A83280" w:rsidRPr="00EE33F9" w:rsidRDefault="00A83280"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 xml:space="preserve">§ </w:t>
      </w:r>
      <w:r w:rsidR="00A16358" w:rsidRPr="00EE33F9">
        <w:rPr>
          <w:rFonts w:ascii="Times New Roman" w:eastAsia="Times New Roman" w:hAnsi="Times New Roman" w:cs="Times New Roman"/>
          <w:b/>
          <w:szCs w:val="24"/>
          <w:lang w:eastAsia="sk-SK"/>
        </w:rPr>
        <w:t>19</w:t>
      </w:r>
    </w:p>
    <w:p w:rsidR="00A83280" w:rsidRPr="00EE33F9" w:rsidRDefault="00A83280"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 xml:space="preserve">Kvalifikačné predpoklady </w:t>
      </w:r>
    </w:p>
    <w:p w:rsidR="00B25168" w:rsidRPr="00EE33F9" w:rsidRDefault="00B25168" w:rsidP="00EE33F9">
      <w:pPr>
        <w:spacing w:after="0"/>
        <w:jc w:val="center"/>
        <w:rPr>
          <w:rFonts w:ascii="Times New Roman" w:eastAsia="Times New Roman" w:hAnsi="Times New Roman" w:cs="Times New Roman"/>
          <w:b/>
          <w:szCs w:val="24"/>
          <w:lang w:eastAsia="sk-SK"/>
        </w:rPr>
      </w:pPr>
    </w:p>
    <w:p w:rsidR="00A83280" w:rsidRPr="00EE33F9" w:rsidRDefault="6E73212C" w:rsidP="00EE33F9">
      <w:pPr>
        <w:pStyle w:val="Odsekzoznamu"/>
        <w:numPr>
          <w:ilvl w:val="0"/>
          <w:numId w:val="56"/>
        </w:numPr>
        <w:spacing w:after="0"/>
        <w:rPr>
          <w:rFonts w:ascii="Times New Roman" w:eastAsia="Times New Roman" w:hAnsi="Times New Roman" w:cs="Times New Roman"/>
          <w:b/>
          <w:bCs/>
          <w:szCs w:val="24"/>
          <w:lang w:eastAsia="sk-SK"/>
        </w:rPr>
      </w:pPr>
      <w:r w:rsidRPr="00EE33F9">
        <w:rPr>
          <w:rFonts w:ascii="Times New Roman" w:eastAsia="Times New Roman" w:hAnsi="Times New Roman" w:cs="Times New Roman"/>
          <w:szCs w:val="24"/>
          <w:lang w:eastAsia="sk-SK"/>
        </w:rPr>
        <w:t>Sociálnu posudkovú činnosť na účely tohto zákona vykonáva sociálny pracovník.</w:t>
      </w:r>
      <w:r w:rsidR="00A83280" w:rsidRPr="00EE33F9">
        <w:rPr>
          <w:rStyle w:val="Odkaznapoznmkupodiarou"/>
          <w:rFonts w:ascii="Times New Roman" w:eastAsia="Times New Roman" w:hAnsi="Times New Roman" w:cs="Times New Roman"/>
          <w:szCs w:val="24"/>
          <w:lang w:eastAsia="sk-SK"/>
        </w:rPr>
        <w:footnoteReference w:id="20"/>
      </w:r>
      <w:r w:rsidRPr="00EE33F9">
        <w:rPr>
          <w:rFonts w:ascii="Times New Roman" w:eastAsia="Times New Roman" w:hAnsi="Times New Roman" w:cs="Times New Roman"/>
          <w:szCs w:val="24"/>
          <w:lang w:eastAsia="sk-SK"/>
        </w:rPr>
        <w:t xml:space="preserve">) </w:t>
      </w:r>
    </w:p>
    <w:p w:rsidR="00A83280" w:rsidRPr="00EE33F9" w:rsidRDefault="00A83280" w:rsidP="00EE33F9">
      <w:pPr>
        <w:pStyle w:val="Odsekzoznamu"/>
        <w:spacing w:after="0"/>
        <w:ind w:left="360"/>
        <w:rPr>
          <w:rFonts w:ascii="Times New Roman" w:eastAsia="Times New Roman" w:hAnsi="Times New Roman" w:cs="Times New Roman"/>
          <w:szCs w:val="24"/>
          <w:lang w:eastAsia="sk-SK"/>
        </w:rPr>
      </w:pPr>
    </w:p>
    <w:p w:rsidR="00FC5D75" w:rsidRPr="00EE33F9" w:rsidRDefault="00FC5D75" w:rsidP="00EE33F9">
      <w:pPr>
        <w:pStyle w:val="Odsekzoznamu"/>
        <w:numPr>
          <w:ilvl w:val="0"/>
          <w:numId w:val="56"/>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Lekársku posudkovú činnosť vykonáva posudkový lekár, ktorým je na účely tohto zákona lekár, ktorý získal odbornú spôsobilosť na výkon špecializovanej pracovnej činnosti v špecializačnom odbore posudkové lekárstvo.   </w:t>
      </w:r>
    </w:p>
    <w:p w:rsidR="00FC5D75" w:rsidRPr="00EE33F9" w:rsidRDefault="00FC5D75" w:rsidP="00EE33F9">
      <w:pPr>
        <w:spacing w:after="0"/>
        <w:jc w:val="center"/>
        <w:rPr>
          <w:rFonts w:ascii="Times New Roman" w:eastAsia="Times New Roman" w:hAnsi="Times New Roman" w:cs="Times New Roman"/>
          <w:b/>
          <w:szCs w:val="24"/>
          <w:lang w:eastAsia="sk-SK"/>
        </w:rPr>
      </w:pPr>
    </w:p>
    <w:p w:rsidR="00A83280" w:rsidRPr="00EE33F9" w:rsidRDefault="00A83280"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 xml:space="preserve">§ </w:t>
      </w:r>
      <w:r w:rsidR="00A16358" w:rsidRPr="00EE33F9">
        <w:rPr>
          <w:rFonts w:ascii="Times New Roman" w:eastAsia="Times New Roman" w:hAnsi="Times New Roman" w:cs="Times New Roman"/>
          <w:b/>
          <w:szCs w:val="24"/>
          <w:lang w:eastAsia="sk-SK"/>
        </w:rPr>
        <w:t>20</w:t>
      </w:r>
    </w:p>
    <w:p w:rsidR="00A83280" w:rsidRPr="00EE33F9" w:rsidRDefault="00A83280"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Zhromažďovanie a spracúvanie osobných údajov</w:t>
      </w:r>
    </w:p>
    <w:p w:rsidR="00A83280" w:rsidRPr="00EE33F9" w:rsidRDefault="00A83280" w:rsidP="00EE33F9">
      <w:pPr>
        <w:spacing w:after="0"/>
        <w:jc w:val="center"/>
        <w:rPr>
          <w:rFonts w:ascii="Times New Roman" w:eastAsia="Times New Roman" w:hAnsi="Times New Roman" w:cs="Times New Roman"/>
          <w:b/>
          <w:szCs w:val="24"/>
          <w:lang w:eastAsia="sk-SK"/>
        </w:rPr>
      </w:pPr>
    </w:p>
    <w:p w:rsidR="00A83280" w:rsidRPr="00EE33F9" w:rsidRDefault="00A83280" w:rsidP="00EE33F9">
      <w:pPr>
        <w:pStyle w:val="Odsekzoznamu"/>
        <w:numPr>
          <w:ilvl w:val="0"/>
          <w:numId w:val="123"/>
        </w:numPr>
        <w:spacing w:after="0"/>
        <w:ind w:left="36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Správny orgán spracúva osobné údaje podľa odseku 4 o osobách podľa odseku 5 na účely </w:t>
      </w:r>
      <w:r w:rsidR="00C91B63" w:rsidRPr="00EE33F9">
        <w:rPr>
          <w:rFonts w:ascii="Times New Roman" w:eastAsia="Times New Roman" w:hAnsi="Times New Roman" w:cs="Times New Roman"/>
          <w:szCs w:val="24"/>
          <w:lang w:eastAsia="sk-SK"/>
        </w:rPr>
        <w:t>konania o integrovanom posudku</w:t>
      </w:r>
      <w:r w:rsidRPr="00EE33F9">
        <w:rPr>
          <w:rFonts w:ascii="Times New Roman" w:eastAsia="Times New Roman" w:hAnsi="Times New Roman" w:cs="Times New Roman"/>
          <w:szCs w:val="24"/>
          <w:lang w:eastAsia="sk-SK"/>
        </w:rPr>
        <w:t>.</w:t>
      </w:r>
    </w:p>
    <w:p w:rsidR="00A83280" w:rsidRPr="00EE33F9" w:rsidRDefault="00A83280" w:rsidP="00EE33F9">
      <w:pPr>
        <w:pStyle w:val="Odsekzoznamu"/>
        <w:spacing w:after="0"/>
        <w:ind w:left="360"/>
        <w:rPr>
          <w:rFonts w:ascii="Times New Roman" w:eastAsia="Times New Roman" w:hAnsi="Times New Roman" w:cs="Times New Roman"/>
          <w:szCs w:val="24"/>
          <w:lang w:eastAsia="sk-SK"/>
        </w:rPr>
      </w:pPr>
    </w:p>
    <w:p w:rsidR="00A83280" w:rsidRPr="00EE33F9" w:rsidRDefault="00A83280" w:rsidP="00EE33F9">
      <w:pPr>
        <w:pStyle w:val="Odsekzoznamu"/>
        <w:numPr>
          <w:ilvl w:val="0"/>
          <w:numId w:val="123"/>
        </w:numPr>
        <w:spacing w:after="0"/>
        <w:ind w:left="36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Správny orgán môže získavať osobné údaje podľa odseku 1 bez súhlasu dotknutej osoby kopírovaním, skenovaním alebo iným zaznamenávaním úradných dokladov na nosič informácií.</w:t>
      </w:r>
    </w:p>
    <w:p w:rsidR="00A83280" w:rsidRPr="00EE33F9" w:rsidRDefault="00A83280" w:rsidP="00EE33F9">
      <w:pPr>
        <w:pStyle w:val="Odsekzoznamu"/>
        <w:spacing w:after="0"/>
        <w:ind w:left="360"/>
        <w:rPr>
          <w:rFonts w:ascii="Times New Roman" w:eastAsia="Times New Roman" w:hAnsi="Times New Roman" w:cs="Times New Roman"/>
          <w:szCs w:val="24"/>
          <w:lang w:eastAsia="sk-SK"/>
        </w:rPr>
      </w:pPr>
    </w:p>
    <w:p w:rsidR="00A83280" w:rsidRPr="00EE33F9" w:rsidRDefault="00A83280" w:rsidP="00EE33F9">
      <w:pPr>
        <w:pStyle w:val="Odsekzoznamu"/>
        <w:numPr>
          <w:ilvl w:val="0"/>
          <w:numId w:val="123"/>
        </w:numPr>
        <w:spacing w:after="0"/>
        <w:ind w:left="36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lastRenderedPageBreak/>
        <w:t>Správny orgán poskytuje údaje bezodkladne a bez súhlasu dotknutých osôb v elektronickej podobe orgánu verejnej moci</w:t>
      </w:r>
      <w:r w:rsidR="003A2346" w:rsidRPr="00EE33F9">
        <w:rPr>
          <w:rFonts w:ascii="Times New Roman" w:eastAsia="Times New Roman" w:hAnsi="Times New Roman" w:cs="Times New Roman"/>
          <w:szCs w:val="24"/>
          <w:lang w:eastAsia="sk-SK"/>
        </w:rPr>
        <w:t>,</w:t>
      </w:r>
      <w:r w:rsidRPr="00EE33F9">
        <w:rPr>
          <w:rFonts w:ascii="Times New Roman" w:eastAsia="Times New Roman" w:hAnsi="Times New Roman" w:cs="Times New Roman"/>
          <w:szCs w:val="24"/>
          <w:lang w:eastAsia="sk-SK"/>
        </w:rPr>
        <w:t xml:space="preserve"> ak je to nevyhnutné na plnenie jeho úloh  v rozsahu nevyhnutnom na dosiahnutie účelu.</w:t>
      </w:r>
    </w:p>
    <w:p w:rsidR="00A83280" w:rsidRPr="00EE33F9" w:rsidRDefault="00A83280" w:rsidP="00EE33F9">
      <w:pPr>
        <w:pStyle w:val="Odsekzoznamu"/>
        <w:spacing w:after="0"/>
        <w:ind w:left="360"/>
        <w:rPr>
          <w:rFonts w:ascii="Times New Roman" w:eastAsia="Times New Roman" w:hAnsi="Times New Roman" w:cs="Times New Roman"/>
          <w:szCs w:val="24"/>
          <w:lang w:eastAsia="sk-SK"/>
        </w:rPr>
      </w:pPr>
    </w:p>
    <w:p w:rsidR="00A83280" w:rsidRPr="00EE33F9" w:rsidRDefault="00A83280" w:rsidP="00EE33F9">
      <w:pPr>
        <w:pStyle w:val="Odsekzoznamu"/>
        <w:numPr>
          <w:ilvl w:val="0"/>
          <w:numId w:val="123"/>
        </w:numPr>
        <w:spacing w:after="0"/>
        <w:ind w:left="36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Osobné údaje, ktoré môže správny orgán spracúvať na </w:t>
      </w:r>
      <w:r w:rsidR="00277296" w:rsidRPr="00EE33F9">
        <w:rPr>
          <w:rFonts w:ascii="Times New Roman" w:eastAsia="Times New Roman" w:hAnsi="Times New Roman" w:cs="Times New Roman"/>
          <w:szCs w:val="24"/>
          <w:lang w:eastAsia="sk-SK"/>
        </w:rPr>
        <w:t xml:space="preserve">účely </w:t>
      </w:r>
      <w:r w:rsidR="00D61234" w:rsidRPr="00EE33F9">
        <w:rPr>
          <w:rFonts w:ascii="Times New Roman" w:eastAsia="Times New Roman" w:hAnsi="Times New Roman" w:cs="Times New Roman"/>
          <w:szCs w:val="24"/>
          <w:lang w:eastAsia="sk-SK"/>
        </w:rPr>
        <w:t xml:space="preserve">konania o integrovanom posudku </w:t>
      </w:r>
      <w:r w:rsidRPr="00EE33F9">
        <w:rPr>
          <w:rFonts w:ascii="Times New Roman" w:eastAsia="Times New Roman" w:hAnsi="Times New Roman" w:cs="Times New Roman"/>
          <w:szCs w:val="24"/>
          <w:lang w:eastAsia="sk-SK"/>
        </w:rPr>
        <w:t>o fyzickej osobe uvedenej v odseku 5, sú</w:t>
      </w:r>
    </w:p>
    <w:p w:rsidR="00A83280" w:rsidRPr="00EE33F9" w:rsidRDefault="00A83280" w:rsidP="00EE33F9">
      <w:pPr>
        <w:pStyle w:val="Odsekzoznamu"/>
        <w:numPr>
          <w:ilvl w:val="0"/>
          <w:numId w:val="25"/>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meno, priezvisko a titul,</w:t>
      </w:r>
    </w:p>
    <w:p w:rsidR="00A83280" w:rsidRPr="00EE33F9" w:rsidRDefault="00A83280" w:rsidP="00EE33F9">
      <w:pPr>
        <w:pStyle w:val="Odsekzoznamu"/>
        <w:numPr>
          <w:ilvl w:val="0"/>
          <w:numId w:val="25"/>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adresa trvalého pobytu alebo prechodného pobytu,</w:t>
      </w:r>
    </w:p>
    <w:p w:rsidR="00A83280" w:rsidRPr="00EE33F9" w:rsidRDefault="00A83280" w:rsidP="00EE33F9">
      <w:pPr>
        <w:pStyle w:val="Odsekzoznamu"/>
        <w:numPr>
          <w:ilvl w:val="0"/>
          <w:numId w:val="25"/>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adresa miesta, kde sa obvykle zdržiava,</w:t>
      </w:r>
    </w:p>
    <w:p w:rsidR="00A83280" w:rsidRPr="00EE33F9" w:rsidRDefault="00A83280" w:rsidP="00EE33F9">
      <w:pPr>
        <w:pStyle w:val="Odsekzoznamu"/>
        <w:numPr>
          <w:ilvl w:val="0"/>
          <w:numId w:val="25"/>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druh povolenia na pobyt,</w:t>
      </w:r>
    </w:p>
    <w:p w:rsidR="00A83280" w:rsidRPr="00EE33F9" w:rsidRDefault="00A83280" w:rsidP="00EE33F9">
      <w:pPr>
        <w:pStyle w:val="Odsekzoznamu"/>
        <w:numPr>
          <w:ilvl w:val="0"/>
          <w:numId w:val="25"/>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rodné číslo, ak je pridelené,</w:t>
      </w:r>
    </w:p>
    <w:p w:rsidR="00A83280" w:rsidRPr="00EE33F9" w:rsidRDefault="00A83280" w:rsidP="00EE33F9">
      <w:pPr>
        <w:pStyle w:val="Odsekzoznamu"/>
        <w:numPr>
          <w:ilvl w:val="0"/>
          <w:numId w:val="25"/>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dátum narodenia,</w:t>
      </w:r>
    </w:p>
    <w:p w:rsidR="00A83280" w:rsidRPr="00EE33F9" w:rsidRDefault="00A83280" w:rsidP="00EE33F9">
      <w:pPr>
        <w:pStyle w:val="Odsekzoznamu"/>
        <w:numPr>
          <w:ilvl w:val="0"/>
          <w:numId w:val="25"/>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dátum úmrtia,</w:t>
      </w:r>
    </w:p>
    <w:p w:rsidR="00A83280" w:rsidRPr="00EE33F9" w:rsidRDefault="00A83280" w:rsidP="00EE33F9">
      <w:pPr>
        <w:pStyle w:val="Odsekzoznamu"/>
        <w:numPr>
          <w:ilvl w:val="0"/>
          <w:numId w:val="25"/>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druh a číslo dokladu totožnosti,</w:t>
      </w:r>
    </w:p>
    <w:p w:rsidR="00A83280" w:rsidRPr="00EE33F9" w:rsidRDefault="00A83280" w:rsidP="00EE33F9">
      <w:pPr>
        <w:pStyle w:val="Odsekzoznamu"/>
        <w:numPr>
          <w:ilvl w:val="0"/>
          <w:numId w:val="25"/>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štátne občianstvo,</w:t>
      </w:r>
    </w:p>
    <w:p w:rsidR="00A83280" w:rsidRPr="00EE33F9" w:rsidRDefault="00A83280" w:rsidP="00EE33F9">
      <w:pPr>
        <w:pStyle w:val="Odsekzoznamu"/>
        <w:numPr>
          <w:ilvl w:val="0"/>
          <w:numId w:val="25"/>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pohlavie,</w:t>
      </w:r>
    </w:p>
    <w:p w:rsidR="00A83280" w:rsidRPr="00EE33F9" w:rsidRDefault="00A83280" w:rsidP="00EE33F9">
      <w:pPr>
        <w:pStyle w:val="Odsekzoznamu"/>
        <w:numPr>
          <w:ilvl w:val="0"/>
          <w:numId w:val="25"/>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rodinný stav,</w:t>
      </w:r>
    </w:p>
    <w:p w:rsidR="00A83280" w:rsidRPr="00EE33F9" w:rsidRDefault="00A83280" w:rsidP="00EE33F9">
      <w:pPr>
        <w:pStyle w:val="Odsekzoznamu"/>
        <w:numPr>
          <w:ilvl w:val="0"/>
          <w:numId w:val="25"/>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kontaktné údaje,</w:t>
      </w:r>
    </w:p>
    <w:p w:rsidR="00A83280" w:rsidRPr="00EE33F9" w:rsidRDefault="00A83280" w:rsidP="00EE33F9">
      <w:pPr>
        <w:pStyle w:val="Odsekzoznamu"/>
        <w:numPr>
          <w:ilvl w:val="0"/>
          <w:numId w:val="25"/>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údaje o zdravotnom stave na účely lekárskej posudkovej činnosti,</w:t>
      </w:r>
    </w:p>
    <w:p w:rsidR="00A83280" w:rsidRPr="00EE33F9" w:rsidRDefault="00A83280" w:rsidP="00EE33F9">
      <w:pPr>
        <w:pStyle w:val="Odsekzoznamu"/>
        <w:numPr>
          <w:ilvl w:val="0"/>
          <w:numId w:val="25"/>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údaje o obmedzení spôsobilosti na právne úkony,</w:t>
      </w:r>
    </w:p>
    <w:p w:rsidR="00A83280" w:rsidRPr="00EE33F9" w:rsidRDefault="00A83280" w:rsidP="00EE33F9">
      <w:pPr>
        <w:pStyle w:val="Odsekzoznamu"/>
        <w:numPr>
          <w:ilvl w:val="0"/>
          <w:numId w:val="25"/>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údaje o príbuzenskom vzťahu,</w:t>
      </w:r>
    </w:p>
    <w:p w:rsidR="00A83280" w:rsidRPr="00EE33F9" w:rsidRDefault="00A83280" w:rsidP="00EE33F9">
      <w:pPr>
        <w:pStyle w:val="Odsekzoznamu"/>
        <w:numPr>
          <w:ilvl w:val="0"/>
          <w:numId w:val="25"/>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ďalšie údaje, ktoré zodpovedajú účelu spracúvania a sú nevyhnutné na účely </w:t>
      </w:r>
      <w:r w:rsidR="00D61234" w:rsidRPr="00EE33F9">
        <w:rPr>
          <w:rFonts w:ascii="Times New Roman" w:eastAsia="Times New Roman" w:hAnsi="Times New Roman" w:cs="Times New Roman"/>
          <w:szCs w:val="24"/>
          <w:lang w:eastAsia="sk-SK"/>
        </w:rPr>
        <w:t>konania o integrovanom posudku</w:t>
      </w:r>
      <w:r w:rsidRPr="00EE33F9">
        <w:rPr>
          <w:rFonts w:ascii="Times New Roman" w:eastAsia="Times New Roman" w:hAnsi="Times New Roman" w:cs="Times New Roman"/>
          <w:szCs w:val="24"/>
          <w:lang w:eastAsia="sk-SK"/>
        </w:rPr>
        <w:t>.</w:t>
      </w:r>
    </w:p>
    <w:p w:rsidR="00A83280" w:rsidRPr="00EE33F9" w:rsidRDefault="00A83280" w:rsidP="00EE33F9">
      <w:pPr>
        <w:pStyle w:val="Odsekzoznamu"/>
        <w:spacing w:after="0"/>
        <w:ind w:left="360"/>
        <w:rPr>
          <w:rFonts w:ascii="Times New Roman" w:eastAsia="Times New Roman" w:hAnsi="Times New Roman" w:cs="Times New Roman"/>
          <w:szCs w:val="24"/>
          <w:lang w:eastAsia="sk-SK"/>
        </w:rPr>
      </w:pPr>
    </w:p>
    <w:p w:rsidR="00A83280" w:rsidRPr="00EE33F9" w:rsidRDefault="00A83280" w:rsidP="00EE33F9">
      <w:p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(5) Správny orgán spracúva osobné údaje</w:t>
      </w:r>
      <w:r w:rsidR="003A2346" w:rsidRPr="00EE33F9">
        <w:rPr>
          <w:rFonts w:ascii="Times New Roman" w:eastAsia="Times New Roman" w:hAnsi="Times New Roman" w:cs="Times New Roman"/>
          <w:szCs w:val="24"/>
          <w:lang w:eastAsia="sk-SK"/>
        </w:rPr>
        <w:t xml:space="preserve"> o</w:t>
      </w:r>
    </w:p>
    <w:p w:rsidR="00A83280" w:rsidRPr="00EE33F9" w:rsidRDefault="00A83280" w:rsidP="00EE33F9">
      <w:pPr>
        <w:pStyle w:val="Odsekzoznamu"/>
        <w:numPr>
          <w:ilvl w:val="0"/>
          <w:numId w:val="26"/>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účastníkovi konania, </w:t>
      </w:r>
    </w:p>
    <w:p w:rsidR="00A83280" w:rsidRPr="00EE33F9" w:rsidRDefault="736A19A6" w:rsidP="00EE33F9">
      <w:pPr>
        <w:pStyle w:val="Odsekzoznamu"/>
        <w:numPr>
          <w:ilvl w:val="0"/>
          <w:numId w:val="26"/>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ďalšej fyzickej osobe v rozsahu, v akom sú uvedené v žiadosti o integrovaný posudok alebo v </w:t>
      </w:r>
      <w:r w:rsidR="712F1EAD" w:rsidRPr="00EE33F9">
        <w:rPr>
          <w:rFonts w:ascii="Times New Roman" w:eastAsia="Times New Roman" w:hAnsi="Times New Roman" w:cs="Times New Roman"/>
          <w:szCs w:val="24"/>
          <w:lang w:eastAsia="sk-SK"/>
        </w:rPr>
        <w:t xml:space="preserve">ďalších </w:t>
      </w:r>
      <w:r w:rsidRPr="00EE33F9">
        <w:rPr>
          <w:rFonts w:ascii="Times New Roman" w:eastAsia="Times New Roman" w:hAnsi="Times New Roman" w:cs="Times New Roman"/>
          <w:szCs w:val="24"/>
          <w:lang w:eastAsia="sk-SK"/>
        </w:rPr>
        <w:t>dôkazných prostriedkoch v konaní o integrovanom posudku.</w:t>
      </w:r>
    </w:p>
    <w:p w:rsidR="00E56FB8" w:rsidRPr="00EE33F9" w:rsidRDefault="00E56FB8" w:rsidP="00EE33F9">
      <w:pPr>
        <w:spacing w:after="0"/>
        <w:jc w:val="center"/>
        <w:rPr>
          <w:rFonts w:ascii="Times New Roman" w:eastAsia="Times New Roman" w:hAnsi="Times New Roman" w:cs="Times New Roman"/>
          <w:b/>
          <w:szCs w:val="24"/>
          <w:lang w:eastAsia="sk-SK"/>
        </w:rPr>
      </w:pPr>
    </w:p>
    <w:p w:rsidR="00E56FB8" w:rsidRPr="00EE33F9" w:rsidRDefault="00E56FB8"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 xml:space="preserve">§ </w:t>
      </w:r>
      <w:r w:rsidR="00A16358" w:rsidRPr="00EE33F9">
        <w:rPr>
          <w:rFonts w:ascii="Times New Roman" w:eastAsia="Times New Roman" w:hAnsi="Times New Roman" w:cs="Times New Roman"/>
          <w:b/>
          <w:szCs w:val="24"/>
          <w:lang w:eastAsia="sk-SK"/>
        </w:rPr>
        <w:t>21</w:t>
      </w:r>
    </w:p>
    <w:p w:rsidR="003F077F" w:rsidRPr="00EE33F9" w:rsidRDefault="003F077F"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Splnomocňovacie ustanovenie</w:t>
      </w:r>
    </w:p>
    <w:p w:rsidR="00E56FB8" w:rsidRPr="00EE33F9" w:rsidRDefault="00E56FB8" w:rsidP="00EE33F9">
      <w:pPr>
        <w:spacing w:after="0"/>
        <w:jc w:val="center"/>
        <w:rPr>
          <w:rFonts w:ascii="Times New Roman" w:eastAsia="Times New Roman" w:hAnsi="Times New Roman" w:cs="Times New Roman"/>
          <w:b/>
          <w:szCs w:val="24"/>
          <w:lang w:eastAsia="sk-SK"/>
        </w:rPr>
      </w:pPr>
    </w:p>
    <w:p w:rsidR="00E56FB8" w:rsidRPr="00EE33F9" w:rsidRDefault="00E56FB8" w:rsidP="00EE33F9">
      <w:pPr>
        <w:spacing w:after="0"/>
        <w:ind w:firstLine="36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Všeobecne záväzný právny predpis, ktorý vydá Ministerstvo práce, sociálnych vecí a rodiny Slovenskej republiky</w:t>
      </w:r>
      <w:r w:rsidR="00FB4FC3" w:rsidRPr="00EE33F9">
        <w:rPr>
          <w:rFonts w:ascii="Times New Roman" w:eastAsia="Times New Roman" w:hAnsi="Times New Roman" w:cs="Times New Roman"/>
          <w:szCs w:val="24"/>
          <w:lang w:eastAsia="sk-SK"/>
        </w:rPr>
        <w:t xml:space="preserve"> po dohode s Ministerstvom zdravotníctva Slovenskej republiky</w:t>
      </w:r>
      <w:r w:rsidRPr="00EE33F9">
        <w:rPr>
          <w:rFonts w:ascii="Times New Roman" w:eastAsia="Times New Roman" w:hAnsi="Times New Roman" w:cs="Times New Roman"/>
          <w:szCs w:val="24"/>
          <w:lang w:eastAsia="sk-SK"/>
        </w:rPr>
        <w:t xml:space="preserve">, ustanoví </w:t>
      </w:r>
    </w:p>
    <w:p w:rsidR="007D7CAC" w:rsidRPr="00EE33F9" w:rsidRDefault="00E56FB8" w:rsidP="00EE33F9">
      <w:pPr>
        <w:pStyle w:val="Odsekzoznamu"/>
        <w:numPr>
          <w:ilvl w:val="0"/>
          <w:numId w:val="118"/>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podrobnosti výkonu </w:t>
      </w:r>
    </w:p>
    <w:p w:rsidR="007D7CAC" w:rsidRPr="00EE33F9" w:rsidRDefault="00E56FB8" w:rsidP="00EE33F9">
      <w:pPr>
        <w:pStyle w:val="Odsekzoznamu"/>
        <w:numPr>
          <w:ilvl w:val="0"/>
          <w:numId w:val="154"/>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sociálnej posudkovej činnosti</w:t>
      </w:r>
      <w:r w:rsidR="007D7CAC" w:rsidRPr="00EE33F9">
        <w:rPr>
          <w:rFonts w:ascii="Times New Roman" w:eastAsia="Times New Roman" w:hAnsi="Times New Roman" w:cs="Times New Roman"/>
          <w:szCs w:val="24"/>
          <w:lang w:eastAsia="sk-SK"/>
        </w:rPr>
        <w:t>,</w:t>
      </w:r>
    </w:p>
    <w:p w:rsidR="00E56FB8" w:rsidRPr="00EE33F9" w:rsidRDefault="00E56FB8" w:rsidP="00EE33F9">
      <w:pPr>
        <w:pStyle w:val="Odsekzoznamu"/>
        <w:numPr>
          <w:ilvl w:val="0"/>
          <w:numId w:val="154"/>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lekárskej posudkovej činnosti, </w:t>
      </w:r>
    </w:p>
    <w:p w:rsidR="00E56FB8" w:rsidRPr="00EE33F9" w:rsidRDefault="00E56FB8" w:rsidP="00EE33F9">
      <w:pPr>
        <w:pStyle w:val="Odsekzoznamu"/>
        <w:numPr>
          <w:ilvl w:val="0"/>
          <w:numId w:val="118"/>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vzor </w:t>
      </w:r>
    </w:p>
    <w:p w:rsidR="00261EE9" w:rsidRPr="00EE33F9" w:rsidRDefault="00261EE9" w:rsidP="00EE33F9">
      <w:pPr>
        <w:pStyle w:val="Odsekzoznamu"/>
        <w:numPr>
          <w:ilvl w:val="0"/>
          <w:numId w:val="140"/>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lekárskeho nálezu,</w:t>
      </w:r>
    </w:p>
    <w:p w:rsidR="00E56FB8" w:rsidRPr="00EE33F9" w:rsidRDefault="00E56FB8" w:rsidP="00EE33F9">
      <w:pPr>
        <w:pStyle w:val="Odsekzoznamu"/>
        <w:numPr>
          <w:ilvl w:val="0"/>
          <w:numId w:val="140"/>
        </w:numPr>
        <w:spacing w:after="0"/>
        <w:rPr>
          <w:rFonts w:ascii="Times New Roman" w:eastAsia="Times New Roman" w:hAnsi="Times New Roman" w:cs="Times New Roman"/>
          <w:szCs w:val="24"/>
          <w:lang w:eastAsia="sk-SK"/>
        </w:rPr>
      </w:pPr>
      <w:proofErr w:type="spellStart"/>
      <w:r w:rsidRPr="00EE33F9">
        <w:rPr>
          <w:rFonts w:ascii="Times New Roman" w:eastAsia="Times New Roman" w:hAnsi="Times New Roman" w:cs="Times New Roman"/>
          <w:szCs w:val="24"/>
          <w:lang w:eastAsia="sk-SK"/>
        </w:rPr>
        <w:t>sebahodnotiaceho</w:t>
      </w:r>
      <w:proofErr w:type="spellEnd"/>
      <w:r w:rsidRPr="00EE33F9">
        <w:rPr>
          <w:rFonts w:ascii="Times New Roman" w:eastAsia="Times New Roman" w:hAnsi="Times New Roman" w:cs="Times New Roman"/>
          <w:szCs w:val="24"/>
          <w:lang w:eastAsia="sk-SK"/>
        </w:rPr>
        <w:t xml:space="preserve"> dotazníka,</w:t>
      </w:r>
    </w:p>
    <w:p w:rsidR="002F0E67" w:rsidRPr="00EE33F9" w:rsidRDefault="002F0E67" w:rsidP="00EE33F9">
      <w:pPr>
        <w:pStyle w:val="Odsekzoznamu"/>
        <w:numPr>
          <w:ilvl w:val="0"/>
          <w:numId w:val="140"/>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sociálneho posudku,</w:t>
      </w:r>
    </w:p>
    <w:p w:rsidR="002F0E67" w:rsidRPr="00EE33F9" w:rsidRDefault="002F0E67" w:rsidP="00EE33F9">
      <w:pPr>
        <w:pStyle w:val="Odsekzoznamu"/>
        <w:numPr>
          <w:ilvl w:val="0"/>
          <w:numId w:val="140"/>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lekárskeho posudku,</w:t>
      </w:r>
    </w:p>
    <w:p w:rsidR="00E56FB8" w:rsidRPr="00EE33F9" w:rsidRDefault="00E56FB8" w:rsidP="00EE33F9">
      <w:pPr>
        <w:pStyle w:val="Odsekzoznamu"/>
        <w:numPr>
          <w:ilvl w:val="0"/>
          <w:numId w:val="140"/>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dotazníka k sociálnej posudkovej činnosti</w:t>
      </w:r>
      <w:r w:rsidR="00B43E8D" w:rsidRPr="00EE33F9">
        <w:rPr>
          <w:rFonts w:ascii="Times New Roman" w:eastAsia="Times New Roman" w:hAnsi="Times New Roman" w:cs="Times New Roman"/>
          <w:szCs w:val="24"/>
          <w:lang w:eastAsia="sk-SK"/>
        </w:rPr>
        <w:t xml:space="preserve"> s ustanovenými činnosťami, pri ktorých sa posudzuje miera ťažkostí fyzickej osoby </w:t>
      </w:r>
      <w:r w:rsidR="00CF6B19" w:rsidRPr="00EE33F9">
        <w:rPr>
          <w:rFonts w:ascii="Times New Roman" w:eastAsia="Times New Roman" w:hAnsi="Times New Roman" w:cs="Times New Roman"/>
          <w:szCs w:val="24"/>
          <w:lang w:eastAsia="sk-SK"/>
        </w:rPr>
        <w:t>pri ich</w:t>
      </w:r>
      <w:r w:rsidR="00B43E8D" w:rsidRPr="00EE33F9">
        <w:rPr>
          <w:rFonts w:ascii="Times New Roman" w:eastAsia="Times New Roman" w:hAnsi="Times New Roman" w:cs="Times New Roman"/>
          <w:szCs w:val="24"/>
          <w:lang w:eastAsia="sk-SK"/>
        </w:rPr>
        <w:t xml:space="preserve"> vykonáva</w:t>
      </w:r>
      <w:r w:rsidR="00CF6B19" w:rsidRPr="00EE33F9">
        <w:rPr>
          <w:rFonts w:ascii="Times New Roman" w:eastAsia="Times New Roman" w:hAnsi="Times New Roman" w:cs="Times New Roman"/>
          <w:szCs w:val="24"/>
          <w:lang w:eastAsia="sk-SK"/>
        </w:rPr>
        <w:t>ní</w:t>
      </w:r>
      <w:r w:rsidRPr="00EE33F9">
        <w:rPr>
          <w:rFonts w:ascii="Times New Roman" w:eastAsia="Times New Roman" w:hAnsi="Times New Roman" w:cs="Times New Roman"/>
          <w:szCs w:val="24"/>
          <w:lang w:eastAsia="sk-SK"/>
        </w:rPr>
        <w:t>,</w:t>
      </w:r>
    </w:p>
    <w:p w:rsidR="00E56FB8" w:rsidRPr="00EE33F9" w:rsidRDefault="00E56FB8" w:rsidP="00EE33F9">
      <w:pPr>
        <w:pStyle w:val="Odsekzoznamu"/>
        <w:numPr>
          <w:ilvl w:val="0"/>
          <w:numId w:val="140"/>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dotazníka k určeniu odkázanosti fyzickej osoby na pomoc inej fyzickej osoby s ustanoven</w:t>
      </w:r>
      <w:r w:rsidR="00276579" w:rsidRPr="00EE33F9">
        <w:rPr>
          <w:rFonts w:ascii="Times New Roman" w:eastAsia="Times New Roman" w:hAnsi="Times New Roman" w:cs="Times New Roman"/>
          <w:szCs w:val="24"/>
          <w:lang w:eastAsia="sk-SK"/>
        </w:rPr>
        <w:t>ými</w:t>
      </w:r>
      <w:r w:rsidRPr="00EE33F9">
        <w:rPr>
          <w:rFonts w:ascii="Times New Roman" w:eastAsia="Times New Roman" w:hAnsi="Times New Roman" w:cs="Times New Roman"/>
          <w:szCs w:val="24"/>
          <w:lang w:eastAsia="sk-SK"/>
        </w:rPr>
        <w:t xml:space="preserve"> základný</w:t>
      </w:r>
      <w:r w:rsidR="00276579" w:rsidRPr="00EE33F9">
        <w:rPr>
          <w:rFonts w:ascii="Times New Roman" w:eastAsia="Times New Roman" w:hAnsi="Times New Roman" w:cs="Times New Roman"/>
          <w:szCs w:val="24"/>
          <w:lang w:eastAsia="sk-SK"/>
        </w:rPr>
        <w:t>mi</w:t>
      </w:r>
      <w:r w:rsidRPr="00EE33F9">
        <w:rPr>
          <w:rFonts w:ascii="Times New Roman" w:eastAsia="Times New Roman" w:hAnsi="Times New Roman" w:cs="Times New Roman"/>
          <w:szCs w:val="24"/>
          <w:lang w:eastAsia="sk-SK"/>
        </w:rPr>
        <w:t xml:space="preserve"> životný</w:t>
      </w:r>
      <w:r w:rsidR="00276579" w:rsidRPr="00EE33F9">
        <w:rPr>
          <w:rFonts w:ascii="Times New Roman" w:eastAsia="Times New Roman" w:hAnsi="Times New Roman" w:cs="Times New Roman"/>
          <w:szCs w:val="24"/>
          <w:lang w:eastAsia="sk-SK"/>
        </w:rPr>
        <w:t>mi</w:t>
      </w:r>
      <w:r w:rsidRPr="00EE33F9">
        <w:rPr>
          <w:rFonts w:ascii="Times New Roman" w:eastAsia="Times New Roman" w:hAnsi="Times New Roman" w:cs="Times New Roman"/>
          <w:szCs w:val="24"/>
          <w:lang w:eastAsia="sk-SK"/>
        </w:rPr>
        <w:t xml:space="preserve"> potr</w:t>
      </w:r>
      <w:r w:rsidR="00276579" w:rsidRPr="00EE33F9">
        <w:rPr>
          <w:rFonts w:ascii="Times New Roman" w:eastAsia="Times New Roman" w:hAnsi="Times New Roman" w:cs="Times New Roman"/>
          <w:szCs w:val="24"/>
          <w:lang w:eastAsia="sk-SK"/>
        </w:rPr>
        <w:t>ebami</w:t>
      </w:r>
      <w:r w:rsidRPr="00EE33F9">
        <w:rPr>
          <w:rFonts w:ascii="Times New Roman" w:eastAsia="Times New Roman" w:hAnsi="Times New Roman" w:cs="Times New Roman"/>
          <w:szCs w:val="24"/>
          <w:lang w:eastAsia="sk-SK"/>
        </w:rPr>
        <w:t xml:space="preserve">, pri ktorých sa posudzuje schopnosť fyzickej osoby ich </w:t>
      </w:r>
      <w:r w:rsidR="00010193" w:rsidRPr="00EE33F9">
        <w:rPr>
          <w:rFonts w:ascii="Times New Roman" w:eastAsia="Times New Roman" w:hAnsi="Times New Roman" w:cs="Times New Roman"/>
          <w:szCs w:val="24"/>
          <w:lang w:eastAsia="sk-SK"/>
        </w:rPr>
        <w:t>samostatne</w:t>
      </w:r>
      <w:r w:rsidR="00276579" w:rsidRPr="00EE33F9">
        <w:rPr>
          <w:rFonts w:ascii="Times New Roman" w:eastAsia="Times New Roman" w:hAnsi="Times New Roman" w:cs="Times New Roman"/>
          <w:szCs w:val="24"/>
          <w:lang w:eastAsia="sk-SK"/>
        </w:rPr>
        <w:t xml:space="preserve"> uspokojovať, a ustanovenými činnosťami v ich rámci, pri ktorých sa posudzuje schopnosť </w:t>
      </w:r>
      <w:r w:rsidR="00190560" w:rsidRPr="00EE33F9">
        <w:rPr>
          <w:rFonts w:ascii="Times New Roman" w:eastAsia="Times New Roman" w:hAnsi="Times New Roman" w:cs="Times New Roman"/>
          <w:szCs w:val="24"/>
          <w:lang w:eastAsia="sk-SK"/>
        </w:rPr>
        <w:t xml:space="preserve">fyzickej osoby </w:t>
      </w:r>
      <w:r w:rsidR="00276579" w:rsidRPr="00EE33F9">
        <w:rPr>
          <w:rFonts w:ascii="Times New Roman" w:eastAsia="Times New Roman" w:hAnsi="Times New Roman" w:cs="Times New Roman"/>
          <w:szCs w:val="24"/>
          <w:lang w:eastAsia="sk-SK"/>
        </w:rPr>
        <w:t xml:space="preserve">ich samostatne </w:t>
      </w:r>
      <w:r w:rsidRPr="00EE33F9">
        <w:rPr>
          <w:rFonts w:ascii="Times New Roman" w:eastAsia="Times New Roman" w:hAnsi="Times New Roman" w:cs="Times New Roman"/>
          <w:szCs w:val="24"/>
          <w:lang w:eastAsia="sk-SK"/>
        </w:rPr>
        <w:t xml:space="preserve">vykonávať alebo ich vykonávať s dohľadom, </w:t>
      </w:r>
    </w:p>
    <w:p w:rsidR="00E56FB8" w:rsidRPr="00EE33F9" w:rsidRDefault="00E56FB8" w:rsidP="00EE33F9">
      <w:pPr>
        <w:pStyle w:val="Odsekzoznamu"/>
        <w:numPr>
          <w:ilvl w:val="0"/>
          <w:numId w:val="118"/>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lastRenderedPageBreak/>
        <w:t>rozsah odkázanosti fyzickej osoby na pomoc inej fyzickej osoby na základe stupňa odkázanosti,</w:t>
      </w:r>
    </w:p>
    <w:p w:rsidR="00E56FB8" w:rsidRPr="00EE33F9" w:rsidRDefault="00E56FB8" w:rsidP="00EE33F9">
      <w:pPr>
        <w:pStyle w:val="Odsekzoznamu"/>
        <w:numPr>
          <w:ilvl w:val="0"/>
          <w:numId w:val="118"/>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činnosti, pri ktorých sa posudzuje odkázanosť fyzickej osoby na osobnú asistenciu,</w:t>
      </w:r>
    </w:p>
    <w:p w:rsidR="00CD5D50" w:rsidRPr="00EE33F9" w:rsidRDefault="008347A4" w:rsidP="00EE33F9">
      <w:pPr>
        <w:pStyle w:val="Odsekzoznamu"/>
        <w:numPr>
          <w:ilvl w:val="0"/>
          <w:numId w:val="118"/>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spôsob určovania rozsahu osobnej asistencie a </w:t>
      </w:r>
      <w:r w:rsidR="00E56FB8" w:rsidRPr="00EE33F9">
        <w:rPr>
          <w:rFonts w:ascii="Times New Roman" w:eastAsia="Times New Roman" w:hAnsi="Times New Roman" w:cs="Times New Roman"/>
          <w:szCs w:val="24"/>
          <w:lang w:eastAsia="sk-SK"/>
        </w:rPr>
        <w:t>maximálny ročný rozsah osobnej asistencie</w:t>
      </w:r>
      <w:r w:rsidR="001015E0" w:rsidRPr="00EE33F9">
        <w:rPr>
          <w:rFonts w:ascii="Times New Roman" w:eastAsia="Times New Roman" w:hAnsi="Times New Roman" w:cs="Times New Roman"/>
          <w:szCs w:val="24"/>
          <w:lang w:eastAsia="sk-SK"/>
        </w:rPr>
        <w:t>,</w:t>
      </w:r>
    </w:p>
    <w:p w:rsidR="00E56FB8" w:rsidRPr="00EE33F9" w:rsidRDefault="00B976FD" w:rsidP="00EE33F9">
      <w:pPr>
        <w:pStyle w:val="Odsekzoznamu"/>
        <w:numPr>
          <w:ilvl w:val="0"/>
          <w:numId w:val="118"/>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zloženie</w:t>
      </w:r>
      <w:r w:rsidR="00ED3463" w:rsidRPr="00EE33F9">
        <w:rPr>
          <w:rFonts w:ascii="Times New Roman" w:eastAsia="Times New Roman" w:hAnsi="Times New Roman" w:cs="Times New Roman"/>
          <w:szCs w:val="24"/>
          <w:lang w:eastAsia="sk-SK"/>
        </w:rPr>
        <w:t xml:space="preserve"> </w:t>
      </w:r>
      <w:r w:rsidR="006D4C35" w:rsidRPr="00EE33F9">
        <w:rPr>
          <w:rFonts w:ascii="Times New Roman" w:eastAsia="Times New Roman" w:hAnsi="Times New Roman" w:cs="Times New Roman"/>
          <w:szCs w:val="24"/>
          <w:lang w:eastAsia="sk-SK"/>
        </w:rPr>
        <w:t xml:space="preserve">odborného </w:t>
      </w:r>
      <w:r w:rsidR="00CD5D50" w:rsidRPr="00EE33F9">
        <w:rPr>
          <w:rFonts w:ascii="Times New Roman" w:eastAsia="Times New Roman" w:hAnsi="Times New Roman" w:cs="Times New Roman"/>
          <w:szCs w:val="24"/>
          <w:lang w:eastAsia="sk-SK"/>
        </w:rPr>
        <w:t>konzília</w:t>
      </w:r>
      <w:r w:rsidR="006D4C35" w:rsidRPr="00EE33F9">
        <w:rPr>
          <w:rFonts w:ascii="Times New Roman" w:eastAsia="Times New Roman" w:hAnsi="Times New Roman" w:cs="Times New Roman"/>
          <w:szCs w:val="24"/>
          <w:lang w:eastAsia="sk-SK"/>
        </w:rPr>
        <w:t xml:space="preserve"> a</w:t>
      </w:r>
      <w:r w:rsidR="00615BD1" w:rsidRPr="00EE33F9">
        <w:rPr>
          <w:rFonts w:ascii="Times New Roman" w:eastAsia="Times New Roman" w:hAnsi="Times New Roman" w:cs="Times New Roman"/>
          <w:szCs w:val="24"/>
          <w:lang w:eastAsia="sk-SK"/>
        </w:rPr>
        <w:t> </w:t>
      </w:r>
      <w:r w:rsidR="00331E72" w:rsidRPr="00EE33F9">
        <w:rPr>
          <w:rFonts w:ascii="Times New Roman" w:eastAsia="Times New Roman" w:hAnsi="Times New Roman" w:cs="Times New Roman"/>
          <w:szCs w:val="24"/>
          <w:lang w:eastAsia="sk-SK"/>
        </w:rPr>
        <w:t xml:space="preserve">podrobnosti </w:t>
      </w:r>
      <w:r w:rsidR="00615BD1" w:rsidRPr="00EE33F9">
        <w:rPr>
          <w:rFonts w:ascii="Times New Roman" w:eastAsia="Times New Roman" w:hAnsi="Times New Roman" w:cs="Times New Roman"/>
          <w:szCs w:val="24"/>
          <w:lang w:eastAsia="sk-SK"/>
        </w:rPr>
        <w:t>činnos</w:t>
      </w:r>
      <w:r w:rsidR="00331E72" w:rsidRPr="00EE33F9">
        <w:rPr>
          <w:rFonts w:ascii="Times New Roman" w:eastAsia="Times New Roman" w:hAnsi="Times New Roman" w:cs="Times New Roman"/>
          <w:szCs w:val="24"/>
          <w:lang w:eastAsia="sk-SK"/>
        </w:rPr>
        <w:t>ti odborného konzília</w:t>
      </w:r>
      <w:r w:rsidR="00E56FB8" w:rsidRPr="00EE33F9">
        <w:rPr>
          <w:rFonts w:ascii="Times New Roman" w:eastAsia="Times New Roman" w:hAnsi="Times New Roman" w:cs="Times New Roman"/>
          <w:szCs w:val="24"/>
          <w:lang w:eastAsia="sk-SK"/>
        </w:rPr>
        <w:t>.</w:t>
      </w:r>
    </w:p>
    <w:p w:rsidR="00E56FB8" w:rsidRPr="00EE33F9" w:rsidRDefault="00E56FB8" w:rsidP="00EE33F9">
      <w:pPr>
        <w:spacing w:after="0"/>
        <w:jc w:val="center"/>
        <w:rPr>
          <w:rFonts w:ascii="Times New Roman" w:eastAsia="Times New Roman" w:hAnsi="Times New Roman" w:cs="Times New Roman"/>
          <w:b/>
          <w:szCs w:val="24"/>
          <w:lang w:eastAsia="sk-SK"/>
        </w:rPr>
      </w:pPr>
    </w:p>
    <w:p w:rsidR="001E5638" w:rsidRDefault="001E5638" w:rsidP="00EE33F9">
      <w:pPr>
        <w:spacing w:after="0"/>
        <w:jc w:val="center"/>
        <w:rPr>
          <w:rFonts w:ascii="Times New Roman" w:eastAsia="Times New Roman" w:hAnsi="Times New Roman" w:cs="Times New Roman"/>
          <w:b/>
          <w:szCs w:val="24"/>
          <w:lang w:eastAsia="sk-SK"/>
        </w:rPr>
      </w:pPr>
    </w:p>
    <w:p w:rsidR="001E5638" w:rsidRDefault="001E5638" w:rsidP="00EE33F9">
      <w:pPr>
        <w:spacing w:after="0"/>
        <w:jc w:val="center"/>
        <w:rPr>
          <w:rFonts w:ascii="Times New Roman" w:eastAsia="Times New Roman" w:hAnsi="Times New Roman" w:cs="Times New Roman"/>
          <w:b/>
          <w:szCs w:val="24"/>
          <w:lang w:eastAsia="sk-SK"/>
        </w:rPr>
      </w:pPr>
    </w:p>
    <w:p w:rsidR="001E5638" w:rsidRDefault="001E5638" w:rsidP="00EE33F9">
      <w:pPr>
        <w:spacing w:after="0"/>
        <w:jc w:val="center"/>
        <w:rPr>
          <w:rFonts w:ascii="Times New Roman" w:eastAsia="Times New Roman" w:hAnsi="Times New Roman" w:cs="Times New Roman"/>
          <w:b/>
          <w:szCs w:val="24"/>
          <w:lang w:eastAsia="sk-SK"/>
        </w:rPr>
      </w:pPr>
    </w:p>
    <w:p w:rsidR="001E5638" w:rsidRDefault="001E5638" w:rsidP="00EE33F9">
      <w:pPr>
        <w:spacing w:after="0"/>
        <w:jc w:val="center"/>
        <w:rPr>
          <w:rFonts w:ascii="Times New Roman" w:eastAsia="Times New Roman" w:hAnsi="Times New Roman" w:cs="Times New Roman"/>
          <w:b/>
          <w:szCs w:val="24"/>
          <w:lang w:eastAsia="sk-SK"/>
        </w:rPr>
      </w:pPr>
    </w:p>
    <w:p w:rsidR="003F077F" w:rsidRPr="00EE33F9" w:rsidRDefault="003F077F"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Prechodné ustanovenia</w:t>
      </w:r>
    </w:p>
    <w:p w:rsidR="00726B3A" w:rsidRPr="00EE33F9" w:rsidRDefault="00726B3A"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 xml:space="preserve">§ </w:t>
      </w:r>
      <w:r w:rsidR="00A16358" w:rsidRPr="00EE33F9">
        <w:rPr>
          <w:rFonts w:ascii="Times New Roman" w:eastAsia="Times New Roman" w:hAnsi="Times New Roman" w:cs="Times New Roman"/>
          <w:b/>
          <w:szCs w:val="24"/>
          <w:lang w:eastAsia="sk-SK"/>
        </w:rPr>
        <w:t>22</w:t>
      </w:r>
    </w:p>
    <w:p w:rsidR="00726B3A" w:rsidRPr="00EE33F9" w:rsidRDefault="00726B3A" w:rsidP="00EE33F9">
      <w:pPr>
        <w:spacing w:after="0"/>
        <w:jc w:val="center"/>
        <w:rPr>
          <w:rFonts w:ascii="Times New Roman" w:eastAsia="Times New Roman" w:hAnsi="Times New Roman" w:cs="Times New Roman"/>
          <w:b/>
          <w:szCs w:val="24"/>
          <w:lang w:eastAsia="sk-SK"/>
        </w:rPr>
      </w:pPr>
    </w:p>
    <w:p w:rsidR="00BE0ABC" w:rsidRPr="00EE33F9" w:rsidRDefault="00726B3A" w:rsidP="00EE33F9">
      <w:pPr>
        <w:pStyle w:val="Odsekzoznamu"/>
        <w:numPr>
          <w:ilvl w:val="0"/>
          <w:numId w:val="60"/>
        </w:numPr>
        <w:shd w:val="clear" w:color="auto" w:fill="FFFFFF"/>
        <w:spacing w:after="0"/>
        <w:ind w:left="360"/>
        <w:rPr>
          <w:rFonts w:ascii="Times New Roman" w:hAnsi="Times New Roman" w:cs="Times New Roman"/>
          <w:szCs w:val="24"/>
        </w:rPr>
      </w:pPr>
      <w:r w:rsidRPr="00EE33F9">
        <w:rPr>
          <w:rFonts w:ascii="Times New Roman" w:hAnsi="Times New Roman" w:cs="Times New Roman"/>
          <w:szCs w:val="24"/>
          <w:shd w:val="clear" w:color="auto" w:fill="FFFFFF"/>
        </w:rPr>
        <w:t xml:space="preserve">Fyzická osoba s ťažkým zdravotným postihnutím podľa </w:t>
      </w:r>
      <w:r w:rsidR="00A83280" w:rsidRPr="00EE33F9">
        <w:rPr>
          <w:rFonts w:ascii="Times New Roman" w:hAnsi="Times New Roman" w:cs="Times New Roman"/>
          <w:szCs w:val="24"/>
          <w:shd w:val="clear" w:color="auto" w:fill="FFFFFF"/>
        </w:rPr>
        <w:t>osobitn</w:t>
      </w:r>
      <w:r w:rsidR="00331864" w:rsidRPr="00EE33F9">
        <w:rPr>
          <w:rFonts w:ascii="Times New Roman" w:hAnsi="Times New Roman" w:cs="Times New Roman"/>
          <w:szCs w:val="24"/>
          <w:shd w:val="clear" w:color="auto" w:fill="FFFFFF"/>
        </w:rPr>
        <w:t>ého</w:t>
      </w:r>
      <w:r w:rsidR="00A83280" w:rsidRPr="00EE33F9">
        <w:rPr>
          <w:rFonts w:ascii="Times New Roman" w:hAnsi="Times New Roman" w:cs="Times New Roman"/>
          <w:szCs w:val="24"/>
          <w:shd w:val="clear" w:color="auto" w:fill="FFFFFF"/>
        </w:rPr>
        <w:t xml:space="preserve"> predpis</w:t>
      </w:r>
      <w:r w:rsidR="00331864" w:rsidRPr="00EE33F9">
        <w:rPr>
          <w:rFonts w:ascii="Times New Roman" w:hAnsi="Times New Roman" w:cs="Times New Roman"/>
          <w:szCs w:val="24"/>
          <w:shd w:val="clear" w:color="auto" w:fill="FFFFFF"/>
        </w:rPr>
        <w:t>u</w:t>
      </w:r>
      <w:r w:rsidR="00331864" w:rsidRPr="00EE33F9">
        <w:rPr>
          <w:rFonts w:ascii="Times New Roman" w:hAnsi="Times New Roman" w:cs="Times New Roman"/>
          <w:szCs w:val="24"/>
          <w:shd w:val="clear" w:color="auto" w:fill="FFFFFF"/>
          <w:vertAlign w:val="superscript"/>
        </w:rPr>
        <w:t>1</w:t>
      </w:r>
      <w:r w:rsidR="00331864" w:rsidRPr="00EE33F9">
        <w:rPr>
          <w:rFonts w:ascii="Times New Roman" w:hAnsi="Times New Roman" w:cs="Times New Roman"/>
          <w:szCs w:val="24"/>
          <w:shd w:val="clear" w:color="auto" w:fill="FFFFFF"/>
        </w:rPr>
        <w:t>)</w:t>
      </w:r>
      <w:r w:rsidRPr="00EE33F9">
        <w:rPr>
          <w:rFonts w:ascii="Times New Roman" w:hAnsi="Times New Roman" w:cs="Times New Roman"/>
          <w:szCs w:val="24"/>
          <w:shd w:val="clear" w:color="auto" w:fill="FFFFFF"/>
        </w:rPr>
        <w:t xml:space="preserve"> v zn</w:t>
      </w:r>
      <w:r w:rsidR="00A5131C" w:rsidRPr="00EE33F9">
        <w:rPr>
          <w:rFonts w:ascii="Times New Roman" w:hAnsi="Times New Roman" w:cs="Times New Roman"/>
          <w:szCs w:val="24"/>
          <w:shd w:val="clear" w:color="auto" w:fill="FFFFFF"/>
        </w:rPr>
        <w:t>ení účinnom do 31. augusta 2025</w:t>
      </w:r>
      <w:r w:rsidRPr="00EE33F9">
        <w:rPr>
          <w:rFonts w:ascii="Times New Roman" w:hAnsi="Times New Roman" w:cs="Times New Roman"/>
          <w:szCs w:val="24"/>
          <w:shd w:val="clear" w:color="auto" w:fill="FFFFFF"/>
        </w:rPr>
        <w:t xml:space="preserve"> sa považuje za fyzickú osobu s ťažkým zdravotným postihnutím podľa tohto zákona, najdlhšie do</w:t>
      </w:r>
    </w:p>
    <w:p w:rsidR="007E1736" w:rsidRPr="00EE33F9" w:rsidRDefault="00726B3A" w:rsidP="00EE33F9">
      <w:pPr>
        <w:pStyle w:val="Odsekzoznamu"/>
        <w:numPr>
          <w:ilvl w:val="0"/>
          <w:numId w:val="149"/>
        </w:numPr>
        <w:shd w:val="clear" w:color="auto" w:fill="FFFFFF"/>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právoplatnosti integrovaného posudku</w:t>
      </w:r>
      <w:r w:rsidR="00A5131C" w:rsidRPr="00EE33F9">
        <w:rPr>
          <w:rFonts w:ascii="Times New Roman" w:hAnsi="Times New Roman" w:cs="Times New Roman"/>
          <w:szCs w:val="24"/>
          <w:shd w:val="clear" w:color="auto" w:fill="FFFFFF"/>
        </w:rPr>
        <w:t xml:space="preserve"> </w:t>
      </w:r>
      <w:r w:rsidR="00E24233" w:rsidRPr="00EE33F9">
        <w:rPr>
          <w:rFonts w:ascii="Times New Roman" w:hAnsi="Times New Roman" w:cs="Times New Roman"/>
          <w:szCs w:val="24"/>
          <w:shd w:val="clear" w:color="auto" w:fill="FFFFFF"/>
        </w:rPr>
        <w:t xml:space="preserve">alebo </w:t>
      </w:r>
      <w:r w:rsidR="00F63A09" w:rsidRPr="00EE33F9">
        <w:rPr>
          <w:rFonts w:ascii="Times New Roman" w:hAnsi="Times New Roman" w:cs="Times New Roman"/>
          <w:szCs w:val="24"/>
          <w:shd w:val="clear" w:color="auto" w:fill="FFFFFF"/>
        </w:rPr>
        <w:t xml:space="preserve">do právoplatnosti </w:t>
      </w:r>
      <w:r w:rsidR="00E24233" w:rsidRPr="00EE33F9">
        <w:rPr>
          <w:rFonts w:ascii="Times New Roman" w:hAnsi="Times New Roman" w:cs="Times New Roman"/>
          <w:szCs w:val="24"/>
          <w:shd w:val="clear" w:color="auto" w:fill="FFFFFF"/>
        </w:rPr>
        <w:t>rozhodnutia o zastavení konania podľa § 8 ods. 2</w:t>
      </w:r>
      <w:r w:rsidR="00BE0ABC" w:rsidRPr="00EE33F9">
        <w:rPr>
          <w:rFonts w:ascii="Times New Roman" w:hAnsi="Times New Roman" w:cs="Times New Roman"/>
          <w:szCs w:val="24"/>
          <w:shd w:val="clear" w:color="auto" w:fill="FFFFFF"/>
        </w:rPr>
        <w:t>,</w:t>
      </w:r>
      <w:r w:rsidR="00BE0ABC" w:rsidRPr="00EE33F9">
        <w:rPr>
          <w:rFonts w:ascii="Times New Roman" w:eastAsia="Times New Roman" w:hAnsi="Times New Roman" w:cs="Times New Roman"/>
          <w:szCs w:val="24"/>
          <w:lang w:eastAsia="sk-SK"/>
        </w:rPr>
        <w:t xml:space="preserve"> ak konanie začalo z vlastného podnetu správneho orgánu,</w:t>
      </w:r>
      <w:r w:rsidR="00E24233" w:rsidRPr="00EE33F9">
        <w:rPr>
          <w:rFonts w:ascii="Times New Roman" w:hAnsi="Times New Roman" w:cs="Times New Roman"/>
          <w:szCs w:val="24"/>
          <w:shd w:val="clear" w:color="auto" w:fill="FFFFFF"/>
        </w:rPr>
        <w:t xml:space="preserve"> </w:t>
      </w:r>
      <w:r w:rsidR="00BE0ABC" w:rsidRPr="00EE33F9">
        <w:rPr>
          <w:rFonts w:ascii="Times New Roman" w:hAnsi="Times New Roman" w:cs="Times New Roman"/>
          <w:szCs w:val="24"/>
          <w:shd w:val="clear" w:color="auto" w:fill="FFFFFF"/>
        </w:rPr>
        <w:t xml:space="preserve"> </w:t>
      </w:r>
      <w:r w:rsidR="00A5131C" w:rsidRPr="00EE33F9">
        <w:rPr>
          <w:rFonts w:ascii="Times New Roman" w:hAnsi="Times New Roman" w:cs="Times New Roman"/>
          <w:szCs w:val="24"/>
          <w:shd w:val="clear" w:color="auto" w:fill="FFFFFF"/>
        </w:rPr>
        <w:t>alebo</w:t>
      </w:r>
    </w:p>
    <w:p w:rsidR="00726B3A" w:rsidRPr="00EE33F9" w:rsidRDefault="00A5131C" w:rsidP="00EE33F9">
      <w:pPr>
        <w:pStyle w:val="Odsekzoznamu"/>
        <w:numPr>
          <w:ilvl w:val="0"/>
          <w:numId w:val="149"/>
        </w:numPr>
        <w:shd w:val="clear" w:color="auto" w:fill="FFFFFF"/>
        <w:spacing w:after="0"/>
        <w:rPr>
          <w:rFonts w:ascii="Times New Roman" w:hAnsi="Times New Roman" w:cs="Times New Roman"/>
          <w:szCs w:val="24"/>
        </w:rPr>
      </w:pPr>
      <w:r w:rsidRPr="00EE33F9">
        <w:rPr>
          <w:rFonts w:ascii="Times New Roman" w:hAnsi="Times New Roman" w:cs="Times New Roman"/>
          <w:szCs w:val="24"/>
          <w:shd w:val="clear" w:color="auto" w:fill="FFFFFF"/>
        </w:rPr>
        <w:t>právoplatnosti rozhodnutia o</w:t>
      </w:r>
      <w:r w:rsidR="00726B3A" w:rsidRPr="00EE33F9">
        <w:rPr>
          <w:rFonts w:ascii="Times New Roman" w:hAnsi="Times New Roman" w:cs="Times New Roman"/>
          <w:szCs w:val="24"/>
          <w:shd w:val="clear" w:color="auto" w:fill="FFFFFF"/>
        </w:rPr>
        <w:t xml:space="preserve"> preukaz</w:t>
      </w:r>
      <w:r w:rsidRPr="00EE33F9">
        <w:rPr>
          <w:rFonts w:ascii="Times New Roman" w:hAnsi="Times New Roman" w:cs="Times New Roman"/>
          <w:szCs w:val="24"/>
          <w:shd w:val="clear" w:color="auto" w:fill="FFFFFF"/>
        </w:rPr>
        <w:t>e</w:t>
      </w:r>
      <w:r w:rsidR="00726B3A" w:rsidRPr="00EE33F9">
        <w:rPr>
          <w:rFonts w:ascii="Times New Roman" w:hAnsi="Times New Roman" w:cs="Times New Roman"/>
          <w:szCs w:val="24"/>
          <w:shd w:val="clear" w:color="auto" w:fill="FFFFFF"/>
        </w:rPr>
        <w:t xml:space="preserve"> fyzickej osoby s</w:t>
      </w:r>
      <w:r w:rsidR="004F1A2E" w:rsidRPr="00EE33F9">
        <w:rPr>
          <w:rFonts w:ascii="Times New Roman" w:hAnsi="Times New Roman" w:cs="Times New Roman"/>
          <w:szCs w:val="24"/>
          <w:shd w:val="clear" w:color="auto" w:fill="FFFFFF"/>
        </w:rPr>
        <w:t> </w:t>
      </w:r>
      <w:r w:rsidR="00726B3A" w:rsidRPr="00EE33F9">
        <w:rPr>
          <w:rFonts w:ascii="Times New Roman" w:hAnsi="Times New Roman" w:cs="Times New Roman"/>
          <w:szCs w:val="24"/>
          <w:shd w:val="clear" w:color="auto" w:fill="FFFFFF"/>
        </w:rPr>
        <w:t>ťažkým zdravotným postihnutím, preukaz</w:t>
      </w:r>
      <w:r w:rsidRPr="00EE33F9">
        <w:rPr>
          <w:rFonts w:ascii="Times New Roman" w:hAnsi="Times New Roman" w:cs="Times New Roman"/>
          <w:szCs w:val="24"/>
          <w:shd w:val="clear" w:color="auto" w:fill="FFFFFF"/>
        </w:rPr>
        <w:t>e</w:t>
      </w:r>
      <w:r w:rsidR="00726B3A" w:rsidRPr="00EE33F9">
        <w:rPr>
          <w:rFonts w:ascii="Times New Roman" w:hAnsi="Times New Roman" w:cs="Times New Roman"/>
          <w:szCs w:val="24"/>
          <w:shd w:val="clear" w:color="auto" w:fill="FFFFFF"/>
        </w:rPr>
        <w:t xml:space="preserve"> fyzickej osoby s ťažkým zdravotným postihnutím so sprievodcom alebo </w:t>
      </w:r>
      <w:r w:rsidR="006B1A53" w:rsidRPr="00EE33F9">
        <w:rPr>
          <w:rFonts w:ascii="Times New Roman" w:hAnsi="Times New Roman" w:cs="Times New Roman"/>
          <w:szCs w:val="24"/>
          <w:shd w:val="clear" w:color="auto" w:fill="FFFFFF"/>
        </w:rPr>
        <w:t xml:space="preserve">o </w:t>
      </w:r>
      <w:r w:rsidR="00726B3A" w:rsidRPr="00EE33F9">
        <w:rPr>
          <w:rFonts w:ascii="Times New Roman" w:hAnsi="Times New Roman" w:cs="Times New Roman"/>
          <w:szCs w:val="24"/>
          <w:shd w:val="clear" w:color="auto" w:fill="FFFFFF"/>
        </w:rPr>
        <w:t>parkovac</w:t>
      </w:r>
      <w:r w:rsidRPr="00EE33F9">
        <w:rPr>
          <w:rFonts w:ascii="Times New Roman" w:hAnsi="Times New Roman" w:cs="Times New Roman"/>
          <w:szCs w:val="24"/>
          <w:shd w:val="clear" w:color="auto" w:fill="FFFFFF"/>
        </w:rPr>
        <w:t>om</w:t>
      </w:r>
      <w:r w:rsidR="00726B3A" w:rsidRPr="00EE33F9">
        <w:rPr>
          <w:rFonts w:ascii="Times New Roman" w:hAnsi="Times New Roman" w:cs="Times New Roman"/>
          <w:szCs w:val="24"/>
          <w:shd w:val="clear" w:color="auto" w:fill="FFFFFF"/>
        </w:rPr>
        <w:t xml:space="preserve"> preukaz</w:t>
      </w:r>
      <w:r w:rsidRPr="00EE33F9">
        <w:rPr>
          <w:rFonts w:ascii="Times New Roman" w:hAnsi="Times New Roman" w:cs="Times New Roman"/>
          <w:szCs w:val="24"/>
          <w:shd w:val="clear" w:color="auto" w:fill="FFFFFF"/>
        </w:rPr>
        <w:t>e</w:t>
      </w:r>
      <w:r w:rsidR="00726B3A" w:rsidRPr="00EE33F9">
        <w:rPr>
          <w:rFonts w:ascii="Times New Roman" w:hAnsi="Times New Roman" w:cs="Times New Roman"/>
          <w:szCs w:val="24"/>
          <w:shd w:val="clear" w:color="auto" w:fill="FFFFFF"/>
        </w:rPr>
        <w:t xml:space="preserve"> pre fyzickú osobu so zdravotným postihnutím</w:t>
      </w:r>
      <w:r w:rsidRPr="00EE33F9">
        <w:rPr>
          <w:rFonts w:ascii="Times New Roman" w:hAnsi="Times New Roman" w:cs="Times New Roman"/>
          <w:szCs w:val="24"/>
          <w:shd w:val="clear" w:color="auto" w:fill="FFFFFF"/>
        </w:rPr>
        <w:t xml:space="preserve"> podľa osobitného predpisu</w:t>
      </w:r>
      <w:r w:rsidR="006B1A53" w:rsidRPr="00EE33F9">
        <w:rPr>
          <w:rFonts w:ascii="Times New Roman" w:hAnsi="Times New Roman" w:cs="Times New Roman"/>
          <w:szCs w:val="24"/>
          <w:shd w:val="clear" w:color="auto" w:fill="FFFFFF"/>
          <w:vertAlign w:val="superscript"/>
        </w:rPr>
        <w:t>1</w:t>
      </w:r>
      <w:r w:rsidR="006B1A53" w:rsidRPr="00EE33F9">
        <w:rPr>
          <w:rFonts w:ascii="Times New Roman" w:hAnsi="Times New Roman" w:cs="Times New Roman"/>
          <w:szCs w:val="24"/>
          <w:shd w:val="clear" w:color="auto" w:fill="FFFFFF"/>
        </w:rPr>
        <w:t>)</w:t>
      </w:r>
      <w:r w:rsidRPr="00EE33F9">
        <w:rPr>
          <w:rFonts w:ascii="Times New Roman" w:hAnsi="Times New Roman" w:cs="Times New Roman"/>
          <w:szCs w:val="24"/>
          <w:shd w:val="clear" w:color="auto" w:fill="FFFFFF"/>
        </w:rPr>
        <w:t xml:space="preserve"> v znení účinnom od 1. septembra 2025</w:t>
      </w:r>
      <w:r w:rsidR="00726B3A" w:rsidRPr="00EE33F9">
        <w:rPr>
          <w:rFonts w:ascii="Times New Roman" w:hAnsi="Times New Roman" w:cs="Times New Roman"/>
          <w:szCs w:val="24"/>
        </w:rPr>
        <w:t>.</w:t>
      </w:r>
    </w:p>
    <w:p w:rsidR="00726B3A" w:rsidRPr="00EE33F9" w:rsidRDefault="00726B3A" w:rsidP="00EE33F9">
      <w:pPr>
        <w:shd w:val="clear" w:color="auto" w:fill="FFFFFF"/>
        <w:spacing w:after="0"/>
        <w:ind w:left="360"/>
        <w:contextualSpacing/>
        <w:jc w:val="left"/>
        <w:rPr>
          <w:rFonts w:ascii="Times New Roman" w:hAnsi="Times New Roman" w:cs="Times New Roman"/>
          <w:szCs w:val="24"/>
        </w:rPr>
      </w:pPr>
    </w:p>
    <w:p w:rsidR="00726B3A" w:rsidRPr="00EE33F9" w:rsidRDefault="008C7BC4" w:rsidP="00EE33F9">
      <w:pPr>
        <w:pStyle w:val="Odsekzoznamu"/>
        <w:numPr>
          <w:ilvl w:val="0"/>
          <w:numId w:val="60"/>
        </w:numPr>
        <w:shd w:val="clear" w:color="auto" w:fill="FFFFFF"/>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Ak odsek 3 neustanovuj</w:t>
      </w:r>
      <w:r w:rsidR="00423B12" w:rsidRPr="00EE33F9">
        <w:rPr>
          <w:rFonts w:ascii="Times New Roman" w:hAnsi="Times New Roman" w:cs="Times New Roman"/>
          <w:szCs w:val="24"/>
          <w:shd w:val="clear" w:color="auto" w:fill="FFFFFF"/>
        </w:rPr>
        <w:t>e</w:t>
      </w:r>
      <w:r w:rsidRPr="00EE33F9">
        <w:rPr>
          <w:rFonts w:ascii="Times New Roman" w:hAnsi="Times New Roman" w:cs="Times New Roman"/>
          <w:szCs w:val="24"/>
          <w:shd w:val="clear" w:color="auto" w:fill="FFFFFF"/>
        </w:rPr>
        <w:t xml:space="preserve"> inak, f</w:t>
      </w:r>
      <w:r w:rsidR="00726B3A" w:rsidRPr="00EE33F9">
        <w:rPr>
          <w:rFonts w:ascii="Times New Roman" w:hAnsi="Times New Roman" w:cs="Times New Roman"/>
          <w:szCs w:val="24"/>
          <w:shd w:val="clear" w:color="auto" w:fill="FFFFFF"/>
        </w:rPr>
        <w:t xml:space="preserve">yzická osoba s druhom odkázanosti podľa </w:t>
      </w:r>
      <w:r w:rsidR="00D65C3D" w:rsidRPr="00EE33F9">
        <w:rPr>
          <w:rFonts w:ascii="Times New Roman" w:hAnsi="Times New Roman" w:cs="Times New Roman"/>
          <w:szCs w:val="24"/>
          <w:shd w:val="clear" w:color="auto" w:fill="FFFFFF"/>
        </w:rPr>
        <w:t>osobitn</w:t>
      </w:r>
      <w:r w:rsidR="00423B12" w:rsidRPr="00EE33F9">
        <w:rPr>
          <w:rFonts w:ascii="Times New Roman" w:hAnsi="Times New Roman" w:cs="Times New Roman"/>
          <w:szCs w:val="24"/>
          <w:shd w:val="clear" w:color="auto" w:fill="FFFFFF"/>
        </w:rPr>
        <w:t>ého</w:t>
      </w:r>
      <w:r w:rsidR="00D65C3D" w:rsidRPr="00EE33F9">
        <w:rPr>
          <w:rFonts w:ascii="Times New Roman" w:hAnsi="Times New Roman" w:cs="Times New Roman"/>
          <w:szCs w:val="24"/>
          <w:shd w:val="clear" w:color="auto" w:fill="FFFFFF"/>
        </w:rPr>
        <w:t xml:space="preserve"> </w:t>
      </w:r>
      <w:r w:rsidRPr="00EE33F9">
        <w:rPr>
          <w:rFonts w:ascii="Times New Roman" w:hAnsi="Times New Roman" w:cs="Times New Roman"/>
          <w:szCs w:val="24"/>
          <w:shd w:val="clear" w:color="auto" w:fill="FFFFFF"/>
        </w:rPr>
        <w:t>predpis</w:t>
      </w:r>
      <w:r w:rsidR="00423B12" w:rsidRPr="00EE33F9">
        <w:rPr>
          <w:rFonts w:ascii="Times New Roman" w:hAnsi="Times New Roman" w:cs="Times New Roman"/>
          <w:szCs w:val="24"/>
          <w:shd w:val="clear" w:color="auto" w:fill="FFFFFF"/>
        </w:rPr>
        <w:t>u</w:t>
      </w:r>
      <w:r w:rsidR="00423B12" w:rsidRPr="00EE33F9">
        <w:rPr>
          <w:rFonts w:ascii="Times New Roman" w:hAnsi="Times New Roman" w:cs="Times New Roman"/>
          <w:szCs w:val="24"/>
          <w:shd w:val="clear" w:color="auto" w:fill="FFFFFF"/>
          <w:vertAlign w:val="superscript"/>
        </w:rPr>
        <w:t>1</w:t>
      </w:r>
      <w:r w:rsidR="00423B12" w:rsidRPr="00EE33F9">
        <w:rPr>
          <w:rFonts w:ascii="Times New Roman" w:hAnsi="Times New Roman" w:cs="Times New Roman"/>
          <w:szCs w:val="24"/>
          <w:shd w:val="clear" w:color="auto" w:fill="FFFFFF"/>
        </w:rPr>
        <w:t>)</w:t>
      </w:r>
      <w:r w:rsidR="00726B3A" w:rsidRPr="00EE33F9">
        <w:rPr>
          <w:rFonts w:ascii="Times New Roman" w:hAnsi="Times New Roman" w:cs="Times New Roman"/>
          <w:szCs w:val="24"/>
          <w:shd w:val="clear" w:color="auto" w:fill="FFFFFF"/>
        </w:rPr>
        <w:t xml:space="preserve"> v znení účinnom do 31.</w:t>
      </w:r>
      <w:r w:rsidR="004F1A2E" w:rsidRPr="00EE33F9">
        <w:rPr>
          <w:rFonts w:ascii="Times New Roman" w:hAnsi="Times New Roman" w:cs="Times New Roman"/>
          <w:szCs w:val="24"/>
          <w:shd w:val="clear" w:color="auto" w:fill="FFFFFF"/>
        </w:rPr>
        <w:t> </w:t>
      </w:r>
      <w:r w:rsidR="00726B3A" w:rsidRPr="00EE33F9">
        <w:rPr>
          <w:rFonts w:ascii="Times New Roman" w:hAnsi="Times New Roman" w:cs="Times New Roman"/>
          <w:szCs w:val="24"/>
          <w:shd w:val="clear" w:color="auto" w:fill="FFFFFF"/>
        </w:rPr>
        <w:t xml:space="preserve">augusta 2025 sa považuje za fyzickú osobu s rovnakým druhom odkázanosti podľa tohto zákona najdlhšie do právoplatnosti </w:t>
      </w:r>
      <w:r w:rsidR="00D65C3D" w:rsidRPr="00EE33F9">
        <w:rPr>
          <w:rFonts w:ascii="Times New Roman" w:hAnsi="Times New Roman" w:cs="Times New Roman"/>
          <w:szCs w:val="24"/>
          <w:shd w:val="clear" w:color="auto" w:fill="FFFFFF"/>
        </w:rPr>
        <w:t xml:space="preserve">integrovaného posudku alebo </w:t>
      </w:r>
      <w:r w:rsidR="008F7593" w:rsidRPr="00EE33F9">
        <w:rPr>
          <w:rFonts w:ascii="Times New Roman" w:hAnsi="Times New Roman" w:cs="Times New Roman"/>
          <w:szCs w:val="24"/>
          <w:shd w:val="clear" w:color="auto" w:fill="FFFFFF"/>
        </w:rPr>
        <w:t xml:space="preserve">do právoplatnosti </w:t>
      </w:r>
      <w:r w:rsidR="00D65C3D" w:rsidRPr="00EE33F9">
        <w:rPr>
          <w:rFonts w:ascii="Times New Roman" w:hAnsi="Times New Roman" w:cs="Times New Roman"/>
          <w:szCs w:val="24"/>
          <w:shd w:val="clear" w:color="auto" w:fill="FFFFFF"/>
        </w:rPr>
        <w:t>rozhodnutia o zastavení konania podľa § 8 ods. 2,</w:t>
      </w:r>
      <w:r w:rsidR="00D65C3D" w:rsidRPr="00EE33F9">
        <w:rPr>
          <w:rFonts w:ascii="Times New Roman" w:eastAsia="Times New Roman" w:hAnsi="Times New Roman" w:cs="Times New Roman"/>
          <w:szCs w:val="24"/>
          <w:lang w:eastAsia="sk-SK"/>
        </w:rPr>
        <w:t xml:space="preserve"> ak konanie začalo z vlastného podnetu správneho orgánu</w:t>
      </w:r>
      <w:r w:rsidR="00726B3A" w:rsidRPr="00EE33F9">
        <w:rPr>
          <w:rFonts w:ascii="Times New Roman" w:hAnsi="Times New Roman" w:cs="Times New Roman"/>
          <w:szCs w:val="24"/>
          <w:shd w:val="clear" w:color="auto" w:fill="FFFFFF"/>
        </w:rPr>
        <w:t>.</w:t>
      </w:r>
    </w:p>
    <w:p w:rsidR="00726B3A" w:rsidRPr="00EE33F9" w:rsidRDefault="00726B3A" w:rsidP="00EE33F9">
      <w:pPr>
        <w:shd w:val="clear" w:color="auto" w:fill="FFFFFF"/>
        <w:spacing w:after="0"/>
        <w:ind w:left="360"/>
        <w:contextualSpacing/>
        <w:jc w:val="left"/>
        <w:rPr>
          <w:rFonts w:ascii="Times New Roman" w:hAnsi="Times New Roman" w:cs="Times New Roman"/>
          <w:szCs w:val="24"/>
          <w:shd w:val="clear" w:color="auto" w:fill="FFFFFF"/>
        </w:rPr>
      </w:pPr>
    </w:p>
    <w:p w:rsidR="00D65C3D" w:rsidRPr="00EE33F9" w:rsidRDefault="00D65C3D" w:rsidP="00EE33F9">
      <w:pPr>
        <w:numPr>
          <w:ilvl w:val="0"/>
          <w:numId w:val="60"/>
        </w:numPr>
        <w:shd w:val="clear" w:color="auto" w:fill="FFFFFF"/>
        <w:spacing w:after="0"/>
        <w:ind w:left="360"/>
        <w:contextualSpacing/>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Najdlhšie do právoplatnosti integrovaného posudku alebo </w:t>
      </w:r>
      <w:r w:rsidR="00697961" w:rsidRPr="00EE33F9">
        <w:rPr>
          <w:rFonts w:ascii="Times New Roman" w:hAnsi="Times New Roman" w:cs="Times New Roman"/>
          <w:szCs w:val="24"/>
          <w:shd w:val="clear" w:color="auto" w:fill="FFFFFF"/>
        </w:rPr>
        <w:t xml:space="preserve">do právoplatnosti </w:t>
      </w:r>
      <w:r w:rsidRPr="00EE33F9">
        <w:rPr>
          <w:rFonts w:ascii="Times New Roman" w:hAnsi="Times New Roman" w:cs="Times New Roman"/>
          <w:szCs w:val="24"/>
          <w:shd w:val="clear" w:color="auto" w:fill="FFFFFF"/>
        </w:rPr>
        <w:t>rozhodnutia o zastavení konania podľa § 8 ods. 2,</w:t>
      </w:r>
      <w:r w:rsidRPr="00EE33F9">
        <w:rPr>
          <w:rFonts w:ascii="Times New Roman" w:eastAsia="Times New Roman" w:hAnsi="Times New Roman" w:cs="Times New Roman"/>
          <w:szCs w:val="24"/>
          <w:lang w:eastAsia="sk-SK"/>
        </w:rPr>
        <w:t xml:space="preserve"> ak konanie začalo z vlastného podnetu správneho orgánu, sa </w:t>
      </w:r>
    </w:p>
    <w:p w:rsidR="00D65C3D" w:rsidRPr="00EE33F9" w:rsidRDefault="00D65C3D" w:rsidP="00EE33F9">
      <w:pPr>
        <w:pStyle w:val="Odsekzoznamu"/>
        <w:numPr>
          <w:ilvl w:val="0"/>
          <w:numId w:val="150"/>
        </w:numPr>
        <w:shd w:val="clear" w:color="auto" w:fill="FFFFFF"/>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f</w:t>
      </w:r>
      <w:r w:rsidR="00726B3A" w:rsidRPr="00EE33F9">
        <w:rPr>
          <w:rFonts w:ascii="Times New Roman" w:hAnsi="Times New Roman" w:cs="Times New Roman"/>
          <w:szCs w:val="24"/>
          <w:shd w:val="clear" w:color="auto" w:fill="FFFFFF"/>
        </w:rPr>
        <w:t xml:space="preserve">yzická osoba odkázaná na opatrovanie </w:t>
      </w:r>
      <w:r w:rsidR="00041810" w:rsidRPr="00EE33F9">
        <w:rPr>
          <w:rFonts w:ascii="Times New Roman" w:hAnsi="Times New Roman" w:cs="Times New Roman"/>
          <w:szCs w:val="24"/>
          <w:shd w:val="clear" w:color="auto" w:fill="FFFFFF"/>
        </w:rPr>
        <w:t>podľa osobitného predpisu</w:t>
      </w:r>
      <w:r w:rsidR="00041810" w:rsidRPr="00EE33F9">
        <w:rPr>
          <w:rFonts w:ascii="Times New Roman" w:hAnsi="Times New Roman" w:cs="Times New Roman"/>
          <w:szCs w:val="24"/>
          <w:shd w:val="clear" w:color="auto" w:fill="FFFFFF"/>
          <w:vertAlign w:val="superscript"/>
        </w:rPr>
        <w:t>1</w:t>
      </w:r>
      <w:r w:rsidR="00041810" w:rsidRPr="00EE33F9">
        <w:rPr>
          <w:rFonts w:ascii="Times New Roman" w:hAnsi="Times New Roman" w:cs="Times New Roman"/>
          <w:szCs w:val="24"/>
          <w:shd w:val="clear" w:color="auto" w:fill="FFFFFF"/>
        </w:rPr>
        <w:t>) v znení účinnom do 31. augusta 2025</w:t>
      </w:r>
      <w:r w:rsidR="00AB4591" w:rsidRPr="00EE33F9">
        <w:rPr>
          <w:rFonts w:ascii="Times New Roman" w:hAnsi="Times New Roman" w:cs="Times New Roman"/>
          <w:szCs w:val="24"/>
          <w:shd w:val="clear" w:color="auto" w:fill="FFFFFF"/>
        </w:rPr>
        <w:t>, ktorej</w:t>
      </w:r>
      <w:r w:rsidR="00726B3A" w:rsidRPr="00EE33F9">
        <w:rPr>
          <w:rFonts w:ascii="Times New Roman" w:hAnsi="Times New Roman" w:cs="Times New Roman"/>
          <w:szCs w:val="24"/>
          <w:shd w:val="clear" w:color="auto" w:fill="FFFFFF"/>
        </w:rPr>
        <w:t xml:space="preserve"> stup</w:t>
      </w:r>
      <w:r w:rsidR="00AB4591" w:rsidRPr="00EE33F9">
        <w:rPr>
          <w:rFonts w:ascii="Times New Roman" w:hAnsi="Times New Roman" w:cs="Times New Roman"/>
          <w:szCs w:val="24"/>
          <w:shd w:val="clear" w:color="auto" w:fill="FFFFFF"/>
        </w:rPr>
        <w:t>e</w:t>
      </w:r>
      <w:r w:rsidR="00726B3A" w:rsidRPr="00EE33F9">
        <w:rPr>
          <w:rFonts w:ascii="Times New Roman" w:hAnsi="Times New Roman" w:cs="Times New Roman"/>
          <w:szCs w:val="24"/>
          <w:shd w:val="clear" w:color="auto" w:fill="FFFFFF"/>
        </w:rPr>
        <w:t xml:space="preserve">ň odkázanosti </w:t>
      </w:r>
      <w:r w:rsidR="00AB4591" w:rsidRPr="00EE33F9">
        <w:rPr>
          <w:rFonts w:ascii="Times New Roman" w:hAnsi="Times New Roman" w:cs="Times New Roman"/>
          <w:szCs w:val="24"/>
          <w:shd w:val="clear" w:color="auto" w:fill="FFFFFF"/>
        </w:rPr>
        <w:t>je</w:t>
      </w:r>
    </w:p>
    <w:p w:rsidR="00D65C3D" w:rsidRPr="00EE33F9" w:rsidRDefault="00726B3A" w:rsidP="00EE33F9">
      <w:pPr>
        <w:pStyle w:val="Odsekzoznamu"/>
        <w:numPr>
          <w:ilvl w:val="0"/>
          <w:numId w:val="151"/>
        </w:numPr>
        <w:shd w:val="clear" w:color="auto" w:fill="FFFFFF"/>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V podľa osobitného </w:t>
      </w:r>
      <w:r w:rsidR="00F91D50" w:rsidRPr="00EE33F9">
        <w:rPr>
          <w:rFonts w:ascii="Times New Roman" w:hAnsi="Times New Roman" w:cs="Times New Roman"/>
          <w:szCs w:val="24"/>
          <w:shd w:val="clear" w:color="auto" w:fill="FFFFFF"/>
        </w:rPr>
        <w:t>predpisu</w:t>
      </w:r>
      <w:r w:rsidR="00F91D50" w:rsidRPr="00EE33F9">
        <w:rPr>
          <w:rFonts w:ascii="Times New Roman" w:hAnsi="Times New Roman" w:cs="Times New Roman"/>
          <w:szCs w:val="24"/>
          <w:shd w:val="clear" w:color="auto" w:fill="FFFFFF"/>
          <w:vertAlign w:val="superscript"/>
        </w:rPr>
        <w:t>2</w:t>
      </w:r>
      <w:r w:rsidR="004252C5" w:rsidRPr="00EE33F9">
        <w:rPr>
          <w:rFonts w:ascii="Times New Roman" w:hAnsi="Times New Roman" w:cs="Times New Roman"/>
          <w:szCs w:val="24"/>
          <w:shd w:val="clear" w:color="auto" w:fill="FFFFFF"/>
        </w:rPr>
        <w:t>)</w:t>
      </w:r>
      <w:r w:rsidRPr="00EE33F9">
        <w:rPr>
          <w:rFonts w:ascii="Times New Roman" w:hAnsi="Times New Roman" w:cs="Times New Roman"/>
          <w:szCs w:val="24"/>
          <w:shd w:val="clear" w:color="auto" w:fill="FFFFFF"/>
        </w:rPr>
        <w:t xml:space="preserve"> v znení účinnom do 31. augusta 2025</w:t>
      </w:r>
      <w:r w:rsidR="00AB4591" w:rsidRPr="00EE33F9">
        <w:rPr>
          <w:rFonts w:ascii="Times New Roman" w:hAnsi="Times New Roman" w:cs="Times New Roman"/>
          <w:szCs w:val="24"/>
          <w:shd w:val="clear" w:color="auto" w:fill="FFFFFF"/>
        </w:rPr>
        <w:t>,</w:t>
      </w:r>
      <w:r w:rsidRPr="00EE33F9">
        <w:rPr>
          <w:rFonts w:ascii="Times New Roman" w:hAnsi="Times New Roman" w:cs="Times New Roman"/>
          <w:szCs w:val="24"/>
          <w:shd w:val="clear" w:color="auto" w:fill="FFFFFF"/>
        </w:rPr>
        <w:t xml:space="preserve"> považuje za fyzickú osobu odkázanú na pomoc inej fyzickej osoby</w:t>
      </w:r>
      <w:r w:rsidR="00AB4591" w:rsidRPr="00EE33F9">
        <w:rPr>
          <w:rFonts w:ascii="Times New Roman" w:hAnsi="Times New Roman" w:cs="Times New Roman"/>
          <w:szCs w:val="24"/>
          <w:shd w:val="clear" w:color="auto" w:fill="FFFFFF"/>
        </w:rPr>
        <w:t xml:space="preserve">, ktorej </w:t>
      </w:r>
      <w:r w:rsidRPr="00EE33F9">
        <w:rPr>
          <w:rFonts w:ascii="Times New Roman" w:hAnsi="Times New Roman" w:cs="Times New Roman"/>
          <w:szCs w:val="24"/>
          <w:shd w:val="clear" w:color="auto" w:fill="FFFFFF"/>
        </w:rPr>
        <w:t>stup</w:t>
      </w:r>
      <w:r w:rsidR="00AB4591" w:rsidRPr="00EE33F9">
        <w:rPr>
          <w:rFonts w:ascii="Times New Roman" w:hAnsi="Times New Roman" w:cs="Times New Roman"/>
          <w:szCs w:val="24"/>
          <w:shd w:val="clear" w:color="auto" w:fill="FFFFFF"/>
        </w:rPr>
        <w:t>e</w:t>
      </w:r>
      <w:r w:rsidRPr="00EE33F9">
        <w:rPr>
          <w:rFonts w:ascii="Times New Roman" w:hAnsi="Times New Roman" w:cs="Times New Roman"/>
          <w:szCs w:val="24"/>
          <w:shd w:val="clear" w:color="auto" w:fill="FFFFFF"/>
        </w:rPr>
        <w:t xml:space="preserve">ň odkázanosti </w:t>
      </w:r>
      <w:r w:rsidR="00AB4591" w:rsidRPr="00EE33F9">
        <w:rPr>
          <w:rFonts w:ascii="Times New Roman" w:hAnsi="Times New Roman" w:cs="Times New Roman"/>
          <w:szCs w:val="24"/>
          <w:shd w:val="clear" w:color="auto" w:fill="FFFFFF"/>
        </w:rPr>
        <w:t xml:space="preserve">je </w:t>
      </w:r>
      <w:r w:rsidRPr="00EE33F9">
        <w:rPr>
          <w:rFonts w:ascii="Times New Roman" w:hAnsi="Times New Roman" w:cs="Times New Roman"/>
          <w:szCs w:val="24"/>
          <w:shd w:val="clear" w:color="auto" w:fill="FFFFFF"/>
        </w:rPr>
        <w:t>IV</w:t>
      </w:r>
      <w:r w:rsidR="00D65C3D" w:rsidRPr="00EE33F9">
        <w:rPr>
          <w:rFonts w:ascii="Times New Roman" w:hAnsi="Times New Roman" w:cs="Times New Roman"/>
          <w:szCs w:val="24"/>
          <w:shd w:val="clear" w:color="auto" w:fill="FFFFFF"/>
        </w:rPr>
        <w:t xml:space="preserve"> podľa tohto zákona,</w:t>
      </w:r>
    </w:p>
    <w:p w:rsidR="00726B3A" w:rsidRPr="00EE33F9" w:rsidRDefault="00D65C3D" w:rsidP="00EE33F9">
      <w:pPr>
        <w:pStyle w:val="Odsekzoznamu"/>
        <w:numPr>
          <w:ilvl w:val="0"/>
          <w:numId w:val="151"/>
        </w:numPr>
        <w:shd w:val="clear" w:color="auto" w:fill="FFFFFF"/>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VI</w:t>
      </w:r>
      <w:r w:rsidR="00726B3A" w:rsidRPr="00EE33F9">
        <w:rPr>
          <w:rFonts w:ascii="Times New Roman" w:hAnsi="Times New Roman" w:cs="Times New Roman"/>
          <w:szCs w:val="24"/>
          <w:shd w:val="clear" w:color="auto" w:fill="FFFFFF"/>
        </w:rPr>
        <w:t xml:space="preserve"> </w:t>
      </w:r>
      <w:r w:rsidRPr="00EE33F9">
        <w:rPr>
          <w:rFonts w:ascii="Times New Roman" w:hAnsi="Times New Roman" w:cs="Times New Roman"/>
          <w:szCs w:val="24"/>
          <w:shd w:val="clear" w:color="auto" w:fill="FFFFFF"/>
        </w:rPr>
        <w:t>podľa osobitného predpisu</w:t>
      </w:r>
      <w:r w:rsidRPr="00EE33F9">
        <w:rPr>
          <w:rFonts w:ascii="Times New Roman" w:hAnsi="Times New Roman" w:cs="Times New Roman"/>
          <w:szCs w:val="24"/>
          <w:shd w:val="clear" w:color="auto" w:fill="FFFFFF"/>
          <w:vertAlign w:val="superscript"/>
        </w:rPr>
        <w:t>2</w:t>
      </w:r>
      <w:r w:rsidRPr="00EE33F9">
        <w:rPr>
          <w:rFonts w:ascii="Times New Roman" w:hAnsi="Times New Roman" w:cs="Times New Roman"/>
          <w:szCs w:val="24"/>
          <w:shd w:val="clear" w:color="auto" w:fill="FFFFFF"/>
        </w:rPr>
        <w:t>) v znení účinnom do 31. augusta 2025</w:t>
      </w:r>
      <w:r w:rsidR="000A44D1" w:rsidRPr="00EE33F9">
        <w:rPr>
          <w:rFonts w:ascii="Times New Roman" w:hAnsi="Times New Roman" w:cs="Times New Roman"/>
          <w:szCs w:val="24"/>
          <w:shd w:val="clear" w:color="auto" w:fill="FFFFFF"/>
        </w:rPr>
        <w:t>,</w:t>
      </w:r>
      <w:r w:rsidRPr="00EE33F9">
        <w:rPr>
          <w:rFonts w:ascii="Times New Roman" w:hAnsi="Times New Roman" w:cs="Times New Roman"/>
          <w:szCs w:val="24"/>
          <w:shd w:val="clear" w:color="auto" w:fill="FFFFFF"/>
        </w:rPr>
        <w:t xml:space="preserve"> považuje za fyzickú osobu odkázanú na pomoc inej fyzickej osoby</w:t>
      </w:r>
      <w:r w:rsidR="00AB4591" w:rsidRPr="00EE33F9">
        <w:rPr>
          <w:rFonts w:ascii="Times New Roman" w:hAnsi="Times New Roman" w:cs="Times New Roman"/>
          <w:szCs w:val="24"/>
          <w:shd w:val="clear" w:color="auto" w:fill="FFFFFF"/>
        </w:rPr>
        <w:t>, ktorej stupeň odkázanosti</w:t>
      </w:r>
      <w:r w:rsidRPr="00EE33F9">
        <w:rPr>
          <w:rFonts w:ascii="Times New Roman" w:hAnsi="Times New Roman" w:cs="Times New Roman"/>
          <w:szCs w:val="24"/>
          <w:shd w:val="clear" w:color="auto" w:fill="FFFFFF"/>
        </w:rPr>
        <w:t xml:space="preserve"> </w:t>
      </w:r>
      <w:r w:rsidR="00AB4591" w:rsidRPr="00EE33F9">
        <w:rPr>
          <w:rFonts w:ascii="Times New Roman" w:hAnsi="Times New Roman" w:cs="Times New Roman"/>
          <w:szCs w:val="24"/>
          <w:shd w:val="clear" w:color="auto" w:fill="FFFFFF"/>
        </w:rPr>
        <w:t xml:space="preserve">je </w:t>
      </w:r>
      <w:r w:rsidRPr="00EE33F9">
        <w:rPr>
          <w:rFonts w:ascii="Times New Roman" w:hAnsi="Times New Roman" w:cs="Times New Roman"/>
          <w:szCs w:val="24"/>
          <w:shd w:val="clear" w:color="auto" w:fill="FFFFFF"/>
        </w:rPr>
        <w:t>V</w:t>
      </w:r>
      <w:r w:rsidR="00726B3A" w:rsidRPr="00EE33F9">
        <w:rPr>
          <w:rFonts w:ascii="Times New Roman" w:hAnsi="Times New Roman" w:cs="Times New Roman"/>
          <w:szCs w:val="24"/>
          <w:shd w:val="clear" w:color="auto" w:fill="FFFFFF"/>
        </w:rPr>
        <w:t xml:space="preserve"> podľa tohto zákona</w:t>
      </w:r>
      <w:r w:rsidR="00AB4591" w:rsidRPr="00EE33F9">
        <w:rPr>
          <w:rFonts w:ascii="Times New Roman" w:hAnsi="Times New Roman" w:cs="Times New Roman"/>
          <w:szCs w:val="24"/>
          <w:shd w:val="clear" w:color="auto" w:fill="FFFFFF"/>
        </w:rPr>
        <w:t>,</w:t>
      </w:r>
    </w:p>
    <w:p w:rsidR="00D65C3D" w:rsidRPr="00EE33F9" w:rsidRDefault="00AB4591" w:rsidP="00EE33F9">
      <w:pPr>
        <w:pStyle w:val="Odsekzoznamu"/>
        <w:numPr>
          <w:ilvl w:val="0"/>
          <w:numId w:val="150"/>
        </w:numPr>
        <w:shd w:val="clear" w:color="auto" w:fill="FFFFFF"/>
        <w:spacing w:after="0"/>
        <w:rPr>
          <w:rFonts w:ascii="Times New Roman" w:hAnsi="Times New Roman" w:cs="Times New Roman"/>
          <w:szCs w:val="24"/>
        </w:rPr>
      </w:pPr>
      <w:r w:rsidRPr="00EE33F9">
        <w:rPr>
          <w:rFonts w:ascii="Times New Roman" w:hAnsi="Times New Roman" w:cs="Times New Roman"/>
          <w:szCs w:val="24"/>
        </w:rPr>
        <w:t>f</w:t>
      </w:r>
      <w:r w:rsidR="00D65C3D" w:rsidRPr="00EE33F9">
        <w:rPr>
          <w:rFonts w:ascii="Times New Roman" w:hAnsi="Times New Roman" w:cs="Times New Roman"/>
          <w:szCs w:val="24"/>
        </w:rPr>
        <w:t xml:space="preserve">yzická </w:t>
      </w:r>
      <w:r w:rsidR="00D65C3D" w:rsidRPr="00EE33F9">
        <w:rPr>
          <w:rFonts w:ascii="Times New Roman" w:hAnsi="Times New Roman" w:cs="Times New Roman"/>
          <w:szCs w:val="24"/>
          <w:shd w:val="clear" w:color="auto" w:fill="FFFFFF"/>
        </w:rPr>
        <w:t>osoba</w:t>
      </w:r>
      <w:r w:rsidR="000A44D1" w:rsidRPr="00EE33F9">
        <w:rPr>
          <w:rFonts w:ascii="Times New Roman" w:hAnsi="Times New Roman" w:cs="Times New Roman"/>
          <w:szCs w:val="24"/>
          <w:shd w:val="clear" w:color="auto" w:fill="FFFFFF"/>
        </w:rPr>
        <w:t xml:space="preserve"> </w:t>
      </w:r>
      <w:r w:rsidR="000A44D1" w:rsidRPr="00EE33F9">
        <w:rPr>
          <w:rFonts w:ascii="Times New Roman" w:hAnsi="Times New Roman" w:cs="Times New Roman"/>
          <w:szCs w:val="24"/>
        </w:rPr>
        <w:t>odkázaná na pomoc inej fyzickej osoby</w:t>
      </w:r>
      <w:r w:rsidRPr="00EE33F9">
        <w:rPr>
          <w:rFonts w:ascii="Times New Roman" w:hAnsi="Times New Roman" w:cs="Times New Roman"/>
          <w:szCs w:val="24"/>
        </w:rPr>
        <w:t>,</w:t>
      </w:r>
      <w:r w:rsidR="00D65C3D" w:rsidRPr="00EE33F9">
        <w:rPr>
          <w:rFonts w:ascii="Times New Roman" w:hAnsi="Times New Roman" w:cs="Times New Roman"/>
          <w:szCs w:val="24"/>
        </w:rPr>
        <w:t xml:space="preserve"> ktorej stupeň odkázanosti je </w:t>
      </w:r>
    </w:p>
    <w:p w:rsidR="00D65C3D" w:rsidRPr="00EE33F9" w:rsidRDefault="00D65C3D" w:rsidP="00EE33F9">
      <w:pPr>
        <w:numPr>
          <w:ilvl w:val="0"/>
          <w:numId w:val="152"/>
        </w:numPr>
        <w:spacing w:after="0"/>
        <w:contextualSpacing/>
        <w:rPr>
          <w:rFonts w:ascii="Times New Roman" w:hAnsi="Times New Roman" w:cs="Times New Roman"/>
          <w:szCs w:val="24"/>
        </w:rPr>
      </w:pPr>
      <w:r w:rsidRPr="00EE33F9">
        <w:rPr>
          <w:rFonts w:ascii="Times New Roman" w:hAnsi="Times New Roman" w:cs="Times New Roman"/>
          <w:szCs w:val="24"/>
        </w:rPr>
        <w:t>II</w:t>
      </w:r>
      <w:r w:rsidR="000A44D1" w:rsidRPr="00EE33F9">
        <w:rPr>
          <w:rFonts w:ascii="Times New Roman" w:hAnsi="Times New Roman" w:cs="Times New Roman"/>
          <w:szCs w:val="24"/>
        </w:rPr>
        <w:t xml:space="preserve"> podľa osobitného predpisu</w:t>
      </w:r>
      <w:r w:rsidR="000A44D1" w:rsidRPr="00EE33F9">
        <w:rPr>
          <w:rFonts w:ascii="Times New Roman" w:hAnsi="Times New Roman" w:cs="Times New Roman"/>
          <w:szCs w:val="24"/>
          <w:vertAlign w:val="superscript"/>
        </w:rPr>
        <w:t>2</w:t>
      </w:r>
      <w:r w:rsidR="000A44D1" w:rsidRPr="00EE33F9">
        <w:rPr>
          <w:rFonts w:ascii="Times New Roman" w:hAnsi="Times New Roman" w:cs="Times New Roman"/>
          <w:szCs w:val="24"/>
        </w:rPr>
        <w:t xml:space="preserve">) v znení účinnom do </w:t>
      </w:r>
      <w:r w:rsidR="000A44D1" w:rsidRPr="00EE33F9">
        <w:rPr>
          <w:rFonts w:ascii="Times New Roman" w:eastAsia="Times New Roman" w:hAnsi="Times New Roman" w:cs="Times New Roman"/>
          <w:szCs w:val="24"/>
          <w:lang w:eastAsia="sk-SK"/>
        </w:rPr>
        <w:t>31. </w:t>
      </w:r>
      <w:r w:rsidR="000A44D1" w:rsidRPr="00EE33F9">
        <w:rPr>
          <w:rFonts w:ascii="Times New Roman" w:hAnsi="Times New Roman" w:cs="Times New Roman"/>
          <w:szCs w:val="24"/>
          <w:shd w:val="clear" w:color="auto" w:fill="FFFFFF"/>
        </w:rPr>
        <w:t>augusta</w:t>
      </w:r>
      <w:r w:rsidR="000A44D1" w:rsidRPr="00EE33F9">
        <w:rPr>
          <w:rFonts w:ascii="Times New Roman" w:eastAsia="Times New Roman" w:hAnsi="Times New Roman" w:cs="Times New Roman"/>
          <w:szCs w:val="24"/>
          <w:lang w:eastAsia="sk-SK"/>
        </w:rPr>
        <w:t xml:space="preserve"> 2025</w:t>
      </w:r>
      <w:r w:rsidRPr="00EE33F9">
        <w:rPr>
          <w:rFonts w:ascii="Times New Roman" w:hAnsi="Times New Roman" w:cs="Times New Roman"/>
          <w:szCs w:val="24"/>
        </w:rPr>
        <w:t>, považuje za fyzickú osobu odkázanú na pomoc inej fyzickej osoby, ktorej stupeň odkázanosti je I</w:t>
      </w:r>
      <w:r w:rsidR="000A44D1" w:rsidRPr="00EE33F9">
        <w:rPr>
          <w:rFonts w:ascii="Times New Roman" w:hAnsi="Times New Roman" w:cs="Times New Roman"/>
          <w:szCs w:val="24"/>
        </w:rPr>
        <w:t xml:space="preserve"> </w:t>
      </w:r>
      <w:r w:rsidR="000A44D1" w:rsidRPr="00EE33F9">
        <w:rPr>
          <w:rFonts w:ascii="Times New Roman" w:hAnsi="Times New Roman" w:cs="Times New Roman"/>
          <w:szCs w:val="24"/>
          <w:shd w:val="clear" w:color="auto" w:fill="FFFFFF"/>
        </w:rPr>
        <w:t>podľa tohto zákona</w:t>
      </w:r>
      <w:r w:rsidRPr="00EE33F9">
        <w:rPr>
          <w:rFonts w:ascii="Times New Roman" w:hAnsi="Times New Roman" w:cs="Times New Roman"/>
          <w:szCs w:val="24"/>
        </w:rPr>
        <w:t>,</w:t>
      </w:r>
    </w:p>
    <w:p w:rsidR="00D65C3D" w:rsidRPr="00EE33F9" w:rsidRDefault="00D65C3D" w:rsidP="00EE33F9">
      <w:pPr>
        <w:numPr>
          <w:ilvl w:val="0"/>
          <w:numId w:val="152"/>
        </w:numPr>
        <w:spacing w:after="0"/>
        <w:contextualSpacing/>
        <w:rPr>
          <w:rFonts w:ascii="Times New Roman" w:hAnsi="Times New Roman" w:cs="Times New Roman"/>
          <w:szCs w:val="24"/>
        </w:rPr>
      </w:pPr>
      <w:r w:rsidRPr="00EE33F9">
        <w:rPr>
          <w:rFonts w:ascii="Times New Roman" w:hAnsi="Times New Roman" w:cs="Times New Roman"/>
          <w:szCs w:val="24"/>
        </w:rPr>
        <w:t>III</w:t>
      </w:r>
      <w:r w:rsidR="000A44D1" w:rsidRPr="00EE33F9">
        <w:rPr>
          <w:rFonts w:ascii="Times New Roman" w:hAnsi="Times New Roman" w:cs="Times New Roman"/>
          <w:szCs w:val="24"/>
        </w:rPr>
        <w:t xml:space="preserve"> podľa osobitného predpisu</w:t>
      </w:r>
      <w:r w:rsidR="000A44D1" w:rsidRPr="00EE33F9">
        <w:rPr>
          <w:rFonts w:ascii="Times New Roman" w:hAnsi="Times New Roman" w:cs="Times New Roman"/>
          <w:szCs w:val="24"/>
          <w:vertAlign w:val="superscript"/>
        </w:rPr>
        <w:t>2</w:t>
      </w:r>
      <w:r w:rsidR="000A44D1" w:rsidRPr="00EE33F9">
        <w:rPr>
          <w:rFonts w:ascii="Times New Roman" w:hAnsi="Times New Roman" w:cs="Times New Roman"/>
          <w:szCs w:val="24"/>
        </w:rPr>
        <w:t xml:space="preserve">) v znení účinnom do </w:t>
      </w:r>
      <w:r w:rsidR="000A44D1" w:rsidRPr="00EE33F9">
        <w:rPr>
          <w:rFonts w:ascii="Times New Roman" w:eastAsia="Times New Roman" w:hAnsi="Times New Roman" w:cs="Times New Roman"/>
          <w:szCs w:val="24"/>
          <w:lang w:eastAsia="sk-SK"/>
        </w:rPr>
        <w:t>31. </w:t>
      </w:r>
      <w:r w:rsidR="000A44D1" w:rsidRPr="00EE33F9">
        <w:rPr>
          <w:rFonts w:ascii="Times New Roman" w:hAnsi="Times New Roman" w:cs="Times New Roman"/>
          <w:szCs w:val="24"/>
          <w:shd w:val="clear" w:color="auto" w:fill="FFFFFF"/>
        </w:rPr>
        <w:t>augusta</w:t>
      </w:r>
      <w:r w:rsidR="000A44D1" w:rsidRPr="00EE33F9">
        <w:rPr>
          <w:rFonts w:ascii="Times New Roman" w:eastAsia="Times New Roman" w:hAnsi="Times New Roman" w:cs="Times New Roman"/>
          <w:szCs w:val="24"/>
          <w:lang w:eastAsia="sk-SK"/>
        </w:rPr>
        <w:t xml:space="preserve"> 2025</w:t>
      </w:r>
      <w:r w:rsidRPr="00EE33F9">
        <w:rPr>
          <w:rFonts w:ascii="Times New Roman" w:hAnsi="Times New Roman" w:cs="Times New Roman"/>
          <w:szCs w:val="24"/>
        </w:rPr>
        <w:t>, považuje za fyzickú osobu odkázanú na pomoc inej fyzickej osoby, ktorej stupeň odkázanosti je II</w:t>
      </w:r>
      <w:r w:rsidR="000A44D1" w:rsidRPr="00EE33F9">
        <w:rPr>
          <w:rFonts w:ascii="Times New Roman" w:hAnsi="Times New Roman" w:cs="Times New Roman"/>
          <w:szCs w:val="24"/>
        </w:rPr>
        <w:t xml:space="preserve"> </w:t>
      </w:r>
      <w:r w:rsidR="000A44D1" w:rsidRPr="00EE33F9">
        <w:rPr>
          <w:rFonts w:ascii="Times New Roman" w:hAnsi="Times New Roman" w:cs="Times New Roman"/>
          <w:szCs w:val="24"/>
          <w:shd w:val="clear" w:color="auto" w:fill="FFFFFF"/>
        </w:rPr>
        <w:t>podľa tohto zákona</w:t>
      </w:r>
      <w:r w:rsidRPr="00EE33F9">
        <w:rPr>
          <w:rFonts w:ascii="Times New Roman" w:hAnsi="Times New Roman" w:cs="Times New Roman"/>
          <w:szCs w:val="24"/>
        </w:rPr>
        <w:t>,</w:t>
      </w:r>
    </w:p>
    <w:p w:rsidR="00D65C3D" w:rsidRPr="00EE33F9" w:rsidRDefault="00D65C3D" w:rsidP="00EE33F9">
      <w:pPr>
        <w:numPr>
          <w:ilvl w:val="0"/>
          <w:numId w:val="152"/>
        </w:numPr>
        <w:spacing w:after="0"/>
        <w:contextualSpacing/>
        <w:rPr>
          <w:rFonts w:ascii="Times New Roman" w:hAnsi="Times New Roman" w:cs="Times New Roman"/>
          <w:szCs w:val="24"/>
        </w:rPr>
      </w:pPr>
      <w:r w:rsidRPr="00EE33F9">
        <w:rPr>
          <w:rFonts w:ascii="Times New Roman" w:hAnsi="Times New Roman" w:cs="Times New Roman"/>
          <w:szCs w:val="24"/>
        </w:rPr>
        <w:lastRenderedPageBreak/>
        <w:t>IV</w:t>
      </w:r>
      <w:r w:rsidR="000A44D1" w:rsidRPr="00EE33F9">
        <w:rPr>
          <w:rFonts w:ascii="Times New Roman" w:hAnsi="Times New Roman" w:cs="Times New Roman"/>
          <w:szCs w:val="24"/>
        </w:rPr>
        <w:t xml:space="preserve"> podľa osobitného predpisu</w:t>
      </w:r>
      <w:r w:rsidR="000A44D1" w:rsidRPr="00EE33F9">
        <w:rPr>
          <w:rFonts w:ascii="Times New Roman" w:hAnsi="Times New Roman" w:cs="Times New Roman"/>
          <w:szCs w:val="24"/>
          <w:vertAlign w:val="superscript"/>
        </w:rPr>
        <w:t>2</w:t>
      </w:r>
      <w:r w:rsidR="000A44D1" w:rsidRPr="00EE33F9">
        <w:rPr>
          <w:rFonts w:ascii="Times New Roman" w:hAnsi="Times New Roman" w:cs="Times New Roman"/>
          <w:szCs w:val="24"/>
        </w:rPr>
        <w:t xml:space="preserve">) v znení účinnom do </w:t>
      </w:r>
      <w:r w:rsidR="000A44D1" w:rsidRPr="00EE33F9">
        <w:rPr>
          <w:rFonts w:ascii="Times New Roman" w:eastAsia="Times New Roman" w:hAnsi="Times New Roman" w:cs="Times New Roman"/>
          <w:szCs w:val="24"/>
          <w:lang w:eastAsia="sk-SK"/>
        </w:rPr>
        <w:t>31. </w:t>
      </w:r>
      <w:r w:rsidR="000A44D1" w:rsidRPr="00EE33F9">
        <w:rPr>
          <w:rFonts w:ascii="Times New Roman" w:hAnsi="Times New Roman" w:cs="Times New Roman"/>
          <w:szCs w:val="24"/>
          <w:shd w:val="clear" w:color="auto" w:fill="FFFFFF"/>
        </w:rPr>
        <w:t>augusta</w:t>
      </w:r>
      <w:r w:rsidR="000A44D1" w:rsidRPr="00EE33F9">
        <w:rPr>
          <w:rFonts w:ascii="Times New Roman" w:eastAsia="Times New Roman" w:hAnsi="Times New Roman" w:cs="Times New Roman"/>
          <w:szCs w:val="24"/>
          <w:lang w:eastAsia="sk-SK"/>
        </w:rPr>
        <w:t xml:space="preserve"> 2025</w:t>
      </w:r>
      <w:r w:rsidRPr="00EE33F9">
        <w:rPr>
          <w:rFonts w:ascii="Times New Roman" w:hAnsi="Times New Roman" w:cs="Times New Roman"/>
          <w:szCs w:val="24"/>
        </w:rPr>
        <w:t>, považuje za fyzickú osobu odkázanú na pomoc inej fyzickej osoby, ktorej stupeň odkázanosti je III</w:t>
      </w:r>
      <w:r w:rsidR="000A44D1" w:rsidRPr="00EE33F9">
        <w:rPr>
          <w:rFonts w:ascii="Times New Roman" w:hAnsi="Times New Roman" w:cs="Times New Roman"/>
          <w:szCs w:val="24"/>
        </w:rPr>
        <w:t xml:space="preserve"> </w:t>
      </w:r>
      <w:r w:rsidR="000A44D1" w:rsidRPr="00EE33F9">
        <w:rPr>
          <w:rFonts w:ascii="Times New Roman" w:hAnsi="Times New Roman" w:cs="Times New Roman"/>
          <w:szCs w:val="24"/>
          <w:shd w:val="clear" w:color="auto" w:fill="FFFFFF"/>
        </w:rPr>
        <w:t>podľa tohto zákona</w:t>
      </w:r>
      <w:r w:rsidRPr="00EE33F9">
        <w:rPr>
          <w:rFonts w:ascii="Times New Roman" w:hAnsi="Times New Roman" w:cs="Times New Roman"/>
          <w:szCs w:val="24"/>
        </w:rPr>
        <w:t xml:space="preserve">, </w:t>
      </w:r>
    </w:p>
    <w:p w:rsidR="00D65C3D" w:rsidRPr="00EE33F9" w:rsidRDefault="00D65C3D" w:rsidP="00EE33F9">
      <w:pPr>
        <w:numPr>
          <w:ilvl w:val="0"/>
          <w:numId w:val="152"/>
        </w:numPr>
        <w:spacing w:after="0"/>
        <w:contextualSpacing/>
        <w:rPr>
          <w:rFonts w:ascii="Times New Roman" w:hAnsi="Times New Roman" w:cs="Times New Roman"/>
          <w:szCs w:val="24"/>
        </w:rPr>
      </w:pPr>
      <w:r w:rsidRPr="00EE33F9">
        <w:rPr>
          <w:rFonts w:ascii="Times New Roman" w:hAnsi="Times New Roman" w:cs="Times New Roman"/>
          <w:szCs w:val="24"/>
        </w:rPr>
        <w:t>V</w:t>
      </w:r>
      <w:r w:rsidR="000A44D1" w:rsidRPr="00EE33F9">
        <w:rPr>
          <w:rFonts w:ascii="Times New Roman" w:hAnsi="Times New Roman" w:cs="Times New Roman"/>
          <w:szCs w:val="24"/>
        </w:rPr>
        <w:t xml:space="preserve"> podľa osobitného predpisu</w:t>
      </w:r>
      <w:r w:rsidR="000A44D1" w:rsidRPr="00EE33F9">
        <w:rPr>
          <w:rFonts w:ascii="Times New Roman" w:hAnsi="Times New Roman" w:cs="Times New Roman"/>
          <w:szCs w:val="24"/>
          <w:vertAlign w:val="superscript"/>
        </w:rPr>
        <w:t>2</w:t>
      </w:r>
      <w:r w:rsidR="000A44D1" w:rsidRPr="00EE33F9">
        <w:rPr>
          <w:rFonts w:ascii="Times New Roman" w:hAnsi="Times New Roman" w:cs="Times New Roman"/>
          <w:szCs w:val="24"/>
        </w:rPr>
        <w:t xml:space="preserve">) v znení účinnom do </w:t>
      </w:r>
      <w:r w:rsidR="000A44D1" w:rsidRPr="00EE33F9">
        <w:rPr>
          <w:rFonts w:ascii="Times New Roman" w:eastAsia="Times New Roman" w:hAnsi="Times New Roman" w:cs="Times New Roman"/>
          <w:szCs w:val="24"/>
          <w:lang w:eastAsia="sk-SK"/>
        </w:rPr>
        <w:t>31. </w:t>
      </w:r>
      <w:r w:rsidR="000A44D1" w:rsidRPr="00EE33F9">
        <w:rPr>
          <w:rFonts w:ascii="Times New Roman" w:hAnsi="Times New Roman" w:cs="Times New Roman"/>
          <w:szCs w:val="24"/>
          <w:shd w:val="clear" w:color="auto" w:fill="FFFFFF"/>
        </w:rPr>
        <w:t>augusta</w:t>
      </w:r>
      <w:r w:rsidR="000A44D1" w:rsidRPr="00EE33F9">
        <w:rPr>
          <w:rFonts w:ascii="Times New Roman" w:eastAsia="Times New Roman" w:hAnsi="Times New Roman" w:cs="Times New Roman"/>
          <w:szCs w:val="24"/>
          <w:lang w:eastAsia="sk-SK"/>
        </w:rPr>
        <w:t xml:space="preserve"> 2025</w:t>
      </w:r>
      <w:r w:rsidRPr="00EE33F9">
        <w:rPr>
          <w:rFonts w:ascii="Times New Roman" w:hAnsi="Times New Roman" w:cs="Times New Roman"/>
          <w:szCs w:val="24"/>
        </w:rPr>
        <w:t>, považuje za fyzickú osobu odkázanú na pomoc inej fyzickej osoby</w:t>
      </w:r>
      <w:r w:rsidR="00F63A09" w:rsidRPr="00EE33F9">
        <w:rPr>
          <w:rFonts w:ascii="Times New Roman" w:hAnsi="Times New Roman" w:cs="Times New Roman"/>
          <w:szCs w:val="24"/>
        </w:rPr>
        <w:t>,</w:t>
      </w:r>
      <w:r w:rsidRPr="00EE33F9">
        <w:rPr>
          <w:rFonts w:ascii="Times New Roman" w:hAnsi="Times New Roman" w:cs="Times New Roman"/>
          <w:szCs w:val="24"/>
        </w:rPr>
        <w:t xml:space="preserve"> ktorej stupeň odkázanosti je IV</w:t>
      </w:r>
      <w:r w:rsidR="000A44D1" w:rsidRPr="00EE33F9">
        <w:rPr>
          <w:rFonts w:ascii="Times New Roman" w:hAnsi="Times New Roman" w:cs="Times New Roman"/>
          <w:szCs w:val="24"/>
        </w:rPr>
        <w:t xml:space="preserve"> </w:t>
      </w:r>
      <w:r w:rsidR="000A44D1" w:rsidRPr="00EE33F9">
        <w:rPr>
          <w:rFonts w:ascii="Times New Roman" w:hAnsi="Times New Roman" w:cs="Times New Roman"/>
          <w:szCs w:val="24"/>
          <w:shd w:val="clear" w:color="auto" w:fill="FFFFFF"/>
        </w:rPr>
        <w:t>podľa tohto zákona</w:t>
      </w:r>
      <w:r w:rsidRPr="00EE33F9">
        <w:rPr>
          <w:rFonts w:ascii="Times New Roman" w:hAnsi="Times New Roman" w:cs="Times New Roman"/>
          <w:szCs w:val="24"/>
        </w:rPr>
        <w:t xml:space="preserve">, </w:t>
      </w:r>
    </w:p>
    <w:p w:rsidR="00D65C3D" w:rsidRPr="00EE33F9" w:rsidRDefault="00D65C3D" w:rsidP="00EE33F9">
      <w:pPr>
        <w:numPr>
          <w:ilvl w:val="0"/>
          <w:numId w:val="152"/>
        </w:numPr>
        <w:spacing w:after="0"/>
        <w:contextualSpacing/>
        <w:rPr>
          <w:rFonts w:ascii="Times New Roman" w:hAnsi="Times New Roman" w:cs="Times New Roman"/>
          <w:szCs w:val="24"/>
        </w:rPr>
      </w:pPr>
      <w:r w:rsidRPr="00EE33F9">
        <w:rPr>
          <w:rFonts w:ascii="Times New Roman" w:hAnsi="Times New Roman" w:cs="Times New Roman"/>
          <w:szCs w:val="24"/>
        </w:rPr>
        <w:t>VI</w:t>
      </w:r>
      <w:r w:rsidR="000A44D1" w:rsidRPr="00EE33F9">
        <w:rPr>
          <w:rFonts w:ascii="Times New Roman" w:hAnsi="Times New Roman" w:cs="Times New Roman"/>
          <w:szCs w:val="24"/>
        </w:rPr>
        <w:t xml:space="preserve"> podľa osobitného predpisu</w:t>
      </w:r>
      <w:r w:rsidR="000A44D1" w:rsidRPr="00EE33F9">
        <w:rPr>
          <w:rFonts w:ascii="Times New Roman" w:hAnsi="Times New Roman" w:cs="Times New Roman"/>
          <w:szCs w:val="24"/>
          <w:vertAlign w:val="superscript"/>
        </w:rPr>
        <w:t>2</w:t>
      </w:r>
      <w:r w:rsidR="000A44D1" w:rsidRPr="00EE33F9">
        <w:rPr>
          <w:rFonts w:ascii="Times New Roman" w:hAnsi="Times New Roman" w:cs="Times New Roman"/>
          <w:szCs w:val="24"/>
        </w:rPr>
        <w:t xml:space="preserve">) v znení účinnom do </w:t>
      </w:r>
      <w:r w:rsidR="000A44D1" w:rsidRPr="00EE33F9">
        <w:rPr>
          <w:rFonts w:ascii="Times New Roman" w:eastAsia="Times New Roman" w:hAnsi="Times New Roman" w:cs="Times New Roman"/>
          <w:szCs w:val="24"/>
          <w:lang w:eastAsia="sk-SK"/>
        </w:rPr>
        <w:t>31. </w:t>
      </w:r>
      <w:r w:rsidR="000A44D1" w:rsidRPr="00EE33F9">
        <w:rPr>
          <w:rFonts w:ascii="Times New Roman" w:hAnsi="Times New Roman" w:cs="Times New Roman"/>
          <w:szCs w:val="24"/>
          <w:shd w:val="clear" w:color="auto" w:fill="FFFFFF"/>
        </w:rPr>
        <w:t>augusta</w:t>
      </w:r>
      <w:r w:rsidR="000A44D1" w:rsidRPr="00EE33F9">
        <w:rPr>
          <w:rFonts w:ascii="Times New Roman" w:eastAsia="Times New Roman" w:hAnsi="Times New Roman" w:cs="Times New Roman"/>
          <w:szCs w:val="24"/>
          <w:lang w:eastAsia="sk-SK"/>
        </w:rPr>
        <w:t xml:space="preserve"> 2025</w:t>
      </w:r>
      <w:r w:rsidRPr="00EE33F9">
        <w:rPr>
          <w:rFonts w:ascii="Times New Roman" w:hAnsi="Times New Roman" w:cs="Times New Roman"/>
          <w:szCs w:val="24"/>
        </w:rPr>
        <w:t>, považuje za fyzickú osobu odkázanú na pomoc inej fyzickej osoby,</w:t>
      </w:r>
      <w:r w:rsidR="00AB4591" w:rsidRPr="00EE33F9">
        <w:rPr>
          <w:rFonts w:ascii="Times New Roman" w:hAnsi="Times New Roman" w:cs="Times New Roman"/>
          <w:szCs w:val="24"/>
        </w:rPr>
        <w:t xml:space="preserve"> </w:t>
      </w:r>
      <w:r w:rsidRPr="00EE33F9">
        <w:rPr>
          <w:rFonts w:ascii="Times New Roman" w:hAnsi="Times New Roman" w:cs="Times New Roman"/>
          <w:szCs w:val="24"/>
        </w:rPr>
        <w:t>ktorej stupeň odkázanosti je V</w:t>
      </w:r>
      <w:r w:rsidR="008E0A42" w:rsidRPr="00EE33F9">
        <w:rPr>
          <w:rFonts w:ascii="Times New Roman" w:hAnsi="Times New Roman" w:cs="Times New Roman"/>
          <w:szCs w:val="24"/>
        </w:rPr>
        <w:t xml:space="preserve"> </w:t>
      </w:r>
      <w:r w:rsidR="000A44D1" w:rsidRPr="00EE33F9">
        <w:rPr>
          <w:rFonts w:ascii="Times New Roman" w:hAnsi="Times New Roman" w:cs="Times New Roman"/>
          <w:szCs w:val="24"/>
          <w:shd w:val="clear" w:color="auto" w:fill="FFFFFF"/>
        </w:rPr>
        <w:t>podľa tohto zákona</w:t>
      </w:r>
      <w:r w:rsidR="00AB4591" w:rsidRPr="00EE33F9">
        <w:rPr>
          <w:rFonts w:ascii="Times New Roman" w:hAnsi="Times New Roman" w:cs="Times New Roman"/>
          <w:szCs w:val="24"/>
        </w:rPr>
        <w:t>.</w:t>
      </w:r>
    </w:p>
    <w:p w:rsidR="00D65C3D" w:rsidRPr="00EE33F9" w:rsidRDefault="00D65C3D" w:rsidP="00EE33F9">
      <w:pPr>
        <w:shd w:val="clear" w:color="auto" w:fill="FFFFFF"/>
        <w:spacing w:after="0"/>
        <w:ind w:left="360"/>
        <w:contextualSpacing/>
        <w:jc w:val="left"/>
        <w:rPr>
          <w:rFonts w:ascii="Times New Roman" w:hAnsi="Times New Roman" w:cs="Times New Roman"/>
          <w:szCs w:val="24"/>
          <w:shd w:val="clear" w:color="auto" w:fill="FFFFFF"/>
        </w:rPr>
      </w:pPr>
    </w:p>
    <w:p w:rsidR="00726B3A" w:rsidRPr="00EE33F9" w:rsidRDefault="00726B3A" w:rsidP="00EE33F9">
      <w:pPr>
        <w:numPr>
          <w:ilvl w:val="0"/>
          <w:numId w:val="60"/>
        </w:numPr>
        <w:shd w:val="clear" w:color="auto" w:fill="FFFFFF"/>
        <w:spacing w:after="0"/>
        <w:ind w:left="360"/>
        <w:contextualSpacing/>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Fyzická osoba odkázaná na sociálnu službu v zariadení podporovaného bývania podľa osobitného </w:t>
      </w:r>
      <w:r w:rsidR="00F91D50" w:rsidRPr="00EE33F9">
        <w:rPr>
          <w:rFonts w:ascii="Times New Roman" w:hAnsi="Times New Roman" w:cs="Times New Roman"/>
          <w:szCs w:val="24"/>
          <w:shd w:val="clear" w:color="auto" w:fill="FFFFFF"/>
        </w:rPr>
        <w:t>predpisu</w:t>
      </w:r>
      <w:r w:rsidR="00F91D50" w:rsidRPr="00EE33F9">
        <w:rPr>
          <w:rFonts w:ascii="Times New Roman" w:hAnsi="Times New Roman" w:cs="Times New Roman"/>
          <w:szCs w:val="24"/>
          <w:shd w:val="clear" w:color="auto" w:fill="FFFFFF"/>
          <w:vertAlign w:val="superscript"/>
        </w:rPr>
        <w:t>2</w:t>
      </w:r>
      <w:r w:rsidR="004252C5" w:rsidRPr="00EE33F9">
        <w:rPr>
          <w:rFonts w:ascii="Times New Roman" w:hAnsi="Times New Roman" w:cs="Times New Roman"/>
          <w:szCs w:val="24"/>
          <w:shd w:val="clear" w:color="auto" w:fill="FFFFFF"/>
        </w:rPr>
        <w:t xml:space="preserve">) </w:t>
      </w:r>
      <w:r w:rsidRPr="00EE33F9">
        <w:rPr>
          <w:rFonts w:ascii="Times New Roman" w:hAnsi="Times New Roman" w:cs="Times New Roman"/>
          <w:szCs w:val="24"/>
          <w:shd w:val="clear" w:color="auto" w:fill="FFFFFF"/>
        </w:rPr>
        <w:t xml:space="preserve">v znení účinnom do 31. augusta 2025 sa považuje za fyzickú osobu odkázanú na dohľad podľa tohto zákona najdlhšie do právoplatnosti </w:t>
      </w:r>
      <w:r w:rsidR="00AB4591" w:rsidRPr="00EE33F9">
        <w:rPr>
          <w:rFonts w:ascii="Times New Roman" w:hAnsi="Times New Roman" w:cs="Times New Roman"/>
          <w:szCs w:val="24"/>
          <w:shd w:val="clear" w:color="auto" w:fill="FFFFFF"/>
        </w:rPr>
        <w:t xml:space="preserve">integrovaného posudku alebo </w:t>
      </w:r>
      <w:r w:rsidR="00697961" w:rsidRPr="00EE33F9">
        <w:rPr>
          <w:rFonts w:ascii="Times New Roman" w:hAnsi="Times New Roman" w:cs="Times New Roman"/>
          <w:szCs w:val="24"/>
          <w:shd w:val="clear" w:color="auto" w:fill="FFFFFF"/>
        </w:rPr>
        <w:t xml:space="preserve">do právoplatnosti </w:t>
      </w:r>
      <w:r w:rsidR="00AB4591" w:rsidRPr="00EE33F9">
        <w:rPr>
          <w:rFonts w:ascii="Times New Roman" w:hAnsi="Times New Roman" w:cs="Times New Roman"/>
          <w:szCs w:val="24"/>
          <w:shd w:val="clear" w:color="auto" w:fill="FFFFFF"/>
        </w:rPr>
        <w:t>rozhodnutia o zastavení konania podľa § 8 ods. 2,</w:t>
      </w:r>
      <w:r w:rsidR="00AB4591" w:rsidRPr="00EE33F9">
        <w:rPr>
          <w:rFonts w:ascii="Times New Roman" w:eastAsia="Times New Roman" w:hAnsi="Times New Roman" w:cs="Times New Roman"/>
          <w:szCs w:val="24"/>
          <w:lang w:eastAsia="sk-SK"/>
        </w:rPr>
        <w:t xml:space="preserve"> ak konanie začalo z vlastného podnetu správneho orgánu</w:t>
      </w:r>
      <w:r w:rsidRPr="00EE33F9">
        <w:rPr>
          <w:rFonts w:ascii="Times New Roman" w:hAnsi="Times New Roman" w:cs="Times New Roman"/>
          <w:szCs w:val="24"/>
          <w:shd w:val="clear" w:color="auto" w:fill="FFFFFF"/>
        </w:rPr>
        <w:t>.</w:t>
      </w:r>
    </w:p>
    <w:p w:rsidR="00726B3A" w:rsidRPr="00EE33F9" w:rsidRDefault="00726B3A" w:rsidP="00EE33F9">
      <w:pPr>
        <w:shd w:val="clear" w:color="auto" w:fill="FFFFFF"/>
        <w:spacing w:after="0"/>
        <w:ind w:left="360"/>
        <w:contextualSpacing/>
        <w:jc w:val="left"/>
        <w:rPr>
          <w:rFonts w:ascii="Times New Roman" w:hAnsi="Times New Roman" w:cs="Times New Roman"/>
          <w:szCs w:val="24"/>
          <w:shd w:val="clear" w:color="auto" w:fill="FFFFFF"/>
        </w:rPr>
      </w:pPr>
    </w:p>
    <w:p w:rsidR="00A83280" w:rsidRPr="00EE33F9" w:rsidRDefault="00A83280"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 xml:space="preserve">§ </w:t>
      </w:r>
      <w:r w:rsidR="00A16358" w:rsidRPr="00EE33F9">
        <w:rPr>
          <w:rFonts w:ascii="Times New Roman" w:eastAsia="Times New Roman" w:hAnsi="Times New Roman" w:cs="Times New Roman"/>
          <w:b/>
          <w:szCs w:val="24"/>
          <w:lang w:eastAsia="sk-SK"/>
        </w:rPr>
        <w:t>23</w:t>
      </w:r>
    </w:p>
    <w:p w:rsidR="00A83280" w:rsidRPr="00EE33F9" w:rsidRDefault="00A83280" w:rsidP="00EE33F9">
      <w:pPr>
        <w:spacing w:after="0"/>
        <w:jc w:val="center"/>
        <w:rPr>
          <w:rFonts w:ascii="Times New Roman" w:eastAsia="Times New Roman" w:hAnsi="Times New Roman" w:cs="Times New Roman"/>
          <w:b/>
          <w:szCs w:val="24"/>
          <w:lang w:eastAsia="sk-SK"/>
        </w:rPr>
      </w:pPr>
    </w:p>
    <w:p w:rsidR="00A83280" w:rsidRPr="00EE33F9" w:rsidRDefault="00ED4B60" w:rsidP="00EE33F9">
      <w:pPr>
        <w:pStyle w:val="Odsekzoznamu"/>
        <w:numPr>
          <w:ilvl w:val="0"/>
          <w:numId w:val="219"/>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Lekársku posudkovú činnosť na účely tohto zákona môže </w:t>
      </w:r>
      <w:r w:rsidR="00923DDB" w:rsidRPr="00EE33F9">
        <w:rPr>
          <w:rFonts w:ascii="Times New Roman" w:hAnsi="Times New Roman" w:cs="Times New Roman"/>
          <w:szCs w:val="24"/>
          <w:shd w:val="clear" w:color="auto" w:fill="FFFFFF"/>
        </w:rPr>
        <w:t xml:space="preserve">do 31. decembra 2032 </w:t>
      </w:r>
      <w:r w:rsidRPr="00EE33F9">
        <w:rPr>
          <w:rFonts w:ascii="Times New Roman" w:hAnsi="Times New Roman" w:cs="Times New Roman"/>
          <w:szCs w:val="24"/>
          <w:shd w:val="clear" w:color="auto" w:fill="FFFFFF"/>
        </w:rPr>
        <w:t xml:space="preserve">vykonávať aj lekár, ktorý </w:t>
      </w:r>
      <w:r w:rsidR="00D46BF9" w:rsidRPr="00EE33F9">
        <w:rPr>
          <w:rFonts w:ascii="Times New Roman" w:hAnsi="Times New Roman" w:cs="Times New Roman"/>
          <w:szCs w:val="24"/>
          <w:shd w:val="clear" w:color="auto" w:fill="FFFFFF"/>
        </w:rPr>
        <w:t xml:space="preserve">získal </w:t>
      </w:r>
      <w:r w:rsidRPr="00EE33F9">
        <w:rPr>
          <w:rFonts w:ascii="Times New Roman" w:hAnsi="Times New Roman" w:cs="Times New Roman"/>
          <w:szCs w:val="24"/>
          <w:shd w:val="clear" w:color="auto" w:fill="FFFFFF"/>
        </w:rPr>
        <w:t>odbornú spôsobilosť na výkon špecializovaných pracovných činností v</w:t>
      </w:r>
      <w:r w:rsidR="00923DDB" w:rsidRPr="00EE33F9">
        <w:rPr>
          <w:rFonts w:ascii="Times New Roman" w:hAnsi="Times New Roman" w:cs="Times New Roman"/>
          <w:szCs w:val="24"/>
          <w:shd w:val="clear" w:color="auto" w:fill="FFFFFF"/>
        </w:rPr>
        <w:t> </w:t>
      </w:r>
      <w:r w:rsidRPr="00EE33F9">
        <w:rPr>
          <w:rFonts w:ascii="Times New Roman" w:hAnsi="Times New Roman" w:cs="Times New Roman"/>
          <w:szCs w:val="24"/>
          <w:shd w:val="clear" w:color="auto" w:fill="FFFFFF"/>
        </w:rPr>
        <w:t xml:space="preserve">niektorom zo špecializačných odborov </w:t>
      </w:r>
      <w:r w:rsidR="006F3C07" w:rsidRPr="00EE33F9">
        <w:rPr>
          <w:rFonts w:ascii="Times New Roman" w:hAnsi="Times New Roman" w:cs="Times New Roman"/>
          <w:szCs w:val="24"/>
          <w:shd w:val="clear" w:color="auto" w:fill="FFFFFF"/>
        </w:rPr>
        <w:t xml:space="preserve">ustanovených </w:t>
      </w:r>
      <w:r w:rsidRPr="00EE33F9">
        <w:rPr>
          <w:rFonts w:ascii="Times New Roman" w:hAnsi="Times New Roman" w:cs="Times New Roman"/>
          <w:szCs w:val="24"/>
          <w:shd w:val="clear" w:color="auto" w:fill="FFFFFF"/>
        </w:rPr>
        <w:t>v osobitnom predpise</w:t>
      </w:r>
      <w:r w:rsidR="00923DDB" w:rsidRPr="00EE33F9">
        <w:rPr>
          <w:rFonts w:ascii="Times New Roman" w:hAnsi="Times New Roman" w:cs="Times New Roman"/>
          <w:szCs w:val="24"/>
          <w:shd w:val="clear" w:color="auto" w:fill="FFFFFF"/>
        </w:rPr>
        <w:t>.</w:t>
      </w:r>
      <w:r w:rsidRPr="00EE33F9">
        <w:rPr>
          <w:rStyle w:val="Odkaznapoznmkupodiarou"/>
          <w:rFonts w:ascii="Times New Roman" w:hAnsi="Times New Roman" w:cs="Times New Roman"/>
          <w:szCs w:val="24"/>
          <w:shd w:val="clear" w:color="auto" w:fill="FFFFFF"/>
        </w:rPr>
        <w:footnoteReference w:id="21"/>
      </w:r>
      <w:r w:rsidRPr="00EE33F9">
        <w:rPr>
          <w:rFonts w:ascii="Times New Roman" w:hAnsi="Times New Roman" w:cs="Times New Roman"/>
          <w:szCs w:val="24"/>
          <w:shd w:val="clear" w:color="auto" w:fill="FFFFFF"/>
        </w:rPr>
        <w:t>)</w:t>
      </w:r>
      <w:r w:rsidR="00923DDB" w:rsidRPr="00EE33F9">
        <w:rPr>
          <w:rFonts w:ascii="Times New Roman" w:hAnsi="Times New Roman" w:cs="Times New Roman"/>
          <w:szCs w:val="24"/>
          <w:shd w:val="clear" w:color="auto" w:fill="FFFFFF"/>
        </w:rPr>
        <w:t xml:space="preserve"> </w:t>
      </w:r>
      <w:r w:rsidR="00B06681" w:rsidRPr="00EE33F9">
        <w:rPr>
          <w:rFonts w:ascii="Times New Roman" w:hAnsi="Times New Roman" w:cs="Times New Roman"/>
          <w:szCs w:val="24"/>
          <w:shd w:val="clear" w:color="auto" w:fill="FFFFFF"/>
        </w:rPr>
        <w:t>Po</w:t>
      </w:r>
      <w:r w:rsidR="00C65AB2" w:rsidRPr="00EE33F9">
        <w:rPr>
          <w:rFonts w:ascii="Times New Roman" w:hAnsi="Times New Roman" w:cs="Times New Roman"/>
          <w:szCs w:val="24"/>
          <w:shd w:val="clear" w:color="auto" w:fill="FFFFFF"/>
        </w:rPr>
        <w:t> </w:t>
      </w:r>
      <w:r w:rsidR="00B06681" w:rsidRPr="00EE33F9">
        <w:rPr>
          <w:rFonts w:ascii="Times New Roman" w:hAnsi="Times New Roman" w:cs="Times New Roman"/>
          <w:szCs w:val="24"/>
          <w:shd w:val="clear" w:color="auto" w:fill="FFFFFF"/>
        </w:rPr>
        <w:t>31.</w:t>
      </w:r>
      <w:r w:rsidR="00A55204" w:rsidRPr="00EE33F9">
        <w:rPr>
          <w:rFonts w:ascii="Times New Roman" w:hAnsi="Times New Roman" w:cs="Times New Roman"/>
          <w:szCs w:val="24"/>
          <w:shd w:val="clear" w:color="auto" w:fill="FFFFFF"/>
        </w:rPr>
        <w:t> </w:t>
      </w:r>
      <w:r w:rsidR="00B06681" w:rsidRPr="00EE33F9">
        <w:rPr>
          <w:rFonts w:ascii="Times New Roman" w:hAnsi="Times New Roman" w:cs="Times New Roman"/>
          <w:szCs w:val="24"/>
          <w:shd w:val="clear" w:color="auto" w:fill="FFFFFF"/>
        </w:rPr>
        <w:t>decembri 2032 môže l</w:t>
      </w:r>
      <w:r w:rsidR="00923DDB" w:rsidRPr="00EE33F9">
        <w:rPr>
          <w:rFonts w:ascii="Times New Roman" w:hAnsi="Times New Roman" w:cs="Times New Roman"/>
          <w:szCs w:val="24"/>
          <w:shd w:val="clear" w:color="auto" w:fill="FFFFFF"/>
        </w:rPr>
        <w:t>ekár podľa prvej vety</w:t>
      </w:r>
      <w:r w:rsidR="00B06681" w:rsidRPr="00EE33F9">
        <w:rPr>
          <w:rFonts w:ascii="Times New Roman" w:hAnsi="Times New Roman" w:cs="Times New Roman"/>
          <w:szCs w:val="24"/>
          <w:shd w:val="clear" w:color="auto" w:fill="FFFFFF"/>
        </w:rPr>
        <w:t xml:space="preserve"> lekársku posudkovú činnosť</w:t>
      </w:r>
      <w:r w:rsidR="00923DDB" w:rsidRPr="00EE33F9">
        <w:rPr>
          <w:rFonts w:ascii="Times New Roman" w:hAnsi="Times New Roman" w:cs="Times New Roman"/>
          <w:szCs w:val="24"/>
          <w:shd w:val="clear" w:color="auto" w:fill="FFFFFF"/>
        </w:rPr>
        <w:t xml:space="preserve"> vykonávať</w:t>
      </w:r>
      <w:r w:rsidR="0082122D" w:rsidRPr="00EE33F9">
        <w:rPr>
          <w:rFonts w:ascii="Times New Roman" w:hAnsi="Times New Roman" w:cs="Times New Roman"/>
          <w:szCs w:val="24"/>
          <w:shd w:val="clear" w:color="auto" w:fill="FFFFFF"/>
        </w:rPr>
        <w:t>,</w:t>
      </w:r>
      <w:r w:rsidR="00923DDB" w:rsidRPr="00EE33F9">
        <w:rPr>
          <w:rFonts w:ascii="Times New Roman" w:hAnsi="Times New Roman" w:cs="Times New Roman"/>
          <w:szCs w:val="24"/>
          <w:shd w:val="clear" w:color="auto" w:fill="FFFFFF"/>
        </w:rPr>
        <w:t xml:space="preserve"> ak</w:t>
      </w:r>
      <w:r w:rsidR="00B17286" w:rsidRPr="00EE33F9">
        <w:rPr>
          <w:rFonts w:ascii="Times New Roman" w:hAnsi="Times New Roman" w:cs="Times New Roman"/>
          <w:szCs w:val="24"/>
          <w:shd w:val="clear" w:color="auto" w:fill="FFFFFF"/>
        </w:rPr>
        <w:t xml:space="preserve"> je zaradený </w:t>
      </w:r>
      <w:r w:rsidR="00923DDB" w:rsidRPr="00EE33F9">
        <w:rPr>
          <w:rFonts w:ascii="Times New Roman" w:hAnsi="Times New Roman" w:cs="Times New Roman"/>
          <w:szCs w:val="24"/>
          <w:shd w:val="clear" w:color="auto" w:fill="FFFFFF"/>
        </w:rPr>
        <w:t xml:space="preserve"> </w:t>
      </w:r>
      <w:r w:rsidRPr="00EE33F9">
        <w:rPr>
          <w:rFonts w:ascii="Times New Roman" w:hAnsi="Times New Roman" w:cs="Times New Roman"/>
          <w:szCs w:val="24"/>
          <w:shd w:val="clear" w:color="auto" w:fill="FFFFFF"/>
        </w:rPr>
        <w:t>do špecializačného štúdia v špecializačnom odbore posudkové lekárstvo</w:t>
      </w:r>
      <w:r w:rsidR="00B17286" w:rsidRPr="00EE33F9">
        <w:rPr>
          <w:rFonts w:ascii="Times New Roman" w:hAnsi="Times New Roman" w:cs="Times New Roman"/>
          <w:szCs w:val="24"/>
          <w:shd w:val="clear" w:color="auto" w:fill="FFFFFF"/>
        </w:rPr>
        <w:t xml:space="preserve"> a</w:t>
      </w:r>
      <w:r w:rsidR="00EE33F9" w:rsidRPr="00EE33F9">
        <w:rPr>
          <w:rFonts w:ascii="Times New Roman" w:hAnsi="Times New Roman" w:cs="Times New Roman"/>
          <w:szCs w:val="24"/>
          <w:shd w:val="clear" w:color="auto" w:fill="FFFFFF"/>
        </w:rPr>
        <w:t xml:space="preserve"> do </w:t>
      </w:r>
      <w:r w:rsidR="00B17286" w:rsidRPr="00EE33F9">
        <w:rPr>
          <w:rFonts w:ascii="Times New Roman" w:hAnsi="Times New Roman" w:cs="Times New Roman"/>
          <w:szCs w:val="24"/>
          <w:shd w:val="clear" w:color="auto" w:fill="FFFFFF"/>
        </w:rPr>
        <w:t>tohto špecializačného štúdia bol zaradený pred 1. januárom 2033</w:t>
      </w:r>
      <w:r w:rsidRPr="00EE33F9">
        <w:rPr>
          <w:rFonts w:ascii="Times New Roman" w:hAnsi="Times New Roman" w:cs="Times New Roman"/>
          <w:szCs w:val="24"/>
          <w:shd w:val="clear" w:color="auto" w:fill="FFFFFF"/>
        </w:rPr>
        <w:t>.</w:t>
      </w:r>
    </w:p>
    <w:p w:rsidR="00A55204" w:rsidRPr="00EE33F9" w:rsidRDefault="00A55204" w:rsidP="00EE33F9">
      <w:pPr>
        <w:pStyle w:val="Odsekzoznamu"/>
        <w:spacing w:after="0"/>
        <w:ind w:left="360"/>
        <w:rPr>
          <w:rFonts w:ascii="Times New Roman" w:hAnsi="Times New Roman" w:cs="Times New Roman"/>
          <w:szCs w:val="24"/>
          <w:shd w:val="clear" w:color="auto" w:fill="FFFFFF"/>
        </w:rPr>
      </w:pPr>
    </w:p>
    <w:p w:rsidR="00A55204" w:rsidRPr="00EE33F9" w:rsidRDefault="00A55204" w:rsidP="00EE33F9">
      <w:pPr>
        <w:pStyle w:val="Odsekzoznamu"/>
        <w:numPr>
          <w:ilvl w:val="0"/>
          <w:numId w:val="219"/>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Lekársku posudkovú činnosť na účely tohto zákona môže vykonávať aj lekár, ktorý </w:t>
      </w:r>
      <w:r w:rsidR="00E52D2B">
        <w:rPr>
          <w:rFonts w:ascii="Times New Roman" w:hAnsi="Times New Roman" w:cs="Times New Roman"/>
          <w:szCs w:val="24"/>
          <w:shd w:val="clear" w:color="auto" w:fill="FFFFFF"/>
        </w:rPr>
        <w:t>s</w:t>
      </w:r>
      <w:r w:rsidRPr="00EE33F9">
        <w:rPr>
          <w:rFonts w:ascii="Times New Roman" w:hAnsi="Times New Roman" w:cs="Times New Roman"/>
          <w:szCs w:val="24"/>
          <w:shd w:val="clear" w:color="auto" w:fill="FFFFFF"/>
        </w:rPr>
        <w:t>p</w:t>
      </w:r>
      <w:r w:rsidR="00E52D2B">
        <w:rPr>
          <w:rFonts w:ascii="Times New Roman" w:hAnsi="Times New Roman" w:cs="Times New Roman"/>
          <w:szCs w:val="24"/>
          <w:shd w:val="clear" w:color="auto" w:fill="FFFFFF"/>
        </w:rPr>
        <w:t>ĺňa</w:t>
      </w:r>
      <w:r w:rsidRPr="00EE33F9">
        <w:rPr>
          <w:rFonts w:ascii="Times New Roman" w:hAnsi="Times New Roman" w:cs="Times New Roman"/>
          <w:szCs w:val="24"/>
          <w:shd w:val="clear" w:color="auto" w:fill="FFFFFF"/>
        </w:rPr>
        <w:t xml:space="preserve"> podmienky podľa osobitného predpisu</w:t>
      </w:r>
      <w:r w:rsidR="00E52D2B" w:rsidRPr="00EE33F9">
        <w:rPr>
          <w:rStyle w:val="Odkaznapoznmkupodiarou"/>
          <w:rFonts w:ascii="Times New Roman" w:hAnsi="Times New Roman" w:cs="Times New Roman"/>
          <w:szCs w:val="24"/>
          <w:shd w:val="clear" w:color="auto" w:fill="FFFFFF"/>
        </w:rPr>
        <w:footnoteReference w:id="22"/>
      </w:r>
      <w:r w:rsidR="00E52D2B" w:rsidRPr="00EE33F9">
        <w:rPr>
          <w:rFonts w:ascii="Times New Roman" w:hAnsi="Times New Roman" w:cs="Times New Roman"/>
          <w:szCs w:val="24"/>
          <w:shd w:val="clear" w:color="auto" w:fill="FFFFFF"/>
        </w:rPr>
        <w:t>)</w:t>
      </w:r>
      <w:r w:rsidRPr="00EE33F9">
        <w:rPr>
          <w:rFonts w:ascii="Times New Roman" w:hAnsi="Times New Roman" w:cs="Times New Roman"/>
          <w:szCs w:val="24"/>
          <w:shd w:val="clear" w:color="auto" w:fill="FFFFFF"/>
        </w:rPr>
        <w:t xml:space="preserve"> v znení účinnom do 31. augusta 2025. </w:t>
      </w:r>
    </w:p>
    <w:p w:rsidR="00A55204" w:rsidRPr="00EE33F9" w:rsidRDefault="00A55204" w:rsidP="00EE33F9">
      <w:pPr>
        <w:spacing w:after="0"/>
        <w:jc w:val="center"/>
        <w:rPr>
          <w:rFonts w:ascii="Times New Roman" w:hAnsi="Times New Roman" w:cs="Times New Roman"/>
          <w:b/>
          <w:szCs w:val="24"/>
          <w:shd w:val="clear" w:color="auto" w:fill="FFFFFF"/>
        </w:rPr>
      </w:pPr>
    </w:p>
    <w:p w:rsidR="00751D1B" w:rsidRPr="00EE33F9" w:rsidRDefault="004F737C" w:rsidP="00EE33F9">
      <w:pPr>
        <w:spacing w:after="0"/>
        <w:jc w:val="center"/>
        <w:rPr>
          <w:rFonts w:ascii="Times New Roman" w:hAnsi="Times New Roman" w:cs="Times New Roman"/>
          <w:b/>
          <w:szCs w:val="24"/>
          <w:shd w:val="clear" w:color="auto" w:fill="FFFFFF"/>
        </w:rPr>
      </w:pPr>
      <w:r w:rsidRPr="00EE33F9">
        <w:rPr>
          <w:rFonts w:ascii="Times New Roman" w:hAnsi="Times New Roman" w:cs="Times New Roman"/>
          <w:b/>
          <w:szCs w:val="24"/>
          <w:shd w:val="clear" w:color="auto" w:fill="FFFFFF"/>
        </w:rPr>
        <w:t xml:space="preserve">§ </w:t>
      </w:r>
      <w:r w:rsidR="00A16358" w:rsidRPr="00EE33F9">
        <w:rPr>
          <w:rFonts w:ascii="Times New Roman" w:hAnsi="Times New Roman" w:cs="Times New Roman"/>
          <w:b/>
          <w:szCs w:val="24"/>
          <w:shd w:val="clear" w:color="auto" w:fill="FFFFFF"/>
        </w:rPr>
        <w:t>24</w:t>
      </w:r>
    </w:p>
    <w:p w:rsidR="00F202EE" w:rsidRPr="00EE33F9" w:rsidRDefault="00F202EE" w:rsidP="00EE33F9">
      <w:pPr>
        <w:spacing w:after="0"/>
        <w:rPr>
          <w:rFonts w:ascii="Times New Roman" w:eastAsia="Times New Roman" w:hAnsi="Times New Roman" w:cs="Times New Roman"/>
          <w:szCs w:val="24"/>
          <w:lang w:eastAsia="sk-SK"/>
        </w:rPr>
      </w:pPr>
    </w:p>
    <w:p w:rsidR="00783F8A" w:rsidRPr="00EE33F9" w:rsidRDefault="00783F8A" w:rsidP="00EE33F9">
      <w:pPr>
        <w:spacing w:after="0"/>
        <w:ind w:firstLine="36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Ak fyzická osoba, ktorej sa poskytuje celoročná pobytová sociálna služba na základe rozhodnutia o odkázanosti vydaného podľa </w:t>
      </w:r>
      <w:r w:rsidR="00E52D2B" w:rsidRPr="00EE33F9">
        <w:rPr>
          <w:rFonts w:ascii="Times New Roman" w:eastAsia="Times New Roman" w:hAnsi="Times New Roman" w:cs="Times New Roman"/>
          <w:szCs w:val="24"/>
          <w:lang w:eastAsia="sk-SK"/>
        </w:rPr>
        <w:t>osobitn</w:t>
      </w:r>
      <w:r w:rsidR="00E52D2B">
        <w:rPr>
          <w:rFonts w:ascii="Times New Roman" w:eastAsia="Times New Roman" w:hAnsi="Times New Roman" w:cs="Times New Roman"/>
          <w:szCs w:val="24"/>
          <w:lang w:eastAsia="sk-SK"/>
        </w:rPr>
        <w:t>ého</w:t>
      </w:r>
      <w:r w:rsidR="00E52D2B" w:rsidRPr="00EE33F9">
        <w:rPr>
          <w:rFonts w:ascii="Times New Roman" w:eastAsia="Times New Roman" w:hAnsi="Times New Roman" w:cs="Times New Roman"/>
          <w:szCs w:val="24"/>
          <w:lang w:eastAsia="sk-SK"/>
        </w:rPr>
        <w:t xml:space="preserve"> </w:t>
      </w:r>
      <w:r w:rsidRPr="00EE33F9">
        <w:rPr>
          <w:rFonts w:ascii="Times New Roman" w:eastAsia="Times New Roman" w:hAnsi="Times New Roman" w:cs="Times New Roman"/>
          <w:szCs w:val="24"/>
          <w:lang w:eastAsia="sk-SK"/>
        </w:rPr>
        <w:t>predpis</w:t>
      </w:r>
      <w:r w:rsidR="00E52D2B">
        <w:rPr>
          <w:rFonts w:ascii="Times New Roman" w:eastAsia="Times New Roman" w:hAnsi="Times New Roman" w:cs="Times New Roman"/>
          <w:szCs w:val="24"/>
          <w:lang w:eastAsia="sk-SK"/>
        </w:rPr>
        <w:t>u</w:t>
      </w:r>
      <w:r w:rsidR="00631E10">
        <w:rPr>
          <w:rFonts w:ascii="Times New Roman" w:eastAsia="Times New Roman" w:hAnsi="Times New Roman" w:cs="Times New Roman"/>
          <w:szCs w:val="24"/>
          <w:vertAlign w:val="superscript"/>
          <w:lang w:eastAsia="sk-SK"/>
        </w:rPr>
        <w:t>2</w:t>
      </w:r>
      <w:r w:rsidR="00631E10">
        <w:rPr>
          <w:rFonts w:ascii="Times New Roman" w:eastAsia="Times New Roman" w:hAnsi="Times New Roman" w:cs="Times New Roman"/>
          <w:szCs w:val="24"/>
          <w:lang w:eastAsia="sk-SK"/>
        </w:rPr>
        <w:t>)</w:t>
      </w:r>
      <w:r w:rsidRPr="00EE33F9">
        <w:rPr>
          <w:rFonts w:ascii="Times New Roman" w:eastAsia="Times New Roman" w:hAnsi="Times New Roman" w:cs="Times New Roman"/>
          <w:szCs w:val="24"/>
          <w:lang w:eastAsia="sk-SK"/>
        </w:rPr>
        <w:t xml:space="preserve"> v znení účinnom do 31.</w:t>
      </w:r>
      <w:r w:rsidR="00A15B39" w:rsidRPr="00EE33F9">
        <w:rPr>
          <w:rFonts w:ascii="Times New Roman" w:eastAsia="Times New Roman" w:hAnsi="Times New Roman" w:cs="Times New Roman"/>
          <w:szCs w:val="24"/>
          <w:lang w:eastAsia="sk-SK"/>
        </w:rPr>
        <w:t> </w:t>
      </w:r>
      <w:r w:rsidRPr="00EE33F9">
        <w:rPr>
          <w:rFonts w:ascii="Times New Roman" w:eastAsia="Times New Roman" w:hAnsi="Times New Roman" w:cs="Times New Roman"/>
          <w:szCs w:val="24"/>
          <w:lang w:eastAsia="sk-SK"/>
        </w:rPr>
        <w:t xml:space="preserve">augusta 2025, priloží k žiadosti o integrovaný posudok čestné vyhlásenie, že poskytovanie celoročnej pobytovej sociálnej služby, ktorej je prijímateľom, ukončí najneskôr do šiestich mesiacov od podania žiadosti o integrovaný posudok, v konaní o integrovanom posudku </w:t>
      </w:r>
      <w:r w:rsidR="00E52D2B">
        <w:rPr>
          <w:rFonts w:ascii="Times New Roman" w:eastAsia="Times New Roman" w:hAnsi="Times New Roman" w:cs="Times New Roman"/>
          <w:szCs w:val="24"/>
          <w:lang w:eastAsia="sk-SK"/>
        </w:rPr>
        <w:t>sa</w:t>
      </w:r>
      <w:r w:rsidR="00E52D2B" w:rsidRPr="00EE33F9">
        <w:rPr>
          <w:rFonts w:ascii="Times New Roman" w:eastAsia="Times New Roman" w:hAnsi="Times New Roman" w:cs="Times New Roman"/>
          <w:szCs w:val="24"/>
          <w:lang w:eastAsia="sk-SK"/>
        </w:rPr>
        <w:t xml:space="preserve"> posúd</w:t>
      </w:r>
      <w:r w:rsidR="00E52D2B">
        <w:rPr>
          <w:rFonts w:ascii="Times New Roman" w:eastAsia="Times New Roman" w:hAnsi="Times New Roman" w:cs="Times New Roman"/>
          <w:szCs w:val="24"/>
          <w:lang w:eastAsia="sk-SK"/>
        </w:rPr>
        <w:t>i</w:t>
      </w:r>
      <w:r w:rsidR="00E52D2B" w:rsidRPr="00EE33F9">
        <w:rPr>
          <w:rFonts w:ascii="Times New Roman" w:eastAsia="Times New Roman" w:hAnsi="Times New Roman" w:cs="Times New Roman"/>
          <w:szCs w:val="24"/>
          <w:lang w:eastAsia="sk-SK"/>
        </w:rPr>
        <w:t xml:space="preserve"> </w:t>
      </w:r>
      <w:r w:rsidR="007A6E05" w:rsidRPr="00EE33F9">
        <w:rPr>
          <w:rFonts w:ascii="Times New Roman" w:eastAsia="Times New Roman" w:hAnsi="Times New Roman" w:cs="Times New Roman"/>
          <w:szCs w:val="24"/>
          <w:lang w:eastAsia="sk-SK"/>
        </w:rPr>
        <w:t>aj odkázanosť na osobnú asistenciu a jej rozsah</w:t>
      </w:r>
      <w:r w:rsidRPr="00EE33F9">
        <w:rPr>
          <w:rFonts w:ascii="Times New Roman" w:eastAsia="Times New Roman" w:hAnsi="Times New Roman" w:cs="Times New Roman"/>
          <w:szCs w:val="24"/>
          <w:lang w:eastAsia="sk-SK"/>
        </w:rPr>
        <w:t xml:space="preserve">; neposkytovanie </w:t>
      </w:r>
      <w:r w:rsidR="002B6FD9" w:rsidRPr="00EE33F9">
        <w:rPr>
          <w:rFonts w:ascii="Times New Roman" w:eastAsia="Times New Roman" w:hAnsi="Times New Roman" w:cs="Times New Roman"/>
          <w:szCs w:val="24"/>
          <w:lang w:eastAsia="sk-SK"/>
        </w:rPr>
        <w:t>celoročnej pobytovej sociálnej služby sa na tento účel považuje za splnené.</w:t>
      </w:r>
      <w:r w:rsidRPr="00EE33F9">
        <w:rPr>
          <w:rFonts w:ascii="Times New Roman" w:eastAsia="Times New Roman" w:hAnsi="Times New Roman" w:cs="Times New Roman"/>
          <w:szCs w:val="24"/>
          <w:lang w:eastAsia="sk-SK"/>
        </w:rPr>
        <w:t xml:space="preserve"> </w:t>
      </w:r>
    </w:p>
    <w:p w:rsidR="008D2C87" w:rsidRPr="00EE33F9" w:rsidRDefault="008D2C87" w:rsidP="00EE33F9">
      <w:pPr>
        <w:spacing w:after="0"/>
        <w:jc w:val="center"/>
        <w:rPr>
          <w:rFonts w:ascii="Times New Roman" w:eastAsia="Times New Roman" w:hAnsi="Times New Roman" w:cs="Times New Roman"/>
          <w:b/>
          <w:szCs w:val="24"/>
          <w:lang w:eastAsia="sk-SK"/>
        </w:rPr>
      </w:pPr>
    </w:p>
    <w:p w:rsidR="00726B3A" w:rsidRPr="00EE33F9" w:rsidRDefault="00726B3A" w:rsidP="00EE33F9">
      <w:pPr>
        <w:spacing w:after="0"/>
        <w:jc w:val="center"/>
        <w:rPr>
          <w:rFonts w:ascii="Times New Roman" w:hAnsi="Times New Roman" w:cs="Times New Roman"/>
          <w:b/>
          <w:szCs w:val="24"/>
        </w:rPr>
      </w:pPr>
      <w:r w:rsidRPr="00EE33F9">
        <w:rPr>
          <w:rFonts w:ascii="Times New Roman" w:eastAsia="Times New Roman" w:hAnsi="Times New Roman" w:cs="Times New Roman"/>
          <w:b/>
          <w:szCs w:val="24"/>
          <w:lang w:eastAsia="sk-SK"/>
        </w:rPr>
        <w:t>Čl</w:t>
      </w:r>
      <w:r w:rsidRPr="00EE33F9">
        <w:rPr>
          <w:rFonts w:ascii="Times New Roman" w:hAnsi="Times New Roman" w:cs="Times New Roman"/>
          <w:b/>
          <w:szCs w:val="24"/>
        </w:rPr>
        <w:t>. II</w:t>
      </w:r>
    </w:p>
    <w:p w:rsidR="00726B3A" w:rsidRPr="00EE33F9" w:rsidRDefault="00726B3A" w:rsidP="00EE33F9">
      <w:pPr>
        <w:spacing w:after="0"/>
        <w:jc w:val="center"/>
        <w:rPr>
          <w:rFonts w:ascii="Times New Roman" w:hAnsi="Times New Roman" w:cs="Times New Roman"/>
          <w:b/>
          <w:szCs w:val="24"/>
        </w:rPr>
      </w:pPr>
    </w:p>
    <w:p w:rsidR="00726B3A" w:rsidRPr="00EE33F9" w:rsidRDefault="00726B3A" w:rsidP="00EE33F9">
      <w:pPr>
        <w:spacing w:after="0"/>
        <w:ind w:firstLine="36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Zákon č. 453/2003 Z. z. o orgánoch štátnej správy v oblasti sociálnych vecí, rodiny a služieb zamestnanosti a o zmene a doplnení niektorých zákonov v znení zákona č. 5/2004 Z. z., zákona č. 82/2005 Z. z., zákona č. 573/2005 Z. z., zákona č. 592/2006 Z. z., zákona č.</w:t>
      </w:r>
      <w:r w:rsidR="00A00D76" w:rsidRPr="00EE33F9">
        <w:rPr>
          <w:rFonts w:ascii="Times New Roman" w:eastAsia="Times New Roman" w:hAnsi="Times New Roman" w:cs="Times New Roman"/>
          <w:szCs w:val="24"/>
          <w:lang w:eastAsia="sk-SK"/>
        </w:rPr>
        <w:t> </w:t>
      </w:r>
      <w:r w:rsidRPr="00EE33F9">
        <w:rPr>
          <w:rFonts w:ascii="Times New Roman" w:eastAsia="Times New Roman" w:hAnsi="Times New Roman" w:cs="Times New Roman"/>
          <w:szCs w:val="24"/>
          <w:lang w:eastAsia="sk-SK"/>
        </w:rPr>
        <w:t xml:space="preserve">664/2006 Z. z., </w:t>
      </w:r>
      <w:r w:rsidRPr="00EE33F9">
        <w:rPr>
          <w:rFonts w:ascii="Times New Roman" w:eastAsia="Times New Roman" w:hAnsi="Times New Roman" w:cs="Times New Roman"/>
          <w:szCs w:val="24"/>
          <w:lang w:eastAsia="sk-SK"/>
        </w:rPr>
        <w:lastRenderedPageBreak/>
        <w:t>zákona č. 180/2011 Z. z., zákona č. 383/2013 Z. z., zákona č. 310/2014 Z. z., zákona č. 81/2017 Z. z., zákona č. 266/2017 Z. z., zákona č. 42/2019 Z. z., zákona č. 300/2019 Z. z., zákona č.</w:t>
      </w:r>
      <w:r w:rsidR="00D46BF9" w:rsidRPr="00EE33F9">
        <w:rPr>
          <w:rFonts w:ascii="Times New Roman" w:eastAsia="Times New Roman" w:hAnsi="Times New Roman" w:cs="Times New Roman"/>
          <w:szCs w:val="24"/>
          <w:lang w:eastAsia="sk-SK"/>
        </w:rPr>
        <w:t> </w:t>
      </w:r>
      <w:r w:rsidRPr="00EE33F9">
        <w:rPr>
          <w:rFonts w:ascii="Times New Roman" w:eastAsia="Times New Roman" w:hAnsi="Times New Roman" w:cs="Times New Roman"/>
          <w:szCs w:val="24"/>
          <w:lang w:eastAsia="sk-SK"/>
        </w:rPr>
        <w:t>89/2020 Z. z., zákona č. 198/2020 Z. z., zákona č. 263/2021 Z. z.</w:t>
      </w:r>
      <w:r w:rsidR="0085496D" w:rsidRPr="00EE33F9">
        <w:rPr>
          <w:rFonts w:ascii="Times New Roman" w:eastAsia="Times New Roman" w:hAnsi="Times New Roman" w:cs="Times New Roman"/>
          <w:szCs w:val="24"/>
          <w:lang w:eastAsia="sk-SK"/>
        </w:rPr>
        <w:t>,</w:t>
      </w:r>
      <w:r w:rsidRPr="00EE33F9">
        <w:rPr>
          <w:rFonts w:ascii="Times New Roman" w:eastAsia="Times New Roman" w:hAnsi="Times New Roman" w:cs="Times New Roman"/>
          <w:szCs w:val="24"/>
          <w:lang w:eastAsia="sk-SK"/>
        </w:rPr>
        <w:t xml:space="preserve"> zákona č.</w:t>
      </w:r>
      <w:r w:rsidR="00A00D76" w:rsidRPr="00EE33F9">
        <w:rPr>
          <w:rFonts w:ascii="Times New Roman" w:eastAsia="Times New Roman" w:hAnsi="Times New Roman" w:cs="Times New Roman"/>
          <w:szCs w:val="24"/>
          <w:lang w:eastAsia="sk-SK"/>
        </w:rPr>
        <w:t> </w:t>
      </w:r>
      <w:r w:rsidRPr="00EE33F9">
        <w:rPr>
          <w:rFonts w:ascii="Times New Roman" w:eastAsia="Times New Roman" w:hAnsi="Times New Roman" w:cs="Times New Roman"/>
          <w:szCs w:val="24"/>
          <w:lang w:eastAsia="sk-SK"/>
        </w:rPr>
        <w:t xml:space="preserve">101/2022 Z. z. </w:t>
      </w:r>
      <w:r w:rsidR="0085496D" w:rsidRPr="00EE33F9">
        <w:rPr>
          <w:rFonts w:ascii="Times New Roman" w:eastAsia="Times New Roman" w:hAnsi="Times New Roman" w:cs="Times New Roman"/>
          <w:szCs w:val="24"/>
          <w:lang w:eastAsia="sk-SK"/>
        </w:rPr>
        <w:t>a zákona č</w:t>
      </w:r>
      <w:r w:rsidR="00631E10">
        <w:rPr>
          <w:rFonts w:ascii="Times New Roman" w:eastAsia="Times New Roman" w:hAnsi="Times New Roman" w:cs="Times New Roman"/>
          <w:szCs w:val="24"/>
          <w:lang w:eastAsia="sk-SK"/>
        </w:rPr>
        <w:t>290</w:t>
      </w:r>
      <w:r w:rsidR="0085496D" w:rsidRPr="00EE33F9">
        <w:rPr>
          <w:rFonts w:ascii="Times New Roman" w:eastAsia="Times New Roman" w:hAnsi="Times New Roman" w:cs="Times New Roman"/>
          <w:szCs w:val="24"/>
          <w:lang w:eastAsia="sk-SK"/>
        </w:rPr>
        <w:t xml:space="preserve">/2024 Z. z. </w:t>
      </w:r>
      <w:r w:rsidRPr="00EE33F9">
        <w:rPr>
          <w:rFonts w:ascii="Times New Roman" w:eastAsia="Times New Roman" w:hAnsi="Times New Roman" w:cs="Times New Roman"/>
          <w:szCs w:val="24"/>
          <w:lang w:eastAsia="sk-SK"/>
        </w:rPr>
        <w:t>sa mení a dopĺňa takto:</w:t>
      </w:r>
    </w:p>
    <w:p w:rsidR="00726B3A" w:rsidRPr="00EE33F9" w:rsidRDefault="00726B3A" w:rsidP="00EE33F9">
      <w:pPr>
        <w:spacing w:after="0"/>
        <w:ind w:left="360"/>
        <w:rPr>
          <w:rFonts w:ascii="Times New Roman" w:hAnsi="Times New Roman" w:cs="Times New Roman"/>
          <w:szCs w:val="24"/>
        </w:rPr>
      </w:pPr>
    </w:p>
    <w:p w:rsidR="00A00D76" w:rsidRPr="00EE33F9" w:rsidRDefault="00A00D76" w:rsidP="00EE33F9">
      <w:pPr>
        <w:pStyle w:val="Odsekzoznamu"/>
        <w:numPr>
          <w:ilvl w:val="0"/>
          <w:numId w:val="68"/>
        </w:numPr>
        <w:spacing w:after="0"/>
        <w:rPr>
          <w:rFonts w:ascii="Times New Roman" w:hAnsi="Times New Roman" w:cs="Times New Roman"/>
          <w:szCs w:val="24"/>
        </w:rPr>
      </w:pPr>
      <w:r w:rsidRPr="00EE33F9">
        <w:rPr>
          <w:rFonts w:ascii="Times New Roman" w:hAnsi="Times New Roman" w:cs="Times New Roman"/>
          <w:szCs w:val="24"/>
        </w:rPr>
        <w:t>V poznámke pod čiarou k odkazu 4 sa na konci bodka nahrádza čiarkou a pripája sa t</w:t>
      </w:r>
      <w:r w:rsidR="43DBA3CA" w:rsidRPr="00EE33F9">
        <w:rPr>
          <w:rFonts w:ascii="Times New Roman" w:hAnsi="Times New Roman" w:cs="Times New Roman"/>
          <w:szCs w:val="24"/>
        </w:rPr>
        <w:t>áto</w:t>
      </w:r>
      <w:r w:rsidRPr="00EE33F9">
        <w:rPr>
          <w:rFonts w:ascii="Times New Roman" w:hAnsi="Times New Roman" w:cs="Times New Roman"/>
          <w:szCs w:val="24"/>
        </w:rPr>
        <w:t xml:space="preserve"> </w:t>
      </w:r>
      <w:r w:rsidR="425E7059" w:rsidRPr="00EE33F9">
        <w:rPr>
          <w:rFonts w:ascii="Times New Roman" w:hAnsi="Times New Roman" w:cs="Times New Roman"/>
          <w:szCs w:val="24"/>
        </w:rPr>
        <w:t>citácia</w:t>
      </w:r>
      <w:r w:rsidRPr="00EE33F9">
        <w:rPr>
          <w:rFonts w:ascii="Times New Roman" w:hAnsi="Times New Roman" w:cs="Times New Roman"/>
          <w:szCs w:val="24"/>
        </w:rPr>
        <w:t>: „zákon č. .../2024 Z. z. o integrovanej posudkovej činnosti a o zmene a doplnení niektorých zákonov</w:t>
      </w:r>
      <w:r w:rsidR="00F54135" w:rsidRPr="00EE33F9">
        <w:rPr>
          <w:rFonts w:ascii="Times New Roman" w:hAnsi="Times New Roman" w:cs="Times New Roman"/>
          <w:szCs w:val="24"/>
        </w:rPr>
        <w:t>.</w:t>
      </w:r>
      <w:r w:rsidRPr="00EE33F9">
        <w:rPr>
          <w:rFonts w:ascii="Times New Roman" w:hAnsi="Times New Roman" w:cs="Times New Roman"/>
          <w:szCs w:val="24"/>
        </w:rPr>
        <w:t>“.</w:t>
      </w:r>
    </w:p>
    <w:p w:rsidR="00A00D76" w:rsidRPr="00EE33F9" w:rsidRDefault="00A00D76" w:rsidP="00EE33F9">
      <w:pPr>
        <w:spacing w:after="0"/>
        <w:ind w:left="360"/>
        <w:rPr>
          <w:rFonts w:ascii="Times New Roman" w:hAnsi="Times New Roman" w:cs="Times New Roman"/>
          <w:szCs w:val="24"/>
        </w:rPr>
      </w:pPr>
    </w:p>
    <w:p w:rsidR="00726B3A" w:rsidRPr="00EE33F9" w:rsidRDefault="00726B3A" w:rsidP="00EE33F9">
      <w:pPr>
        <w:pStyle w:val="Odsekzoznamu"/>
        <w:numPr>
          <w:ilvl w:val="0"/>
          <w:numId w:val="68"/>
        </w:numPr>
        <w:spacing w:after="0"/>
        <w:rPr>
          <w:rFonts w:ascii="Times New Roman" w:hAnsi="Times New Roman" w:cs="Times New Roman"/>
          <w:szCs w:val="24"/>
        </w:rPr>
      </w:pPr>
      <w:r w:rsidRPr="00EE33F9">
        <w:rPr>
          <w:rFonts w:ascii="Times New Roman" w:hAnsi="Times New Roman" w:cs="Times New Roman"/>
          <w:szCs w:val="24"/>
        </w:rPr>
        <w:t>V § 4 ods. 6 písm. a) a § 5 ods. 7 písm. a) sa za piaty bod vkladá nový šiesty bod, ktorý znie:</w:t>
      </w:r>
    </w:p>
    <w:p w:rsidR="00726B3A" w:rsidRPr="00EE33F9" w:rsidRDefault="00726B3A" w:rsidP="00EE33F9">
      <w:pPr>
        <w:spacing w:after="0"/>
        <w:ind w:left="360"/>
        <w:rPr>
          <w:rFonts w:ascii="Times New Roman" w:hAnsi="Times New Roman" w:cs="Times New Roman"/>
          <w:szCs w:val="24"/>
        </w:rPr>
      </w:pPr>
      <w:r w:rsidRPr="00EE33F9">
        <w:rPr>
          <w:rFonts w:ascii="Times New Roman" w:hAnsi="Times New Roman" w:cs="Times New Roman"/>
          <w:szCs w:val="24"/>
        </w:rPr>
        <w:t>„6. integrovanej posudkovej činnosti</w:t>
      </w:r>
      <w:r w:rsidR="00000F90" w:rsidRPr="00EE33F9">
        <w:rPr>
          <w:rFonts w:ascii="Times New Roman" w:hAnsi="Times New Roman" w:cs="Times New Roman"/>
          <w:szCs w:val="24"/>
        </w:rPr>
        <w:t xml:space="preserve"> a lekárskej posudkovej činnosti</w:t>
      </w:r>
      <w:r w:rsidRPr="00EE33F9">
        <w:rPr>
          <w:rFonts w:ascii="Times New Roman" w:hAnsi="Times New Roman" w:cs="Times New Roman"/>
          <w:szCs w:val="24"/>
        </w:rPr>
        <w:t>,“.</w:t>
      </w:r>
    </w:p>
    <w:p w:rsidR="00726B3A" w:rsidRPr="00EE33F9" w:rsidRDefault="00726B3A" w:rsidP="00EE33F9">
      <w:pPr>
        <w:spacing w:after="0"/>
        <w:ind w:left="360"/>
        <w:rPr>
          <w:rFonts w:ascii="Times New Roman" w:hAnsi="Times New Roman" w:cs="Times New Roman"/>
          <w:szCs w:val="24"/>
        </w:rPr>
      </w:pPr>
    </w:p>
    <w:p w:rsidR="00726B3A" w:rsidRPr="00EE33F9" w:rsidRDefault="00726B3A" w:rsidP="00EE33F9">
      <w:pPr>
        <w:spacing w:after="0"/>
        <w:ind w:left="360"/>
        <w:rPr>
          <w:rFonts w:ascii="Times New Roman" w:hAnsi="Times New Roman" w:cs="Times New Roman"/>
          <w:szCs w:val="24"/>
        </w:rPr>
      </w:pPr>
      <w:r w:rsidRPr="00EE33F9">
        <w:rPr>
          <w:rFonts w:ascii="Times New Roman" w:hAnsi="Times New Roman" w:cs="Times New Roman"/>
          <w:szCs w:val="24"/>
        </w:rPr>
        <w:t>Doterajší šiesty bod a siedmy bod sa označujú ako siedmy bod a ôsmy bod.</w:t>
      </w:r>
    </w:p>
    <w:p w:rsidR="00726B3A" w:rsidRPr="00EE33F9" w:rsidRDefault="00726B3A" w:rsidP="00EE33F9">
      <w:pPr>
        <w:spacing w:after="0"/>
        <w:ind w:left="360"/>
        <w:rPr>
          <w:rFonts w:ascii="Times New Roman" w:hAnsi="Times New Roman" w:cs="Times New Roman"/>
          <w:szCs w:val="24"/>
        </w:rPr>
      </w:pPr>
    </w:p>
    <w:p w:rsidR="00726B3A" w:rsidRPr="00EE33F9" w:rsidRDefault="00726B3A" w:rsidP="00EE33F9">
      <w:pPr>
        <w:pStyle w:val="Odsekzoznamu"/>
        <w:numPr>
          <w:ilvl w:val="0"/>
          <w:numId w:val="68"/>
        </w:numPr>
        <w:spacing w:after="0"/>
        <w:rPr>
          <w:rFonts w:ascii="Times New Roman" w:hAnsi="Times New Roman" w:cs="Times New Roman"/>
          <w:szCs w:val="24"/>
        </w:rPr>
      </w:pPr>
      <w:r w:rsidRPr="00EE33F9">
        <w:rPr>
          <w:rFonts w:ascii="Times New Roman" w:hAnsi="Times New Roman" w:cs="Times New Roman"/>
          <w:szCs w:val="24"/>
        </w:rPr>
        <w:t>V § 7b ods. 1 písmen</w:t>
      </w:r>
      <w:r w:rsidR="009F0166" w:rsidRPr="00EE33F9">
        <w:rPr>
          <w:rFonts w:ascii="Times New Roman" w:hAnsi="Times New Roman" w:cs="Times New Roman"/>
          <w:szCs w:val="24"/>
        </w:rPr>
        <w:t>o</w:t>
      </w:r>
      <w:r w:rsidRPr="00EE33F9">
        <w:rPr>
          <w:rFonts w:ascii="Times New Roman" w:hAnsi="Times New Roman" w:cs="Times New Roman"/>
          <w:szCs w:val="24"/>
        </w:rPr>
        <w:t xml:space="preserve"> b) zn</w:t>
      </w:r>
      <w:r w:rsidR="009F0166" w:rsidRPr="00EE33F9">
        <w:rPr>
          <w:rFonts w:ascii="Times New Roman" w:hAnsi="Times New Roman" w:cs="Times New Roman"/>
          <w:szCs w:val="24"/>
        </w:rPr>
        <w:t>i</w:t>
      </w:r>
      <w:r w:rsidRPr="00EE33F9">
        <w:rPr>
          <w:rFonts w:ascii="Times New Roman" w:hAnsi="Times New Roman" w:cs="Times New Roman"/>
          <w:szCs w:val="24"/>
        </w:rPr>
        <w:t>e:</w:t>
      </w:r>
    </w:p>
    <w:p w:rsidR="00726B3A" w:rsidRPr="00EE33F9" w:rsidRDefault="009F0166" w:rsidP="00EE33F9">
      <w:pPr>
        <w:pStyle w:val="Odsekzoznamu"/>
        <w:spacing w:after="0"/>
        <w:ind w:left="360"/>
        <w:rPr>
          <w:rFonts w:ascii="Times New Roman" w:hAnsi="Times New Roman" w:cs="Times New Roman"/>
          <w:szCs w:val="24"/>
        </w:rPr>
      </w:pPr>
      <w:r w:rsidRPr="00EE33F9">
        <w:rPr>
          <w:rFonts w:ascii="Times New Roman" w:hAnsi="Times New Roman" w:cs="Times New Roman"/>
          <w:szCs w:val="24"/>
        </w:rPr>
        <w:t>„</w:t>
      </w:r>
      <w:r w:rsidR="00726B3A" w:rsidRPr="00EE33F9">
        <w:rPr>
          <w:rFonts w:ascii="Times New Roman" w:hAnsi="Times New Roman" w:cs="Times New Roman"/>
          <w:szCs w:val="24"/>
        </w:rPr>
        <w:t>b) § 4 ods. 6 písm. a) prvého bodu až šiesteho bodu a § 5 ods. 7 písm. a) prvého bodu až šiesteho bodu zmenu výkonu integrovanej posudkovej činnosti</w:t>
      </w:r>
      <w:r w:rsidR="00693D93" w:rsidRPr="00EE33F9">
        <w:rPr>
          <w:rFonts w:ascii="Times New Roman" w:hAnsi="Times New Roman" w:cs="Times New Roman"/>
          <w:szCs w:val="24"/>
        </w:rPr>
        <w:t xml:space="preserve"> a lekárskej posudkovej činnosti</w:t>
      </w:r>
      <w:r w:rsidR="00726B3A" w:rsidRPr="00EE33F9">
        <w:rPr>
          <w:rFonts w:ascii="Times New Roman" w:hAnsi="Times New Roman" w:cs="Times New Roman"/>
          <w:szCs w:val="24"/>
        </w:rPr>
        <w:t>.“</w:t>
      </w:r>
      <w:r w:rsidR="006F4089" w:rsidRPr="00EE33F9">
        <w:rPr>
          <w:rFonts w:ascii="Times New Roman" w:hAnsi="Times New Roman" w:cs="Times New Roman"/>
          <w:szCs w:val="24"/>
        </w:rPr>
        <w:t>.</w:t>
      </w:r>
    </w:p>
    <w:p w:rsidR="00092F29" w:rsidRPr="00EE33F9" w:rsidRDefault="00092F29" w:rsidP="00EE33F9">
      <w:pPr>
        <w:pStyle w:val="Odsekzoznamu"/>
        <w:spacing w:after="0"/>
        <w:ind w:left="360"/>
        <w:rPr>
          <w:rFonts w:ascii="Times New Roman" w:hAnsi="Times New Roman" w:cs="Times New Roman"/>
          <w:szCs w:val="24"/>
        </w:rPr>
      </w:pPr>
    </w:p>
    <w:p w:rsidR="000952D3" w:rsidRPr="00EE33F9" w:rsidRDefault="000952D3" w:rsidP="00EE33F9">
      <w:pPr>
        <w:spacing w:after="0"/>
        <w:jc w:val="center"/>
        <w:rPr>
          <w:rFonts w:ascii="Times New Roman" w:eastAsia="Times New Roman" w:hAnsi="Times New Roman" w:cs="Times New Roman"/>
          <w:b/>
          <w:bCs/>
          <w:szCs w:val="24"/>
          <w:lang w:eastAsia="sk-SK"/>
        </w:rPr>
      </w:pPr>
      <w:r w:rsidRPr="00EE33F9">
        <w:rPr>
          <w:rFonts w:ascii="Times New Roman" w:eastAsia="Times New Roman" w:hAnsi="Times New Roman" w:cs="Times New Roman"/>
          <w:b/>
          <w:bCs/>
          <w:szCs w:val="24"/>
          <w:lang w:eastAsia="sk-SK"/>
        </w:rPr>
        <w:t>Čl. III</w:t>
      </w:r>
    </w:p>
    <w:p w:rsidR="006512C3" w:rsidRPr="00EE33F9" w:rsidRDefault="006512C3" w:rsidP="00EE33F9">
      <w:pPr>
        <w:spacing w:after="0"/>
        <w:jc w:val="center"/>
        <w:rPr>
          <w:rFonts w:ascii="Times New Roman" w:eastAsia="Times New Roman" w:hAnsi="Times New Roman" w:cs="Times New Roman"/>
          <w:b/>
          <w:bCs/>
          <w:szCs w:val="24"/>
          <w:lang w:eastAsia="sk-SK"/>
        </w:rPr>
      </w:pPr>
    </w:p>
    <w:p w:rsidR="000952D3" w:rsidRPr="00EE33F9" w:rsidRDefault="000952D3" w:rsidP="00EE33F9">
      <w:pPr>
        <w:spacing w:after="0"/>
        <w:ind w:firstLine="360"/>
        <w:rPr>
          <w:rFonts w:ascii="Times New Roman" w:hAnsi="Times New Roman" w:cs="Times New Roman"/>
          <w:b/>
          <w:bCs/>
          <w:szCs w:val="24"/>
        </w:rPr>
      </w:pPr>
      <w:r w:rsidRPr="00EE33F9">
        <w:rPr>
          <w:rFonts w:ascii="Times New Roman" w:hAnsi="Times New Roman" w:cs="Times New Roman"/>
          <w:szCs w:val="24"/>
        </w:rPr>
        <w:t>Zákon č. 552/2003 Z. z. o výkone práce vo verejnom záujme v znení zákona č. 365/2004 Z.</w:t>
      </w:r>
      <w:r w:rsidR="00B15ABB" w:rsidRPr="00EE33F9">
        <w:rPr>
          <w:rFonts w:ascii="Times New Roman" w:hAnsi="Times New Roman" w:cs="Times New Roman"/>
          <w:szCs w:val="24"/>
        </w:rPr>
        <w:t> </w:t>
      </w:r>
      <w:r w:rsidRPr="00EE33F9">
        <w:rPr>
          <w:rFonts w:ascii="Times New Roman" w:hAnsi="Times New Roman" w:cs="Times New Roman"/>
          <w:szCs w:val="24"/>
        </w:rPr>
        <w:t>z., zákona č. 369/2004 Z. z., zákona č. 330/2007 Z. z., zákona č. 490/2008 Z. z., zákona č.</w:t>
      </w:r>
      <w:r w:rsidR="00B15ABB" w:rsidRPr="00EE33F9">
        <w:rPr>
          <w:rFonts w:ascii="Times New Roman" w:hAnsi="Times New Roman" w:cs="Times New Roman"/>
          <w:szCs w:val="24"/>
        </w:rPr>
        <w:t> </w:t>
      </w:r>
      <w:r w:rsidRPr="00EE33F9">
        <w:rPr>
          <w:rFonts w:ascii="Times New Roman" w:hAnsi="Times New Roman" w:cs="Times New Roman"/>
          <w:szCs w:val="24"/>
        </w:rPr>
        <w:t>151/2010 Z. z., zákona č. 257/2011 Z. z., zákona č. 361/2012 Z. z., zákona č. 103/2014 Z. z., zákona č. 307/2014 Z. z., zákona č. 375/2015 Z. z., zákona č. 354/2016 Z. z., zákona č. 55/2017 Z. z., zákona č. 243/2017 Z. z., zákona č. 177/2018 Z. z., zákona č. 470/2019 Z. z., zákona č.</w:t>
      </w:r>
      <w:r w:rsidR="00B15ABB" w:rsidRPr="00EE33F9">
        <w:rPr>
          <w:rFonts w:ascii="Times New Roman" w:hAnsi="Times New Roman" w:cs="Times New Roman"/>
          <w:szCs w:val="24"/>
        </w:rPr>
        <w:t> </w:t>
      </w:r>
      <w:r w:rsidRPr="00EE33F9">
        <w:rPr>
          <w:rFonts w:ascii="Times New Roman" w:hAnsi="Times New Roman" w:cs="Times New Roman"/>
          <w:szCs w:val="24"/>
        </w:rPr>
        <w:t>92/2022 Z. z. a zákona č. 201/2024 Z. z. sa dopĺňa takto:</w:t>
      </w:r>
    </w:p>
    <w:p w:rsidR="000952D3" w:rsidRPr="00EE33F9" w:rsidRDefault="000952D3" w:rsidP="00EE33F9">
      <w:pPr>
        <w:spacing w:after="0"/>
        <w:rPr>
          <w:rFonts w:ascii="Times New Roman" w:hAnsi="Times New Roman" w:cs="Times New Roman"/>
          <w:szCs w:val="24"/>
        </w:rPr>
      </w:pPr>
    </w:p>
    <w:p w:rsidR="000952D3" w:rsidRPr="00EE33F9" w:rsidRDefault="000952D3" w:rsidP="00EE33F9">
      <w:pPr>
        <w:tabs>
          <w:tab w:val="left" w:pos="426"/>
        </w:tabs>
        <w:spacing w:after="0"/>
        <w:rPr>
          <w:rFonts w:ascii="Times New Roman" w:hAnsi="Times New Roman" w:cs="Times New Roman"/>
          <w:szCs w:val="24"/>
        </w:rPr>
      </w:pPr>
      <w:r w:rsidRPr="00EE33F9">
        <w:rPr>
          <w:rFonts w:ascii="Times New Roman" w:hAnsi="Times New Roman" w:cs="Times New Roman"/>
          <w:szCs w:val="24"/>
        </w:rPr>
        <w:t xml:space="preserve">Za § 14c sa vkladá § 14d, ktorý </w:t>
      </w:r>
      <w:r w:rsidR="00B15ABB" w:rsidRPr="00EE33F9">
        <w:rPr>
          <w:rFonts w:ascii="Times New Roman" w:hAnsi="Times New Roman" w:cs="Times New Roman"/>
          <w:szCs w:val="24"/>
        </w:rPr>
        <w:t xml:space="preserve">vrátane nadpisu </w:t>
      </w:r>
      <w:r w:rsidRPr="00EE33F9">
        <w:rPr>
          <w:rFonts w:ascii="Times New Roman" w:hAnsi="Times New Roman" w:cs="Times New Roman"/>
          <w:szCs w:val="24"/>
        </w:rPr>
        <w:t>znie:</w:t>
      </w:r>
    </w:p>
    <w:p w:rsidR="000952D3" w:rsidRPr="00EE33F9" w:rsidRDefault="000952D3" w:rsidP="00EE33F9">
      <w:pPr>
        <w:pStyle w:val="Odsekzoznamu"/>
        <w:tabs>
          <w:tab w:val="left" w:pos="426"/>
        </w:tabs>
        <w:spacing w:after="0"/>
        <w:ind w:left="425"/>
        <w:contextualSpacing w:val="0"/>
        <w:jc w:val="center"/>
        <w:rPr>
          <w:rFonts w:ascii="Times New Roman" w:hAnsi="Times New Roman" w:cs="Times New Roman"/>
          <w:b/>
          <w:szCs w:val="24"/>
        </w:rPr>
      </w:pPr>
      <w:r w:rsidRPr="00EE33F9">
        <w:rPr>
          <w:rFonts w:ascii="Times New Roman" w:hAnsi="Times New Roman" w:cs="Times New Roman"/>
          <w:b/>
          <w:szCs w:val="24"/>
        </w:rPr>
        <w:t>„</w:t>
      </w:r>
      <w:r w:rsidR="00B15ABB" w:rsidRPr="00EE33F9">
        <w:rPr>
          <w:rFonts w:ascii="Times New Roman" w:hAnsi="Times New Roman" w:cs="Times New Roman"/>
          <w:b/>
          <w:szCs w:val="24"/>
        </w:rPr>
        <w:t xml:space="preserve">§ </w:t>
      </w:r>
      <w:r w:rsidRPr="00EE33F9">
        <w:rPr>
          <w:rFonts w:ascii="Times New Roman" w:hAnsi="Times New Roman" w:cs="Times New Roman"/>
          <w:b/>
          <w:szCs w:val="24"/>
        </w:rPr>
        <w:t>14d</w:t>
      </w:r>
    </w:p>
    <w:p w:rsidR="000952D3" w:rsidRPr="00EE33F9" w:rsidRDefault="000952D3" w:rsidP="00EE33F9">
      <w:pPr>
        <w:pStyle w:val="Odsekzoznamu"/>
        <w:tabs>
          <w:tab w:val="left" w:pos="426"/>
        </w:tabs>
        <w:spacing w:after="0"/>
        <w:ind w:left="425"/>
        <w:contextualSpacing w:val="0"/>
        <w:jc w:val="center"/>
        <w:rPr>
          <w:rFonts w:ascii="Times New Roman" w:hAnsi="Times New Roman" w:cs="Times New Roman"/>
          <w:b/>
          <w:szCs w:val="24"/>
        </w:rPr>
      </w:pPr>
      <w:r w:rsidRPr="00EE33F9">
        <w:rPr>
          <w:rFonts w:ascii="Times New Roman" w:hAnsi="Times New Roman" w:cs="Times New Roman"/>
          <w:b/>
          <w:szCs w:val="24"/>
        </w:rPr>
        <w:t>Prechodné ustanoveni</w:t>
      </w:r>
      <w:r w:rsidR="002F65CF" w:rsidRPr="00EE33F9">
        <w:rPr>
          <w:rFonts w:ascii="Times New Roman" w:hAnsi="Times New Roman" w:cs="Times New Roman"/>
          <w:b/>
          <w:szCs w:val="24"/>
        </w:rPr>
        <w:t>e</w:t>
      </w:r>
      <w:r w:rsidRPr="00EE33F9">
        <w:rPr>
          <w:rFonts w:ascii="Times New Roman" w:hAnsi="Times New Roman" w:cs="Times New Roman"/>
          <w:b/>
          <w:szCs w:val="24"/>
        </w:rPr>
        <w:t xml:space="preserve"> účinné od 1. septembra 2025</w:t>
      </w:r>
    </w:p>
    <w:p w:rsidR="0088287E" w:rsidRPr="00EE33F9" w:rsidRDefault="0088287E" w:rsidP="00EE33F9">
      <w:pPr>
        <w:tabs>
          <w:tab w:val="left" w:pos="426"/>
        </w:tabs>
        <w:spacing w:after="0"/>
        <w:rPr>
          <w:rFonts w:ascii="Times New Roman" w:hAnsi="Times New Roman" w:cs="Times New Roman"/>
          <w:szCs w:val="24"/>
        </w:rPr>
      </w:pPr>
    </w:p>
    <w:p w:rsidR="0088287E" w:rsidRPr="00EE33F9" w:rsidRDefault="0088287E" w:rsidP="00EE33F9">
      <w:pPr>
        <w:spacing w:after="0"/>
        <w:rPr>
          <w:rFonts w:ascii="Times New Roman" w:hAnsi="Times New Roman" w:cs="Times New Roman"/>
          <w:szCs w:val="24"/>
        </w:rPr>
      </w:pPr>
      <w:r w:rsidRPr="00EE33F9">
        <w:rPr>
          <w:rFonts w:ascii="Times New Roman" w:hAnsi="Times New Roman" w:cs="Times New Roman"/>
          <w:szCs w:val="24"/>
        </w:rPr>
        <w:t>Ústredie práce, sociálnych vecí a rodiny uzatvorí so štátnym zamestnancom, ktorý k</w:t>
      </w:r>
      <w:r w:rsidR="00D92A79" w:rsidRPr="00EE33F9">
        <w:rPr>
          <w:rFonts w:ascii="Times New Roman" w:hAnsi="Times New Roman" w:cs="Times New Roman"/>
          <w:szCs w:val="24"/>
        </w:rPr>
        <w:t> </w:t>
      </w:r>
      <w:r w:rsidRPr="00EE33F9">
        <w:rPr>
          <w:rFonts w:ascii="Times New Roman" w:hAnsi="Times New Roman" w:cs="Times New Roman"/>
          <w:szCs w:val="24"/>
        </w:rPr>
        <w:t>31.</w:t>
      </w:r>
      <w:r w:rsidR="00D92A79" w:rsidRPr="00EE33F9">
        <w:rPr>
          <w:rFonts w:ascii="Times New Roman" w:hAnsi="Times New Roman" w:cs="Times New Roman"/>
          <w:szCs w:val="24"/>
        </w:rPr>
        <w:t> </w:t>
      </w:r>
      <w:r w:rsidRPr="00EE33F9">
        <w:rPr>
          <w:rFonts w:ascii="Times New Roman" w:hAnsi="Times New Roman" w:cs="Times New Roman"/>
          <w:szCs w:val="24"/>
        </w:rPr>
        <w:t>augustu 2025 vykonával lekársku posudkovú činnosť pri výkone štátnej správy v</w:t>
      </w:r>
      <w:r w:rsidR="00D92A79" w:rsidRPr="00EE33F9">
        <w:rPr>
          <w:rFonts w:ascii="Times New Roman" w:hAnsi="Times New Roman" w:cs="Times New Roman"/>
          <w:szCs w:val="24"/>
        </w:rPr>
        <w:t> </w:t>
      </w:r>
      <w:r w:rsidRPr="00EE33F9">
        <w:rPr>
          <w:rFonts w:ascii="Times New Roman" w:hAnsi="Times New Roman" w:cs="Times New Roman"/>
          <w:szCs w:val="24"/>
        </w:rPr>
        <w:t>oblasti sociálnych vecí</w:t>
      </w:r>
      <w:r w:rsidR="3D306FAC" w:rsidRPr="00EE33F9">
        <w:rPr>
          <w:rFonts w:ascii="Times New Roman" w:hAnsi="Times New Roman" w:cs="Times New Roman"/>
          <w:szCs w:val="24"/>
        </w:rPr>
        <w:t>,</w:t>
      </w:r>
      <w:r w:rsidRPr="00EE33F9">
        <w:rPr>
          <w:rFonts w:ascii="Times New Roman" w:hAnsi="Times New Roman" w:cs="Times New Roman"/>
          <w:szCs w:val="24"/>
        </w:rPr>
        <w:t xml:space="preserve"> rodiny a služieb zamestnanosti, </w:t>
      </w:r>
      <w:r w:rsidR="00D92A79" w:rsidRPr="00EE33F9">
        <w:rPr>
          <w:rFonts w:ascii="Times New Roman" w:hAnsi="Times New Roman" w:cs="Times New Roman"/>
          <w:szCs w:val="24"/>
        </w:rPr>
        <w:t xml:space="preserve">pracovnú zmluvu so vznikom pracovného pomeru k 1. októbru 2025, </w:t>
      </w:r>
      <w:r w:rsidRPr="00EE33F9">
        <w:rPr>
          <w:rFonts w:ascii="Times New Roman" w:hAnsi="Times New Roman" w:cs="Times New Roman"/>
          <w:szCs w:val="24"/>
        </w:rPr>
        <w:t>ak štátny zamestnanec spĺňa predpoklady podľa §</w:t>
      </w:r>
      <w:r w:rsidR="00D92A79" w:rsidRPr="00EE33F9">
        <w:rPr>
          <w:rFonts w:ascii="Times New Roman" w:hAnsi="Times New Roman" w:cs="Times New Roman"/>
          <w:szCs w:val="24"/>
        </w:rPr>
        <w:t> </w:t>
      </w:r>
      <w:r w:rsidRPr="00EE33F9">
        <w:rPr>
          <w:rFonts w:ascii="Times New Roman" w:hAnsi="Times New Roman" w:cs="Times New Roman"/>
          <w:szCs w:val="24"/>
        </w:rPr>
        <w:t>3</w:t>
      </w:r>
      <w:r w:rsidR="00D92A79" w:rsidRPr="00EE33F9">
        <w:rPr>
          <w:rFonts w:ascii="Times New Roman" w:hAnsi="Times New Roman" w:cs="Times New Roman"/>
          <w:szCs w:val="24"/>
        </w:rPr>
        <w:t> </w:t>
      </w:r>
      <w:r w:rsidRPr="00EE33F9">
        <w:rPr>
          <w:rFonts w:ascii="Times New Roman" w:hAnsi="Times New Roman" w:cs="Times New Roman"/>
          <w:szCs w:val="24"/>
        </w:rPr>
        <w:t xml:space="preserve">a </w:t>
      </w:r>
      <w:r w:rsidR="00D92A79" w:rsidRPr="00EE33F9">
        <w:rPr>
          <w:rFonts w:ascii="Times New Roman" w:hAnsi="Times New Roman" w:cs="Times New Roman"/>
          <w:szCs w:val="24"/>
        </w:rPr>
        <w:t>do 20.</w:t>
      </w:r>
      <w:r w:rsidR="00AB633E" w:rsidRPr="00EE33F9">
        <w:rPr>
          <w:rFonts w:ascii="Times New Roman" w:hAnsi="Times New Roman" w:cs="Times New Roman"/>
          <w:szCs w:val="24"/>
        </w:rPr>
        <w:t> </w:t>
      </w:r>
      <w:r w:rsidR="00D92A79" w:rsidRPr="00EE33F9">
        <w:rPr>
          <w:rFonts w:ascii="Times New Roman" w:hAnsi="Times New Roman" w:cs="Times New Roman"/>
          <w:szCs w:val="24"/>
        </w:rPr>
        <w:t xml:space="preserve">septembra 2025 </w:t>
      </w:r>
      <w:r w:rsidRPr="00EE33F9">
        <w:rPr>
          <w:rFonts w:ascii="Times New Roman" w:hAnsi="Times New Roman" w:cs="Times New Roman"/>
          <w:szCs w:val="24"/>
        </w:rPr>
        <w:t>požiada o</w:t>
      </w:r>
      <w:r w:rsidR="00D92A79" w:rsidRPr="00EE33F9">
        <w:rPr>
          <w:rFonts w:ascii="Times New Roman" w:hAnsi="Times New Roman" w:cs="Times New Roman"/>
          <w:szCs w:val="24"/>
        </w:rPr>
        <w:t xml:space="preserve"> jej </w:t>
      </w:r>
      <w:r w:rsidRPr="00EE33F9">
        <w:rPr>
          <w:rFonts w:ascii="Times New Roman" w:hAnsi="Times New Roman" w:cs="Times New Roman"/>
          <w:szCs w:val="24"/>
        </w:rPr>
        <w:t>uzatvorenie.</w:t>
      </w:r>
      <w:r w:rsidR="00AB633E" w:rsidRPr="00EE33F9">
        <w:rPr>
          <w:rFonts w:ascii="Times New Roman" w:hAnsi="Times New Roman" w:cs="Times New Roman"/>
          <w:szCs w:val="24"/>
        </w:rPr>
        <w:t>“.</w:t>
      </w:r>
      <w:r w:rsidRPr="00EE33F9">
        <w:rPr>
          <w:rFonts w:ascii="Times New Roman" w:hAnsi="Times New Roman" w:cs="Times New Roman"/>
          <w:szCs w:val="24"/>
        </w:rPr>
        <w:t xml:space="preserve"> </w:t>
      </w:r>
    </w:p>
    <w:p w:rsidR="0088287E" w:rsidRPr="00EE33F9" w:rsidRDefault="0088287E" w:rsidP="00EE33F9">
      <w:pPr>
        <w:tabs>
          <w:tab w:val="left" w:pos="426"/>
        </w:tabs>
        <w:spacing w:after="0"/>
        <w:rPr>
          <w:rFonts w:ascii="Times New Roman" w:hAnsi="Times New Roman" w:cs="Times New Roman"/>
          <w:szCs w:val="24"/>
        </w:rPr>
      </w:pPr>
    </w:p>
    <w:p w:rsidR="000952D3" w:rsidRPr="00EE33F9" w:rsidRDefault="000952D3" w:rsidP="00EE33F9">
      <w:pPr>
        <w:tabs>
          <w:tab w:val="left" w:pos="426"/>
        </w:tabs>
        <w:spacing w:after="0"/>
        <w:jc w:val="center"/>
        <w:rPr>
          <w:rFonts w:ascii="Times New Roman" w:hAnsi="Times New Roman" w:cs="Times New Roman"/>
          <w:b/>
          <w:szCs w:val="24"/>
        </w:rPr>
      </w:pPr>
      <w:r w:rsidRPr="00EE33F9">
        <w:rPr>
          <w:rFonts w:ascii="Times New Roman" w:hAnsi="Times New Roman" w:cs="Times New Roman"/>
          <w:b/>
          <w:szCs w:val="24"/>
        </w:rPr>
        <w:t>Čl. IV</w:t>
      </w:r>
    </w:p>
    <w:p w:rsidR="000952D3" w:rsidRPr="00EE33F9" w:rsidRDefault="000952D3" w:rsidP="00EE33F9">
      <w:pPr>
        <w:tabs>
          <w:tab w:val="left" w:pos="426"/>
        </w:tabs>
        <w:spacing w:after="0"/>
        <w:jc w:val="center"/>
        <w:rPr>
          <w:rFonts w:ascii="Times New Roman" w:hAnsi="Times New Roman" w:cs="Times New Roman"/>
          <w:b/>
          <w:szCs w:val="24"/>
        </w:rPr>
      </w:pPr>
    </w:p>
    <w:p w:rsidR="000952D3" w:rsidRPr="00EE33F9" w:rsidRDefault="000952D3" w:rsidP="00EE33F9">
      <w:pPr>
        <w:spacing w:after="0"/>
        <w:ind w:firstLine="360"/>
        <w:rPr>
          <w:rFonts w:ascii="Times New Roman" w:hAnsi="Times New Roman" w:cs="Times New Roman"/>
          <w:szCs w:val="24"/>
        </w:rPr>
      </w:pPr>
      <w:r w:rsidRPr="00EE33F9">
        <w:rPr>
          <w:rFonts w:ascii="Times New Roman" w:hAnsi="Times New Roman" w:cs="Times New Roman"/>
          <w:szCs w:val="24"/>
        </w:rPr>
        <w:t>Zákon č. 553/2003 Z. z. o odmeňovaní niektorých zamestnancov pri výkone práce vo</w:t>
      </w:r>
      <w:r w:rsidR="00B15ABB" w:rsidRPr="00EE33F9">
        <w:rPr>
          <w:rFonts w:ascii="Times New Roman" w:hAnsi="Times New Roman" w:cs="Times New Roman"/>
          <w:szCs w:val="24"/>
        </w:rPr>
        <w:t> </w:t>
      </w:r>
      <w:r w:rsidRPr="00EE33F9">
        <w:rPr>
          <w:rFonts w:ascii="Times New Roman" w:hAnsi="Times New Roman" w:cs="Times New Roman"/>
          <w:szCs w:val="24"/>
        </w:rPr>
        <w:t>verejnom záujme a o zmene a doplnení niektorých zákonov v znení zákona č. 369/2004 Z.</w:t>
      </w:r>
      <w:r w:rsidR="00B15ABB" w:rsidRPr="00EE33F9">
        <w:rPr>
          <w:rFonts w:ascii="Times New Roman" w:hAnsi="Times New Roman" w:cs="Times New Roman"/>
          <w:szCs w:val="24"/>
        </w:rPr>
        <w:t> </w:t>
      </w:r>
      <w:r w:rsidRPr="00EE33F9">
        <w:rPr>
          <w:rFonts w:ascii="Times New Roman" w:hAnsi="Times New Roman" w:cs="Times New Roman"/>
          <w:szCs w:val="24"/>
        </w:rPr>
        <w:t xml:space="preserve">z., zákona č. 81/2005 Z. z., zákona č. 131/2005 Z. z., zákona č. 628/2005 Z. z., zákona č. 231/2006 Z. z., zákona č. 348/2007 Z. z., </w:t>
      </w:r>
      <w:r w:rsidRPr="00EE33F9">
        <w:rPr>
          <w:rFonts w:ascii="Times New Roman" w:eastAsia="Times New Roman" w:hAnsi="Times New Roman" w:cs="Times New Roman"/>
          <w:szCs w:val="24"/>
          <w:lang w:eastAsia="sk-SK"/>
        </w:rPr>
        <w:t>zákona</w:t>
      </w:r>
      <w:r w:rsidRPr="00EE33F9">
        <w:rPr>
          <w:rFonts w:ascii="Times New Roman" w:hAnsi="Times New Roman" w:cs="Times New Roman"/>
          <w:szCs w:val="24"/>
        </w:rPr>
        <w:t xml:space="preserve"> č. 519/2007 Z. z., zákona č. 385/2008 Z. z., zákona č.</w:t>
      </w:r>
      <w:r w:rsidR="00B15ABB" w:rsidRPr="00EE33F9">
        <w:rPr>
          <w:rFonts w:ascii="Times New Roman" w:hAnsi="Times New Roman" w:cs="Times New Roman"/>
          <w:szCs w:val="24"/>
        </w:rPr>
        <w:t> </w:t>
      </w:r>
      <w:r w:rsidRPr="00EE33F9">
        <w:rPr>
          <w:rFonts w:ascii="Times New Roman" w:hAnsi="Times New Roman" w:cs="Times New Roman"/>
          <w:szCs w:val="24"/>
        </w:rPr>
        <w:t xml:space="preserve">474/2008 Z. z., zákona č. 317/2009 Z. z., zákona č. 400/2009 Z. z., zákona č. 102/2010 Z. z., zákona č. 151/2010 Z. z., zákona č. 390/2011 Z. z., zákona č. 62/2012 Z. z., zákona č. 438/2012 Z. z., nálezu Ústavného súdu Slovenskej republiky č. 288/2013 Z. z., zákona č. 462/2013 Z. z., zákona č. 325/2014 Z. z., zákona č. 32/2015 Z. z., zákona č. 392/2015 Z. z., zákona č. 217/2016 Z. z., zákona č. 243/2017 Z. z., zákona č. 63/2018 Z. z., zákona č. 318/2018 Z. z., zákona </w:t>
      </w:r>
      <w:r w:rsidRPr="00EE33F9">
        <w:rPr>
          <w:rFonts w:ascii="Times New Roman" w:hAnsi="Times New Roman" w:cs="Times New Roman"/>
          <w:szCs w:val="24"/>
        </w:rPr>
        <w:lastRenderedPageBreak/>
        <w:t>č.</w:t>
      </w:r>
      <w:r w:rsidR="00B15ABB" w:rsidRPr="00EE33F9">
        <w:rPr>
          <w:rFonts w:ascii="Times New Roman" w:hAnsi="Times New Roman" w:cs="Times New Roman"/>
          <w:szCs w:val="24"/>
        </w:rPr>
        <w:t> </w:t>
      </w:r>
      <w:r w:rsidRPr="00EE33F9">
        <w:rPr>
          <w:rFonts w:ascii="Times New Roman" w:hAnsi="Times New Roman" w:cs="Times New Roman"/>
          <w:szCs w:val="24"/>
        </w:rPr>
        <w:t>138/2019 Z. z., zákona č. 224/2019 Z. z., zákona č. 381/2019 Z. z., zákona č. 470/2019 Z. z., zákona č. 395/2021 Z. z., zákona č. 414/2021 Z. z., zákona č. 264/2022 Z. z., zákona č.</w:t>
      </w:r>
      <w:r w:rsidR="00B15ABB" w:rsidRPr="00EE33F9">
        <w:rPr>
          <w:rFonts w:ascii="Times New Roman" w:hAnsi="Times New Roman" w:cs="Times New Roman"/>
          <w:szCs w:val="24"/>
        </w:rPr>
        <w:t> </w:t>
      </w:r>
      <w:r w:rsidRPr="00EE33F9">
        <w:rPr>
          <w:rFonts w:ascii="Times New Roman" w:hAnsi="Times New Roman" w:cs="Times New Roman"/>
          <w:szCs w:val="24"/>
        </w:rPr>
        <w:t>389/2022 Z. z.</w:t>
      </w:r>
      <w:r w:rsidR="00631E10">
        <w:rPr>
          <w:rFonts w:ascii="Times New Roman" w:hAnsi="Times New Roman" w:cs="Times New Roman"/>
          <w:szCs w:val="24"/>
        </w:rPr>
        <w:t>,</w:t>
      </w:r>
      <w:r w:rsidRPr="00EE33F9">
        <w:rPr>
          <w:rFonts w:ascii="Times New Roman" w:hAnsi="Times New Roman" w:cs="Times New Roman"/>
          <w:szCs w:val="24"/>
        </w:rPr>
        <w:t xml:space="preserve"> zákona č. 182/2023 Z. z.</w:t>
      </w:r>
      <w:r w:rsidR="00631E10">
        <w:rPr>
          <w:rFonts w:ascii="Times New Roman" w:hAnsi="Times New Roman" w:cs="Times New Roman"/>
          <w:szCs w:val="24"/>
        </w:rPr>
        <w:t xml:space="preserve"> a zákona č. 295/2024 Z. z.</w:t>
      </w:r>
      <w:r w:rsidRPr="00EE33F9">
        <w:rPr>
          <w:rFonts w:ascii="Times New Roman" w:hAnsi="Times New Roman" w:cs="Times New Roman"/>
          <w:szCs w:val="24"/>
        </w:rPr>
        <w:t xml:space="preserve"> sa dopĺňa takto: </w:t>
      </w:r>
    </w:p>
    <w:p w:rsidR="000952D3" w:rsidRPr="00EE33F9" w:rsidRDefault="000952D3" w:rsidP="00EE33F9">
      <w:pPr>
        <w:tabs>
          <w:tab w:val="left" w:pos="284"/>
        </w:tabs>
        <w:spacing w:after="0"/>
        <w:rPr>
          <w:rFonts w:ascii="Times New Roman" w:hAnsi="Times New Roman" w:cs="Times New Roman"/>
          <w:szCs w:val="24"/>
        </w:rPr>
      </w:pPr>
    </w:p>
    <w:p w:rsidR="000952D3" w:rsidRPr="00EE33F9" w:rsidRDefault="000952D3" w:rsidP="00EE33F9">
      <w:pPr>
        <w:pStyle w:val="Odsekzoznamu"/>
        <w:numPr>
          <w:ilvl w:val="0"/>
          <w:numId w:val="142"/>
        </w:numPr>
        <w:tabs>
          <w:tab w:val="left" w:pos="284"/>
        </w:tabs>
        <w:spacing w:after="0"/>
        <w:rPr>
          <w:rFonts w:ascii="Times New Roman" w:hAnsi="Times New Roman" w:cs="Times New Roman"/>
          <w:szCs w:val="24"/>
        </w:rPr>
      </w:pPr>
      <w:r w:rsidRPr="00EE33F9">
        <w:rPr>
          <w:rFonts w:ascii="Times New Roman" w:hAnsi="Times New Roman" w:cs="Times New Roman"/>
          <w:szCs w:val="24"/>
        </w:rPr>
        <w:t>V § 4 ods. 1 písm. w) sa na konci pripájajú tieto slová: „alebo § 32j“.</w:t>
      </w:r>
    </w:p>
    <w:p w:rsidR="000952D3" w:rsidRPr="00EE33F9" w:rsidRDefault="000952D3" w:rsidP="00EE33F9">
      <w:pPr>
        <w:tabs>
          <w:tab w:val="left" w:pos="284"/>
        </w:tabs>
        <w:spacing w:after="0"/>
        <w:rPr>
          <w:rFonts w:ascii="Times New Roman" w:hAnsi="Times New Roman" w:cs="Times New Roman"/>
          <w:szCs w:val="24"/>
        </w:rPr>
      </w:pPr>
    </w:p>
    <w:p w:rsidR="000952D3" w:rsidRPr="00EE33F9" w:rsidRDefault="000952D3" w:rsidP="00EE33F9">
      <w:pPr>
        <w:pStyle w:val="Odsekzoznamu"/>
        <w:numPr>
          <w:ilvl w:val="0"/>
          <w:numId w:val="142"/>
        </w:numPr>
        <w:tabs>
          <w:tab w:val="left" w:pos="284"/>
        </w:tabs>
        <w:spacing w:after="0"/>
        <w:rPr>
          <w:rFonts w:ascii="Times New Roman" w:hAnsi="Times New Roman" w:cs="Times New Roman"/>
          <w:szCs w:val="24"/>
        </w:rPr>
      </w:pPr>
      <w:r w:rsidRPr="00EE33F9">
        <w:rPr>
          <w:rFonts w:ascii="Times New Roman" w:hAnsi="Times New Roman" w:cs="Times New Roman"/>
          <w:szCs w:val="24"/>
        </w:rPr>
        <w:t>Za § 32i sa vkladá § 32j, ktorý</w:t>
      </w:r>
      <w:r w:rsidR="00EA4F97" w:rsidRPr="00EE33F9">
        <w:rPr>
          <w:rFonts w:ascii="Times New Roman" w:hAnsi="Times New Roman" w:cs="Times New Roman"/>
          <w:szCs w:val="24"/>
        </w:rPr>
        <w:t xml:space="preserve"> vrátane nadpisu</w:t>
      </w:r>
      <w:r w:rsidRPr="00EE33F9">
        <w:rPr>
          <w:rFonts w:ascii="Times New Roman" w:hAnsi="Times New Roman" w:cs="Times New Roman"/>
          <w:szCs w:val="24"/>
        </w:rPr>
        <w:t xml:space="preserve"> znie: </w:t>
      </w:r>
    </w:p>
    <w:p w:rsidR="000952D3" w:rsidRPr="00EE33F9" w:rsidRDefault="000952D3" w:rsidP="00EE33F9">
      <w:pPr>
        <w:tabs>
          <w:tab w:val="left" w:pos="426"/>
        </w:tabs>
        <w:spacing w:after="0"/>
        <w:ind w:left="360"/>
        <w:jc w:val="center"/>
        <w:rPr>
          <w:rFonts w:ascii="Times New Roman" w:hAnsi="Times New Roman" w:cs="Times New Roman"/>
          <w:b/>
          <w:szCs w:val="24"/>
        </w:rPr>
      </w:pPr>
      <w:r w:rsidRPr="00EE33F9">
        <w:rPr>
          <w:rFonts w:ascii="Times New Roman" w:hAnsi="Times New Roman" w:cs="Times New Roman"/>
          <w:b/>
          <w:szCs w:val="24"/>
        </w:rPr>
        <w:t>„§</w:t>
      </w:r>
      <w:r w:rsidR="00EA4F97" w:rsidRPr="00EE33F9">
        <w:rPr>
          <w:rFonts w:ascii="Times New Roman" w:hAnsi="Times New Roman" w:cs="Times New Roman"/>
          <w:b/>
          <w:szCs w:val="24"/>
        </w:rPr>
        <w:t xml:space="preserve"> </w:t>
      </w:r>
      <w:r w:rsidRPr="00EE33F9">
        <w:rPr>
          <w:rFonts w:ascii="Times New Roman" w:hAnsi="Times New Roman" w:cs="Times New Roman"/>
          <w:b/>
          <w:szCs w:val="24"/>
        </w:rPr>
        <w:t>32j</w:t>
      </w:r>
    </w:p>
    <w:p w:rsidR="000952D3" w:rsidRPr="00EE33F9" w:rsidRDefault="000952D3" w:rsidP="00EE33F9">
      <w:pPr>
        <w:tabs>
          <w:tab w:val="left" w:pos="426"/>
        </w:tabs>
        <w:spacing w:after="0"/>
        <w:ind w:left="360"/>
        <w:jc w:val="center"/>
        <w:rPr>
          <w:rFonts w:ascii="Times New Roman" w:hAnsi="Times New Roman" w:cs="Times New Roman"/>
          <w:b/>
          <w:szCs w:val="24"/>
        </w:rPr>
      </w:pPr>
      <w:r w:rsidRPr="00EE33F9">
        <w:rPr>
          <w:rFonts w:ascii="Times New Roman" w:hAnsi="Times New Roman" w:cs="Times New Roman"/>
          <w:b/>
          <w:szCs w:val="24"/>
        </w:rPr>
        <w:t>Prechodné ustanoveni</w:t>
      </w:r>
      <w:r w:rsidR="00220E21" w:rsidRPr="00EE33F9">
        <w:rPr>
          <w:rFonts w:ascii="Times New Roman" w:hAnsi="Times New Roman" w:cs="Times New Roman"/>
          <w:b/>
          <w:szCs w:val="24"/>
        </w:rPr>
        <w:t>e</w:t>
      </w:r>
      <w:r w:rsidRPr="00EE33F9">
        <w:rPr>
          <w:rFonts w:ascii="Times New Roman" w:hAnsi="Times New Roman" w:cs="Times New Roman"/>
          <w:b/>
          <w:szCs w:val="24"/>
        </w:rPr>
        <w:t xml:space="preserve"> účinné od 1. septembra 2025</w:t>
      </w:r>
    </w:p>
    <w:p w:rsidR="000952D3" w:rsidRPr="00EE33F9" w:rsidRDefault="000952D3" w:rsidP="00EE33F9">
      <w:pPr>
        <w:tabs>
          <w:tab w:val="left" w:pos="0"/>
        </w:tabs>
        <w:spacing w:after="0"/>
        <w:ind w:left="360"/>
        <w:rPr>
          <w:rFonts w:ascii="Times New Roman" w:hAnsi="Times New Roman" w:cs="Times New Roman"/>
          <w:szCs w:val="24"/>
        </w:rPr>
      </w:pPr>
    </w:p>
    <w:p w:rsidR="007B2CDA" w:rsidRPr="00EE33F9" w:rsidRDefault="007B2CDA" w:rsidP="00EE33F9">
      <w:pPr>
        <w:tabs>
          <w:tab w:val="left" w:pos="0"/>
        </w:tabs>
        <w:spacing w:after="0"/>
        <w:ind w:left="360"/>
        <w:rPr>
          <w:rFonts w:ascii="Times New Roman" w:hAnsi="Times New Roman" w:cs="Times New Roman"/>
          <w:szCs w:val="24"/>
        </w:rPr>
      </w:pPr>
      <w:r w:rsidRPr="00EE33F9">
        <w:rPr>
          <w:rFonts w:ascii="Times New Roman" w:hAnsi="Times New Roman" w:cs="Times New Roman"/>
          <w:szCs w:val="24"/>
        </w:rPr>
        <w:t>Zamestnávateľ určí zamestnancovi, s ktorým uzatvoril pracovnú zmluvu podľa osobitného predpisu,</w:t>
      </w:r>
      <w:r w:rsidRPr="00EE33F9">
        <w:rPr>
          <w:rFonts w:ascii="Times New Roman" w:hAnsi="Times New Roman" w:cs="Times New Roman"/>
          <w:szCs w:val="24"/>
          <w:vertAlign w:val="superscript"/>
        </w:rPr>
        <w:t>39</w:t>
      </w:r>
      <w:r w:rsidRPr="00EE33F9">
        <w:rPr>
          <w:rFonts w:ascii="Times New Roman" w:hAnsi="Times New Roman" w:cs="Times New Roman"/>
          <w:szCs w:val="24"/>
        </w:rPr>
        <w:t>) funkčný plat podľa tohto zákona. Ak je funkčný plat</w:t>
      </w:r>
      <w:r w:rsidR="001B5177" w:rsidRPr="00EE33F9">
        <w:rPr>
          <w:rFonts w:ascii="Times New Roman" w:hAnsi="Times New Roman" w:cs="Times New Roman"/>
          <w:szCs w:val="24"/>
        </w:rPr>
        <w:t xml:space="preserve"> zamestnanca</w:t>
      </w:r>
      <w:r w:rsidRPr="00EE33F9">
        <w:rPr>
          <w:rFonts w:ascii="Times New Roman" w:hAnsi="Times New Roman" w:cs="Times New Roman"/>
          <w:szCs w:val="24"/>
        </w:rPr>
        <w:t xml:space="preserve"> určený podľa prvej vety nižší ako </w:t>
      </w:r>
      <w:r w:rsidR="00D92A79" w:rsidRPr="00EE33F9">
        <w:rPr>
          <w:rFonts w:ascii="Times New Roman" w:hAnsi="Times New Roman" w:cs="Times New Roman"/>
          <w:szCs w:val="24"/>
        </w:rPr>
        <w:t xml:space="preserve">jeho naposledy priznaný </w:t>
      </w:r>
      <w:r w:rsidRPr="00EE33F9">
        <w:rPr>
          <w:rFonts w:ascii="Times New Roman" w:hAnsi="Times New Roman" w:cs="Times New Roman"/>
          <w:szCs w:val="24"/>
        </w:rPr>
        <w:t>funkčný plat ako štátne</w:t>
      </w:r>
      <w:r w:rsidR="009E2C29" w:rsidRPr="00EE33F9">
        <w:rPr>
          <w:rFonts w:ascii="Times New Roman" w:hAnsi="Times New Roman" w:cs="Times New Roman"/>
          <w:szCs w:val="24"/>
        </w:rPr>
        <w:t>ho</w:t>
      </w:r>
      <w:r w:rsidRPr="00EE33F9">
        <w:rPr>
          <w:rFonts w:ascii="Times New Roman" w:hAnsi="Times New Roman" w:cs="Times New Roman"/>
          <w:szCs w:val="24"/>
        </w:rPr>
        <w:t xml:space="preserve"> zamestnanc</w:t>
      </w:r>
      <w:r w:rsidR="009E2C29" w:rsidRPr="00EE33F9">
        <w:rPr>
          <w:rFonts w:ascii="Times New Roman" w:hAnsi="Times New Roman" w:cs="Times New Roman"/>
          <w:szCs w:val="24"/>
        </w:rPr>
        <w:t>a</w:t>
      </w:r>
      <w:r w:rsidRPr="00EE33F9">
        <w:rPr>
          <w:rFonts w:ascii="Times New Roman" w:hAnsi="Times New Roman" w:cs="Times New Roman"/>
          <w:szCs w:val="24"/>
        </w:rPr>
        <w:t xml:space="preserve">, patrí </w:t>
      </w:r>
      <w:r w:rsidR="00D92A79" w:rsidRPr="00EE33F9">
        <w:rPr>
          <w:rFonts w:ascii="Times New Roman" w:hAnsi="Times New Roman" w:cs="Times New Roman"/>
          <w:szCs w:val="24"/>
        </w:rPr>
        <w:t xml:space="preserve">mu </w:t>
      </w:r>
      <w:r w:rsidRPr="00EE33F9">
        <w:rPr>
          <w:rFonts w:ascii="Times New Roman" w:hAnsi="Times New Roman" w:cs="Times New Roman"/>
          <w:szCs w:val="24"/>
        </w:rPr>
        <w:t xml:space="preserve">rozdiel do sumy </w:t>
      </w:r>
      <w:r w:rsidR="001B5177" w:rsidRPr="00EE33F9">
        <w:rPr>
          <w:rFonts w:ascii="Times New Roman" w:hAnsi="Times New Roman" w:cs="Times New Roman"/>
          <w:szCs w:val="24"/>
        </w:rPr>
        <w:t xml:space="preserve">tohto </w:t>
      </w:r>
      <w:r w:rsidRPr="00EE33F9">
        <w:rPr>
          <w:rFonts w:ascii="Times New Roman" w:hAnsi="Times New Roman" w:cs="Times New Roman"/>
          <w:szCs w:val="24"/>
        </w:rPr>
        <w:t>funkčného platu. Rozdiel podľa druhej vety patrí zamestnancovi počas trvania pracovného pomeru.“.</w:t>
      </w:r>
    </w:p>
    <w:p w:rsidR="000952D3" w:rsidRPr="00EE33F9" w:rsidRDefault="000952D3" w:rsidP="00EE33F9">
      <w:pPr>
        <w:tabs>
          <w:tab w:val="left" w:pos="0"/>
        </w:tabs>
        <w:spacing w:after="0"/>
        <w:ind w:left="360"/>
        <w:rPr>
          <w:rFonts w:ascii="Times New Roman" w:hAnsi="Times New Roman" w:cs="Times New Roman"/>
          <w:szCs w:val="24"/>
        </w:rPr>
      </w:pPr>
    </w:p>
    <w:p w:rsidR="000952D3" w:rsidRPr="00EE33F9" w:rsidRDefault="000952D3" w:rsidP="00EE33F9">
      <w:pPr>
        <w:tabs>
          <w:tab w:val="left" w:pos="0"/>
        </w:tabs>
        <w:spacing w:after="0"/>
        <w:ind w:left="360"/>
        <w:rPr>
          <w:rFonts w:ascii="Times New Roman" w:hAnsi="Times New Roman" w:cs="Times New Roman"/>
          <w:szCs w:val="24"/>
        </w:rPr>
      </w:pPr>
      <w:r w:rsidRPr="00EE33F9">
        <w:rPr>
          <w:rFonts w:ascii="Times New Roman" w:hAnsi="Times New Roman" w:cs="Times New Roman"/>
          <w:szCs w:val="24"/>
        </w:rPr>
        <w:t xml:space="preserve">Poznámka pod čiarou k odkazu </w:t>
      </w:r>
      <w:r w:rsidR="00736087" w:rsidRPr="00EE33F9">
        <w:rPr>
          <w:rFonts w:ascii="Times New Roman" w:hAnsi="Times New Roman" w:cs="Times New Roman"/>
          <w:szCs w:val="24"/>
        </w:rPr>
        <w:t xml:space="preserve">39 </w:t>
      </w:r>
      <w:r w:rsidRPr="00EE33F9">
        <w:rPr>
          <w:rFonts w:ascii="Times New Roman" w:hAnsi="Times New Roman" w:cs="Times New Roman"/>
          <w:szCs w:val="24"/>
        </w:rPr>
        <w:t>znie:</w:t>
      </w:r>
    </w:p>
    <w:p w:rsidR="000952D3" w:rsidRPr="00EE33F9" w:rsidRDefault="000952D3" w:rsidP="00EE33F9">
      <w:pPr>
        <w:tabs>
          <w:tab w:val="left" w:pos="0"/>
        </w:tabs>
        <w:spacing w:after="0"/>
        <w:ind w:left="360"/>
        <w:rPr>
          <w:rFonts w:ascii="Times New Roman" w:hAnsi="Times New Roman" w:cs="Times New Roman"/>
          <w:szCs w:val="24"/>
        </w:rPr>
      </w:pPr>
      <w:r w:rsidRPr="00EE33F9">
        <w:rPr>
          <w:rFonts w:ascii="Times New Roman" w:hAnsi="Times New Roman" w:cs="Times New Roman"/>
          <w:szCs w:val="24"/>
        </w:rPr>
        <w:t>„</w:t>
      </w:r>
      <w:r w:rsidR="00736087" w:rsidRPr="00EE33F9">
        <w:rPr>
          <w:rFonts w:ascii="Times New Roman" w:hAnsi="Times New Roman" w:cs="Times New Roman"/>
          <w:szCs w:val="24"/>
          <w:vertAlign w:val="superscript"/>
        </w:rPr>
        <w:t>39</w:t>
      </w:r>
      <w:r w:rsidRPr="00EE33F9">
        <w:rPr>
          <w:rFonts w:ascii="Times New Roman" w:hAnsi="Times New Roman" w:cs="Times New Roman"/>
          <w:szCs w:val="24"/>
        </w:rPr>
        <w:t>) § 14d zákona č. 552/2003 Z. z. v znení zákona č. .../</w:t>
      </w:r>
      <w:r w:rsidR="00736087" w:rsidRPr="00EE33F9">
        <w:rPr>
          <w:rFonts w:ascii="Times New Roman" w:hAnsi="Times New Roman" w:cs="Times New Roman"/>
          <w:szCs w:val="24"/>
        </w:rPr>
        <w:t xml:space="preserve">2024 </w:t>
      </w:r>
      <w:r w:rsidRPr="00EE33F9">
        <w:rPr>
          <w:rFonts w:ascii="Times New Roman" w:hAnsi="Times New Roman" w:cs="Times New Roman"/>
          <w:szCs w:val="24"/>
        </w:rPr>
        <w:t>Z. z.“.</w:t>
      </w:r>
    </w:p>
    <w:p w:rsidR="000952D3" w:rsidRPr="00EE33F9" w:rsidRDefault="000952D3" w:rsidP="00EE33F9">
      <w:pPr>
        <w:spacing w:after="0"/>
        <w:jc w:val="center"/>
        <w:rPr>
          <w:rFonts w:ascii="Times New Roman" w:hAnsi="Times New Roman" w:cs="Times New Roman"/>
          <w:b/>
          <w:szCs w:val="24"/>
        </w:rPr>
      </w:pPr>
    </w:p>
    <w:p w:rsidR="0069056C" w:rsidRPr="00EE33F9" w:rsidRDefault="00C6199D" w:rsidP="00EE33F9">
      <w:pPr>
        <w:spacing w:after="0"/>
        <w:jc w:val="center"/>
        <w:rPr>
          <w:rFonts w:ascii="Times New Roman" w:hAnsi="Times New Roman" w:cs="Times New Roman"/>
          <w:b/>
          <w:szCs w:val="24"/>
        </w:rPr>
      </w:pPr>
      <w:r w:rsidRPr="00EE33F9">
        <w:rPr>
          <w:rFonts w:ascii="Times New Roman" w:hAnsi="Times New Roman" w:cs="Times New Roman"/>
          <w:b/>
          <w:szCs w:val="24"/>
        </w:rPr>
        <w:t>Čl. V</w:t>
      </w:r>
    </w:p>
    <w:p w:rsidR="00C6199D" w:rsidRPr="00EE33F9" w:rsidRDefault="00C6199D" w:rsidP="00EE33F9">
      <w:pPr>
        <w:spacing w:after="0"/>
        <w:jc w:val="center"/>
        <w:rPr>
          <w:rFonts w:ascii="Times New Roman" w:hAnsi="Times New Roman" w:cs="Times New Roman"/>
          <w:b/>
          <w:szCs w:val="24"/>
        </w:rPr>
      </w:pPr>
    </w:p>
    <w:p w:rsidR="00C6199D" w:rsidRPr="00EE33F9" w:rsidRDefault="00C6199D" w:rsidP="00EE33F9">
      <w:pPr>
        <w:spacing w:after="0"/>
        <w:ind w:firstLine="360"/>
        <w:rPr>
          <w:rFonts w:ascii="Times New Roman" w:hAnsi="Times New Roman" w:cs="Times New Roman"/>
          <w:szCs w:val="24"/>
        </w:rPr>
      </w:pPr>
      <w:r w:rsidRPr="00EE33F9">
        <w:rPr>
          <w:rFonts w:ascii="Times New Roman" w:hAnsi="Times New Roman" w:cs="Times New Roman"/>
          <w:szCs w:val="24"/>
        </w:rPr>
        <w:t>Zákon č. </w:t>
      </w:r>
      <w:hyperlink r:id="rId8" w:tooltip="Odkaz na predpis alebo ustanovenie" w:history="1">
        <w:r w:rsidRPr="00EE33F9">
          <w:rPr>
            <w:rFonts w:ascii="Times New Roman" w:hAnsi="Times New Roman" w:cs="Times New Roman"/>
            <w:szCs w:val="24"/>
          </w:rPr>
          <w:t>5/2004 Z. z.</w:t>
        </w:r>
      </w:hyperlink>
      <w:r w:rsidRPr="00EE33F9">
        <w:rPr>
          <w:rFonts w:ascii="Times New Roman" w:hAnsi="Times New Roman" w:cs="Times New Roman"/>
          <w:szCs w:val="24"/>
        </w:rPr>
        <w:t> o službách zamestnanosti a o zmene a doplnení niektorých zákonov v znení zákona č. 191/2004 Z. z., zákona č. 365/2004 Z. z., zákona č. 585/2004 Z. z., zákona č.</w:t>
      </w:r>
      <w:r w:rsidR="006B1B21" w:rsidRPr="00EE33F9">
        <w:rPr>
          <w:rFonts w:ascii="Times New Roman" w:hAnsi="Times New Roman" w:cs="Times New Roman"/>
          <w:szCs w:val="24"/>
        </w:rPr>
        <w:t> </w:t>
      </w:r>
      <w:r w:rsidRPr="00EE33F9">
        <w:rPr>
          <w:rFonts w:ascii="Times New Roman" w:hAnsi="Times New Roman" w:cs="Times New Roman"/>
          <w:szCs w:val="24"/>
        </w:rPr>
        <w:t>614/2004 Z. z., zákona č. 1/2005 Z. z., zákona č. 82/2005 Z. z., zákona č. 528/2005 Z. z., zákona č. 573/2005 Z. z., zákona č. 310/2006 Z. z., zákona č. 693/2006 Z. z., zákona č.</w:t>
      </w:r>
      <w:r w:rsidR="006B1B21" w:rsidRPr="00EE33F9">
        <w:rPr>
          <w:rFonts w:ascii="Times New Roman" w:hAnsi="Times New Roman" w:cs="Times New Roman"/>
          <w:szCs w:val="24"/>
        </w:rPr>
        <w:t> </w:t>
      </w:r>
      <w:r w:rsidRPr="00EE33F9">
        <w:rPr>
          <w:rFonts w:ascii="Times New Roman" w:hAnsi="Times New Roman" w:cs="Times New Roman"/>
          <w:szCs w:val="24"/>
        </w:rPr>
        <w:t>561/2007 Z. z., zákona č. 139/2008 Z. z., zákona č. 233/2008 Z. z., zákona č. 263/2008 Z. z., zákona č. 460/2008 Z. z., zákona č. 562/2008 Z. z., zákona č. 49/2009 Z. z., zákona č. 108/2009 Z. z., zákona č. 266/2009 Z. z., zákona č. 463/2009 Z. z., zákona č. 594/2009 Z. z., zákona č.</w:t>
      </w:r>
      <w:r w:rsidR="006B1B21" w:rsidRPr="00EE33F9">
        <w:rPr>
          <w:rFonts w:ascii="Times New Roman" w:hAnsi="Times New Roman" w:cs="Times New Roman"/>
          <w:szCs w:val="24"/>
        </w:rPr>
        <w:t> </w:t>
      </w:r>
      <w:r w:rsidRPr="00EE33F9">
        <w:rPr>
          <w:rFonts w:ascii="Times New Roman" w:hAnsi="Times New Roman" w:cs="Times New Roman"/>
          <w:szCs w:val="24"/>
        </w:rPr>
        <w:t>52/2010 Z. z., zákona č. 136/2010 Z. z., zákona č. 373/2010 Z. z., zákona č. 120/2011 Z. z., zákona č. 223/2011 Z. z., zákona č. 231/2011 Z. z., zákona č. 257/2011 Z. z., zákona č.</w:t>
      </w:r>
      <w:r w:rsidR="006B1B21" w:rsidRPr="00EE33F9">
        <w:rPr>
          <w:rFonts w:ascii="Times New Roman" w:hAnsi="Times New Roman" w:cs="Times New Roman"/>
          <w:szCs w:val="24"/>
        </w:rPr>
        <w:t> </w:t>
      </w:r>
      <w:r w:rsidRPr="00EE33F9">
        <w:rPr>
          <w:rFonts w:ascii="Times New Roman" w:hAnsi="Times New Roman" w:cs="Times New Roman"/>
          <w:szCs w:val="24"/>
        </w:rPr>
        <w:t>468/2011 Z. z., zákona č. 324/2012 Z. z., zákona č. 96/2013 Z. z., zákona č. 308/2013 Z. z., zákona č. 352/2013 Z. z., zákona č. 436/2013 Z. z., zákona č. 495/2013 Z. z., zákona č.</w:t>
      </w:r>
      <w:r w:rsidR="006B1B21" w:rsidRPr="00EE33F9">
        <w:rPr>
          <w:rFonts w:ascii="Times New Roman" w:hAnsi="Times New Roman" w:cs="Times New Roman"/>
          <w:szCs w:val="24"/>
        </w:rPr>
        <w:t> </w:t>
      </w:r>
      <w:r w:rsidRPr="00EE33F9">
        <w:rPr>
          <w:rFonts w:ascii="Times New Roman" w:hAnsi="Times New Roman" w:cs="Times New Roman"/>
          <w:szCs w:val="24"/>
        </w:rPr>
        <w:t>310/2014 Z. z., zákona č. 311/2014 Z. z., zákona č. 14/2015 Z. z., zákona č. 336/2015 Z. z., zákona č. 353/2015 Z. z., zákona č. 378/2015 Z. z., zákona č. 389/2015 Z. z., zákona č. 91/2016 Z. z., zákona č. 310/2016 Z. z., zákona č. 81/2017 Z. z., zákona č. 82/2017 Z. z., zákona č.</w:t>
      </w:r>
      <w:r w:rsidR="006B1B21" w:rsidRPr="00EE33F9">
        <w:rPr>
          <w:rFonts w:ascii="Times New Roman" w:hAnsi="Times New Roman" w:cs="Times New Roman"/>
          <w:szCs w:val="24"/>
        </w:rPr>
        <w:t> </w:t>
      </w:r>
      <w:r w:rsidRPr="00EE33F9">
        <w:rPr>
          <w:rFonts w:ascii="Times New Roman" w:hAnsi="Times New Roman" w:cs="Times New Roman"/>
          <w:szCs w:val="24"/>
        </w:rPr>
        <w:t>57/2018 Z. z., zákona č. 63/2018 Z. z., zákona č. 64/2018 Z. z., zákona č. 108/2018 Z. z., zákona č. 112/2018 Z. z., zákona č. 177/2018 Z. z., zákona č. 317/2018 Z. z., zákona č.</w:t>
      </w:r>
      <w:r w:rsidR="006B1B21" w:rsidRPr="00EE33F9">
        <w:rPr>
          <w:rFonts w:ascii="Times New Roman" w:hAnsi="Times New Roman" w:cs="Times New Roman"/>
          <w:szCs w:val="24"/>
        </w:rPr>
        <w:t> </w:t>
      </w:r>
      <w:r w:rsidRPr="00EE33F9">
        <w:rPr>
          <w:rFonts w:ascii="Times New Roman" w:hAnsi="Times New Roman" w:cs="Times New Roman"/>
          <w:szCs w:val="24"/>
        </w:rPr>
        <w:t>376/2018 Z. z., zákona č. 35/2019 Z. z., zákona č. 83/2019 Z. z., zákona č. 221/2019 Z. z., zákona č. 223/2019 Z. z., zákona č. 225/2019 Z. z., zákona č. 374/2019 Z. z., zákona č. 63/2020 Z. z., zákona č. 66/2020 Z. z., zákona č. 95/2020 Z. z., zákona č. 127/2020 Z. z., zákona č.</w:t>
      </w:r>
      <w:r w:rsidR="006B1B21" w:rsidRPr="00EE33F9">
        <w:rPr>
          <w:rFonts w:ascii="Times New Roman" w:hAnsi="Times New Roman" w:cs="Times New Roman"/>
          <w:szCs w:val="24"/>
        </w:rPr>
        <w:t> </w:t>
      </w:r>
      <w:r w:rsidRPr="00EE33F9">
        <w:rPr>
          <w:rFonts w:ascii="Times New Roman" w:hAnsi="Times New Roman" w:cs="Times New Roman"/>
          <w:szCs w:val="24"/>
        </w:rPr>
        <w:t>198/2020 Z. z., zákona č. 264/2020 Z. z., zákona č. 9/2021 Z. z., zákona č. 76/2021 Z. z., zákona č. 215/2021 Z. z., zákona č. 310/2021 Z. z., zákona č. 480/2021 Z. z., zákona č. 82/2022 Z. z., zákona č. 92/2022 Z. z., zákona č. 101/2022 Z. z., zákona č. 112/2022 Z. z., zákona č.</w:t>
      </w:r>
      <w:r w:rsidR="006B1B21" w:rsidRPr="00EE33F9">
        <w:rPr>
          <w:rFonts w:ascii="Times New Roman" w:hAnsi="Times New Roman" w:cs="Times New Roman"/>
          <w:szCs w:val="24"/>
        </w:rPr>
        <w:t> </w:t>
      </w:r>
      <w:r w:rsidRPr="00EE33F9">
        <w:rPr>
          <w:rFonts w:ascii="Times New Roman" w:hAnsi="Times New Roman" w:cs="Times New Roman"/>
          <w:szCs w:val="24"/>
        </w:rPr>
        <w:t>113/2022 Z. z., zákona č. 426/2022 Z. z., zákona č. 430/2022 Z. z., zákona č. 488/2022 Z. z.</w:t>
      </w:r>
      <w:r w:rsidR="006B1B21" w:rsidRPr="00EE33F9">
        <w:rPr>
          <w:rFonts w:ascii="Times New Roman" w:hAnsi="Times New Roman" w:cs="Times New Roman"/>
          <w:szCs w:val="24"/>
        </w:rPr>
        <w:t>,</w:t>
      </w:r>
      <w:r w:rsidRPr="00EE33F9">
        <w:rPr>
          <w:rFonts w:ascii="Times New Roman" w:hAnsi="Times New Roman" w:cs="Times New Roman"/>
          <w:szCs w:val="24"/>
        </w:rPr>
        <w:t xml:space="preserve"> zákona č. 65/2023 Z. z.</w:t>
      </w:r>
      <w:r w:rsidR="0080090B" w:rsidRPr="00EE33F9">
        <w:rPr>
          <w:rFonts w:ascii="Times New Roman" w:hAnsi="Times New Roman" w:cs="Times New Roman"/>
          <w:szCs w:val="24"/>
        </w:rPr>
        <w:t>,</w:t>
      </w:r>
      <w:r w:rsidRPr="00EE33F9">
        <w:rPr>
          <w:rFonts w:ascii="Times New Roman" w:hAnsi="Times New Roman" w:cs="Times New Roman"/>
          <w:szCs w:val="24"/>
        </w:rPr>
        <w:t xml:space="preserve"> </w:t>
      </w:r>
      <w:r w:rsidR="006B1B21" w:rsidRPr="00EE33F9">
        <w:rPr>
          <w:rFonts w:ascii="Times New Roman" w:hAnsi="Times New Roman" w:cs="Times New Roman"/>
          <w:szCs w:val="24"/>
        </w:rPr>
        <w:t>zákona č. 160/2024 Z. z.</w:t>
      </w:r>
      <w:r w:rsidR="0080090B" w:rsidRPr="00EE33F9">
        <w:rPr>
          <w:rFonts w:ascii="Times New Roman" w:hAnsi="Times New Roman" w:cs="Times New Roman"/>
          <w:szCs w:val="24"/>
        </w:rPr>
        <w:t xml:space="preserve"> a zákona č. </w:t>
      </w:r>
      <w:r w:rsidR="00631E10">
        <w:rPr>
          <w:rFonts w:ascii="Times New Roman" w:hAnsi="Times New Roman" w:cs="Times New Roman"/>
          <w:szCs w:val="24"/>
        </w:rPr>
        <w:t>292</w:t>
      </w:r>
      <w:r w:rsidR="00631E10" w:rsidRPr="00EE33F9">
        <w:rPr>
          <w:rFonts w:ascii="Times New Roman" w:hAnsi="Times New Roman" w:cs="Times New Roman"/>
          <w:szCs w:val="24"/>
        </w:rPr>
        <w:t>/</w:t>
      </w:r>
      <w:r w:rsidR="0080090B" w:rsidRPr="00EE33F9">
        <w:rPr>
          <w:rFonts w:ascii="Times New Roman" w:hAnsi="Times New Roman" w:cs="Times New Roman"/>
          <w:szCs w:val="24"/>
        </w:rPr>
        <w:t>2024 Z. z.</w:t>
      </w:r>
      <w:r w:rsidR="006B1B21" w:rsidRPr="00EE33F9">
        <w:rPr>
          <w:rFonts w:ascii="Times New Roman" w:hAnsi="Times New Roman" w:cs="Times New Roman"/>
          <w:szCs w:val="24"/>
        </w:rPr>
        <w:t xml:space="preserve"> </w:t>
      </w:r>
      <w:r w:rsidRPr="00EE33F9">
        <w:rPr>
          <w:rFonts w:ascii="Times New Roman" w:hAnsi="Times New Roman" w:cs="Times New Roman"/>
          <w:szCs w:val="24"/>
        </w:rPr>
        <w:t>sa mení takto:</w:t>
      </w:r>
    </w:p>
    <w:p w:rsidR="00BA3836" w:rsidRPr="00EE33F9" w:rsidRDefault="00BA3836" w:rsidP="00EE33F9">
      <w:pPr>
        <w:spacing w:after="0"/>
        <w:ind w:firstLine="360"/>
        <w:rPr>
          <w:rFonts w:ascii="Times New Roman" w:hAnsi="Times New Roman" w:cs="Times New Roman"/>
          <w:szCs w:val="24"/>
        </w:rPr>
      </w:pPr>
    </w:p>
    <w:p w:rsidR="00BA3836" w:rsidRPr="00EE33F9" w:rsidRDefault="00BA3836" w:rsidP="00EE33F9">
      <w:p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19 ods. 6 sa slová „podľa osobitného predpisu</w:t>
      </w:r>
      <w:r w:rsidRPr="00EE33F9">
        <w:rPr>
          <w:rFonts w:ascii="Times New Roman" w:hAnsi="Times New Roman" w:cs="Times New Roman"/>
          <w:szCs w:val="24"/>
          <w:shd w:val="clear" w:color="auto" w:fill="FFFFFF"/>
          <w:vertAlign w:val="superscript"/>
        </w:rPr>
        <w:t>21a</w:t>
      </w:r>
      <w:r w:rsidRPr="00EE33F9">
        <w:rPr>
          <w:rFonts w:ascii="Times New Roman" w:hAnsi="Times New Roman" w:cs="Times New Roman"/>
          <w:szCs w:val="24"/>
          <w:shd w:val="clear" w:color="auto" w:fill="FFFFFF"/>
        </w:rPr>
        <w:t>)“ nahrádzajú slovami „na výkon lekárskej posudkovej činnosti v rámci výkonu integrovanej posudkovej činnosti</w:t>
      </w:r>
      <w:r w:rsidRPr="00EE33F9">
        <w:rPr>
          <w:rFonts w:ascii="Times New Roman" w:hAnsi="Times New Roman" w:cs="Times New Roman"/>
          <w:szCs w:val="24"/>
          <w:shd w:val="clear" w:color="auto" w:fill="FFFFFF"/>
          <w:vertAlign w:val="superscript"/>
        </w:rPr>
        <w:t>21a</w:t>
      </w:r>
      <w:r w:rsidRPr="00EE33F9">
        <w:rPr>
          <w:rFonts w:ascii="Times New Roman" w:hAnsi="Times New Roman" w:cs="Times New Roman"/>
          <w:szCs w:val="24"/>
          <w:shd w:val="clear" w:color="auto" w:fill="FFFFFF"/>
        </w:rPr>
        <w:t>)“.</w:t>
      </w:r>
    </w:p>
    <w:p w:rsidR="00BA3836" w:rsidRPr="00EE33F9" w:rsidRDefault="00BA3836" w:rsidP="00EE33F9">
      <w:pPr>
        <w:spacing w:after="0"/>
        <w:rPr>
          <w:rFonts w:ascii="Times New Roman" w:hAnsi="Times New Roman" w:cs="Times New Roman"/>
          <w:szCs w:val="24"/>
          <w:shd w:val="clear" w:color="auto" w:fill="FFFFFF"/>
        </w:rPr>
      </w:pPr>
    </w:p>
    <w:p w:rsidR="00BA3836" w:rsidRPr="00EE33F9" w:rsidRDefault="00BA3836" w:rsidP="00EE33F9">
      <w:p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Poznámka pod čiarou k odkazu 21a znie:</w:t>
      </w:r>
    </w:p>
    <w:p w:rsidR="00BA3836" w:rsidRPr="00EE33F9" w:rsidRDefault="00BA3836" w:rsidP="00EE33F9">
      <w:p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lastRenderedPageBreak/>
        <w:t>„</w:t>
      </w:r>
      <w:r w:rsidRPr="00EE33F9">
        <w:rPr>
          <w:rFonts w:ascii="Times New Roman" w:hAnsi="Times New Roman" w:cs="Times New Roman"/>
          <w:szCs w:val="24"/>
          <w:shd w:val="clear" w:color="auto" w:fill="FFFFFF"/>
          <w:vertAlign w:val="superscript"/>
        </w:rPr>
        <w:t>21a</w:t>
      </w:r>
      <w:r w:rsidRPr="00EE33F9">
        <w:rPr>
          <w:rFonts w:ascii="Times New Roman" w:hAnsi="Times New Roman" w:cs="Times New Roman"/>
          <w:szCs w:val="24"/>
          <w:shd w:val="clear" w:color="auto" w:fill="FFFFFF"/>
        </w:rPr>
        <w:t>) § 19</w:t>
      </w:r>
      <w:r w:rsidR="000B619C" w:rsidRPr="00EE33F9">
        <w:rPr>
          <w:rFonts w:ascii="Times New Roman" w:hAnsi="Times New Roman" w:cs="Times New Roman"/>
          <w:szCs w:val="24"/>
          <w:shd w:val="clear" w:color="auto" w:fill="FFFFFF"/>
        </w:rPr>
        <w:t xml:space="preserve"> ods. </w:t>
      </w:r>
      <w:r w:rsidR="00A63193" w:rsidRPr="00EE33F9">
        <w:rPr>
          <w:rFonts w:ascii="Times New Roman" w:hAnsi="Times New Roman" w:cs="Times New Roman"/>
          <w:szCs w:val="24"/>
          <w:shd w:val="clear" w:color="auto" w:fill="FFFFFF"/>
        </w:rPr>
        <w:t xml:space="preserve">2 </w:t>
      </w:r>
      <w:r w:rsidRPr="00EE33F9">
        <w:rPr>
          <w:rFonts w:ascii="Times New Roman" w:hAnsi="Times New Roman" w:cs="Times New Roman"/>
          <w:szCs w:val="24"/>
          <w:shd w:val="clear" w:color="auto" w:fill="FFFFFF"/>
        </w:rPr>
        <w:t>zákona č. .../2024 Z. z. o integrovanej posudkovej činnosti a o zmene a doplnení niektorých zákonov.“.</w:t>
      </w:r>
    </w:p>
    <w:p w:rsidR="00C6199D" w:rsidRPr="00EE33F9" w:rsidRDefault="00C6199D" w:rsidP="00EE33F9">
      <w:pPr>
        <w:spacing w:after="0"/>
        <w:jc w:val="center"/>
        <w:rPr>
          <w:rFonts w:ascii="Times New Roman" w:hAnsi="Times New Roman" w:cs="Times New Roman"/>
          <w:b/>
          <w:szCs w:val="24"/>
        </w:rPr>
      </w:pPr>
    </w:p>
    <w:p w:rsidR="00726B3A" w:rsidRPr="00EE33F9" w:rsidRDefault="00726B3A" w:rsidP="00EE33F9">
      <w:pPr>
        <w:spacing w:after="0"/>
        <w:jc w:val="center"/>
        <w:rPr>
          <w:rFonts w:ascii="Times New Roman" w:hAnsi="Times New Roman" w:cs="Times New Roman"/>
          <w:b/>
          <w:szCs w:val="24"/>
        </w:rPr>
      </w:pPr>
      <w:r w:rsidRPr="00EE33F9">
        <w:rPr>
          <w:rFonts w:ascii="Times New Roman" w:hAnsi="Times New Roman" w:cs="Times New Roman"/>
          <w:b/>
          <w:szCs w:val="24"/>
        </w:rPr>
        <w:t xml:space="preserve">Čl. </w:t>
      </w:r>
      <w:r w:rsidR="000952D3" w:rsidRPr="00EE33F9">
        <w:rPr>
          <w:rFonts w:ascii="Times New Roman" w:hAnsi="Times New Roman" w:cs="Times New Roman"/>
          <w:b/>
          <w:szCs w:val="24"/>
        </w:rPr>
        <w:t>V</w:t>
      </w:r>
      <w:r w:rsidR="00C6199D" w:rsidRPr="00EE33F9">
        <w:rPr>
          <w:rFonts w:ascii="Times New Roman" w:hAnsi="Times New Roman" w:cs="Times New Roman"/>
          <w:b/>
          <w:szCs w:val="24"/>
        </w:rPr>
        <w:t>I</w:t>
      </w:r>
    </w:p>
    <w:p w:rsidR="00726B3A" w:rsidRPr="00EE33F9" w:rsidRDefault="00726B3A" w:rsidP="00EE33F9">
      <w:pPr>
        <w:spacing w:after="0"/>
        <w:jc w:val="center"/>
        <w:rPr>
          <w:rFonts w:ascii="Times New Roman" w:hAnsi="Times New Roman" w:cs="Times New Roman"/>
          <w:b/>
          <w:szCs w:val="24"/>
        </w:rPr>
      </w:pPr>
    </w:p>
    <w:p w:rsidR="00726B3A" w:rsidRPr="00EE33F9" w:rsidRDefault="00726B3A" w:rsidP="00EE33F9">
      <w:pPr>
        <w:spacing w:after="0"/>
        <w:ind w:firstLine="36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Zákon č. 305/2005 Z. z. o sociálnoprávnej ochrane detí a o sociálnej kuratele a o zmene a doplnení niektorých zákonov v znení zákona č. 330/2007 Z. z., zákona č. 643/2007 Z. z., zákona č. 215/2008 Z. z., zákona č. 466/2008 Z. z., zákona č. 317/2009 Z. z., zákona č. 180/2011 Z. z., zákona č. 185/2014 Z. z., zákona č. 219/2014 Z. z., zákona č. 310/2014 Z. z., zákona č. 131/2015 Z. z., zákona č. 175/2015 Z. z., zákona č. 378/2015 Z. z., zákona č. 91/2016 Z. z., zákona č. 125/2016 Z. z., zákona č. 351/2017 Z. z., zákona č. 61/2018 Z. z., zákona č. 177/2018 Z. z., zákona č. 231/2019 Z. z., zákona č. 89/2020 Z. z., zákona č. 331/2020 Z. z., zákona č. 310/2021 Z. z., zákona č. 418/2021 Z. z., zákona č. 199/2022 Z. z., zákona č. 345/2022 Z. z., zákona č. 376/2022 Z. z., zákona č. 50/2023 Z. z., zákona č. 192/2023 Z. z.</w:t>
      </w:r>
      <w:r w:rsidR="007759DB" w:rsidRPr="00EE33F9">
        <w:rPr>
          <w:rFonts w:ascii="Times New Roman" w:eastAsia="Times New Roman" w:hAnsi="Times New Roman" w:cs="Times New Roman"/>
          <w:szCs w:val="24"/>
          <w:lang w:eastAsia="sk-SK"/>
        </w:rPr>
        <w:t>,</w:t>
      </w:r>
      <w:r w:rsidRPr="00EE33F9">
        <w:rPr>
          <w:rFonts w:ascii="Times New Roman" w:eastAsia="Times New Roman" w:hAnsi="Times New Roman" w:cs="Times New Roman"/>
          <w:szCs w:val="24"/>
          <w:lang w:eastAsia="sk-SK"/>
        </w:rPr>
        <w:t xml:space="preserve"> zákona č. 40/2024 Z. z. </w:t>
      </w:r>
      <w:r w:rsidR="007759DB" w:rsidRPr="00EE33F9">
        <w:rPr>
          <w:rFonts w:ascii="Times New Roman" w:eastAsia="Times New Roman" w:hAnsi="Times New Roman" w:cs="Times New Roman"/>
          <w:szCs w:val="24"/>
          <w:lang w:eastAsia="sk-SK"/>
        </w:rPr>
        <w:t xml:space="preserve">a zákona č. 176/2024 Z. z. </w:t>
      </w:r>
      <w:r w:rsidRPr="00EE33F9">
        <w:rPr>
          <w:rFonts w:ascii="Times New Roman" w:eastAsia="Times New Roman" w:hAnsi="Times New Roman" w:cs="Times New Roman"/>
          <w:szCs w:val="24"/>
          <w:lang w:eastAsia="sk-SK"/>
        </w:rPr>
        <w:t>sa mení takto:</w:t>
      </w:r>
    </w:p>
    <w:p w:rsidR="00726B3A" w:rsidRPr="00EE33F9" w:rsidRDefault="00726B3A" w:rsidP="00EE33F9">
      <w:pPr>
        <w:spacing w:after="0"/>
        <w:rPr>
          <w:rFonts w:ascii="Times New Roman" w:hAnsi="Times New Roman" w:cs="Times New Roman"/>
          <w:szCs w:val="24"/>
        </w:rPr>
      </w:pPr>
    </w:p>
    <w:p w:rsidR="00726B3A" w:rsidRPr="00EE33F9" w:rsidRDefault="00726B3A" w:rsidP="00EE33F9">
      <w:pPr>
        <w:pStyle w:val="Odsekzoznamu"/>
        <w:numPr>
          <w:ilvl w:val="0"/>
          <w:numId w:val="125"/>
        </w:numPr>
        <w:spacing w:after="0"/>
        <w:ind w:left="360"/>
        <w:rPr>
          <w:rFonts w:ascii="Times New Roman" w:hAnsi="Times New Roman" w:cs="Times New Roman"/>
          <w:szCs w:val="24"/>
        </w:rPr>
      </w:pPr>
      <w:r w:rsidRPr="00EE33F9">
        <w:rPr>
          <w:rFonts w:ascii="Times New Roman" w:hAnsi="Times New Roman" w:cs="Times New Roman"/>
          <w:szCs w:val="24"/>
        </w:rPr>
        <w:t>V § 23 ods. 2 písm. e) druhom bode sa slovo „vyjadrením“ nahrádza slovami „lekárskym posudkom“.</w:t>
      </w:r>
    </w:p>
    <w:p w:rsidR="004E7C9A" w:rsidRPr="00EE33F9" w:rsidRDefault="004E7C9A" w:rsidP="00EE33F9">
      <w:pPr>
        <w:pStyle w:val="Odsekzoznamu"/>
        <w:spacing w:after="0"/>
        <w:ind w:left="360"/>
        <w:rPr>
          <w:rFonts w:ascii="Times New Roman" w:hAnsi="Times New Roman" w:cs="Times New Roman"/>
          <w:szCs w:val="24"/>
        </w:rPr>
      </w:pPr>
    </w:p>
    <w:p w:rsidR="004E7C9A" w:rsidRPr="00EE33F9" w:rsidRDefault="004E7C9A" w:rsidP="00EE33F9">
      <w:pPr>
        <w:pStyle w:val="Odsekzoznamu"/>
        <w:numPr>
          <w:ilvl w:val="0"/>
          <w:numId w:val="125"/>
        </w:numPr>
        <w:spacing w:after="0"/>
        <w:ind w:left="360"/>
        <w:rPr>
          <w:rFonts w:ascii="Times New Roman" w:hAnsi="Times New Roman" w:cs="Times New Roman"/>
          <w:szCs w:val="24"/>
        </w:rPr>
      </w:pPr>
      <w:r w:rsidRPr="00EE33F9">
        <w:rPr>
          <w:rFonts w:ascii="Times New Roman" w:hAnsi="Times New Roman" w:cs="Times New Roman"/>
          <w:szCs w:val="24"/>
        </w:rPr>
        <w:t>Poznámka pod čiarou k odkazu 22a znie:</w:t>
      </w:r>
    </w:p>
    <w:p w:rsidR="004E7C9A" w:rsidRPr="00EE33F9" w:rsidRDefault="004E7C9A" w:rsidP="00EE33F9">
      <w:pPr>
        <w:pStyle w:val="Odsekzoznamu"/>
        <w:spacing w:after="0"/>
        <w:ind w:left="360"/>
        <w:rPr>
          <w:rFonts w:ascii="Times New Roman" w:hAnsi="Times New Roman" w:cs="Times New Roman"/>
          <w:szCs w:val="24"/>
        </w:rPr>
      </w:pPr>
      <w:r w:rsidRPr="00EE33F9">
        <w:rPr>
          <w:rFonts w:ascii="Times New Roman" w:hAnsi="Times New Roman" w:cs="Times New Roman"/>
          <w:szCs w:val="24"/>
        </w:rPr>
        <w:t>„</w:t>
      </w:r>
      <w:r w:rsidRPr="00EE33F9">
        <w:rPr>
          <w:rFonts w:ascii="Times New Roman" w:hAnsi="Times New Roman" w:cs="Times New Roman"/>
          <w:szCs w:val="24"/>
          <w:vertAlign w:val="superscript"/>
        </w:rPr>
        <w:t>22a</w:t>
      </w:r>
      <w:r w:rsidRPr="00EE33F9">
        <w:rPr>
          <w:rFonts w:ascii="Times New Roman" w:hAnsi="Times New Roman" w:cs="Times New Roman"/>
          <w:szCs w:val="24"/>
        </w:rPr>
        <w:t>) § 10 zákona č. 447/2008 Z. z. o peňažných príspevkoch na kompenzáciu ťažkého zdravotného postihnutia a o zmene a doplnení niektorých zákonov v znení neskorších predpisov.“.</w:t>
      </w:r>
    </w:p>
    <w:p w:rsidR="00844DE8" w:rsidRPr="00EE33F9" w:rsidRDefault="00844DE8" w:rsidP="00EE33F9">
      <w:pPr>
        <w:pStyle w:val="Odsekzoznamu"/>
        <w:spacing w:after="0"/>
        <w:ind w:left="360"/>
        <w:rPr>
          <w:rFonts w:ascii="Times New Roman" w:hAnsi="Times New Roman" w:cs="Times New Roman"/>
          <w:szCs w:val="24"/>
        </w:rPr>
      </w:pPr>
    </w:p>
    <w:p w:rsidR="00844DE8" w:rsidRPr="00EE33F9" w:rsidRDefault="00844DE8" w:rsidP="00EE33F9">
      <w:pPr>
        <w:pStyle w:val="Odsekzoznamu"/>
        <w:numPr>
          <w:ilvl w:val="0"/>
          <w:numId w:val="125"/>
        </w:numPr>
        <w:spacing w:after="0"/>
        <w:ind w:left="360"/>
        <w:rPr>
          <w:rFonts w:ascii="Times New Roman" w:hAnsi="Times New Roman" w:cs="Times New Roman"/>
          <w:szCs w:val="24"/>
        </w:rPr>
      </w:pPr>
      <w:r w:rsidRPr="00EE33F9">
        <w:rPr>
          <w:rFonts w:ascii="Times New Roman" w:hAnsi="Times New Roman" w:cs="Times New Roman"/>
          <w:szCs w:val="24"/>
        </w:rPr>
        <w:t>V § 89c písm. a) celom texte sa slovo „vyjadrenia“ nahrádza slovami „lekárskeho posudku“.</w:t>
      </w:r>
    </w:p>
    <w:p w:rsidR="00974E52" w:rsidRPr="00EE33F9" w:rsidRDefault="00974E52" w:rsidP="00EE33F9">
      <w:pPr>
        <w:spacing w:after="0"/>
        <w:jc w:val="center"/>
        <w:rPr>
          <w:rFonts w:ascii="Times New Roman" w:hAnsi="Times New Roman" w:cs="Times New Roman"/>
          <w:b/>
          <w:szCs w:val="24"/>
        </w:rPr>
      </w:pPr>
    </w:p>
    <w:p w:rsidR="00726B3A" w:rsidRPr="00EE33F9" w:rsidRDefault="00726B3A" w:rsidP="00EE33F9">
      <w:pPr>
        <w:spacing w:after="0"/>
        <w:jc w:val="center"/>
        <w:rPr>
          <w:rFonts w:ascii="Times New Roman" w:hAnsi="Times New Roman" w:cs="Times New Roman"/>
          <w:b/>
          <w:szCs w:val="24"/>
        </w:rPr>
      </w:pPr>
      <w:r w:rsidRPr="00EE33F9">
        <w:rPr>
          <w:rFonts w:ascii="Times New Roman" w:hAnsi="Times New Roman" w:cs="Times New Roman"/>
          <w:b/>
          <w:szCs w:val="24"/>
        </w:rPr>
        <w:t>Čl. V</w:t>
      </w:r>
      <w:r w:rsidR="000952D3" w:rsidRPr="00EE33F9">
        <w:rPr>
          <w:rFonts w:ascii="Times New Roman" w:hAnsi="Times New Roman" w:cs="Times New Roman"/>
          <w:b/>
          <w:szCs w:val="24"/>
        </w:rPr>
        <w:t>I</w:t>
      </w:r>
      <w:r w:rsidR="00C6199D" w:rsidRPr="00EE33F9">
        <w:rPr>
          <w:rFonts w:ascii="Times New Roman" w:hAnsi="Times New Roman" w:cs="Times New Roman"/>
          <w:b/>
          <w:szCs w:val="24"/>
        </w:rPr>
        <w:t>I</w:t>
      </w:r>
    </w:p>
    <w:p w:rsidR="00726B3A" w:rsidRPr="00EE33F9" w:rsidRDefault="00726B3A" w:rsidP="00EE33F9">
      <w:pPr>
        <w:spacing w:after="0"/>
        <w:jc w:val="center"/>
        <w:rPr>
          <w:rFonts w:ascii="Times New Roman" w:hAnsi="Times New Roman" w:cs="Times New Roman"/>
          <w:b/>
          <w:szCs w:val="24"/>
        </w:rPr>
      </w:pPr>
    </w:p>
    <w:p w:rsidR="00726B3A" w:rsidRPr="00EE33F9" w:rsidRDefault="00726B3A" w:rsidP="00EE33F9">
      <w:pPr>
        <w:spacing w:after="0"/>
        <w:ind w:firstLine="36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Zákon č. 447/2008 Z. z. o peňažných príspevkoch na kompenzáciu ťažkého zdravotného postihnutia a o zmene a doplnení niektorých zákonov v znení zákona č. 551/2010 Z. z., zákona č. 180/2011 Z. z., zákona č. 468/2011 Z. z., zákona č. 136/2013 Z. z., zákona č. 219/2014 Z. z., zákona č. 263/2014 Z. z., zákona č. 375/2014 Z. z., zákona č. 353/2015 Z. z., zákona č.</w:t>
      </w:r>
      <w:r w:rsidR="00E579FA" w:rsidRPr="00EE33F9">
        <w:rPr>
          <w:rFonts w:ascii="Times New Roman" w:eastAsia="Times New Roman" w:hAnsi="Times New Roman" w:cs="Times New Roman"/>
          <w:szCs w:val="24"/>
          <w:lang w:eastAsia="sk-SK"/>
        </w:rPr>
        <w:t> </w:t>
      </w:r>
      <w:r w:rsidRPr="00EE33F9">
        <w:rPr>
          <w:rFonts w:ascii="Times New Roman" w:eastAsia="Times New Roman" w:hAnsi="Times New Roman" w:cs="Times New Roman"/>
          <w:szCs w:val="24"/>
          <w:lang w:eastAsia="sk-SK"/>
        </w:rPr>
        <w:t xml:space="preserve">378/2015 Z. z., zákona č. 125/2016 Z. z., zákona č. 355/2016 Z. z., zákona č. 191/2018 Z. z., </w:t>
      </w:r>
      <w:r w:rsidR="00E579FA" w:rsidRPr="00EE33F9">
        <w:rPr>
          <w:rFonts w:ascii="Times New Roman" w:eastAsia="Times New Roman" w:hAnsi="Times New Roman" w:cs="Times New Roman"/>
          <w:szCs w:val="24"/>
          <w:lang w:eastAsia="sk-SK"/>
        </w:rPr>
        <w:t xml:space="preserve">zákona č. 83/2019 Z. z., </w:t>
      </w:r>
      <w:r w:rsidRPr="00EE33F9">
        <w:rPr>
          <w:rFonts w:ascii="Times New Roman" w:eastAsia="Times New Roman" w:hAnsi="Times New Roman" w:cs="Times New Roman"/>
          <w:szCs w:val="24"/>
          <w:lang w:eastAsia="sk-SK"/>
        </w:rPr>
        <w:t>zákona č. 223/2019 Z. z., zákona č. 391/2019 Z. z., zákona č. 393/2019 Z. z., zákona č. 46/2020 Z. z., zákona č. 63/2020 Z. z., nálezu Ústavného súdu Slovenskej republiky č. 124/2020 Z. z., zákona č. 275/2020 Z. z., zákona č. 296/2020 Z. z., zákona č.</w:t>
      </w:r>
      <w:r w:rsidR="00E579FA" w:rsidRPr="00EE33F9">
        <w:rPr>
          <w:rFonts w:ascii="Times New Roman" w:eastAsia="Times New Roman" w:hAnsi="Times New Roman" w:cs="Times New Roman"/>
          <w:szCs w:val="24"/>
          <w:lang w:eastAsia="sk-SK"/>
        </w:rPr>
        <w:t> </w:t>
      </w:r>
      <w:r w:rsidRPr="00EE33F9">
        <w:rPr>
          <w:rFonts w:ascii="Times New Roman" w:eastAsia="Times New Roman" w:hAnsi="Times New Roman" w:cs="Times New Roman"/>
          <w:szCs w:val="24"/>
          <w:lang w:eastAsia="sk-SK"/>
        </w:rPr>
        <w:t>9/2021 Z. z., zákona č. 310/2021 Z. z., zákona č. 374/2021 Z. z., zákona č. 485/2021 Z. z., zákona č. 92/2022 Z. z., zákona č. 199/2022 Z. z., zákona č. 232/2022 Z. z., zákona č. 345/2022 Z. z., zákona č. 352/2022 Z. z., zákona č. 376/2022 Z. z., zákona č. 400/2022 Z. z., zákona č.</w:t>
      </w:r>
      <w:r w:rsidR="00E579FA" w:rsidRPr="00EE33F9">
        <w:rPr>
          <w:rFonts w:ascii="Times New Roman" w:eastAsia="Times New Roman" w:hAnsi="Times New Roman" w:cs="Times New Roman"/>
          <w:szCs w:val="24"/>
          <w:lang w:eastAsia="sk-SK"/>
        </w:rPr>
        <w:t> </w:t>
      </w:r>
      <w:r w:rsidRPr="00EE33F9">
        <w:rPr>
          <w:rFonts w:ascii="Times New Roman" w:eastAsia="Times New Roman" w:hAnsi="Times New Roman" w:cs="Times New Roman"/>
          <w:szCs w:val="24"/>
          <w:lang w:eastAsia="sk-SK"/>
        </w:rPr>
        <w:t>401/2022 Z. z., zákona č. 96/2023 Z. z., zákona č. 263/2023 Z. z., zákona č. 273/2023 Z. z., zákona č. 295/2023 Z. z.</w:t>
      </w:r>
      <w:r w:rsidR="00E579FA" w:rsidRPr="00EE33F9">
        <w:rPr>
          <w:rFonts w:ascii="Times New Roman" w:eastAsia="Times New Roman" w:hAnsi="Times New Roman" w:cs="Times New Roman"/>
          <w:szCs w:val="24"/>
          <w:lang w:eastAsia="sk-SK"/>
        </w:rPr>
        <w:t>,</w:t>
      </w:r>
      <w:r w:rsidRPr="00EE33F9">
        <w:rPr>
          <w:rFonts w:ascii="Times New Roman" w:eastAsia="Times New Roman" w:hAnsi="Times New Roman" w:cs="Times New Roman"/>
          <w:szCs w:val="24"/>
          <w:lang w:eastAsia="sk-SK"/>
        </w:rPr>
        <w:t xml:space="preserve"> zákona č. 526/2023 Z. z.</w:t>
      </w:r>
      <w:r w:rsidR="005C2024" w:rsidRPr="00EE33F9">
        <w:rPr>
          <w:rFonts w:ascii="Times New Roman" w:eastAsia="Times New Roman" w:hAnsi="Times New Roman" w:cs="Times New Roman"/>
          <w:szCs w:val="24"/>
          <w:lang w:eastAsia="sk-SK"/>
        </w:rPr>
        <w:t>,</w:t>
      </w:r>
      <w:r w:rsidRPr="00EE33F9">
        <w:rPr>
          <w:rFonts w:ascii="Times New Roman" w:eastAsia="Times New Roman" w:hAnsi="Times New Roman" w:cs="Times New Roman"/>
          <w:szCs w:val="24"/>
          <w:lang w:eastAsia="sk-SK"/>
        </w:rPr>
        <w:t xml:space="preserve"> </w:t>
      </w:r>
      <w:r w:rsidR="00E579FA" w:rsidRPr="00EE33F9">
        <w:rPr>
          <w:rFonts w:ascii="Times New Roman" w:eastAsia="Times New Roman" w:hAnsi="Times New Roman" w:cs="Times New Roman"/>
          <w:szCs w:val="24"/>
          <w:lang w:eastAsia="sk-SK"/>
        </w:rPr>
        <w:t>zákona č. 87/2024 Z. z.</w:t>
      </w:r>
      <w:r w:rsidR="00631E10">
        <w:rPr>
          <w:rFonts w:ascii="Times New Roman" w:eastAsia="Times New Roman" w:hAnsi="Times New Roman" w:cs="Times New Roman"/>
          <w:szCs w:val="24"/>
          <w:lang w:eastAsia="sk-SK"/>
        </w:rPr>
        <w:t xml:space="preserve">, </w:t>
      </w:r>
      <w:r w:rsidR="00FA75DD" w:rsidRPr="00EE33F9">
        <w:rPr>
          <w:rFonts w:ascii="Times New Roman" w:eastAsia="Calibri" w:hAnsi="Times New Roman" w:cs="Times New Roman"/>
          <w:bCs/>
          <w:color w:val="000000"/>
          <w:szCs w:val="24"/>
          <w:lang w:eastAsia="sk-SK"/>
        </w:rPr>
        <w:t>zákona č. 278/2024 Z. z.</w:t>
      </w:r>
      <w:r w:rsidR="00E579FA" w:rsidRPr="00EE33F9">
        <w:rPr>
          <w:rFonts w:ascii="Times New Roman" w:eastAsia="Times New Roman" w:hAnsi="Times New Roman" w:cs="Times New Roman"/>
          <w:szCs w:val="24"/>
          <w:lang w:eastAsia="sk-SK"/>
        </w:rPr>
        <w:t xml:space="preserve"> </w:t>
      </w:r>
      <w:r w:rsidR="00631E10">
        <w:rPr>
          <w:rFonts w:ascii="Times New Roman" w:eastAsia="Times New Roman" w:hAnsi="Times New Roman" w:cs="Times New Roman"/>
          <w:szCs w:val="24"/>
          <w:lang w:eastAsia="sk-SK"/>
        </w:rPr>
        <w:t xml:space="preserve">a zákona č. 295/2024 Z. z. </w:t>
      </w:r>
      <w:r w:rsidRPr="00EE33F9">
        <w:rPr>
          <w:rFonts w:ascii="Times New Roman" w:eastAsia="Times New Roman" w:hAnsi="Times New Roman" w:cs="Times New Roman"/>
          <w:szCs w:val="24"/>
          <w:lang w:eastAsia="sk-SK"/>
        </w:rPr>
        <w:t>sa mení a dopĺňa takto:</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1229D1" w:rsidRPr="00EE33F9" w:rsidRDefault="001229D1" w:rsidP="00EE33F9">
      <w:pPr>
        <w:pStyle w:val="Odsekzoznamu"/>
        <w:numPr>
          <w:ilvl w:val="0"/>
          <w:numId w:val="63"/>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1 ods. 1 sa slová „postihnutím, vyhotovení preukazu fyzickej osoby s ťažkým zdravotným postihnutím so sprievodcom (ďalej len „preukaz“), parkovacieho“ nahrádzajú slovami „postihnutím alebo preukazu fyzickej osoby s ťažkým zdravotným postihnutím so sprievodcom (ďalej len „preukaz“) a parkovacieho“.</w:t>
      </w:r>
    </w:p>
    <w:p w:rsidR="001229D1" w:rsidRPr="00EE33F9" w:rsidRDefault="001229D1" w:rsidP="00EE33F9">
      <w:pPr>
        <w:pStyle w:val="Odsekzoznamu"/>
        <w:spacing w:after="0"/>
        <w:ind w:left="360"/>
        <w:rPr>
          <w:rFonts w:ascii="Times New Roman" w:hAnsi="Times New Roman" w:cs="Times New Roman"/>
          <w:szCs w:val="24"/>
          <w:shd w:val="clear" w:color="auto" w:fill="FFFFFF"/>
        </w:rPr>
      </w:pPr>
    </w:p>
    <w:p w:rsidR="00B16E64" w:rsidRPr="00EE33F9" w:rsidRDefault="00B16E64" w:rsidP="00EE33F9">
      <w:pPr>
        <w:pStyle w:val="Odsekzoznamu"/>
        <w:numPr>
          <w:ilvl w:val="0"/>
          <w:numId w:val="63"/>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Poznámka pod čiarou k odkazu 1 znie:</w:t>
      </w:r>
    </w:p>
    <w:p w:rsidR="00B16E64" w:rsidRPr="00EE33F9" w:rsidRDefault="00B16E64"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lastRenderedPageBreak/>
        <w:t>„</w:t>
      </w:r>
      <w:r w:rsidRPr="00EE33F9">
        <w:rPr>
          <w:rFonts w:ascii="Times New Roman" w:hAnsi="Times New Roman" w:cs="Times New Roman"/>
          <w:szCs w:val="24"/>
          <w:shd w:val="clear" w:color="auto" w:fill="FFFFFF"/>
          <w:vertAlign w:val="superscript"/>
        </w:rPr>
        <w:t>1</w:t>
      </w:r>
      <w:r w:rsidRPr="00EE33F9">
        <w:rPr>
          <w:rFonts w:ascii="Times New Roman" w:hAnsi="Times New Roman" w:cs="Times New Roman"/>
          <w:szCs w:val="24"/>
          <w:shd w:val="clear" w:color="auto" w:fill="FFFFFF"/>
        </w:rPr>
        <w:t xml:space="preserve">) § 23 ods. 2 písm. e) druhý bod a § 89c písm. a) </w:t>
      </w:r>
      <w:hyperlink r:id="rId9" w:anchor="paragraf-54.odsek-7" w:tooltip="Odkaz na predpis alebo ustanovenie" w:history="1">
        <w:r w:rsidRPr="00EE33F9">
          <w:rPr>
            <w:rFonts w:ascii="Times New Roman" w:hAnsi="Times New Roman" w:cs="Times New Roman"/>
            <w:szCs w:val="24"/>
          </w:rPr>
          <w:t>zákona</w:t>
        </w:r>
      </w:hyperlink>
      <w:r w:rsidRPr="00EE33F9">
        <w:rPr>
          <w:rFonts w:ascii="Times New Roman" w:hAnsi="Times New Roman" w:cs="Times New Roman"/>
          <w:szCs w:val="24"/>
          <w:shd w:val="clear" w:color="auto" w:fill="FFFFFF"/>
        </w:rPr>
        <w:t xml:space="preserve"> č. 305/2005 Z.</w:t>
      </w:r>
      <w:r w:rsidR="00EA4F97" w:rsidRPr="00EE33F9">
        <w:rPr>
          <w:rFonts w:ascii="Times New Roman" w:hAnsi="Times New Roman" w:cs="Times New Roman"/>
          <w:szCs w:val="24"/>
          <w:shd w:val="clear" w:color="auto" w:fill="FFFFFF"/>
        </w:rPr>
        <w:t> </w:t>
      </w:r>
      <w:r w:rsidRPr="00EE33F9">
        <w:rPr>
          <w:rFonts w:ascii="Times New Roman" w:hAnsi="Times New Roman" w:cs="Times New Roman"/>
          <w:szCs w:val="24"/>
          <w:shd w:val="clear" w:color="auto" w:fill="FFFFFF"/>
        </w:rPr>
        <w:t>z. o</w:t>
      </w:r>
      <w:r w:rsidR="002A473C" w:rsidRPr="00EE33F9">
        <w:rPr>
          <w:rFonts w:ascii="Times New Roman" w:hAnsi="Times New Roman" w:cs="Times New Roman"/>
          <w:szCs w:val="24"/>
          <w:shd w:val="clear" w:color="auto" w:fill="FFFFFF"/>
        </w:rPr>
        <w:t> </w:t>
      </w:r>
      <w:r w:rsidRPr="00EE33F9">
        <w:rPr>
          <w:rFonts w:ascii="Times New Roman" w:hAnsi="Times New Roman" w:cs="Times New Roman"/>
          <w:szCs w:val="24"/>
          <w:shd w:val="clear" w:color="auto" w:fill="FFFFFF"/>
        </w:rPr>
        <w:t>sociálnoprávnej ochrane detí a o sociálnej kuratele a o zmene a doplnení niektorých zákonov v znení neskorších predpisov.“.</w:t>
      </w:r>
    </w:p>
    <w:p w:rsidR="00D111E3" w:rsidRPr="00EE33F9" w:rsidDel="0067744A" w:rsidRDefault="00D111E3" w:rsidP="00EE33F9">
      <w:pPr>
        <w:pStyle w:val="Odsekzoznamu"/>
        <w:spacing w:after="0"/>
        <w:ind w:left="360"/>
        <w:rPr>
          <w:rFonts w:ascii="Times New Roman" w:hAnsi="Times New Roman" w:cs="Times New Roman"/>
          <w:szCs w:val="24"/>
          <w:shd w:val="clear" w:color="auto" w:fill="FFFFFF"/>
        </w:rPr>
      </w:pPr>
    </w:p>
    <w:p w:rsidR="004F40AB" w:rsidRPr="00EE33F9" w:rsidRDefault="004F40AB" w:rsidP="00EE33F9">
      <w:pPr>
        <w:pStyle w:val="Odsekzoznamu"/>
        <w:numPr>
          <w:ilvl w:val="0"/>
          <w:numId w:val="63"/>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2 ods. 1 druhej vete sa nad slovom „predpisu“ odkaz „</w:t>
      </w:r>
      <w:r w:rsidRPr="00EE33F9">
        <w:rPr>
          <w:rFonts w:ascii="Times New Roman" w:hAnsi="Times New Roman" w:cs="Times New Roman"/>
          <w:szCs w:val="24"/>
          <w:shd w:val="clear" w:color="auto" w:fill="FFFFFF"/>
          <w:vertAlign w:val="superscript"/>
        </w:rPr>
        <w:t>1a</w:t>
      </w:r>
      <w:r w:rsidRPr="00EE33F9">
        <w:rPr>
          <w:rFonts w:ascii="Times New Roman" w:hAnsi="Times New Roman" w:cs="Times New Roman"/>
          <w:szCs w:val="24"/>
          <w:shd w:val="clear" w:color="auto" w:fill="FFFFFF"/>
        </w:rPr>
        <w:t>)“ nahrádza odkazom „</w:t>
      </w:r>
      <w:r w:rsidRPr="00EE33F9">
        <w:rPr>
          <w:rFonts w:ascii="Times New Roman" w:hAnsi="Times New Roman" w:cs="Times New Roman"/>
          <w:szCs w:val="24"/>
          <w:shd w:val="clear" w:color="auto" w:fill="FFFFFF"/>
          <w:vertAlign w:val="superscript"/>
        </w:rPr>
        <w:t>1</w:t>
      </w:r>
      <w:r w:rsidRPr="00EE33F9">
        <w:rPr>
          <w:rFonts w:ascii="Times New Roman" w:hAnsi="Times New Roman" w:cs="Times New Roman"/>
          <w:szCs w:val="24"/>
          <w:shd w:val="clear" w:color="auto" w:fill="FFFFFF"/>
        </w:rPr>
        <w:t>)“.</w:t>
      </w:r>
    </w:p>
    <w:p w:rsidR="004F40AB" w:rsidRPr="00EE33F9" w:rsidRDefault="004F40AB"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2 sa vypúšťajú odseky 3 a 4.</w:t>
      </w:r>
    </w:p>
    <w:p w:rsidR="0067744A" w:rsidRPr="00EE33F9" w:rsidRDefault="0067744A"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 10 </w:t>
      </w:r>
      <w:r w:rsidR="00FF78D7" w:rsidRPr="00EE33F9">
        <w:rPr>
          <w:rFonts w:ascii="Times New Roman" w:hAnsi="Times New Roman" w:cs="Times New Roman"/>
          <w:szCs w:val="24"/>
          <w:shd w:val="clear" w:color="auto" w:fill="FFFFFF"/>
        </w:rPr>
        <w:t xml:space="preserve"> a 11 </w:t>
      </w:r>
      <w:r w:rsidRPr="00EE33F9">
        <w:rPr>
          <w:rFonts w:ascii="Times New Roman" w:hAnsi="Times New Roman" w:cs="Times New Roman"/>
          <w:szCs w:val="24"/>
          <w:shd w:val="clear" w:color="auto" w:fill="FFFFFF"/>
        </w:rPr>
        <w:t xml:space="preserve">vrátane nadpisu nad </w:t>
      </w:r>
      <w:r w:rsidR="009628DF" w:rsidRPr="00EE33F9">
        <w:rPr>
          <w:rFonts w:ascii="Times New Roman" w:hAnsi="Times New Roman" w:cs="Times New Roman"/>
          <w:szCs w:val="24"/>
          <w:shd w:val="clear" w:color="auto" w:fill="FFFFFF"/>
        </w:rPr>
        <w:t xml:space="preserve">§ </w:t>
      </w:r>
      <w:r w:rsidR="008510DA" w:rsidRPr="00EE33F9">
        <w:rPr>
          <w:rFonts w:ascii="Times New Roman" w:hAnsi="Times New Roman" w:cs="Times New Roman"/>
          <w:szCs w:val="24"/>
          <w:shd w:val="clear" w:color="auto" w:fill="FFFFFF"/>
        </w:rPr>
        <w:t xml:space="preserve">10 </w:t>
      </w:r>
      <w:r w:rsidR="00FF78D7" w:rsidRPr="00EE33F9">
        <w:rPr>
          <w:rFonts w:ascii="Times New Roman" w:hAnsi="Times New Roman" w:cs="Times New Roman"/>
          <w:szCs w:val="24"/>
          <w:shd w:val="clear" w:color="auto" w:fill="FFFFFF"/>
        </w:rPr>
        <w:t>znejú:</w:t>
      </w:r>
    </w:p>
    <w:p w:rsidR="00927740" w:rsidRPr="00EE33F9" w:rsidDel="00927740" w:rsidRDefault="00927740" w:rsidP="00EE33F9">
      <w:pPr>
        <w:pStyle w:val="Odsekzoznamu"/>
        <w:spacing w:after="0"/>
        <w:ind w:left="360"/>
        <w:jc w:val="center"/>
        <w:rPr>
          <w:rFonts w:ascii="Times New Roman" w:hAnsi="Times New Roman" w:cs="Times New Roman"/>
          <w:b/>
          <w:bCs/>
          <w:szCs w:val="24"/>
          <w:shd w:val="clear" w:color="auto" w:fill="FFFFFF"/>
        </w:rPr>
      </w:pPr>
      <w:r w:rsidRPr="00EE33F9" w:rsidDel="00927740">
        <w:rPr>
          <w:rFonts w:ascii="Times New Roman" w:hAnsi="Times New Roman" w:cs="Times New Roman"/>
          <w:szCs w:val="24"/>
          <w:shd w:val="clear" w:color="auto" w:fill="FFFFFF"/>
        </w:rPr>
        <w:t xml:space="preserve"> </w:t>
      </w:r>
      <w:r w:rsidRPr="00EE33F9">
        <w:rPr>
          <w:rFonts w:ascii="Times New Roman" w:hAnsi="Times New Roman" w:cs="Times New Roman"/>
          <w:b/>
          <w:bCs/>
          <w:szCs w:val="24"/>
          <w:shd w:val="clear" w:color="auto" w:fill="FFFFFF"/>
        </w:rPr>
        <w:t>„</w:t>
      </w:r>
      <w:r w:rsidR="00E0591A" w:rsidRPr="00EE33F9">
        <w:rPr>
          <w:rFonts w:ascii="Times New Roman" w:hAnsi="Times New Roman" w:cs="Times New Roman"/>
          <w:b/>
          <w:bCs/>
          <w:szCs w:val="24"/>
          <w:shd w:val="clear" w:color="auto" w:fill="FFFFFF"/>
        </w:rPr>
        <w:t>Lekárska p</w:t>
      </w:r>
      <w:r w:rsidRPr="00EE33F9" w:rsidDel="00927740">
        <w:rPr>
          <w:rFonts w:ascii="Times New Roman" w:hAnsi="Times New Roman" w:cs="Times New Roman"/>
          <w:b/>
          <w:bCs/>
          <w:szCs w:val="24"/>
          <w:shd w:val="clear" w:color="auto" w:fill="FFFFFF"/>
        </w:rPr>
        <w:t>osudková činnosť</w:t>
      </w:r>
    </w:p>
    <w:p w:rsidR="00726B3A" w:rsidRPr="00EE33F9" w:rsidRDefault="00726B3A" w:rsidP="00EE33F9">
      <w:pPr>
        <w:pStyle w:val="Odsekzoznamu"/>
        <w:spacing w:after="0"/>
        <w:ind w:left="360"/>
        <w:jc w:val="center"/>
        <w:rPr>
          <w:rFonts w:ascii="Times New Roman" w:hAnsi="Times New Roman" w:cs="Times New Roman"/>
          <w:b/>
          <w:bCs/>
          <w:szCs w:val="24"/>
          <w:shd w:val="clear" w:color="auto" w:fill="FFFFFF"/>
        </w:rPr>
      </w:pPr>
      <w:r w:rsidRPr="00EE33F9">
        <w:rPr>
          <w:rFonts w:ascii="Times New Roman" w:hAnsi="Times New Roman" w:cs="Times New Roman"/>
          <w:b/>
          <w:bCs/>
          <w:szCs w:val="24"/>
          <w:shd w:val="clear" w:color="auto" w:fill="FFFFFF"/>
        </w:rPr>
        <w:t xml:space="preserve">§ </w:t>
      </w:r>
      <w:r w:rsidR="00927740" w:rsidRPr="00EE33F9">
        <w:rPr>
          <w:rFonts w:ascii="Times New Roman" w:hAnsi="Times New Roman" w:cs="Times New Roman"/>
          <w:b/>
          <w:bCs/>
          <w:szCs w:val="24"/>
          <w:shd w:val="clear" w:color="auto" w:fill="FFFFFF"/>
        </w:rPr>
        <w:t>10</w:t>
      </w:r>
    </w:p>
    <w:p w:rsidR="00726B3A" w:rsidRPr="00EE33F9" w:rsidRDefault="00726B3A" w:rsidP="00EE33F9">
      <w:pPr>
        <w:pStyle w:val="Odsekzoznamu"/>
        <w:spacing w:after="0"/>
        <w:ind w:left="284"/>
        <w:jc w:val="center"/>
        <w:rPr>
          <w:rFonts w:ascii="Times New Roman" w:hAnsi="Times New Roman" w:cs="Times New Roman"/>
          <w:szCs w:val="24"/>
          <w:shd w:val="clear" w:color="auto" w:fill="FFFFFF"/>
        </w:rPr>
      </w:pPr>
    </w:p>
    <w:p w:rsidR="00E0591A" w:rsidRPr="00EE33F9" w:rsidRDefault="00E0591A" w:rsidP="00EE33F9">
      <w:pPr>
        <w:pStyle w:val="Odsekzoznamu"/>
        <w:numPr>
          <w:ilvl w:val="0"/>
          <w:numId w:val="69"/>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Lekárska p</w:t>
      </w:r>
      <w:r w:rsidR="00726B3A" w:rsidRPr="00EE33F9">
        <w:rPr>
          <w:rFonts w:ascii="Times New Roman" w:hAnsi="Times New Roman" w:cs="Times New Roman"/>
          <w:szCs w:val="24"/>
          <w:shd w:val="clear" w:color="auto" w:fill="FFFFFF"/>
        </w:rPr>
        <w:t>osudková činnosť</w:t>
      </w:r>
      <w:r w:rsidRPr="00EE33F9">
        <w:rPr>
          <w:rFonts w:ascii="Times New Roman" w:hAnsi="Times New Roman" w:cs="Times New Roman"/>
          <w:szCs w:val="24"/>
          <w:shd w:val="clear" w:color="auto" w:fill="FFFFFF"/>
        </w:rPr>
        <w:t xml:space="preserve"> sa vykonáva</w:t>
      </w:r>
      <w:r w:rsidR="00726B3A" w:rsidRPr="00EE33F9">
        <w:rPr>
          <w:rFonts w:ascii="Times New Roman" w:hAnsi="Times New Roman" w:cs="Times New Roman"/>
          <w:szCs w:val="24"/>
          <w:shd w:val="clear" w:color="auto" w:fill="FFFFFF"/>
        </w:rPr>
        <w:t xml:space="preserve"> na účely</w:t>
      </w:r>
    </w:p>
    <w:p w:rsidR="00E0591A" w:rsidRPr="00EE33F9" w:rsidRDefault="00E0591A" w:rsidP="00EE33F9">
      <w:pPr>
        <w:pStyle w:val="Odsekzoznamu"/>
        <w:numPr>
          <w:ilvl w:val="0"/>
          <w:numId w:val="126"/>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konania o</w:t>
      </w:r>
      <w:r w:rsidR="00802437" w:rsidRPr="00EE33F9">
        <w:rPr>
          <w:rFonts w:ascii="Times New Roman" w:hAnsi="Times New Roman" w:cs="Times New Roman"/>
          <w:szCs w:val="24"/>
          <w:shd w:val="clear" w:color="auto" w:fill="FFFFFF"/>
        </w:rPr>
        <w:t> </w:t>
      </w:r>
      <w:r w:rsidRPr="00EE33F9">
        <w:rPr>
          <w:rFonts w:ascii="Times New Roman" w:hAnsi="Times New Roman" w:cs="Times New Roman"/>
          <w:szCs w:val="24"/>
          <w:shd w:val="clear" w:color="auto" w:fill="FFFFFF"/>
        </w:rPr>
        <w:t>preukaze</w:t>
      </w:r>
      <w:r w:rsidR="00802437" w:rsidRPr="00EE33F9">
        <w:rPr>
          <w:rFonts w:ascii="Times New Roman" w:hAnsi="Times New Roman" w:cs="Times New Roman"/>
          <w:szCs w:val="24"/>
          <w:shd w:val="clear" w:color="auto" w:fill="FFFFFF"/>
        </w:rPr>
        <w:t>,</w:t>
      </w:r>
    </w:p>
    <w:p w:rsidR="00E0591A" w:rsidRPr="00EE33F9" w:rsidRDefault="00E0591A" w:rsidP="00EE33F9">
      <w:pPr>
        <w:pStyle w:val="Odsekzoznamu"/>
        <w:numPr>
          <w:ilvl w:val="0"/>
          <w:numId w:val="126"/>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konania o parkovacom preukaze,  </w:t>
      </w:r>
    </w:p>
    <w:p w:rsidR="00E0591A" w:rsidRPr="00EE33F9" w:rsidRDefault="00E0591A" w:rsidP="00EE33F9">
      <w:pPr>
        <w:pStyle w:val="Odsekzoznamu"/>
        <w:numPr>
          <w:ilvl w:val="0"/>
          <w:numId w:val="126"/>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konania o </w:t>
      </w:r>
      <w:r w:rsidR="00726B3A" w:rsidRPr="00EE33F9">
        <w:rPr>
          <w:rFonts w:ascii="Times New Roman" w:hAnsi="Times New Roman" w:cs="Times New Roman"/>
          <w:szCs w:val="24"/>
          <w:shd w:val="clear" w:color="auto" w:fill="FFFFFF"/>
        </w:rPr>
        <w:t>peňažn</w:t>
      </w:r>
      <w:r w:rsidRPr="00EE33F9">
        <w:rPr>
          <w:rFonts w:ascii="Times New Roman" w:hAnsi="Times New Roman" w:cs="Times New Roman"/>
          <w:szCs w:val="24"/>
          <w:shd w:val="clear" w:color="auto" w:fill="FFFFFF"/>
        </w:rPr>
        <w:t>om</w:t>
      </w:r>
      <w:r w:rsidR="00726B3A" w:rsidRPr="00EE33F9">
        <w:rPr>
          <w:rFonts w:ascii="Times New Roman" w:hAnsi="Times New Roman" w:cs="Times New Roman"/>
          <w:szCs w:val="24"/>
          <w:shd w:val="clear" w:color="auto" w:fill="FFFFFF"/>
        </w:rPr>
        <w:t xml:space="preserve"> príspevku na opatrovanie </w:t>
      </w:r>
      <w:r w:rsidRPr="00EE33F9">
        <w:rPr>
          <w:rFonts w:ascii="Times New Roman" w:hAnsi="Times New Roman" w:cs="Times New Roman"/>
          <w:szCs w:val="24"/>
          <w:shd w:val="clear" w:color="auto" w:fill="FFFFFF"/>
        </w:rPr>
        <w:t>v</w:t>
      </w:r>
      <w:r w:rsidR="00CA260C" w:rsidRPr="00EE33F9">
        <w:rPr>
          <w:rFonts w:ascii="Times New Roman" w:hAnsi="Times New Roman" w:cs="Times New Roman"/>
          <w:szCs w:val="24"/>
          <w:shd w:val="clear" w:color="auto" w:fill="FFFFFF"/>
        </w:rPr>
        <w:t> </w:t>
      </w:r>
      <w:r w:rsidRPr="00EE33F9">
        <w:rPr>
          <w:rFonts w:ascii="Times New Roman" w:hAnsi="Times New Roman" w:cs="Times New Roman"/>
          <w:szCs w:val="24"/>
          <w:shd w:val="clear" w:color="auto" w:fill="FFFFFF"/>
        </w:rPr>
        <w:t>rozsahu</w:t>
      </w:r>
      <w:r w:rsidR="00CA260C" w:rsidRPr="00EE33F9">
        <w:rPr>
          <w:rFonts w:ascii="Times New Roman" w:hAnsi="Times New Roman" w:cs="Times New Roman"/>
          <w:szCs w:val="24"/>
          <w:shd w:val="clear" w:color="auto" w:fill="FFFFFF"/>
        </w:rPr>
        <w:t xml:space="preserve"> posúdenia</w:t>
      </w:r>
    </w:p>
    <w:p w:rsidR="00E0591A" w:rsidRPr="00EE33F9" w:rsidRDefault="00E0591A" w:rsidP="00EE33F9">
      <w:pPr>
        <w:pStyle w:val="Odsekzoznamu"/>
        <w:numPr>
          <w:ilvl w:val="0"/>
          <w:numId w:val="127"/>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fyzickej </w:t>
      </w:r>
      <w:r w:rsidR="00E6553F" w:rsidRPr="00EE33F9">
        <w:rPr>
          <w:rFonts w:ascii="Times New Roman" w:hAnsi="Times New Roman" w:cs="Times New Roman"/>
          <w:szCs w:val="24"/>
          <w:shd w:val="clear" w:color="auto" w:fill="FFFFFF"/>
        </w:rPr>
        <w:t xml:space="preserve">schopnosti </w:t>
      </w:r>
      <w:r w:rsidRPr="00EE33F9">
        <w:rPr>
          <w:rFonts w:ascii="Times New Roman" w:hAnsi="Times New Roman" w:cs="Times New Roman"/>
          <w:szCs w:val="24"/>
          <w:shd w:val="clear" w:color="auto" w:fill="FFFFFF"/>
        </w:rPr>
        <w:t xml:space="preserve">a psychickej schopnosti fyzickej osoby podľa § 40 ods. </w:t>
      </w:r>
      <w:r w:rsidR="00164892" w:rsidRPr="00EE33F9">
        <w:rPr>
          <w:rFonts w:ascii="Times New Roman" w:hAnsi="Times New Roman" w:cs="Times New Roman"/>
          <w:szCs w:val="24"/>
          <w:shd w:val="clear" w:color="auto" w:fill="FFFFFF"/>
        </w:rPr>
        <w:t>6</w:t>
      </w:r>
      <w:r w:rsidR="00E9693B" w:rsidRPr="00EE33F9">
        <w:rPr>
          <w:rFonts w:ascii="Times New Roman" w:hAnsi="Times New Roman" w:cs="Times New Roman"/>
          <w:szCs w:val="24"/>
          <w:shd w:val="clear" w:color="auto" w:fill="FFFFFF"/>
        </w:rPr>
        <w:t>,</w:t>
      </w:r>
    </w:p>
    <w:p w:rsidR="00726B3A" w:rsidRPr="00EE33F9" w:rsidRDefault="00691C55" w:rsidP="00EE33F9">
      <w:pPr>
        <w:pStyle w:val="Odsekzoznamu"/>
        <w:numPr>
          <w:ilvl w:val="0"/>
          <w:numId w:val="127"/>
        </w:numPr>
        <w:spacing w:after="0"/>
        <w:rPr>
          <w:rFonts w:ascii="Times New Roman" w:hAnsi="Times New Roman" w:cs="Times New Roman"/>
          <w:szCs w:val="24"/>
          <w:shd w:val="clear" w:color="auto" w:fill="FFFFFF"/>
        </w:rPr>
      </w:pPr>
      <w:r w:rsidRPr="00EE33F9">
        <w:rPr>
          <w:rFonts w:ascii="Times New Roman" w:eastAsia="Times New Roman" w:hAnsi="Times New Roman" w:cs="Times New Roman"/>
          <w:szCs w:val="24"/>
          <w:lang w:eastAsia="sk-SK"/>
        </w:rPr>
        <w:t>ťažkého zdravotného postihnutia</w:t>
      </w:r>
      <w:r w:rsidR="00EE3C77" w:rsidRPr="00EE33F9">
        <w:rPr>
          <w:rFonts w:ascii="Times New Roman" w:eastAsia="Times New Roman" w:hAnsi="Times New Roman" w:cs="Times New Roman"/>
          <w:szCs w:val="24"/>
          <w:vertAlign w:val="superscript"/>
          <w:lang w:eastAsia="sk-SK"/>
        </w:rPr>
        <w:t>10</w:t>
      </w:r>
      <w:r w:rsidR="00EE3C77" w:rsidRPr="00EE33F9">
        <w:rPr>
          <w:rFonts w:ascii="Times New Roman" w:eastAsia="Times New Roman" w:hAnsi="Times New Roman" w:cs="Times New Roman"/>
          <w:szCs w:val="24"/>
          <w:lang w:eastAsia="sk-SK"/>
        </w:rPr>
        <w:t>)</w:t>
      </w:r>
      <w:r w:rsidRPr="00EE33F9">
        <w:rPr>
          <w:rFonts w:ascii="Times New Roman" w:eastAsia="Times New Roman" w:hAnsi="Times New Roman" w:cs="Times New Roman"/>
          <w:szCs w:val="24"/>
          <w:lang w:eastAsia="sk-SK"/>
        </w:rPr>
        <w:t xml:space="preserve"> a </w:t>
      </w:r>
      <w:r w:rsidR="00E0591A" w:rsidRPr="00EE33F9">
        <w:rPr>
          <w:rFonts w:ascii="Times New Roman" w:eastAsia="Times New Roman" w:hAnsi="Times New Roman" w:cs="Times New Roman"/>
          <w:szCs w:val="24"/>
          <w:lang w:eastAsia="sk-SK"/>
        </w:rPr>
        <w:t>odkázanosti na pomoc inej fyzickej osoby</w:t>
      </w:r>
      <w:r w:rsidR="00E0591A" w:rsidRPr="00EE33F9">
        <w:rPr>
          <w:rFonts w:ascii="Times New Roman" w:hAnsi="Times New Roman" w:cs="Times New Roman"/>
          <w:szCs w:val="24"/>
          <w:shd w:val="clear" w:color="auto" w:fill="FFFFFF"/>
        </w:rPr>
        <w:t>,</w:t>
      </w:r>
      <w:r w:rsidR="00E0591A" w:rsidRPr="00EE33F9">
        <w:rPr>
          <w:rFonts w:ascii="Times New Roman" w:hAnsi="Times New Roman" w:cs="Times New Roman"/>
          <w:szCs w:val="24"/>
          <w:shd w:val="clear" w:color="auto" w:fill="FFFFFF"/>
          <w:vertAlign w:val="superscript"/>
        </w:rPr>
        <w:t>10</w:t>
      </w:r>
      <w:r w:rsidR="00EE3C77" w:rsidRPr="00EE33F9">
        <w:rPr>
          <w:rFonts w:ascii="Times New Roman" w:hAnsi="Times New Roman" w:cs="Times New Roman"/>
          <w:szCs w:val="24"/>
          <w:shd w:val="clear" w:color="auto" w:fill="FFFFFF"/>
          <w:vertAlign w:val="superscript"/>
        </w:rPr>
        <w:t>a</w:t>
      </w:r>
      <w:r w:rsidR="00E0591A" w:rsidRPr="00EE33F9">
        <w:rPr>
          <w:rFonts w:ascii="Times New Roman" w:hAnsi="Times New Roman" w:cs="Times New Roman"/>
          <w:szCs w:val="24"/>
          <w:shd w:val="clear" w:color="auto" w:fill="FFFFFF"/>
        </w:rPr>
        <w:t xml:space="preserve">) </w:t>
      </w:r>
      <w:r w:rsidR="00726B3A" w:rsidRPr="00EE33F9">
        <w:rPr>
          <w:rFonts w:ascii="Times New Roman" w:hAnsi="Times New Roman" w:cs="Times New Roman"/>
          <w:szCs w:val="24"/>
          <w:shd w:val="clear" w:color="auto" w:fill="FFFFFF"/>
        </w:rPr>
        <w:t>ak počas konania o</w:t>
      </w:r>
      <w:r w:rsidR="005163BB" w:rsidRPr="00EE33F9">
        <w:rPr>
          <w:rFonts w:ascii="Times New Roman" w:hAnsi="Times New Roman" w:cs="Times New Roman"/>
          <w:szCs w:val="24"/>
          <w:shd w:val="clear" w:color="auto" w:fill="FFFFFF"/>
        </w:rPr>
        <w:t> </w:t>
      </w:r>
      <w:r w:rsidR="00726B3A" w:rsidRPr="00EE33F9">
        <w:rPr>
          <w:rFonts w:ascii="Times New Roman" w:hAnsi="Times New Roman" w:cs="Times New Roman"/>
          <w:szCs w:val="24"/>
          <w:shd w:val="clear" w:color="auto" w:fill="FFFFFF"/>
        </w:rPr>
        <w:t xml:space="preserve">peňažnom príspevku na opatrovanie fyzická osoba, na ktorej opatrovanie </w:t>
      </w:r>
      <w:r w:rsidR="00C10CF0" w:rsidRPr="00EE33F9">
        <w:rPr>
          <w:rFonts w:ascii="Times New Roman" w:hAnsi="Times New Roman" w:cs="Times New Roman"/>
          <w:szCs w:val="24"/>
          <w:shd w:val="clear" w:color="auto" w:fill="FFFFFF"/>
        </w:rPr>
        <w:t xml:space="preserve">fyzická osoba žiada </w:t>
      </w:r>
      <w:r w:rsidR="00351B2B" w:rsidRPr="00EE33F9">
        <w:rPr>
          <w:rFonts w:ascii="Times New Roman" w:hAnsi="Times New Roman" w:cs="Times New Roman"/>
          <w:szCs w:val="24"/>
          <w:shd w:val="clear" w:color="auto" w:fill="FFFFFF"/>
        </w:rPr>
        <w:t>o</w:t>
      </w:r>
      <w:r w:rsidR="00AE22A9" w:rsidRPr="00EE33F9">
        <w:rPr>
          <w:rFonts w:ascii="Times New Roman" w:hAnsi="Times New Roman" w:cs="Times New Roman"/>
          <w:szCs w:val="24"/>
          <w:shd w:val="clear" w:color="auto" w:fill="FFFFFF"/>
        </w:rPr>
        <w:t xml:space="preserve"> </w:t>
      </w:r>
      <w:r w:rsidR="00726B3A" w:rsidRPr="00EE33F9">
        <w:rPr>
          <w:rFonts w:ascii="Times New Roman" w:hAnsi="Times New Roman" w:cs="Times New Roman"/>
          <w:szCs w:val="24"/>
          <w:shd w:val="clear" w:color="auto" w:fill="FFFFFF"/>
        </w:rPr>
        <w:t xml:space="preserve">peňažný príspevok </w:t>
      </w:r>
      <w:r w:rsidR="00802437" w:rsidRPr="00EE33F9">
        <w:rPr>
          <w:rFonts w:ascii="Times New Roman" w:hAnsi="Times New Roman" w:cs="Times New Roman"/>
          <w:szCs w:val="24"/>
          <w:shd w:val="clear" w:color="auto" w:fill="FFFFFF"/>
        </w:rPr>
        <w:t>na opatrovanie</w:t>
      </w:r>
      <w:r w:rsidR="00726B3A" w:rsidRPr="00EE33F9">
        <w:rPr>
          <w:rFonts w:ascii="Times New Roman" w:hAnsi="Times New Roman" w:cs="Times New Roman"/>
          <w:szCs w:val="24"/>
          <w:shd w:val="clear" w:color="auto" w:fill="FFFFFF"/>
        </w:rPr>
        <w:t xml:space="preserve">, zomrela alebo bola vyhlásená za mŕtvu a konanie o integrovanom posudku sa nezačalo alebo bolo </w:t>
      </w:r>
      <w:r w:rsidR="00AB2F9A" w:rsidRPr="00EE33F9">
        <w:rPr>
          <w:rFonts w:ascii="Times New Roman" w:hAnsi="Times New Roman" w:cs="Times New Roman"/>
          <w:szCs w:val="24"/>
          <w:shd w:val="clear" w:color="auto" w:fill="FFFFFF"/>
        </w:rPr>
        <w:t>zastavené</w:t>
      </w:r>
      <w:r w:rsidR="00E0591A" w:rsidRPr="00EE33F9">
        <w:rPr>
          <w:rFonts w:ascii="Times New Roman" w:hAnsi="Times New Roman" w:cs="Times New Roman"/>
          <w:szCs w:val="24"/>
          <w:shd w:val="clear" w:color="auto" w:fill="FFFFFF"/>
        </w:rPr>
        <w:t>,</w:t>
      </w:r>
      <w:r w:rsidR="00EE3C77" w:rsidRPr="00EE33F9">
        <w:rPr>
          <w:rFonts w:ascii="Times New Roman" w:hAnsi="Times New Roman" w:cs="Times New Roman"/>
          <w:szCs w:val="24"/>
          <w:shd w:val="clear" w:color="auto" w:fill="FFFFFF"/>
          <w:vertAlign w:val="superscript"/>
        </w:rPr>
        <w:t>10b</w:t>
      </w:r>
      <w:r w:rsidR="00AB2F9A" w:rsidRPr="00EE33F9">
        <w:rPr>
          <w:rFonts w:ascii="Times New Roman" w:hAnsi="Times New Roman" w:cs="Times New Roman"/>
          <w:szCs w:val="24"/>
          <w:shd w:val="clear" w:color="auto" w:fill="FFFFFF"/>
        </w:rPr>
        <w:t>)</w:t>
      </w:r>
    </w:p>
    <w:p w:rsidR="00E0591A" w:rsidRPr="00EE33F9" w:rsidRDefault="00E0591A" w:rsidP="00EE33F9">
      <w:pPr>
        <w:pStyle w:val="Odsekzoznamu"/>
        <w:numPr>
          <w:ilvl w:val="0"/>
          <w:numId w:val="126"/>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posúdenia potreby osobitnej starostlivosti podľa osobitného predpisu.</w:t>
      </w:r>
      <w:r w:rsidRPr="00EE33F9">
        <w:rPr>
          <w:rFonts w:ascii="Times New Roman" w:hAnsi="Times New Roman" w:cs="Times New Roman"/>
          <w:szCs w:val="24"/>
          <w:shd w:val="clear" w:color="auto" w:fill="FFFFFF"/>
          <w:vertAlign w:val="superscript"/>
        </w:rPr>
        <w:t>1</w:t>
      </w:r>
      <w:r w:rsidRPr="00EE33F9">
        <w:rPr>
          <w:rFonts w:ascii="Times New Roman" w:hAnsi="Times New Roman" w:cs="Times New Roman"/>
          <w:szCs w:val="24"/>
          <w:shd w:val="clear" w:color="auto" w:fill="FFFFFF"/>
        </w:rPr>
        <w:t>)</w:t>
      </w:r>
    </w:p>
    <w:p w:rsidR="003203E0" w:rsidRPr="00EE33F9" w:rsidRDefault="003203E0" w:rsidP="00EE33F9">
      <w:pPr>
        <w:pStyle w:val="Odsekzoznamu"/>
        <w:spacing w:after="0"/>
        <w:rPr>
          <w:rFonts w:ascii="Times New Roman" w:hAnsi="Times New Roman" w:cs="Times New Roman"/>
          <w:szCs w:val="24"/>
          <w:shd w:val="clear" w:color="auto" w:fill="FFFFFF"/>
        </w:rPr>
      </w:pPr>
    </w:p>
    <w:p w:rsidR="00726B3A" w:rsidRPr="00EE33F9" w:rsidRDefault="00CA260C" w:rsidP="00EE33F9">
      <w:pPr>
        <w:pStyle w:val="Odsekzoznamu"/>
        <w:numPr>
          <w:ilvl w:val="0"/>
          <w:numId w:val="69"/>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Lekárska p</w:t>
      </w:r>
      <w:r w:rsidR="00726B3A" w:rsidRPr="00EE33F9">
        <w:rPr>
          <w:rFonts w:ascii="Times New Roman" w:hAnsi="Times New Roman" w:cs="Times New Roman"/>
          <w:szCs w:val="24"/>
          <w:shd w:val="clear" w:color="auto" w:fill="FFFFFF"/>
        </w:rPr>
        <w:t>osudková činnosť je posudzovanie</w:t>
      </w:r>
      <w:r w:rsidR="00FC601D" w:rsidRPr="00EE33F9">
        <w:rPr>
          <w:rFonts w:ascii="Times New Roman" w:hAnsi="Times New Roman" w:cs="Times New Roman"/>
          <w:szCs w:val="24"/>
          <w:shd w:val="clear" w:color="auto" w:fill="FFFFFF"/>
        </w:rPr>
        <w:t xml:space="preserve"> </w:t>
      </w:r>
      <w:r w:rsidR="0043063A" w:rsidRPr="00EE33F9">
        <w:rPr>
          <w:rFonts w:ascii="Times New Roman" w:eastAsia="Times New Roman" w:hAnsi="Times New Roman" w:cs="Times New Roman"/>
          <w:szCs w:val="24"/>
          <w:lang w:eastAsia="sk-SK"/>
        </w:rPr>
        <w:t xml:space="preserve">funkčných dôsledkov zdravotného stavu fyzickej osoby na účely </w:t>
      </w:r>
      <w:r w:rsidR="005752B6" w:rsidRPr="00EE33F9">
        <w:rPr>
          <w:rFonts w:ascii="Times New Roman" w:eastAsia="Times New Roman" w:hAnsi="Times New Roman" w:cs="Times New Roman"/>
          <w:szCs w:val="24"/>
          <w:lang w:eastAsia="sk-SK"/>
        </w:rPr>
        <w:t>posúdenia</w:t>
      </w:r>
      <w:r w:rsidR="0043063A" w:rsidRPr="00EE33F9">
        <w:rPr>
          <w:rFonts w:ascii="Times New Roman" w:hAnsi="Times New Roman" w:cs="Times New Roman"/>
          <w:szCs w:val="24"/>
          <w:shd w:val="clear" w:color="auto" w:fill="FFFFFF"/>
        </w:rPr>
        <w:t xml:space="preserve"> </w:t>
      </w:r>
    </w:p>
    <w:p w:rsidR="00726B3A" w:rsidRPr="00EE33F9" w:rsidRDefault="1A8AE781" w:rsidP="00EE33F9">
      <w:pPr>
        <w:pStyle w:val="Odsekzoznamu"/>
        <w:numPr>
          <w:ilvl w:val="0"/>
          <w:numId w:val="94"/>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ťažk</w:t>
      </w:r>
      <w:r w:rsidR="7FB11EBC" w:rsidRPr="00EE33F9">
        <w:rPr>
          <w:rFonts w:ascii="Times New Roman" w:hAnsi="Times New Roman" w:cs="Times New Roman"/>
          <w:szCs w:val="24"/>
          <w:shd w:val="clear" w:color="auto" w:fill="FFFFFF"/>
        </w:rPr>
        <w:t>ého</w:t>
      </w:r>
      <w:r w:rsidRPr="00EE33F9">
        <w:rPr>
          <w:rFonts w:ascii="Times New Roman" w:hAnsi="Times New Roman" w:cs="Times New Roman"/>
          <w:szCs w:val="24"/>
          <w:shd w:val="clear" w:color="auto" w:fill="FFFFFF"/>
        </w:rPr>
        <w:t xml:space="preserve"> zdravotn</w:t>
      </w:r>
      <w:r w:rsidR="7FB11EBC" w:rsidRPr="00EE33F9">
        <w:rPr>
          <w:rFonts w:ascii="Times New Roman" w:hAnsi="Times New Roman" w:cs="Times New Roman"/>
          <w:szCs w:val="24"/>
          <w:shd w:val="clear" w:color="auto" w:fill="FFFFFF"/>
        </w:rPr>
        <w:t>ého</w:t>
      </w:r>
      <w:r w:rsidRPr="00EE33F9">
        <w:rPr>
          <w:rFonts w:ascii="Times New Roman" w:hAnsi="Times New Roman" w:cs="Times New Roman"/>
          <w:szCs w:val="24"/>
          <w:shd w:val="clear" w:color="auto" w:fill="FFFFFF"/>
        </w:rPr>
        <w:t xml:space="preserve"> postihnut</w:t>
      </w:r>
      <w:r w:rsidR="7FB11EBC" w:rsidRPr="00EE33F9">
        <w:rPr>
          <w:rFonts w:ascii="Times New Roman" w:hAnsi="Times New Roman" w:cs="Times New Roman"/>
          <w:szCs w:val="24"/>
          <w:shd w:val="clear" w:color="auto" w:fill="FFFFFF"/>
        </w:rPr>
        <w:t>ia</w:t>
      </w:r>
      <w:r w:rsidRPr="00EE33F9">
        <w:rPr>
          <w:rFonts w:ascii="Times New Roman" w:hAnsi="Times New Roman" w:cs="Times New Roman"/>
          <w:szCs w:val="24"/>
          <w:shd w:val="clear" w:color="auto" w:fill="FFFFFF"/>
        </w:rPr>
        <w:t>, ak ide</w:t>
      </w:r>
      <w:r w:rsidR="7FB11EBC" w:rsidRPr="00EE33F9">
        <w:rPr>
          <w:rFonts w:ascii="Times New Roman" w:hAnsi="Times New Roman" w:cs="Times New Roman"/>
          <w:szCs w:val="24"/>
          <w:shd w:val="clear" w:color="auto" w:fill="FFFFFF"/>
        </w:rPr>
        <w:t xml:space="preserve"> </w:t>
      </w:r>
      <w:r w:rsidR="3009DF3B" w:rsidRPr="00EE33F9">
        <w:rPr>
          <w:rFonts w:ascii="Times New Roman" w:hAnsi="Times New Roman" w:cs="Times New Roman"/>
          <w:szCs w:val="24"/>
          <w:shd w:val="clear" w:color="auto" w:fill="FFFFFF"/>
        </w:rPr>
        <w:t xml:space="preserve">o </w:t>
      </w:r>
      <w:r w:rsidR="7FB11EBC" w:rsidRPr="00EE33F9">
        <w:rPr>
          <w:rFonts w:ascii="Times New Roman" w:hAnsi="Times New Roman" w:cs="Times New Roman"/>
          <w:szCs w:val="24"/>
          <w:shd w:val="clear" w:color="auto" w:fill="FFFFFF"/>
        </w:rPr>
        <w:t>posudzovanie na účely podľa odseku 1 písm. a)</w:t>
      </w:r>
      <w:r w:rsidR="01142BC0" w:rsidRPr="00EE33F9">
        <w:rPr>
          <w:rFonts w:ascii="Times New Roman" w:hAnsi="Times New Roman" w:cs="Times New Roman"/>
          <w:szCs w:val="24"/>
          <w:shd w:val="clear" w:color="auto" w:fill="FFFFFF"/>
        </w:rPr>
        <w:t>, b)</w:t>
      </w:r>
      <w:r w:rsidR="7FB11EBC" w:rsidRPr="00EE33F9">
        <w:rPr>
          <w:rFonts w:ascii="Times New Roman" w:hAnsi="Times New Roman" w:cs="Times New Roman"/>
          <w:szCs w:val="24"/>
          <w:shd w:val="clear" w:color="auto" w:fill="FFFFFF"/>
        </w:rPr>
        <w:t xml:space="preserve"> a</w:t>
      </w:r>
      <w:r w:rsidR="01142BC0" w:rsidRPr="00EE33F9">
        <w:rPr>
          <w:rFonts w:ascii="Times New Roman" w:hAnsi="Times New Roman" w:cs="Times New Roman"/>
          <w:szCs w:val="24"/>
          <w:shd w:val="clear" w:color="auto" w:fill="FFFFFF"/>
        </w:rPr>
        <w:t> písm.</w:t>
      </w:r>
      <w:r w:rsidR="7FB11EBC" w:rsidRPr="00EE33F9">
        <w:rPr>
          <w:rFonts w:ascii="Times New Roman" w:hAnsi="Times New Roman" w:cs="Times New Roman"/>
          <w:szCs w:val="24"/>
          <w:shd w:val="clear" w:color="auto" w:fill="FFFFFF"/>
        </w:rPr>
        <w:t xml:space="preserve"> c)</w:t>
      </w:r>
      <w:r w:rsidR="01142BC0" w:rsidRPr="00EE33F9">
        <w:rPr>
          <w:rFonts w:ascii="Times New Roman" w:hAnsi="Times New Roman" w:cs="Times New Roman"/>
          <w:szCs w:val="24"/>
          <w:shd w:val="clear" w:color="auto" w:fill="FFFFFF"/>
        </w:rPr>
        <w:t xml:space="preserve"> druhého bodu</w:t>
      </w:r>
      <w:r w:rsidRPr="00EE33F9">
        <w:rPr>
          <w:rFonts w:ascii="Times New Roman" w:hAnsi="Times New Roman" w:cs="Times New Roman"/>
          <w:szCs w:val="24"/>
          <w:shd w:val="clear" w:color="auto" w:fill="FFFFFF"/>
        </w:rPr>
        <w:t>,</w:t>
      </w:r>
    </w:p>
    <w:p w:rsidR="00726B3A" w:rsidRPr="00EE33F9" w:rsidRDefault="00726B3A" w:rsidP="00EE33F9">
      <w:pPr>
        <w:pStyle w:val="Odsekzoznamu"/>
        <w:numPr>
          <w:ilvl w:val="0"/>
          <w:numId w:val="94"/>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odkázanosti na sprievodcu,</w:t>
      </w:r>
      <w:r w:rsidR="00EE3C77" w:rsidRPr="00EE33F9">
        <w:rPr>
          <w:rFonts w:ascii="Times New Roman" w:hAnsi="Times New Roman" w:cs="Times New Roman"/>
          <w:szCs w:val="24"/>
          <w:shd w:val="clear" w:color="auto" w:fill="FFFFFF"/>
          <w:vertAlign w:val="superscript"/>
        </w:rPr>
        <w:t>10c</w:t>
      </w:r>
      <w:r w:rsidRPr="00EE33F9">
        <w:rPr>
          <w:rFonts w:ascii="Times New Roman" w:hAnsi="Times New Roman" w:cs="Times New Roman"/>
          <w:szCs w:val="24"/>
          <w:shd w:val="clear" w:color="auto" w:fill="FFFFFF"/>
        </w:rPr>
        <w:t>) ak ide o</w:t>
      </w:r>
      <w:r w:rsidR="000523C3" w:rsidRPr="00EE33F9">
        <w:rPr>
          <w:rFonts w:ascii="Times New Roman" w:hAnsi="Times New Roman" w:cs="Times New Roman"/>
          <w:szCs w:val="24"/>
          <w:shd w:val="clear" w:color="auto" w:fill="FFFFFF"/>
        </w:rPr>
        <w:t xml:space="preserve"> posudzovanie na účely podľa odseku 1 písm. a)</w:t>
      </w:r>
      <w:r w:rsidRPr="00EE33F9">
        <w:rPr>
          <w:rFonts w:ascii="Times New Roman" w:hAnsi="Times New Roman" w:cs="Times New Roman"/>
          <w:szCs w:val="24"/>
          <w:shd w:val="clear" w:color="auto" w:fill="FFFFFF"/>
        </w:rPr>
        <w:t>,</w:t>
      </w:r>
    </w:p>
    <w:p w:rsidR="00726B3A" w:rsidRPr="00EE33F9" w:rsidRDefault="00726B3A" w:rsidP="00EE33F9">
      <w:pPr>
        <w:pStyle w:val="Odsekzoznamu"/>
        <w:numPr>
          <w:ilvl w:val="0"/>
          <w:numId w:val="94"/>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zdravotného postihnutia uvedeného v prílohe č. 1, ak ide o </w:t>
      </w:r>
      <w:r w:rsidR="000523C3" w:rsidRPr="00EE33F9">
        <w:rPr>
          <w:rFonts w:ascii="Times New Roman" w:hAnsi="Times New Roman" w:cs="Times New Roman"/>
          <w:szCs w:val="24"/>
          <w:shd w:val="clear" w:color="auto" w:fill="FFFFFF"/>
        </w:rPr>
        <w:t>posudzovanie na účely podľa odseku 1 písm. b)</w:t>
      </w:r>
      <w:r w:rsidRPr="00EE33F9">
        <w:rPr>
          <w:rFonts w:ascii="Times New Roman" w:hAnsi="Times New Roman" w:cs="Times New Roman"/>
          <w:szCs w:val="24"/>
          <w:shd w:val="clear" w:color="auto" w:fill="FFFFFF"/>
        </w:rPr>
        <w:t>,</w:t>
      </w:r>
    </w:p>
    <w:p w:rsidR="00726B3A" w:rsidRPr="00EE33F9" w:rsidRDefault="00726B3A" w:rsidP="00EE33F9">
      <w:pPr>
        <w:pStyle w:val="Odsekzoznamu"/>
        <w:numPr>
          <w:ilvl w:val="0"/>
          <w:numId w:val="94"/>
        </w:numPr>
        <w:shd w:val="clear" w:color="auto" w:fill="FFFFFF" w:themeFill="background1"/>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fyzickej schopnosti a psychickej schopnosti fyzickej</w:t>
      </w:r>
      <w:r w:rsidR="005752B6" w:rsidRPr="00EE33F9">
        <w:rPr>
          <w:rFonts w:ascii="Times New Roman" w:hAnsi="Times New Roman" w:cs="Times New Roman"/>
          <w:szCs w:val="24"/>
          <w:shd w:val="clear" w:color="auto" w:fill="FFFFFF"/>
        </w:rPr>
        <w:t xml:space="preserve"> osoby</w:t>
      </w:r>
      <w:r w:rsidRPr="00EE33F9">
        <w:rPr>
          <w:rFonts w:ascii="Times New Roman" w:hAnsi="Times New Roman" w:cs="Times New Roman"/>
          <w:szCs w:val="24"/>
          <w:shd w:val="clear" w:color="auto" w:fill="FFFFFF"/>
        </w:rPr>
        <w:t xml:space="preserve"> podľa </w:t>
      </w:r>
      <w:r w:rsidR="000523C3" w:rsidRPr="00EE33F9">
        <w:rPr>
          <w:rFonts w:ascii="Times New Roman" w:hAnsi="Times New Roman" w:cs="Times New Roman"/>
          <w:szCs w:val="24"/>
          <w:shd w:val="clear" w:color="auto" w:fill="FFFFFF"/>
        </w:rPr>
        <w:t xml:space="preserve">§ 40 ods. </w:t>
      </w:r>
      <w:r w:rsidR="00164892" w:rsidRPr="00EE33F9">
        <w:rPr>
          <w:rFonts w:ascii="Times New Roman" w:hAnsi="Times New Roman" w:cs="Times New Roman"/>
          <w:szCs w:val="24"/>
          <w:shd w:val="clear" w:color="auto" w:fill="FFFFFF"/>
        </w:rPr>
        <w:t>6</w:t>
      </w:r>
      <w:r w:rsidRPr="00EE33F9">
        <w:rPr>
          <w:rFonts w:ascii="Times New Roman" w:hAnsi="Times New Roman" w:cs="Times New Roman"/>
          <w:szCs w:val="24"/>
          <w:shd w:val="clear" w:color="auto" w:fill="FFFFFF"/>
        </w:rPr>
        <w:t xml:space="preserve">, </w:t>
      </w:r>
      <w:r w:rsidRPr="00EE33F9">
        <w:rPr>
          <w:rFonts w:ascii="Times New Roman" w:eastAsia="Times New Roman" w:hAnsi="Times New Roman" w:cs="Times New Roman"/>
          <w:szCs w:val="24"/>
          <w:lang w:eastAsia="sk-SK"/>
        </w:rPr>
        <w:t>ak ide o</w:t>
      </w:r>
      <w:r w:rsidR="000523C3" w:rsidRPr="00EE33F9">
        <w:rPr>
          <w:rFonts w:ascii="Times New Roman" w:eastAsia="Times New Roman" w:hAnsi="Times New Roman" w:cs="Times New Roman"/>
          <w:szCs w:val="24"/>
          <w:lang w:eastAsia="sk-SK"/>
        </w:rPr>
        <w:t xml:space="preserve"> </w:t>
      </w:r>
      <w:r w:rsidR="000523C3" w:rsidRPr="00EE33F9">
        <w:rPr>
          <w:rFonts w:ascii="Times New Roman" w:hAnsi="Times New Roman" w:cs="Times New Roman"/>
          <w:szCs w:val="24"/>
          <w:shd w:val="clear" w:color="auto" w:fill="FFFFFF"/>
        </w:rPr>
        <w:t>posudzovanie na účely podľa odseku 1 písm. c)</w:t>
      </w:r>
      <w:r w:rsidR="00B73D70" w:rsidRPr="00EE33F9">
        <w:rPr>
          <w:rFonts w:ascii="Times New Roman" w:hAnsi="Times New Roman" w:cs="Times New Roman"/>
          <w:szCs w:val="24"/>
          <w:shd w:val="clear" w:color="auto" w:fill="FFFFFF"/>
        </w:rPr>
        <w:t xml:space="preserve"> prvého bodu</w:t>
      </w:r>
      <w:r w:rsidRPr="00EE33F9">
        <w:rPr>
          <w:rFonts w:ascii="Times New Roman" w:hAnsi="Times New Roman" w:cs="Times New Roman"/>
          <w:szCs w:val="24"/>
          <w:shd w:val="clear" w:color="auto" w:fill="FFFFFF"/>
        </w:rPr>
        <w:t>,</w:t>
      </w:r>
    </w:p>
    <w:p w:rsidR="00726B3A" w:rsidRPr="00EE33F9" w:rsidRDefault="00726B3A" w:rsidP="00EE33F9">
      <w:pPr>
        <w:pStyle w:val="Odsekzoznamu"/>
        <w:numPr>
          <w:ilvl w:val="0"/>
          <w:numId w:val="94"/>
        </w:numPr>
        <w:shd w:val="clear" w:color="auto" w:fill="FFFFFF" w:themeFill="background1"/>
        <w:spacing w:after="0"/>
        <w:rPr>
          <w:rFonts w:ascii="Times New Roman" w:hAnsi="Times New Roman" w:cs="Times New Roman"/>
          <w:szCs w:val="24"/>
          <w:shd w:val="clear" w:color="auto" w:fill="FFFFFF"/>
        </w:rPr>
      </w:pPr>
      <w:r w:rsidRPr="00EE33F9">
        <w:rPr>
          <w:rFonts w:ascii="Times New Roman" w:eastAsia="Times New Roman" w:hAnsi="Times New Roman" w:cs="Times New Roman"/>
          <w:szCs w:val="24"/>
          <w:lang w:eastAsia="sk-SK"/>
        </w:rPr>
        <w:t>odkázanosti na pomoc inej fyzickej osoby</w:t>
      </w:r>
      <w:r w:rsidRPr="00EE33F9">
        <w:rPr>
          <w:rFonts w:ascii="Times New Roman" w:hAnsi="Times New Roman" w:cs="Times New Roman"/>
          <w:szCs w:val="24"/>
          <w:shd w:val="clear" w:color="auto" w:fill="FFFFFF"/>
        </w:rPr>
        <w:t>,</w:t>
      </w:r>
      <w:r w:rsidRPr="00EE33F9">
        <w:rPr>
          <w:rFonts w:ascii="Times New Roman" w:eastAsia="Times New Roman" w:hAnsi="Times New Roman" w:cs="Times New Roman"/>
          <w:szCs w:val="24"/>
          <w:lang w:eastAsia="sk-SK"/>
        </w:rPr>
        <w:t xml:space="preserve"> ak ide o </w:t>
      </w:r>
      <w:r w:rsidR="000523C3" w:rsidRPr="00EE33F9">
        <w:rPr>
          <w:rFonts w:ascii="Times New Roman" w:hAnsi="Times New Roman" w:cs="Times New Roman"/>
          <w:szCs w:val="24"/>
          <w:shd w:val="clear" w:color="auto" w:fill="FFFFFF"/>
        </w:rPr>
        <w:t>posudzovanie na účely podľa odseku 1 písm. c) druhého bodu,</w:t>
      </w:r>
    </w:p>
    <w:p w:rsidR="00726B3A" w:rsidRPr="00EE33F9" w:rsidRDefault="00726B3A" w:rsidP="00EE33F9">
      <w:pPr>
        <w:pStyle w:val="Odsekzoznamu"/>
        <w:numPr>
          <w:ilvl w:val="0"/>
          <w:numId w:val="94"/>
        </w:numPr>
        <w:shd w:val="clear" w:color="auto" w:fill="FFFFFF" w:themeFill="background1"/>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potreby osobitnej starostlivosti podľa osobitného predpisu,</w:t>
      </w:r>
      <w:r w:rsidRPr="00EE33F9">
        <w:rPr>
          <w:rFonts w:ascii="Times New Roman" w:hAnsi="Times New Roman" w:cs="Times New Roman"/>
          <w:szCs w:val="24"/>
          <w:shd w:val="clear" w:color="auto" w:fill="FFFFFF"/>
          <w:vertAlign w:val="superscript"/>
        </w:rPr>
        <w:t>1</w:t>
      </w:r>
      <w:r w:rsidRPr="00EE33F9">
        <w:rPr>
          <w:rFonts w:ascii="Times New Roman" w:hAnsi="Times New Roman" w:cs="Times New Roman"/>
          <w:szCs w:val="24"/>
          <w:shd w:val="clear" w:color="auto" w:fill="FFFFFF"/>
        </w:rPr>
        <w:t>) ak ide o</w:t>
      </w:r>
      <w:r w:rsidR="000523C3" w:rsidRPr="00EE33F9">
        <w:rPr>
          <w:rFonts w:ascii="Times New Roman" w:hAnsi="Times New Roman" w:cs="Times New Roman"/>
          <w:szCs w:val="24"/>
          <w:shd w:val="clear" w:color="auto" w:fill="FFFFFF"/>
        </w:rPr>
        <w:t xml:space="preserve"> posudzovanie na účely podľa odseku 1 písm. d),</w:t>
      </w:r>
    </w:p>
    <w:p w:rsidR="000523C3" w:rsidRPr="00EE33F9" w:rsidRDefault="000523C3" w:rsidP="00EE33F9">
      <w:pPr>
        <w:pStyle w:val="Odsekzoznamu"/>
        <w:numPr>
          <w:ilvl w:val="0"/>
          <w:numId w:val="94"/>
        </w:numPr>
        <w:shd w:val="clear" w:color="auto" w:fill="FFFFFF" w:themeFill="background1"/>
        <w:spacing w:after="0"/>
        <w:rPr>
          <w:rFonts w:ascii="Times New Roman" w:hAnsi="Times New Roman" w:cs="Times New Roman"/>
          <w:szCs w:val="24"/>
          <w:shd w:val="clear" w:color="auto" w:fill="FFFFFF"/>
        </w:rPr>
      </w:pPr>
      <w:r w:rsidRPr="00EE33F9">
        <w:rPr>
          <w:rFonts w:ascii="Times New Roman" w:eastAsia="Times New Roman" w:hAnsi="Times New Roman" w:cs="Times New Roman"/>
          <w:szCs w:val="24"/>
          <w:lang w:eastAsia="sk-SK"/>
        </w:rPr>
        <w:t xml:space="preserve">potreby opätovného posúdenia </w:t>
      </w:r>
      <w:r w:rsidR="00EA4652" w:rsidRPr="00EE33F9">
        <w:rPr>
          <w:rFonts w:ascii="Times New Roman" w:eastAsia="Times New Roman" w:hAnsi="Times New Roman" w:cs="Times New Roman"/>
          <w:szCs w:val="24"/>
          <w:lang w:eastAsia="sk-SK"/>
        </w:rPr>
        <w:t xml:space="preserve">funkčných dôsledkov </w:t>
      </w:r>
      <w:r w:rsidRPr="00EE33F9">
        <w:rPr>
          <w:rFonts w:ascii="Times New Roman" w:eastAsia="Times New Roman" w:hAnsi="Times New Roman" w:cs="Times New Roman"/>
          <w:szCs w:val="24"/>
          <w:lang w:eastAsia="sk-SK"/>
        </w:rPr>
        <w:t>zdravotného stavu fyzickej osoby, ak ide o posudzovanie podľa písmen a) až c).</w:t>
      </w:r>
    </w:p>
    <w:p w:rsidR="00726B3A" w:rsidRPr="00EE33F9" w:rsidRDefault="00726B3A" w:rsidP="00EE33F9">
      <w:pPr>
        <w:pStyle w:val="Odsekzoznamu"/>
        <w:shd w:val="clear" w:color="auto" w:fill="FFFFFF" w:themeFill="background1"/>
        <w:spacing w:after="0"/>
        <w:rPr>
          <w:rFonts w:ascii="Times New Roman" w:hAnsi="Times New Roman" w:cs="Times New Roman"/>
          <w:szCs w:val="24"/>
          <w:shd w:val="clear" w:color="auto" w:fill="FFFFFF"/>
        </w:rPr>
      </w:pPr>
    </w:p>
    <w:p w:rsidR="00726B3A" w:rsidRPr="00EE33F9" w:rsidRDefault="00726B3A" w:rsidP="00EE33F9">
      <w:pPr>
        <w:pStyle w:val="Odsekzoznamu"/>
        <w:numPr>
          <w:ilvl w:val="0"/>
          <w:numId w:val="69"/>
        </w:numPr>
        <w:shd w:val="clear" w:color="auto" w:fill="FFFFFF" w:themeFill="background1"/>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Pri výkone </w:t>
      </w:r>
      <w:r w:rsidR="00B73D70" w:rsidRPr="00EE33F9">
        <w:rPr>
          <w:rFonts w:ascii="Times New Roman" w:hAnsi="Times New Roman" w:cs="Times New Roman"/>
          <w:szCs w:val="24"/>
          <w:shd w:val="clear" w:color="auto" w:fill="FFFFFF"/>
        </w:rPr>
        <w:t xml:space="preserve">lekárskej </w:t>
      </w:r>
      <w:r w:rsidRPr="00EE33F9">
        <w:rPr>
          <w:rFonts w:ascii="Times New Roman" w:hAnsi="Times New Roman" w:cs="Times New Roman"/>
          <w:szCs w:val="24"/>
          <w:shd w:val="clear" w:color="auto" w:fill="FFFFFF"/>
        </w:rPr>
        <w:t>posudkovej činnosti posudkový lekár vychádza najmä z </w:t>
      </w:r>
    </w:p>
    <w:p w:rsidR="00726B3A" w:rsidRPr="00EE33F9" w:rsidRDefault="00726B3A" w:rsidP="00EE33F9">
      <w:pPr>
        <w:pStyle w:val="Odsekzoznamu"/>
        <w:numPr>
          <w:ilvl w:val="0"/>
          <w:numId w:val="73"/>
        </w:numPr>
        <w:shd w:val="clear" w:color="auto" w:fill="FFFFFF" w:themeFill="background1"/>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lekárskeho nálezu podľa osobitného </w:t>
      </w:r>
      <w:r w:rsidR="00EE3C77" w:rsidRPr="00EE33F9">
        <w:rPr>
          <w:rFonts w:ascii="Times New Roman" w:hAnsi="Times New Roman" w:cs="Times New Roman"/>
          <w:szCs w:val="24"/>
          <w:shd w:val="clear" w:color="auto" w:fill="FFFFFF"/>
        </w:rPr>
        <w:t>predpisu</w:t>
      </w:r>
      <w:r w:rsidR="00EE3C77" w:rsidRPr="00EE33F9">
        <w:rPr>
          <w:rFonts w:ascii="Times New Roman" w:hAnsi="Times New Roman" w:cs="Times New Roman"/>
          <w:szCs w:val="24"/>
          <w:shd w:val="clear" w:color="auto" w:fill="FFFFFF"/>
          <w:vertAlign w:val="superscript"/>
        </w:rPr>
        <w:t>10d</w:t>
      </w:r>
      <w:r w:rsidRPr="00EE33F9">
        <w:rPr>
          <w:rFonts w:ascii="Times New Roman" w:hAnsi="Times New Roman" w:cs="Times New Roman"/>
          <w:szCs w:val="24"/>
          <w:shd w:val="clear" w:color="auto" w:fill="FFFFFF"/>
        </w:rPr>
        <w:t xml:space="preserve">) alebo </w:t>
      </w:r>
      <w:r w:rsidR="0015333E" w:rsidRPr="00EE33F9">
        <w:rPr>
          <w:rFonts w:ascii="Times New Roman" w:hAnsi="Times New Roman" w:cs="Times New Roman"/>
          <w:szCs w:val="24"/>
          <w:shd w:val="clear" w:color="auto" w:fill="FFFFFF"/>
        </w:rPr>
        <w:t xml:space="preserve">z </w:t>
      </w:r>
      <w:r w:rsidRPr="00EE33F9">
        <w:rPr>
          <w:rFonts w:ascii="Times New Roman" w:hAnsi="Times New Roman" w:cs="Times New Roman"/>
          <w:szCs w:val="24"/>
          <w:shd w:val="clear" w:color="auto" w:fill="FFFFFF"/>
        </w:rPr>
        <w:t>odborného lekárskeho nálezu lekára so špecializáciou v príslušnom špecializačnom odbore,</w:t>
      </w:r>
    </w:p>
    <w:p w:rsidR="00726B3A" w:rsidRPr="00EE33F9" w:rsidRDefault="005300FB" w:rsidP="00EE33F9">
      <w:pPr>
        <w:pStyle w:val="Odsekzoznamu"/>
        <w:numPr>
          <w:ilvl w:val="0"/>
          <w:numId w:val="73"/>
        </w:numPr>
        <w:shd w:val="clear" w:color="auto" w:fill="FFFFFF" w:themeFill="background1"/>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klinicko</w:t>
      </w:r>
      <w:r w:rsidR="005B7AE1" w:rsidRPr="00EE33F9">
        <w:rPr>
          <w:rFonts w:ascii="Times New Roman" w:hAnsi="Times New Roman" w:cs="Times New Roman"/>
          <w:szCs w:val="24"/>
          <w:shd w:val="clear" w:color="auto" w:fill="FFFFFF"/>
        </w:rPr>
        <w:t>-</w:t>
      </w:r>
      <w:r w:rsidR="005D2764" w:rsidRPr="00EE33F9">
        <w:rPr>
          <w:rFonts w:ascii="Times New Roman" w:hAnsi="Times New Roman" w:cs="Times New Roman"/>
          <w:szCs w:val="24"/>
          <w:shd w:val="clear" w:color="auto" w:fill="FFFFFF"/>
        </w:rPr>
        <w:t>psychologického</w:t>
      </w:r>
      <w:r w:rsidRPr="00EE33F9">
        <w:rPr>
          <w:rFonts w:ascii="Times New Roman" w:hAnsi="Times New Roman" w:cs="Times New Roman"/>
          <w:szCs w:val="24"/>
          <w:shd w:val="clear" w:color="auto" w:fill="FFFFFF"/>
        </w:rPr>
        <w:t xml:space="preserve"> nález</w:t>
      </w:r>
      <w:r w:rsidR="005D2764" w:rsidRPr="00EE33F9">
        <w:rPr>
          <w:rFonts w:ascii="Times New Roman" w:hAnsi="Times New Roman" w:cs="Times New Roman"/>
          <w:szCs w:val="24"/>
          <w:shd w:val="clear" w:color="auto" w:fill="FFFFFF"/>
        </w:rPr>
        <w:t>u</w:t>
      </w:r>
      <w:r w:rsidRPr="00EE33F9">
        <w:rPr>
          <w:rFonts w:ascii="Times New Roman" w:hAnsi="Times New Roman" w:cs="Times New Roman"/>
          <w:szCs w:val="24"/>
          <w:shd w:val="clear" w:color="auto" w:fill="FFFFFF"/>
        </w:rPr>
        <w:t xml:space="preserve"> </w:t>
      </w:r>
      <w:r w:rsidR="00726B3A" w:rsidRPr="00EE33F9">
        <w:rPr>
          <w:rFonts w:ascii="Times New Roman" w:hAnsi="Times New Roman" w:cs="Times New Roman"/>
          <w:szCs w:val="24"/>
          <w:shd w:val="clear" w:color="auto" w:fill="FFFFFF"/>
        </w:rPr>
        <w:t xml:space="preserve">funkčnej kapacity, ak </w:t>
      </w:r>
      <w:r w:rsidR="003279DD" w:rsidRPr="00EE33F9">
        <w:rPr>
          <w:rFonts w:ascii="Times New Roman" w:hAnsi="Times New Roman" w:cs="Times New Roman"/>
          <w:szCs w:val="24"/>
          <w:shd w:val="clear" w:color="auto" w:fill="FFFFFF"/>
        </w:rPr>
        <w:t>posudzovaná fyzická osoba</w:t>
      </w:r>
      <w:r w:rsidR="00726B3A" w:rsidRPr="00EE33F9">
        <w:rPr>
          <w:rFonts w:ascii="Times New Roman" w:hAnsi="Times New Roman" w:cs="Times New Roman"/>
          <w:szCs w:val="24"/>
          <w:shd w:val="clear" w:color="auto" w:fill="FFFFFF"/>
        </w:rPr>
        <w:t xml:space="preserve"> </w:t>
      </w:r>
      <w:r w:rsidR="00A43C43" w:rsidRPr="00EE33F9">
        <w:rPr>
          <w:rFonts w:ascii="Times New Roman" w:hAnsi="Times New Roman" w:cs="Times New Roman"/>
          <w:szCs w:val="24"/>
          <w:shd w:val="clear" w:color="auto" w:fill="FFFFFF"/>
        </w:rPr>
        <w:t>má</w:t>
      </w:r>
      <w:r w:rsidR="00726B3A" w:rsidRPr="00EE33F9">
        <w:rPr>
          <w:rFonts w:ascii="Times New Roman" w:hAnsi="Times New Roman" w:cs="Times New Roman"/>
          <w:szCs w:val="24"/>
          <w:shd w:val="clear" w:color="auto" w:fill="FFFFFF"/>
        </w:rPr>
        <w:t> mentáln</w:t>
      </w:r>
      <w:r w:rsidR="00A43C43" w:rsidRPr="00EE33F9">
        <w:rPr>
          <w:rFonts w:ascii="Times New Roman" w:hAnsi="Times New Roman" w:cs="Times New Roman"/>
          <w:szCs w:val="24"/>
          <w:shd w:val="clear" w:color="auto" w:fill="FFFFFF"/>
        </w:rPr>
        <w:t>e</w:t>
      </w:r>
      <w:r w:rsidR="00726B3A" w:rsidRPr="00EE33F9">
        <w:rPr>
          <w:rFonts w:ascii="Times New Roman" w:hAnsi="Times New Roman" w:cs="Times New Roman"/>
          <w:szCs w:val="24"/>
          <w:shd w:val="clear" w:color="auto" w:fill="FFFFFF"/>
        </w:rPr>
        <w:t xml:space="preserve"> postihnut</w:t>
      </w:r>
      <w:r w:rsidR="00A43C43" w:rsidRPr="00EE33F9">
        <w:rPr>
          <w:rFonts w:ascii="Times New Roman" w:hAnsi="Times New Roman" w:cs="Times New Roman"/>
          <w:szCs w:val="24"/>
          <w:shd w:val="clear" w:color="auto" w:fill="FFFFFF"/>
        </w:rPr>
        <w:t>ie</w:t>
      </w:r>
      <w:r w:rsidR="00726B3A" w:rsidRPr="00EE33F9">
        <w:rPr>
          <w:rFonts w:ascii="Times New Roman" w:hAnsi="Times New Roman" w:cs="Times New Roman"/>
          <w:szCs w:val="24"/>
          <w:shd w:val="clear" w:color="auto" w:fill="FFFFFF"/>
        </w:rPr>
        <w:t>,</w:t>
      </w:r>
      <w:r w:rsidR="0095211F" w:rsidRPr="00EE33F9">
        <w:rPr>
          <w:rFonts w:ascii="Times New Roman" w:hAnsi="Times New Roman" w:cs="Times New Roman"/>
          <w:szCs w:val="24"/>
          <w:shd w:val="clear" w:color="auto" w:fill="FFFFFF"/>
        </w:rPr>
        <w:t xml:space="preserve"> </w:t>
      </w:r>
      <w:proofErr w:type="spellStart"/>
      <w:r w:rsidR="0095211F" w:rsidRPr="00EE33F9">
        <w:rPr>
          <w:rFonts w:ascii="Times New Roman" w:eastAsia="Times New Roman" w:hAnsi="Times New Roman" w:cs="Times New Roman"/>
          <w:szCs w:val="24"/>
          <w:lang w:eastAsia="sk-SK"/>
        </w:rPr>
        <w:t>neurovývinovú</w:t>
      </w:r>
      <w:proofErr w:type="spellEnd"/>
      <w:r w:rsidR="0095211F" w:rsidRPr="00EE33F9">
        <w:rPr>
          <w:rFonts w:ascii="Times New Roman" w:eastAsia="Times New Roman" w:hAnsi="Times New Roman" w:cs="Times New Roman"/>
          <w:szCs w:val="24"/>
          <w:lang w:eastAsia="sk-SK"/>
        </w:rPr>
        <w:t xml:space="preserve"> poruchu alebo duševnú poruchu,</w:t>
      </w:r>
    </w:p>
    <w:p w:rsidR="00726B3A" w:rsidRPr="00EE33F9" w:rsidRDefault="00726B3A" w:rsidP="00EE33F9">
      <w:pPr>
        <w:pStyle w:val="Odsekzoznamu"/>
        <w:numPr>
          <w:ilvl w:val="0"/>
          <w:numId w:val="73"/>
        </w:numPr>
        <w:shd w:val="clear" w:color="auto" w:fill="FFFFFF" w:themeFill="background1"/>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elektronických zdravotných záznamov v elektronickej zdravotnej knižke</w:t>
      </w:r>
      <w:r w:rsidR="004F19F4" w:rsidRPr="00EE33F9">
        <w:rPr>
          <w:rFonts w:ascii="Times New Roman" w:hAnsi="Times New Roman" w:cs="Times New Roman"/>
          <w:szCs w:val="24"/>
          <w:shd w:val="clear" w:color="auto" w:fill="FFFFFF"/>
        </w:rPr>
        <w:t>,</w:t>
      </w:r>
      <w:r w:rsidR="00EE3C77" w:rsidRPr="00EE33F9">
        <w:rPr>
          <w:rFonts w:ascii="Times New Roman" w:hAnsi="Times New Roman" w:cs="Times New Roman"/>
          <w:szCs w:val="24"/>
          <w:shd w:val="clear" w:color="auto" w:fill="FFFFFF"/>
          <w:vertAlign w:val="superscript"/>
        </w:rPr>
        <w:t>10e</w:t>
      </w:r>
      <w:r w:rsidRPr="00EE33F9">
        <w:rPr>
          <w:rFonts w:ascii="Times New Roman" w:hAnsi="Times New Roman" w:cs="Times New Roman"/>
          <w:szCs w:val="24"/>
          <w:shd w:val="clear" w:color="auto" w:fill="FFFFFF"/>
        </w:rPr>
        <w:t>)</w:t>
      </w:r>
    </w:p>
    <w:p w:rsidR="004F19F4" w:rsidRPr="00EE33F9" w:rsidRDefault="004F19F4" w:rsidP="00EE33F9">
      <w:pPr>
        <w:pStyle w:val="Odsekzoznamu"/>
        <w:numPr>
          <w:ilvl w:val="0"/>
          <w:numId w:val="73"/>
        </w:numPr>
        <w:shd w:val="clear" w:color="auto" w:fill="FFFFFF" w:themeFill="background1"/>
        <w:spacing w:after="0"/>
        <w:rPr>
          <w:rFonts w:ascii="Times New Roman" w:hAnsi="Times New Roman" w:cs="Times New Roman"/>
          <w:szCs w:val="24"/>
          <w:shd w:val="clear" w:color="auto" w:fill="FFFFFF"/>
        </w:rPr>
      </w:pPr>
      <w:r w:rsidRPr="00EE33F9">
        <w:rPr>
          <w:rFonts w:ascii="Times New Roman" w:eastAsia="Times New Roman" w:hAnsi="Times New Roman" w:cs="Times New Roman"/>
          <w:szCs w:val="24"/>
          <w:lang w:eastAsia="sk-SK"/>
        </w:rPr>
        <w:t>spisovej dokumentácie</w:t>
      </w:r>
      <w:r w:rsidR="00184525" w:rsidRPr="00EE33F9">
        <w:rPr>
          <w:rFonts w:ascii="Times New Roman" w:eastAsia="Times New Roman" w:hAnsi="Times New Roman" w:cs="Times New Roman"/>
          <w:szCs w:val="24"/>
          <w:lang w:eastAsia="sk-SK"/>
        </w:rPr>
        <w:t xml:space="preserve"> postúpenej </w:t>
      </w:r>
      <w:r w:rsidR="00205480" w:rsidRPr="00EE33F9">
        <w:rPr>
          <w:rFonts w:ascii="Times New Roman" w:eastAsia="Times New Roman" w:hAnsi="Times New Roman" w:cs="Times New Roman"/>
          <w:szCs w:val="24"/>
          <w:lang w:eastAsia="sk-SK"/>
        </w:rPr>
        <w:t>správnym orgánom, ktorý zastavil konanie o integrovanom posudku,</w:t>
      </w:r>
      <w:r w:rsidR="00EE3C77" w:rsidRPr="00EE33F9">
        <w:rPr>
          <w:rFonts w:ascii="Times New Roman" w:hAnsi="Times New Roman" w:cs="Times New Roman"/>
          <w:szCs w:val="24"/>
          <w:shd w:val="clear" w:color="auto" w:fill="FFFFFF"/>
          <w:vertAlign w:val="superscript"/>
        </w:rPr>
        <w:t>10b</w:t>
      </w:r>
      <w:r w:rsidR="00205480" w:rsidRPr="00EE33F9">
        <w:rPr>
          <w:rFonts w:ascii="Times New Roman" w:hAnsi="Times New Roman" w:cs="Times New Roman"/>
          <w:szCs w:val="24"/>
          <w:shd w:val="clear" w:color="auto" w:fill="FFFFFF"/>
        </w:rPr>
        <w:t>)</w:t>
      </w:r>
      <w:r w:rsidR="00184525" w:rsidRPr="00EE33F9">
        <w:rPr>
          <w:rFonts w:ascii="Times New Roman" w:eastAsia="Times New Roman" w:hAnsi="Times New Roman" w:cs="Times New Roman"/>
          <w:szCs w:val="24"/>
          <w:lang w:eastAsia="sk-SK"/>
        </w:rPr>
        <w:t xml:space="preserve"> </w:t>
      </w:r>
      <w:r w:rsidRPr="00EE33F9">
        <w:rPr>
          <w:rFonts w:ascii="Times New Roman" w:eastAsia="Times New Roman" w:hAnsi="Times New Roman" w:cs="Times New Roman"/>
          <w:szCs w:val="24"/>
          <w:lang w:eastAsia="sk-SK"/>
        </w:rPr>
        <w:t>ak ide o</w:t>
      </w:r>
      <w:r w:rsidR="00205480" w:rsidRPr="00EE33F9">
        <w:rPr>
          <w:rFonts w:ascii="Times New Roman" w:eastAsia="Times New Roman" w:hAnsi="Times New Roman" w:cs="Times New Roman"/>
          <w:szCs w:val="24"/>
          <w:lang w:eastAsia="sk-SK"/>
        </w:rPr>
        <w:t> výkon lekárskej posudkovej činnosti na účely</w:t>
      </w:r>
      <w:r w:rsidRPr="00EE33F9">
        <w:rPr>
          <w:rFonts w:ascii="Times New Roman" w:eastAsia="Times New Roman" w:hAnsi="Times New Roman" w:cs="Times New Roman"/>
          <w:szCs w:val="24"/>
          <w:lang w:eastAsia="sk-SK"/>
        </w:rPr>
        <w:t> podľa odseku 1 písm. c) druhého bodu.</w:t>
      </w:r>
    </w:p>
    <w:p w:rsidR="00726B3A" w:rsidRPr="00EE33F9" w:rsidRDefault="00726B3A" w:rsidP="00EE33F9">
      <w:pPr>
        <w:pStyle w:val="Odsekzoznamu"/>
        <w:shd w:val="clear" w:color="auto" w:fill="FFFFFF" w:themeFill="background1"/>
        <w:spacing w:after="0"/>
        <w:rPr>
          <w:rFonts w:ascii="Times New Roman" w:hAnsi="Times New Roman" w:cs="Times New Roman"/>
          <w:szCs w:val="24"/>
          <w:shd w:val="clear" w:color="auto" w:fill="FFFFFF"/>
        </w:rPr>
      </w:pPr>
    </w:p>
    <w:p w:rsidR="1CC8E4FE" w:rsidRPr="00EE33F9" w:rsidRDefault="1CC8E4FE" w:rsidP="00EE33F9">
      <w:pPr>
        <w:pStyle w:val="Odsekzoznamu"/>
        <w:numPr>
          <w:ilvl w:val="0"/>
          <w:numId w:val="69"/>
        </w:numPr>
        <w:shd w:val="clear" w:color="auto" w:fill="FFFFFF" w:themeFill="background1"/>
        <w:spacing w:after="0"/>
        <w:rPr>
          <w:rFonts w:ascii="Times New Roman" w:hAnsi="Times New Roman" w:cs="Times New Roman"/>
          <w:szCs w:val="24"/>
        </w:rPr>
      </w:pPr>
      <w:r w:rsidRPr="00EE33F9">
        <w:rPr>
          <w:rFonts w:ascii="Times New Roman" w:hAnsi="Times New Roman" w:cs="Times New Roman"/>
          <w:szCs w:val="24"/>
        </w:rPr>
        <w:t xml:space="preserve">Ak na </w:t>
      </w:r>
      <w:r w:rsidRPr="00EE33F9">
        <w:rPr>
          <w:rFonts w:ascii="Times New Roman" w:hAnsi="Times New Roman" w:cs="Times New Roman"/>
          <w:szCs w:val="24"/>
          <w:shd w:val="clear" w:color="auto" w:fill="FFFFFF"/>
        </w:rPr>
        <w:t>základe</w:t>
      </w:r>
      <w:r w:rsidRPr="00EE33F9">
        <w:rPr>
          <w:rFonts w:ascii="Times New Roman" w:hAnsi="Times New Roman" w:cs="Times New Roman"/>
          <w:szCs w:val="24"/>
        </w:rPr>
        <w:t xml:space="preserve"> podkladov podľa odseku 3 nie je možné vykonať lekársku posudkovú činnosť </w:t>
      </w:r>
      <w:r w:rsidRPr="00EE33F9">
        <w:rPr>
          <w:rFonts w:ascii="Times New Roman" w:hAnsi="Times New Roman" w:cs="Times New Roman"/>
          <w:szCs w:val="24"/>
          <w:shd w:val="clear" w:color="auto" w:fill="FFFFFF"/>
        </w:rPr>
        <w:t>najmä</w:t>
      </w:r>
      <w:r w:rsidRPr="00EE33F9">
        <w:rPr>
          <w:rFonts w:ascii="Times New Roman" w:hAnsi="Times New Roman" w:cs="Times New Roman"/>
          <w:szCs w:val="24"/>
        </w:rPr>
        <w:t xml:space="preserve"> z dôvodu pochybnosti o ich správnosti, objektívnosti alebo úplnosti, </w:t>
      </w:r>
      <w:r w:rsidR="479CD633" w:rsidRPr="00EE33F9">
        <w:rPr>
          <w:rFonts w:ascii="Times New Roman" w:hAnsi="Times New Roman" w:cs="Times New Roman"/>
          <w:szCs w:val="24"/>
        </w:rPr>
        <w:t xml:space="preserve">príslušný </w:t>
      </w:r>
      <w:r w:rsidRPr="00EE33F9">
        <w:rPr>
          <w:rFonts w:ascii="Times New Roman" w:hAnsi="Times New Roman" w:cs="Times New Roman"/>
          <w:szCs w:val="24"/>
        </w:rPr>
        <w:t xml:space="preserve">orgán </w:t>
      </w:r>
    </w:p>
    <w:p w:rsidR="1CC8E4FE" w:rsidRPr="00EE33F9" w:rsidRDefault="1CC8E4FE" w:rsidP="00EE33F9">
      <w:pPr>
        <w:pStyle w:val="Odsekzoznamu"/>
        <w:numPr>
          <w:ilvl w:val="0"/>
          <w:numId w:val="8"/>
        </w:numPr>
        <w:spacing w:after="0"/>
        <w:rPr>
          <w:rFonts w:ascii="Times New Roman" w:hAnsi="Times New Roman" w:cs="Times New Roman"/>
          <w:szCs w:val="24"/>
        </w:rPr>
      </w:pPr>
      <w:r w:rsidRPr="00EE33F9">
        <w:rPr>
          <w:rFonts w:ascii="Times New Roman" w:hAnsi="Times New Roman" w:cs="Times New Roman"/>
          <w:szCs w:val="24"/>
        </w:rPr>
        <w:t xml:space="preserve">požiada </w:t>
      </w:r>
    </w:p>
    <w:p w:rsidR="1CC8E4FE" w:rsidRPr="00EE33F9" w:rsidRDefault="1CC8E4FE" w:rsidP="00EE33F9">
      <w:pPr>
        <w:pStyle w:val="Odsekzoznamu"/>
        <w:numPr>
          <w:ilvl w:val="0"/>
          <w:numId w:val="7"/>
        </w:numPr>
        <w:spacing w:after="0"/>
        <w:rPr>
          <w:rFonts w:ascii="Times New Roman" w:hAnsi="Times New Roman" w:cs="Times New Roman"/>
          <w:szCs w:val="24"/>
        </w:rPr>
      </w:pPr>
      <w:r w:rsidRPr="00EE33F9">
        <w:rPr>
          <w:rFonts w:ascii="Times New Roman" w:hAnsi="Times New Roman" w:cs="Times New Roman"/>
          <w:szCs w:val="24"/>
        </w:rPr>
        <w:t xml:space="preserve">poskytovateľa zdravotnej starostlivosti, s ktorým má </w:t>
      </w:r>
      <w:r w:rsidR="1B4769F8" w:rsidRPr="00EE33F9">
        <w:rPr>
          <w:rFonts w:ascii="Times New Roman" w:hAnsi="Times New Roman" w:cs="Times New Roman"/>
          <w:szCs w:val="24"/>
        </w:rPr>
        <w:t>posudzovaná fyzická osoba</w:t>
      </w:r>
      <w:r w:rsidRPr="00EE33F9">
        <w:rPr>
          <w:rFonts w:ascii="Times New Roman" w:hAnsi="Times New Roman" w:cs="Times New Roman"/>
          <w:szCs w:val="24"/>
        </w:rPr>
        <w:t xml:space="preserve"> uzatvorenú dohodu o poskytovaní zdravotnej starostlivosti, o </w:t>
      </w:r>
    </w:p>
    <w:p w:rsidR="1CC8E4FE" w:rsidRPr="00EE33F9" w:rsidRDefault="1CC8E4FE" w:rsidP="00EE33F9">
      <w:pPr>
        <w:pStyle w:val="Odsekzoznamu"/>
        <w:numPr>
          <w:ilvl w:val="0"/>
          <w:numId w:val="6"/>
        </w:numPr>
        <w:spacing w:after="0"/>
        <w:ind w:left="1800"/>
        <w:rPr>
          <w:rFonts w:ascii="Times New Roman" w:hAnsi="Times New Roman" w:cs="Times New Roman"/>
          <w:szCs w:val="24"/>
        </w:rPr>
      </w:pPr>
      <w:r w:rsidRPr="00EE33F9">
        <w:rPr>
          <w:rFonts w:ascii="Times New Roman" w:hAnsi="Times New Roman" w:cs="Times New Roman"/>
          <w:szCs w:val="24"/>
        </w:rPr>
        <w:t>kompletizáciu takýchto podkladov vo forme výpisu zo zdravotnej dokumentácie v príslušnej oblasti,</w:t>
      </w:r>
    </w:p>
    <w:p w:rsidR="1CC8E4FE" w:rsidRPr="00EE33F9" w:rsidRDefault="1CC8E4FE" w:rsidP="00EE33F9">
      <w:pPr>
        <w:pStyle w:val="Odsekzoznamu"/>
        <w:numPr>
          <w:ilvl w:val="0"/>
          <w:numId w:val="6"/>
        </w:numPr>
        <w:spacing w:after="0"/>
        <w:ind w:left="1800"/>
        <w:rPr>
          <w:rFonts w:ascii="Times New Roman" w:hAnsi="Times New Roman" w:cs="Times New Roman"/>
          <w:szCs w:val="24"/>
        </w:rPr>
      </w:pPr>
      <w:r w:rsidRPr="00EE33F9">
        <w:rPr>
          <w:rFonts w:ascii="Times New Roman" w:hAnsi="Times New Roman" w:cs="Times New Roman"/>
          <w:szCs w:val="24"/>
        </w:rPr>
        <w:t xml:space="preserve">nahliadnutie do zdravotnej dokumentácie </w:t>
      </w:r>
      <w:r w:rsidR="00C335D6" w:rsidRPr="00EE33F9">
        <w:rPr>
          <w:rFonts w:ascii="Times New Roman" w:hAnsi="Times New Roman" w:cs="Times New Roman"/>
          <w:szCs w:val="24"/>
        </w:rPr>
        <w:t>posudzovanej fyzickej osoby</w:t>
      </w:r>
      <w:r w:rsidRPr="00EE33F9">
        <w:rPr>
          <w:rFonts w:ascii="Times New Roman" w:hAnsi="Times New Roman" w:cs="Times New Roman"/>
          <w:szCs w:val="24"/>
        </w:rPr>
        <w:t>,</w:t>
      </w:r>
    </w:p>
    <w:p w:rsidR="1CC8E4FE" w:rsidRPr="00EE33F9" w:rsidRDefault="1CC8E4FE" w:rsidP="00EE33F9">
      <w:pPr>
        <w:pStyle w:val="Odsekzoznamu"/>
        <w:numPr>
          <w:ilvl w:val="0"/>
          <w:numId w:val="7"/>
        </w:numPr>
        <w:spacing w:after="0"/>
        <w:rPr>
          <w:rFonts w:ascii="Times New Roman" w:hAnsi="Times New Roman" w:cs="Times New Roman"/>
          <w:szCs w:val="24"/>
        </w:rPr>
      </w:pPr>
      <w:r w:rsidRPr="00EE33F9">
        <w:rPr>
          <w:rFonts w:ascii="Times New Roman" w:hAnsi="Times New Roman" w:cs="Times New Roman"/>
          <w:szCs w:val="24"/>
        </w:rPr>
        <w:t>lekára so špecializáciou v príslušnom špecializačnom odbore o</w:t>
      </w:r>
    </w:p>
    <w:p w:rsidR="1CC8E4FE" w:rsidRPr="00EE33F9" w:rsidRDefault="1CC8E4FE" w:rsidP="00EE33F9">
      <w:pPr>
        <w:pStyle w:val="Odsekzoznamu"/>
        <w:numPr>
          <w:ilvl w:val="0"/>
          <w:numId w:val="3"/>
        </w:numPr>
        <w:spacing w:after="0"/>
        <w:ind w:left="1800"/>
        <w:rPr>
          <w:rFonts w:ascii="Times New Roman" w:hAnsi="Times New Roman" w:cs="Times New Roman"/>
          <w:szCs w:val="24"/>
        </w:rPr>
      </w:pPr>
      <w:r w:rsidRPr="00EE33F9">
        <w:rPr>
          <w:rFonts w:ascii="Times New Roman" w:hAnsi="Times New Roman" w:cs="Times New Roman"/>
          <w:szCs w:val="24"/>
        </w:rPr>
        <w:t>poskytnutie potrebn</w:t>
      </w:r>
      <w:r w:rsidR="00C335D6" w:rsidRPr="00EE33F9">
        <w:rPr>
          <w:rFonts w:ascii="Times New Roman" w:hAnsi="Times New Roman" w:cs="Times New Roman"/>
          <w:szCs w:val="24"/>
        </w:rPr>
        <w:t>ého</w:t>
      </w:r>
      <w:r w:rsidRPr="00EE33F9">
        <w:rPr>
          <w:rFonts w:ascii="Times New Roman" w:hAnsi="Times New Roman" w:cs="Times New Roman"/>
          <w:szCs w:val="24"/>
        </w:rPr>
        <w:t xml:space="preserve"> zdravotn</w:t>
      </w:r>
      <w:r w:rsidR="00C335D6" w:rsidRPr="00EE33F9">
        <w:rPr>
          <w:rFonts w:ascii="Times New Roman" w:hAnsi="Times New Roman" w:cs="Times New Roman"/>
          <w:szCs w:val="24"/>
        </w:rPr>
        <w:t>ého</w:t>
      </w:r>
      <w:r w:rsidRPr="00EE33F9">
        <w:rPr>
          <w:rFonts w:ascii="Times New Roman" w:hAnsi="Times New Roman" w:cs="Times New Roman"/>
          <w:szCs w:val="24"/>
        </w:rPr>
        <w:t xml:space="preserve"> výkon</w:t>
      </w:r>
      <w:r w:rsidR="00C335D6" w:rsidRPr="00EE33F9">
        <w:rPr>
          <w:rFonts w:ascii="Times New Roman" w:hAnsi="Times New Roman" w:cs="Times New Roman"/>
          <w:szCs w:val="24"/>
        </w:rPr>
        <w:t>u</w:t>
      </w:r>
      <w:r w:rsidRPr="00EE33F9">
        <w:rPr>
          <w:rFonts w:ascii="Times New Roman" w:hAnsi="Times New Roman" w:cs="Times New Roman"/>
          <w:szCs w:val="24"/>
        </w:rPr>
        <w:t>,</w:t>
      </w:r>
    </w:p>
    <w:p w:rsidR="1CC8E4FE" w:rsidRPr="00EE33F9" w:rsidRDefault="1CC8E4FE" w:rsidP="00EE33F9">
      <w:pPr>
        <w:pStyle w:val="Odsekzoznamu"/>
        <w:numPr>
          <w:ilvl w:val="0"/>
          <w:numId w:val="3"/>
        </w:numPr>
        <w:spacing w:after="0"/>
        <w:ind w:left="1800"/>
        <w:rPr>
          <w:rFonts w:ascii="Times New Roman" w:hAnsi="Times New Roman" w:cs="Times New Roman"/>
          <w:szCs w:val="24"/>
        </w:rPr>
      </w:pPr>
      <w:r w:rsidRPr="00EE33F9">
        <w:rPr>
          <w:rFonts w:ascii="Times New Roman" w:hAnsi="Times New Roman" w:cs="Times New Roman"/>
          <w:szCs w:val="24"/>
        </w:rPr>
        <w:t>vydanie odborného lekárskeho nálezu,</w:t>
      </w:r>
    </w:p>
    <w:p w:rsidR="1CC8E4FE" w:rsidRPr="00EE33F9" w:rsidRDefault="1CC8E4FE" w:rsidP="00EE33F9">
      <w:pPr>
        <w:pStyle w:val="Odsekzoznamu"/>
        <w:numPr>
          <w:ilvl w:val="0"/>
          <w:numId w:val="8"/>
        </w:numPr>
        <w:spacing w:after="0"/>
        <w:rPr>
          <w:rFonts w:ascii="Times New Roman" w:hAnsi="Times New Roman" w:cs="Times New Roman"/>
          <w:szCs w:val="24"/>
        </w:rPr>
      </w:pPr>
      <w:r w:rsidRPr="00EE33F9">
        <w:rPr>
          <w:rFonts w:ascii="Times New Roman" w:hAnsi="Times New Roman" w:cs="Times New Roman"/>
          <w:szCs w:val="24"/>
        </w:rPr>
        <w:t>dá podnet na preskúmanie týchto podkladov a vyžiada</w:t>
      </w:r>
    </w:p>
    <w:p w:rsidR="1CC8E4FE" w:rsidRPr="00EE33F9" w:rsidRDefault="1CC8E4FE" w:rsidP="00EE33F9">
      <w:pPr>
        <w:pStyle w:val="Odsekzoznamu"/>
        <w:numPr>
          <w:ilvl w:val="0"/>
          <w:numId w:val="2"/>
        </w:numPr>
        <w:spacing w:after="0"/>
        <w:rPr>
          <w:rFonts w:ascii="Times New Roman" w:hAnsi="Times New Roman" w:cs="Times New Roman"/>
          <w:szCs w:val="24"/>
        </w:rPr>
      </w:pPr>
      <w:r w:rsidRPr="00EE33F9">
        <w:rPr>
          <w:rFonts w:ascii="Times New Roman" w:hAnsi="Times New Roman" w:cs="Times New Roman"/>
          <w:szCs w:val="24"/>
        </w:rPr>
        <w:t>nový odborný lekársky nález alebo diagnostické zhodnotenie konkrétnej funkcie,</w:t>
      </w:r>
    </w:p>
    <w:p w:rsidR="1CC8E4FE" w:rsidRPr="00EE33F9" w:rsidRDefault="1CC8E4FE" w:rsidP="00EE33F9">
      <w:pPr>
        <w:pStyle w:val="Odsekzoznamu"/>
        <w:numPr>
          <w:ilvl w:val="0"/>
          <w:numId w:val="2"/>
        </w:numPr>
        <w:spacing w:after="0"/>
        <w:rPr>
          <w:rFonts w:ascii="Times New Roman" w:hAnsi="Times New Roman" w:cs="Times New Roman"/>
          <w:szCs w:val="24"/>
        </w:rPr>
      </w:pPr>
      <w:r w:rsidRPr="00EE33F9">
        <w:rPr>
          <w:rFonts w:ascii="Times New Roman" w:hAnsi="Times New Roman" w:cs="Times New Roman"/>
          <w:szCs w:val="24"/>
        </w:rPr>
        <w:t>stanovisko konzília ním určeného poskytovateľa zdravotnej starostlivosti,</w:t>
      </w:r>
    </w:p>
    <w:p w:rsidR="1CC8E4FE" w:rsidRPr="00EE33F9" w:rsidRDefault="1CC8E4FE" w:rsidP="00EE33F9">
      <w:pPr>
        <w:pStyle w:val="Odsekzoznamu"/>
        <w:numPr>
          <w:ilvl w:val="0"/>
          <w:numId w:val="2"/>
        </w:numPr>
        <w:spacing w:after="0"/>
        <w:rPr>
          <w:rFonts w:ascii="Times New Roman" w:hAnsi="Times New Roman" w:cs="Times New Roman"/>
          <w:szCs w:val="24"/>
        </w:rPr>
      </w:pPr>
      <w:r w:rsidRPr="00EE33F9">
        <w:rPr>
          <w:rFonts w:ascii="Times New Roman" w:hAnsi="Times New Roman" w:cs="Times New Roman"/>
          <w:szCs w:val="24"/>
        </w:rPr>
        <w:t>diagnostickú hospitalizáciu,</w:t>
      </w:r>
    </w:p>
    <w:p w:rsidR="1CC8E4FE" w:rsidRPr="00EE33F9" w:rsidRDefault="1CC8E4FE" w:rsidP="00EE33F9">
      <w:pPr>
        <w:pStyle w:val="Odsekzoznamu"/>
        <w:numPr>
          <w:ilvl w:val="0"/>
          <w:numId w:val="2"/>
        </w:numPr>
        <w:spacing w:after="0"/>
        <w:rPr>
          <w:rFonts w:ascii="Times New Roman" w:hAnsi="Times New Roman" w:cs="Times New Roman"/>
          <w:szCs w:val="24"/>
        </w:rPr>
      </w:pPr>
      <w:r w:rsidRPr="00EE33F9">
        <w:rPr>
          <w:rFonts w:ascii="Times New Roman" w:hAnsi="Times New Roman" w:cs="Times New Roman"/>
          <w:szCs w:val="24"/>
        </w:rPr>
        <w:t>znalecký posudok alebo</w:t>
      </w:r>
    </w:p>
    <w:p w:rsidR="1CC8E4FE" w:rsidRPr="00EE33F9" w:rsidRDefault="1CC8E4FE" w:rsidP="00EE33F9">
      <w:pPr>
        <w:pStyle w:val="Odsekzoznamu"/>
        <w:numPr>
          <w:ilvl w:val="0"/>
          <w:numId w:val="8"/>
        </w:numPr>
        <w:spacing w:after="0"/>
        <w:rPr>
          <w:rFonts w:ascii="Times New Roman" w:hAnsi="Times New Roman" w:cs="Times New Roman"/>
          <w:szCs w:val="24"/>
        </w:rPr>
      </w:pPr>
      <w:r w:rsidRPr="00EE33F9">
        <w:rPr>
          <w:rFonts w:ascii="Times New Roman" w:hAnsi="Times New Roman" w:cs="Times New Roman"/>
          <w:szCs w:val="24"/>
        </w:rPr>
        <w:t xml:space="preserve">predvolá </w:t>
      </w:r>
    </w:p>
    <w:p w:rsidR="76DD3F5E" w:rsidRPr="00EE33F9" w:rsidRDefault="76DD3F5E" w:rsidP="00EE33F9">
      <w:pPr>
        <w:pStyle w:val="Odsekzoznamu"/>
        <w:numPr>
          <w:ilvl w:val="0"/>
          <w:numId w:val="1"/>
        </w:numPr>
        <w:spacing w:after="0"/>
        <w:rPr>
          <w:rFonts w:ascii="Times New Roman" w:hAnsi="Times New Roman" w:cs="Times New Roman"/>
          <w:szCs w:val="24"/>
        </w:rPr>
      </w:pPr>
      <w:r w:rsidRPr="00EE33F9">
        <w:rPr>
          <w:rFonts w:ascii="Times New Roman" w:hAnsi="Times New Roman" w:cs="Times New Roman"/>
          <w:szCs w:val="24"/>
        </w:rPr>
        <w:t>posudzovanú fyzickú osobu</w:t>
      </w:r>
      <w:r w:rsidR="1CC8E4FE" w:rsidRPr="00EE33F9">
        <w:rPr>
          <w:rFonts w:ascii="Times New Roman" w:hAnsi="Times New Roman" w:cs="Times New Roman"/>
          <w:szCs w:val="24"/>
        </w:rPr>
        <w:t xml:space="preserve"> na posúdenie funkčných dôsledkov je</w:t>
      </w:r>
      <w:r w:rsidR="6CF49342" w:rsidRPr="00EE33F9">
        <w:rPr>
          <w:rFonts w:ascii="Times New Roman" w:hAnsi="Times New Roman" w:cs="Times New Roman"/>
          <w:szCs w:val="24"/>
        </w:rPr>
        <w:t>j</w:t>
      </w:r>
      <w:r w:rsidR="1CC8E4FE" w:rsidRPr="00EE33F9">
        <w:rPr>
          <w:rFonts w:ascii="Times New Roman" w:hAnsi="Times New Roman" w:cs="Times New Roman"/>
          <w:szCs w:val="24"/>
        </w:rPr>
        <w:t xml:space="preserve"> zdravotného stavu,</w:t>
      </w:r>
    </w:p>
    <w:p w:rsidR="1CC8E4FE" w:rsidRPr="00EE33F9" w:rsidRDefault="1CC8E4FE" w:rsidP="00EE33F9">
      <w:pPr>
        <w:pStyle w:val="Odsekzoznamu"/>
        <w:numPr>
          <w:ilvl w:val="0"/>
          <w:numId w:val="1"/>
        </w:numPr>
        <w:spacing w:after="0"/>
        <w:rPr>
          <w:rFonts w:ascii="Times New Roman" w:hAnsi="Times New Roman" w:cs="Times New Roman"/>
          <w:szCs w:val="24"/>
        </w:rPr>
      </w:pPr>
      <w:r w:rsidRPr="00EE33F9">
        <w:rPr>
          <w:rFonts w:ascii="Times New Roman" w:hAnsi="Times New Roman" w:cs="Times New Roman"/>
          <w:szCs w:val="24"/>
        </w:rPr>
        <w:t xml:space="preserve">príslušného odborne spôsobilého konzultanta v rámci predvolania </w:t>
      </w:r>
      <w:r w:rsidR="26AB4059" w:rsidRPr="00EE33F9">
        <w:rPr>
          <w:rFonts w:ascii="Times New Roman" w:hAnsi="Times New Roman" w:cs="Times New Roman"/>
          <w:szCs w:val="24"/>
        </w:rPr>
        <w:t>posudzovanej fyzickej osoby</w:t>
      </w:r>
      <w:r w:rsidR="00C335D6" w:rsidRPr="00EE33F9">
        <w:rPr>
          <w:rFonts w:ascii="Times New Roman" w:hAnsi="Times New Roman" w:cs="Times New Roman"/>
          <w:szCs w:val="24"/>
        </w:rPr>
        <w:t xml:space="preserve"> podľa prvého bodu</w:t>
      </w:r>
      <w:r w:rsidR="26AB4059" w:rsidRPr="00EE33F9">
        <w:rPr>
          <w:rFonts w:ascii="Times New Roman" w:hAnsi="Times New Roman" w:cs="Times New Roman"/>
          <w:szCs w:val="24"/>
        </w:rPr>
        <w:t>.</w:t>
      </w:r>
    </w:p>
    <w:p w:rsidR="008B4A75" w:rsidRPr="00EE33F9" w:rsidRDefault="008B4A75" w:rsidP="00EE33F9">
      <w:pPr>
        <w:pStyle w:val="Odsekzoznamu"/>
        <w:shd w:val="clear" w:color="auto" w:fill="FFFFFF" w:themeFill="background1"/>
        <w:spacing w:after="0"/>
        <w:rPr>
          <w:rFonts w:ascii="Times New Roman" w:hAnsi="Times New Roman" w:cs="Times New Roman"/>
          <w:szCs w:val="24"/>
          <w:shd w:val="clear" w:color="auto" w:fill="FFFFFF"/>
        </w:rPr>
      </w:pPr>
    </w:p>
    <w:p w:rsidR="007F311A" w:rsidRPr="00EE33F9" w:rsidRDefault="00726B3A" w:rsidP="00EE33F9">
      <w:pPr>
        <w:pStyle w:val="Odsekzoznamu"/>
        <w:numPr>
          <w:ilvl w:val="0"/>
          <w:numId w:val="69"/>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Pri posudzovaní odkázanosti na pomoc </w:t>
      </w:r>
      <w:r w:rsidR="00672495" w:rsidRPr="00EE33F9">
        <w:rPr>
          <w:rFonts w:ascii="Times New Roman" w:hAnsi="Times New Roman" w:cs="Times New Roman"/>
          <w:szCs w:val="24"/>
          <w:shd w:val="clear" w:color="auto" w:fill="FFFFFF"/>
        </w:rPr>
        <w:t xml:space="preserve">inej </w:t>
      </w:r>
      <w:r w:rsidRPr="00EE33F9">
        <w:rPr>
          <w:rFonts w:ascii="Times New Roman" w:hAnsi="Times New Roman" w:cs="Times New Roman"/>
          <w:szCs w:val="24"/>
          <w:shd w:val="clear" w:color="auto" w:fill="FFFFFF"/>
        </w:rPr>
        <w:t>fyzickej osoby posudkový lekár</w:t>
      </w:r>
      <w:r w:rsidR="007F311A" w:rsidRPr="00EE33F9">
        <w:rPr>
          <w:rFonts w:ascii="Times New Roman" w:hAnsi="Times New Roman" w:cs="Times New Roman"/>
          <w:szCs w:val="24"/>
          <w:shd w:val="clear" w:color="auto" w:fill="FFFFFF"/>
        </w:rPr>
        <w:t xml:space="preserve"> </w:t>
      </w:r>
      <w:r w:rsidR="007F311A" w:rsidRPr="00EE33F9" w:rsidDel="001C2C8F">
        <w:rPr>
          <w:rFonts w:ascii="Times New Roman" w:hAnsi="Times New Roman" w:cs="Times New Roman"/>
          <w:szCs w:val="24"/>
          <w:shd w:val="clear" w:color="auto" w:fill="FFFFFF"/>
        </w:rPr>
        <w:t xml:space="preserve">určí stupeň odkázanosti na pomoc inej fyzickej osoby podľa osobitného </w:t>
      </w:r>
      <w:r w:rsidR="00EE3C77" w:rsidRPr="00EE33F9" w:rsidDel="001C2C8F">
        <w:rPr>
          <w:rFonts w:ascii="Times New Roman" w:hAnsi="Times New Roman" w:cs="Times New Roman"/>
          <w:szCs w:val="24"/>
          <w:shd w:val="clear" w:color="auto" w:fill="FFFFFF"/>
        </w:rPr>
        <w:t>predpisu</w:t>
      </w:r>
      <w:r w:rsidR="00EE3C77" w:rsidRPr="00EE33F9" w:rsidDel="001C2C8F">
        <w:rPr>
          <w:rFonts w:ascii="Times New Roman" w:hAnsi="Times New Roman" w:cs="Times New Roman"/>
          <w:szCs w:val="24"/>
          <w:shd w:val="clear" w:color="auto" w:fill="FFFFFF"/>
          <w:vertAlign w:val="superscript"/>
        </w:rPr>
        <w:t>10</w:t>
      </w:r>
      <w:r w:rsidR="00EE3C77" w:rsidRPr="00EE33F9">
        <w:rPr>
          <w:rFonts w:ascii="Times New Roman" w:hAnsi="Times New Roman" w:cs="Times New Roman"/>
          <w:szCs w:val="24"/>
          <w:shd w:val="clear" w:color="auto" w:fill="FFFFFF"/>
          <w:vertAlign w:val="superscript"/>
        </w:rPr>
        <w:t>f</w:t>
      </w:r>
      <w:r w:rsidR="007F311A" w:rsidRPr="00EE33F9" w:rsidDel="001C2C8F">
        <w:rPr>
          <w:rFonts w:ascii="Times New Roman" w:hAnsi="Times New Roman" w:cs="Times New Roman"/>
          <w:szCs w:val="24"/>
          <w:shd w:val="clear" w:color="auto" w:fill="FFFFFF"/>
        </w:rPr>
        <w:t>)</w:t>
      </w:r>
      <w:r w:rsidR="007F311A" w:rsidRPr="00EE33F9">
        <w:rPr>
          <w:rFonts w:ascii="Times New Roman" w:hAnsi="Times New Roman" w:cs="Times New Roman"/>
          <w:szCs w:val="24"/>
          <w:shd w:val="clear" w:color="auto" w:fill="FFFFFF"/>
        </w:rPr>
        <w:t xml:space="preserve"> </w:t>
      </w:r>
      <w:r w:rsidR="003C15DB" w:rsidRPr="00EE33F9">
        <w:rPr>
          <w:rFonts w:ascii="Times New Roman" w:hAnsi="Times New Roman" w:cs="Times New Roman"/>
          <w:szCs w:val="24"/>
          <w:shd w:val="clear" w:color="auto" w:fill="FFFFFF"/>
        </w:rPr>
        <w:t xml:space="preserve">(ďalej len „stupeň odkázanosti“) </w:t>
      </w:r>
      <w:r w:rsidR="007F311A" w:rsidRPr="00EE33F9">
        <w:rPr>
          <w:rFonts w:ascii="Times New Roman" w:hAnsi="Times New Roman" w:cs="Times New Roman"/>
          <w:szCs w:val="24"/>
          <w:shd w:val="clear" w:color="auto" w:fill="FFFFFF"/>
        </w:rPr>
        <w:t>na základe dotazníka k určeniu odkázanosti fyzickej osoby na pomoc inej fyzickej osoby.</w:t>
      </w:r>
      <w:r w:rsidR="00EE3C77" w:rsidRPr="00EE33F9">
        <w:rPr>
          <w:rFonts w:ascii="Times New Roman" w:hAnsi="Times New Roman" w:cs="Times New Roman"/>
          <w:szCs w:val="24"/>
          <w:shd w:val="clear" w:color="auto" w:fill="FFFFFF"/>
          <w:vertAlign w:val="superscript"/>
        </w:rPr>
        <w:t>10g</w:t>
      </w:r>
      <w:r w:rsidR="007F311A" w:rsidRPr="00EE33F9">
        <w:rPr>
          <w:rFonts w:ascii="Times New Roman" w:hAnsi="Times New Roman" w:cs="Times New Roman"/>
          <w:szCs w:val="24"/>
          <w:shd w:val="clear" w:color="auto" w:fill="FFFFFF"/>
        </w:rPr>
        <w:t xml:space="preserve">) </w:t>
      </w:r>
    </w:p>
    <w:p w:rsidR="00726B3A" w:rsidRPr="00EE33F9" w:rsidRDefault="00726B3A" w:rsidP="00EE33F9">
      <w:pPr>
        <w:pStyle w:val="Odsekzoznamu"/>
        <w:spacing w:after="0"/>
        <w:rPr>
          <w:rFonts w:ascii="Times New Roman" w:hAnsi="Times New Roman" w:cs="Times New Roman"/>
          <w:szCs w:val="24"/>
          <w:shd w:val="clear" w:color="auto" w:fill="FFFFFF"/>
        </w:rPr>
      </w:pPr>
    </w:p>
    <w:p w:rsidR="00726B3A" w:rsidRPr="00EE33F9" w:rsidRDefault="008B4A75" w:rsidP="00EE33F9">
      <w:pPr>
        <w:pStyle w:val="Odsekzoznamu"/>
        <w:numPr>
          <w:ilvl w:val="0"/>
          <w:numId w:val="69"/>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Výsledkom lekárskej posudkovej činnosti je l</w:t>
      </w:r>
      <w:r w:rsidR="00726B3A" w:rsidRPr="00EE33F9">
        <w:rPr>
          <w:rFonts w:ascii="Times New Roman" w:hAnsi="Times New Roman" w:cs="Times New Roman"/>
          <w:szCs w:val="24"/>
          <w:shd w:val="clear" w:color="auto" w:fill="FFFFFF"/>
        </w:rPr>
        <w:t>ekársky posudok</w:t>
      </w:r>
      <w:r w:rsidRPr="00EE33F9">
        <w:rPr>
          <w:rFonts w:ascii="Times New Roman" w:hAnsi="Times New Roman" w:cs="Times New Roman"/>
          <w:szCs w:val="24"/>
          <w:shd w:val="clear" w:color="auto" w:fill="FFFFFF"/>
        </w:rPr>
        <w:t>, ktorý</w:t>
      </w:r>
      <w:r w:rsidR="00726B3A" w:rsidRPr="00EE33F9">
        <w:rPr>
          <w:rFonts w:ascii="Times New Roman" w:hAnsi="Times New Roman" w:cs="Times New Roman"/>
          <w:szCs w:val="24"/>
          <w:shd w:val="clear" w:color="auto" w:fill="FFFFFF"/>
        </w:rPr>
        <w:t xml:space="preserve"> obsahuje</w:t>
      </w:r>
    </w:p>
    <w:p w:rsidR="00726B3A" w:rsidRPr="00EE33F9" w:rsidRDefault="00726B3A" w:rsidP="00EE33F9">
      <w:pPr>
        <w:pStyle w:val="Odsekzoznamu"/>
        <w:numPr>
          <w:ilvl w:val="0"/>
          <w:numId w:val="64"/>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vyjadrenie, či</w:t>
      </w:r>
    </w:p>
    <w:p w:rsidR="00726B3A" w:rsidRPr="00EE33F9" w:rsidRDefault="008B4A75" w:rsidP="00EE33F9">
      <w:pPr>
        <w:pStyle w:val="Odsekzoznamu"/>
        <w:numPr>
          <w:ilvl w:val="0"/>
          <w:numId w:val="65"/>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fyzická osoba je</w:t>
      </w:r>
      <w:r w:rsidR="00726B3A" w:rsidRPr="00EE33F9">
        <w:rPr>
          <w:rFonts w:ascii="Times New Roman" w:hAnsi="Times New Roman" w:cs="Times New Roman"/>
          <w:szCs w:val="24"/>
          <w:shd w:val="clear" w:color="auto" w:fill="FFFFFF"/>
        </w:rPr>
        <w:t xml:space="preserve"> fyzick</w:t>
      </w:r>
      <w:r w:rsidRPr="00EE33F9">
        <w:rPr>
          <w:rFonts w:ascii="Times New Roman" w:hAnsi="Times New Roman" w:cs="Times New Roman"/>
          <w:szCs w:val="24"/>
          <w:shd w:val="clear" w:color="auto" w:fill="FFFFFF"/>
        </w:rPr>
        <w:t>ou</w:t>
      </w:r>
      <w:r w:rsidR="00726B3A" w:rsidRPr="00EE33F9">
        <w:rPr>
          <w:rFonts w:ascii="Times New Roman" w:hAnsi="Times New Roman" w:cs="Times New Roman"/>
          <w:szCs w:val="24"/>
          <w:shd w:val="clear" w:color="auto" w:fill="FFFFFF"/>
        </w:rPr>
        <w:t xml:space="preserve"> osob</w:t>
      </w:r>
      <w:r w:rsidRPr="00EE33F9">
        <w:rPr>
          <w:rFonts w:ascii="Times New Roman" w:hAnsi="Times New Roman" w:cs="Times New Roman"/>
          <w:szCs w:val="24"/>
          <w:shd w:val="clear" w:color="auto" w:fill="FFFFFF"/>
        </w:rPr>
        <w:t>ou</w:t>
      </w:r>
      <w:r w:rsidR="00726B3A" w:rsidRPr="00EE33F9">
        <w:rPr>
          <w:rFonts w:ascii="Times New Roman" w:hAnsi="Times New Roman" w:cs="Times New Roman"/>
          <w:szCs w:val="24"/>
          <w:shd w:val="clear" w:color="auto" w:fill="FFFFFF"/>
        </w:rPr>
        <w:t xml:space="preserve"> s ťažkým zdravotným postihnutím, ak ide </w:t>
      </w:r>
      <w:r w:rsidRPr="00EE33F9">
        <w:rPr>
          <w:rFonts w:ascii="Times New Roman" w:hAnsi="Times New Roman" w:cs="Times New Roman"/>
          <w:szCs w:val="24"/>
          <w:shd w:val="clear" w:color="auto" w:fill="FFFFFF"/>
        </w:rPr>
        <w:t xml:space="preserve">o </w:t>
      </w:r>
      <w:r w:rsidR="00726B3A" w:rsidRPr="00EE33F9">
        <w:rPr>
          <w:rFonts w:ascii="Times New Roman" w:hAnsi="Times New Roman" w:cs="Times New Roman"/>
          <w:szCs w:val="24"/>
          <w:shd w:val="clear" w:color="auto" w:fill="FFFFFF"/>
        </w:rPr>
        <w:t xml:space="preserve">posudzovanie podľa odseku </w:t>
      </w:r>
      <w:r w:rsidR="00D10620" w:rsidRPr="00EE33F9">
        <w:rPr>
          <w:rFonts w:ascii="Times New Roman" w:hAnsi="Times New Roman" w:cs="Times New Roman"/>
          <w:szCs w:val="24"/>
          <w:shd w:val="clear" w:color="auto" w:fill="FFFFFF"/>
        </w:rPr>
        <w:t xml:space="preserve">2 </w:t>
      </w:r>
      <w:r w:rsidR="00726B3A" w:rsidRPr="00EE33F9">
        <w:rPr>
          <w:rFonts w:ascii="Times New Roman" w:hAnsi="Times New Roman" w:cs="Times New Roman"/>
          <w:szCs w:val="24"/>
          <w:shd w:val="clear" w:color="auto" w:fill="FFFFFF"/>
        </w:rPr>
        <w:t>písm. a),</w:t>
      </w:r>
    </w:p>
    <w:p w:rsidR="00726B3A" w:rsidRPr="00EE33F9" w:rsidRDefault="00726B3A" w:rsidP="00EE33F9">
      <w:pPr>
        <w:pStyle w:val="Odsekzoznamu"/>
        <w:numPr>
          <w:ilvl w:val="0"/>
          <w:numId w:val="65"/>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fyzická osoba s ťažkým zdravotným postihnutím je odkázaná na sprievodcu, ak ide </w:t>
      </w:r>
      <w:r w:rsidR="008B4A75" w:rsidRPr="00EE33F9">
        <w:rPr>
          <w:rFonts w:ascii="Times New Roman" w:hAnsi="Times New Roman" w:cs="Times New Roman"/>
          <w:szCs w:val="24"/>
          <w:shd w:val="clear" w:color="auto" w:fill="FFFFFF"/>
        </w:rPr>
        <w:t xml:space="preserve">o </w:t>
      </w:r>
      <w:r w:rsidRPr="00EE33F9">
        <w:rPr>
          <w:rFonts w:ascii="Times New Roman" w:hAnsi="Times New Roman" w:cs="Times New Roman"/>
          <w:szCs w:val="24"/>
          <w:shd w:val="clear" w:color="auto" w:fill="FFFFFF"/>
        </w:rPr>
        <w:t xml:space="preserve">posudzovanie podľa odseku </w:t>
      </w:r>
      <w:r w:rsidR="00D10620" w:rsidRPr="00EE33F9">
        <w:rPr>
          <w:rFonts w:ascii="Times New Roman" w:hAnsi="Times New Roman" w:cs="Times New Roman"/>
          <w:szCs w:val="24"/>
          <w:shd w:val="clear" w:color="auto" w:fill="FFFFFF"/>
        </w:rPr>
        <w:t xml:space="preserve">2 </w:t>
      </w:r>
      <w:r w:rsidRPr="00EE33F9">
        <w:rPr>
          <w:rFonts w:ascii="Times New Roman" w:hAnsi="Times New Roman" w:cs="Times New Roman"/>
          <w:szCs w:val="24"/>
          <w:shd w:val="clear" w:color="auto" w:fill="FFFFFF"/>
        </w:rPr>
        <w:t>písm. b),</w:t>
      </w:r>
    </w:p>
    <w:p w:rsidR="00726B3A" w:rsidRPr="00EE33F9" w:rsidRDefault="00726B3A" w:rsidP="00EE33F9">
      <w:pPr>
        <w:pStyle w:val="Odsekzoznamu"/>
        <w:numPr>
          <w:ilvl w:val="0"/>
          <w:numId w:val="65"/>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fyzická osoba s ťažkým zdravotným postihnutím má zdravotné postihnutie uvedené v prílohe č. 1, ak ide </w:t>
      </w:r>
      <w:r w:rsidR="008B4A75" w:rsidRPr="00EE33F9">
        <w:rPr>
          <w:rFonts w:ascii="Times New Roman" w:hAnsi="Times New Roman" w:cs="Times New Roman"/>
          <w:szCs w:val="24"/>
          <w:shd w:val="clear" w:color="auto" w:fill="FFFFFF"/>
        </w:rPr>
        <w:t xml:space="preserve">o </w:t>
      </w:r>
      <w:r w:rsidRPr="00EE33F9">
        <w:rPr>
          <w:rFonts w:ascii="Times New Roman" w:hAnsi="Times New Roman" w:cs="Times New Roman"/>
          <w:szCs w:val="24"/>
          <w:shd w:val="clear" w:color="auto" w:fill="FFFFFF"/>
        </w:rPr>
        <w:t xml:space="preserve">posudzovanie podľa odseku </w:t>
      </w:r>
      <w:r w:rsidR="00D10620" w:rsidRPr="00EE33F9">
        <w:rPr>
          <w:rFonts w:ascii="Times New Roman" w:hAnsi="Times New Roman" w:cs="Times New Roman"/>
          <w:szCs w:val="24"/>
          <w:shd w:val="clear" w:color="auto" w:fill="FFFFFF"/>
        </w:rPr>
        <w:t xml:space="preserve">2 </w:t>
      </w:r>
      <w:r w:rsidRPr="00EE33F9">
        <w:rPr>
          <w:rFonts w:ascii="Times New Roman" w:hAnsi="Times New Roman" w:cs="Times New Roman"/>
          <w:szCs w:val="24"/>
          <w:shd w:val="clear" w:color="auto" w:fill="FFFFFF"/>
        </w:rPr>
        <w:t>písm. c),</w:t>
      </w:r>
    </w:p>
    <w:p w:rsidR="00726B3A" w:rsidRPr="00EE33F9" w:rsidRDefault="00726B3A" w:rsidP="00EE33F9">
      <w:pPr>
        <w:pStyle w:val="Odsekzoznamu"/>
        <w:numPr>
          <w:ilvl w:val="0"/>
          <w:numId w:val="65"/>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fyzická osoba je fyzicky schopná a psychicky schopná vykonávať opatrovanie, ak ide </w:t>
      </w:r>
      <w:r w:rsidR="008B4A75" w:rsidRPr="00EE33F9">
        <w:rPr>
          <w:rFonts w:ascii="Times New Roman" w:hAnsi="Times New Roman" w:cs="Times New Roman"/>
          <w:szCs w:val="24"/>
          <w:shd w:val="clear" w:color="auto" w:fill="FFFFFF"/>
        </w:rPr>
        <w:t xml:space="preserve">o </w:t>
      </w:r>
      <w:r w:rsidRPr="00EE33F9">
        <w:rPr>
          <w:rFonts w:ascii="Times New Roman" w:hAnsi="Times New Roman" w:cs="Times New Roman"/>
          <w:szCs w:val="24"/>
          <w:shd w:val="clear" w:color="auto" w:fill="FFFFFF"/>
        </w:rPr>
        <w:t xml:space="preserve">posudzovanie podľa odseku </w:t>
      </w:r>
      <w:r w:rsidR="00D10620" w:rsidRPr="00EE33F9">
        <w:rPr>
          <w:rFonts w:ascii="Times New Roman" w:hAnsi="Times New Roman" w:cs="Times New Roman"/>
          <w:szCs w:val="24"/>
          <w:shd w:val="clear" w:color="auto" w:fill="FFFFFF"/>
        </w:rPr>
        <w:t xml:space="preserve">2 </w:t>
      </w:r>
      <w:r w:rsidRPr="00EE33F9">
        <w:rPr>
          <w:rFonts w:ascii="Times New Roman" w:hAnsi="Times New Roman" w:cs="Times New Roman"/>
          <w:szCs w:val="24"/>
          <w:shd w:val="clear" w:color="auto" w:fill="FFFFFF"/>
        </w:rPr>
        <w:t>písm. d),</w:t>
      </w:r>
    </w:p>
    <w:p w:rsidR="00726B3A" w:rsidRPr="00EE33F9" w:rsidRDefault="00726B3A" w:rsidP="00EE33F9">
      <w:pPr>
        <w:pStyle w:val="Odsekzoznamu"/>
        <w:numPr>
          <w:ilvl w:val="0"/>
          <w:numId w:val="65"/>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fyzická osoba s ťažkým zdravotným postihnutím je </w:t>
      </w:r>
      <w:r w:rsidR="008B4A75" w:rsidRPr="00EE33F9">
        <w:rPr>
          <w:rFonts w:ascii="Times New Roman" w:hAnsi="Times New Roman" w:cs="Times New Roman"/>
          <w:szCs w:val="24"/>
          <w:shd w:val="clear" w:color="auto" w:fill="FFFFFF"/>
        </w:rPr>
        <w:t xml:space="preserve">fyzicky </w:t>
      </w:r>
      <w:r w:rsidR="00F0579D" w:rsidRPr="00EE33F9">
        <w:rPr>
          <w:rFonts w:ascii="Times New Roman" w:hAnsi="Times New Roman" w:cs="Times New Roman"/>
          <w:szCs w:val="24"/>
          <w:shd w:val="clear" w:color="auto" w:fill="FFFFFF"/>
        </w:rPr>
        <w:t xml:space="preserve">schopná </w:t>
      </w:r>
      <w:r w:rsidR="008B4A75" w:rsidRPr="00EE33F9">
        <w:rPr>
          <w:rFonts w:ascii="Times New Roman" w:hAnsi="Times New Roman" w:cs="Times New Roman"/>
          <w:szCs w:val="24"/>
          <w:shd w:val="clear" w:color="auto" w:fill="FFFFFF"/>
        </w:rPr>
        <w:t xml:space="preserve">a psychicky </w:t>
      </w:r>
      <w:r w:rsidRPr="00EE33F9">
        <w:rPr>
          <w:rFonts w:ascii="Times New Roman" w:hAnsi="Times New Roman" w:cs="Times New Roman"/>
          <w:szCs w:val="24"/>
          <w:shd w:val="clear" w:color="auto" w:fill="FFFFFF"/>
        </w:rPr>
        <w:t xml:space="preserve">schopná udeliť písomný súhlas </w:t>
      </w:r>
      <w:r w:rsidR="008B4A75" w:rsidRPr="00EE33F9">
        <w:rPr>
          <w:rFonts w:ascii="Times New Roman" w:hAnsi="Times New Roman" w:cs="Times New Roman"/>
          <w:szCs w:val="24"/>
          <w:shd w:val="clear" w:color="auto" w:fill="FFFFFF"/>
        </w:rPr>
        <w:t>s opatrovaním</w:t>
      </w:r>
      <w:r w:rsidRPr="00EE33F9">
        <w:rPr>
          <w:rFonts w:ascii="Times New Roman" w:hAnsi="Times New Roman" w:cs="Times New Roman"/>
          <w:szCs w:val="24"/>
          <w:shd w:val="clear" w:color="auto" w:fill="FFFFFF"/>
        </w:rPr>
        <w:t xml:space="preserve">, ak ide </w:t>
      </w:r>
      <w:r w:rsidR="008B4A75" w:rsidRPr="00EE33F9">
        <w:rPr>
          <w:rFonts w:ascii="Times New Roman" w:hAnsi="Times New Roman" w:cs="Times New Roman"/>
          <w:szCs w:val="24"/>
          <w:shd w:val="clear" w:color="auto" w:fill="FFFFFF"/>
        </w:rPr>
        <w:t xml:space="preserve">o </w:t>
      </w:r>
      <w:r w:rsidRPr="00EE33F9">
        <w:rPr>
          <w:rFonts w:ascii="Times New Roman" w:hAnsi="Times New Roman" w:cs="Times New Roman"/>
          <w:szCs w:val="24"/>
          <w:shd w:val="clear" w:color="auto" w:fill="FFFFFF"/>
        </w:rPr>
        <w:t xml:space="preserve">posudzovanie podľa odseku </w:t>
      </w:r>
      <w:r w:rsidR="00D10620" w:rsidRPr="00EE33F9">
        <w:rPr>
          <w:rFonts w:ascii="Times New Roman" w:hAnsi="Times New Roman" w:cs="Times New Roman"/>
          <w:szCs w:val="24"/>
          <w:shd w:val="clear" w:color="auto" w:fill="FFFFFF"/>
        </w:rPr>
        <w:t xml:space="preserve">2 </w:t>
      </w:r>
      <w:r w:rsidRPr="00EE33F9">
        <w:rPr>
          <w:rFonts w:ascii="Times New Roman" w:hAnsi="Times New Roman" w:cs="Times New Roman"/>
          <w:szCs w:val="24"/>
          <w:shd w:val="clear" w:color="auto" w:fill="FFFFFF"/>
        </w:rPr>
        <w:t xml:space="preserve">písm. </w:t>
      </w:r>
      <w:r w:rsidR="008B4A75" w:rsidRPr="00EE33F9">
        <w:rPr>
          <w:rFonts w:ascii="Times New Roman" w:hAnsi="Times New Roman" w:cs="Times New Roman"/>
          <w:szCs w:val="24"/>
          <w:shd w:val="clear" w:color="auto" w:fill="FFFFFF"/>
        </w:rPr>
        <w:t>d</w:t>
      </w:r>
      <w:r w:rsidRPr="00EE33F9">
        <w:rPr>
          <w:rFonts w:ascii="Times New Roman" w:hAnsi="Times New Roman" w:cs="Times New Roman"/>
          <w:szCs w:val="24"/>
          <w:shd w:val="clear" w:color="auto" w:fill="FFFFFF"/>
        </w:rPr>
        <w:t>),</w:t>
      </w:r>
    </w:p>
    <w:p w:rsidR="00726B3A" w:rsidRPr="00EE33F9" w:rsidRDefault="00726B3A" w:rsidP="00EE33F9">
      <w:pPr>
        <w:pStyle w:val="Odsekzoznamu"/>
        <w:numPr>
          <w:ilvl w:val="0"/>
          <w:numId w:val="65"/>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fyzická osoba</w:t>
      </w:r>
      <w:r w:rsidR="00F665CA" w:rsidRPr="00EE33F9">
        <w:rPr>
          <w:rFonts w:ascii="Times New Roman" w:hAnsi="Times New Roman" w:cs="Times New Roman"/>
          <w:szCs w:val="24"/>
          <w:shd w:val="clear" w:color="auto" w:fill="FFFFFF"/>
        </w:rPr>
        <w:t>,</w:t>
      </w:r>
      <w:r w:rsidRPr="00EE33F9">
        <w:rPr>
          <w:rFonts w:ascii="Times New Roman" w:hAnsi="Times New Roman" w:cs="Times New Roman"/>
          <w:szCs w:val="24"/>
          <w:shd w:val="clear" w:color="auto" w:fill="FFFFFF"/>
        </w:rPr>
        <w:t xml:space="preserve"> </w:t>
      </w:r>
      <w:r w:rsidR="008B4A75" w:rsidRPr="00EE33F9">
        <w:rPr>
          <w:rFonts w:ascii="Times New Roman" w:hAnsi="Times New Roman" w:cs="Times New Roman"/>
          <w:szCs w:val="24"/>
          <w:shd w:val="clear" w:color="auto" w:fill="FFFFFF"/>
        </w:rPr>
        <w:t>na ktorej opatrovanie sa v konaní podľa odseku 1 písm. c) druhého bodu uplatňuje nárok na peňažný príspevok na opatrovanie,</w:t>
      </w:r>
      <w:r w:rsidRPr="00EE33F9">
        <w:rPr>
          <w:rFonts w:ascii="Times New Roman" w:hAnsi="Times New Roman" w:cs="Times New Roman"/>
          <w:szCs w:val="24"/>
          <w:shd w:val="clear" w:color="auto" w:fill="FFFFFF"/>
        </w:rPr>
        <w:t xml:space="preserve"> bola odkázaná na pomoc inej fyzickej osoby a</w:t>
      </w:r>
      <w:r w:rsidR="008B4A75" w:rsidRPr="00EE33F9">
        <w:rPr>
          <w:rFonts w:ascii="Times New Roman" w:hAnsi="Times New Roman" w:cs="Times New Roman"/>
          <w:szCs w:val="24"/>
          <w:shd w:val="clear" w:color="auto" w:fill="FFFFFF"/>
        </w:rPr>
        <w:t xml:space="preserve"> jej</w:t>
      </w:r>
      <w:r w:rsidRPr="00EE33F9">
        <w:rPr>
          <w:rFonts w:ascii="Times New Roman" w:hAnsi="Times New Roman" w:cs="Times New Roman"/>
          <w:szCs w:val="24"/>
          <w:shd w:val="clear" w:color="auto" w:fill="FFFFFF"/>
        </w:rPr>
        <w:t xml:space="preserve"> stupeň odkázanosti, ak ide </w:t>
      </w:r>
      <w:r w:rsidR="008B4A75" w:rsidRPr="00EE33F9">
        <w:rPr>
          <w:rFonts w:ascii="Times New Roman" w:hAnsi="Times New Roman" w:cs="Times New Roman"/>
          <w:szCs w:val="24"/>
          <w:shd w:val="clear" w:color="auto" w:fill="FFFFFF"/>
        </w:rPr>
        <w:t>o</w:t>
      </w:r>
      <w:r w:rsidR="00A15B39" w:rsidRPr="00EE33F9">
        <w:rPr>
          <w:rFonts w:ascii="Times New Roman" w:hAnsi="Times New Roman" w:cs="Times New Roman"/>
          <w:szCs w:val="24"/>
          <w:shd w:val="clear" w:color="auto" w:fill="FFFFFF"/>
        </w:rPr>
        <w:t> </w:t>
      </w:r>
      <w:r w:rsidRPr="00EE33F9">
        <w:rPr>
          <w:rFonts w:ascii="Times New Roman" w:hAnsi="Times New Roman" w:cs="Times New Roman"/>
          <w:szCs w:val="24"/>
          <w:shd w:val="clear" w:color="auto" w:fill="FFFFFF"/>
        </w:rPr>
        <w:t xml:space="preserve">posudzovanie podľa odseku </w:t>
      </w:r>
      <w:r w:rsidR="00D10620" w:rsidRPr="00EE33F9">
        <w:rPr>
          <w:rFonts w:ascii="Times New Roman" w:hAnsi="Times New Roman" w:cs="Times New Roman"/>
          <w:szCs w:val="24"/>
          <w:shd w:val="clear" w:color="auto" w:fill="FFFFFF"/>
        </w:rPr>
        <w:t xml:space="preserve">2 </w:t>
      </w:r>
      <w:r w:rsidRPr="00EE33F9">
        <w:rPr>
          <w:rFonts w:ascii="Times New Roman" w:hAnsi="Times New Roman" w:cs="Times New Roman"/>
          <w:szCs w:val="24"/>
          <w:shd w:val="clear" w:color="auto" w:fill="FFFFFF"/>
        </w:rPr>
        <w:t xml:space="preserve">písm. </w:t>
      </w:r>
      <w:r w:rsidR="00712E23" w:rsidRPr="00EE33F9">
        <w:rPr>
          <w:rFonts w:ascii="Times New Roman" w:hAnsi="Times New Roman" w:cs="Times New Roman"/>
          <w:szCs w:val="24"/>
          <w:shd w:val="clear" w:color="auto" w:fill="FFFFFF"/>
        </w:rPr>
        <w:t>e</w:t>
      </w:r>
      <w:r w:rsidRPr="00EE33F9">
        <w:rPr>
          <w:rFonts w:ascii="Times New Roman" w:hAnsi="Times New Roman" w:cs="Times New Roman"/>
          <w:szCs w:val="24"/>
          <w:shd w:val="clear" w:color="auto" w:fill="FFFFFF"/>
        </w:rPr>
        <w:t>),</w:t>
      </w:r>
    </w:p>
    <w:p w:rsidR="00726B3A" w:rsidRPr="00EE33F9" w:rsidRDefault="00726B3A" w:rsidP="00EE33F9">
      <w:pPr>
        <w:pStyle w:val="Odsekzoznamu"/>
        <w:numPr>
          <w:ilvl w:val="0"/>
          <w:numId w:val="65"/>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zdravotný stav fyzickej osoby vyžaduje osobitnú starostlivosť podľa osobitného predpisu,</w:t>
      </w:r>
      <w:r w:rsidRPr="00EE33F9">
        <w:rPr>
          <w:rFonts w:ascii="Times New Roman" w:hAnsi="Times New Roman" w:cs="Times New Roman"/>
          <w:szCs w:val="24"/>
          <w:shd w:val="clear" w:color="auto" w:fill="FFFFFF"/>
          <w:vertAlign w:val="superscript"/>
        </w:rPr>
        <w:t>1</w:t>
      </w:r>
      <w:r w:rsidRPr="00EE33F9">
        <w:rPr>
          <w:rFonts w:ascii="Times New Roman" w:hAnsi="Times New Roman" w:cs="Times New Roman"/>
          <w:szCs w:val="24"/>
          <w:shd w:val="clear" w:color="auto" w:fill="FFFFFF"/>
        </w:rPr>
        <w:t xml:space="preserve">) ak ide </w:t>
      </w:r>
      <w:r w:rsidR="00712E23" w:rsidRPr="00EE33F9">
        <w:rPr>
          <w:rFonts w:ascii="Times New Roman" w:hAnsi="Times New Roman" w:cs="Times New Roman"/>
          <w:szCs w:val="24"/>
          <w:shd w:val="clear" w:color="auto" w:fill="FFFFFF"/>
        </w:rPr>
        <w:t xml:space="preserve">o </w:t>
      </w:r>
      <w:r w:rsidRPr="00EE33F9">
        <w:rPr>
          <w:rFonts w:ascii="Times New Roman" w:hAnsi="Times New Roman" w:cs="Times New Roman"/>
          <w:szCs w:val="24"/>
          <w:shd w:val="clear" w:color="auto" w:fill="FFFFFF"/>
        </w:rPr>
        <w:t xml:space="preserve">posudzovanie podľa odseku </w:t>
      </w:r>
      <w:r w:rsidR="00D10620" w:rsidRPr="00EE33F9">
        <w:rPr>
          <w:rFonts w:ascii="Times New Roman" w:hAnsi="Times New Roman" w:cs="Times New Roman"/>
          <w:szCs w:val="24"/>
          <w:shd w:val="clear" w:color="auto" w:fill="FFFFFF"/>
        </w:rPr>
        <w:t xml:space="preserve">2 </w:t>
      </w:r>
      <w:r w:rsidRPr="00EE33F9">
        <w:rPr>
          <w:rFonts w:ascii="Times New Roman" w:hAnsi="Times New Roman" w:cs="Times New Roman"/>
          <w:szCs w:val="24"/>
          <w:shd w:val="clear" w:color="auto" w:fill="FFFFFF"/>
        </w:rPr>
        <w:t xml:space="preserve">písm. </w:t>
      </w:r>
      <w:r w:rsidR="00712E23" w:rsidRPr="00EE33F9">
        <w:rPr>
          <w:rFonts w:ascii="Times New Roman" w:hAnsi="Times New Roman" w:cs="Times New Roman"/>
          <w:szCs w:val="24"/>
          <w:shd w:val="clear" w:color="auto" w:fill="FFFFFF"/>
        </w:rPr>
        <w:t>f</w:t>
      </w:r>
      <w:r w:rsidRPr="00EE33F9">
        <w:rPr>
          <w:rFonts w:ascii="Times New Roman" w:hAnsi="Times New Roman" w:cs="Times New Roman"/>
          <w:szCs w:val="24"/>
          <w:shd w:val="clear" w:color="auto" w:fill="FFFFFF"/>
        </w:rPr>
        <w:t>)</w:t>
      </w:r>
      <w:r w:rsidR="00D10620" w:rsidRPr="00EE33F9">
        <w:rPr>
          <w:rFonts w:ascii="Times New Roman" w:hAnsi="Times New Roman" w:cs="Times New Roman"/>
          <w:szCs w:val="24"/>
          <w:shd w:val="clear" w:color="auto" w:fill="FFFFFF"/>
        </w:rPr>
        <w:t>,</w:t>
      </w:r>
    </w:p>
    <w:p w:rsidR="00726B3A" w:rsidRPr="00EE33F9" w:rsidRDefault="00726B3A" w:rsidP="00EE33F9">
      <w:pPr>
        <w:pStyle w:val="Odsekzoznamu"/>
        <w:numPr>
          <w:ilvl w:val="0"/>
          <w:numId w:val="64"/>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lastRenderedPageBreak/>
        <w:t xml:space="preserve">termín opätovného posúdenia </w:t>
      </w:r>
      <w:r w:rsidR="00F0579D" w:rsidRPr="00EE33F9">
        <w:rPr>
          <w:rFonts w:ascii="Times New Roman" w:hAnsi="Times New Roman" w:cs="Times New Roman"/>
          <w:szCs w:val="24"/>
          <w:shd w:val="clear" w:color="auto" w:fill="FFFFFF"/>
        </w:rPr>
        <w:t>funkčných dôsledkov</w:t>
      </w:r>
      <w:r w:rsidR="00F0579D" w:rsidRPr="00EE33F9">
        <w:rPr>
          <w:rFonts w:ascii="Times New Roman" w:hAnsi="Times New Roman" w:cs="Times New Roman"/>
          <w:szCs w:val="24"/>
        </w:rPr>
        <w:t xml:space="preserve"> </w:t>
      </w:r>
      <w:r w:rsidRPr="00EE33F9">
        <w:rPr>
          <w:rFonts w:ascii="Times New Roman" w:hAnsi="Times New Roman" w:cs="Times New Roman"/>
          <w:szCs w:val="24"/>
          <w:shd w:val="clear" w:color="auto" w:fill="FFFFFF"/>
        </w:rPr>
        <w:t xml:space="preserve">zdravotného stavu, ak ide </w:t>
      </w:r>
      <w:r w:rsidR="00712E23" w:rsidRPr="00EE33F9">
        <w:rPr>
          <w:rFonts w:ascii="Times New Roman" w:hAnsi="Times New Roman" w:cs="Times New Roman"/>
          <w:szCs w:val="24"/>
          <w:shd w:val="clear" w:color="auto" w:fill="FFFFFF"/>
        </w:rPr>
        <w:t>o</w:t>
      </w:r>
      <w:r w:rsidR="00A15B39" w:rsidRPr="00EE33F9">
        <w:rPr>
          <w:rFonts w:ascii="Times New Roman" w:hAnsi="Times New Roman" w:cs="Times New Roman"/>
          <w:szCs w:val="24"/>
          <w:shd w:val="clear" w:color="auto" w:fill="FFFFFF"/>
        </w:rPr>
        <w:t> </w:t>
      </w:r>
      <w:r w:rsidRPr="00EE33F9">
        <w:rPr>
          <w:rFonts w:ascii="Times New Roman" w:hAnsi="Times New Roman" w:cs="Times New Roman"/>
          <w:szCs w:val="24"/>
          <w:shd w:val="clear" w:color="auto" w:fill="FFFFFF"/>
        </w:rPr>
        <w:t xml:space="preserve">posudzovanie podľa odseku </w:t>
      </w:r>
      <w:r w:rsidR="00D10620" w:rsidRPr="00EE33F9">
        <w:rPr>
          <w:rFonts w:ascii="Times New Roman" w:hAnsi="Times New Roman" w:cs="Times New Roman"/>
          <w:szCs w:val="24"/>
          <w:shd w:val="clear" w:color="auto" w:fill="FFFFFF"/>
        </w:rPr>
        <w:t xml:space="preserve">2 </w:t>
      </w:r>
      <w:r w:rsidRPr="00EE33F9">
        <w:rPr>
          <w:rFonts w:ascii="Times New Roman" w:hAnsi="Times New Roman" w:cs="Times New Roman"/>
          <w:szCs w:val="24"/>
          <w:shd w:val="clear" w:color="auto" w:fill="FFFFFF"/>
        </w:rPr>
        <w:t xml:space="preserve">písm. </w:t>
      </w:r>
      <w:r w:rsidR="00712E23" w:rsidRPr="00EE33F9">
        <w:rPr>
          <w:rFonts w:ascii="Times New Roman" w:hAnsi="Times New Roman" w:cs="Times New Roman"/>
          <w:szCs w:val="24"/>
          <w:shd w:val="clear" w:color="auto" w:fill="FFFFFF"/>
        </w:rPr>
        <w:t>a) až c)</w:t>
      </w:r>
      <w:r w:rsidRPr="00EE33F9">
        <w:rPr>
          <w:rFonts w:ascii="Times New Roman" w:hAnsi="Times New Roman" w:cs="Times New Roman"/>
          <w:szCs w:val="24"/>
          <w:shd w:val="clear" w:color="auto" w:fill="FFFFFF"/>
        </w:rPr>
        <w:t>,</w:t>
      </w:r>
    </w:p>
    <w:p w:rsidR="00726B3A" w:rsidRPr="00EE33F9" w:rsidRDefault="00726B3A" w:rsidP="00EE33F9">
      <w:pPr>
        <w:pStyle w:val="Odsekzoznamu"/>
        <w:numPr>
          <w:ilvl w:val="0"/>
          <w:numId w:val="64"/>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odôvodnenie.</w:t>
      </w:r>
    </w:p>
    <w:p w:rsidR="00726B3A" w:rsidRPr="00EE33F9" w:rsidRDefault="00726B3A" w:rsidP="00EE33F9">
      <w:pPr>
        <w:pStyle w:val="Odsekzoznamu"/>
        <w:spacing w:after="0"/>
        <w:rPr>
          <w:rFonts w:ascii="Times New Roman" w:hAnsi="Times New Roman" w:cs="Times New Roman"/>
          <w:szCs w:val="24"/>
          <w:shd w:val="clear" w:color="auto" w:fill="FFFFFF"/>
        </w:rPr>
      </w:pPr>
    </w:p>
    <w:p w:rsidR="00726B3A" w:rsidRPr="00EE33F9" w:rsidRDefault="00726B3A" w:rsidP="00EE33F9">
      <w:pPr>
        <w:pStyle w:val="Odsekzoznamu"/>
        <w:numPr>
          <w:ilvl w:val="0"/>
          <w:numId w:val="69"/>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Ak fyzická osoba nie je fyzickou osobou s ťažkým zdravotným postihnutím</w:t>
      </w:r>
      <w:r w:rsidR="00EA4652" w:rsidRPr="00EE33F9">
        <w:rPr>
          <w:rFonts w:ascii="Times New Roman" w:hAnsi="Times New Roman" w:cs="Times New Roman"/>
          <w:szCs w:val="24"/>
          <w:shd w:val="clear" w:color="auto" w:fill="FFFFFF"/>
        </w:rPr>
        <w:t>,</w:t>
      </w:r>
      <w:r w:rsidRPr="00EE33F9">
        <w:rPr>
          <w:rFonts w:ascii="Times New Roman" w:hAnsi="Times New Roman" w:cs="Times New Roman"/>
          <w:szCs w:val="24"/>
          <w:shd w:val="clear" w:color="auto" w:fill="FFFFFF"/>
        </w:rPr>
        <w:t xml:space="preserve"> lekársky posudok</w:t>
      </w:r>
      <w:r w:rsidR="00D10620" w:rsidRPr="00EE33F9">
        <w:rPr>
          <w:rFonts w:ascii="Times New Roman" w:hAnsi="Times New Roman" w:cs="Times New Roman"/>
          <w:szCs w:val="24"/>
          <w:shd w:val="clear" w:color="auto" w:fill="FFFFFF"/>
        </w:rPr>
        <w:t xml:space="preserve">, ktorý je výsledkom lekárskej posudkovej činnosti podľa odseku 1 písm. a), b) alebo písm. c) druhého bodu, </w:t>
      </w:r>
      <w:r w:rsidRPr="00EE33F9">
        <w:rPr>
          <w:rFonts w:ascii="Times New Roman" w:hAnsi="Times New Roman" w:cs="Times New Roman"/>
          <w:szCs w:val="24"/>
          <w:shd w:val="clear" w:color="auto" w:fill="FFFFFF"/>
        </w:rPr>
        <w:t xml:space="preserve">obsahuje len náležitosti podľa odseku </w:t>
      </w:r>
      <w:r w:rsidR="00605B26" w:rsidRPr="00EE33F9">
        <w:rPr>
          <w:rFonts w:ascii="Times New Roman" w:hAnsi="Times New Roman" w:cs="Times New Roman"/>
          <w:szCs w:val="24"/>
          <w:shd w:val="clear" w:color="auto" w:fill="FFFFFF"/>
        </w:rPr>
        <w:t xml:space="preserve">6 </w:t>
      </w:r>
      <w:r w:rsidRPr="00EE33F9">
        <w:rPr>
          <w:rFonts w:ascii="Times New Roman" w:hAnsi="Times New Roman" w:cs="Times New Roman"/>
          <w:szCs w:val="24"/>
          <w:shd w:val="clear" w:color="auto" w:fill="FFFFFF"/>
        </w:rPr>
        <w:t>písm. a) prvého bodu a písm. c).</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712E23" w:rsidRPr="00EE33F9" w:rsidRDefault="00712E23" w:rsidP="00EE33F9">
      <w:pPr>
        <w:pStyle w:val="Odsekzoznamu"/>
        <w:spacing w:after="0"/>
        <w:ind w:left="360"/>
        <w:jc w:val="center"/>
        <w:rPr>
          <w:rFonts w:ascii="Times New Roman" w:hAnsi="Times New Roman" w:cs="Times New Roman"/>
          <w:b/>
          <w:szCs w:val="24"/>
          <w:shd w:val="clear" w:color="auto" w:fill="FFFFFF"/>
        </w:rPr>
      </w:pPr>
      <w:r w:rsidRPr="00EE33F9">
        <w:rPr>
          <w:rFonts w:ascii="Times New Roman" w:hAnsi="Times New Roman" w:cs="Times New Roman"/>
          <w:b/>
          <w:szCs w:val="24"/>
          <w:shd w:val="clear" w:color="auto" w:fill="FFFFFF"/>
        </w:rPr>
        <w:t>§ 11</w:t>
      </w:r>
    </w:p>
    <w:p w:rsidR="00712E23" w:rsidRPr="00EE33F9" w:rsidRDefault="00712E23" w:rsidP="00EE33F9">
      <w:pPr>
        <w:pStyle w:val="Odsekzoznamu"/>
        <w:spacing w:after="0"/>
        <w:ind w:left="360"/>
        <w:jc w:val="center"/>
        <w:rPr>
          <w:rFonts w:ascii="Times New Roman" w:hAnsi="Times New Roman" w:cs="Times New Roman"/>
          <w:b/>
          <w:szCs w:val="24"/>
          <w:shd w:val="clear" w:color="auto" w:fill="FFFFFF"/>
        </w:rPr>
      </w:pPr>
    </w:p>
    <w:p w:rsidR="00605B26" w:rsidRPr="00EE33F9" w:rsidRDefault="00605B26" w:rsidP="00EE33F9">
      <w:pPr>
        <w:pStyle w:val="Odsekzoznamu"/>
        <w:numPr>
          <w:ilvl w:val="0"/>
          <w:numId w:val="128"/>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Všeobecne záväzný právny predpis, ktorý ustanovuje podrobnosti výkonu lekárskej posudkovej činnosti v rámci výkonu integrovanej posudkovej </w:t>
      </w:r>
      <w:r w:rsidR="00115B1A" w:rsidRPr="00EE33F9">
        <w:rPr>
          <w:rFonts w:ascii="Times New Roman" w:hAnsi="Times New Roman" w:cs="Times New Roman"/>
          <w:szCs w:val="24"/>
          <w:shd w:val="clear" w:color="auto" w:fill="FFFFFF"/>
        </w:rPr>
        <w:t>činnosti</w:t>
      </w:r>
      <w:r w:rsidR="00EA4652" w:rsidRPr="00EE33F9">
        <w:rPr>
          <w:rFonts w:ascii="Times New Roman" w:hAnsi="Times New Roman" w:cs="Times New Roman"/>
          <w:szCs w:val="24"/>
          <w:shd w:val="clear" w:color="auto" w:fill="FFFFFF"/>
        </w:rPr>
        <w:t>,</w:t>
      </w:r>
      <w:r w:rsidR="00EE3C77" w:rsidRPr="00EE33F9">
        <w:rPr>
          <w:rFonts w:ascii="Times New Roman" w:hAnsi="Times New Roman" w:cs="Times New Roman"/>
          <w:szCs w:val="24"/>
          <w:shd w:val="clear" w:color="auto" w:fill="FFFFFF"/>
          <w:vertAlign w:val="superscript"/>
        </w:rPr>
        <w:t>10h</w:t>
      </w:r>
      <w:r w:rsidRPr="00EE33F9">
        <w:rPr>
          <w:rFonts w:ascii="Times New Roman" w:hAnsi="Times New Roman" w:cs="Times New Roman"/>
          <w:szCs w:val="24"/>
          <w:shd w:val="clear" w:color="auto" w:fill="FFFFFF"/>
        </w:rPr>
        <w:t>) sa primerane vzťahuje na výkon lekárskej posudkovej činnosti.</w:t>
      </w:r>
    </w:p>
    <w:p w:rsidR="00605B26" w:rsidRPr="00EE33F9" w:rsidRDefault="00605B26" w:rsidP="00EE33F9">
      <w:pPr>
        <w:pStyle w:val="Odsekzoznamu"/>
        <w:spacing w:after="0"/>
        <w:rPr>
          <w:rFonts w:ascii="Times New Roman" w:hAnsi="Times New Roman" w:cs="Times New Roman"/>
          <w:szCs w:val="24"/>
          <w:shd w:val="clear" w:color="auto" w:fill="FFFFFF"/>
        </w:rPr>
      </w:pPr>
    </w:p>
    <w:p w:rsidR="00712E23" w:rsidRPr="00EE33F9" w:rsidRDefault="002111CD" w:rsidP="00EE33F9">
      <w:pPr>
        <w:pStyle w:val="Odsekzoznamu"/>
        <w:numPr>
          <w:ilvl w:val="0"/>
          <w:numId w:val="128"/>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Lekársku p</w:t>
      </w:r>
      <w:r w:rsidR="00712E23" w:rsidRPr="00EE33F9">
        <w:rPr>
          <w:rFonts w:ascii="Times New Roman" w:hAnsi="Times New Roman" w:cs="Times New Roman"/>
          <w:szCs w:val="24"/>
          <w:shd w:val="clear" w:color="auto" w:fill="FFFFFF"/>
        </w:rPr>
        <w:t xml:space="preserve">osudkovú činnosť vykonáva posudkový lekár, ktorý spĺňa kvalifikačné predpoklady na výkon lekárskej posudkovej činnosti </w:t>
      </w:r>
      <w:r w:rsidR="00605B26" w:rsidRPr="00EE33F9">
        <w:rPr>
          <w:rFonts w:ascii="Times New Roman" w:hAnsi="Times New Roman" w:cs="Times New Roman"/>
          <w:szCs w:val="24"/>
          <w:shd w:val="clear" w:color="auto" w:fill="FFFFFF"/>
        </w:rPr>
        <w:t>v rámci výkonu</w:t>
      </w:r>
      <w:r w:rsidR="00712E23" w:rsidRPr="00EE33F9">
        <w:rPr>
          <w:rFonts w:ascii="Times New Roman" w:hAnsi="Times New Roman" w:cs="Times New Roman"/>
          <w:szCs w:val="24"/>
          <w:shd w:val="clear" w:color="auto" w:fill="FFFFFF"/>
        </w:rPr>
        <w:t xml:space="preserve"> integrovanej posudkovej činnosti.</w:t>
      </w:r>
      <w:r w:rsidR="00EE3C77" w:rsidRPr="00EE33F9">
        <w:rPr>
          <w:rFonts w:ascii="Times New Roman" w:hAnsi="Times New Roman" w:cs="Times New Roman"/>
          <w:szCs w:val="24"/>
          <w:vertAlign w:val="superscript"/>
        </w:rPr>
        <w:t>10i</w:t>
      </w:r>
      <w:r w:rsidR="007C0179" w:rsidRPr="00EE33F9">
        <w:rPr>
          <w:rFonts w:ascii="Times New Roman" w:hAnsi="Times New Roman" w:cs="Times New Roman"/>
          <w:szCs w:val="24"/>
        </w:rPr>
        <w:t>)</w:t>
      </w:r>
    </w:p>
    <w:p w:rsidR="00712E23" w:rsidRPr="00EE33F9" w:rsidRDefault="00712E23" w:rsidP="00EE33F9">
      <w:pPr>
        <w:pStyle w:val="Odsekzoznamu"/>
        <w:spacing w:after="0"/>
        <w:rPr>
          <w:rFonts w:ascii="Times New Roman" w:hAnsi="Times New Roman" w:cs="Times New Roman"/>
          <w:szCs w:val="24"/>
          <w:shd w:val="clear" w:color="auto" w:fill="FFFFFF"/>
        </w:rPr>
      </w:pPr>
    </w:p>
    <w:p w:rsidR="00712E23" w:rsidRPr="00EE33F9" w:rsidRDefault="00712E23" w:rsidP="00EE33F9">
      <w:pPr>
        <w:pStyle w:val="Odsekzoznamu"/>
        <w:numPr>
          <w:ilvl w:val="0"/>
          <w:numId w:val="128"/>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Na poskytovanie a úhradu zdravotných výkonov na účely </w:t>
      </w:r>
      <w:r w:rsidR="002111CD" w:rsidRPr="00EE33F9">
        <w:rPr>
          <w:rFonts w:ascii="Times New Roman" w:hAnsi="Times New Roman" w:cs="Times New Roman"/>
          <w:szCs w:val="24"/>
          <w:shd w:val="clear" w:color="auto" w:fill="FFFFFF"/>
        </w:rPr>
        <w:t xml:space="preserve">lekárskej </w:t>
      </w:r>
      <w:r w:rsidRPr="00EE33F9">
        <w:rPr>
          <w:rFonts w:ascii="Times New Roman" w:hAnsi="Times New Roman" w:cs="Times New Roman"/>
          <w:szCs w:val="24"/>
          <w:shd w:val="clear" w:color="auto" w:fill="FFFFFF"/>
        </w:rPr>
        <w:t>posudkovej činnosti sa vzťahuje právna úprava poskytovania a úhrady zdravotných výkonov na účely integrovanej posudkovej činnosti.</w:t>
      </w:r>
      <w:r w:rsidR="00EE3C77" w:rsidRPr="00EE33F9">
        <w:rPr>
          <w:rFonts w:ascii="Times New Roman" w:hAnsi="Times New Roman" w:cs="Times New Roman"/>
          <w:szCs w:val="24"/>
          <w:shd w:val="clear" w:color="auto" w:fill="FFFFFF"/>
          <w:vertAlign w:val="superscript"/>
        </w:rPr>
        <w:t>10j</w:t>
      </w:r>
      <w:r w:rsidRPr="00EE33F9">
        <w:rPr>
          <w:rFonts w:ascii="Times New Roman" w:hAnsi="Times New Roman" w:cs="Times New Roman"/>
          <w:szCs w:val="24"/>
          <w:shd w:val="clear" w:color="auto" w:fill="FFFFFF"/>
        </w:rPr>
        <w:t>)“.</w:t>
      </w:r>
    </w:p>
    <w:p w:rsidR="00A705CE" w:rsidRPr="00EE33F9" w:rsidRDefault="00A705CE"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Poznámky pod čiarou k odkazom 10 až </w:t>
      </w:r>
      <w:r w:rsidR="00115B1A" w:rsidRPr="00EE33F9">
        <w:rPr>
          <w:rFonts w:ascii="Times New Roman" w:hAnsi="Times New Roman" w:cs="Times New Roman"/>
          <w:szCs w:val="24"/>
          <w:shd w:val="clear" w:color="auto" w:fill="FFFFFF"/>
        </w:rPr>
        <w:t>10</w:t>
      </w:r>
      <w:r w:rsidR="00EE3C77" w:rsidRPr="00EE33F9">
        <w:rPr>
          <w:rFonts w:ascii="Times New Roman" w:hAnsi="Times New Roman" w:cs="Times New Roman"/>
          <w:szCs w:val="24"/>
          <w:shd w:val="clear" w:color="auto" w:fill="FFFFFF"/>
        </w:rPr>
        <w:t>j</w:t>
      </w:r>
      <w:r w:rsidR="00115B1A" w:rsidRPr="00EE33F9">
        <w:rPr>
          <w:rFonts w:ascii="Times New Roman" w:hAnsi="Times New Roman" w:cs="Times New Roman"/>
          <w:szCs w:val="24"/>
          <w:shd w:val="clear" w:color="auto" w:fill="FFFFFF"/>
        </w:rPr>
        <w:t xml:space="preserve"> </w:t>
      </w:r>
      <w:r w:rsidRPr="00EE33F9">
        <w:rPr>
          <w:rFonts w:ascii="Times New Roman" w:hAnsi="Times New Roman" w:cs="Times New Roman"/>
          <w:szCs w:val="24"/>
          <w:shd w:val="clear" w:color="auto" w:fill="FFFFFF"/>
        </w:rPr>
        <w:t>znejú:</w:t>
      </w:r>
    </w:p>
    <w:p w:rsidR="00EE3C77" w:rsidRPr="00EE33F9" w:rsidRDefault="00EE3C77"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w:t>
      </w:r>
      <w:r w:rsidRPr="00EE33F9">
        <w:rPr>
          <w:rFonts w:ascii="Times New Roman" w:hAnsi="Times New Roman" w:cs="Times New Roman"/>
          <w:szCs w:val="24"/>
          <w:shd w:val="clear" w:color="auto" w:fill="FFFFFF"/>
          <w:vertAlign w:val="superscript"/>
        </w:rPr>
        <w:t>10</w:t>
      </w:r>
      <w:r w:rsidRPr="00EE33F9">
        <w:rPr>
          <w:rFonts w:ascii="Times New Roman" w:hAnsi="Times New Roman" w:cs="Times New Roman"/>
          <w:szCs w:val="24"/>
          <w:shd w:val="clear" w:color="auto" w:fill="FFFFFF"/>
        </w:rPr>
        <w:t xml:space="preserve">) </w:t>
      </w:r>
      <w:r w:rsidR="005F4A62" w:rsidRPr="00EE33F9">
        <w:rPr>
          <w:rFonts w:ascii="Times New Roman" w:hAnsi="Times New Roman" w:cs="Times New Roman"/>
          <w:szCs w:val="24"/>
          <w:shd w:val="clear" w:color="auto" w:fill="FFFFFF"/>
        </w:rPr>
        <w:t>§ 2</w:t>
      </w:r>
      <w:r w:rsidRPr="00EE33F9">
        <w:rPr>
          <w:rFonts w:ascii="Times New Roman" w:hAnsi="Times New Roman" w:cs="Times New Roman"/>
          <w:szCs w:val="24"/>
          <w:shd w:val="clear" w:color="auto" w:fill="FFFFFF"/>
        </w:rPr>
        <w:t xml:space="preserve"> zákona č. .../2024 Z. z.</w:t>
      </w:r>
      <w:r w:rsidR="00864658" w:rsidRPr="00EE33F9">
        <w:rPr>
          <w:rFonts w:ascii="Times New Roman" w:hAnsi="Times New Roman" w:cs="Times New Roman"/>
          <w:szCs w:val="24"/>
          <w:shd w:val="clear" w:color="auto" w:fill="FFFFFF"/>
        </w:rPr>
        <w:t xml:space="preserve"> </w:t>
      </w:r>
      <w:r w:rsidR="00864658" w:rsidRPr="00EE33F9">
        <w:rPr>
          <w:rFonts w:ascii="Times New Roman" w:hAnsi="Times New Roman" w:cs="Times New Roman"/>
          <w:szCs w:val="24"/>
        </w:rPr>
        <w:t>o integrovanej posudkovej činnosti a o zmene a doplnení niektorých zákonov.</w:t>
      </w:r>
    </w:p>
    <w:p w:rsidR="00712E23" w:rsidRPr="00EE33F9" w:rsidRDefault="00E9693B"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vertAlign w:val="superscript"/>
        </w:rPr>
        <w:t>„</w:t>
      </w:r>
      <w:r w:rsidR="00712E23" w:rsidRPr="00EE33F9">
        <w:rPr>
          <w:rFonts w:ascii="Times New Roman" w:hAnsi="Times New Roman" w:cs="Times New Roman"/>
          <w:szCs w:val="24"/>
          <w:shd w:val="clear" w:color="auto" w:fill="FFFFFF"/>
          <w:vertAlign w:val="superscript"/>
        </w:rPr>
        <w:t>10</w:t>
      </w:r>
      <w:r w:rsidR="00EE3C77" w:rsidRPr="00EE33F9">
        <w:rPr>
          <w:rFonts w:ascii="Times New Roman" w:hAnsi="Times New Roman" w:cs="Times New Roman"/>
          <w:szCs w:val="24"/>
          <w:shd w:val="clear" w:color="auto" w:fill="FFFFFF"/>
          <w:vertAlign w:val="superscript"/>
        </w:rPr>
        <w:t>a</w:t>
      </w:r>
      <w:r w:rsidR="00712E23" w:rsidRPr="00EE33F9">
        <w:rPr>
          <w:rFonts w:ascii="Times New Roman" w:hAnsi="Times New Roman" w:cs="Times New Roman"/>
          <w:szCs w:val="24"/>
          <w:shd w:val="clear" w:color="auto" w:fill="FFFFFF"/>
        </w:rPr>
        <w:t xml:space="preserve">) § </w:t>
      </w:r>
      <w:r w:rsidR="008258D5" w:rsidRPr="00EE33F9">
        <w:rPr>
          <w:rFonts w:ascii="Times New Roman" w:hAnsi="Times New Roman" w:cs="Times New Roman"/>
          <w:szCs w:val="24"/>
          <w:shd w:val="clear" w:color="auto" w:fill="FFFFFF"/>
        </w:rPr>
        <w:t xml:space="preserve">3 </w:t>
      </w:r>
      <w:r w:rsidR="00712E23" w:rsidRPr="00EE33F9">
        <w:rPr>
          <w:rFonts w:ascii="Times New Roman" w:hAnsi="Times New Roman" w:cs="Times New Roman"/>
          <w:szCs w:val="24"/>
          <w:shd w:val="clear" w:color="auto" w:fill="FFFFFF"/>
        </w:rPr>
        <w:t>ods. 1 zákona č. ... /2024 Z. z.</w:t>
      </w:r>
    </w:p>
    <w:p w:rsidR="00B73EDF" w:rsidRPr="00EE33F9" w:rsidRDefault="00EE3C77"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vertAlign w:val="superscript"/>
        </w:rPr>
        <w:t>10b</w:t>
      </w:r>
      <w:r w:rsidR="00B73EDF" w:rsidRPr="00EE33F9">
        <w:rPr>
          <w:rFonts w:ascii="Times New Roman" w:hAnsi="Times New Roman" w:cs="Times New Roman"/>
          <w:szCs w:val="24"/>
          <w:shd w:val="clear" w:color="auto" w:fill="FFFFFF"/>
        </w:rPr>
        <w:t xml:space="preserve">) § </w:t>
      </w:r>
      <w:r w:rsidR="008258D5" w:rsidRPr="00EE33F9">
        <w:rPr>
          <w:rFonts w:ascii="Times New Roman" w:hAnsi="Times New Roman" w:cs="Times New Roman"/>
          <w:szCs w:val="24"/>
          <w:shd w:val="clear" w:color="auto" w:fill="FFFFFF"/>
        </w:rPr>
        <w:t xml:space="preserve">8 </w:t>
      </w:r>
      <w:r w:rsidR="00B73EDF" w:rsidRPr="00EE33F9">
        <w:rPr>
          <w:rFonts w:ascii="Times New Roman" w:hAnsi="Times New Roman" w:cs="Times New Roman"/>
          <w:szCs w:val="24"/>
          <w:shd w:val="clear" w:color="auto" w:fill="FFFFFF"/>
        </w:rPr>
        <w:t>ods. 3 zákona č. ... /2024 Z. z.</w:t>
      </w:r>
    </w:p>
    <w:p w:rsidR="00726B3A" w:rsidRPr="00EE33F9" w:rsidRDefault="00EE3C77"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vertAlign w:val="superscript"/>
        </w:rPr>
        <w:t>10c</w:t>
      </w:r>
      <w:r w:rsidR="00726B3A" w:rsidRPr="00EE33F9">
        <w:rPr>
          <w:rFonts w:ascii="Times New Roman" w:hAnsi="Times New Roman" w:cs="Times New Roman"/>
          <w:szCs w:val="24"/>
          <w:shd w:val="clear" w:color="auto" w:fill="FFFFFF"/>
        </w:rPr>
        <w:t xml:space="preserve">) § </w:t>
      </w:r>
      <w:r w:rsidR="008258D5" w:rsidRPr="00EE33F9">
        <w:rPr>
          <w:rFonts w:ascii="Times New Roman" w:hAnsi="Times New Roman" w:cs="Times New Roman"/>
          <w:szCs w:val="24"/>
          <w:shd w:val="clear" w:color="auto" w:fill="FFFFFF"/>
        </w:rPr>
        <w:t xml:space="preserve">3 </w:t>
      </w:r>
      <w:r w:rsidR="00726B3A" w:rsidRPr="00EE33F9">
        <w:rPr>
          <w:rFonts w:ascii="Times New Roman" w:hAnsi="Times New Roman" w:cs="Times New Roman"/>
          <w:szCs w:val="24"/>
          <w:shd w:val="clear" w:color="auto" w:fill="FFFFFF"/>
        </w:rPr>
        <w:t xml:space="preserve">ods. </w:t>
      </w:r>
      <w:r w:rsidR="008258D5" w:rsidRPr="00EE33F9">
        <w:rPr>
          <w:rFonts w:ascii="Times New Roman" w:hAnsi="Times New Roman" w:cs="Times New Roman"/>
          <w:szCs w:val="24"/>
          <w:shd w:val="clear" w:color="auto" w:fill="FFFFFF"/>
        </w:rPr>
        <w:t xml:space="preserve">7 </w:t>
      </w:r>
      <w:r w:rsidR="00726B3A" w:rsidRPr="00EE33F9">
        <w:rPr>
          <w:rFonts w:ascii="Times New Roman" w:hAnsi="Times New Roman" w:cs="Times New Roman"/>
          <w:szCs w:val="24"/>
          <w:shd w:val="clear" w:color="auto" w:fill="FFFFFF"/>
        </w:rPr>
        <w:t>zákona č. ... /2024 Z. z.</w:t>
      </w:r>
    </w:p>
    <w:p w:rsidR="00726B3A" w:rsidRPr="00EE33F9" w:rsidRDefault="00EE3C77"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vertAlign w:val="superscript"/>
        </w:rPr>
        <w:t>10d</w:t>
      </w:r>
      <w:r w:rsidR="00726B3A" w:rsidRPr="00EE33F9">
        <w:rPr>
          <w:rFonts w:ascii="Times New Roman" w:hAnsi="Times New Roman" w:cs="Times New Roman"/>
          <w:szCs w:val="24"/>
          <w:shd w:val="clear" w:color="auto" w:fill="FFFFFF"/>
        </w:rPr>
        <w:t>)</w:t>
      </w:r>
      <w:r w:rsidR="00712E23" w:rsidRPr="00EE33F9">
        <w:rPr>
          <w:rFonts w:ascii="Times New Roman" w:hAnsi="Times New Roman" w:cs="Times New Roman"/>
          <w:szCs w:val="24"/>
          <w:shd w:val="clear" w:color="auto" w:fill="FFFFFF"/>
        </w:rPr>
        <w:t xml:space="preserve"> § </w:t>
      </w:r>
      <w:r w:rsidR="008258D5" w:rsidRPr="00EE33F9">
        <w:rPr>
          <w:rFonts w:ascii="Times New Roman" w:hAnsi="Times New Roman" w:cs="Times New Roman"/>
          <w:szCs w:val="24"/>
          <w:shd w:val="clear" w:color="auto" w:fill="FFFFFF"/>
        </w:rPr>
        <w:t xml:space="preserve">21 </w:t>
      </w:r>
      <w:r w:rsidR="001F1FD3" w:rsidRPr="00EE33F9">
        <w:rPr>
          <w:rFonts w:ascii="Times New Roman" w:hAnsi="Times New Roman" w:cs="Times New Roman"/>
          <w:szCs w:val="24"/>
          <w:shd w:val="clear" w:color="auto" w:fill="FFFFFF"/>
        </w:rPr>
        <w:t xml:space="preserve">písm. b) </w:t>
      </w:r>
      <w:r w:rsidR="008258D5" w:rsidRPr="00EE33F9">
        <w:rPr>
          <w:rFonts w:ascii="Times New Roman" w:hAnsi="Times New Roman" w:cs="Times New Roman"/>
          <w:szCs w:val="24"/>
          <w:shd w:val="clear" w:color="auto" w:fill="FFFFFF"/>
        </w:rPr>
        <w:t xml:space="preserve">prvý </w:t>
      </w:r>
      <w:r w:rsidR="001F1FD3" w:rsidRPr="00EE33F9">
        <w:rPr>
          <w:rFonts w:ascii="Times New Roman" w:hAnsi="Times New Roman" w:cs="Times New Roman"/>
          <w:szCs w:val="24"/>
          <w:shd w:val="clear" w:color="auto" w:fill="FFFFFF"/>
        </w:rPr>
        <w:t>bod</w:t>
      </w:r>
      <w:r w:rsidR="0015333E" w:rsidRPr="00EE33F9">
        <w:rPr>
          <w:rFonts w:ascii="Times New Roman" w:hAnsi="Times New Roman" w:cs="Times New Roman"/>
          <w:szCs w:val="24"/>
          <w:shd w:val="clear" w:color="auto" w:fill="FFFFFF"/>
        </w:rPr>
        <w:t xml:space="preserve"> </w:t>
      </w:r>
      <w:r w:rsidR="00712E23" w:rsidRPr="00EE33F9">
        <w:rPr>
          <w:rFonts w:ascii="Times New Roman" w:hAnsi="Times New Roman" w:cs="Times New Roman"/>
          <w:szCs w:val="24"/>
          <w:shd w:val="clear" w:color="auto" w:fill="FFFFFF"/>
        </w:rPr>
        <w:t>zákona č. .../2024 Z. z.</w:t>
      </w:r>
    </w:p>
    <w:p w:rsidR="00726B3A" w:rsidRPr="00EE33F9" w:rsidRDefault="00EE3C77"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vertAlign w:val="superscript"/>
        </w:rPr>
        <w:t>10e</w:t>
      </w:r>
      <w:r w:rsidR="00726B3A" w:rsidRPr="00EE33F9">
        <w:rPr>
          <w:rFonts w:ascii="Times New Roman" w:hAnsi="Times New Roman" w:cs="Times New Roman"/>
          <w:szCs w:val="24"/>
          <w:shd w:val="clear" w:color="auto" w:fill="FFFFFF"/>
        </w:rPr>
        <w:t>) § 5 zákona č. 153/2013 Z. z. o národnom zdravotníckom informačnom systéme a o zmene a doplnení niektorých zákonov v znení neskorších predpisov.</w:t>
      </w:r>
    </w:p>
    <w:p w:rsidR="00A5506C" w:rsidRPr="00EE33F9" w:rsidRDefault="00EE3C77"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vertAlign w:val="superscript"/>
        </w:rPr>
        <w:t>10f</w:t>
      </w:r>
      <w:r w:rsidR="00A5506C" w:rsidRPr="00EE33F9">
        <w:rPr>
          <w:rFonts w:ascii="Times New Roman" w:hAnsi="Times New Roman" w:cs="Times New Roman"/>
          <w:szCs w:val="24"/>
          <w:shd w:val="clear" w:color="auto" w:fill="FFFFFF"/>
        </w:rPr>
        <w:t xml:space="preserve">) Príloha č. </w:t>
      </w:r>
      <w:r w:rsidR="0066271E" w:rsidRPr="00EE33F9">
        <w:rPr>
          <w:rFonts w:ascii="Times New Roman" w:hAnsi="Times New Roman" w:cs="Times New Roman"/>
          <w:szCs w:val="24"/>
          <w:shd w:val="clear" w:color="auto" w:fill="FFFFFF"/>
        </w:rPr>
        <w:t xml:space="preserve">2 </w:t>
      </w:r>
      <w:r w:rsidR="00A5506C" w:rsidRPr="00EE33F9">
        <w:rPr>
          <w:rFonts w:ascii="Times New Roman" w:hAnsi="Times New Roman" w:cs="Times New Roman"/>
          <w:szCs w:val="24"/>
          <w:shd w:val="clear" w:color="auto" w:fill="FFFFFF"/>
        </w:rPr>
        <w:t>zákona č. .../2024 Z. z.</w:t>
      </w:r>
    </w:p>
    <w:p w:rsidR="006D6C10" w:rsidRPr="00EE33F9" w:rsidRDefault="00EE3C77"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vertAlign w:val="superscript"/>
        </w:rPr>
        <w:t>10g</w:t>
      </w:r>
      <w:r w:rsidR="006D6C10" w:rsidRPr="00EE33F9">
        <w:rPr>
          <w:rFonts w:ascii="Times New Roman" w:hAnsi="Times New Roman" w:cs="Times New Roman"/>
          <w:szCs w:val="24"/>
          <w:shd w:val="clear" w:color="auto" w:fill="FFFFFF"/>
        </w:rPr>
        <w:t xml:space="preserve">) </w:t>
      </w:r>
      <w:r w:rsidR="006D6C10" w:rsidRPr="00EE33F9">
        <w:rPr>
          <w:rFonts w:ascii="Times New Roman" w:hAnsi="Times New Roman" w:cs="Times New Roman"/>
          <w:szCs w:val="24"/>
        </w:rPr>
        <w:t xml:space="preserve">§ </w:t>
      </w:r>
      <w:r w:rsidR="008258D5" w:rsidRPr="00EE33F9">
        <w:rPr>
          <w:rFonts w:ascii="Times New Roman" w:hAnsi="Times New Roman" w:cs="Times New Roman"/>
          <w:szCs w:val="24"/>
        </w:rPr>
        <w:t xml:space="preserve">21 </w:t>
      </w:r>
      <w:r w:rsidR="001F1FD3" w:rsidRPr="00EE33F9">
        <w:rPr>
          <w:rFonts w:ascii="Times New Roman" w:hAnsi="Times New Roman" w:cs="Times New Roman"/>
          <w:szCs w:val="24"/>
        </w:rPr>
        <w:t xml:space="preserve">písm. b) </w:t>
      </w:r>
      <w:r w:rsidR="008258D5" w:rsidRPr="00EE33F9">
        <w:rPr>
          <w:rFonts w:ascii="Times New Roman" w:hAnsi="Times New Roman" w:cs="Times New Roman"/>
          <w:szCs w:val="24"/>
        </w:rPr>
        <w:t xml:space="preserve">šiesty </w:t>
      </w:r>
      <w:r w:rsidR="001F1FD3" w:rsidRPr="00EE33F9">
        <w:rPr>
          <w:rFonts w:ascii="Times New Roman" w:hAnsi="Times New Roman" w:cs="Times New Roman"/>
          <w:szCs w:val="24"/>
        </w:rPr>
        <w:t>bod</w:t>
      </w:r>
      <w:r w:rsidR="006D6C10" w:rsidRPr="00EE33F9">
        <w:rPr>
          <w:rFonts w:ascii="Times New Roman" w:hAnsi="Times New Roman" w:cs="Times New Roman"/>
          <w:szCs w:val="24"/>
        </w:rPr>
        <w:t xml:space="preserve"> </w:t>
      </w:r>
      <w:r w:rsidR="006D6C10" w:rsidRPr="00EE33F9">
        <w:rPr>
          <w:rFonts w:ascii="Times New Roman" w:hAnsi="Times New Roman" w:cs="Times New Roman"/>
          <w:szCs w:val="24"/>
          <w:shd w:val="clear" w:color="auto" w:fill="FFFFFF"/>
        </w:rPr>
        <w:t>zákona č. ... /2024 Z. z.</w:t>
      </w:r>
    </w:p>
    <w:p w:rsidR="00712E23" w:rsidRPr="00EE33F9" w:rsidRDefault="00EE3C77"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vertAlign w:val="superscript"/>
        </w:rPr>
        <w:t>10h</w:t>
      </w:r>
      <w:r w:rsidR="00712E23" w:rsidRPr="00EE33F9">
        <w:rPr>
          <w:rFonts w:ascii="Times New Roman" w:hAnsi="Times New Roman" w:cs="Times New Roman"/>
          <w:szCs w:val="24"/>
          <w:shd w:val="clear" w:color="auto" w:fill="FFFFFF"/>
        </w:rPr>
        <w:t xml:space="preserve">) § </w:t>
      </w:r>
      <w:r w:rsidR="008258D5" w:rsidRPr="00EE33F9">
        <w:rPr>
          <w:rFonts w:ascii="Times New Roman" w:hAnsi="Times New Roman" w:cs="Times New Roman"/>
          <w:szCs w:val="24"/>
          <w:shd w:val="clear" w:color="auto" w:fill="FFFFFF"/>
        </w:rPr>
        <w:t xml:space="preserve">21 </w:t>
      </w:r>
      <w:r w:rsidR="00712E23" w:rsidRPr="00EE33F9">
        <w:rPr>
          <w:rFonts w:ascii="Times New Roman" w:hAnsi="Times New Roman" w:cs="Times New Roman"/>
          <w:szCs w:val="24"/>
          <w:shd w:val="clear" w:color="auto" w:fill="FFFFFF"/>
        </w:rPr>
        <w:t xml:space="preserve">písm. a) </w:t>
      </w:r>
      <w:r w:rsidR="00AB1E75" w:rsidRPr="00EE33F9">
        <w:rPr>
          <w:rFonts w:ascii="Times New Roman" w:hAnsi="Times New Roman" w:cs="Times New Roman"/>
          <w:szCs w:val="24"/>
          <w:shd w:val="clear" w:color="auto" w:fill="FFFFFF"/>
        </w:rPr>
        <w:t xml:space="preserve">druhý bod </w:t>
      </w:r>
      <w:r w:rsidR="00712E23" w:rsidRPr="00EE33F9">
        <w:rPr>
          <w:rFonts w:ascii="Times New Roman" w:hAnsi="Times New Roman" w:cs="Times New Roman"/>
          <w:szCs w:val="24"/>
          <w:shd w:val="clear" w:color="auto" w:fill="FFFFFF"/>
        </w:rPr>
        <w:t>zákona č. ... /2024 Z. z.</w:t>
      </w:r>
    </w:p>
    <w:p w:rsidR="00605B26" w:rsidRPr="00EE33F9" w:rsidRDefault="00EE3C77"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vertAlign w:val="superscript"/>
        </w:rPr>
        <w:t>10i</w:t>
      </w:r>
      <w:r w:rsidR="00605B26" w:rsidRPr="00EE33F9">
        <w:rPr>
          <w:rFonts w:ascii="Times New Roman" w:hAnsi="Times New Roman" w:cs="Times New Roman"/>
          <w:szCs w:val="24"/>
          <w:shd w:val="clear" w:color="auto" w:fill="FFFFFF"/>
        </w:rPr>
        <w:t xml:space="preserve">) § </w:t>
      </w:r>
      <w:r w:rsidR="008258D5" w:rsidRPr="00EE33F9">
        <w:rPr>
          <w:rFonts w:ascii="Times New Roman" w:hAnsi="Times New Roman" w:cs="Times New Roman"/>
          <w:szCs w:val="24"/>
          <w:shd w:val="clear" w:color="auto" w:fill="FFFFFF"/>
        </w:rPr>
        <w:t xml:space="preserve">19 </w:t>
      </w:r>
      <w:r w:rsidR="00605B26" w:rsidRPr="00EE33F9">
        <w:rPr>
          <w:rFonts w:ascii="Times New Roman" w:hAnsi="Times New Roman" w:cs="Times New Roman"/>
          <w:szCs w:val="24"/>
          <w:shd w:val="clear" w:color="auto" w:fill="FFFFFF"/>
        </w:rPr>
        <w:t xml:space="preserve">ods. </w:t>
      </w:r>
      <w:r w:rsidR="0006713F" w:rsidRPr="00EE33F9">
        <w:rPr>
          <w:rFonts w:ascii="Times New Roman" w:hAnsi="Times New Roman" w:cs="Times New Roman"/>
          <w:szCs w:val="24"/>
          <w:shd w:val="clear" w:color="auto" w:fill="FFFFFF"/>
        </w:rPr>
        <w:t>2</w:t>
      </w:r>
      <w:r w:rsidR="000C2FD1" w:rsidRPr="00EE33F9">
        <w:rPr>
          <w:rFonts w:ascii="Times New Roman" w:hAnsi="Times New Roman" w:cs="Times New Roman"/>
          <w:szCs w:val="24"/>
          <w:shd w:val="clear" w:color="auto" w:fill="FFFFFF"/>
        </w:rPr>
        <w:t xml:space="preserve"> a § 23 </w:t>
      </w:r>
      <w:r w:rsidR="00605B26" w:rsidRPr="00EE33F9">
        <w:rPr>
          <w:rFonts w:ascii="Times New Roman" w:hAnsi="Times New Roman" w:cs="Times New Roman"/>
          <w:szCs w:val="24"/>
          <w:shd w:val="clear" w:color="auto" w:fill="FFFFFF"/>
        </w:rPr>
        <w:t>zákona č. ... /2024 Z. z.</w:t>
      </w:r>
    </w:p>
    <w:p w:rsidR="00712E23" w:rsidRPr="00EE33F9" w:rsidRDefault="00EE3C77"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vertAlign w:val="superscript"/>
        </w:rPr>
        <w:t>10j</w:t>
      </w:r>
      <w:r w:rsidR="00712E23" w:rsidRPr="00EE33F9">
        <w:rPr>
          <w:rFonts w:ascii="Times New Roman" w:hAnsi="Times New Roman" w:cs="Times New Roman"/>
          <w:szCs w:val="24"/>
          <w:shd w:val="clear" w:color="auto" w:fill="FFFFFF"/>
        </w:rPr>
        <w:t xml:space="preserve">) § </w:t>
      </w:r>
      <w:r w:rsidR="000B619C" w:rsidRPr="00EE33F9">
        <w:rPr>
          <w:rFonts w:ascii="Times New Roman" w:hAnsi="Times New Roman" w:cs="Times New Roman"/>
          <w:szCs w:val="24"/>
          <w:shd w:val="clear" w:color="auto" w:fill="FFFFFF"/>
        </w:rPr>
        <w:t xml:space="preserve">17 </w:t>
      </w:r>
      <w:r w:rsidR="00712E23" w:rsidRPr="00EE33F9">
        <w:rPr>
          <w:rFonts w:ascii="Times New Roman" w:hAnsi="Times New Roman" w:cs="Times New Roman"/>
          <w:szCs w:val="24"/>
          <w:shd w:val="clear" w:color="auto" w:fill="FFFFFF"/>
        </w:rPr>
        <w:t>zákona č. ... /2024 Z. z.“.</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Poznámka pod čiarou k odkazu 9aa sa vypúšťa.</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 12 až 15 vrátane nadpisov sa vypúšťajú. </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7079E5" w:rsidRPr="00EE33F9" w:rsidRDefault="007079E5"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Poznámka pod čiarou k odkazu 9a sa vypúšťa.</w:t>
      </w:r>
    </w:p>
    <w:p w:rsidR="007079E5" w:rsidRPr="00EE33F9" w:rsidRDefault="007079E5"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16 ods. 1 sa slová „</w:t>
      </w:r>
      <w:r w:rsidR="00546BAD" w:rsidRPr="00EE33F9">
        <w:rPr>
          <w:rFonts w:ascii="Times New Roman" w:hAnsi="Times New Roman" w:cs="Times New Roman"/>
          <w:szCs w:val="24"/>
          <w:shd w:val="clear" w:color="auto" w:fill="FFFFFF"/>
        </w:rPr>
        <w:t xml:space="preserve">preukaz, ak z </w:t>
      </w:r>
      <w:r w:rsidR="00391323" w:rsidRPr="00EE33F9">
        <w:rPr>
          <w:rFonts w:ascii="Times New Roman" w:hAnsi="Times New Roman" w:cs="Times New Roman"/>
          <w:szCs w:val="24"/>
          <w:shd w:val="clear" w:color="auto" w:fill="FFFFFF"/>
        </w:rPr>
        <w:t xml:space="preserve">právoplatného </w:t>
      </w:r>
      <w:r w:rsidRPr="00EE33F9">
        <w:rPr>
          <w:rFonts w:ascii="Times New Roman" w:hAnsi="Times New Roman" w:cs="Times New Roman"/>
          <w:szCs w:val="24"/>
          <w:shd w:val="clear" w:color="auto" w:fill="FFFFFF"/>
        </w:rPr>
        <w:t>rozhodnutia o peňažnom príspevku na kompenzáciu</w:t>
      </w:r>
      <w:r w:rsidR="00D05B80" w:rsidRPr="00EE33F9">
        <w:rPr>
          <w:rFonts w:ascii="Times New Roman" w:hAnsi="Times New Roman" w:cs="Times New Roman"/>
          <w:szCs w:val="24"/>
          <w:shd w:val="clear" w:color="auto" w:fill="FFFFFF"/>
        </w:rPr>
        <w:t xml:space="preserve"> alebo z právoplatného rozhodnutia</w:t>
      </w:r>
      <w:r w:rsidRPr="00EE33F9">
        <w:rPr>
          <w:rFonts w:ascii="Times New Roman" w:hAnsi="Times New Roman" w:cs="Times New Roman"/>
          <w:szCs w:val="24"/>
          <w:shd w:val="clear" w:color="auto" w:fill="FFFFFF"/>
        </w:rPr>
        <w:t>“ nahrádzajú slovami „</w:t>
      </w:r>
      <w:r w:rsidR="00546BAD" w:rsidRPr="00EE33F9">
        <w:rPr>
          <w:rFonts w:ascii="Times New Roman" w:hAnsi="Times New Roman" w:cs="Times New Roman"/>
          <w:szCs w:val="24"/>
          <w:shd w:val="clear" w:color="auto" w:fill="FFFFFF"/>
        </w:rPr>
        <w:t>preukaz fyzickej osoby s ťažkým zdravotným postihnutím, ak z</w:t>
      </w:r>
      <w:r w:rsidR="009C3FBD" w:rsidRPr="00EE33F9">
        <w:rPr>
          <w:rFonts w:ascii="Times New Roman" w:hAnsi="Times New Roman" w:cs="Times New Roman"/>
          <w:szCs w:val="24"/>
          <w:shd w:val="clear" w:color="auto" w:fill="FFFFFF"/>
        </w:rPr>
        <w:t> </w:t>
      </w:r>
      <w:r w:rsidRPr="00EE33F9">
        <w:rPr>
          <w:rFonts w:ascii="Times New Roman" w:hAnsi="Times New Roman" w:cs="Times New Roman"/>
          <w:szCs w:val="24"/>
          <w:shd w:val="clear" w:color="auto" w:fill="FFFFFF"/>
        </w:rPr>
        <w:t>integrovaného posudku</w:t>
      </w:r>
      <w:r w:rsidR="00D05B80" w:rsidRPr="00EE33F9">
        <w:rPr>
          <w:rFonts w:ascii="Times New Roman" w:hAnsi="Times New Roman" w:cs="Times New Roman"/>
          <w:szCs w:val="24"/>
          <w:shd w:val="clear" w:color="auto" w:fill="FFFFFF"/>
        </w:rPr>
        <w:t xml:space="preserve"> alebo z</w:t>
      </w:r>
      <w:r w:rsidR="00974E52" w:rsidRPr="00EE33F9">
        <w:rPr>
          <w:rFonts w:ascii="Times New Roman" w:hAnsi="Times New Roman" w:cs="Times New Roman"/>
          <w:szCs w:val="24"/>
          <w:shd w:val="clear" w:color="auto" w:fill="FFFFFF"/>
        </w:rPr>
        <w:t> </w:t>
      </w:r>
      <w:r w:rsidR="00D05B80" w:rsidRPr="00EE33F9">
        <w:rPr>
          <w:rFonts w:ascii="Times New Roman" w:hAnsi="Times New Roman" w:cs="Times New Roman"/>
          <w:szCs w:val="24"/>
          <w:shd w:val="clear" w:color="auto" w:fill="FFFFFF"/>
        </w:rPr>
        <w:t>rozhodnutia</w:t>
      </w:r>
      <w:r w:rsidRPr="00EE33F9">
        <w:rPr>
          <w:rFonts w:ascii="Times New Roman" w:hAnsi="Times New Roman" w:cs="Times New Roman"/>
          <w:szCs w:val="24"/>
          <w:shd w:val="clear" w:color="auto" w:fill="FFFFFF"/>
        </w:rPr>
        <w:t>“.</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16 ods</w:t>
      </w:r>
      <w:r w:rsidR="003B54A9" w:rsidRPr="00EE33F9">
        <w:rPr>
          <w:rFonts w:ascii="Times New Roman" w:hAnsi="Times New Roman" w:cs="Times New Roman"/>
          <w:szCs w:val="24"/>
          <w:shd w:val="clear" w:color="auto" w:fill="FFFFFF"/>
        </w:rPr>
        <w:t>ek</w:t>
      </w:r>
      <w:r w:rsidRPr="00EE33F9">
        <w:rPr>
          <w:rFonts w:ascii="Times New Roman" w:hAnsi="Times New Roman" w:cs="Times New Roman"/>
          <w:szCs w:val="24"/>
          <w:shd w:val="clear" w:color="auto" w:fill="FFFFFF"/>
        </w:rPr>
        <w:t xml:space="preserve"> 2</w:t>
      </w:r>
      <w:r w:rsidR="003B54A9" w:rsidRPr="00EE33F9">
        <w:rPr>
          <w:rFonts w:ascii="Times New Roman" w:hAnsi="Times New Roman" w:cs="Times New Roman"/>
          <w:szCs w:val="24"/>
          <w:shd w:val="clear" w:color="auto" w:fill="FFFFFF"/>
        </w:rPr>
        <w:t xml:space="preserve"> znie:</w:t>
      </w:r>
    </w:p>
    <w:p w:rsidR="00726B3A" w:rsidRPr="00EE33F9" w:rsidRDefault="003B54A9"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lastRenderedPageBreak/>
        <w:t>„(2) Ak</w:t>
      </w:r>
      <w:r w:rsidR="0012504F" w:rsidRPr="00EE33F9">
        <w:rPr>
          <w:rFonts w:ascii="Times New Roman" w:hAnsi="Times New Roman" w:cs="Times New Roman"/>
          <w:szCs w:val="24"/>
          <w:shd w:val="clear" w:color="auto" w:fill="FFFFFF"/>
        </w:rPr>
        <w:t xml:space="preserve"> z</w:t>
      </w:r>
      <w:r w:rsidRPr="00EE33F9">
        <w:rPr>
          <w:rFonts w:ascii="Times New Roman" w:hAnsi="Times New Roman" w:cs="Times New Roman"/>
          <w:szCs w:val="24"/>
          <w:shd w:val="clear" w:color="auto" w:fill="FFFFFF"/>
        </w:rPr>
        <w:t xml:space="preserve"> integrovaného posudku alebo z rozhodnutia o preukaze vyplýva, že fyzická osoba s ťažkým zdravotným postihnutím je odkázaná na sprievodcu, príslušný orgán vyhotoví  fyzickej osobe s ťažkým zdravotným postihnutím preukaz fyzickej osoby s ťažkým zdravotným postihnutím so sprievodcom.“.</w:t>
      </w:r>
    </w:p>
    <w:p w:rsidR="003B54A9" w:rsidRPr="00EE33F9" w:rsidRDefault="003B54A9"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17 odsek 1 znie:</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„(1) Fyzickej osobe s ťažkým zdravotným postihnutím príslušný orgán vyhotoví parkovací preukaz, ak z</w:t>
      </w:r>
      <w:r w:rsidR="007079E5" w:rsidRPr="00EE33F9">
        <w:rPr>
          <w:rFonts w:ascii="Times New Roman" w:hAnsi="Times New Roman" w:cs="Times New Roman"/>
          <w:szCs w:val="24"/>
          <w:shd w:val="clear" w:color="auto" w:fill="FFFFFF"/>
        </w:rPr>
        <w:t> </w:t>
      </w:r>
      <w:r w:rsidRPr="00EE33F9">
        <w:rPr>
          <w:rFonts w:ascii="Times New Roman" w:hAnsi="Times New Roman" w:cs="Times New Roman"/>
          <w:szCs w:val="24"/>
          <w:shd w:val="clear" w:color="auto" w:fill="FFFFFF"/>
        </w:rPr>
        <w:t>integrovaného posudku alebo z rozhodnutia o parkovacom preukaze vyplýva, že fyzická osoba s ťažkým zdravotným postihnutím má zdravotné postihnutie uvedené v</w:t>
      </w:r>
      <w:r w:rsidR="00A308F5" w:rsidRPr="00EE33F9">
        <w:rPr>
          <w:rFonts w:ascii="Times New Roman" w:hAnsi="Times New Roman" w:cs="Times New Roman"/>
          <w:szCs w:val="24"/>
          <w:shd w:val="clear" w:color="auto" w:fill="FFFFFF"/>
        </w:rPr>
        <w:t> </w:t>
      </w:r>
      <w:r w:rsidRPr="00EE33F9">
        <w:rPr>
          <w:rFonts w:ascii="Times New Roman" w:hAnsi="Times New Roman" w:cs="Times New Roman"/>
          <w:szCs w:val="24"/>
          <w:shd w:val="clear" w:color="auto" w:fill="FFFFFF"/>
        </w:rPr>
        <w:t>prílohe č. 1.“.</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V § 18 ods. 5 sa slová „ods. </w:t>
      </w:r>
      <w:r w:rsidR="00B8381A" w:rsidRPr="00EE33F9">
        <w:rPr>
          <w:rFonts w:ascii="Times New Roman" w:hAnsi="Times New Roman" w:cs="Times New Roman"/>
          <w:szCs w:val="24"/>
          <w:shd w:val="clear" w:color="auto" w:fill="FFFFFF"/>
        </w:rPr>
        <w:t>10</w:t>
      </w:r>
      <w:r w:rsidRPr="00EE33F9">
        <w:rPr>
          <w:rFonts w:ascii="Times New Roman" w:hAnsi="Times New Roman" w:cs="Times New Roman"/>
          <w:szCs w:val="24"/>
          <w:shd w:val="clear" w:color="auto" w:fill="FFFFFF"/>
        </w:rPr>
        <w:t>“</w:t>
      </w:r>
      <w:r w:rsidR="00A308F5" w:rsidRPr="00EE33F9">
        <w:rPr>
          <w:rFonts w:ascii="Times New Roman" w:hAnsi="Times New Roman" w:cs="Times New Roman"/>
          <w:szCs w:val="24"/>
          <w:shd w:val="clear" w:color="auto" w:fill="FFFFFF"/>
        </w:rPr>
        <w:t xml:space="preserve"> </w:t>
      </w:r>
      <w:r w:rsidRPr="00EE33F9">
        <w:rPr>
          <w:rFonts w:ascii="Times New Roman" w:hAnsi="Times New Roman" w:cs="Times New Roman"/>
          <w:szCs w:val="24"/>
          <w:shd w:val="clear" w:color="auto" w:fill="FFFFFF"/>
        </w:rPr>
        <w:t xml:space="preserve">nahrádzajú slovami „ods. </w:t>
      </w:r>
      <w:r w:rsidR="00B8381A" w:rsidRPr="00EE33F9">
        <w:rPr>
          <w:rFonts w:ascii="Times New Roman" w:hAnsi="Times New Roman" w:cs="Times New Roman"/>
          <w:szCs w:val="24"/>
          <w:shd w:val="clear" w:color="auto" w:fill="FFFFFF"/>
        </w:rPr>
        <w:t>9</w:t>
      </w:r>
      <w:r w:rsidRPr="00EE33F9">
        <w:rPr>
          <w:rFonts w:ascii="Times New Roman" w:hAnsi="Times New Roman" w:cs="Times New Roman"/>
          <w:szCs w:val="24"/>
          <w:shd w:val="clear" w:color="auto" w:fill="FFFFFF"/>
        </w:rPr>
        <w:t>“.</w:t>
      </w:r>
    </w:p>
    <w:p w:rsidR="000E1F34" w:rsidRDefault="000E1F34" w:rsidP="00EE33F9">
      <w:pPr>
        <w:pStyle w:val="Odsekzoznamu"/>
        <w:spacing w:after="0"/>
        <w:ind w:left="360"/>
        <w:rPr>
          <w:rFonts w:ascii="Times New Roman" w:hAnsi="Times New Roman" w:cs="Times New Roman"/>
          <w:szCs w:val="24"/>
          <w:shd w:val="clear" w:color="auto" w:fill="FFFFFF"/>
        </w:rPr>
      </w:pPr>
    </w:p>
    <w:p w:rsidR="001E5638" w:rsidRPr="00EE33F9" w:rsidRDefault="001E5638" w:rsidP="00EE33F9">
      <w:pPr>
        <w:pStyle w:val="Odsekzoznamu"/>
        <w:spacing w:after="0"/>
        <w:ind w:left="360"/>
        <w:rPr>
          <w:rFonts w:ascii="Times New Roman" w:hAnsi="Times New Roman" w:cs="Times New Roman"/>
          <w:szCs w:val="24"/>
          <w:shd w:val="clear" w:color="auto" w:fill="FFFFFF"/>
        </w:rPr>
      </w:pPr>
    </w:p>
    <w:p w:rsidR="006A5AE1" w:rsidRPr="00EE33F9" w:rsidRDefault="006A5AE1"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20 vrátane nadpisu znie:</w:t>
      </w:r>
    </w:p>
    <w:p w:rsidR="006A5AE1" w:rsidRPr="00EE33F9" w:rsidRDefault="006A5AE1" w:rsidP="00EE33F9">
      <w:pPr>
        <w:pStyle w:val="Odsekzoznamu"/>
        <w:spacing w:after="0"/>
        <w:ind w:left="360"/>
        <w:jc w:val="center"/>
        <w:rPr>
          <w:rFonts w:ascii="Times New Roman" w:hAnsi="Times New Roman" w:cs="Times New Roman"/>
          <w:b/>
          <w:szCs w:val="24"/>
          <w:shd w:val="clear" w:color="auto" w:fill="FFFFFF"/>
        </w:rPr>
      </w:pPr>
      <w:r w:rsidRPr="00EE33F9">
        <w:rPr>
          <w:rFonts w:ascii="Times New Roman" w:hAnsi="Times New Roman" w:cs="Times New Roman"/>
          <w:b/>
          <w:szCs w:val="24"/>
          <w:shd w:val="clear" w:color="auto" w:fill="FFFFFF"/>
        </w:rPr>
        <w:t>„§ 20</w:t>
      </w:r>
    </w:p>
    <w:p w:rsidR="006A5AE1" w:rsidRPr="00EE33F9" w:rsidRDefault="006A5AE1" w:rsidP="00EE33F9">
      <w:pPr>
        <w:pStyle w:val="Odsekzoznamu"/>
        <w:spacing w:after="0"/>
        <w:ind w:left="360"/>
        <w:jc w:val="center"/>
        <w:rPr>
          <w:rFonts w:ascii="Times New Roman" w:hAnsi="Times New Roman" w:cs="Times New Roman"/>
          <w:b/>
          <w:szCs w:val="24"/>
          <w:shd w:val="clear" w:color="auto" w:fill="FFFFFF"/>
        </w:rPr>
      </w:pPr>
      <w:r w:rsidRPr="00EE33F9">
        <w:rPr>
          <w:rFonts w:ascii="Times New Roman" w:hAnsi="Times New Roman" w:cs="Times New Roman"/>
          <w:b/>
          <w:szCs w:val="24"/>
          <w:shd w:val="clear" w:color="auto" w:fill="FFFFFF"/>
        </w:rPr>
        <w:t>Osobná asistencia</w:t>
      </w:r>
    </w:p>
    <w:p w:rsidR="006A5AE1" w:rsidRPr="00EE33F9" w:rsidRDefault="006A5AE1" w:rsidP="00EE33F9">
      <w:pPr>
        <w:pStyle w:val="Odsekzoznamu"/>
        <w:spacing w:after="0"/>
        <w:ind w:left="360"/>
        <w:rPr>
          <w:rFonts w:ascii="Times New Roman" w:hAnsi="Times New Roman" w:cs="Times New Roman"/>
          <w:szCs w:val="24"/>
          <w:shd w:val="clear" w:color="auto" w:fill="FFFFFF"/>
        </w:rPr>
      </w:pPr>
    </w:p>
    <w:p w:rsidR="006A5AE1" w:rsidRPr="00EE33F9" w:rsidRDefault="679981BA" w:rsidP="00EE33F9">
      <w:pPr>
        <w:pStyle w:val="Odsekzoznamu"/>
        <w:numPr>
          <w:ilvl w:val="0"/>
          <w:numId w:val="129"/>
        </w:numPr>
        <w:spacing w:after="0"/>
        <w:ind w:left="72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Osobná asistencia je pomoc fyzickej osobe s ťažkým zdravotným postihnutím pri činnostiach, pri ktorých je podľa integrovaného posudku odkázaná na osobnú asistenciu, za účelom jej aktivizácie a podpory sociálneho začlenenia, podpory jej nezávislosti a možnosti rozhodovať sa a ovplyvňovať plnenie rodinných rolí, vykonávanie pracovných aktivít, vzdelávacích aktivít</w:t>
      </w:r>
      <w:r w:rsidR="7568A16E" w:rsidRPr="00EE33F9">
        <w:rPr>
          <w:rFonts w:ascii="Times New Roman" w:hAnsi="Times New Roman" w:cs="Times New Roman"/>
          <w:szCs w:val="24"/>
          <w:shd w:val="clear" w:color="auto" w:fill="FFFFFF"/>
        </w:rPr>
        <w:t>, spoločenských aktivít</w:t>
      </w:r>
      <w:r w:rsidRPr="00EE33F9">
        <w:rPr>
          <w:rFonts w:ascii="Times New Roman" w:hAnsi="Times New Roman" w:cs="Times New Roman"/>
          <w:szCs w:val="24"/>
          <w:shd w:val="clear" w:color="auto" w:fill="FFFFFF"/>
        </w:rPr>
        <w:t xml:space="preserve"> a</w:t>
      </w:r>
      <w:r w:rsidR="48C9DFCB" w:rsidRPr="00EE33F9">
        <w:rPr>
          <w:rFonts w:ascii="Times New Roman" w:hAnsi="Times New Roman" w:cs="Times New Roman"/>
          <w:szCs w:val="24"/>
          <w:shd w:val="clear" w:color="auto" w:fill="FFFFFF"/>
        </w:rPr>
        <w:t> </w:t>
      </w:r>
      <w:r w:rsidRPr="00EE33F9">
        <w:rPr>
          <w:rFonts w:ascii="Times New Roman" w:hAnsi="Times New Roman" w:cs="Times New Roman"/>
          <w:szCs w:val="24"/>
          <w:shd w:val="clear" w:color="auto" w:fill="FFFFFF"/>
        </w:rPr>
        <w:t>voľnočasových aktivít.</w:t>
      </w:r>
    </w:p>
    <w:p w:rsidR="006A5AE1" w:rsidRPr="00EE33F9" w:rsidRDefault="006A5AE1" w:rsidP="00EE33F9">
      <w:pPr>
        <w:pStyle w:val="Odsekzoznamu"/>
        <w:spacing w:after="0"/>
        <w:rPr>
          <w:rFonts w:ascii="Times New Roman" w:hAnsi="Times New Roman" w:cs="Times New Roman"/>
          <w:szCs w:val="24"/>
          <w:shd w:val="clear" w:color="auto" w:fill="FFFFFF"/>
        </w:rPr>
      </w:pPr>
    </w:p>
    <w:p w:rsidR="006A5AE1" w:rsidRPr="00EE33F9" w:rsidRDefault="006A5AE1" w:rsidP="00EE33F9">
      <w:pPr>
        <w:pStyle w:val="Odsekzoznamu"/>
        <w:numPr>
          <w:ilvl w:val="0"/>
          <w:numId w:val="129"/>
        </w:numPr>
        <w:spacing w:after="0"/>
        <w:ind w:left="72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Osobnú asistenciu vykonáva osobný asistent.“.</w:t>
      </w:r>
    </w:p>
    <w:p w:rsidR="006A5AE1" w:rsidRPr="00EE33F9" w:rsidRDefault="006A5AE1"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21</w:t>
      </w:r>
      <w:r w:rsidR="00672D09" w:rsidRPr="00EE33F9">
        <w:rPr>
          <w:rFonts w:ascii="Times New Roman" w:hAnsi="Times New Roman" w:cs="Times New Roman"/>
          <w:szCs w:val="24"/>
          <w:shd w:val="clear" w:color="auto" w:fill="FFFFFF"/>
        </w:rPr>
        <w:t xml:space="preserve"> vrátane nadpisu </w:t>
      </w:r>
      <w:r w:rsidR="00FE3852" w:rsidRPr="00EE33F9">
        <w:rPr>
          <w:rFonts w:ascii="Times New Roman" w:hAnsi="Times New Roman" w:cs="Times New Roman"/>
          <w:szCs w:val="24"/>
          <w:shd w:val="clear" w:color="auto" w:fill="FFFFFF"/>
        </w:rPr>
        <w:t xml:space="preserve">sa </w:t>
      </w:r>
      <w:r w:rsidR="00672D09" w:rsidRPr="00EE33F9">
        <w:rPr>
          <w:rFonts w:ascii="Times New Roman" w:hAnsi="Times New Roman" w:cs="Times New Roman"/>
          <w:szCs w:val="24"/>
          <w:shd w:val="clear" w:color="auto" w:fill="FFFFFF"/>
        </w:rPr>
        <w:t>vypúšťa.</w:t>
      </w:r>
    </w:p>
    <w:p w:rsidR="00726B3A" w:rsidRPr="00EE33F9" w:rsidRDefault="006A5AE1" w:rsidP="00EE33F9">
      <w:pPr>
        <w:pStyle w:val="Odsekzoznamu"/>
        <w:tabs>
          <w:tab w:val="left" w:pos="1485"/>
        </w:tabs>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ab/>
      </w:r>
    </w:p>
    <w:p w:rsidR="006A5AE1" w:rsidRPr="00EE33F9" w:rsidRDefault="006A5AE1"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Poznámka pod čiarou k odkazu 33 sa vypúšťa.</w:t>
      </w:r>
    </w:p>
    <w:p w:rsidR="00F91728" w:rsidRPr="00EE33F9" w:rsidRDefault="00F91728" w:rsidP="00EE33F9">
      <w:pPr>
        <w:pStyle w:val="Odsekzoznamu"/>
        <w:spacing w:after="0"/>
        <w:ind w:left="360"/>
        <w:rPr>
          <w:rFonts w:ascii="Times New Roman" w:hAnsi="Times New Roman" w:cs="Times New Roman"/>
          <w:szCs w:val="24"/>
          <w:shd w:val="clear" w:color="auto" w:fill="FFFFFF"/>
        </w:rPr>
      </w:pPr>
    </w:p>
    <w:p w:rsidR="00F766FB" w:rsidRPr="00EE33F9" w:rsidRDefault="00F766FB"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22 odsek 1 znie:</w:t>
      </w:r>
    </w:p>
    <w:p w:rsidR="00F766FB" w:rsidRPr="00EE33F9" w:rsidRDefault="00F766FB"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„(1) Fyzickej osobe s ťažkým zdravotným postihnutím, ktorá je podľa integrovaného posudku odkázaná na osobnú asistenciu, možno </w:t>
      </w:r>
      <w:r w:rsidR="00D70352" w:rsidRPr="00EE33F9">
        <w:rPr>
          <w:rFonts w:ascii="Times New Roman" w:hAnsi="Times New Roman" w:cs="Times New Roman"/>
          <w:szCs w:val="24"/>
          <w:shd w:val="clear" w:color="auto" w:fill="FFFFFF"/>
        </w:rPr>
        <w:t>poskytnúť</w:t>
      </w:r>
      <w:r w:rsidRPr="00EE33F9">
        <w:rPr>
          <w:rFonts w:ascii="Times New Roman" w:hAnsi="Times New Roman" w:cs="Times New Roman"/>
          <w:szCs w:val="24"/>
          <w:shd w:val="clear" w:color="auto" w:fill="FFFFFF"/>
        </w:rPr>
        <w:t xml:space="preserve"> peňažný príspevok na osobnú asistenciu.“.</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D70352" w:rsidRPr="00EE33F9" w:rsidRDefault="00D70352"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22 sa vypúšťa odsek 2.</w:t>
      </w:r>
    </w:p>
    <w:p w:rsidR="00D70352" w:rsidRPr="00EE33F9" w:rsidRDefault="00D70352" w:rsidP="00EE33F9">
      <w:pPr>
        <w:pStyle w:val="Odsekzoznamu"/>
        <w:spacing w:after="0"/>
        <w:ind w:left="360"/>
        <w:rPr>
          <w:rFonts w:ascii="Times New Roman" w:hAnsi="Times New Roman" w:cs="Times New Roman"/>
          <w:szCs w:val="24"/>
          <w:shd w:val="clear" w:color="auto" w:fill="FFFFFF"/>
        </w:rPr>
      </w:pPr>
    </w:p>
    <w:p w:rsidR="00D70352" w:rsidRPr="00EE33F9" w:rsidRDefault="00D70352"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Doterajšie odseky 3 až 14 sa označujú ako odseky 2 až 13.</w:t>
      </w:r>
    </w:p>
    <w:p w:rsidR="00974E52" w:rsidRPr="00EE33F9" w:rsidRDefault="00974E52" w:rsidP="00EE33F9">
      <w:pPr>
        <w:pStyle w:val="Odsekzoznamu"/>
        <w:spacing w:after="0"/>
        <w:ind w:left="360"/>
        <w:rPr>
          <w:rFonts w:ascii="Times New Roman" w:hAnsi="Times New Roman" w:cs="Times New Roman"/>
          <w:szCs w:val="24"/>
          <w:shd w:val="clear" w:color="auto" w:fill="FFFFFF"/>
        </w:rPr>
      </w:pPr>
    </w:p>
    <w:p w:rsidR="008D5D3F" w:rsidRPr="00EE33F9" w:rsidRDefault="008D5D3F"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V § 22 odsek </w:t>
      </w:r>
      <w:r w:rsidR="00D70352" w:rsidRPr="00EE33F9">
        <w:rPr>
          <w:rFonts w:ascii="Times New Roman" w:hAnsi="Times New Roman" w:cs="Times New Roman"/>
          <w:szCs w:val="24"/>
          <w:shd w:val="clear" w:color="auto" w:fill="FFFFFF"/>
        </w:rPr>
        <w:t>4</w:t>
      </w:r>
      <w:r w:rsidRPr="00EE33F9">
        <w:rPr>
          <w:rFonts w:ascii="Times New Roman" w:hAnsi="Times New Roman" w:cs="Times New Roman"/>
          <w:szCs w:val="24"/>
          <w:shd w:val="clear" w:color="auto" w:fill="FFFFFF"/>
        </w:rPr>
        <w:t xml:space="preserve"> znie:</w:t>
      </w:r>
    </w:p>
    <w:p w:rsidR="00F766FB" w:rsidRPr="00EE33F9" w:rsidRDefault="008D5D3F"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w:t>
      </w:r>
      <w:r w:rsidR="00D70352" w:rsidRPr="00EE33F9">
        <w:rPr>
          <w:rFonts w:ascii="Times New Roman" w:hAnsi="Times New Roman" w:cs="Times New Roman"/>
          <w:szCs w:val="24"/>
          <w:shd w:val="clear" w:color="auto" w:fill="FFFFFF"/>
        </w:rPr>
        <w:t>4</w:t>
      </w:r>
      <w:r w:rsidRPr="00EE33F9">
        <w:rPr>
          <w:rFonts w:ascii="Times New Roman" w:hAnsi="Times New Roman" w:cs="Times New Roman"/>
          <w:szCs w:val="24"/>
          <w:shd w:val="clear" w:color="auto" w:fill="FFFFFF"/>
        </w:rPr>
        <w:t xml:space="preserve">) Peňažný príspevok na osobnú asistenciu možno </w:t>
      </w:r>
      <w:r w:rsidR="00D70352" w:rsidRPr="00EE33F9">
        <w:rPr>
          <w:rFonts w:ascii="Times New Roman" w:hAnsi="Times New Roman" w:cs="Times New Roman"/>
          <w:szCs w:val="24"/>
          <w:shd w:val="clear" w:color="auto" w:fill="FFFFFF"/>
        </w:rPr>
        <w:t>poskytnúť</w:t>
      </w:r>
      <w:r w:rsidRPr="00EE33F9">
        <w:rPr>
          <w:rFonts w:ascii="Times New Roman" w:hAnsi="Times New Roman" w:cs="Times New Roman"/>
          <w:szCs w:val="24"/>
          <w:shd w:val="clear" w:color="auto" w:fill="FFFFFF"/>
        </w:rPr>
        <w:t xml:space="preserve"> aj vtedy, ak osobnú asistenciu pri činnostiach </w:t>
      </w:r>
      <w:r w:rsidR="00D70352" w:rsidRPr="00EE33F9">
        <w:rPr>
          <w:rFonts w:ascii="Times New Roman" w:hAnsi="Times New Roman" w:cs="Times New Roman"/>
          <w:szCs w:val="24"/>
          <w:shd w:val="clear" w:color="auto" w:fill="FFFFFF"/>
        </w:rPr>
        <w:t>ustanovených všeobecne záväzn</w:t>
      </w:r>
      <w:r w:rsidR="007019D4" w:rsidRPr="00EE33F9">
        <w:rPr>
          <w:rFonts w:ascii="Times New Roman" w:hAnsi="Times New Roman" w:cs="Times New Roman"/>
          <w:szCs w:val="24"/>
          <w:shd w:val="clear" w:color="auto" w:fill="FFFFFF"/>
        </w:rPr>
        <w:t>ým</w:t>
      </w:r>
      <w:r w:rsidR="00D70352" w:rsidRPr="00EE33F9">
        <w:rPr>
          <w:rFonts w:ascii="Times New Roman" w:hAnsi="Times New Roman" w:cs="Times New Roman"/>
          <w:szCs w:val="24"/>
          <w:shd w:val="clear" w:color="auto" w:fill="FFFFFF"/>
        </w:rPr>
        <w:t xml:space="preserve"> právn</w:t>
      </w:r>
      <w:r w:rsidR="007019D4" w:rsidRPr="00EE33F9">
        <w:rPr>
          <w:rFonts w:ascii="Times New Roman" w:hAnsi="Times New Roman" w:cs="Times New Roman"/>
          <w:szCs w:val="24"/>
          <w:shd w:val="clear" w:color="auto" w:fill="FFFFFF"/>
        </w:rPr>
        <w:t>ym</w:t>
      </w:r>
      <w:r w:rsidR="00D70352" w:rsidRPr="00EE33F9">
        <w:rPr>
          <w:rFonts w:ascii="Times New Roman" w:hAnsi="Times New Roman" w:cs="Times New Roman"/>
          <w:szCs w:val="24"/>
          <w:shd w:val="clear" w:color="auto" w:fill="FFFFFF"/>
        </w:rPr>
        <w:t xml:space="preserve"> predpis</w:t>
      </w:r>
      <w:r w:rsidR="007019D4" w:rsidRPr="00EE33F9">
        <w:rPr>
          <w:rFonts w:ascii="Times New Roman" w:hAnsi="Times New Roman" w:cs="Times New Roman"/>
          <w:szCs w:val="24"/>
          <w:shd w:val="clear" w:color="auto" w:fill="FFFFFF"/>
        </w:rPr>
        <w:t>om</w:t>
      </w:r>
      <w:r w:rsidR="00D70352" w:rsidRPr="00EE33F9">
        <w:rPr>
          <w:rFonts w:ascii="Times New Roman" w:hAnsi="Times New Roman" w:cs="Times New Roman"/>
          <w:szCs w:val="24"/>
          <w:shd w:val="clear" w:color="auto" w:fill="FFFFFF"/>
        </w:rPr>
        <w:t xml:space="preserve">, ktorý vydá ministerstvo, </w:t>
      </w:r>
      <w:r w:rsidRPr="00EE33F9">
        <w:rPr>
          <w:rFonts w:ascii="Times New Roman" w:hAnsi="Times New Roman" w:cs="Times New Roman"/>
          <w:szCs w:val="24"/>
          <w:shd w:val="clear" w:color="auto" w:fill="FFFFFF"/>
        </w:rPr>
        <w:t xml:space="preserve">vykonáva fyzická osoba uvedená v odseku </w:t>
      </w:r>
      <w:r w:rsidR="00D70352" w:rsidRPr="00EE33F9">
        <w:rPr>
          <w:rFonts w:ascii="Times New Roman" w:hAnsi="Times New Roman" w:cs="Times New Roman"/>
          <w:szCs w:val="24"/>
          <w:shd w:val="clear" w:color="auto" w:fill="FFFFFF"/>
        </w:rPr>
        <w:t>3</w:t>
      </w:r>
      <w:r w:rsidRPr="00EE33F9">
        <w:rPr>
          <w:rFonts w:ascii="Times New Roman" w:hAnsi="Times New Roman" w:cs="Times New Roman"/>
          <w:szCs w:val="24"/>
          <w:shd w:val="clear" w:color="auto" w:fill="FFFFFF"/>
        </w:rPr>
        <w:t>, okrem rodiča dieťaťa do dosiahnutia jeho plnoletosti, fyzickej osoby, ktorá prevzala také dieťa do starostlivosti nahrádzajúcej starostlivosť rodičov na základe rozhodnutia súdu, fyzickej osoby, ktorú súd ustanovil za opatrovníka fyzickej osoby s ťažkým zdravotným postihnutím, a</w:t>
      </w:r>
      <w:r w:rsidR="007019D4" w:rsidRPr="00EE33F9">
        <w:rPr>
          <w:rFonts w:ascii="Times New Roman" w:hAnsi="Times New Roman" w:cs="Times New Roman"/>
          <w:szCs w:val="24"/>
          <w:shd w:val="clear" w:color="auto" w:fill="FFFFFF"/>
        </w:rPr>
        <w:t> </w:t>
      </w:r>
      <w:r w:rsidRPr="00EE33F9">
        <w:rPr>
          <w:rFonts w:ascii="Times New Roman" w:hAnsi="Times New Roman" w:cs="Times New Roman"/>
          <w:szCs w:val="24"/>
          <w:shd w:val="clear" w:color="auto" w:fill="FFFFFF"/>
        </w:rPr>
        <w:t>profesionálneho náhradného rodiča.“.</w:t>
      </w:r>
    </w:p>
    <w:p w:rsidR="00AE011A" w:rsidRPr="00EE33F9" w:rsidRDefault="00AE011A" w:rsidP="00EE33F9">
      <w:pPr>
        <w:pStyle w:val="Odsekzoznamu"/>
        <w:spacing w:after="0"/>
        <w:ind w:left="360"/>
        <w:rPr>
          <w:rFonts w:ascii="Times New Roman" w:hAnsi="Times New Roman" w:cs="Times New Roman"/>
          <w:szCs w:val="24"/>
          <w:shd w:val="clear" w:color="auto" w:fill="FFFFFF"/>
        </w:rPr>
      </w:pPr>
    </w:p>
    <w:p w:rsidR="00726B3A" w:rsidRPr="00EE33F9" w:rsidRDefault="1A8AE781"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lastRenderedPageBreak/>
        <w:t xml:space="preserve">V § 22 ods. </w:t>
      </w:r>
      <w:r w:rsidR="48396B54" w:rsidRPr="00EE33F9">
        <w:rPr>
          <w:rFonts w:ascii="Times New Roman" w:hAnsi="Times New Roman" w:cs="Times New Roman"/>
          <w:szCs w:val="24"/>
          <w:shd w:val="clear" w:color="auto" w:fill="FFFFFF"/>
        </w:rPr>
        <w:t xml:space="preserve">5 </w:t>
      </w:r>
      <w:r w:rsidRPr="00EE33F9">
        <w:rPr>
          <w:rFonts w:ascii="Times New Roman" w:hAnsi="Times New Roman" w:cs="Times New Roman"/>
          <w:szCs w:val="24"/>
          <w:shd w:val="clear" w:color="auto" w:fill="FFFFFF"/>
        </w:rPr>
        <w:t xml:space="preserve">sa </w:t>
      </w:r>
      <w:r w:rsidR="1B0A09B6" w:rsidRPr="00EE33F9">
        <w:rPr>
          <w:rFonts w:ascii="Times New Roman" w:hAnsi="Times New Roman" w:cs="Times New Roman"/>
          <w:szCs w:val="24"/>
          <w:shd w:val="clear" w:color="auto" w:fill="FFFFFF"/>
        </w:rPr>
        <w:t xml:space="preserve">slová „odseku 5“ nahrádzajú slovami „odseku 4“ a </w:t>
      </w:r>
      <w:r w:rsidRPr="00EE33F9">
        <w:rPr>
          <w:rFonts w:ascii="Times New Roman" w:hAnsi="Times New Roman" w:cs="Times New Roman"/>
          <w:szCs w:val="24"/>
          <w:shd w:val="clear" w:color="auto" w:fill="FFFFFF"/>
        </w:rPr>
        <w:t>slov</w:t>
      </w:r>
      <w:r w:rsidR="4D0ADB12" w:rsidRPr="00EE33F9">
        <w:rPr>
          <w:rFonts w:ascii="Times New Roman" w:hAnsi="Times New Roman" w:cs="Times New Roman"/>
          <w:szCs w:val="24"/>
        </w:rPr>
        <w:t>á</w:t>
      </w:r>
      <w:r w:rsidRPr="00EE33F9">
        <w:rPr>
          <w:rFonts w:ascii="Times New Roman" w:hAnsi="Times New Roman" w:cs="Times New Roman"/>
          <w:szCs w:val="24"/>
          <w:shd w:val="clear" w:color="auto" w:fill="FFFFFF"/>
        </w:rPr>
        <w:t xml:space="preserve"> „</w:t>
      </w:r>
      <w:r w:rsidR="095B786F" w:rsidRPr="00EE33F9">
        <w:rPr>
          <w:rFonts w:ascii="Times New Roman" w:hAnsi="Times New Roman" w:cs="Times New Roman"/>
          <w:szCs w:val="24"/>
          <w:shd w:val="clear" w:color="auto" w:fill="FFFFFF"/>
        </w:rPr>
        <w:t>určenom v </w:t>
      </w:r>
      <w:r w:rsidRPr="00EE33F9">
        <w:rPr>
          <w:rFonts w:ascii="Times New Roman" w:hAnsi="Times New Roman" w:cs="Times New Roman"/>
          <w:szCs w:val="24"/>
          <w:shd w:val="clear" w:color="auto" w:fill="FFFFFF"/>
        </w:rPr>
        <w:t xml:space="preserve">komplexnom“ </w:t>
      </w:r>
      <w:r w:rsidR="1B0A09B6" w:rsidRPr="00EE33F9">
        <w:rPr>
          <w:rFonts w:ascii="Times New Roman" w:hAnsi="Times New Roman" w:cs="Times New Roman"/>
          <w:szCs w:val="24"/>
          <w:shd w:val="clear" w:color="auto" w:fill="FFFFFF"/>
        </w:rPr>
        <w:t xml:space="preserve">sa </w:t>
      </w:r>
      <w:r w:rsidRPr="00EE33F9">
        <w:rPr>
          <w:rFonts w:ascii="Times New Roman" w:hAnsi="Times New Roman" w:cs="Times New Roman"/>
          <w:szCs w:val="24"/>
          <w:shd w:val="clear" w:color="auto" w:fill="FFFFFF"/>
        </w:rPr>
        <w:t>nahrádza</w:t>
      </w:r>
      <w:r w:rsidR="25AB7357" w:rsidRPr="00EE33F9">
        <w:rPr>
          <w:rFonts w:ascii="Times New Roman" w:hAnsi="Times New Roman" w:cs="Times New Roman"/>
          <w:szCs w:val="24"/>
        </w:rPr>
        <w:t>jú</w:t>
      </w:r>
      <w:r w:rsidRPr="00EE33F9">
        <w:rPr>
          <w:rFonts w:ascii="Times New Roman" w:hAnsi="Times New Roman" w:cs="Times New Roman"/>
          <w:szCs w:val="24"/>
          <w:shd w:val="clear" w:color="auto" w:fill="FFFFFF"/>
        </w:rPr>
        <w:t xml:space="preserve"> slov</w:t>
      </w:r>
      <w:r w:rsidR="2EDDE006" w:rsidRPr="00EE33F9">
        <w:rPr>
          <w:rFonts w:ascii="Times New Roman" w:hAnsi="Times New Roman" w:cs="Times New Roman"/>
          <w:szCs w:val="24"/>
          <w:shd w:val="clear" w:color="auto" w:fill="FFFFFF"/>
        </w:rPr>
        <w:t>a</w:t>
      </w:r>
      <w:r w:rsidRPr="00EE33F9">
        <w:rPr>
          <w:rFonts w:ascii="Times New Roman" w:hAnsi="Times New Roman" w:cs="Times New Roman"/>
          <w:szCs w:val="24"/>
          <w:shd w:val="clear" w:color="auto" w:fill="FFFFFF"/>
        </w:rPr>
        <w:t>m</w:t>
      </w:r>
      <w:r w:rsidR="56498531" w:rsidRPr="00EE33F9">
        <w:rPr>
          <w:rFonts w:ascii="Times New Roman" w:hAnsi="Times New Roman" w:cs="Times New Roman"/>
          <w:szCs w:val="24"/>
          <w:shd w:val="clear" w:color="auto" w:fill="FFFFFF"/>
        </w:rPr>
        <w:t>i</w:t>
      </w:r>
      <w:r w:rsidRPr="00EE33F9">
        <w:rPr>
          <w:rFonts w:ascii="Times New Roman" w:hAnsi="Times New Roman" w:cs="Times New Roman"/>
          <w:szCs w:val="24"/>
          <w:shd w:val="clear" w:color="auto" w:fill="FFFFFF"/>
        </w:rPr>
        <w:t xml:space="preserve"> „</w:t>
      </w:r>
      <w:r w:rsidR="095B786F" w:rsidRPr="00EE33F9">
        <w:rPr>
          <w:rFonts w:ascii="Times New Roman" w:hAnsi="Times New Roman" w:cs="Times New Roman"/>
          <w:szCs w:val="24"/>
          <w:shd w:val="clear" w:color="auto" w:fill="FFFFFF"/>
        </w:rPr>
        <w:t xml:space="preserve">podľa </w:t>
      </w:r>
      <w:r w:rsidRPr="00EE33F9">
        <w:rPr>
          <w:rFonts w:ascii="Times New Roman" w:hAnsi="Times New Roman" w:cs="Times New Roman"/>
          <w:szCs w:val="24"/>
          <w:shd w:val="clear" w:color="auto" w:fill="FFFFFF"/>
        </w:rPr>
        <w:t>integrovan</w:t>
      </w:r>
      <w:r w:rsidR="095B786F" w:rsidRPr="00EE33F9">
        <w:rPr>
          <w:rFonts w:ascii="Times New Roman" w:hAnsi="Times New Roman" w:cs="Times New Roman"/>
          <w:szCs w:val="24"/>
          <w:shd w:val="clear" w:color="auto" w:fill="FFFFFF"/>
        </w:rPr>
        <w:t>ého</w:t>
      </w:r>
      <w:r w:rsidRPr="00EE33F9">
        <w:rPr>
          <w:rFonts w:ascii="Times New Roman" w:hAnsi="Times New Roman" w:cs="Times New Roman"/>
          <w:szCs w:val="24"/>
          <w:shd w:val="clear" w:color="auto" w:fill="FFFFFF"/>
        </w:rPr>
        <w:t>“.</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316DBC" w:rsidRPr="00EE33F9" w:rsidRDefault="00316DBC"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22 ods. 6 sa za slovo „asistencie“ vkladajú slová „</w:t>
      </w:r>
      <w:r w:rsidR="00FB4894" w:rsidRPr="00EE33F9">
        <w:rPr>
          <w:rFonts w:ascii="Times New Roman" w:hAnsi="Times New Roman" w:cs="Times New Roman"/>
          <w:szCs w:val="24"/>
          <w:shd w:val="clear" w:color="auto" w:fill="FFFFFF"/>
        </w:rPr>
        <w:t>podľa</w:t>
      </w:r>
      <w:r w:rsidRPr="00EE33F9">
        <w:rPr>
          <w:rFonts w:ascii="Times New Roman" w:hAnsi="Times New Roman" w:cs="Times New Roman"/>
          <w:szCs w:val="24"/>
          <w:shd w:val="clear" w:color="auto" w:fill="FFFFFF"/>
        </w:rPr>
        <w:t xml:space="preserve"> integrovan</w:t>
      </w:r>
      <w:r w:rsidR="00FB4894" w:rsidRPr="00EE33F9">
        <w:rPr>
          <w:rFonts w:ascii="Times New Roman" w:hAnsi="Times New Roman" w:cs="Times New Roman"/>
          <w:szCs w:val="24"/>
          <w:shd w:val="clear" w:color="auto" w:fill="FFFFFF"/>
        </w:rPr>
        <w:t>ého</w:t>
      </w:r>
      <w:r w:rsidRPr="00EE33F9">
        <w:rPr>
          <w:rFonts w:ascii="Times New Roman" w:hAnsi="Times New Roman" w:cs="Times New Roman"/>
          <w:szCs w:val="24"/>
          <w:shd w:val="clear" w:color="auto" w:fill="FFFFFF"/>
        </w:rPr>
        <w:t xml:space="preserve"> posudku“.</w:t>
      </w:r>
    </w:p>
    <w:p w:rsidR="00316DBC" w:rsidRPr="00EE33F9" w:rsidRDefault="00316DBC" w:rsidP="00EE33F9">
      <w:pPr>
        <w:pStyle w:val="Odsekzoznamu"/>
        <w:spacing w:after="0"/>
        <w:ind w:left="360"/>
        <w:rPr>
          <w:rFonts w:ascii="Times New Roman" w:hAnsi="Times New Roman" w:cs="Times New Roman"/>
          <w:szCs w:val="24"/>
          <w:shd w:val="clear" w:color="auto" w:fill="FFFFFF"/>
        </w:rPr>
      </w:pPr>
    </w:p>
    <w:p w:rsidR="004B01F6" w:rsidRPr="00EE33F9" w:rsidRDefault="00E42E72"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V § 22 </w:t>
      </w:r>
      <w:r w:rsidR="00C045B8" w:rsidRPr="00EE33F9">
        <w:rPr>
          <w:rFonts w:ascii="Times New Roman" w:hAnsi="Times New Roman" w:cs="Times New Roman"/>
          <w:szCs w:val="24"/>
          <w:shd w:val="clear" w:color="auto" w:fill="FFFFFF"/>
        </w:rPr>
        <w:t xml:space="preserve">sa vypúšťa </w:t>
      </w:r>
      <w:r w:rsidRPr="00EE33F9">
        <w:rPr>
          <w:rFonts w:ascii="Times New Roman" w:hAnsi="Times New Roman" w:cs="Times New Roman"/>
          <w:szCs w:val="24"/>
          <w:shd w:val="clear" w:color="auto" w:fill="FFFFFF"/>
        </w:rPr>
        <w:t>ods</w:t>
      </w:r>
      <w:r w:rsidR="007D3825" w:rsidRPr="00EE33F9">
        <w:rPr>
          <w:rFonts w:ascii="Times New Roman" w:hAnsi="Times New Roman" w:cs="Times New Roman"/>
          <w:szCs w:val="24"/>
          <w:shd w:val="clear" w:color="auto" w:fill="FFFFFF"/>
        </w:rPr>
        <w:t>ek</w:t>
      </w:r>
      <w:r w:rsidRPr="00EE33F9">
        <w:rPr>
          <w:rFonts w:ascii="Times New Roman" w:hAnsi="Times New Roman" w:cs="Times New Roman"/>
          <w:szCs w:val="24"/>
          <w:shd w:val="clear" w:color="auto" w:fill="FFFFFF"/>
        </w:rPr>
        <w:t xml:space="preserve"> 11</w:t>
      </w:r>
      <w:r w:rsidR="007D3825" w:rsidRPr="00EE33F9">
        <w:rPr>
          <w:rFonts w:ascii="Times New Roman" w:hAnsi="Times New Roman" w:cs="Times New Roman"/>
          <w:szCs w:val="24"/>
          <w:shd w:val="clear" w:color="auto" w:fill="FFFFFF"/>
        </w:rPr>
        <w:t>.</w:t>
      </w:r>
    </w:p>
    <w:p w:rsidR="004B01F6" w:rsidRPr="00EE33F9" w:rsidRDefault="004B01F6" w:rsidP="00EE33F9">
      <w:pPr>
        <w:pStyle w:val="Odsekzoznamu"/>
        <w:spacing w:after="0"/>
        <w:ind w:left="360"/>
        <w:rPr>
          <w:rFonts w:ascii="Times New Roman" w:hAnsi="Times New Roman" w:cs="Times New Roman"/>
          <w:szCs w:val="24"/>
          <w:shd w:val="clear" w:color="auto" w:fill="FFFFFF"/>
        </w:rPr>
      </w:pPr>
    </w:p>
    <w:p w:rsidR="00C045B8" w:rsidRPr="00EE33F9" w:rsidRDefault="00C045B8"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Doterajšie odseky 12 a 13 sa označujú ako odseky 11 a 12.</w:t>
      </w:r>
    </w:p>
    <w:p w:rsidR="00C045B8" w:rsidRPr="00EE33F9" w:rsidRDefault="00C045B8" w:rsidP="00EE33F9">
      <w:pPr>
        <w:pStyle w:val="Odsekzoznamu"/>
        <w:spacing w:after="0"/>
        <w:ind w:left="360"/>
        <w:rPr>
          <w:rFonts w:ascii="Times New Roman" w:hAnsi="Times New Roman" w:cs="Times New Roman"/>
          <w:szCs w:val="24"/>
          <w:shd w:val="clear" w:color="auto" w:fill="FFFFFF"/>
        </w:rPr>
      </w:pPr>
    </w:p>
    <w:p w:rsidR="00F766FB" w:rsidRPr="00EE33F9" w:rsidRDefault="00F766FB"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23 ods. 3 písmeno a) znie:</w:t>
      </w:r>
    </w:p>
    <w:p w:rsidR="00F766FB" w:rsidRPr="00EE33F9" w:rsidRDefault="00F766FB"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„a) </w:t>
      </w:r>
      <w:r w:rsidR="005B2689" w:rsidRPr="00EE33F9">
        <w:rPr>
          <w:rFonts w:ascii="Times New Roman" w:hAnsi="Times New Roman" w:cs="Times New Roman"/>
          <w:szCs w:val="24"/>
          <w:shd w:val="clear" w:color="auto" w:fill="FFFFFF"/>
        </w:rPr>
        <w:t xml:space="preserve"> činnosti, </w:t>
      </w:r>
      <w:r w:rsidR="005B2689" w:rsidRPr="00EE33F9">
        <w:rPr>
          <w:rFonts w:ascii="Times New Roman" w:hAnsi="Times New Roman" w:cs="Times New Roman"/>
          <w:szCs w:val="24"/>
        </w:rPr>
        <w:t>pri ktorých sa posudzuje odkázanosť na osobnú asistenciu,</w:t>
      </w:r>
      <w:r w:rsidR="005B2689" w:rsidRPr="00EE33F9">
        <w:rPr>
          <w:rFonts w:ascii="Times New Roman" w:hAnsi="Times New Roman" w:cs="Times New Roman"/>
          <w:szCs w:val="24"/>
          <w:vertAlign w:val="superscript"/>
        </w:rPr>
        <w:t>36</w:t>
      </w:r>
      <w:r w:rsidR="005B2689" w:rsidRPr="00EE33F9">
        <w:rPr>
          <w:rFonts w:ascii="Times New Roman" w:hAnsi="Times New Roman" w:cs="Times New Roman"/>
          <w:szCs w:val="24"/>
        </w:rPr>
        <w:t>)</w:t>
      </w:r>
      <w:r w:rsidR="005B2689" w:rsidRPr="00EE33F9">
        <w:rPr>
          <w:rFonts w:ascii="Times New Roman" w:hAnsi="Times New Roman" w:cs="Times New Roman"/>
          <w:szCs w:val="24"/>
          <w:shd w:val="clear" w:color="auto" w:fill="FFFFFF"/>
        </w:rPr>
        <w:t> ktoré má osobný asistent vykonávať, a počet hodín, ktoré sú na to potrebné,“.</w:t>
      </w:r>
    </w:p>
    <w:p w:rsidR="00466E5D" w:rsidRPr="00EE33F9" w:rsidRDefault="00466E5D" w:rsidP="00EE33F9">
      <w:pPr>
        <w:pStyle w:val="Odsekzoznamu"/>
        <w:spacing w:after="0"/>
        <w:ind w:left="360"/>
        <w:rPr>
          <w:rFonts w:ascii="Times New Roman" w:hAnsi="Times New Roman" w:cs="Times New Roman"/>
          <w:szCs w:val="24"/>
          <w:shd w:val="clear" w:color="auto" w:fill="FFFFFF"/>
        </w:rPr>
      </w:pPr>
    </w:p>
    <w:p w:rsidR="00943D1D" w:rsidRPr="00EE33F9" w:rsidRDefault="00943D1D"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Poznámka pod čiarou k odkazu 36 znie:</w:t>
      </w:r>
    </w:p>
    <w:p w:rsidR="00943D1D" w:rsidRPr="00EE33F9" w:rsidRDefault="00943D1D"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w:t>
      </w:r>
      <w:r w:rsidRPr="00EE33F9">
        <w:rPr>
          <w:rFonts w:ascii="Times New Roman" w:hAnsi="Times New Roman" w:cs="Times New Roman"/>
          <w:szCs w:val="24"/>
          <w:shd w:val="clear" w:color="auto" w:fill="FFFFFF"/>
          <w:vertAlign w:val="superscript"/>
        </w:rPr>
        <w:t>36</w:t>
      </w:r>
      <w:r w:rsidRPr="00EE33F9">
        <w:rPr>
          <w:rFonts w:ascii="Times New Roman" w:hAnsi="Times New Roman" w:cs="Times New Roman"/>
          <w:szCs w:val="24"/>
          <w:shd w:val="clear" w:color="auto" w:fill="FFFFFF"/>
        </w:rPr>
        <w:t xml:space="preserve">) § </w:t>
      </w:r>
      <w:r w:rsidR="006D2A2C" w:rsidRPr="00EE33F9">
        <w:rPr>
          <w:rFonts w:ascii="Times New Roman" w:hAnsi="Times New Roman" w:cs="Times New Roman"/>
          <w:szCs w:val="24"/>
          <w:shd w:val="clear" w:color="auto" w:fill="FFFFFF"/>
        </w:rPr>
        <w:t xml:space="preserve">21 </w:t>
      </w:r>
      <w:r w:rsidRPr="00EE33F9">
        <w:rPr>
          <w:rFonts w:ascii="Times New Roman" w:hAnsi="Times New Roman" w:cs="Times New Roman"/>
          <w:szCs w:val="24"/>
          <w:shd w:val="clear" w:color="auto" w:fill="FFFFFF"/>
        </w:rPr>
        <w:t xml:space="preserve">písm. </w:t>
      </w:r>
      <w:r w:rsidR="00710361" w:rsidRPr="00EE33F9">
        <w:rPr>
          <w:rFonts w:ascii="Times New Roman" w:hAnsi="Times New Roman" w:cs="Times New Roman"/>
          <w:szCs w:val="24"/>
          <w:shd w:val="clear" w:color="auto" w:fill="FFFFFF"/>
        </w:rPr>
        <w:t>d</w:t>
      </w:r>
      <w:r w:rsidRPr="00EE33F9">
        <w:rPr>
          <w:rFonts w:ascii="Times New Roman" w:hAnsi="Times New Roman" w:cs="Times New Roman"/>
          <w:szCs w:val="24"/>
          <w:shd w:val="clear" w:color="auto" w:fill="FFFFFF"/>
        </w:rPr>
        <w:t>) zákona č. .../2024 Z. z.“.</w:t>
      </w:r>
    </w:p>
    <w:p w:rsidR="00943D1D" w:rsidRPr="00EE33F9" w:rsidRDefault="00943D1D" w:rsidP="00EE33F9">
      <w:pPr>
        <w:pStyle w:val="Odsekzoznamu"/>
        <w:spacing w:after="0"/>
        <w:ind w:left="360"/>
        <w:rPr>
          <w:rFonts w:ascii="Times New Roman" w:hAnsi="Times New Roman" w:cs="Times New Roman"/>
          <w:szCs w:val="24"/>
          <w:shd w:val="clear" w:color="auto" w:fill="FFFFFF"/>
        </w:rPr>
      </w:pPr>
    </w:p>
    <w:p w:rsidR="00555AE8" w:rsidRPr="00EE33F9" w:rsidRDefault="00555AE8"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23 ods. 5 sa slová „ods. 5“ nahrádzajú slovami „ods. 4“.</w:t>
      </w:r>
    </w:p>
    <w:p w:rsidR="00555AE8" w:rsidRPr="00EE33F9" w:rsidRDefault="00555AE8" w:rsidP="00EE33F9">
      <w:pPr>
        <w:pStyle w:val="Odsekzoznamu"/>
        <w:spacing w:after="0"/>
        <w:ind w:left="360"/>
        <w:rPr>
          <w:rFonts w:ascii="Times New Roman" w:hAnsi="Times New Roman" w:cs="Times New Roman"/>
          <w:szCs w:val="24"/>
          <w:shd w:val="clear" w:color="auto" w:fill="FFFFFF"/>
        </w:rPr>
      </w:pPr>
    </w:p>
    <w:p w:rsidR="00C2131E" w:rsidRPr="00EE33F9" w:rsidRDefault="00C2131E"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23 ods. 6 a 7 sa vypúšťajú slová „právoplatným rozhodnutím“.</w:t>
      </w:r>
    </w:p>
    <w:p w:rsidR="00C2131E" w:rsidRPr="00EE33F9" w:rsidRDefault="00C2131E" w:rsidP="00EE33F9">
      <w:pPr>
        <w:pStyle w:val="Odsekzoznamu"/>
        <w:spacing w:after="0"/>
        <w:ind w:left="360"/>
        <w:rPr>
          <w:rFonts w:ascii="Times New Roman" w:hAnsi="Times New Roman" w:cs="Times New Roman"/>
          <w:szCs w:val="24"/>
          <w:shd w:val="clear" w:color="auto" w:fill="FFFFFF"/>
        </w:rPr>
      </w:pPr>
    </w:p>
    <w:p w:rsidR="004D19AB" w:rsidRPr="00EE33F9" w:rsidRDefault="004D19AB"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23 odsek 9 znie:</w:t>
      </w:r>
    </w:p>
    <w:p w:rsidR="004D19AB" w:rsidRPr="00EE33F9" w:rsidRDefault="004D19AB"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„(9) Povinnosti podľa odsekov 4, 6 a 7 plní v mene fyzickej osoby s ťažkým zdravotným postihnutím osobitný príjemca.“.</w:t>
      </w:r>
    </w:p>
    <w:p w:rsidR="004D19AB" w:rsidRPr="00EE33F9" w:rsidRDefault="004D19AB" w:rsidP="00EE33F9">
      <w:pPr>
        <w:pStyle w:val="Odsekzoznamu"/>
        <w:spacing w:after="0"/>
        <w:ind w:left="360"/>
        <w:rPr>
          <w:rFonts w:ascii="Times New Roman" w:hAnsi="Times New Roman" w:cs="Times New Roman"/>
          <w:szCs w:val="24"/>
          <w:shd w:val="clear" w:color="auto" w:fill="FFFFFF"/>
        </w:rPr>
      </w:pPr>
    </w:p>
    <w:p w:rsidR="00A83439" w:rsidRPr="00EE33F9" w:rsidRDefault="00A83439"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24 ods. 1, § 33 ods. 1, § 34 ods. 1 a 7,  § 35 ods. 1, § 36 ods. 1, § 37 ods. 1 a § 38 ods. 1 sa slová „komplexného posudku vypracovaného podľa § 15 ods. 1“ nahrádzajú slovami „integrovaného posudku“.</w:t>
      </w:r>
    </w:p>
    <w:p w:rsidR="00A83439" w:rsidRPr="00EE33F9" w:rsidRDefault="00A83439"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27 ods. 2 a</w:t>
      </w:r>
      <w:r w:rsidR="007C3A88" w:rsidRPr="00EE33F9">
        <w:rPr>
          <w:rFonts w:ascii="Times New Roman" w:hAnsi="Times New Roman" w:cs="Times New Roman"/>
          <w:szCs w:val="24"/>
          <w:shd w:val="clear" w:color="auto" w:fill="FFFFFF"/>
        </w:rPr>
        <w:t> </w:t>
      </w:r>
      <w:r w:rsidRPr="00EE33F9">
        <w:rPr>
          <w:rFonts w:ascii="Times New Roman" w:hAnsi="Times New Roman" w:cs="Times New Roman"/>
          <w:szCs w:val="24"/>
          <w:shd w:val="clear" w:color="auto" w:fill="FFFFFF"/>
        </w:rPr>
        <w:t>3</w:t>
      </w:r>
      <w:r w:rsidR="007C3A88" w:rsidRPr="00EE33F9">
        <w:rPr>
          <w:rFonts w:ascii="Times New Roman" w:hAnsi="Times New Roman" w:cs="Times New Roman"/>
          <w:szCs w:val="24"/>
          <w:shd w:val="clear" w:color="auto" w:fill="FFFFFF"/>
        </w:rPr>
        <w:t xml:space="preserve">, § 32 ods. 11 a 12, § 33 ods. 9 a 10, § 34 ods. 21 a 22, </w:t>
      </w:r>
      <w:r w:rsidR="00631E10">
        <w:rPr>
          <w:rFonts w:ascii="Times New Roman" w:hAnsi="Times New Roman" w:cs="Times New Roman"/>
          <w:szCs w:val="24"/>
          <w:shd w:val="clear" w:color="auto" w:fill="FFFFFF"/>
        </w:rPr>
        <w:t xml:space="preserve">§ </w:t>
      </w:r>
      <w:r w:rsidR="007C3A88" w:rsidRPr="00EE33F9">
        <w:rPr>
          <w:rFonts w:ascii="Times New Roman" w:hAnsi="Times New Roman" w:cs="Times New Roman"/>
          <w:szCs w:val="24"/>
          <w:shd w:val="clear" w:color="auto" w:fill="FFFFFF"/>
        </w:rPr>
        <w:t xml:space="preserve">35 ods. 13 a 14, § 37 ods. 14 a 15 a § 52 písm. a) šiestom bode </w:t>
      </w:r>
      <w:r w:rsidRPr="00EE33F9">
        <w:rPr>
          <w:rFonts w:ascii="Times New Roman" w:hAnsi="Times New Roman" w:cs="Times New Roman"/>
          <w:szCs w:val="24"/>
          <w:shd w:val="clear" w:color="auto" w:fill="FFFFFF"/>
        </w:rPr>
        <w:t>sa slová „ods. 12“ nahrádzajú slovami „ods. 10“.</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32 ods. 1 sa slová „komplexného posudku vypracovaného podľa § 15 ods. 1“ nahrádzajú slovami „integrovaného posudku“ a slovo „komplexného“ sa nahrádza slovom „integrovaného“.</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37 ods. 11 sa slov</w:t>
      </w:r>
      <w:r w:rsidR="007C3A88" w:rsidRPr="00EE33F9">
        <w:rPr>
          <w:rFonts w:ascii="Times New Roman" w:hAnsi="Times New Roman" w:cs="Times New Roman"/>
          <w:szCs w:val="24"/>
          <w:shd w:val="clear" w:color="auto" w:fill="FFFFFF"/>
        </w:rPr>
        <w:t>á</w:t>
      </w:r>
      <w:r w:rsidRPr="00EE33F9">
        <w:rPr>
          <w:rFonts w:ascii="Times New Roman" w:hAnsi="Times New Roman" w:cs="Times New Roman"/>
          <w:szCs w:val="24"/>
          <w:shd w:val="clear" w:color="auto" w:fill="FFFFFF"/>
        </w:rPr>
        <w:t xml:space="preserve"> „komplexnom</w:t>
      </w:r>
      <w:r w:rsidR="007C3A88" w:rsidRPr="00EE33F9">
        <w:rPr>
          <w:rFonts w:ascii="Times New Roman" w:hAnsi="Times New Roman" w:cs="Times New Roman"/>
          <w:szCs w:val="24"/>
          <w:shd w:val="clear" w:color="auto" w:fill="FFFFFF"/>
        </w:rPr>
        <w:t xml:space="preserve"> posudku vypracovanom podľa </w:t>
      </w:r>
      <w:hyperlink r:id="rId10" w:anchor="paragraf-15.odsek-1" w:tooltip="Odkaz na predpis alebo ustanovenie" w:history="1">
        <w:r w:rsidR="007C3A88" w:rsidRPr="00EE33F9">
          <w:rPr>
            <w:rFonts w:ascii="Times New Roman" w:hAnsi="Times New Roman" w:cs="Times New Roman"/>
            <w:szCs w:val="24"/>
          </w:rPr>
          <w:t>§ 15 ods. 1</w:t>
        </w:r>
      </w:hyperlink>
      <w:r w:rsidRPr="00EE33F9">
        <w:rPr>
          <w:rFonts w:ascii="Times New Roman" w:hAnsi="Times New Roman" w:cs="Times New Roman"/>
          <w:szCs w:val="24"/>
          <w:shd w:val="clear" w:color="auto" w:fill="FFFFFF"/>
        </w:rPr>
        <w:t>“ nahrádza</w:t>
      </w:r>
      <w:r w:rsidR="007C3A88" w:rsidRPr="00EE33F9">
        <w:rPr>
          <w:rFonts w:ascii="Times New Roman" w:hAnsi="Times New Roman" w:cs="Times New Roman"/>
          <w:szCs w:val="24"/>
          <w:shd w:val="clear" w:color="auto" w:fill="FFFFFF"/>
        </w:rPr>
        <w:t>jú</w:t>
      </w:r>
      <w:r w:rsidRPr="00EE33F9">
        <w:rPr>
          <w:rFonts w:ascii="Times New Roman" w:hAnsi="Times New Roman" w:cs="Times New Roman"/>
          <w:szCs w:val="24"/>
          <w:shd w:val="clear" w:color="auto" w:fill="FFFFFF"/>
        </w:rPr>
        <w:t xml:space="preserve"> slov</w:t>
      </w:r>
      <w:r w:rsidR="007C3A88" w:rsidRPr="00EE33F9">
        <w:rPr>
          <w:rFonts w:ascii="Times New Roman" w:hAnsi="Times New Roman" w:cs="Times New Roman"/>
          <w:szCs w:val="24"/>
          <w:shd w:val="clear" w:color="auto" w:fill="FFFFFF"/>
        </w:rPr>
        <w:t>ami</w:t>
      </w:r>
      <w:r w:rsidRPr="00EE33F9">
        <w:rPr>
          <w:rFonts w:ascii="Times New Roman" w:hAnsi="Times New Roman" w:cs="Times New Roman"/>
          <w:szCs w:val="24"/>
          <w:shd w:val="clear" w:color="auto" w:fill="FFFFFF"/>
        </w:rPr>
        <w:t xml:space="preserve"> „integrovanom</w:t>
      </w:r>
      <w:r w:rsidR="007C3A88" w:rsidRPr="00EE33F9">
        <w:rPr>
          <w:rFonts w:ascii="Times New Roman" w:hAnsi="Times New Roman" w:cs="Times New Roman"/>
          <w:szCs w:val="24"/>
          <w:shd w:val="clear" w:color="auto" w:fill="FFFFFF"/>
        </w:rPr>
        <w:t xml:space="preserve"> posudku“.</w:t>
      </w:r>
    </w:p>
    <w:p w:rsidR="00974E52" w:rsidRPr="00EE33F9" w:rsidRDefault="00974E52" w:rsidP="00EE33F9">
      <w:pPr>
        <w:pStyle w:val="Odsekzoznamu"/>
        <w:spacing w:after="0"/>
        <w:ind w:left="360"/>
        <w:rPr>
          <w:rFonts w:ascii="Times New Roman" w:hAnsi="Times New Roman" w:cs="Times New Roman"/>
          <w:szCs w:val="24"/>
          <w:shd w:val="clear" w:color="auto" w:fill="FFFFFF"/>
        </w:rPr>
      </w:pPr>
    </w:p>
    <w:p w:rsidR="007C3A88" w:rsidRPr="00EE33F9" w:rsidRDefault="007C3A88"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38 sa vypúšťa odsek 2.</w:t>
      </w:r>
    </w:p>
    <w:p w:rsidR="007C3A88" w:rsidRPr="00EE33F9" w:rsidRDefault="007C3A88" w:rsidP="00EE33F9">
      <w:pPr>
        <w:pStyle w:val="Odsekzoznamu"/>
        <w:spacing w:after="0"/>
        <w:ind w:left="360"/>
        <w:rPr>
          <w:rFonts w:ascii="Times New Roman" w:hAnsi="Times New Roman" w:cs="Times New Roman"/>
          <w:szCs w:val="24"/>
          <w:shd w:val="clear" w:color="auto" w:fill="FFFFFF"/>
        </w:rPr>
      </w:pPr>
    </w:p>
    <w:p w:rsidR="007C3A88" w:rsidRPr="00EE33F9" w:rsidRDefault="007C3A88"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Doterajšie odseky 3 až 18 sa označujú ako odseky 2 až 17. </w:t>
      </w:r>
    </w:p>
    <w:p w:rsidR="007C3A88" w:rsidRPr="00EE33F9" w:rsidRDefault="007C3A88" w:rsidP="00EE33F9">
      <w:pPr>
        <w:pStyle w:val="Odsekzoznamu"/>
        <w:spacing w:after="0"/>
        <w:ind w:left="360"/>
        <w:rPr>
          <w:rFonts w:ascii="Times New Roman" w:hAnsi="Times New Roman" w:cs="Times New Roman"/>
          <w:szCs w:val="24"/>
          <w:shd w:val="clear" w:color="auto" w:fill="FFFFFF"/>
        </w:rPr>
      </w:pPr>
    </w:p>
    <w:p w:rsidR="007C3A88" w:rsidRPr="00EE33F9" w:rsidRDefault="5BEAE4FD"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38 ods. 3 písm. a) sa slov</w:t>
      </w:r>
      <w:r w:rsidR="006D6530" w:rsidRPr="00EE33F9">
        <w:rPr>
          <w:rFonts w:ascii="Times New Roman" w:hAnsi="Times New Roman" w:cs="Times New Roman"/>
          <w:szCs w:val="24"/>
          <w:shd w:val="clear" w:color="auto" w:fill="FFFFFF"/>
        </w:rPr>
        <w:t>á</w:t>
      </w:r>
      <w:r w:rsidRPr="00EE33F9">
        <w:rPr>
          <w:rFonts w:ascii="Times New Roman" w:hAnsi="Times New Roman" w:cs="Times New Roman"/>
          <w:szCs w:val="24"/>
          <w:shd w:val="clear" w:color="auto" w:fill="FFFFFF"/>
        </w:rPr>
        <w:t xml:space="preserve"> </w:t>
      </w:r>
      <w:r w:rsidR="56912F59" w:rsidRPr="00EE33F9">
        <w:rPr>
          <w:rFonts w:ascii="Times New Roman" w:eastAsiaTheme="minorEastAsia" w:hAnsi="Times New Roman" w:cs="Times New Roman"/>
          <w:szCs w:val="24"/>
        </w:rPr>
        <w:t>„predpisom</w:t>
      </w:r>
      <w:r w:rsidR="56912F59" w:rsidRPr="00EE33F9">
        <w:rPr>
          <w:rFonts w:ascii="Times New Roman" w:eastAsiaTheme="minorEastAsia" w:hAnsi="Times New Roman" w:cs="Times New Roman"/>
          <w:szCs w:val="24"/>
          <w:vertAlign w:val="superscript"/>
        </w:rPr>
        <w:t>29</w:t>
      </w:r>
      <w:r w:rsidR="56912F59" w:rsidRPr="00EE33F9">
        <w:rPr>
          <w:rFonts w:ascii="Times New Roman" w:eastAsiaTheme="minorEastAsia" w:hAnsi="Times New Roman" w:cs="Times New Roman"/>
          <w:szCs w:val="24"/>
        </w:rPr>
        <w:t>) pre choroby a poruchy uvedené v prílohe č.</w:t>
      </w:r>
      <w:r w:rsidR="00701158" w:rsidRPr="00EE33F9">
        <w:rPr>
          <w:rFonts w:ascii="Times New Roman" w:eastAsiaTheme="minorEastAsia" w:hAnsi="Times New Roman" w:cs="Times New Roman"/>
          <w:szCs w:val="24"/>
        </w:rPr>
        <w:t> </w:t>
      </w:r>
      <w:r w:rsidR="56912F59" w:rsidRPr="00EE33F9">
        <w:rPr>
          <w:rFonts w:ascii="Times New Roman" w:eastAsiaTheme="minorEastAsia" w:hAnsi="Times New Roman" w:cs="Times New Roman"/>
          <w:szCs w:val="24"/>
        </w:rPr>
        <w:t xml:space="preserve">5 v </w:t>
      </w:r>
      <w:r w:rsidR="00CE4E9A" w:rsidRPr="00EE33F9">
        <w:rPr>
          <w:rFonts w:ascii="Times New Roman" w:eastAsiaTheme="minorEastAsia" w:hAnsi="Times New Roman" w:cs="Times New Roman"/>
          <w:szCs w:val="24"/>
        </w:rPr>
        <w:t xml:space="preserve">prvej </w:t>
      </w:r>
      <w:r w:rsidR="56912F59" w:rsidRPr="00EE33F9">
        <w:rPr>
          <w:rFonts w:ascii="Times New Roman" w:eastAsiaTheme="minorEastAsia" w:hAnsi="Times New Roman" w:cs="Times New Roman"/>
          <w:szCs w:val="24"/>
        </w:rPr>
        <w:t>skupine</w:t>
      </w:r>
      <w:r w:rsidR="00CE4E9A" w:rsidRPr="00EE33F9">
        <w:rPr>
          <w:rFonts w:ascii="Times New Roman" w:eastAsiaTheme="minorEastAsia" w:hAnsi="Times New Roman" w:cs="Times New Roman"/>
          <w:szCs w:val="24"/>
        </w:rPr>
        <w:t>,</w:t>
      </w:r>
      <w:r w:rsidR="56912F59" w:rsidRPr="00EE33F9">
        <w:rPr>
          <w:rFonts w:ascii="Times New Roman" w:eastAsiaTheme="minorEastAsia" w:hAnsi="Times New Roman" w:cs="Times New Roman"/>
          <w:szCs w:val="24"/>
        </w:rPr>
        <w:t>“ nahrádzajú slovami „predpisom,</w:t>
      </w:r>
      <w:r w:rsidR="56912F59" w:rsidRPr="00EE33F9">
        <w:rPr>
          <w:rFonts w:ascii="Times New Roman" w:eastAsiaTheme="minorEastAsia" w:hAnsi="Times New Roman" w:cs="Times New Roman"/>
          <w:szCs w:val="24"/>
          <w:vertAlign w:val="superscript"/>
        </w:rPr>
        <w:t>29</w:t>
      </w:r>
      <w:r w:rsidR="56912F59" w:rsidRPr="00EE33F9">
        <w:rPr>
          <w:rFonts w:ascii="Times New Roman" w:eastAsiaTheme="minorEastAsia" w:hAnsi="Times New Roman" w:cs="Times New Roman"/>
          <w:szCs w:val="24"/>
        </w:rPr>
        <w:t>) ak ide o</w:t>
      </w:r>
      <w:r w:rsidRPr="00EE33F9">
        <w:rPr>
          <w:rFonts w:ascii="Times New Roman" w:eastAsiaTheme="minorEastAsia" w:hAnsi="Times New Roman" w:cs="Times New Roman"/>
          <w:szCs w:val="24"/>
        </w:rPr>
        <w:t> odk</w:t>
      </w:r>
      <w:r w:rsidRPr="00EE33F9">
        <w:rPr>
          <w:rFonts w:ascii="Times New Roman" w:hAnsi="Times New Roman" w:cs="Times New Roman"/>
          <w:szCs w:val="24"/>
          <w:shd w:val="clear" w:color="auto" w:fill="FFFFFF"/>
        </w:rPr>
        <w:t xml:space="preserve">ázanosť na </w:t>
      </w:r>
      <w:r w:rsidR="26865B56" w:rsidRPr="00EE33F9">
        <w:rPr>
          <w:rFonts w:ascii="Times New Roman" w:hAnsi="Times New Roman" w:cs="Times New Roman"/>
          <w:szCs w:val="24"/>
          <w:shd w:val="clear" w:color="auto" w:fill="FFFFFF"/>
        </w:rPr>
        <w:t xml:space="preserve">kompenzáciu </w:t>
      </w:r>
      <w:r w:rsidRPr="00EE33F9">
        <w:rPr>
          <w:rFonts w:ascii="Times New Roman" w:hAnsi="Times New Roman" w:cs="Times New Roman"/>
          <w:szCs w:val="24"/>
          <w:shd w:val="clear" w:color="auto" w:fill="FFFFFF"/>
        </w:rPr>
        <w:t>zvýšen</w:t>
      </w:r>
      <w:r w:rsidR="26865B56" w:rsidRPr="00EE33F9">
        <w:rPr>
          <w:rFonts w:ascii="Times New Roman" w:hAnsi="Times New Roman" w:cs="Times New Roman"/>
          <w:szCs w:val="24"/>
          <w:shd w:val="clear" w:color="auto" w:fill="FFFFFF"/>
        </w:rPr>
        <w:t>ých</w:t>
      </w:r>
      <w:r w:rsidRPr="00EE33F9">
        <w:rPr>
          <w:rFonts w:ascii="Times New Roman" w:hAnsi="Times New Roman" w:cs="Times New Roman"/>
          <w:szCs w:val="24"/>
          <w:shd w:val="clear" w:color="auto" w:fill="FFFFFF"/>
        </w:rPr>
        <w:t xml:space="preserve"> výdavk</w:t>
      </w:r>
      <w:r w:rsidR="26865B56" w:rsidRPr="00EE33F9">
        <w:rPr>
          <w:rFonts w:ascii="Times New Roman" w:hAnsi="Times New Roman" w:cs="Times New Roman"/>
          <w:szCs w:val="24"/>
          <w:shd w:val="clear" w:color="auto" w:fill="FFFFFF"/>
        </w:rPr>
        <w:t>ov</w:t>
      </w:r>
      <w:r w:rsidRPr="00EE33F9">
        <w:rPr>
          <w:rFonts w:ascii="Times New Roman" w:hAnsi="Times New Roman" w:cs="Times New Roman"/>
          <w:szCs w:val="24"/>
          <w:shd w:val="clear" w:color="auto" w:fill="FFFFFF"/>
        </w:rPr>
        <w:t xml:space="preserve"> na diétne stravovanie </w:t>
      </w:r>
      <w:r w:rsidR="404885D1" w:rsidRPr="00EE33F9">
        <w:rPr>
          <w:rFonts w:ascii="Times New Roman" w:hAnsi="Times New Roman" w:cs="Times New Roman"/>
          <w:szCs w:val="24"/>
          <w:shd w:val="clear" w:color="auto" w:fill="FFFFFF"/>
        </w:rPr>
        <w:t>z dôvodu zdravotného postihnutia</w:t>
      </w:r>
      <w:r w:rsidRPr="00EE33F9">
        <w:rPr>
          <w:rFonts w:ascii="Times New Roman" w:hAnsi="Times New Roman" w:cs="Times New Roman"/>
          <w:szCs w:val="24"/>
          <w:shd w:val="clear" w:color="auto" w:fill="FFFFFF"/>
        </w:rPr>
        <w:t xml:space="preserve"> zaraden</w:t>
      </w:r>
      <w:r w:rsidR="404885D1" w:rsidRPr="00EE33F9">
        <w:rPr>
          <w:rFonts w:ascii="Times New Roman" w:hAnsi="Times New Roman" w:cs="Times New Roman"/>
          <w:szCs w:val="24"/>
          <w:shd w:val="clear" w:color="auto" w:fill="FFFFFF"/>
        </w:rPr>
        <w:t>ého</w:t>
      </w:r>
      <w:r w:rsidRPr="00EE33F9">
        <w:rPr>
          <w:rFonts w:ascii="Times New Roman" w:hAnsi="Times New Roman" w:cs="Times New Roman"/>
          <w:szCs w:val="24"/>
          <w:shd w:val="clear" w:color="auto" w:fill="FFFFFF"/>
        </w:rPr>
        <w:t xml:space="preserve"> do I. skupiny zoznamu </w:t>
      </w:r>
      <w:r w:rsidR="404885D1" w:rsidRPr="00EE33F9">
        <w:rPr>
          <w:rFonts w:ascii="Times New Roman" w:hAnsi="Times New Roman" w:cs="Times New Roman"/>
          <w:szCs w:val="24"/>
          <w:shd w:val="clear" w:color="auto" w:fill="FFFFFF"/>
        </w:rPr>
        <w:t>zdravotných postihnutí</w:t>
      </w:r>
      <w:r w:rsidRPr="00EE33F9">
        <w:rPr>
          <w:rFonts w:ascii="Times New Roman" w:hAnsi="Times New Roman" w:cs="Times New Roman"/>
          <w:szCs w:val="24"/>
          <w:shd w:val="clear" w:color="auto" w:fill="FFFFFF"/>
        </w:rPr>
        <w:t xml:space="preserve"> ustanovených osobitným predpisom na účely odkázanosti na kompenzáciu zvýšených výdavkov na diétne stravovanie,</w:t>
      </w:r>
      <w:r w:rsidRPr="00EE33F9">
        <w:rPr>
          <w:rFonts w:ascii="Times New Roman" w:hAnsi="Times New Roman" w:cs="Times New Roman"/>
          <w:szCs w:val="24"/>
          <w:shd w:val="clear" w:color="auto" w:fill="FFFFFF"/>
          <w:vertAlign w:val="superscript"/>
        </w:rPr>
        <w:t>40aa</w:t>
      </w:r>
      <w:r w:rsidRPr="00EE33F9">
        <w:rPr>
          <w:rFonts w:ascii="Times New Roman" w:hAnsi="Times New Roman" w:cs="Times New Roman"/>
          <w:szCs w:val="24"/>
          <w:shd w:val="clear" w:color="auto" w:fill="FFFFFF"/>
        </w:rPr>
        <w:t>)“.</w:t>
      </w:r>
    </w:p>
    <w:p w:rsidR="007C3A88" w:rsidRPr="00EE33F9" w:rsidRDefault="007C3A88" w:rsidP="00EE33F9">
      <w:pPr>
        <w:pStyle w:val="Odsekzoznamu"/>
        <w:spacing w:after="0"/>
        <w:ind w:left="360"/>
        <w:rPr>
          <w:rFonts w:ascii="Times New Roman" w:hAnsi="Times New Roman" w:cs="Times New Roman"/>
          <w:szCs w:val="24"/>
          <w:shd w:val="clear" w:color="auto" w:fill="FFFFFF"/>
        </w:rPr>
      </w:pPr>
    </w:p>
    <w:p w:rsidR="007C3A88" w:rsidRPr="00EE33F9" w:rsidRDefault="007C3A88"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Poznámka pod čiarou k odkazu 40aa znie:</w:t>
      </w:r>
    </w:p>
    <w:p w:rsidR="007C3A88" w:rsidRPr="00EE33F9" w:rsidRDefault="007C3A88"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lastRenderedPageBreak/>
        <w:t>„</w:t>
      </w:r>
      <w:r w:rsidRPr="00EE33F9">
        <w:rPr>
          <w:rFonts w:ascii="Times New Roman" w:hAnsi="Times New Roman" w:cs="Times New Roman"/>
          <w:szCs w:val="24"/>
          <w:shd w:val="clear" w:color="auto" w:fill="FFFFFF"/>
          <w:vertAlign w:val="superscript"/>
        </w:rPr>
        <w:t>40aa</w:t>
      </w:r>
      <w:r w:rsidRPr="00EE33F9">
        <w:rPr>
          <w:rFonts w:ascii="Times New Roman" w:hAnsi="Times New Roman" w:cs="Times New Roman"/>
          <w:szCs w:val="24"/>
          <w:shd w:val="clear" w:color="auto" w:fill="FFFFFF"/>
        </w:rPr>
        <w:t xml:space="preserve">) Príloha č. </w:t>
      </w:r>
      <w:r w:rsidR="0066271E" w:rsidRPr="00EE33F9">
        <w:rPr>
          <w:rFonts w:ascii="Times New Roman" w:hAnsi="Times New Roman" w:cs="Times New Roman"/>
          <w:szCs w:val="24"/>
          <w:shd w:val="clear" w:color="auto" w:fill="FFFFFF"/>
        </w:rPr>
        <w:t xml:space="preserve">3 </w:t>
      </w:r>
      <w:r w:rsidRPr="00EE33F9">
        <w:rPr>
          <w:rFonts w:ascii="Times New Roman" w:hAnsi="Times New Roman" w:cs="Times New Roman"/>
          <w:szCs w:val="24"/>
          <w:shd w:val="clear" w:color="auto" w:fill="FFFFFF"/>
        </w:rPr>
        <w:t>zákona č. .../2024 Z. z.“.</w:t>
      </w:r>
    </w:p>
    <w:p w:rsidR="007C3A88" w:rsidRPr="00EE33F9" w:rsidRDefault="007C3A88" w:rsidP="00EE33F9">
      <w:pPr>
        <w:pStyle w:val="Odsekzoznamu"/>
        <w:spacing w:after="0"/>
        <w:ind w:left="360"/>
        <w:rPr>
          <w:rFonts w:ascii="Times New Roman" w:hAnsi="Times New Roman" w:cs="Times New Roman"/>
          <w:szCs w:val="24"/>
          <w:shd w:val="clear" w:color="auto" w:fill="FFFFFF"/>
        </w:rPr>
      </w:pPr>
    </w:p>
    <w:p w:rsidR="007C3A88" w:rsidRPr="00EE33F9" w:rsidRDefault="5BEAE4FD"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38 ods. 3 písm. b) sa slov</w:t>
      </w:r>
      <w:r w:rsidR="00CE4E9A" w:rsidRPr="00EE33F9">
        <w:rPr>
          <w:rFonts w:ascii="Times New Roman" w:hAnsi="Times New Roman" w:cs="Times New Roman"/>
          <w:szCs w:val="24"/>
          <w:shd w:val="clear" w:color="auto" w:fill="FFFFFF"/>
        </w:rPr>
        <w:t>á</w:t>
      </w:r>
      <w:r w:rsidRPr="00EE33F9">
        <w:rPr>
          <w:rFonts w:ascii="Times New Roman" w:hAnsi="Times New Roman" w:cs="Times New Roman"/>
          <w:szCs w:val="24"/>
          <w:shd w:val="clear" w:color="auto" w:fill="FFFFFF"/>
        </w:rPr>
        <w:t xml:space="preserve"> </w:t>
      </w:r>
      <w:r w:rsidR="59404609" w:rsidRPr="00EE33F9">
        <w:rPr>
          <w:rFonts w:ascii="Times New Roman" w:eastAsiaTheme="minorEastAsia" w:hAnsi="Times New Roman" w:cs="Times New Roman"/>
          <w:szCs w:val="24"/>
        </w:rPr>
        <w:t>„predpisom</w:t>
      </w:r>
      <w:r w:rsidR="59404609" w:rsidRPr="00EE33F9">
        <w:rPr>
          <w:rFonts w:ascii="Times New Roman" w:eastAsiaTheme="minorEastAsia" w:hAnsi="Times New Roman" w:cs="Times New Roman"/>
          <w:szCs w:val="24"/>
          <w:vertAlign w:val="superscript"/>
        </w:rPr>
        <w:t>29</w:t>
      </w:r>
      <w:r w:rsidR="59404609" w:rsidRPr="00EE33F9">
        <w:rPr>
          <w:rFonts w:ascii="Times New Roman" w:eastAsiaTheme="minorEastAsia" w:hAnsi="Times New Roman" w:cs="Times New Roman"/>
          <w:szCs w:val="24"/>
        </w:rPr>
        <w:t>) pre choroby a poruchy uvedené v prílohe č.</w:t>
      </w:r>
      <w:r w:rsidR="00701158" w:rsidRPr="00EE33F9">
        <w:rPr>
          <w:rFonts w:ascii="Times New Roman" w:eastAsiaTheme="minorEastAsia" w:hAnsi="Times New Roman" w:cs="Times New Roman"/>
          <w:szCs w:val="24"/>
        </w:rPr>
        <w:t> </w:t>
      </w:r>
      <w:r w:rsidR="59404609" w:rsidRPr="00EE33F9">
        <w:rPr>
          <w:rFonts w:ascii="Times New Roman" w:eastAsiaTheme="minorEastAsia" w:hAnsi="Times New Roman" w:cs="Times New Roman"/>
          <w:szCs w:val="24"/>
        </w:rPr>
        <w:t>5 v druhej skupine</w:t>
      </w:r>
      <w:r w:rsidR="00CE4E9A" w:rsidRPr="00EE33F9">
        <w:rPr>
          <w:rFonts w:ascii="Times New Roman" w:eastAsiaTheme="minorEastAsia" w:hAnsi="Times New Roman" w:cs="Times New Roman"/>
          <w:szCs w:val="24"/>
        </w:rPr>
        <w:t>,</w:t>
      </w:r>
      <w:r w:rsidR="59404609" w:rsidRPr="00EE33F9">
        <w:rPr>
          <w:rFonts w:ascii="Times New Roman" w:eastAsiaTheme="minorEastAsia" w:hAnsi="Times New Roman" w:cs="Times New Roman"/>
          <w:szCs w:val="24"/>
        </w:rPr>
        <w:t>“ nahrádzajú slovami „predpisom,</w:t>
      </w:r>
      <w:r w:rsidR="59404609" w:rsidRPr="00EE33F9">
        <w:rPr>
          <w:rFonts w:ascii="Times New Roman" w:eastAsiaTheme="minorEastAsia" w:hAnsi="Times New Roman" w:cs="Times New Roman"/>
          <w:szCs w:val="24"/>
          <w:vertAlign w:val="superscript"/>
        </w:rPr>
        <w:t>29</w:t>
      </w:r>
      <w:r w:rsidR="59404609" w:rsidRPr="00EE33F9">
        <w:rPr>
          <w:rFonts w:ascii="Times New Roman" w:eastAsiaTheme="minorEastAsia" w:hAnsi="Times New Roman" w:cs="Times New Roman"/>
          <w:szCs w:val="24"/>
        </w:rPr>
        <w:t>) ak ide o</w:t>
      </w:r>
      <w:r w:rsidR="59404609" w:rsidRPr="00EE33F9">
        <w:rPr>
          <w:rFonts w:ascii="Times New Roman" w:hAnsi="Times New Roman" w:cs="Times New Roman"/>
          <w:szCs w:val="24"/>
          <w:shd w:val="clear" w:color="auto" w:fill="FFFFFF"/>
        </w:rPr>
        <w:t xml:space="preserve"> </w:t>
      </w:r>
      <w:r w:rsidRPr="00EE33F9">
        <w:rPr>
          <w:rFonts w:ascii="Times New Roman" w:hAnsi="Times New Roman" w:cs="Times New Roman"/>
          <w:szCs w:val="24"/>
          <w:shd w:val="clear" w:color="auto" w:fill="FFFFFF"/>
        </w:rPr>
        <w:t xml:space="preserve">odkázanosť na </w:t>
      </w:r>
      <w:r w:rsidR="26865B56" w:rsidRPr="00EE33F9">
        <w:rPr>
          <w:rFonts w:ascii="Times New Roman" w:hAnsi="Times New Roman" w:cs="Times New Roman"/>
          <w:szCs w:val="24"/>
          <w:shd w:val="clear" w:color="auto" w:fill="FFFFFF"/>
        </w:rPr>
        <w:t xml:space="preserve">kompenzáciu </w:t>
      </w:r>
      <w:r w:rsidRPr="00EE33F9">
        <w:rPr>
          <w:rFonts w:ascii="Times New Roman" w:hAnsi="Times New Roman" w:cs="Times New Roman"/>
          <w:szCs w:val="24"/>
          <w:shd w:val="clear" w:color="auto" w:fill="FFFFFF"/>
        </w:rPr>
        <w:t>zvýšen</w:t>
      </w:r>
      <w:r w:rsidR="26865B56" w:rsidRPr="00EE33F9">
        <w:rPr>
          <w:rFonts w:ascii="Times New Roman" w:hAnsi="Times New Roman" w:cs="Times New Roman"/>
          <w:szCs w:val="24"/>
          <w:shd w:val="clear" w:color="auto" w:fill="FFFFFF"/>
        </w:rPr>
        <w:t>ých</w:t>
      </w:r>
      <w:r w:rsidRPr="00EE33F9">
        <w:rPr>
          <w:rFonts w:ascii="Times New Roman" w:hAnsi="Times New Roman" w:cs="Times New Roman"/>
          <w:szCs w:val="24"/>
          <w:shd w:val="clear" w:color="auto" w:fill="FFFFFF"/>
        </w:rPr>
        <w:t xml:space="preserve"> výdavk</w:t>
      </w:r>
      <w:r w:rsidR="26865B56" w:rsidRPr="00EE33F9">
        <w:rPr>
          <w:rFonts w:ascii="Times New Roman" w:hAnsi="Times New Roman" w:cs="Times New Roman"/>
          <w:szCs w:val="24"/>
          <w:shd w:val="clear" w:color="auto" w:fill="FFFFFF"/>
        </w:rPr>
        <w:t>ov</w:t>
      </w:r>
      <w:r w:rsidRPr="00EE33F9">
        <w:rPr>
          <w:rFonts w:ascii="Times New Roman" w:hAnsi="Times New Roman" w:cs="Times New Roman"/>
          <w:szCs w:val="24"/>
          <w:shd w:val="clear" w:color="auto" w:fill="FFFFFF"/>
        </w:rPr>
        <w:t xml:space="preserve"> na diétne stravovanie </w:t>
      </w:r>
      <w:r w:rsidR="404885D1" w:rsidRPr="00EE33F9">
        <w:rPr>
          <w:rFonts w:ascii="Times New Roman" w:hAnsi="Times New Roman" w:cs="Times New Roman"/>
          <w:szCs w:val="24"/>
          <w:shd w:val="clear" w:color="auto" w:fill="FFFFFF"/>
        </w:rPr>
        <w:t>z dôvodu zdravotného postihnutia</w:t>
      </w:r>
      <w:r w:rsidRPr="00EE33F9">
        <w:rPr>
          <w:rFonts w:ascii="Times New Roman" w:hAnsi="Times New Roman" w:cs="Times New Roman"/>
          <w:szCs w:val="24"/>
          <w:shd w:val="clear" w:color="auto" w:fill="FFFFFF"/>
        </w:rPr>
        <w:t xml:space="preserve"> zaraden</w:t>
      </w:r>
      <w:r w:rsidR="404885D1" w:rsidRPr="00EE33F9">
        <w:rPr>
          <w:rFonts w:ascii="Times New Roman" w:hAnsi="Times New Roman" w:cs="Times New Roman"/>
          <w:szCs w:val="24"/>
          <w:shd w:val="clear" w:color="auto" w:fill="FFFFFF"/>
        </w:rPr>
        <w:t>ého</w:t>
      </w:r>
      <w:r w:rsidRPr="00EE33F9">
        <w:rPr>
          <w:rFonts w:ascii="Times New Roman" w:hAnsi="Times New Roman" w:cs="Times New Roman"/>
          <w:szCs w:val="24"/>
          <w:shd w:val="clear" w:color="auto" w:fill="FFFFFF"/>
        </w:rPr>
        <w:t xml:space="preserve"> do II. skupiny zoznamu </w:t>
      </w:r>
      <w:r w:rsidR="404885D1" w:rsidRPr="00EE33F9">
        <w:rPr>
          <w:rFonts w:ascii="Times New Roman" w:hAnsi="Times New Roman" w:cs="Times New Roman"/>
          <w:szCs w:val="24"/>
          <w:shd w:val="clear" w:color="auto" w:fill="FFFFFF"/>
        </w:rPr>
        <w:t>zdravotných postihnutí</w:t>
      </w:r>
      <w:r w:rsidRPr="00EE33F9">
        <w:rPr>
          <w:rFonts w:ascii="Times New Roman" w:hAnsi="Times New Roman" w:cs="Times New Roman"/>
          <w:szCs w:val="24"/>
        </w:rPr>
        <w:t xml:space="preserve"> ustanovených osobitným predpisom na účely odkázanosti na kompenzáciu zvýšených výdavkov na diétne stravovanie</w:t>
      </w:r>
      <w:r w:rsidR="00CE4E9A" w:rsidRPr="00EE33F9">
        <w:rPr>
          <w:rFonts w:ascii="Times New Roman" w:hAnsi="Times New Roman" w:cs="Times New Roman"/>
          <w:szCs w:val="24"/>
        </w:rPr>
        <w:t>,</w:t>
      </w:r>
      <w:r w:rsidRPr="00EE33F9">
        <w:rPr>
          <w:rFonts w:ascii="Times New Roman" w:hAnsi="Times New Roman" w:cs="Times New Roman"/>
          <w:szCs w:val="24"/>
        </w:rPr>
        <w:t>“.</w:t>
      </w:r>
    </w:p>
    <w:p w:rsidR="007C3A88" w:rsidRPr="00EE33F9" w:rsidRDefault="007C3A88" w:rsidP="00EE33F9">
      <w:pPr>
        <w:pStyle w:val="Odsekzoznamu"/>
        <w:spacing w:after="0"/>
        <w:ind w:left="360"/>
        <w:rPr>
          <w:rFonts w:ascii="Times New Roman" w:hAnsi="Times New Roman" w:cs="Times New Roman"/>
          <w:szCs w:val="24"/>
          <w:shd w:val="clear" w:color="auto" w:fill="FFFFFF"/>
        </w:rPr>
      </w:pPr>
    </w:p>
    <w:p w:rsidR="007C3A88" w:rsidRPr="00EE33F9" w:rsidRDefault="5BEAE4FD"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38 ods. 3 písm. c) sa slov</w:t>
      </w:r>
      <w:r w:rsidR="00CE4E9A" w:rsidRPr="00EE33F9">
        <w:rPr>
          <w:rFonts w:ascii="Times New Roman" w:hAnsi="Times New Roman" w:cs="Times New Roman"/>
          <w:szCs w:val="24"/>
          <w:shd w:val="clear" w:color="auto" w:fill="FFFFFF"/>
        </w:rPr>
        <w:t>á</w:t>
      </w:r>
      <w:r w:rsidRPr="00EE33F9">
        <w:rPr>
          <w:rFonts w:ascii="Times New Roman" w:hAnsi="Times New Roman" w:cs="Times New Roman"/>
          <w:szCs w:val="24"/>
          <w:shd w:val="clear" w:color="auto" w:fill="FFFFFF"/>
        </w:rPr>
        <w:t xml:space="preserve"> </w:t>
      </w:r>
      <w:r w:rsidR="7BE715A7" w:rsidRPr="00EE33F9">
        <w:rPr>
          <w:rFonts w:ascii="Times New Roman" w:eastAsiaTheme="minorEastAsia" w:hAnsi="Times New Roman" w:cs="Times New Roman"/>
          <w:szCs w:val="24"/>
        </w:rPr>
        <w:t xml:space="preserve"> „predpisom</w:t>
      </w:r>
      <w:r w:rsidR="7BE715A7" w:rsidRPr="00EE33F9">
        <w:rPr>
          <w:rFonts w:ascii="Times New Roman" w:eastAsiaTheme="minorEastAsia" w:hAnsi="Times New Roman" w:cs="Times New Roman"/>
          <w:szCs w:val="24"/>
          <w:vertAlign w:val="superscript"/>
        </w:rPr>
        <w:t>29</w:t>
      </w:r>
      <w:r w:rsidR="7BE715A7" w:rsidRPr="00EE33F9">
        <w:rPr>
          <w:rFonts w:ascii="Times New Roman" w:eastAsiaTheme="minorEastAsia" w:hAnsi="Times New Roman" w:cs="Times New Roman"/>
          <w:szCs w:val="24"/>
        </w:rPr>
        <w:t>) pre choroby a poruchy uvedené v prílohe č.</w:t>
      </w:r>
      <w:r w:rsidR="00701158" w:rsidRPr="00EE33F9">
        <w:rPr>
          <w:rFonts w:ascii="Times New Roman" w:eastAsiaTheme="minorEastAsia" w:hAnsi="Times New Roman" w:cs="Times New Roman"/>
          <w:szCs w:val="24"/>
        </w:rPr>
        <w:t> </w:t>
      </w:r>
      <w:r w:rsidR="7BE715A7" w:rsidRPr="00EE33F9">
        <w:rPr>
          <w:rFonts w:ascii="Times New Roman" w:eastAsiaTheme="minorEastAsia" w:hAnsi="Times New Roman" w:cs="Times New Roman"/>
          <w:szCs w:val="24"/>
        </w:rPr>
        <w:t xml:space="preserve">5 v </w:t>
      </w:r>
      <w:r w:rsidR="00CE4E9A" w:rsidRPr="00EE33F9">
        <w:rPr>
          <w:rFonts w:ascii="Times New Roman" w:eastAsiaTheme="minorEastAsia" w:hAnsi="Times New Roman" w:cs="Times New Roman"/>
          <w:szCs w:val="24"/>
        </w:rPr>
        <w:t xml:space="preserve">tretej </w:t>
      </w:r>
      <w:r w:rsidR="7BE715A7" w:rsidRPr="00EE33F9">
        <w:rPr>
          <w:rFonts w:ascii="Times New Roman" w:eastAsiaTheme="minorEastAsia" w:hAnsi="Times New Roman" w:cs="Times New Roman"/>
          <w:szCs w:val="24"/>
        </w:rPr>
        <w:t>skupine</w:t>
      </w:r>
      <w:r w:rsidR="00CE4E9A" w:rsidRPr="00EE33F9">
        <w:rPr>
          <w:rFonts w:ascii="Times New Roman" w:eastAsiaTheme="minorEastAsia" w:hAnsi="Times New Roman" w:cs="Times New Roman"/>
          <w:szCs w:val="24"/>
        </w:rPr>
        <w:t>,</w:t>
      </w:r>
      <w:r w:rsidR="7BE715A7" w:rsidRPr="00EE33F9">
        <w:rPr>
          <w:rFonts w:ascii="Times New Roman" w:eastAsiaTheme="minorEastAsia" w:hAnsi="Times New Roman" w:cs="Times New Roman"/>
          <w:szCs w:val="24"/>
        </w:rPr>
        <w:t>“ nahrádzajú slovami „predpisom,</w:t>
      </w:r>
      <w:r w:rsidR="7BE715A7" w:rsidRPr="00EE33F9">
        <w:rPr>
          <w:rFonts w:ascii="Times New Roman" w:eastAsiaTheme="minorEastAsia" w:hAnsi="Times New Roman" w:cs="Times New Roman"/>
          <w:szCs w:val="24"/>
          <w:vertAlign w:val="superscript"/>
        </w:rPr>
        <w:t>29</w:t>
      </w:r>
      <w:r w:rsidR="7BE715A7" w:rsidRPr="00EE33F9">
        <w:rPr>
          <w:rFonts w:ascii="Times New Roman" w:eastAsiaTheme="minorEastAsia" w:hAnsi="Times New Roman" w:cs="Times New Roman"/>
          <w:szCs w:val="24"/>
        </w:rPr>
        <w:t>) ak ide o</w:t>
      </w:r>
      <w:r w:rsidR="7BE715A7" w:rsidRPr="00EE33F9">
        <w:rPr>
          <w:rFonts w:ascii="Times New Roman" w:hAnsi="Times New Roman" w:cs="Times New Roman"/>
          <w:szCs w:val="24"/>
          <w:shd w:val="clear" w:color="auto" w:fill="FFFFFF"/>
        </w:rPr>
        <w:t xml:space="preserve"> </w:t>
      </w:r>
      <w:r w:rsidRPr="00EE33F9">
        <w:rPr>
          <w:rFonts w:ascii="Times New Roman" w:hAnsi="Times New Roman" w:cs="Times New Roman"/>
          <w:szCs w:val="24"/>
          <w:shd w:val="clear" w:color="auto" w:fill="FFFFFF"/>
        </w:rPr>
        <w:t xml:space="preserve"> odkázanosť na </w:t>
      </w:r>
      <w:r w:rsidR="26865B56" w:rsidRPr="00EE33F9">
        <w:rPr>
          <w:rFonts w:ascii="Times New Roman" w:hAnsi="Times New Roman" w:cs="Times New Roman"/>
          <w:szCs w:val="24"/>
          <w:shd w:val="clear" w:color="auto" w:fill="FFFFFF"/>
        </w:rPr>
        <w:t xml:space="preserve">kompenzáciu </w:t>
      </w:r>
      <w:r w:rsidRPr="00EE33F9">
        <w:rPr>
          <w:rFonts w:ascii="Times New Roman" w:hAnsi="Times New Roman" w:cs="Times New Roman"/>
          <w:szCs w:val="24"/>
          <w:shd w:val="clear" w:color="auto" w:fill="FFFFFF"/>
        </w:rPr>
        <w:t>zvýšen</w:t>
      </w:r>
      <w:r w:rsidR="26865B56" w:rsidRPr="00EE33F9">
        <w:rPr>
          <w:rFonts w:ascii="Times New Roman" w:hAnsi="Times New Roman" w:cs="Times New Roman"/>
          <w:szCs w:val="24"/>
          <w:shd w:val="clear" w:color="auto" w:fill="FFFFFF"/>
        </w:rPr>
        <w:t>ých</w:t>
      </w:r>
      <w:r w:rsidRPr="00EE33F9">
        <w:rPr>
          <w:rFonts w:ascii="Times New Roman" w:hAnsi="Times New Roman" w:cs="Times New Roman"/>
          <w:szCs w:val="24"/>
          <w:shd w:val="clear" w:color="auto" w:fill="FFFFFF"/>
        </w:rPr>
        <w:t xml:space="preserve"> výdavk</w:t>
      </w:r>
      <w:r w:rsidR="26865B56" w:rsidRPr="00EE33F9">
        <w:rPr>
          <w:rFonts w:ascii="Times New Roman" w:hAnsi="Times New Roman" w:cs="Times New Roman"/>
          <w:szCs w:val="24"/>
          <w:shd w:val="clear" w:color="auto" w:fill="FFFFFF"/>
        </w:rPr>
        <w:t>ov</w:t>
      </w:r>
      <w:r w:rsidRPr="00EE33F9">
        <w:rPr>
          <w:rFonts w:ascii="Times New Roman" w:hAnsi="Times New Roman" w:cs="Times New Roman"/>
          <w:szCs w:val="24"/>
          <w:shd w:val="clear" w:color="auto" w:fill="FFFFFF"/>
        </w:rPr>
        <w:t xml:space="preserve"> na diétne stravovanie </w:t>
      </w:r>
      <w:r w:rsidR="404885D1" w:rsidRPr="00EE33F9">
        <w:rPr>
          <w:rFonts w:ascii="Times New Roman" w:hAnsi="Times New Roman" w:cs="Times New Roman"/>
          <w:szCs w:val="24"/>
          <w:shd w:val="clear" w:color="auto" w:fill="FFFFFF"/>
        </w:rPr>
        <w:t>z dôvodu zdravotného postihnutia</w:t>
      </w:r>
      <w:r w:rsidRPr="00EE33F9">
        <w:rPr>
          <w:rFonts w:ascii="Times New Roman" w:hAnsi="Times New Roman" w:cs="Times New Roman"/>
          <w:szCs w:val="24"/>
          <w:shd w:val="clear" w:color="auto" w:fill="FFFFFF"/>
        </w:rPr>
        <w:t xml:space="preserve"> zaraden</w:t>
      </w:r>
      <w:r w:rsidR="404885D1" w:rsidRPr="00EE33F9">
        <w:rPr>
          <w:rFonts w:ascii="Times New Roman" w:hAnsi="Times New Roman" w:cs="Times New Roman"/>
          <w:szCs w:val="24"/>
          <w:shd w:val="clear" w:color="auto" w:fill="FFFFFF"/>
        </w:rPr>
        <w:t>ého</w:t>
      </w:r>
      <w:r w:rsidRPr="00EE33F9">
        <w:rPr>
          <w:rFonts w:ascii="Times New Roman" w:hAnsi="Times New Roman" w:cs="Times New Roman"/>
          <w:szCs w:val="24"/>
          <w:shd w:val="clear" w:color="auto" w:fill="FFFFFF"/>
        </w:rPr>
        <w:t xml:space="preserve"> do III. skupiny zoznamu </w:t>
      </w:r>
      <w:r w:rsidR="404885D1" w:rsidRPr="00EE33F9">
        <w:rPr>
          <w:rFonts w:ascii="Times New Roman" w:hAnsi="Times New Roman" w:cs="Times New Roman"/>
          <w:szCs w:val="24"/>
          <w:shd w:val="clear" w:color="auto" w:fill="FFFFFF"/>
        </w:rPr>
        <w:t>zdravotných postihnutí</w:t>
      </w:r>
      <w:r w:rsidRPr="00EE33F9">
        <w:rPr>
          <w:rFonts w:ascii="Times New Roman" w:hAnsi="Times New Roman" w:cs="Times New Roman"/>
          <w:szCs w:val="24"/>
        </w:rPr>
        <w:t xml:space="preserve"> ustanovených osobitným predpisom na účely odkázanosti na kompenzáciu zvýšených výdavkov na diétne stravovanie</w:t>
      </w:r>
      <w:r w:rsidR="00CE4E9A" w:rsidRPr="00EE33F9">
        <w:rPr>
          <w:rFonts w:ascii="Times New Roman" w:hAnsi="Times New Roman" w:cs="Times New Roman"/>
          <w:szCs w:val="24"/>
        </w:rPr>
        <w:t>,</w:t>
      </w:r>
      <w:r w:rsidRPr="00EE33F9">
        <w:rPr>
          <w:rFonts w:ascii="Times New Roman" w:hAnsi="Times New Roman" w:cs="Times New Roman"/>
          <w:szCs w:val="24"/>
        </w:rPr>
        <w:t>“.</w:t>
      </w:r>
    </w:p>
    <w:p w:rsidR="007C3A88" w:rsidRDefault="007C3A88" w:rsidP="00EE33F9">
      <w:pPr>
        <w:pStyle w:val="Odsekzoznamu"/>
        <w:spacing w:after="0"/>
        <w:ind w:left="360"/>
        <w:rPr>
          <w:rFonts w:ascii="Times New Roman" w:hAnsi="Times New Roman" w:cs="Times New Roman"/>
          <w:szCs w:val="24"/>
          <w:shd w:val="clear" w:color="auto" w:fill="FFFFFF"/>
        </w:rPr>
      </w:pPr>
    </w:p>
    <w:p w:rsidR="001E5638" w:rsidRPr="00EE33F9" w:rsidRDefault="001E5638" w:rsidP="00EE33F9">
      <w:pPr>
        <w:pStyle w:val="Odsekzoznamu"/>
        <w:spacing w:after="0"/>
        <w:ind w:left="360"/>
        <w:rPr>
          <w:rFonts w:ascii="Times New Roman" w:hAnsi="Times New Roman" w:cs="Times New Roman"/>
          <w:szCs w:val="24"/>
          <w:shd w:val="clear" w:color="auto" w:fill="FFFFFF"/>
        </w:rPr>
      </w:pPr>
    </w:p>
    <w:p w:rsidR="009A04F6" w:rsidRPr="00EE33F9" w:rsidRDefault="007C3A88"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38 ods</w:t>
      </w:r>
      <w:r w:rsidR="009A04F6" w:rsidRPr="00EE33F9">
        <w:rPr>
          <w:rFonts w:ascii="Times New Roman" w:hAnsi="Times New Roman" w:cs="Times New Roman"/>
          <w:szCs w:val="24"/>
          <w:shd w:val="clear" w:color="auto" w:fill="FFFFFF"/>
        </w:rPr>
        <w:t>eky</w:t>
      </w:r>
      <w:r w:rsidRPr="00EE33F9">
        <w:rPr>
          <w:rFonts w:ascii="Times New Roman" w:hAnsi="Times New Roman" w:cs="Times New Roman"/>
          <w:szCs w:val="24"/>
          <w:shd w:val="clear" w:color="auto" w:fill="FFFFFF"/>
        </w:rPr>
        <w:t xml:space="preserve"> 4</w:t>
      </w:r>
      <w:r w:rsidR="009A04F6" w:rsidRPr="00EE33F9">
        <w:rPr>
          <w:rFonts w:ascii="Times New Roman" w:hAnsi="Times New Roman" w:cs="Times New Roman"/>
          <w:szCs w:val="24"/>
          <w:shd w:val="clear" w:color="auto" w:fill="FFFFFF"/>
        </w:rPr>
        <w:t xml:space="preserve"> a 5</w:t>
      </w:r>
      <w:r w:rsidRPr="00EE33F9">
        <w:rPr>
          <w:rFonts w:ascii="Times New Roman" w:hAnsi="Times New Roman" w:cs="Times New Roman"/>
          <w:szCs w:val="24"/>
          <w:shd w:val="clear" w:color="auto" w:fill="FFFFFF"/>
        </w:rPr>
        <w:t xml:space="preserve"> </w:t>
      </w:r>
      <w:r w:rsidR="009A04F6" w:rsidRPr="00EE33F9">
        <w:rPr>
          <w:rFonts w:ascii="Times New Roman" w:hAnsi="Times New Roman" w:cs="Times New Roman"/>
          <w:szCs w:val="24"/>
          <w:shd w:val="clear" w:color="auto" w:fill="FFFFFF"/>
        </w:rPr>
        <w:t>znejú:</w:t>
      </w:r>
    </w:p>
    <w:p w:rsidR="009A04F6" w:rsidRPr="00EE33F9" w:rsidRDefault="009A04F6"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„(4) Fyzickej osobe s ťažkým zdravotným postihnutím, ktorá je podľa integrovaného posudku odkázaná na kompenzáciu zvýšených výdavkov na diétne stravovanie </w:t>
      </w:r>
      <w:r w:rsidR="004246CE" w:rsidRPr="00EE33F9">
        <w:rPr>
          <w:rFonts w:ascii="Times New Roman" w:hAnsi="Times New Roman" w:cs="Times New Roman"/>
          <w:szCs w:val="24"/>
          <w:shd w:val="clear" w:color="auto" w:fill="FFFFFF"/>
        </w:rPr>
        <w:t>z dôvodu zdravotného postihnutia</w:t>
      </w:r>
      <w:r w:rsidRPr="00EE33F9">
        <w:rPr>
          <w:rFonts w:ascii="Times New Roman" w:hAnsi="Times New Roman" w:cs="Times New Roman"/>
          <w:szCs w:val="24"/>
          <w:shd w:val="clear" w:color="auto" w:fill="FFFFFF"/>
        </w:rPr>
        <w:t xml:space="preserve"> zaradené</w:t>
      </w:r>
      <w:r w:rsidR="004246CE" w:rsidRPr="00EE33F9">
        <w:rPr>
          <w:rFonts w:ascii="Times New Roman" w:hAnsi="Times New Roman" w:cs="Times New Roman"/>
          <w:szCs w:val="24"/>
          <w:shd w:val="clear" w:color="auto" w:fill="FFFFFF"/>
        </w:rPr>
        <w:t>ho</w:t>
      </w:r>
      <w:r w:rsidRPr="00EE33F9">
        <w:rPr>
          <w:rFonts w:ascii="Times New Roman" w:hAnsi="Times New Roman" w:cs="Times New Roman"/>
          <w:szCs w:val="24"/>
          <w:shd w:val="clear" w:color="auto" w:fill="FFFFFF"/>
        </w:rPr>
        <w:t xml:space="preserve"> do viacerých skupín zoznamu </w:t>
      </w:r>
      <w:r w:rsidR="004246CE" w:rsidRPr="00EE33F9">
        <w:rPr>
          <w:rFonts w:ascii="Times New Roman" w:hAnsi="Times New Roman" w:cs="Times New Roman"/>
          <w:szCs w:val="24"/>
          <w:shd w:val="clear" w:color="auto" w:fill="FFFFFF"/>
        </w:rPr>
        <w:t>zdravotných postihnutí</w:t>
      </w:r>
      <w:r w:rsidRPr="00EE33F9">
        <w:rPr>
          <w:rFonts w:ascii="Times New Roman" w:hAnsi="Times New Roman" w:cs="Times New Roman"/>
          <w:szCs w:val="24"/>
          <w:shd w:val="clear" w:color="auto" w:fill="FFFFFF"/>
        </w:rPr>
        <w:t xml:space="preserve"> ustanovených osobitným predpisom na účely odkázanosti na kompenzáciu zvýšených výdavkov na diétne stravovanie, možno poskytnúť peňažný príspevok na zvýšené výdavky na diétne stravovanie vo výške, ktorá zodpovedá nákladnejšej diéte z hľadiska zaradenia </w:t>
      </w:r>
      <w:r w:rsidR="004246CE" w:rsidRPr="00EE33F9">
        <w:rPr>
          <w:rFonts w:ascii="Times New Roman" w:hAnsi="Times New Roman" w:cs="Times New Roman"/>
          <w:szCs w:val="24"/>
          <w:shd w:val="clear" w:color="auto" w:fill="FFFFFF"/>
        </w:rPr>
        <w:t>zdravotného</w:t>
      </w:r>
      <w:r w:rsidR="00710361" w:rsidRPr="00EE33F9">
        <w:rPr>
          <w:rFonts w:ascii="Times New Roman" w:hAnsi="Times New Roman" w:cs="Times New Roman"/>
          <w:szCs w:val="24"/>
          <w:shd w:val="clear" w:color="auto" w:fill="FFFFFF"/>
        </w:rPr>
        <w:t xml:space="preserve"> postihnutia</w:t>
      </w:r>
      <w:r w:rsidRPr="00EE33F9">
        <w:rPr>
          <w:rFonts w:ascii="Times New Roman" w:hAnsi="Times New Roman" w:cs="Times New Roman"/>
          <w:szCs w:val="24"/>
          <w:shd w:val="clear" w:color="auto" w:fill="FFFFFF"/>
        </w:rPr>
        <w:t xml:space="preserve"> do príslušnej skupiny zoznamu </w:t>
      </w:r>
      <w:r w:rsidR="004246CE" w:rsidRPr="00EE33F9">
        <w:rPr>
          <w:rFonts w:ascii="Times New Roman" w:hAnsi="Times New Roman" w:cs="Times New Roman"/>
          <w:szCs w:val="24"/>
          <w:shd w:val="clear" w:color="auto" w:fill="FFFFFF"/>
        </w:rPr>
        <w:t>zdravotných postihnutí</w:t>
      </w:r>
      <w:r w:rsidRPr="00EE33F9">
        <w:rPr>
          <w:rFonts w:ascii="Times New Roman" w:hAnsi="Times New Roman" w:cs="Times New Roman"/>
          <w:szCs w:val="24"/>
          <w:shd w:val="clear" w:color="auto" w:fill="FFFFFF"/>
        </w:rPr>
        <w:t>.</w:t>
      </w:r>
    </w:p>
    <w:p w:rsidR="007C3A88" w:rsidRPr="00EE33F9" w:rsidRDefault="007C3A88" w:rsidP="00EE33F9">
      <w:pPr>
        <w:pStyle w:val="Odsekzoznamu"/>
        <w:spacing w:after="0"/>
        <w:ind w:left="360"/>
        <w:rPr>
          <w:rFonts w:ascii="Times New Roman" w:hAnsi="Times New Roman" w:cs="Times New Roman"/>
          <w:szCs w:val="24"/>
          <w:shd w:val="clear" w:color="auto" w:fill="FFFFFF"/>
        </w:rPr>
      </w:pPr>
    </w:p>
    <w:p w:rsidR="007C3A88" w:rsidRPr="00EE33F9" w:rsidRDefault="007C3A88"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(5) Zvýšené výdavky súvisiace s hygienou na účely tohto zákona sú výdavky súvisiace so zabezpečovaním bežnej osobnej hygieny a hygieny domácnosti v dôsledku zdravotného postihnutia ustanoveného osobitným predpisom na účely odkázanosti na kompenzáciu zvýšených výdavkov súvisiacich s hygienou.</w:t>
      </w:r>
      <w:r w:rsidRPr="00EE33F9">
        <w:rPr>
          <w:rFonts w:ascii="Times New Roman" w:hAnsi="Times New Roman" w:cs="Times New Roman"/>
          <w:szCs w:val="24"/>
          <w:shd w:val="clear" w:color="auto" w:fill="FFFFFF"/>
          <w:vertAlign w:val="superscript"/>
        </w:rPr>
        <w:t>40ab</w:t>
      </w:r>
      <w:r w:rsidRPr="00EE33F9">
        <w:rPr>
          <w:rFonts w:ascii="Times New Roman" w:hAnsi="Times New Roman" w:cs="Times New Roman"/>
          <w:szCs w:val="24"/>
          <w:shd w:val="clear" w:color="auto" w:fill="FFFFFF"/>
        </w:rPr>
        <w:t xml:space="preserve">)“. </w:t>
      </w:r>
    </w:p>
    <w:p w:rsidR="007C3A88" w:rsidRPr="00EE33F9" w:rsidRDefault="007C3A88" w:rsidP="00EE33F9">
      <w:pPr>
        <w:pStyle w:val="Odsekzoznamu"/>
        <w:spacing w:after="0"/>
        <w:ind w:left="360"/>
        <w:rPr>
          <w:rFonts w:ascii="Times New Roman" w:hAnsi="Times New Roman" w:cs="Times New Roman"/>
          <w:szCs w:val="24"/>
          <w:shd w:val="clear" w:color="auto" w:fill="FFFFFF"/>
        </w:rPr>
      </w:pPr>
    </w:p>
    <w:p w:rsidR="007C3A88" w:rsidRPr="00EE33F9" w:rsidRDefault="007C3A88"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Poznámka pod čiarou k odkazu 40ab znie:</w:t>
      </w:r>
    </w:p>
    <w:p w:rsidR="007C3A88" w:rsidRPr="00EE33F9" w:rsidRDefault="007C3A88"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w:t>
      </w:r>
      <w:r w:rsidRPr="00EE33F9">
        <w:rPr>
          <w:rFonts w:ascii="Times New Roman" w:hAnsi="Times New Roman" w:cs="Times New Roman"/>
          <w:szCs w:val="24"/>
          <w:shd w:val="clear" w:color="auto" w:fill="FFFFFF"/>
          <w:vertAlign w:val="superscript"/>
        </w:rPr>
        <w:t>40ab</w:t>
      </w:r>
      <w:r w:rsidRPr="00EE33F9">
        <w:rPr>
          <w:rFonts w:ascii="Times New Roman" w:hAnsi="Times New Roman" w:cs="Times New Roman"/>
          <w:szCs w:val="24"/>
          <w:shd w:val="clear" w:color="auto" w:fill="FFFFFF"/>
        </w:rPr>
        <w:t xml:space="preserve">) Príloha č. </w:t>
      </w:r>
      <w:r w:rsidR="0066271E" w:rsidRPr="00EE33F9">
        <w:rPr>
          <w:rFonts w:ascii="Times New Roman" w:hAnsi="Times New Roman" w:cs="Times New Roman"/>
          <w:szCs w:val="24"/>
          <w:shd w:val="clear" w:color="auto" w:fill="FFFFFF"/>
        </w:rPr>
        <w:t xml:space="preserve">4 </w:t>
      </w:r>
      <w:r w:rsidRPr="00EE33F9">
        <w:rPr>
          <w:rFonts w:ascii="Times New Roman" w:hAnsi="Times New Roman" w:cs="Times New Roman"/>
          <w:szCs w:val="24"/>
          <w:shd w:val="clear" w:color="auto" w:fill="FFFFFF"/>
        </w:rPr>
        <w:t>zákona č. .../2024 Z. z.“.</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AA1E53" w:rsidRPr="00EE33F9" w:rsidRDefault="00AA1E53"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38 ods. 6 sa slová „chronických stavov a používania technicky náročných pomôcok uvedených v prílohe č. 7“ nahrádzajú slovami „</w:t>
      </w:r>
      <w:r w:rsidR="004246CE" w:rsidRPr="00EE33F9">
        <w:rPr>
          <w:rFonts w:ascii="Times New Roman" w:hAnsi="Times New Roman" w:cs="Times New Roman"/>
          <w:szCs w:val="24"/>
          <w:shd w:val="clear" w:color="auto" w:fill="FFFFFF"/>
        </w:rPr>
        <w:t>zdravotného postihnutia</w:t>
      </w:r>
      <w:r w:rsidRPr="00EE33F9">
        <w:rPr>
          <w:rFonts w:ascii="Times New Roman" w:hAnsi="Times New Roman" w:cs="Times New Roman"/>
          <w:szCs w:val="24"/>
          <w:shd w:val="clear" w:color="auto" w:fill="FFFFFF"/>
        </w:rPr>
        <w:t xml:space="preserve"> alebo používania technicky náročnej pomôcky ustanoven</w:t>
      </w:r>
      <w:r w:rsidR="00440C52" w:rsidRPr="00EE33F9">
        <w:rPr>
          <w:rFonts w:ascii="Times New Roman" w:hAnsi="Times New Roman" w:cs="Times New Roman"/>
          <w:szCs w:val="24"/>
          <w:shd w:val="clear" w:color="auto" w:fill="FFFFFF"/>
        </w:rPr>
        <w:t>ých</w:t>
      </w:r>
      <w:r w:rsidRPr="00EE33F9">
        <w:rPr>
          <w:rFonts w:ascii="Times New Roman" w:hAnsi="Times New Roman" w:cs="Times New Roman"/>
          <w:szCs w:val="24"/>
          <w:shd w:val="clear" w:color="auto" w:fill="FFFFFF"/>
        </w:rPr>
        <w:t xml:space="preserve"> osobitným predpisom na účely odkázanosti na kompenzáciu zvýšených výdavkov súvisiacich s opotrebovaním šatstva, bielizne, obuvi a</w:t>
      </w:r>
      <w:r w:rsidR="004246CE" w:rsidRPr="00EE33F9">
        <w:rPr>
          <w:rFonts w:ascii="Times New Roman" w:hAnsi="Times New Roman" w:cs="Times New Roman"/>
          <w:szCs w:val="24"/>
          <w:shd w:val="clear" w:color="auto" w:fill="FFFFFF"/>
        </w:rPr>
        <w:t> </w:t>
      </w:r>
      <w:r w:rsidRPr="00EE33F9">
        <w:rPr>
          <w:rFonts w:ascii="Times New Roman" w:hAnsi="Times New Roman" w:cs="Times New Roman"/>
          <w:szCs w:val="24"/>
          <w:shd w:val="clear" w:color="auto" w:fill="FFFFFF"/>
        </w:rPr>
        <w:t>bytového zariadenia</w:t>
      </w:r>
      <w:r w:rsidRPr="00EE33F9">
        <w:rPr>
          <w:rFonts w:ascii="Times New Roman" w:hAnsi="Times New Roman" w:cs="Times New Roman"/>
          <w:szCs w:val="24"/>
          <w:shd w:val="clear" w:color="auto" w:fill="FFFFFF"/>
          <w:vertAlign w:val="superscript"/>
        </w:rPr>
        <w:t>40ac</w:t>
      </w:r>
      <w:r w:rsidRPr="00EE33F9">
        <w:rPr>
          <w:rFonts w:ascii="Times New Roman" w:hAnsi="Times New Roman" w:cs="Times New Roman"/>
          <w:szCs w:val="24"/>
          <w:shd w:val="clear" w:color="auto" w:fill="FFFFFF"/>
        </w:rPr>
        <w:t>)“.</w:t>
      </w:r>
    </w:p>
    <w:p w:rsidR="00AA1E53" w:rsidRPr="00EE33F9" w:rsidRDefault="00AA1E53" w:rsidP="00EE33F9">
      <w:pPr>
        <w:pStyle w:val="Odsekzoznamu"/>
        <w:spacing w:after="0"/>
        <w:ind w:left="360"/>
        <w:rPr>
          <w:rFonts w:ascii="Times New Roman" w:hAnsi="Times New Roman" w:cs="Times New Roman"/>
          <w:szCs w:val="24"/>
          <w:shd w:val="clear" w:color="auto" w:fill="FFFFFF"/>
        </w:rPr>
      </w:pPr>
    </w:p>
    <w:p w:rsidR="00AA1E53" w:rsidRPr="00EE33F9" w:rsidRDefault="00AA1E53"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Poznámka pod čiarou k odkazu 40ac znie:</w:t>
      </w:r>
    </w:p>
    <w:p w:rsidR="00AA1E53" w:rsidRPr="00EE33F9" w:rsidRDefault="00AA1E53"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w:t>
      </w:r>
      <w:r w:rsidRPr="00EE33F9">
        <w:rPr>
          <w:rFonts w:ascii="Times New Roman" w:hAnsi="Times New Roman" w:cs="Times New Roman"/>
          <w:szCs w:val="24"/>
          <w:shd w:val="clear" w:color="auto" w:fill="FFFFFF"/>
          <w:vertAlign w:val="superscript"/>
        </w:rPr>
        <w:t>40ac</w:t>
      </w:r>
      <w:r w:rsidRPr="00EE33F9">
        <w:rPr>
          <w:rFonts w:ascii="Times New Roman" w:hAnsi="Times New Roman" w:cs="Times New Roman"/>
          <w:szCs w:val="24"/>
          <w:shd w:val="clear" w:color="auto" w:fill="FFFFFF"/>
        </w:rPr>
        <w:t xml:space="preserve">) Príloha č. </w:t>
      </w:r>
      <w:r w:rsidR="0066271E" w:rsidRPr="00EE33F9">
        <w:rPr>
          <w:rFonts w:ascii="Times New Roman" w:hAnsi="Times New Roman" w:cs="Times New Roman"/>
          <w:szCs w:val="24"/>
          <w:shd w:val="clear" w:color="auto" w:fill="FFFFFF"/>
        </w:rPr>
        <w:t xml:space="preserve">5 </w:t>
      </w:r>
      <w:r w:rsidRPr="00EE33F9">
        <w:rPr>
          <w:rFonts w:ascii="Times New Roman" w:hAnsi="Times New Roman" w:cs="Times New Roman"/>
          <w:szCs w:val="24"/>
          <w:shd w:val="clear" w:color="auto" w:fill="FFFFFF"/>
        </w:rPr>
        <w:t>zákona č. .../2024 Z. z.“.</w:t>
      </w:r>
    </w:p>
    <w:p w:rsidR="005E5533" w:rsidRPr="00EE33F9" w:rsidRDefault="005E5533"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V § 38 odsek </w:t>
      </w:r>
      <w:r w:rsidR="00AA1E53" w:rsidRPr="00EE33F9">
        <w:rPr>
          <w:rFonts w:ascii="Times New Roman" w:hAnsi="Times New Roman" w:cs="Times New Roman"/>
          <w:szCs w:val="24"/>
          <w:shd w:val="clear" w:color="auto" w:fill="FFFFFF"/>
        </w:rPr>
        <w:t xml:space="preserve">8 </w:t>
      </w:r>
      <w:r w:rsidRPr="00EE33F9">
        <w:rPr>
          <w:rFonts w:ascii="Times New Roman" w:hAnsi="Times New Roman" w:cs="Times New Roman"/>
          <w:szCs w:val="24"/>
          <w:shd w:val="clear" w:color="auto" w:fill="FFFFFF"/>
        </w:rPr>
        <w:t>znie:</w:t>
      </w:r>
    </w:p>
    <w:p w:rsidR="00726B3A" w:rsidRPr="00EE33F9" w:rsidRDefault="00726B3A" w:rsidP="00EE33F9">
      <w:pPr>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w:t>
      </w:r>
      <w:r w:rsidR="00AA1E53" w:rsidRPr="00EE33F9">
        <w:rPr>
          <w:rFonts w:ascii="Times New Roman" w:hAnsi="Times New Roman" w:cs="Times New Roman"/>
          <w:szCs w:val="24"/>
          <w:shd w:val="clear" w:color="auto" w:fill="FFFFFF"/>
        </w:rPr>
        <w:t>8</w:t>
      </w:r>
      <w:r w:rsidRPr="00EE33F9">
        <w:rPr>
          <w:rFonts w:ascii="Times New Roman" w:hAnsi="Times New Roman" w:cs="Times New Roman"/>
          <w:szCs w:val="24"/>
          <w:shd w:val="clear" w:color="auto" w:fill="FFFFFF"/>
        </w:rPr>
        <w:t>) Zvýšené výdavky súvisiace so zabezpečením prevádzky osobného motorového vozidla na účely tohto zákona sú výdavky na pohonné látky, ktoré slúžia na prevádzku osobného motorového vozidla.“.</w:t>
      </w:r>
    </w:p>
    <w:p w:rsidR="00440C52" w:rsidRPr="00EE33F9" w:rsidRDefault="00440C52" w:rsidP="00EE33F9">
      <w:pPr>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38 odsek</w:t>
      </w:r>
      <w:r w:rsidR="00AA1E53" w:rsidRPr="00EE33F9">
        <w:rPr>
          <w:rFonts w:ascii="Times New Roman" w:hAnsi="Times New Roman" w:cs="Times New Roman"/>
          <w:szCs w:val="24"/>
          <w:shd w:val="clear" w:color="auto" w:fill="FFFFFF"/>
        </w:rPr>
        <w:t>y</w:t>
      </w:r>
      <w:r w:rsidRPr="00EE33F9">
        <w:rPr>
          <w:rFonts w:ascii="Times New Roman" w:hAnsi="Times New Roman" w:cs="Times New Roman"/>
          <w:szCs w:val="24"/>
          <w:shd w:val="clear" w:color="auto" w:fill="FFFFFF"/>
        </w:rPr>
        <w:t xml:space="preserve"> 10 </w:t>
      </w:r>
      <w:r w:rsidR="00AA1E53" w:rsidRPr="00EE33F9">
        <w:rPr>
          <w:rFonts w:ascii="Times New Roman" w:hAnsi="Times New Roman" w:cs="Times New Roman"/>
          <w:szCs w:val="24"/>
          <w:shd w:val="clear" w:color="auto" w:fill="FFFFFF"/>
        </w:rPr>
        <w:t xml:space="preserve">a 11 </w:t>
      </w:r>
      <w:r w:rsidRPr="00EE33F9">
        <w:rPr>
          <w:rFonts w:ascii="Times New Roman" w:hAnsi="Times New Roman" w:cs="Times New Roman"/>
          <w:szCs w:val="24"/>
          <w:shd w:val="clear" w:color="auto" w:fill="FFFFFF"/>
        </w:rPr>
        <w:t>zne</w:t>
      </w:r>
      <w:r w:rsidR="00AA1E53" w:rsidRPr="00EE33F9">
        <w:rPr>
          <w:rFonts w:ascii="Times New Roman" w:hAnsi="Times New Roman" w:cs="Times New Roman"/>
          <w:szCs w:val="24"/>
          <w:shd w:val="clear" w:color="auto" w:fill="FFFFFF"/>
        </w:rPr>
        <w:t>jú</w:t>
      </w:r>
      <w:r w:rsidRPr="00EE33F9">
        <w:rPr>
          <w:rFonts w:ascii="Times New Roman" w:hAnsi="Times New Roman" w:cs="Times New Roman"/>
          <w:szCs w:val="24"/>
          <w:shd w:val="clear" w:color="auto" w:fill="FFFFFF"/>
        </w:rPr>
        <w:t>:</w:t>
      </w:r>
    </w:p>
    <w:p w:rsidR="00726B3A" w:rsidRPr="00EE33F9" w:rsidRDefault="00726B3A" w:rsidP="00EE33F9">
      <w:pPr>
        <w:shd w:val="clear" w:color="auto" w:fill="FFFFFF"/>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„(10) Peňažný príspevok na kompenzáciu zvýšených výdavkov súvisiacich so zabezpečením prevádzky osobného motorového vozidla možno poskytnúť fyzickej </w:t>
      </w:r>
      <w:r w:rsidRPr="00EE33F9">
        <w:rPr>
          <w:rFonts w:ascii="Times New Roman" w:hAnsi="Times New Roman" w:cs="Times New Roman"/>
          <w:szCs w:val="24"/>
          <w:shd w:val="clear" w:color="auto" w:fill="FFFFFF"/>
        </w:rPr>
        <w:lastRenderedPageBreak/>
        <w:t>osobe s ťažkým zdravotným postihnutím, ktorá je odkázaná na kompenzáciu zvýšených výdavkov súvisiacich so zabezpečením prevádzky osobného motorového vozidla</w:t>
      </w:r>
      <w:r w:rsidR="00A40A96" w:rsidRPr="00EE33F9">
        <w:rPr>
          <w:rFonts w:ascii="Times New Roman" w:hAnsi="Times New Roman" w:cs="Times New Roman"/>
          <w:szCs w:val="24"/>
          <w:shd w:val="clear" w:color="auto" w:fill="FFFFFF"/>
        </w:rPr>
        <w:t>, ak</w:t>
      </w:r>
    </w:p>
    <w:p w:rsidR="00726B3A" w:rsidRPr="00EE33F9" w:rsidRDefault="00726B3A" w:rsidP="00EE33F9">
      <w:pPr>
        <w:pStyle w:val="Odsekzoznamu"/>
        <w:numPr>
          <w:ilvl w:val="0"/>
          <w:numId w:val="87"/>
        </w:numPr>
        <w:shd w:val="clear" w:color="auto" w:fill="FFFFFF"/>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je vlastníkom alebo držiteľom osobného motorového vozidla alebo jej prepravu zabezpečuje fyzická osoba, ktorá nemá oprávnenie na vykonávanie prepravy</w:t>
      </w:r>
      <w:r w:rsidR="00AA1E53" w:rsidRPr="00EE33F9">
        <w:rPr>
          <w:rFonts w:ascii="Times New Roman" w:hAnsi="Times New Roman" w:cs="Times New Roman"/>
          <w:szCs w:val="24"/>
          <w:shd w:val="clear" w:color="auto" w:fill="FFFFFF"/>
        </w:rPr>
        <w:t>,</w:t>
      </w:r>
      <w:r w:rsidRPr="00EE33F9">
        <w:rPr>
          <w:rFonts w:ascii="Times New Roman" w:hAnsi="Times New Roman" w:cs="Times New Roman"/>
          <w:szCs w:val="24"/>
          <w:shd w:val="clear" w:color="auto" w:fill="FFFFFF"/>
        </w:rPr>
        <w:t xml:space="preserve"> a</w:t>
      </w:r>
    </w:p>
    <w:p w:rsidR="00726B3A" w:rsidRPr="00EE33F9" w:rsidRDefault="00726B3A" w:rsidP="00EE33F9">
      <w:pPr>
        <w:pStyle w:val="Odsekzoznamu"/>
        <w:numPr>
          <w:ilvl w:val="0"/>
          <w:numId w:val="87"/>
        </w:numPr>
        <w:shd w:val="clear" w:color="auto" w:fill="FFFFFF"/>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využíva osobné motorové vozidlo na pracovné aktivity, vzdelávacie aktivity, rodinné aktivity alebo na občianske aktivity; to neplatí, ak</w:t>
      </w:r>
      <w:r w:rsidR="00A40A96" w:rsidRPr="00EE33F9">
        <w:rPr>
          <w:rFonts w:ascii="Times New Roman" w:hAnsi="Times New Roman" w:cs="Times New Roman"/>
          <w:szCs w:val="24"/>
          <w:shd w:val="clear" w:color="auto" w:fill="FFFFFF"/>
        </w:rPr>
        <w:t xml:space="preserve"> je</w:t>
      </w:r>
      <w:r w:rsidRPr="00EE33F9">
        <w:rPr>
          <w:rFonts w:ascii="Times New Roman" w:hAnsi="Times New Roman" w:cs="Times New Roman"/>
          <w:szCs w:val="24"/>
          <w:shd w:val="clear" w:color="auto" w:fill="FFFFFF"/>
        </w:rPr>
        <w:t xml:space="preserve"> </w:t>
      </w:r>
      <w:r w:rsidR="00A40A96" w:rsidRPr="00EE33F9">
        <w:rPr>
          <w:rFonts w:ascii="Times New Roman" w:hAnsi="Times New Roman" w:cs="Times New Roman"/>
          <w:szCs w:val="24"/>
        </w:rPr>
        <w:t xml:space="preserve">zaradená do chronického dialyzačného programu alebo do transplantačného programu alebo sa jej poskytuje akútna onkologická liečba a pri </w:t>
      </w:r>
      <w:proofErr w:type="spellStart"/>
      <w:r w:rsidR="00A40A96" w:rsidRPr="00EE33F9">
        <w:rPr>
          <w:rFonts w:ascii="Times New Roman" w:hAnsi="Times New Roman" w:cs="Times New Roman"/>
          <w:szCs w:val="24"/>
        </w:rPr>
        <w:t>hematoonkologickom</w:t>
      </w:r>
      <w:proofErr w:type="spellEnd"/>
      <w:r w:rsidR="00A40A96" w:rsidRPr="00EE33F9">
        <w:rPr>
          <w:rFonts w:ascii="Times New Roman" w:hAnsi="Times New Roman" w:cs="Times New Roman"/>
          <w:szCs w:val="24"/>
        </w:rPr>
        <w:t xml:space="preserve"> ochorení aj udržiavacia liečba</w:t>
      </w:r>
      <w:r w:rsidRPr="00EE33F9">
        <w:rPr>
          <w:rFonts w:ascii="Times New Roman" w:hAnsi="Times New Roman" w:cs="Times New Roman"/>
          <w:szCs w:val="24"/>
          <w:shd w:val="clear" w:color="auto" w:fill="FFFFFF"/>
        </w:rPr>
        <w:t>.</w:t>
      </w:r>
    </w:p>
    <w:p w:rsidR="00726B3A" w:rsidRPr="00EE33F9" w:rsidRDefault="00726B3A" w:rsidP="00EE33F9">
      <w:pPr>
        <w:shd w:val="clear" w:color="auto" w:fill="FFFFFF"/>
        <w:spacing w:after="0"/>
        <w:ind w:left="360"/>
        <w:rPr>
          <w:rFonts w:ascii="Times New Roman" w:hAnsi="Times New Roman" w:cs="Times New Roman"/>
          <w:szCs w:val="24"/>
          <w:shd w:val="clear" w:color="auto" w:fill="FFFFFF"/>
        </w:rPr>
      </w:pPr>
    </w:p>
    <w:p w:rsidR="00AA1E53" w:rsidRPr="00EE33F9" w:rsidRDefault="00AA1E53"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(1</w:t>
      </w:r>
      <w:r w:rsidR="00005602" w:rsidRPr="00EE33F9">
        <w:rPr>
          <w:rFonts w:ascii="Times New Roman" w:hAnsi="Times New Roman" w:cs="Times New Roman"/>
          <w:szCs w:val="24"/>
          <w:shd w:val="clear" w:color="auto" w:fill="FFFFFF"/>
        </w:rPr>
        <w:t>1</w:t>
      </w:r>
      <w:r w:rsidRPr="00EE33F9">
        <w:rPr>
          <w:rFonts w:ascii="Times New Roman" w:hAnsi="Times New Roman" w:cs="Times New Roman"/>
          <w:szCs w:val="24"/>
          <w:shd w:val="clear" w:color="auto" w:fill="FFFFFF"/>
        </w:rPr>
        <w:t>) Podmienka využívania osobného motorového vozidla na</w:t>
      </w:r>
    </w:p>
    <w:p w:rsidR="00AA1E53" w:rsidRPr="00EE33F9" w:rsidRDefault="00AA1E53" w:rsidP="00EE33F9">
      <w:pPr>
        <w:pStyle w:val="Odsekzoznamu"/>
        <w:numPr>
          <w:ilvl w:val="0"/>
          <w:numId w:val="88"/>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vzdelávacie aktivity</w:t>
      </w:r>
      <w:r w:rsidR="002050CE" w:rsidRPr="00EE33F9">
        <w:rPr>
          <w:rFonts w:ascii="Times New Roman" w:hAnsi="Times New Roman" w:cs="Times New Roman"/>
          <w:szCs w:val="24"/>
          <w:shd w:val="clear" w:color="auto" w:fill="FFFFFF"/>
        </w:rPr>
        <w:t xml:space="preserve"> je splnená aj vtedy, ak fyzická osoba s ťažkým zdravotným postihnutím má určený individuálny študijný plán; splnenie tejto podmienky sa preukazuje len dokladom školy potvrdzujúcim individuálne vzdelávanie a jeho rozsah,</w:t>
      </w:r>
      <w:r w:rsidR="002050CE" w:rsidRPr="00EE33F9">
        <w:rPr>
          <w:rFonts w:ascii="Times New Roman" w:hAnsi="Times New Roman" w:cs="Times New Roman"/>
          <w:szCs w:val="24"/>
          <w:shd w:val="clear" w:color="auto" w:fill="FFFFFF"/>
          <w:vertAlign w:val="superscript"/>
        </w:rPr>
        <w:t>40a</w:t>
      </w:r>
      <w:r w:rsidR="002050CE" w:rsidRPr="00EE33F9">
        <w:rPr>
          <w:rFonts w:ascii="Times New Roman" w:hAnsi="Times New Roman" w:cs="Times New Roman"/>
          <w:szCs w:val="24"/>
          <w:shd w:val="clear" w:color="auto" w:fill="FFFFFF"/>
        </w:rPr>
        <w:t>)</w:t>
      </w:r>
    </w:p>
    <w:p w:rsidR="00AA1E53" w:rsidRPr="00EE33F9" w:rsidRDefault="00AA1E53" w:rsidP="00EE33F9">
      <w:pPr>
        <w:pStyle w:val="Odsekzoznamu"/>
        <w:numPr>
          <w:ilvl w:val="0"/>
          <w:numId w:val="88"/>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pracovné aktivity je splnená aj vtedy, ak </w:t>
      </w:r>
      <w:r w:rsidR="00485E65" w:rsidRPr="00EE33F9">
        <w:rPr>
          <w:rFonts w:ascii="Times New Roman" w:hAnsi="Times New Roman" w:cs="Times New Roman"/>
          <w:szCs w:val="24"/>
          <w:shd w:val="clear" w:color="auto" w:fill="FFFFFF"/>
        </w:rPr>
        <w:t xml:space="preserve">ich </w:t>
      </w:r>
      <w:r w:rsidRPr="00EE33F9">
        <w:rPr>
          <w:rFonts w:ascii="Times New Roman" w:hAnsi="Times New Roman" w:cs="Times New Roman"/>
          <w:szCs w:val="24"/>
          <w:shd w:val="clear" w:color="auto" w:fill="FFFFFF"/>
        </w:rPr>
        <w:t>fyzická osoba s ťažkým zdravotným vykonáva v mieste svojho trvalého pobytu.</w:t>
      </w:r>
      <w:r w:rsidR="002050CE" w:rsidRPr="00EE33F9">
        <w:rPr>
          <w:rFonts w:ascii="Times New Roman" w:hAnsi="Times New Roman" w:cs="Times New Roman"/>
          <w:szCs w:val="24"/>
          <w:shd w:val="clear" w:color="auto" w:fill="FFFFFF"/>
        </w:rPr>
        <w:t>“.</w:t>
      </w:r>
    </w:p>
    <w:p w:rsidR="002050CE" w:rsidRPr="00EE33F9" w:rsidRDefault="002050CE" w:rsidP="00EE33F9">
      <w:pPr>
        <w:pStyle w:val="Odsekzoznamu"/>
        <w:spacing w:after="0"/>
        <w:ind w:left="360"/>
        <w:rPr>
          <w:rFonts w:ascii="Times New Roman" w:hAnsi="Times New Roman" w:cs="Times New Roman"/>
          <w:szCs w:val="24"/>
          <w:shd w:val="clear" w:color="auto" w:fill="FFFFFF"/>
        </w:rPr>
      </w:pPr>
      <w:r w:rsidRPr="00EE33F9" w:rsidDel="002050CE">
        <w:rPr>
          <w:rFonts w:ascii="Times New Roman" w:hAnsi="Times New Roman" w:cs="Times New Roman"/>
          <w:szCs w:val="24"/>
          <w:shd w:val="clear" w:color="auto" w:fill="FFFFFF"/>
        </w:rPr>
        <w:t xml:space="preserve"> </w:t>
      </w:r>
    </w:p>
    <w:p w:rsidR="002050CE" w:rsidRPr="00EE33F9" w:rsidRDefault="002050CE"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38 ods. 1</w:t>
      </w:r>
      <w:r w:rsidR="00F36DAF" w:rsidRPr="00EE33F9">
        <w:rPr>
          <w:rFonts w:ascii="Times New Roman" w:hAnsi="Times New Roman" w:cs="Times New Roman"/>
          <w:szCs w:val="24"/>
          <w:shd w:val="clear" w:color="auto" w:fill="FFFFFF"/>
        </w:rPr>
        <w:t>6</w:t>
      </w:r>
      <w:r w:rsidRPr="00EE33F9">
        <w:rPr>
          <w:rFonts w:ascii="Times New Roman" w:hAnsi="Times New Roman" w:cs="Times New Roman"/>
          <w:szCs w:val="24"/>
          <w:shd w:val="clear" w:color="auto" w:fill="FFFFFF"/>
        </w:rPr>
        <w:t xml:space="preserve"> sa slová „odseku 7“ nahrádzajú slovami „odseku 6</w:t>
      </w:r>
      <w:r w:rsidR="00E12545" w:rsidRPr="00EE33F9">
        <w:rPr>
          <w:rFonts w:ascii="Times New Roman" w:hAnsi="Times New Roman" w:cs="Times New Roman"/>
          <w:szCs w:val="24"/>
          <w:shd w:val="clear" w:color="auto" w:fill="FFFFFF"/>
        </w:rPr>
        <w:t>“</w:t>
      </w:r>
      <w:r w:rsidRPr="00EE33F9">
        <w:rPr>
          <w:rFonts w:ascii="Times New Roman" w:hAnsi="Times New Roman" w:cs="Times New Roman"/>
          <w:szCs w:val="24"/>
          <w:shd w:val="clear" w:color="auto" w:fill="FFFFFF"/>
        </w:rPr>
        <w:t>.</w:t>
      </w:r>
    </w:p>
    <w:p w:rsidR="00A15B39" w:rsidRPr="00EE33F9" w:rsidRDefault="00A15B39"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39 odsek 1 znie:</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„(1) Opatrovanie na účely tohto zákona je pomoc fyzickej osobe</w:t>
      </w:r>
      <w:r w:rsidR="0031055C" w:rsidRPr="00EE33F9">
        <w:rPr>
          <w:rFonts w:ascii="Times New Roman" w:hAnsi="Times New Roman" w:cs="Times New Roman"/>
          <w:szCs w:val="24"/>
          <w:shd w:val="clear" w:color="auto" w:fill="FFFFFF"/>
        </w:rPr>
        <w:t xml:space="preserve"> s ťažkým zdravotným postihnutím, ktorá dovŕšila šesť rokov veku,</w:t>
      </w:r>
      <w:r w:rsidRPr="00EE33F9">
        <w:rPr>
          <w:rFonts w:ascii="Times New Roman" w:hAnsi="Times New Roman" w:cs="Times New Roman"/>
          <w:szCs w:val="24"/>
          <w:shd w:val="clear" w:color="auto" w:fill="FFFFFF"/>
        </w:rPr>
        <w:t xml:space="preserve"> </w:t>
      </w:r>
      <w:r w:rsidR="0031055C" w:rsidRPr="00EE33F9">
        <w:rPr>
          <w:rFonts w:ascii="Times New Roman" w:hAnsi="Times New Roman" w:cs="Times New Roman"/>
          <w:szCs w:val="24"/>
          <w:shd w:val="clear" w:color="auto" w:fill="FFFFFF"/>
        </w:rPr>
        <w:t>je odkázaná na pomoc inej fyzickej osoby a jej stupeň odkázanosti na pomoc inej fyzickej osoby je IV alebo V.“.</w:t>
      </w:r>
    </w:p>
    <w:p w:rsidR="006D5C90" w:rsidRPr="00EE33F9" w:rsidRDefault="006D5C90"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40 odsek 1 znie:</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„(1) Fyzickej osobe uvedenej v odsekoch </w:t>
      </w:r>
      <w:r w:rsidR="006B6656" w:rsidRPr="00EE33F9">
        <w:rPr>
          <w:rFonts w:ascii="Times New Roman" w:hAnsi="Times New Roman" w:cs="Times New Roman"/>
          <w:szCs w:val="24"/>
          <w:shd w:val="clear" w:color="auto" w:fill="FFFFFF"/>
        </w:rPr>
        <w:t xml:space="preserve">3 a </w:t>
      </w:r>
      <w:r w:rsidRPr="00EE33F9">
        <w:rPr>
          <w:rFonts w:ascii="Times New Roman" w:hAnsi="Times New Roman" w:cs="Times New Roman"/>
          <w:szCs w:val="24"/>
          <w:shd w:val="clear" w:color="auto" w:fill="FFFFFF"/>
        </w:rPr>
        <w:t>4, ktorá osobne a každodenne opatruje fyzickú osobu podľa § 39 ods. 1, možno poskytnúť peňažný príspevok na opatrovanie.“.</w:t>
      </w:r>
    </w:p>
    <w:p w:rsidR="00AB6B68" w:rsidRPr="00EE33F9" w:rsidRDefault="00AB6B68"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40 ods. 2 sa slová „</w:t>
      </w:r>
      <w:r w:rsidR="00380444" w:rsidRPr="00EE33F9">
        <w:rPr>
          <w:rFonts w:ascii="Times New Roman" w:hAnsi="Times New Roman" w:cs="Times New Roman"/>
          <w:szCs w:val="24"/>
          <w:shd w:val="clear" w:color="auto" w:fill="FFFFFF"/>
        </w:rPr>
        <w:t xml:space="preserve">Rozsah opatrovania </w:t>
      </w:r>
      <w:r w:rsidRPr="00EE33F9">
        <w:rPr>
          <w:rFonts w:ascii="Times New Roman" w:hAnsi="Times New Roman" w:cs="Times New Roman"/>
          <w:szCs w:val="24"/>
          <w:shd w:val="clear" w:color="auto" w:fill="FFFFFF"/>
        </w:rPr>
        <w:t>ustanovený v § 14 ods. 4</w:t>
      </w:r>
      <w:r w:rsidR="00380444" w:rsidRPr="00EE33F9">
        <w:rPr>
          <w:rFonts w:ascii="Times New Roman" w:hAnsi="Times New Roman" w:cs="Times New Roman"/>
          <w:szCs w:val="24"/>
          <w:shd w:val="clear" w:color="auto" w:fill="FFFFFF"/>
        </w:rPr>
        <w:t xml:space="preserve"> sa považuje za splnený</w:t>
      </w:r>
      <w:r w:rsidRPr="00EE33F9">
        <w:rPr>
          <w:rFonts w:ascii="Times New Roman" w:hAnsi="Times New Roman" w:cs="Times New Roman"/>
          <w:szCs w:val="24"/>
          <w:shd w:val="clear" w:color="auto" w:fill="FFFFFF"/>
        </w:rPr>
        <w:t>“</w:t>
      </w:r>
      <w:r w:rsidR="00380444" w:rsidRPr="00EE33F9">
        <w:rPr>
          <w:rFonts w:ascii="Times New Roman" w:hAnsi="Times New Roman" w:cs="Times New Roman"/>
          <w:szCs w:val="24"/>
          <w:shd w:val="clear" w:color="auto" w:fill="FFFFFF"/>
        </w:rPr>
        <w:t xml:space="preserve"> nahrádzajú slovami „Podmienka osobného a každodenného opatrovania sa považuje za splnenú“</w:t>
      </w:r>
      <w:r w:rsidRPr="00EE33F9">
        <w:rPr>
          <w:rFonts w:ascii="Times New Roman" w:hAnsi="Times New Roman" w:cs="Times New Roman"/>
          <w:szCs w:val="24"/>
          <w:shd w:val="clear" w:color="auto" w:fill="FFFFFF"/>
        </w:rPr>
        <w:t>.</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40 sa vypúšťa odsek 3.</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Doterajšie odseky 4 až </w:t>
      </w:r>
      <w:r w:rsidR="00A60C87" w:rsidRPr="00EE33F9">
        <w:rPr>
          <w:rFonts w:ascii="Times New Roman" w:hAnsi="Times New Roman" w:cs="Times New Roman"/>
          <w:szCs w:val="24"/>
          <w:shd w:val="clear" w:color="auto" w:fill="FFFFFF"/>
        </w:rPr>
        <w:t xml:space="preserve">17 </w:t>
      </w:r>
      <w:r w:rsidRPr="00EE33F9">
        <w:rPr>
          <w:rFonts w:ascii="Times New Roman" w:hAnsi="Times New Roman" w:cs="Times New Roman"/>
          <w:szCs w:val="24"/>
          <w:shd w:val="clear" w:color="auto" w:fill="FFFFFF"/>
        </w:rPr>
        <w:t xml:space="preserve">sa označujú ako odseky 3 až </w:t>
      </w:r>
      <w:r w:rsidR="00A60C87" w:rsidRPr="00EE33F9">
        <w:rPr>
          <w:rFonts w:ascii="Times New Roman" w:hAnsi="Times New Roman" w:cs="Times New Roman"/>
          <w:szCs w:val="24"/>
          <w:shd w:val="clear" w:color="auto" w:fill="FFFFFF"/>
        </w:rPr>
        <w:t>16</w:t>
      </w:r>
      <w:r w:rsidRPr="00EE33F9">
        <w:rPr>
          <w:rFonts w:ascii="Times New Roman" w:hAnsi="Times New Roman" w:cs="Times New Roman"/>
          <w:szCs w:val="24"/>
          <w:shd w:val="clear" w:color="auto" w:fill="FFFFFF"/>
        </w:rPr>
        <w:t>.</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6B6656" w:rsidRPr="00EE33F9" w:rsidRDefault="006B6656"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V § 40 ods. 5 a </w:t>
      </w:r>
      <w:r w:rsidR="00A60C87" w:rsidRPr="00EE33F9">
        <w:rPr>
          <w:rFonts w:ascii="Times New Roman" w:hAnsi="Times New Roman" w:cs="Times New Roman"/>
          <w:szCs w:val="24"/>
          <w:shd w:val="clear" w:color="auto" w:fill="FFFFFF"/>
        </w:rPr>
        <w:t xml:space="preserve">12 </w:t>
      </w:r>
      <w:r w:rsidRPr="00EE33F9">
        <w:rPr>
          <w:rFonts w:ascii="Times New Roman" w:hAnsi="Times New Roman" w:cs="Times New Roman"/>
          <w:szCs w:val="24"/>
          <w:shd w:val="clear" w:color="auto" w:fill="FFFFFF"/>
        </w:rPr>
        <w:t>sa slová „odsekoch 4 a 5“ nahrádzajú slovami „odsekoch 3 a 4“.</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6B6656" w:rsidRPr="00EE33F9" w:rsidRDefault="006B6656"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V § 40 ods. </w:t>
      </w:r>
      <w:r w:rsidR="00A60C87" w:rsidRPr="00EE33F9">
        <w:rPr>
          <w:rFonts w:ascii="Times New Roman" w:hAnsi="Times New Roman" w:cs="Times New Roman"/>
          <w:szCs w:val="24"/>
          <w:shd w:val="clear" w:color="auto" w:fill="FFFFFF"/>
        </w:rPr>
        <w:t>8</w:t>
      </w:r>
      <w:r w:rsidRPr="00EE33F9">
        <w:rPr>
          <w:rFonts w:ascii="Times New Roman" w:hAnsi="Times New Roman" w:cs="Times New Roman"/>
          <w:szCs w:val="24"/>
          <w:shd w:val="clear" w:color="auto" w:fill="FFFFFF"/>
        </w:rPr>
        <w:t xml:space="preserve"> sa slová „odsek</w:t>
      </w:r>
      <w:r w:rsidR="00A60C87" w:rsidRPr="00EE33F9">
        <w:rPr>
          <w:rFonts w:ascii="Times New Roman" w:hAnsi="Times New Roman" w:cs="Times New Roman"/>
          <w:szCs w:val="24"/>
          <w:shd w:val="clear" w:color="auto" w:fill="FFFFFF"/>
        </w:rPr>
        <w:t>u</w:t>
      </w:r>
      <w:r w:rsidRPr="00EE33F9">
        <w:rPr>
          <w:rFonts w:ascii="Times New Roman" w:hAnsi="Times New Roman" w:cs="Times New Roman"/>
          <w:szCs w:val="24"/>
          <w:shd w:val="clear" w:color="auto" w:fill="FFFFFF"/>
        </w:rPr>
        <w:t xml:space="preserve"> 8“ nahrádzajú slovami „odsek</w:t>
      </w:r>
      <w:r w:rsidR="00A60C87" w:rsidRPr="00EE33F9">
        <w:rPr>
          <w:rFonts w:ascii="Times New Roman" w:hAnsi="Times New Roman" w:cs="Times New Roman"/>
          <w:szCs w:val="24"/>
          <w:shd w:val="clear" w:color="auto" w:fill="FFFFFF"/>
        </w:rPr>
        <w:t>u</w:t>
      </w:r>
      <w:r w:rsidRPr="00EE33F9">
        <w:rPr>
          <w:rFonts w:ascii="Times New Roman" w:hAnsi="Times New Roman" w:cs="Times New Roman"/>
          <w:szCs w:val="24"/>
          <w:shd w:val="clear" w:color="auto" w:fill="FFFFFF"/>
        </w:rPr>
        <w:t xml:space="preserve"> 7“.</w:t>
      </w:r>
    </w:p>
    <w:p w:rsidR="006B6656" w:rsidRPr="00EE33F9" w:rsidRDefault="006B6656" w:rsidP="00EE33F9">
      <w:pPr>
        <w:pStyle w:val="Odsekzoznamu"/>
        <w:spacing w:after="0"/>
        <w:ind w:left="360"/>
        <w:rPr>
          <w:rFonts w:ascii="Times New Roman" w:hAnsi="Times New Roman" w:cs="Times New Roman"/>
          <w:szCs w:val="24"/>
          <w:shd w:val="clear" w:color="auto" w:fill="FFFFFF"/>
        </w:rPr>
      </w:pPr>
    </w:p>
    <w:p w:rsidR="003E5DFF" w:rsidRPr="00EE33F9" w:rsidRDefault="003E5DFF"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41 sa za odsek 3 vkladá nový odsek 4, ktorý znie:</w:t>
      </w:r>
    </w:p>
    <w:p w:rsidR="003E5DFF" w:rsidRPr="00EE33F9" w:rsidRDefault="003E5DFF"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„(4) Peňažný príspevok na kompenzáciu nemožno poskytnúť, ak nie je navrhnutý v integrovanom posudku; to neplatí ak ide o konanie o peňažnom príspevku na opatrovanie podľa § 10 ods. 1 písm. c) druhého bodu.“.</w:t>
      </w:r>
    </w:p>
    <w:p w:rsidR="003E5DFF" w:rsidRPr="00EE33F9" w:rsidRDefault="003E5DFF" w:rsidP="00EE33F9">
      <w:pPr>
        <w:pStyle w:val="Odsekzoznamu"/>
        <w:spacing w:after="0"/>
        <w:ind w:left="360"/>
        <w:rPr>
          <w:rFonts w:ascii="Times New Roman" w:hAnsi="Times New Roman" w:cs="Times New Roman"/>
          <w:szCs w:val="24"/>
          <w:shd w:val="clear" w:color="auto" w:fill="FFFFFF"/>
        </w:rPr>
      </w:pPr>
    </w:p>
    <w:p w:rsidR="003E5DFF" w:rsidRPr="00EE33F9" w:rsidRDefault="003E5DFF"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Doterajšie odseky 4 až 13 sa označujú ako odseky 5 až 14.</w:t>
      </w:r>
    </w:p>
    <w:p w:rsidR="003E5DFF" w:rsidRPr="00EE33F9" w:rsidRDefault="003E5DFF"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V § 41 ods. </w:t>
      </w:r>
      <w:r w:rsidR="003E5DFF" w:rsidRPr="00EE33F9">
        <w:rPr>
          <w:rFonts w:ascii="Times New Roman" w:hAnsi="Times New Roman" w:cs="Times New Roman"/>
          <w:szCs w:val="24"/>
          <w:shd w:val="clear" w:color="auto" w:fill="FFFFFF"/>
        </w:rPr>
        <w:t xml:space="preserve">5 </w:t>
      </w:r>
      <w:r w:rsidRPr="00EE33F9">
        <w:rPr>
          <w:rFonts w:ascii="Times New Roman" w:hAnsi="Times New Roman" w:cs="Times New Roman"/>
          <w:szCs w:val="24"/>
          <w:shd w:val="clear" w:color="auto" w:fill="FFFFFF"/>
        </w:rPr>
        <w:t xml:space="preserve">sa slová „vypracovania komplexného posudku a na výcvik používania pomôcky, na úpravy alebo opravy vykonané predo dňom vypracovania“ nahrádzajú slovami „nadobudnutia právoplatnosti integrovaného  posudku a na výcvik používania </w:t>
      </w:r>
      <w:r w:rsidRPr="00EE33F9">
        <w:rPr>
          <w:rFonts w:ascii="Times New Roman" w:hAnsi="Times New Roman" w:cs="Times New Roman"/>
          <w:szCs w:val="24"/>
          <w:shd w:val="clear" w:color="auto" w:fill="FFFFFF"/>
        </w:rPr>
        <w:lastRenderedPageBreak/>
        <w:t xml:space="preserve">pomôcky, na úpravy alebo opravy vykonané predo dňom nadobudnutia právoplatnosti  integrovaného“. </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V § 41 ods. </w:t>
      </w:r>
      <w:r w:rsidR="003E5DFF" w:rsidRPr="00EE33F9">
        <w:rPr>
          <w:rFonts w:ascii="Times New Roman" w:hAnsi="Times New Roman" w:cs="Times New Roman"/>
          <w:szCs w:val="24"/>
          <w:shd w:val="clear" w:color="auto" w:fill="FFFFFF"/>
        </w:rPr>
        <w:t xml:space="preserve">10 </w:t>
      </w:r>
      <w:r w:rsidRPr="00EE33F9">
        <w:rPr>
          <w:rFonts w:ascii="Times New Roman" w:hAnsi="Times New Roman" w:cs="Times New Roman"/>
          <w:szCs w:val="24"/>
          <w:shd w:val="clear" w:color="auto" w:fill="FFFFFF"/>
        </w:rPr>
        <w:t>sa slov</w:t>
      </w:r>
      <w:r w:rsidR="00164892" w:rsidRPr="00EE33F9">
        <w:rPr>
          <w:rFonts w:ascii="Times New Roman" w:hAnsi="Times New Roman" w:cs="Times New Roman"/>
          <w:szCs w:val="24"/>
          <w:shd w:val="clear" w:color="auto" w:fill="FFFFFF"/>
        </w:rPr>
        <w:t>o</w:t>
      </w:r>
      <w:r w:rsidRPr="00EE33F9">
        <w:rPr>
          <w:rFonts w:ascii="Times New Roman" w:hAnsi="Times New Roman" w:cs="Times New Roman"/>
          <w:szCs w:val="24"/>
          <w:shd w:val="clear" w:color="auto" w:fill="FFFFFF"/>
        </w:rPr>
        <w:t xml:space="preserve"> „komplexným“ nahrádza slov</w:t>
      </w:r>
      <w:r w:rsidR="00164892" w:rsidRPr="00EE33F9">
        <w:rPr>
          <w:rFonts w:ascii="Times New Roman" w:hAnsi="Times New Roman" w:cs="Times New Roman"/>
          <w:szCs w:val="24"/>
          <w:shd w:val="clear" w:color="auto" w:fill="FFFFFF"/>
        </w:rPr>
        <w:t>om</w:t>
      </w:r>
      <w:r w:rsidRPr="00EE33F9">
        <w:rPr>
          <w:rFonts w:ascii="Times New Roman" w:hAnsi="Times New Roman" w:cs="Times New Roman"/>
          <w:szCs w:val="24"/>
          <w:shd w:val="clear" w:color="auto" w:fill="FFFFFF"/>
        </w:rPr>
        <w:t xml:space="preserve"> „integrovaným“. </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3E5DFF" w:rsidRPr="00EE33F9" w:rsidRDefault="003E5DFF"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41 ods. 14 sa slová „odsekov 3 a 6 až 8“ nahrádzajú slovami „odsekov 3 a 7 až 9“.</w:t>
      </w:r>
    </w:p>
    <w:p w:rsidR="003E5DFF" w:rsidRPr="00EE33F9" w:rsidRDefault="003E5DFF"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42 ods. 7 a 8 sa</w:t>
      </w:r>
      <w:r w:rsidR="00234987" w:rsidRPr="00EE33F9">
        <w:rPr>
          <w:rFonts w:ascii="Times New Roman" w:hAnsi="Times New Roman" w:cs="Times New Roman"/>
          <w:szCs w:val="24"/>
          <w:shd w:val="clear" w:color="auto" w:fill="FFFFFF"/>
        </w:rPr>
        <w:t xml:space="preserve"> slová „ods. 9“ nahrádzajú slovami „ods. 8“ a</w:t>
      </w:r>
      <w:r w:rsidRPr="00EE33F9">
        <w:rPr>
          <w:rFonts w:ascii="Times New Roman" w:hAnsi="Times New Roman" w:cs="Times New Roman"/>
          <w:szCs w:val="24"/>
          <w:shd w:val="clear" w:color="auto" w:fill="FFFFFF"/>
        </w:rPr>
        <w:t xml:space="preserve"> slová „ods. 8“ </w:t>
      </w:r>
      <w:r w:rsidR="00B13168" w:rsidRPr="00EE33F9">
        <w:rPr>
          <w:rFonts w:ascii="Times New Roman" w:hAnsi="Times New Roman" w:cs="Times New Roman"/>
          <w:szCs w:val="24"/>
          <w:shd w:val="clear" w:color="auto" w:fill="FFFFFF"/>
        </w:rPr>
        <w:t xml:space="preserve">sa </w:t>
      </w:r>
      <w:r w:rsidRPr="00EE33F9">
        <w:rPr>
          <w:rFonts w:ascii="Times New Roman" w:hAnsi="Times New Roman" w:cs="Times New Roman"/>
          <w:szCs w:val="24"/>
          <w:shd w:val="clear" w:color="auto" w:fill="FFFFFF"/>
        </w:rPr>
        <w:t>nahrádzajú slovami „ods. 7“.</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V § 43 odsek </w:t>
      </w:r>
      <w:r w:rsidR="00565092" w:rsidRPr="00EE33F9">
        <w:rPr>
          <w:rFonts w:ascii="Times New Roman" w:hAnsi="Times New Roman" w:cs="Times New Roman"/>
          <w:szCs w:val="24"/>
          <w:shd w:val="clear" w:color="auto" w:fill="FFFFFF"/>
        </w:rPr>
        <w:t xml:space="preserve">1 </w:t>
      </w:r>
      <w:r w:rsidRPr="00EE33F9">
        <w:rPr>
          <w:rFonts w:ascii="Times New Roman" w:hAnsi="Times New Roman" w:cs="Times New Roman"/>
          <w:szCs w:val="24"/>
          <w:shd w:val="clear" w:color="auto" w:fill="FFFFFF"/>
        </w:rPr>
        <w:t>znie:</w:t>
      </w:r>
    </w:p>
    <w:p w:rsidR="00726B3A" w:rsidRPr="00EE33F9" w:rsidRDefault="00726B3A" w:rsidP="00EE33F9">
      <w:pPr>
        <w:pStyle w:val="Odsekzoznamu"/>
        <w:spacing w:after="0"/>
        <w:ind w:left="426"/>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„(1) Nárok na peňažný príspevok na kompenzáciu vzniká odo dňa splnenia podmienok ustanovených týmto zákonom, najskôr od kalendárneho mesiaca, v ktorom sa začalo </w:t>
      </w:r>
    </w:p>
    <w:p w:rsidR="00726B3A" w:rsidRPr="00EE33F9" w:rsidRDefault="006B6656" w:rsidP="00EE33F9">
      <w:pPr>
        <w:pStyle w:val="Odsekzoznamu"/>
        <w:numPr>
          <w:ilvl w:val="0"/>
          <w:numId w:val="70"/>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konanie o </w:t>
      </w:r>
      <w:r w:rsidR="00726B3A" w:rsidRPr="00EE33F9">
        <w:rPr>
          <w:rFonts w:ascii="Times New Roman" w:hAnsi="Times New Roman" w:cs="Times New Roman"/>
          <w:szCs w:val="24"/>
          <w:shd w:val="clear" w:color="auto" w:fill="FFFFFF"/>
        </w:rPr>
        <w:t>peňažnom príspevku na kompenzáciu alebo</w:t>
      </w:r>
    </w:p>
    <w:p w:rsidR="00565092" w:rsidRPr="00EE33F9" w:rsidRDefault="006B6656" w:rsidP="00EE33F9">
      <w:pPr>
        <w:pStyle w:val="Odsekzoznamu"/>
        <w:numPr>
          <w:ilvl w:val="0"/>
          <w:numId w:val="70"/>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konanie o </w:t>
      </w:r>
      <w:r w:rsidR="00726B3A" w:rsidRPr="00EE33F9">
        <w:rPr>
          <w:rFonts w:ascii="Times New Roman" w:hAnsi="Times New Roman" w:cs="Times New Roman"/>
          <w:szCs w:val="24"/>
          <w:shd w:val="clear" w:color="auto" w:fill="FFFFFF"/>
        </w:rPr>
        <w:t xml:space="preserve">integrovanom posudku, ak </w:t>
      </w:r>
      <w:r w:rsidR="00022A1F" w:rsidRPr="00EE33F9">
        <w:rPr>
          <w:rFonts w:ascii="Times New Roman" w:hAnsi="Times New Roman" w:cs="Times New Roman"/>
          <w:szCs w:val="24"/>
          <w:shd w:val="clear" w:color="auto" w:fill="FFFFFF"/>
        </w:rPr>
        <w:t xml:space="preserve">bola </w:t>
      </w:r>
      <w:r w:rsidR="00726B3A" w:rsidRPr="00EE33F9">
        <w:rPr>
          <w:rFonts w:ascii="Times New Roman" w:hAnsi="Times New Roman" w:cs="Times New Roman"/>
          <w:szCs w:val="24"/>
          <w:shd w:val="clear" w:color="auto" w:fill="FFFFFF"/>
        </w:rPr>
        <w:t>žiadosť o peňažný príspevok na kompenzáciu podaná v období od začatia konania o integrovanom posudku do dvoch mesiacov odo dňa nadobudnutia právoplatnosti integrovaného posudku.</w:t>
      </w:r>
      <w:r w:rsidR="00565092" w:rsidRPr="00EE33F9">
        <w:rPr>
          <w:rFonts w:ascii="Times New Roman" w:hAnsi="Times New Roman" w:cs="Times New Roman"/>
          <w:szCs w:val="24"/>
          <w:shd w:val="clear" w:color="auto" w:fill="FFFFFF"/>
        </w:rPr>
        <w:t>“.</w:t>
      </w:r>
    </w:p>
    <w:p w:rsidR="00C36DF5" w:rsidRPr="00EE33F9" w:rsidRDefault="00C36DF5" w:rsidP="00EE33F9">
      <w:pPr>
        <w:pStyle w:val="Odsekzoznamu"/>
        <w:spacing w:after="0"/>
        <w:ind w:left="360"/>
        <w:rPr>
          <w:rFonts w:ascii="Times New Roman" w:hAnsi="Times New Roman" w:cs="Times New Roman"/>
          <w:szCs w:val="24"/>
          <w:shd w:val="clear" w:color="auto" w:fill="FFFFFF"/>
        </w:rPr>
      </w:pPr>
    </w:p>
    <w:p w:rsidR="00565092" w:rsidRPr="00EE33F9" w:rsidRDefault="00565092"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43 sa za odsek 1 vkladá nový odsek 2, ktorý znie:</w:t>
      </w:r>
    </w:p>
    <w:p w:rsidR="00565092" w:rsidRPr="00EE33F9" w:rsidRDefault="00565092" w:rsidP="00EE33F9">
      <w:pPr>
        <w:spacing w:after="0"/>
        <w:ind w:left="426"/>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„(2) Podmienka  potrebná pre vznik nároku na  peňažný príspevok na kompenzáciu preukázaná integrovaným posudkom sa považuje za splnenú od kalendárneho mesiaca, v</w:t>
      </w:r>
      <w:r w:rsidR="000E546D" w:rsidRPr="00EE33F9">
        <w:rPr>
          <w:rFonts w:ascii="Times New Roman" w:hAnsi="Times New Roman" w:cs="Times New Roman"/>
          <w:szCs w:val="24"/>
          <w:shd w:val="clear" w:color="auto" w:fill="FFFFFF"/>
        </w:rPr>
        <w:t> </w:t>
      </w:r>
      <w:r w:rsidRPr="00EE33F9">
        <w:rPr>
          <w:rFonts w:ascii="Times New Roman" w:hAnsi="Times New Roman" w:cs="Times New Roman"/>
          <w:szCs w:val="24"/>
          <w:shd w:val="clear" w:color="auto" w:fill="FFFFFF"/>
        </w:rPr>
        <w:t xml:space="preserve">ktorom sa začalo konanie o peňažnom príspevku na kompenzáciu, alebo  od kalendárneho mesiaca, v ktorom sa začalo konanie o integrovanom posudku, ak bola žiadosť o peňažný príspevok na kompenzáciu podaná </w:t>
      </w:r>
      <w:r w:rsidR="008C293F" w:rsidRPr="00EE33F9">
        <w:rPr>
          <w:rFonts w:ascii="Times New Roman" w:hAnsi="Times New Roman" w:cs="Times New Roman"/>
          <w:szCs w:val="24"/>
          <w:shd w:val="clear" w:color="auto" w:fill="FFFFFF"/>
        </w:rPr>
        <w:t xml:space="preserve">v období od začatia konania o integrovanom posudku </w:t>
      </w:r>
      <w:r w:rsidRPr="00EE33F9">
        <w:rPr>
          <w:rFonts w:ascii="Times New Roman" w:hAnsi="Times New Roman" w:cs="Times New Roman"/>
          <w:szCs w:val="24"/>
          <w:shd w:val="clear" w:color="auto" w:fill="FFFFFF"/>
        </w:rPr>
        <w:t>do dvoch mesiacov odo dňa nadobudnutia právoplatnosti integrovaného posudku.“.</w:t>
      </w:r>
      <w:r w:rsidRPr="00EE33F9">
        <w:rPr>
          <w:rFonts w:ascii="Times New Roman" w:hAnsi="Times New Roman" w:cs="Times New Roman"/>
          <w:szCs w:val="24"/>
        </w:rPr>
        <w:t xml:space="preserve"> </w:t>
      </w:r>
    </w:p>
    <w:p w:rsidR="00726B3A" w:rsidRPr="00EE33F9" w:rsidRDefault="00726B3A" w:rsidP="00EE33F9">
      <w:pPr>
        <w:pStyle w:val="Odsekzoznamu"/>
        <w:spacing w:after="0"/>
        <w:ind w:left="426"/>
        <w:rPr>
          <w:rFonts w:ascii="Times New Roman" w:hAnsi="Times New Roman" w:cs="Times New Roman"/>
          <w:szCs w:val="24"/>
          <w:shd w:val="clear" w:color="auto" w:fill="FFFFFF"/>
        </w:rPr>
      </w:pPr>
    </w:p>
    <w:p w:rsidR="00565092" w:rsidRPr="00EE33F9" w:rsidRDefault="00565092" w:rsidP="00EE33F9">
      <w:pPr>
        <w:pStyle w:val="Odsekzoznamu"/>
        <w:spacing w:after="0"/>
        <w:ind w:left="426"/>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Doterajšie odseky 2 až 9 sa označujú ako odseky 3 až 10.</w:t>
      </w:r>
    </w:p>
    <w:p w:rsidR="00565092" w:rsidRPr="00EE33F9" w:rsidRDefault="00565092" w:rsidP="00EE33F9">
      <w:pPr>
        <w:pStyle w:val="Odsekzoznamu"/>
        <w:spacing w:after="0"/>
        <w:ind w:left="426"/>
        <w:rPr>
          <w:rFonts w:ascii="Times New Roman" w:hAnsi="Times New Roman" w:cs="Times New Roman"/>
          <w:szCs w:val="24"/>
          <w:shd w:val="clear" w:color="auto" w:fill="FFFFFF"/>
        </w:rPr>
      </w:pPr>
    </w:p>
    <w:p w:rsidR="00565092" w:rsidRPr="00EE33F9" w:rsidRDefault="00565092"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43 odsek 3 znie:</w:t>
      </w:r>
    </w:p>
    <w:p w:rsidR="00726B3A" w:rsidRPr="00EE33F9" w:rsidRDefault="00565092" w:rsidP="00EE33F9">
      <w:pPr>
        <w:pStyle w:val="Odsekzoznamu"/>
        <w:spacing w:after="0"/>
        <w:ind w:left="426"/>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w:t>
      </w:r>
      <w:r w:rsidR="00726B3A" w:rsidRPr="00EE33F9">
        <w:rPr>
          <w:rFonts w:ascii="Times New Roman" w:hAnsi="Times New Roman" w:cs="Times New Roman"/>
          <w:szCs w:val="24"/>
          <w:shd w:val="clear" w:color="auto" w:fill="FFFFFF"/>
        </w:rPr>
        <w:t>(</w:t>
      </w:r>
      <w:r w:rsidRPr="00EE33F9">
        <w:rPr>
          <w:rFonts w:ascii="Times New Roman" w:hAnsi="Times New Roman" w:cs="Times New Roman"/>
          <w:szCs w:val="24"/>
          <w:shd w:val="clear" w:color="auto" w:fill="FFFFFF"/>
        </w:rPr>
        <w:t>3</w:t>
      </w:r>
      <w:r w:rsidR="00726B3A" w:rsidRPr="00EE33F9">
        <w:rPr>
          <w:rFonts w:ascii="Times New Roman" w:hAnsi="Times New Roman" w:cs="Times New Roman"/>
          <w:szCs w:val="24"/>
          <w:shd w:val="clear" w:color="auto" w:fill="FFFFFF"/>
        </w:rPr>
        <w:t>) Nárok na výplatu peňažného príspevku na kompenzáciu vzniká</w:t>
      </w:r>
    </w:p>
    <w:p w:rsidR="00726B3A" w:rsidRPr="00EE33F9" w:rsidRDefault="00726B3A" w:rsidP="00EE33F9">
      <w:pPr>
        <w:pStyle w:val="Odsekzoznamu"/>
        <w:numPr>
          <w:ilvl w:val="0"/>
          <w:numId w:val="71"/>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právoplatným rozhodnutím príslušného orgánu o priznaní peňažného príspevku na kompenzáciu, a to aj spätne za obdobie odo dňa vzniku nároku na peňažný príspevok na kompenzáciu, ak písmeno b) neustanovuje inak,</w:t>
      </w:r>
    </w:p>
    <w:p w:rsidR="00726B3A" w:rsidRPr="00EE33F9" w:rsidRDefault="00726B3A" w:rsidP="00EE33F9">
      <w:pPr>
        <w:pStyle w:val="Odsekzoznamu"/>
        <w:numPr>
          <w:ilvl w:val="0"/>
          <w:numId w:val="71"/>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najskôr od kalendárneho mesiaca, v ktorom sa ukončilo poskytovanie celoročnej pobytovej sociálnej služby uvedenej v čestnom vyhlásení podľa § 55 ods. 4 písm. b) piatom bode, ak ide o peňažný príspevok na osobnú asistenciu priznaný na základe žiadosti, ktorej súčasťou bolo čestné vyhlásenie podľa § 55 ods. 4 písm. b) piateho bodu.“.</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V § 43 ods. </w:t>
      </w:r>
      <w:r w:rsidR="00565092" w:rsidRPr="00EE33F9">
        <w:rPr>
          <w:rFonts w:ascii="Times New Roman" w:hAnsi="Times New Roman" w:cs="Times New Roman"/>
          <w:szCs w:val="24"/>
          <w:shd w:val="clear" w:color="auto" w:fill="FFFFFF"/>
        </w:rPr>
        <w:t xml:space="preserve">4 </w:t>
      </w:r>
      <w:r w:rsidRPr="00EE33F9">
        <w:rPr>
          <w:rFonts w:ascii="Times New Roman" w:hAnsi="Times New Roman" w:cs="Times New Roman"/>
          <w:szCs w:val="24"/>
          <w:shd w:val="clear" w:color="auto" w:fill="FFFFFF"/>
        </w:rPr>
        <w:t>sa slová</w:t>
      </w:r>
      <w:r w:rsidR="00BA13E1" w:rsidRPr="00EE33F9">
        <w:rPr>
          <w:rFonts w:ascii="Times New Roman" w:hAnsi="Times New Roman" w:cs="Times New Roman"/>
          <w:szCs w:val="24"/>
          <w:shd w:val="clear" w:color="auto" w:fill="FFFFFF"/>
        </w:rPr>
        <w:t xml:space="preserve"> </w:t>
      </w:r>
      <w:r w:rsidRPr="00EE33F9">
        <w:rPr>
          <w:rFonts w:ascii="Times New Roman" w:hAnsi="Times New Roman" w:cs="Times New Roman"/>
          <w:szCs w:val="24"/>
          <w:shd w:val="clear" w:color="auto" w:fill="FFFFFF"/>
        </w:rPr>
        <w:t>„ods.</w:t>
      </w:r>
      <w:r w:rsidR="00BA13E1" w:rsidRPr="00EE33F9">
        <w:rPr>
          <w:rFonts w:ascii="Times New Roman" w:hAnsi="Times New Roman" w:cs="Times New Roman"/>
          <w:szCs w:val="24"/>
          <w:shd w:val="clear" w:color="auto" w:fill="FFFFFF"/>
        </w:rPr>
        <w:t xml:space="preserve"> </w:t>
      </w:r>
      <w:r w:rsidR="00DE62D3" w:rsidRPr="00EE33F9">
        <w:rPr>
          <w:rFonts w:ascii="Times New Roman" w:hAnsi="Times New Roman" w:cs="Times New Roman"/>
          <w:szCs w:val="24"/>
          <w:shd w:val="clear" w:color="auto" w:fill="FFFFFF"/>
        </w:rPr>
        <w:t xml:space="preserve">11 </w:t>
      </w:r>
      <w:r w:rsidRPr="00EE33F9">
        <w:rPr>
          <w:rFonts w:ascii="Times New Roman" w:hAnsi="Times New Roman" w:cs="Times New Roman"/>
          <w:szCs w:val="24"/>
          <w:shd w:val="clear" w:color="auto" w:fill="FFFFFF"/>
        </w:rPr>
        <w:t xml:space="preserve">a </w:t>
      </w:r>
      <w:r w:rsidR="00DE62D3" w:rsidRPr="00EE33F9">
        <w:rPr>
          <w:rFonts w:ascii="Times New Roman" w:hAnsi="Times New Roman" w:cs="Times New Roman"/>
          <w:szCs w:val="24"/>
          <w:shd w:val="clear" w:color="auto" w:fill="FFFFFF"/>
        </w:rPr>
        <w:t>13</w:t>
      </w:r>
      <w:r w:rsidRPr="00EE33F9">
        <w:rPr>
          <w:rFonts w:ascii="Times New Roman" w:hAnsi="Times New Roman" w:cs="Times New Roman"/>
          <w:szCs w:val="24"/>
          <w:shd w:val="clear" w:color="auto" w:fill="FFFFFF"/>
        </w:rPr>
        <w:t xml:space="preserve">“ nahrádzajú slovami „ods. </w:t>
      </w:r>
      <w:r w:rsidR="00DE62D3" w:rsidRPr="00EE33F9">
        <w:rPr>
          <w:rFonts w:ascii="Times New Roman" w:hAnsi="Times New Roman" w:cs="Times New Roman"/>
          <w:szCs w:val="24"/>
          <w:shd w:val="clear" w:color="auto" w:fill="FFFFFF"/>
        </w:rPr>
        <w:t xml:space="preserve">10 </w:t>
      </w:r>
      <w:r w:rsidRPr="00EE33F9">
        <w:rPr>
          <w:rFonts w:ascii="Times New Roman" w:hAnsi="Times New Roman" w:cs="Times New Roman"/>
          <w:szCs w:val="24"/>
          <w:shd w:val="clear" w:color="auto" w:fill="FFFFFF"/>
        </w:rPr>
        <w:t xml:space="preserve">a </w:t>
      </w:r>
      <w:r w:rsidR="00DE62D3" w:rsidRPr="00EE33F9">
        <w:rPr>
          <w:rFonts w:ascii="Times New Roman" w:hAnsi="Times New Roman" w:cs="Times New Roman"/>
          <w:szCs w:val="24"/>
          <w:shd w:val="clear" w:color="auto" w:fill="FFFFFF"/>
        </w:rPr>
        <w:t>12</w:t>
      </w:r>
      <w:r w:rsidRPr="00EE33F9">
        <w:rPr>
          <w:rFonts w:ascii="Times New Roman" w:hAnsi="Times New Roman" w:cs="Times New Roman"/>
          <w:szCs w:val="24"/>
          <w:shd w:val="clear" w:color="auto" w:fill="FFFFFF"/>
        </w:rPr>
        <w:t>“.</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V § 43 odsek </w:t>
      </w:r>
      <w:r w:rsidR="00565092" w:rsidRPr="00EE33F9">
        <w:rPr>
          <w:rFonts w:ascii="Times New Roman" w:hAnsi="Times New Roman" w:cs="Times New Roman"/>
          <w:szCs w:val="24"/>
          <w:shd w:val="clear" w:color="auto" w:fill="FFFFFF"/>
        </w:rPr>
        <w:t xml:space="preserve">5 </w:t>
      </w:r>
      <w:r w:rsidRPr="00EE33F9">
        <w:rPr>
          <w:rFonts w:ascii="Times New Roman" w:hAnsi="Times New Roman" w:cs="Times New Roman"/>
          <w:szCs w:val="24"/>
          <w:shd w:val="clear" w:color="auto" w:fill="FFFFFF"/>
        </w:rPr>
        <w:t>znie:</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w:t>
      </w:r>
      <w:r w:rsidR="00565092" w:rsidRPr="00EE33F9">
        <w:rPr>
          <w:rFonts w:ascii="Times New Roman" w:hAnsi="Times New Roman" w:cs="Times New Roman"/>
          <w:szCs w:val="24"/>
          <w:shd w:val="clear" w:color="auto" w:fill="FFFFFF"/>
        </w:rPr>
        <w:t>5</w:t>
      </w:r>
      <w:r w:rsidRPr="00EE33F9">
        <w:rPr>
          <w:rFonts w:ascii="Times New Roman" w:hAnsi="Times New Roman" w:cs="Times New Roman"/>
          <w:szCs w:val="24"/>
          <w:shd w:val="clear" w:color="auto" w:fill="FFFFFF"/>
        </w:rPr>
        <w:t xml:space="preserve">) </w:t>
      </w:r>
      <w:r w:rsidR="00A52C47" w:rsidRPr="00EE33F9">
        <w:rPr>
          <w:rFonts w:ascii="Times New Roman" w:hAnsi="Times New Roman" w:cs="Times New Roman"/>
          <w:szCs w:val="24"/>
          <w:shd w:val="clear" w:color="auto" w:fill="FFFFFF"/>
        </w:rPr>
        <w:t>Nárok na peňažný príspevok na opatrovanie a nárok na jeho výplatu vzniká</w:t>
      </w:r>
      <w:r w:rsidRPr="00EE33F9">
        <w:rPr>
          <w:rFonts w:ascii="Times New Roman" w:hAnsi="Times New Roman" w:cs="Times New Roman"/>
          <w:szCs w:val="24"/>
          <w:shd w:val="clear" w:color="auto" w:fill="FFFFFF"/>
        </w:rPr>
        <w:t xml:space="preserve"> aj</w:t>
      </w:r>
      <w:r w:rsidR="000E546D" w:rsidRPr="00EE33F9">
        <w:rPr>
          <w:rFonts w:ascii="Times New Roman" w:hAnsi="Times New Roman" w:cs="Times New Roman"/>
          <w:szCs w:val="24"/>
          <w:shd w:val="clear" w:color="auto" w:fill="FFFFFF"/>
        </w:rPr>
        <w:t>,</w:t>
      </w:r>
      <w:r w:rsidRPr="00EE33F9">
        <w:rPr>
          <w:rFonts w:ascii="Times New Roman" w:hAnsi="Times New Roman" w:cs="Times New Roman"/>
          <w:szCs w:val="24"/>
          <w:shd w:val="clear" w:color="auto" w:fill="FFFFFF"/>
        </w:rPr>
        <w:t xml:space="preserve"> </w:t>
      </w:r>
      <w:r w:rsidR="00A52C47" w:rsidRPr="00EE33F9">
        <w:rPr>
          <w:rFonts w:ascii="Times New Roman" w:hAnsi="Times New Roman" w:cs="Times New Roman"/>
          <w:szCs w:val="24"/>
          <w:shd w:val="clear" w:color="auto" w:fill="FFFFFF"/>
        </w:rPr>
        <w:t>a</w:t>
      </w:r>
      <w:r w:rsidRPr="00EE33F9">
        <w:rPr>
          <w:rFonts w:ascii="Times New Roman" w:hAnsi="Times New Roman" w:cs="Times New Roman"/>
          <w:szCs w:val="24"/>
          <w:shd w:val="clear" w:color="auto" w:fill="FFFFFF"/>
        </w:rPr>
        <w:t xml:space="preserve">k </w:t>
      </w:r>
      <w:r w:rsidR="00A52C47" w:rsidRPr="00EE33F9">
        <w:rPr>
          <w:rFonts w:ascii="Times New Roman" w:hAnsi="Times New Roman" w:cs="Times New Roman"/>
          <w:szCs w:val="24"/>
          <w:shd w:val="clear" w:color="auto" w:fill="FFFFFF"/>
        </w:rPr>
        <w:t xml:space="preserve">počas konania o peňažnom príspevku na opatrovanie </w:t>
      </w:r>
      <w:r w:rsidRPr="00EE33F9">
        <w:rPr>
          <w:rFonts w:ascii="Times New Roman" w:hAnsi="Times New Roman" w:cs="Times New Roman"/>
          <w:szCs w:val="24"/>
          <w:shd w:val="clear" w:color="auto" w:fill="FFFFFF"/>
        </w:rPr>
        <w:t xml:space="preserve">fyzická osoba, na ktorej opatrovanie </w:t>
      </w:r>
      <w:r w:rsidR="000E546D" w:rsidRPr="00EE33F9">
        <w:rPr>
          <w:rFonts w:ascii="Times New Roman" w:hAnsi="Times New Roman" w:cs="Times New Roman"/>
          <w:szCs w:val="24"/>
          <w:shd w:val="clear" w:color="auto" w:fill="FFFFFF"/>
        </w:rPr>
        <w:t>sa</w:t>
      </w:r>
      <w:r w:rsidR="00C10CF0" w:rsidRPr="00EE33F9">
        <w:rPr>
          <w:rFonts w:ascii="Times New Roman" w:hAnsi="Times New Roman" w:cs="Times New Roman"/>
          <w:szCs w:val="24"/>
          <w:shd w:val="clear" w:color="auto" w:fill="FFFFFF"/>
        </w:rPr>
        <w:t xml:space="preserve"> žiada</w:t>
      </w:r>
      <w:r w:rsidR="00A52C47" w:rsidRPr="00EE33F9" w:rsidDel="00802437">
        <w:rPr>
          <w:rFonts w:ascii="Times New Roman" w:hAnsi="Times New Roman" w:cs="Times New Roman"/>
          <w:szCs w:val="24"/>
          <w:shd w:val="clear" w:color="auto" w:fill="FFFFFF"/>
        </w:rPr>
        <w:t xml:space="preserve"> </w:t>
      </w:r>
      <w:r w:rsidR="00AE22A9" w:rsidRPr="00EE33F9">
        <w:rPr>
          <w:rFonts w:ascii="Times New Roman" w:hAnsi="Times New Roman" w:cs="Times New Roman"/>
          <w:szCs w:val="24"/>
          <w:shd w:val="clear" w:color="auto" w:fill="FFFFFF"/>
        </w:rPr>
        <w:t xml:space="preserve">o </w:t>
      </w:r>
      <w:r w:rsidR="00A52C47" w:rsidRPr="00EE33F9">
        <w:rPr>
          <w:rFonts w:ascii="Times New Roman" w:hAnsi="Times New Roman" w:cs="Times New Roman"/>
          <w:szCs w:val="24"/>
          <w:shd w:val="clear" w:color="auto" w:fill="FFFFFF"/>
        </w:rPr>
        <w:t>peňažný príspevok na opatrovanie</w:t>
      </w:r>
      <w:r w:rsidRPr="00EE33F9">
        <w:rPr>
          <w:rFonts w:ascii="Times New Roman" w:hAnsi="Times New Roman" w:cs="Times New Roman"/>
          <w:szCs w:val="24"/>
          <w:shd w:val="clear" w:color="auto" w:fill="FFFFFF"/>
        </w:rPr>
        <w:t>,</w:t>
      </w:r>
      <w:r w:rsidR="006B6656" w:rsidRPr="00EE33F9">
        <w:rPr>
          <w:rFonts w:ascii="Times New Roman" w:hAnsi="Times New Roman" w:cs="Times New Roman"/>
          <w:szCs w:val="24"/>
          <w:shd w:val="clear" w:color="auto" w:fill="FFFFFF"/>
        </w:rPr>
        <w:t xml:space="preserve"> </w:t>
      </w:r>
      <w:r w:rsidRPr="00EE33F9">
        <w:rPr>
          <w:rFonts w:ascii="Times New Roman" w:hAnsi="Times New Roman" w:cs="Times New Roman"/>
          <w:szCs w:val="24"/>
          <w:shd w:val="clear" w:color="auto" w:fill="FFFFFF"/>
        </w:rPr>
        <w:t>zomrela alebo bola vyhlásená za mŕtvu</w:t>
      </w:r>
      <w:r w:rsidR="00AD5C98" w:rsidRPr="00EE33F9">
        <w:rPr>
          <w:rFonts w:ascii="Times New Roman" w:hAnsi="Times New Roman" w:cs="Times New Roman"/>
          <w:szCs w:val="24"/>
          <w:shd w:val="clear" w:color="auto" w:fill="FFFFFF"/>
        </w:rPr>
        <w:t xml:space="preserve"> a konanie o integrovanom posudku sa nezačalo alebo bolo zastavené,</w:t>
      </w:r>
      <w:r w:rsidR="00AD5C98" w:rsidRPr="00EE33F9">
        <w:rPr>
          <w:rFonts w:ascii="Times New Roman" w:hAnsi="Times New Roman" w:cs="Times New Roman"/>
          <w:szCs w:val="24"/>
          <w:shd w:val="clear" w:color="auto" w:fill="FFFFFF"/>
          <w:vertAlign w:val="superscript"/>
        </w:rPr>
        <w:t>10</w:t>
      </w:r>
      <w:r w:rsidR="000E546D" w:rsidRPr="00EE33F9">
        <w:rPr>
          <w:rFonts w:ascii="Times New Roman" w:hAnsi="Times New Roman" w:cs="Times New Roman"/>
          <w:szCs w:val="24"/>
          <w:shd w:val="clear" w:color="auto" w:fill="FFFFFF"/>
          <w:vertAlign w:val="superscript"/>
        </w:rPr>
        <w:t>b</w:t>
      </w:r>
      <w:r w:rsidR="00AD5C98" w:rsidRPr="00EE33F9">
        <w:rPr>
          <w:rFonts w:ascii="Times New Roman" w:hAnsi="Times New Roman" w:cs="Times New Roman"/>
          <w:szCs w:val="24"/>
          <w:shd w:val="clear" w:color="auto" w:fill="FFFFFF"/>
        </w:rPr>
        <w:t xml:space="preserve">) </w:t>
      </w:r>
      <w:r w:rsidRPr="00EE33F9">
        <w:rPr>
          <w:rFonts w:ascii="Times New Roman" w:hAnsi="Times New Roman" w:cs="Times New Roman"/>
          <w:szCs w:val="24"/>
          <w:shd w:val="clear" w:color="auto" w:fill="FFFFFF"/>
        </w:rPr>
        <w:t>ak sa preukáže, že boli splnené podmienky na jeho poskytovanie.“.</w:t>
      </w:r>
    </w:p>
    <w:p w:rsidR="00974E52" w:rsidRPr="00EE33F9" w:rsidRDefault="00974E52" w:rsidP="00EE33F9">
      <w:pPr>
        <w:pStyle w:val="Odsekzoznamu"/>
        <w:spacing w:after="0"/>
        <w:ind w:left="360"/>
        <w:rPr>
          <w:rFonts w:ascii="Times New Roman" w:hAnsi="Times New Roman" w:cs="Times New Roman"/>
          <w:szCs w:val="24"/>
          <w:shd w:val="clear" w:color="auto" w:fill="FFFFFF"/>
        </w:rPr>
      </w:pPr>
    </w:p>
    <w:p w:rsidR="000E546D" w:rsidRPr="00EE33F9" w:rsidRDefault="000E546D"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43 ods. 8 sa slová „odseku 6“ nahrádzajú slovami „odseku 7“.</w:t>
      </w:r>
    </w:p>
    <w:p w:rsidR="000E546D" w:rsidRPr="00EE33F9" w:rsidRDefault="000E546D"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V § 43 odsek </w:t>
      </w:r>
      <w:r w:rsidR="00565092" w:rsidRPr="00EE33F9">
        <w:rPr>
          <w:rFonts w:ascii="Times New Roman" w:hAnsi="Times New Roman" w:cs="Times New Roman"/>
          <w:szCs w:val="24"/>
          <w:shd w:val="clear" w:color="auto" w:fill="FFFFFF"/>
        </w:rPr>
        <w:t>9 znie</w:t>
      </w:r>
      <w:r w:rsidRPr="00EE33F9">
        <w:rPr>
          <w:rFonts w:ascii="Times New Roman" w:hAnsi="Times New Roman" w:cs="Times New Roman"/>
          <w:szCs w:val="24"/>
          <w:shd w:val="clear" w:color="auto" w:fill="FFFFFF"/>
        </w:rPr>
        <w:t>:</w:t>
      </w:r>
    </w:p>
    <w:p w:rsidR="00726B3A" w:rsidRPr="00EE33F9" w:rsidRDefault="00726B3A" w:rsidP="00EE33F9">
      <w:pPr>
        <w:pStyle w:val="Odsekzoznamu"/>
        <w:spacing w:after="0"/>
        <w:ind w:left="426"/>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w:t>
      </w:r>
      <w:r w:rsidR="00565092" w:rsidRPr="00EE33F9">
        <w:rPr>
          <w:rFonts w:ascii="Times New Roman" w:hAnsi="Times New Roman" w:cs="Times New Roman"/>
          <w:szCs w:val="24"/>
          <w:shd w:val="clear" w:color="auto" w:fill="FFFFFF"/>
        </w:rPr>
        <w:t>9</w:t>
      </w:r>
      <w:r w:rsidRPr="00EE33F9">
        <w:rPr>
          <w:rFonts w:ascii="Times New Roman" w:hAnsi="Times New Roman" w:cs="Times New Roman"/>
          <w:szCs w:val="24"/>
          <w:shd w:val="clear" w:color="auto" w:fill="FFFFFF"/>
        </w:rPr>
        <w:t xml:space="preserve">) Nárok na </w:t>
      </w:r>
    </w:p>
    <w:p w:rsidR="00C03C58" w:rsidRPr="00EE33F9" w:rsidRDefault="00C03C58" w:rsidP="00EE33F9">
      <w:pPr>
        <w:pStyle w:val="Odsekzoznamu"/>
        <w:numPr>
          <w:ilvl w:val="0"/>
          <w:numId w:val="72"/>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preukaz fyzickej osoby s ťažkým zdravotným postihnutím vzniká odo dňa právoplatnosti integrovaného posudku alebo rozhodnutia </w:t>
      </w:r>
      <w:r w:rsidR="00AF739E" w:rsidRPr="00EE33F9">
        <w:rPr>
          <w:rFonts w:ascii="Times New Roman" w:hAnsi="Times New Roman" w:cs="Times New Roman"/>
          <w:szCs w:val="24"/>
          <w:shd w:val="clear" w:color="auto" w:fill="FFFFFF"/>
        </w:rPr>
        <w:t xml:space="preserve">príslušného orgánu </w:t>
      </w:r>
      <w:r w:rsidRPr="00EE33F9">
        <w:rPr>
          <w:rFonts w:ascii="Times New Roman" w:hAnsi="Times New Roman" w:cs="Times New Roman"/>
          <w:szCs w:val="24"/>
          <w:shd w:val="clear" w:color="auto" w:fill="FFFFFF"/>
        </w:rPr>
        <w:t>o preukaze, z ktorých vyplýva, že fyzická osoba je fyzickou osobou s ťažkým zdravotným postihnutím,</w:t>
      </w:r>
    </w:p>
    <w:p w:rsidR="00C03C58" w:rsidRPr="00EE33F9" w:rsidRDefault="00C03C58" w:rsidP="00EE33F9">
      <w:pPr>
        <w:pStyle w:val="Odsekzoznamu"/>
        <w:numPr>
          <w:ilvl w:val="0"/>
          <w:numId w:val="72"/>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preukaz fyzickej osoby s ťažkým zdravotným postihnutím so sprievodcom vzniká odo dňa právoplatnosti integrovaného posudku alebo rozhodnutia </w:t>
      </w:r>
      <w:r w:rsidR="00AF739E" w:rsidRPr="00EE33F9">
        <w:rPr>
          <w:rFonts w:ascii="Times New Roman" w:hAnsi="Times New Roman" w:cs="Times New Roman"/>
          <w:szCs w:val="24"/>
          <w:shd w:val="clear" w:color="auto" w:fill="FFFFFF"/>
        </w:rPr>
        <w:t xml:space="preserve">príslušného orgánu </w:t>
      </w:r>
      <w:r w:rsidRPr="00EE33F9">
        <w:rPr>
          <w:rFonts w:ascii="Times New Roman" w:hAnsi="Times New Roman" w:cs="Times New Roman"/>
          <w:szCs w:val="24"/>
          <w:shd w:val="clear" w:color="auto" w:fill="FFFFFF"/>
        </w:rPr>
        <w:t>o preukaze, z ktorých vyplýva, že fyzická osoba s ťažkým zdravotným postihnutím je odkázaná na sprievodcu,</w:t>
      </w:r>
    </w:p>
    <w:p w:rsidR="00C03C58" w:rsidRPr="00EE33F9" w:rsidRDefault="00C03C58" w:rsidP="00EE33F9">
      <w:pPr>
        <w:pStyle w:val="Odsekzoznamu"/>
        <w:numPr>
          <w:ilvl w:val="0"/>
          <w:numId w:val="72"/>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parkovací preukaz vzniká odo dňa právoplatnosti integrovaného posudku alebo rozhodnutia príslušného orgánu o parkovacom preukaze, z ktorých vyplýva, že fyzická osoba s ťažkým zdravotným postihnutím má zdravotné postihnutie uvedené v prílohe č. 1.“.</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C03C58" w:rsidRPr="00EE33F9" w:rsidRDefault="00C03C58"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V § 43 sa vypúšťa odsek </w:t>
      </w:r>
      <w:r w:rsidR="00565092" w:rsidRPr="00EE33F9">
        <w:rPr>
          <w:rFonts w:ascii="Times New Roman" w:hAnsi="Times New Roman" w:cs="Times New Roman"/>
          <w:szCs w:val="24"/>
          <w:shd w:val="clear" w:color="auto" w:fill="FFFFFF"/>
        </w:rPr>
        <w:t>10</w:t>
      </w:r>
      <w:r w:rsidRPr="00EE33F9">
        <w:rPr>
          <w:rFonts w:ascii="Times New Roman" w:hAnsi="Times New Roman" w:cs="Times New Roman"/>
          <w:szCs w:val="24"/>
          <w:shd w:val="clear" w:color="auto" w:fill="FFFFFF"/>
        </w:rPr>
        <w:t>.</w:t>
      </w:r>
    </w:p>
    <w:p w:rsidR="009B766C" w:rsidRPr="00EE33F9" w:rsidRDefault="009B766C" w:rsidP="00EE33F9">
      <w:pPr>
        <w:pStyle w:val="Odsekzoznamu"/>
        <w:spacing w:after="0"/>
        <w:ind w:left="360"/>
        <w:rPr>
          <w:rFonts w:ascii="Times New Roman" w:hAnsi="Times New Roman" w:cs="Times New Roman"/>
          <w:szCs w:val="24"/>
          <w:shd w:val="clear" w:color="auto" w:fill="FFFFFF"/>
        </w:rPr>
      </w:pPr>
    </w:p>
    <w:p w:rsidR="00A15303" w:rsidRPr="00EE33F9" w:rsidRDefault="00A15303"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44 ods. 1 písmeno b) znie:</w:t>
      </w:r>
    </w:p>
    <w:p w:rsidR="00A15303" w:rsidRPr="00EE33F9" w:rsidRDefault="23FA52CE"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w:t>
      </w:r>
      <w:r w:rsidR="05F22073" w:rsidRPr="00EE33F9">
        <w:rPr>
          <w:rFonts w:ascii="Times New Roman" w:hAnsi="Times New Roman" w:cs="Times New Roman"/>
          <w:szCs w:val="24"/>
          <w:shd w:val="clear" w:color="auto" w:fill="FFFFFF"/>
        </w:rPr>
        <w:t xml:space="preserve">b) zariadenie sociálnoprávnej ochrany detí a sociálnej kurately, ak príslušný orgán neurčí osobitného príjemcu podľa písmena a) a ak ide o výplatu </w:t>
      </w:r>
    </w:p>
    <w:p w:rsidR="00A15303" w:rsidRPr="00EE33F9" w:rsidRDefault="00A15303" w:rsidP="00EE33F9">
      <w:pPr>
        <w:pStyle w:val="Odsekzoznamu"/>
        <w:numPr>
          <w:ilvl w:val="0"/>
          <w:numId w:val="131"/>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peňažného príspevku na osobnú asistenciu pre fyzickú osobu s ťažkým zdravotným postihnutím</w:t>
      </w:r>
      <w:r w:rsidR="002C3C22" w:rsidRPr="00EE33F9">
        <w:rPr>
          <w:rFonts w:ascii="Times New Roman" w:hAnsi="Times New Roman" w:cs="Times New Roman"/>
          <w:szCs w:val="24"/>
          <w:shd w:val="clear" w:color="auto" w:fill="FFFFFF"/>
        </w:rPr>
        <w:t>,</w:t>
      </w:r>
      <w:r w:rsidRPr="00EE33F9">
        <w:rPr>
          <w:rFonts w:ascii="Times New Roman" w:hAnsi="Times New Roman" w:cs="Times New Roman"/>
          <w:szCs w:val="24"/>
          <w:shd w:val="clear" w:color="auto" w:fill="FFFFFF"/>
        </w:rPr>
        <w:t xml:space="preserve"> pre ktorú sú vykonávané opatrenia v zariadení sociálnoprávnej ochrany detí a sociálnej kurately pobytovou formou na základe rozhodnutia súdu, a to </w:t>
      </w:r>
    </w:p>
    <w:p w:rsidR="00A15303" w:rsidRPr="00EE33F9" w:rsidRDefault="00A15303" w:rsidP="00EE33F9">
      <w:pPr>
        <w:pStyle w:val="Odsekzoznamu"/>
        <w:numPr>
          <w:ilvl w:val="0"/>
          <w:numId w:val="132"/>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domácom prostredí zamestnanca tohto zariadenia,</w:t>
      </w:r>
    </w:p>
    <w:p w:rsidR="00A15303" w:rsidRPr="00EE33F9" w:rsidRDefault="00A15303" w:rsidP="00EE33F9">
      <w:pPr>
        <w:pStyle w:val="Odsekzoznamu"/>
        <w:numPr>
          <w:ilvl w:val="0"/>
          <w:numId w:val="132"/>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na sprevádzanie do školy alebo do školského zariadenia, zo školy alebo zo školského zariadenia, na vykonávanie úkonov osobnej asistencie počas výchovno-vzdelávacieho procesu a ostatných činností v škole alebo v školskom zariadení, ak je škola alebo školské zariadenie mimo priestorov tohto zariadenia,</w:t>
      </w:r>
    </w:p>
    <w:p w:rsidR="00A15303" w:rsidRPr="00EE33F9" w:rsidRDefault="00A15303" w:rsidP="00EE33F9">
      <w:pPr>
        <w:pStyle w:val="Odsekzoznamu"/>
        <w:numPr>
          <w:ilvl w:val="0"/>
          <w:numId w:val="131"/>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peňažného príspevku na kúpu pomôcky, peňažného príspevku na výcvik používania pomôcky, peňažného príspevku na úpravu pomôcky a peňažného príspevku na opravu pomôcky pre fyzickú osobu s ťažkým zdravotným postihnutím, pre ktorú sú vykonávané opatrenia v zariadení sociálnoprávnej ochrany detí a sociálnej kurately pobytovou formou na základe rozhodnutia súdu v domácom prostredí zamestnanca tohto zariadenia.“.</w:t>
      </w:r>
    </w:p>
    <w:p w:rsidR="009B766C" w:rsidRPr="00EE33F9" w:rsidRDefault="009B766C" w:rsidP="00EE33F9">
      <w:pPr>
        <w:pStyle w:val="Odsekzoznamu"/>
        <w:spacing w:after="0"/>
        <w:ind w:left="360"/>
        <w:rPr>
          <w:rFonts w:ascii="Times New Roman" w:hAnsi="Times New Roman" w:cs="Times New Roman"/>
          <w:szCs w:val="24"/>
          <w:shd w:val="clear" w:color="auto" w:fill="FFFFFF"/>
        </w:rPr>
      </w:pPr>
    </w:p>
    <w:p w:rsidR="00A15303" w:rsidRPr="00EE33F9" w:rsidRDefault="00A15303"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44 ods. 2 sa slová „</w:t>
      </w:r>
      <w:hyperlink r:id="rId11" w:anchor="paragraf-21.odsek-3.pismeno-a" w:tooltip="Odkaz na predpis alebo ustanovenie" w:history="1">
        <w:r w:rsidRPr="00EE33F9">
          <w:rPr>
            <w:rFonts w:ascii="Times New Roman" w:hAnsi="Times New Roman" w:cs="Times New Roman"/>
            <w:szCs w:val="24"/>
            <w:shd w:val="clear" w:color="auto" w:fill="FFFFFF"/>
          </w:rPr>
          <w:t>§ 21 ods. 3 písm. a)</w:t>
        </w:r>
      </w:hyperlink>
      <w:r w:rsidRPr="00EE33F9">
        <w:rPr>
          <w:rFonts w:ascii="Times New Roman" w:hAnsi="Times New Roman" w:cs="Times New Roman"/>
          <w:szCs w:val="24"/>
          <w:shd w:val="clear" w:color="auto" w:fill="FFFFFF"/>
        </w:rPr>
        <w:t>“ nahrádzajú slovami „odseku 1 písm. b) prvého bodu“.</w:t>
      </w:r>
    </w:p>
    <w:p w:rsidR="00A15303" w:rsidRPr="00EE33F9" w:rsidRDefault="00A15303" w:rsidP="00EE33F9">
      <w:pPr>
        <w:pStyle w:val="Odsekzoznamu"/>
        <w:spacing w:after="0"/>
        <w:ind w:left="360"/>
        <w:rPr>
          <w:rFonts w:ascii="Times New Roman" w:hAnsi="Times New Roman" w:cs="Times New Roman"/>
          <w:szCs w:val="24"/>
          <w:shd w:val="clear" w:color="auto" w:fill="FFFFFF"/>
        </w:rPr>
      </w:pPr>
    </w:p>
    <w:p w:rsidR="00134651" w:rsidRPr="00EE33F9" w:rsidRDefault="00134651"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45 ods. 5 sa vypúšťajú slová „sa na písomnú výzvu príslušného orgánu alebo posudkového lekára nepodrobí vyšetreniu zdravotného stavu, posúdeniu zdravotného stavu alebo opätovnému posúdeniu zdravotného stavu, alebo fyzická osoba“.</w:t>
      </w:r>
    </w:p>
    <w:p w:rsidR="00134651" w:rsidRPr="00EE33F9" w:rsidRDefault="00134651" w:rsidP="00EE33F9">
      <w:pPr>
        <w:pStyle w:val="Odsekzoznamu"/>
        <w:spacing w:after="0"/>
        <w:ind w:left="360"/>
        <w:rPr>
          <w:rFonts w:ascii="Times New Roman" w:hAnsi="Times New Roman" w:cs="Times New Roman"/>
          <w:szCs w:val="24"/>
          <w:shd w:val="clear" w:color="auto" w:fill="FFFFFF"/>
        </w:rPr>
      </w:pPr>
    </w:p>
    <w:p w:rsidR="0029552A" w:rsidRPr="00EE33F9" w:rsidRDefault="0029552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45 ods. 14 sa slová „§ 16 ods. 2</w:t>
      </w:r>
      <w:r w:rsidR="00DE2020" w:rsidRPr="00EE33F9">
        <w:rPr>
          <w:rFonts w:ascii="Times New Roman" w:hAnsi="Times New Roman" w:cs="Times New Roman"/>
          <w:szCs w:val="24"/>
          <w:shd w:val="clear" w:color="auto" w:fill="FFFFFF"/>
        </w:rPr>
        <w:t>“</w:t>
      </w:r>
      <w:r w:rsidRPr="00EE33F9">
        <w:rPr>
          <w:rFonts w:ascii="Times New Roman" w:hAnsi="Times New Roman" w:cs="Times New Roman"/>
          <w:szCs w:val="24"/>
          <w:shd w:val="clear" w:color="auto" w:fill="FFFFFF"/>
        </w:rPr>
        <w:t xml:space="preserve"> nahrádzajú slovami </w:t>
      </w:r>
      <w:r w:rsidR="00DE2020" w:rsidRPr="00EE33F9">
        <w:rPr>
          <w:rFonts w:ascii="Times New Roman" w:hAnsi="Times New Roman" w:cs="Times New Roman"/>
          <w:szCs w:val="24"/>
          <w:shd w:val="clear" w:color="auto" w:fill="FFFFFF"/>
        </w:rPr>
        <w:t>„§ 16 ods. 1 a 2“ a za slovo „posúdeniu“ sa vkladajú slová „funkčných dôsledkov jej“.</w:t>
      </w:r>
      <w:r w:rsidRPr="00EE33F9">
        <w:rPr>
          <w:rFonts w:ascii="Times New Roman" w:hAnsi="Times New Roman" w:cs="Times New Roman"/>
          <w:szCs w:val="24"/>
          <w:shd w:val="clear" w:color="auto" w:fill="FFFFFF"/>
        </w:rPr>
        <w:t xml:space="preserve"> </w:t>
      </w:r>
    </w:p>
    <w:p w:rsidR="0029552A" w:rsidRPr="00EE33F9" w:rsidRDefault="0029552A"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51 sa vypúšťa písmeno c).</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Doterajšie písmená d) až o) sa označujú ako písmená c) až n).</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lastRenderedPageBreak/>
        <w:t>V § 51 písmeno c) znie:</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„c) vykonáva </w:t>
      </w:r>
      <w:r w:rsidR="00E11504" w:rsidRPr="00EE33F9">
        <w:rPr>
          <w:rFonts w:ascii="Times New Roman" w:hAnsi="Times New Roman" w:cs="Times New Roman"/>
          <w:szCs w:val="24"/>
          <w:shd w:val="clear" w:color="auto" w:fill="FFFFFF"/>
        </w:rPr>
        <w:t xml:space="preserve">lekársku </w:t>
      </w:r>
      <w:r w:rsidRPr="00EE33F9">
        <w:rPr>
          <w:rFonts w:ascii="Times New Roman" w:hAnsi="Times New Roman" w:cs="Times New Roman"/>
          <w:szCs w:val="24"/>
          <w:shd w:val="clear" w:color="auto" w:fill="FFFFFF"/>
        </w:rPr>
        <w:t xml:space="preserve">posudkovú činnosť okrem posudzovania podľa § </w:t>
      </w:r>
      <w:r w:rsidR="00C03C58" w:rsidRPr="00EE33F9">
        <w:rPr>
          <w:rFonts w:ascii="Times New Roman" w:hAnsi="Times New Roman" w:cs="Times New Roman"/>
          <w:szCs w:val="24"/>
          <w:shd w:val="clear" w:color="auto" w:fill="FFFFFF"/>
        </w:rPr>
        <w:t xml:space="preserve">10 </w:t>
      </w:r>
      <w:r w:rsidRPr="00EE33F9">
        <w:rPr>
          <w:rFonts w:ascii="Times New Roman" w:hAnsi="Times New Roman" w:cs="Times New Roman"/>
          <w:szCs w:val="24"/>
          <w:shd w:val="clear" w:color="auto" w:fill="FFFFFF"/>
        </w:rPr>
        <w:t xml:space="preserve">ods. </w:t>
      </w:r>
      <w:r w:rsidR="00605B26" w:rsidRPr="00EE33F9">
        <w:rPr>
          <w:rFonts w:ascii="Times New Roman" w:hAnsi="Times New Roman" w:cs="Times New Roman"/>
          <w:szCs w:val="24"/>
          <w:shd w:val="clear" w:color="auto" w:fill="FFFFFF"/>
        </w:rPr>
        <w:t xml:space="preserve">2 </w:t>
      </w:r>
      <w:r w:rsidRPr="00EE33F9">
        <w:rPr>
          <w:rFonts w:ascii="Times New Roman" w:hAnsi="Times New Roman" w:cs="Times New Roman"/>
          <w:szCs w:val="24"/>
          <w:shd w:val="clear" w:color="auto" w:fill="FFFFFF"/>
        </w:rPr>
        <w:t xml:space="preserve">písm. </w:t>
      </w:r>
      <w:r w:rsidR="00C03C58" w:rsidRPr="00EE33F9">
        <w:rPr>
          <w:rFonts w:ascii="Times New Roman" w:hAnsi="Times New Roman" w:cs="Times New Roman"/>
          <w:szCs w:val="24"/>
          <w:shd w:val="clear" w:color="auto" w:fill="FFFFFF"/>
        </w:rPr>
        <w:t>f</w:t>
      </w:r>
      <w:r w:rsidRPr="00EE33F9">
        <w:rPr>
          <w:rFonts w:ascii="Times New Roman" w:hAnsi="Times New Roman" w:cs="Times New Roman"/>
          <w:szCs w:val="24"/>
          <w:shd w:val="clear" w:color="auto" w:fill="FFFFFF"/>
        </w:rPr>
        <w:t>),“.</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51 písm. f) sa slová „poskytovania peňažných príspevkov na kompenzáciu a vyhotovovania preukazu a parkovacieho preukazu“ nahrádzajú slovami „</w:t>
      </w:r>
      <w:r w:rsidR="007C6933" w:rsidRPr="00EE33F9">
        <w:rPr>
          <w:rFonts w:ascii="Times New Roman" w:hAnsi="Times New Roman" w:cs="Times New Roman"/>
          <w:szCs w:val="24"/>
          <w:shd w:val="clear" w:color="auto" w:fill="FFFFFF"/>
        </w:rPr>
        <w:t xml:space="preserve">lekárskej </w:t>
      </w:r>
      <w:r w:rsidRPr="00EE33F9">
        <w:rPr>
          <w:rFonts w:ascii="Times New Roman" w:hAnsi="Times New Roman" w:cs="Times New Roman"/>
          <w:szCs w:val="24"/>
          <w:shd w:val="clear" w:color="auto" w:fill="FFFFFF"/>
        </w:rPr>
        <w:t xml:space="preserve">posudkovej činnosti“. </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51 sa vypúšťa písmeno g).</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Doterajšie písmená h) až n) sa označujú ako písmená g) až m).</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51 sa vypúšťa písmeno i).</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Doterajšie písmená j) až m) sa označujú ako písmená i) až l).</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52 sa vypúšťa písmeno c).</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Doterajšie písmená d) až x) sa označujú ako písmená c) až w).</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52 písmeno c) znie:</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„c) vykonáva </w:t>
      </w:r>
      <w:r w:rsidR="00861D2B" w:rsidRPr="00EE33F9">
        <w:rPr>
          <w:rFonts w:ascii="Times New Roman" w:hAnsi="Times New Roman" w:cs="Times New Roman"/>
          <w:szCs w:val="24"/>
          <w:shd w:val="clear" w:color="auto" w:fill="FFFFFF"/>
        </w:rPr>
        <w:t xml:space="preserve">lekársku </w:t>
      </w:r>
      <w:r w:rsidRPr="00EE33F9">
        <w:rPr>
          <w:rFonts w:ascii="Times New Roman" w:hAnsi="Times New Roman" w:cs="Times New Roman"/>
          <w:szCs w:val="24"/>
          <w:shd w:val="clear" w:color="auto" w:fill="FFFFFF"/>
        </w:rPr>
        <w:t>posudkovú činnosť,“.</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52 sa vypúšťa písmeno d).</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Doterajšie písmená e) až w) sa označujú ako písmená d) až v).</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52 sa vypúšťa písmeno f).</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Doterajšie písmená g) až v) sa označujú ako písmená f) až u).</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4207F3" w:rsidRPr="00EE33F9" w:rsidRDefault="004207F3"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52 písm. m) sa slová „ods. 9“ nahrádzajú slovami „ods. 10“.</w:t>
      </w:r>
    </w:p>
    <w:p w:rsidR="004207F3" w:rsidRPr="00EE33F9" w:rsidRDefault="004207F3"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V § 52 písm. o) </w:t>
      </w:r>
      <w:r w:rsidR="007C6933" w:rsidRPr="00EE33F9">
        <w:rPr>
          <w:rFonts w:ascii="Times New Roman" w:hAnsi="Times New Roman" w:cs="Times New Roman"/>
          <w:szCs w:val="24"/>
          <w:shd w:val="clear" w:color="auto" w:fill="FFFFFF"/>
        </w:rPr>
        <w:t xml:space="preserve">sa </w:t>
      </w:r>
      <w:r w:rsidRPr="00EE33F9">
        <w:rPr>
          <w:rFonts w:ascii="Times New Roman" w:hAnsi="Times New Roman" w:cs="Times New Roman"/>
          <w:szCs w:val="24"/>
          <w:shd w:val="clear" w:color="auto" w:fill="FFFFFF"/>
        </w:rPr>
        <w:t>slová „poskytovania peňažných príspevkov na kompenzáciu</w:t>
      </w:r>
      <w:r w:rsidR="00C03C58" w:rsidRPr="00EE33F9">
        <w:rPr>
          <w:rFonts w:ascii="Times New Roman" w:hAnsi="Times New Roman" w:cs="Times New Roman"/>
          <w:szCs w:val="24"/>
          <w:shd w:val="clear" w:color="auto" w:fill="FFFFFF"/>
        </w:rPr>
        <w:t>,</w:t>
      </w:r>
      <w:r w:rsidRPr="00EE33F9">
        <w:rPr>
          <w:rFonts w:ascii="Times New Roman" w:hAnsi="Times New Roman" w:cs="Times New Roman"/>
          <w:szCs w:val="24"/>
          <w:shd w:val="clear" w:color="auto" w:fill="FFFFFF"/>
        </w:rPr>
        <w:t xml:space="preserve"> vyhotovovania preukazu a parkovacieho preukazu“ nahrádzajú slovami „</w:t>
      </w:r>
      <w:r w:rsidR="007C6933" w:rsidRPr="00EE33F9">
        <w:rPr>
          <w:rFonts w:ascii="Times New Roman" w:hAnsi="Times New Roman" w:cs="Times New Roman"/>
          <w:szCs w:val="24"/>
          <w:shd w:val="clear" w:color="auto" w:fill="FFFFFF"/>
        </w:rPr>
        <w:t xml:space="preserve">lekárskej </w:t>
      </w:r>
      <w:r w:rsidRPr="00EE33F9">
        <w:rPr>
          <w:rFonts w:ascii="Times New Roman" w:hAnsi="Times New Roman" w:cs="Times New Roman"/>
          <w:szCs w:val="24"/>
          <w:shd w:val="clear" w:color="auto" w:fill="FFFFFF"/>
        </w:rPr>
        <w:t>posudkovej činnosti“.</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V § 52 sa </w:t>
      </w:r>
      <w:r w:rsidR="00C03C58" w:rsidRPr="00EE33F9">
        <w:rPr>
          <w:rFonts w:ascii="Times New Roman" w:hAnsi="Times New Roman" w:cs="Times New Roman"/>
          <w:szCs w:val="24"/>
          <w:shd w:val="clear" w:color="auto" w:fill="FFFFFF"/>
        </w:rPr>
        <w:t xml:space="preserve">vypúšťa </w:t>
      </w:r>
      <w:r w:rsidRPr="00EE33F9">
        <w:rPr>
          <w:rFonts w:ascii="Times New Roman" w:hAnsi="Times New Roman" w:cs="Times New Roman"/>
          <w:szCs w:val="24"/>
          <w:shd w:val="clear" w:color="auto" w:fill="FFFFFF"/>
        </w:rPr>
        <w:t>písmeno p).</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Doterajšie písmená q) až u) sa označujú ako písmená p) až t).</w:t>
      </w:r>
    </w:p>
    <w:p w:rsidR="00EC04D9" w:rsidRPr="00EE33F9" w:rsidRDefault="00EC04D9" w:rsidP="00EE33F9">
      <w:pPr>
        <w:pStyle w:val="Odsekzoznamu"/>
        <w:spacing w:after="0"/>
        <w:ind w:left="360"/>
        <w:rPr>
          <w:rFonts w:ascii="Times New Roman" w:hAnsi="Times New Roman" w:cs="Times New Roman"/>
          <w:szCs w:val="24"/>
          <w:shd w:val="clear" w:color="auto" w:fill="FFFFFF"/>
        </w:rPr>
      </w:pPr>
    </w:p>
    <w:p w:rsidR="00112708" w:rsidRPr="00EE33F9" w:rsidRDefault="00112708"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55 ods. 2 písm</w:t>
      </w:r>
      <w:r w:rsidR="00B954E1" w:rsidRPr="00EE33F9">
        <w:rPr>
          <w:rFonts w:ascii="Times New Roman" w:hAnsi="Times New Roman" w:cs="Times New Roman"/>
          <w:szCs w:val="24"/>
          <w:shd w:val="clear" w:color="auto" w:fill="FFFFFF"/>
        </w:rPr>
        <w:t>eno</w:t>
      </w:r>
      <w:r w:rsidRPr="00EE33F9">
        <w:rPr>
          <w:rFonts w:ascii="Times New Roman" w:hAnsi="Times New Roman" w:cs="Times New Roman"/>
          <w:szCs w:val="24"/>
          <w:shd w:val="clear" w:color="auto" w:fill="FFFFFF"/>
        </w:rPr>
        <w:t xml:space="preserve"> b) </w:t>
      </w:r>
      <w:r w:rsidR="002A294E" w:rsidRPr="00EE33F9">
        <w:rPr>
          <w:rFonts w:ascii="Times New Roman" w:hAnsi="Times New Roman" w:cs="Times New Roman"/>
          <w:szCs w:val="24"/>
          <w:shd w:val="clear" w:color="auto" w:fill="FFFFFF"/>
        </w:rPr>
        <w:t>znie:</w:t>
      </w:r>
    </w:p>
    <w:p w:rsidR="002A294E" w:rsidRPr="00EE33F9" w:rsidRDefault="002A294E"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„b) peňažnom príspevku na osobnú asistenciu pre fyzickú osobu s ťažkým zdravotným postihnutím</w:t>
      </w:r>
      <w:r w:rsidR="002C3C22" w:rsidRPr="00EE33F9">
        <w:rPr>
          <w:rFonts w:ascii="Times New Roman" w:hAnsi="Times New Roman" w:cs="Times New Roman"/>
          <w:szCs w:val="24"/>
          <w:shd w:val="clear" w:color="auto" w:fill="FFFFFF"/>
        </w:rPr>
        <w:t>,</w:t>
      </w:r>
      <w:r w:rsidRPr="00EE33F9">
        <w:rPr>
          <w:rFonts w:ascii="Times New Roman" w:hAnsi="Times New Roman" w:cs="Times New Roman"/>
          <w:szCs w:val="24"/>
          <w:shd w:val="clear" w:color="auto" w:fill="FFFFFF"/>
        </w:rPr>
        <w:t xml:space="preserve"> pre ktorú sú vykonávané opatrenia v zariadení sociálnoprávnej ochrany detí a</w:t>
      </w:r>
      <w:r w:rsidR="001357EC" w:rsidRPr="00EE33F9">
        <w:rPr>
          <w:rFonts w:ascii="Times New Roman" w:hAnsi="Times New Roman" w:cs="Times New Roman"/>
          <w:szCs w:val="24"/>
          <w:shd w:val="clear" w:color="auto" w:fill="FFFFFF"/>
        </w:rPr>
        <w:t> </w:t>
      </w:r>
      <w:r w:rsidRPr="00EE33F9">
        <w:rPr>
          <w:rFonts w:ascii="Times New Roman" w:hAnsi="Times New Roman" w:cs="Times New Roman"/>
          <w:szCs w:val="24"/>
          <w:shd w:val="clear" w:color="auto" w:fill="FFFFFF"/>
        </w:rPr>
        <w:t>sociálnej kurately pobytovou formou na základe rozhodnutia súdu</w:t>
      </w:r>
      <w:r w:rsidR="002C3C22" w:rsidRPr="00EE33F9">
        <w:rPr>
          <w:rFonts w:ascii="Times New Roman" w:hAnsi="Times New Roman" w:cs="Times New Roman"/>
          <w:szCs w:val="24"/>
          <w:shd w:val="clear" w:color="auto" w:fill="FFFFFF"/>
        </w:rPr>
        <w:t>,</w:t>
      </w:r>
      <w:r w:rsidRPr="00EE33F9">
        <w:rPr>
          <w:rFonts w:ascii="Times New Roman" w:hAnsi="Times New Roman" w:cs="Times New Roman"/>
          <w:szCs w:val="24"/>
          <w:shd w:val="clear" w:color="auto" w:fill="FFFFFF"/>
        </w:rPr>
        <w:t xml:space="preserve"> koná v mene maloletého dieťaťa </w:t>
      </w:r>
      <w:r w:rsidR="001826A5" w:rsidRPr="00EE33F9">
        <w:rPr>
          <w:rFonts w:ascii="Times New Roman" w:hAnsi="Times New Roman" w:cs="Times New Roman"/>
          <w:szCs w:val="24"/>
          <w:shd w:val="clear" w:color="auto" w:fill="FFFFFF"/>
        </w:rPr>
        <w:t xml:space="preserve">toto </w:t>
      </w:r>
      <w:r w:rsidRPr="00EE33F9">
        <w:rPr>
          <w:rFonts w:ascii="Times New Roman" w:hAnsi="Times New Roman" w:cs="Times New Roman"/>
          <w:szCs w:val="24"/>
          <w:shd w:val="clear" w:color="auto" w:fill="FFFFFF"/>
        </w:rPr>
        <w:t>zariadenie sociálnoprávnej ochrany detí a sociálnej kurately,“.</w:t>
      </w:r>
    </w:p>
    <w:p w:rsidR="002A294E" w:rsidRPr="00EE33F9" w:rsidRDefault="002A294E"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w:t>
      </w:r>
      <w:r w:rsidR="001826A5" w:rsidRPr="00EE33F9">
        <w:rPr>
          <w:rFonts w:ascii="Times New Roman" w:hAnsi="Times New Roman" w:cs="Times New Roman"/>
          <w:szCs w:val="24"/>
          <w:shd w:val="clear" w:color="auto" w:fill="FFFFFF"/>
        </w:rPr>
        <w:t xml:space="preserve"> </w:t>
      </w:r>
      <w:r w:rsidRPr="00EE33F9">
        <w:rPr>
          <w:rFonts w:ascii="Times New Roman" w:hAnsi="Times New Roman" w:cs="Times New Roman"/>
          <w:szCs w:val="24"/>
          <w:shd w:val="clear" w:color="auto" w:fill="FFFFFF"/>
        </w:rPr>
        <w:t>§ 55 ods. 4 písmeno a) znie:</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„a) preukazu alebo parkovacieho preukazu je aj lekársky nález alebo odborný lekársky nález lekára so špecializáciou v príslušnom špecializačnom odbore</w:t>
      </w:r>
      <w:r w:rsidR="008B7218" w:rsidRPr="00EE33F9">
        <w:rPr>
          <w:rFonts w:ascii="Times New Roman" w:hAnsi="Times New Roman" w:cs="Times New Roman"/>
          <w:szCs w:val="24"/>
          <w:shd w:val="clear" w:color="auto" w:fill="FFFFFF"/>
        </w:rPr>
        <w:t xml:space="preserve"> a </w:t>
      </w:r>
      <w:r w:rsidR="005D2764" w:rsidRPr="00EE33F9">
        <w:rPr>
          <w:rFonts w:ascii="Times New Roman" w:hAnsi="Times New Roman" w:cs="Times New Roman"/>
          <w:szCs w:val="24"/>
          <w:shd w:val="clear" w:color="auto" w:fill="FFFFFF"/>
        </w:rPr>
        <w:t xml:space="preserve">klinicko-psychologický </w:t>
      </w:r>
      <w:r w:rsidR="005D2764" w:rsidRPr="00EE33F9">
        <w:rPr>
          <w:rFonts w:ascii="Times New Roman" w:hAnsi="Times New Roman" w:cs="Times New Roman"/>
          <w:szCs w:val="24"/>
          <w:shd w:val="clear" w:color="auto" w:fill="FFFFFF"/>
        </w:rPr>
        <w:lastRenderedPageBreak/>
        <w:t xml:space="preserve">nález </w:t>
      </w:r>
      <w:r w:rsidR="008B7218" w:rsidRPr="00EE33F9">
        <w:rPr>
          <w:rFonts w:ascii="Times New Roman" w:hAnsi="Times New Roman" w:cs="Times New Roman"/>
          <w:szCs w:val="24"/>
          <w:shd w:val="clear" w:color="auto" w:fill="FFFFFF"/>
        </w:rPr>
        <w:t xml:space="preserve">funkčnej kapacity, ak posudzovaná fyzická osoba má mentálne postihnutie, </w:t>
      </w:r>
      <w:proofErr w:type="spellStart"/>
      <w:r w:rsidR="008B7218" w:rsidRPr="00EE33F9">
        <w:rPr>
          <w:rFonts w:ascii="Times New Roman" w:hAnsi="Times New Roman" w:cs="Times New Roman"/>
          <w:szCs w:val="24"/>
          <w:shd w:val="clear" w:color="auto" w:fill="FFFFFF"/>
        </w:rPr>
        <w:t>neurovývinovú</w:t>
      </w:r>
      <w:proofErr w:type="spellEnd"/>
      <w:r w:rsidR="008B7218" w:rsidRPr="00EE33F9">
        <w:rPr>
          <w:rFonts w:ascii="Times New Roman" w:hAnsi="Times New Roman" w:cs="Times New Roman"/>
          <w:szCs w:val="24"/>
          <w:shd w:val="clear" w:color="auto" w:fill="FFFFFF"/>
        </w:rPr>
        <w:t xml:space="preserve"> poruchu alebo duševnú poruchu</w:t>
      </w:r>
      <w:r w:rsidR="003D4A49" w:rsidRPr="00EE33F9">
        <w:rPr>
          <w:rFonts w:ascii="Times New Roman" w:hAnsi="Times New Roman" w:cs="Times New Roman"/>
          <w:szCs w:val="24"/>
          <w:shd w:val="clear" w:color="auto" w:fill="FFFFFF"/>
        </w:rPr>
        <w:t>;</w:t>
      </w:r>
      <w:r w:rsidRPr="00EE33F9">
        <w:rPr>
          <w:rFonts w:ascii="Times New Roman" w:hAnsi="Times New Roman" w:cs="Times New Roman"/>
          <w:szCs w:val="24"/>
          <w:shd w:val="clear" w:color="auto" w:fill="FFFFFF"/>
        </w:rPr>
        <w:t xml:space="preserve"> to neplatí, ak bol vydaný lekársky posudok a posudkový lekár môže vychádzať z lekárskeho nálezu</w:t>
      </w:r>
      <w:r w:rsidR="003D4A49" w:rsidRPr="00EE33F9">
        <w:rPr>
          <w:rFonts w:ascii="Times New Roman" w:hAnsi="Times New Roman" w:cs="Times New Roman"/>
          <w:szCs w:val="24"/>
          <w:shd w:val="clear" w:color="auto" w:fill="FFFFFF"/>
        </w:rPr>
        <w:t>, odborného lekárskeho nálezu lekára so špecializáciou v príslušnom špecializačnom odbore</w:t>
      </w:r>
      <w:r w:rsidR="005B14B5" w:rsidRPr="00EE33F9">
        <w:rPr>
          <w:rFonts w:ascii="Times New Roman" w:hAnsi="Times New Roman" w:cs="Times New Roman"/>
          <w:szCs w:val="24"/>
          <w:shd w:val="clear" w:color="auto" w:fill="FFFFFF"/>
        </w:rPr>
        <w:t xml:space="preserve">, </w:t>
      </w:r>
      <w:r w:rsidR="005D2764" w:rsidRPr="00EE33F9">
        <w:rPr>
          <w:rFonts w:ascii="Times New Roman" w:hAnsi="Times New Roman" w:cs="Times New Roman"/>
          <w:szCs w:val="24"/>
          <w:shd w:val="clear" w:color="auto" w:fill="FFFFFF"/>
        </w:rPr>
        <w:t xml:space="preserve">klinicko-psychologického nálezu </w:t>
      </w:r>
      <w:r w:rsidR="005B14B5" w:rsidRPr="00EE33F9">
        <w:rPr>
          <w:rFonts w:ascii="Times New Roman" w:hAnsi="Times New Roman" w:cs="Times New Roman"/>
          <w:szCs w:val="24"/>
          <w:shd w:val="clear" w:color="auto" w:fill="FFFFFF"/>
        </w:rPr>
        <w:t>funkčnej kapacity</w:t>
      </w:r>
      <w:r w:rsidRPr="00EE33F9">
        <w:rPr>
          <w:rFonts w:ascii="Times New Roman" w:hAnsi="Times New Roman" w:cs="Times New Roman"/>
          <w:szCs w:val="24"/>
          <w:shd w:val="clear" w:color="auto" w:fill="FFFFFF"/>
        </w:rPr>
        <w:t xml:space="preserve"> alebo </w:t>
      </w:r>
      <w:r w:rsidR="003D4A49" w:rsidRPr="00EE33F9">
        <w:rPr>
          <w:rFonts w:ascii="Times New Roman" w:hAnsi="Times New Roman" w:cs="Times New Roman"/>
          <w:szCs w:val="24"/>
          <w:shd w:val="clear" w:color="auto" w:fill="FFFFFF"/>
        </w:rPr>
        <w:t>z</w:t>
      </w:r>
      <w:r w:rsidR="001357EC" w:rsidRPr="00EE33F9">
        <w:rPr>
          <w:rFonts w:ascii="Times New Roman" w:hAnsi="Times New Roman" w:cs="Times New Roman"/>
          <w:szCs w:val="24"/>
          <w:shd w:val="clear" w:color="auto" w:fill="FFFFFF"/>
        </w:rPr>
        <w:t> </w:t>
      </w:r>
      <w:r w:rsidRPr="00EE33F9">
        <w:rPr>
          <w:rFonts w:ascii="Times New Roman" w:hAnsi="Times New Roman" w:cs="Times New Roman"/>
          <w:szCs w:val="24"/>
          <w:shd w:val="clear" w:color="auto" w:fill="FFFFFF"/>
        </w:rPr>
        <w:t>elektronických zdravotných záznamov v elektronickej zdravotnej knižke fyzickej osoby</w:t>
      </w:r>
      <w:r w:rsidR="003640D5" w:rsidRPr="00EE33F9">
        <w:rPr>
          <w:rFonts w:ascii="Times New Roman" w:hAnsi="Times New Roman" w:cs="Times New Roman"/>
          <w:szCs w:val="24"/>
          <w:shd w:val="clear" w:color="auto" w:fill="FFFFFF"/>
        </w:rPr>
        <w:t>,</w:t>
      </w:r>
    </w:p>
    <w:p w:rsidR="00726B3A" w:rsidRPr="00EE33F9" w:rsidRDefault="00726B3A" w:rsidP="00EE33F9">
      <w:pPr>
        <w:pStyle w:val="Odsekzoznamu"/>
        <w:numPr>
          <w:ilvl w:val="0"/>
          <w:numId w:val="66"/>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z ktorých vychádzal pri poslednom posúdení </w:t>
      </w:r>
      <w:r w:rsidR="00B44653" w:rsidRPr="00EE33F9">
        <w:rPr>
          <w:rFonts w:ascii="Times New Roman" w:hAnsi="Times New Roman" w:cs="Times New Roman"/>
          <w:szCs w:val="24"/>
          <w:shd w:val="clear" w:color="auto" w:fill="FFFFFF"/>
        </w:rPr>
        <w:t xml:space="preserve">funkčných dôsledkov </w:t>
      </w:r>
      <w:r w:rsidRPr="00EE33F9">
        <w:rPr>
          <w:rFonts w:ascii="Times New Roman" w:hAnsi="Times New Roman" w:cs="Times New Roman"/>
          <w:szCs w:val="24"/>
          <w:shd w:val="clear" w:color="auto" w:fill="FFFFFF"/>
        </w:rPr>
        <w:t xml:space="preserve">zdravotného stavu, ak od tohto posúdenia neuplynulo viac ako šesť mesiacov, </w:t>
      </w:r>
    </w:p>
    <w:p w:rsidR="00726B3A" w:rsidRPr="00EE33F9" w:rsidRDefault="00726B3A" w:rsidP="00EE33F9">
      <w:pPr>
        <w:pStyle w:val="Odsekzoznamu"/>
        <w:numPr>
          <w:ilvl w:val="0"/>
          <w:numId w:val="66"/>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ktoré sú staršie ako šesť mesiacov, ak posudkový lekár neurčil termín opätovného posúdenia</w:t>
      </w:r>
      <w:r w:rsidR="00E46D6D" w:rsidRPr="00EE33F9">
        <w:rPr>
          <w:rFonts w:ascii="Times New Roman" w:hAnsi="Times New Roman" w:cs="Times New Roman"/>
          <w:szCs w:val="24"/>
          <w:shd w:val="clear" w:color="auto" w:fill="FFFFFF"/>
        </w:rPr>
        <w:t xml:space="preserve"> funkčných dôsledkov</w:t>
      </w:r>
      <w:r w:rsidRPr="00EE33F9">
        <w:rPr>
          <w:rFonts w:ascii="Times New Roman" w:hAnsi="Times New Roman" w:cs="Times New Roman"/>
          <w:szCs w:val="24"/>
          <w:shd w:val="clear" w:color="auto" w:fill="FFFFFF"/>
        </w:rPr>
        <w:t xml:space="preserve"> zdravotného stavu</w:t>
      </w:r>
      <w:r w:rsidR="003640D5" w:rsidRPr="00EE33F9">
        <w:rPr>
          <w:rFonts w:ascii="Times New Roman" w:hAnsi="Times New Roman" w:cs="Times New Roman"/>
          <w:szCs w:val="24"/>
          <w:shd w:val="clear" w:color="auto" w:fill="FFFFFF"/>
        </w:rPr>
        <w:t>,</w:t>
      </w:r>
      <w:r w:rsidRPr="00EE33F9">
        <w:rPr>
          <w:rFonts w:ascii="Times New Roman" w:hAnsi="Times New Roman" w:cs="Times New Roman"/>
          <w:szCs w:val="24"/>
          <w:shd w:val="clear" w:color="auto" w:fill="FFFFFF"/>
        </w:rPr>
        <w:t>“.</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V § 55 ods. 4 písm. b) druhý bod a tretí bod znejú: </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„2. potvrdenie o príjme fyzickej osoby, </w:t>
      </w:r>
    </w:p>
    <w:p w:rsidR="00726B3A" w:rsidRPr="00EE33F9" w:rsidRDefault="00726B3A" w:rsidP="00EE33F9">
      <w:pPr>
        <w:pStyle w:val="Odsekzoznamu"/>
        <w:numPr>
          <w:ilvl w:val="0"/>
          <w:numId w:val="74"/>
        </w:numPr>
        <w:spacing w:after="0"/>
        <w:ind w:left="108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ktorá žiada o priznanie peňažného príspevku na kompenzáciu, a o príjme fyzických osôb, ktorých príjmy sa spoločne posudzujú s jej príjmom, za predchádzajúci kalendárny rok pred podaním žiadosti; to neplatí, ak ide o žiadosť o priznanie peňažného príspevku na osobnú asistenciu alebo </w:t>
      </w:r>
      <w:r w:rsidR="00C0696A" w:rsidRPr="00EE33F9">
        <w:rPr>
          <w:rFonts w:ascii="Times New Roman" w:hAnsi="Times New Roman" w:cs="Times New Roman"/>
          <w:szCs w:val="24"/>
          <w:shd w:val="clear" w:color="auto" w:fill="FFFFFF"/>
        </w:rPr>
        <w:t xml:space="preserve">o </w:t>
      </w:r>
      <w:r w:rsidRPr="00EE33F9">
        <w:rPr>
          <w:rFonts w:ascii="Times New Roman" w:hAnsi="Times New Roman" w:cs="Times New Roman"/>
          <w:szCs w:val="24"/>
          <w:shd w:val="clear" w:color="auto" w:fill="FFFFFF"/>
        </w:rPr>
        <w:t xml:space="preserve">žiadosť o priznanie peňažného príspevku na opatrovanie, </w:t>
      </w:r>
    </w:p>
    <w:p w:rsidR="00726B3A" w:rsidRPr="00EE33F9" w:rsidRDefault="00726B3A" w:rsidP="00EE33F9">
      <w:pPr>
        <w:pStyle w:val="Odsekzoznamu"/>
        <w:numPr>
          <w:ilvl w:val="0"/>
          <w:numId w:val="74"/>
        </w:numPr>
        <w:spacing w:after="0"/>
        <w:ind w:left="108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ktorá žiada o priznanie peňažného príspevku na opatrovanie, ktorý je príjmom zo zamestnania, za kalendárny mesiac, v ktorom bola podaná žiadosť,</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3. integrovaný posudok, ak bol vydaný,“.</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55 odsek 6 znie:</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„(6) Podkladom </w:t>
      </w:r>
      <w:r w:rsidR="00EB6388" w:rsidRPr="00EE33F9">
        <w:rPr>
          <w:rFonts w:ascii="Times New Roman" w:hAnsi="Times New Roman" w:cs="Times New Roman"/>
          <w:szCs w:val="24"/>
          <w:shd w:val="clear" w:color="auto" w:fill="FFFFFF"/>
        </w:rPr>
        <w:t xml:space="preserve">pre </w:t>
      </w:r>
      <w:r w:rsidRPr="00EE33F9">
        <w:rPr>
          <w:rFonts w:ascii="Times New Roman" w:hAnsi="Times New Roman" w:cs="Times New Roman"/>
          <w:szCs w:val="24"/>
          <w:shd w:val="clear" w:color="auto" w:fill="FFFFFF"/>
        </w:rPr>
        <w:t>rozhodnutie o peňažnom príspevku na kompenzáciu je integrovaný posudok, ktorým je príslušný orgán viazaný</w:t>
      </w:r>
      <w:r w:rsidR="0012504F" w:rsidRPr="00EE33F9">
        <w:rPr>
          <w:rFonts w:ascii="Times New Roman" w:hAnsi="Times New Roman" w:cs="Times New Roman"/>
          <w:szCs w:val="24"/>
          <w:shd w:val="clear" w:color="auto" w:fill="FFFFFF"/>
        </w:rPr>
        <w:t>; to neplatí ak ide o konanie o peňažnom príspevku na opatrovanie podľa § 10 ods. 1 písm. c) druhého bodu</w:t>
      </w:r>
      <w:r w:rsidRPr="00EE33F9">
        <w:rPr>
          <w:rFonts w:ascii="Times New Roman" w:hAnsi="Times New Roman" w:cs="Times New Roman"/>
          <w:szCs w:val="24"/>
          <w:shd w:val="clear" w:color="auto" w:fill="FFFFFF"/>
        </w:rPr>
        <w:t>.“.</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55 sa za odsek 6 vkladá nový odsek 7, ktorý znie:</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„(7) Úrad podá podnet na začatie konania o integrovanom posudku príslušnému správnemu orgánu</w:t>
      </w:r>
      <w:r w:rsidR="00C10CF0" w:rsidRPr="00EE33F9">
        <w:rPr>
          <w:rFonts w:ascii="Times New Roman" w:hAnsi="Times New Roman" w:cs="Times New Roman"/>
          <w:szCs w:val="24"/>
          <w:shd w:val="clear" w:color="auto" w:fill="FFFFFF"/>
        </w:rPr>
        <w:t>,</w:t>
      </w:r>
      <w:r w:rsidRPr="00EE33F9">
        <w:rPr>
          <w:rFonts w:ascii="Times New Roman" w:hAnsi="Times New Roman" w:cs="Times New Roman"/>
          <w:szCs w:val="24"/>
          <w:shd w:val="clear" w:color="auto" w:fill="FFFFFF"/>
        </w:rPr>
        <w:t xml:space="preserve"> ak</w:t>
      </w:r>
    </w:p>
    <w:p w:rsidR="00726B3A" w:rsidRPr="00EE33F9" w:rsidRDefault="00726B3A" w:rsidP="00EE33F9">
      <w:pPr>
        <w:pStyle w:val="Odsekzoznamu"/>
        <w:numPr>
          <w:ilvl w:val="0"/>
          <w:numId w:val="100"/>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fyzickej osobe, ktorá žiada o peňažný príspevok na kompenzáciu, alebo fyzickej osobe, na ktorej opatrovanie </w:t>
      </w:r>
      <w:r w:rsidR="00AE22A9" w:rsidRPr="00EE33F9">
        <w:rPr>
          <w:rFonts w:ascii="Times New Roman" w:hAnsi="Times New Roman" w:cs="Times New Roman"/>
          <w:szCs w:val="24"/>
          <w:shd w:val="clear" w:color="auto" w:fill="FFFFFF"/>
        </w:rPr>
        <w:t xml:space="preserve">fyzická osoba </w:t>
      </w:r>
      <w:r w:rsidRPr="00EE33F9">
        <w:rPr>
          <w:rFonts w:ascii="Times New Roman" w:hAnsi="Times New Roman" w:cs="Times New Roman"/>
          <w:szCs w:val="24"/>
          <w:shd w:val="clear" w:color="auto" w:fill="FFFFFF"/>
        </w:rPr>
        <w:t>žiada</w:t>
      </w:r>
      <w:r w:rsidR="00AE22A9" w:rsidRPr="00EE33F9">
        <w:rPr>
          <w:rFonts w:ascii="Times New Roman" w:hAnsi="Times New Roman" w:cs="Times New Roman"/>
          <w:szCs w:val="24"/>
          <w:shd w:val="clear" w:color="auto" w:fill="FFFFFF"/>
        </w:rPr>
        <w:t xml:space="preserve"> o</w:t>
      </w:r>
      <w:r w:rsidRPr="00EE33F9">
        <w:rPr>
          <w:rFonts w:ascii="Times New Roman" w:hAnsi="Times New Roman" w:cs="Times New Roman"/>
          <w:szCs w:val="24"/>
          <w:shd w:val="clear" w:color="auto" w:fill="FFFFFF"/>
        </w:rPr>
        <w:t xml:space="preserve"> peňažný príspevok na opatrovanie, nebol vydaný integrovaný posudok,</w:t>
      </w:r>
    </w:p>
    <w:p w:rsidR="00726B3A" w:rsidRPr="00EE33F9" w:rsidRDefault="00726B3A" w:rsidP="00EE33F9">
      <w:pPr>
        <w:pStyle w:val="Odsekzoznamu"/>
        <w:numPr>
          <w:ilvl w:val="0"/>
          <w:numId w:val="100"/>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vzniknú dôvodné pochybnosti o</w:t>
      </w:r>
      <w:r w:rsidR="00BE12FD" w:rsidRPr="00EE33F9">
        <w:rPr>
          <w:rFonts w:ascii="Times New Roman" w:hAnsi="Times New Roman" w:cs="Times New Roman"/>
          <w:szCs w:val="24"/>
          <w:shd w:val="clear" w:color="auto" w:fill="FFFFFF"/>
        </w:rPr>
        <w:t> </w:t>
      </w:r>
      <w:r w:rsidRPr="00EE33F9">
        <w:rPr>
          <w:rFonts w:ascii="Times New Roman" w:hAnsi="Times New Roman" w:cs="Times New Roman"/>
          <w:szCs w:val="24"/>
          <w:shd w:val="clear" w:color="auto" w:fill="FFFFFF"/>
        </w:rPr>
        <w:t>skutočnostiach</w:t>
      </w:r>
      <w:r w:rsidR="00BE12FD" w:rsidRPr="00EE33F9">
        <w:rPr>
          <w:rFonts w:ascii="Times New Roman" w:hAnsi="Times New Roman" w:cs="Times New Roman"/>
          <w:szCs w:val="24"/>
          <w:shd w:val="clear" w:color="auto" w:fill="FFFFFF"/>
        </w:rPr>
        <w:t xml:space="preserve"> rozhodujúcich pre nárok podľa tohto zákona</w:t>
      </w:r>
      <w:r w:rsidR="001A1061" w:rsidRPr="00EE33F9">
        <w:rPr>
          <w:rFonts w:ascii="Times New Roman" w:hAnsi="Times New Roman" w:cs="Times New Roman"/>
          <w:szCs w:val="24"/>
          <w:shd w:val="clear" w:color="auto" w:fill="FFFFFF"/>
        </w:rPr>
        <w:t xml:space="preserve">, </w:t>
      </w:r>
      <w:r w:rsidR="00B502CA" w:rsidRPr="00EE33F9">
        <w:rPr>
          <w:rFonts w:ascii="Times New Roman" w:hAnsi="Times New Roman" w:cs="Times New Roman"/>
          <w:szCs w:val="24"/>
          <w:shd w:val="clear" w:color="auto" w:fill="FFFFFF"/>
        </w:rPr>
        <w:t xml:space="preserve">ktoré </w:t>
      </w:r>
      <w:r w:rsidR="001A1061" w:rsidRPr="00EE33F9">
        <w:rPr>
          <w:rFonts w:ascii="Times New Roman" w:eastAsia="Times New Roman" w:hAnsi="Times New Roman" w:cs="Times New Roman"/>
          <w:szCs w:val="24"/>
          <w:lang w:eastAsia="sk-SK"/>
        </w:rPr>
        <w:t>sú predmetom posudzovania v konaní o integrovanom posudku,</w:t>
      </w:r>
      <w:r w:rsidR="00A92971" w:rsidRPr="00EE33F9">
        <w:rPr>
          <w:rFonts w:ascii="Times New Roman" w:hAnsi="Times New Roman" w:cs="Times New Roman"/>
          <w:szCs w:val="24"/>
          <w:shd w:val="clear" w:color="auto" w:fill="FFFFFF"/>
        </w:rPr>
        <w:t xml:space="preserve"> </w:t>
      </w:r>
      <w:r w:rsidR="00B15A9B" w:rsidRPr="00EE33F9">
        <w:rPr>
          <w:rFonts w:ascii="Times New Roman" w:hAnsi="Times New Roman" w:cs="Times New Roman"/>
          <w:szCs w:val="24"/>
          <w:shd w:val="clear" w:color="auto" w:fill="FFFFFF"/>
        </w:rPr>
        <w:t xml:space="preserve"> </w:t>
      </w:r>
    </w:p>
    <w:p w:rsidR="00726B3A" w:rsidRPr="00EE33F9" w:rsidRDefault="00726B3A" w:rsidP="00EE33F9">
      <w:pPr>
        <w:pStyle w:val="Odsekzoznamu"/>
        <w:numPr>
          <w:ilvl w:val="0"/>
          <w:numId w:val="100"/>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uplynulo päť rokov od právoplatnosti integrovaného posudku</w:t>
      </w:r>
      <w:r w:rsidR="003414FC" w:rsidRPr="00EE33F9">
        <w:rPr>
          <w:rFonts w:ascii="Times New Roman" w:hAnsi="Times New Roman" w:cs="Times New Roman"/>
          <w:szCs w:val="24"/>
          <w:shd w:val="clear" w:color="auto" w:fill="FFFFFF"/>
        </w:rPr>
        <w:t xml:space="preserve"> a</w:t>
      </w:r>
      <w:r w:rsidRPr="00EE33F9">
        <w:rPr>
          <w:rFonts w:ascii="Times New Roman" w:hAnsi="Times New Roman" w:cs="Times New Roman"/>
          <w:szCs w:val="24"/>
          <w:shd w:val="clear" w:color="auto" w:fill="FFFFFF"/>
        </w:rPr>
        <w:t xml:space="preserve"> </w:t>
      </w:r>
    </w:p>
    <w:p w:rsidR="003414FC" w:rsidRPr="00EE33F9" w:rsidRDefault="003414FC" w:rsidP="00EE33F9">
      <w:pPr>
        <w:pStyle w:val="Odsekzoznamu"/>
        <w:numPr>
          <w:ilvl w:val="0"/>
          <w:numId w:val="101"/>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fyzickej osobe s ťažkým zdravotným postihnutím sa poskytuje peňažný príspevok na osobnú asistenciu alebo</w:t>
      </w:r>
    </w:p>
    <w:p w:rsidR="003414FC" w:rsidRPr="00EE33F9" w:rsidRDefault="003414FC" w:rsidP="00EE33F9">
      <w:pPr>
        <w:pStyle w:val="Odsekzoznamu"/>
        <w:numPr>
          <w:ilvl w:val="0"/>
          <w:numId w:val="101"/>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fyzická osoba </w:t>
      </w:r>
      <w:r w:rsidR="00DA4FD7" w:rsidRPr="00EE33F9">
        <w:rPr>
          <w:rFonts w:ascii="Times New Roman" w:hAnsi="Times New Roman" w:cs="Times New Roman"/>
          <w:szCs w:val="24"/>
          <w:shd w:val="clear" w:color="auto" w:fill="FFFFFF"/>
        </w:rPr>
        <w:t xml:space="preserve">s ťažkým zdravotným postihnutím </w:t>
      </w:r>
      <w:r w:rsidRPr="00EE33F9">
        <w:rPr>
          <w:rFonts w:ascii="Times New Roman" w:hAnsi="Times New Roman" w:cs="Times New Roman"/>
          <w:szCs w:val="24"/>
          <w:shd w:val="clear" w:color="auto" w:fill="FFFFFF"/>
        </w:rPr>
        <w:t>odkázaná na osobnú asistenciu požiadala o peňažný príspevok na osobnú asistenciu,</w:t>
      </w:r>
    </w:p>
    <w:p w:rsidR="00882667" w:rsidRPr="00EE33F9" w:rsidRDefault="00A77A3C" w:rsidP="00EE33F9">
      <w:pPr>
        <w:pStyle w:val="Odsekzoznamu"/>
        <w:numPr>
          <w:ilvl w:val="0"/>
          <w:numId w:val="100"/>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uplynulo šesť mesiacov od </w:t>
      </w:r>
      <w:r w:rsidR="00882667" w:rsidRPr="00EE33F9">
        <w:rPr>
          <w:rFonts w:ascii="Times New Roman" w:hAnsi="Times New Roman" w:cs="Times New Roman"/>
          <w:szCs w:val="24"/>
          <w:shd w:val="clear" w:color="auto" w:fill="FFFFFF"/>
        </w:rPr>
        <w:t>ukončenia poskytovania celoročnej pobytovej sociálnej služby, ak bol rozsah osobnej asistencie pre fyzickú osobu s ťažkým zdravotným postihnutím</w:t>
      </w:r>
      <w:r w:rsidR="00B54AEA" w:rsidRPr="00EE33F9">
        <w:rPr>
          <w:rFonts w:ascii="Times New Roman" w:hAnsi="Times New Roman" w:cs="Times New Roman"/>
          <w:szCs w:val="24"/>
          <w:shd w:val="clear" w:color="auto" w:fill="FFFFFF"/>
        </w:rPr>
        <w:t xml:space="preserve"> určený na základe žiadosti, ktorej súčasťou bolo čestné vyhlásenie podľa odseku 4 písm. b) piateho bodu</w:t>
      </w:r>
      <w:r w:rsidR="00882667" w:rsidRPr="00EE33F9">
        <w:rPr>
          <w:rFonts w:ascii="Times New Roman" w:hAnsi="Times New Roman" w:cs="Times New Roman"/>
          <w:szCs w:val="24"/>
          <w:shd w:val="clear" w:color="auto" w:fill="FFFFFF"/>
        </w:rPr>
        <w:t>, a</w:t>
      </w:r>
      <w:r w:rsidR="0053524A" w:rsidRPr="00EE33F9">
        <w:rPr>
          <w:rFonts w:ascii="Times New Roman" w:hAnsi="Times New Roman" w:cs="Times New Roman"/>
          <w:szCs w:val="24"/>
          <w:shd w:val="clear" w:color="auto" w:fill="FFFFFF"/>
        </w:rPr>
        <w:t xml:space="preserve"> tejto fyzickej osobe s ťažkým zdravotným postihnutím sa poskytuje peňažný príspevok na osobnú asistenciu.“. </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Doterajšie odseky 7 až 16 sa označujú ako odseky 8 až 17.</w:t>
      </w:r>
    </w:p>
    <w:p w:rsidR="00A92971" w:rsidRPr="00EE33F9" w:rsidRDefault="00A92971" w:rsidP="00EE33F9">
      <w:pPr>
        <w:pStyle w:val="Odsekzoznamu"/>
        <w:spacing w:after="0"/>
        <w:ind w:left="360"/>
        <w:rPr>
          <w:rFonts w:ascii="Times New Roman" w:hAnsi="Times New Roman" w:cs="Times New Roman"/>
          <w:szCs w:val="24"/>
          <w:shd w:val="clear" w:color="auto" w:fill="FFFFFF"/>
        </w:rPr>
      </w:pPr>
    </w:p>
    <w:p w:rsidR="00726B3A" w:rsidRPr="00EE33F9" w:rsidRDefault="00670D1B" w:rsidP="00EE33F9">
      <w:pPr>
        <w:pStyle w:val="Odsekzoznamu"/>
        <w:numPr>
          <w:ilvl w:val="0"/>
          <w:numId w:val="63"/>
        </w:num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V § </w:t>
      </w:r>
      <w:r w:rsidR="006309FA" w:rsidRPr="00EE33F9">
        <w:rPr>
          <w:rFonts w:ascii="Times New Roman" w:hAnsi="Times New Roman" w:cs="Times New Roman"/>
          <w:szCs w:val="24"/>
          <w:shd w:val="clear" w:color="auto" w:fill="FFFFFF"/>
        </w:rPr>
        <w:t xml:space="preserve">55 </w:t>
      </w:r>
      <w:r w:rsidRPr="00EE33F9">
        <w:rPr>
          <w:rFonts w:ascii="Times New Roman" w:hAnsi="Times New Roman" w:cs="Times New Roman"/>
          <w:szCs w:val="24"/>
          <w:shd w:val="clear" w:color="auto" w:fill="FFFFFF"/>
        </w:rPr>
        <w:t>odsek 8 znie:</w:t>
      </w:r>
    </w:p>
    <w:p w:rsidR="00670D1B" w:rsidRPr="00EE33F9" w:rsidRDefault="00670D1B"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lastRenderedPageBreak/>
        <w:t xml:space="preserve">„(8) Podkladom </w:t>
      </w:r>
      <w:r w:rsidR="00351B2B" w:rsidRPr="00EE33F9">
        <w:rPr>
          <w:rFonts w:ascii="Times New Roman" w:hAnsi="Times New Roman" w:cs="Times New Roman"/>
          <w:szCs w:val="24"/>
          <w:shd w:val="clear" w:color="auto" w:fill="FFFFFF"/>
        </w:rPr>
        <w:t>pre</w:t>
      </w:r>
      <w:r w:rsidRPr="00EE33F9">
        <w:rPr>
          <w:rFonts w:ascii="Times New Roman" w:hAnsi="Times New Roman" w:cs="Times New Roman"/>
          <w:szCs w:val="24"/>
          <w:shd w:val="clear" w:color="auto" w:fill="FFFFFF"/>
        </w:rPr>
        <w:t xml:space="preserve"> rozhodnutie o preukaze a</w:t>
      </w:r>
      <w:r w:rsidR="00BE12FD" w:rsidRPr="00EE33F9">
        <w:rPr>
          <w:rFonts w:ascii="Times New Roman" w:hAnsi="Times New Roman" w:cs="Times New Roman"/>
          <w:szCs w:val="24"/>
          <w:shd w:val="clear" w:color="auto" w:fill="FFFFFF"/>
        </w:rPr>
        <w:t xml:space="preserve"> pre </w:t>
      </w:r>
      <w:r w:rsidRPr="00EE33F9">
        <w:rPr>
          <w:rFonts w:ascii="Times New Roman" w:hAnsi="Times New Roman" w:cs="Times New Roman"/>
          <w:szCs w:val="24"/>
          <w:shd w:val="clear" w:color="auto" w:fill="FFFFFF"/>
        </w:rPr>
        <w:t>rozhodnutie o parkovacom preukaze je lekársky posudok podľa § 10.“.</w:t>
      </w:r>
    </w:p>
    <w:p w:rsidR="00670D1B" w:rsidRPr="00EE33F9" w:rsidRDefault="00670D1B"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55 sa vypúšťa</w:t>
      </w:r>
      <w:r w:rsidR="00670D1B" w:rsidRPr="00EE33F9">
        <w:rPr>
          <w:rFonts w:ascii="Times New Roman" w:hAnsi="Times New Roman" w:cs="Times New Roman"/>
          <w:szCs w:val="24"/>
          <w:shd w:val="clear" w:color="auto" w:fill="FFFFFF"/>
        </w:rPr>
        <w:t>jú</w:t>
      </w:r>
      <w:r w:rsidRPr="00EE33F9">
        <w:rPr>
          <w:rFonts w:ascii="Times New Roman" w:hAnsi="Times New Roman" w:cs="Times New Roman"/>
          <w:szCs w:val="24"/>
          <w:shd w:val="clear" w:color="auto" w:fill="FFFFFF"/>
        </w:rPr>
        <w:t xml:space="preserve"> odsek</w:t>
      </w:r>
      <w:r w:rsidR="00670D1B" w:rsidRPr="00EE33F9">
        <w:rPr>
          <w:rFonts w:ascii="Times New Roman" w:hAnsi="Times New Roman" w:cs="Times New Roman"/>
          <w:szCs w:val="24"/>
          <w:shd w:val="clear" w:color="auto" w:fill="FFFFFF"/>
        </w:rPr>
        <w:t>y</w:t>
      </w:r>
      <w:r w:rsidRPr="00EE33F9">
        <w:rPr>
          <w:rFonts w:ascii="Times New Roman" w:hAnsi="Times New Roman" w:cs="Times New Roman"/>
          <w:szCs w:val="24"/>
          <w:shd w:val="clear" w:color="auto" w:fill="FFFFFF"/>
        </w:rPr>
        <w:t xml:space="preserve"> 9</w:t>
      </w:r>
      <w:r w:rsidR="00670D1B" w:rsidRPr="00EE33F9">
        <w:rPr>
          <w:rFonts w:ascii="Times New Roman" w:hAnsi="Times New Roman" w:cs="Times New Roman"/>
          <w:szCs w:val="24"/>
          <w:shd w:val="clear" w:color="auto" w:fill="FFFFFF"/>
        </w:rPr>
        <w:t xml:space="preserve"> až 11</w:t>
      </w:r>
      <w:r w:rsidRPr="00EE33F9">
        <w:rPr>
          <w:rFonts w:ascii="Times New Roman" w:hAnsi="Times New Roman" w:cs="Times New Roman"/>
          <w:szCs w:val="24"/>
          <w:shd w:val="clear" w:color="auto" w:fill="FFFFFF"/>
        </w:rPr>
        <w:t>.</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Doterajšie odseky 1</w:t>
      </w:r>
      <w:r w:rsidR="00670D1B" w:rsidRPr="00EE33F9">
        <w:rPr>
          <w:rFonts w:ascii="Times New Roman" w:hAnsi="Times New Roman" w:cs="Times New Roman"/>
          <w:szCs w:val="24"/>
          <w:shd w:val="clear" w:color="auto" w:fill="FFFFFF"/>
        </w:rPr>
        <w:t>2</w:t>
      </w:r>
      <w:r w:rsidRPr="00EE33F9">
        <w:rPr>
          <w:rFonts w:ascii="Times New Roman" w:hAnsi="Times New Roman" w:cs="Times New Roman"/>
          <w:szCs w:val="24"/>
          <w:shd w:val="clear" w:color="auto" w:fill="FFFFFF"/>
        </w:rPr>
        <w:t xml:space="preserve"> až 17 sa označujú ako odseky 9 až </w:t>
      </w:r>
      <w:r w:rsidR="00B37079" w:rsidRPr="00EE33F9">
        <w:rPr>
          <w:rFonts w:ascii="Times New Roman" w:hAnsi="Times New Roman" w:cs="Times New Roman"/>
          <w:szCs w:val="24"/>
          <w:shd w:val="clear" w:color="auto" w:fill="FFFFFF"/>
        </w:rPr>
        <w:t>14</w:t>
      </w:r>
      <w:r w:rsidRPr="00EE33F9">
        <w:rPr>
          <w:rFonts w:ascii="Times New Roman" w:hAnsi="Times New Roman" w:cs="Times New Roman"/>
          <w:szCs w:val="24"/>
          <w:shd w:val="clear" w:color="auto" w:fill="FFFFFF"/>
        </w:rPr>
        <w:t>.</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55 odsek 9 znie:</w:t>
      </w:r>
    </w:p>
    <w:p w:rsidR="00726B3A" w:rsidRPr="00EE33F9" w:rsidRDefault="1A8AE781"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„(9) </w:t>
      </w:r>
      <w:r w:rsidR="00565BCD" w:rsidRPr="00EE33F9">
        <w:rPr>
          <w:rFonts w:ascii="Times New Roman" w:eastAsia="Times New Roman" w:hAnsi="Times New Roman" w:cs="Times New Roman"/>
          <w:szCs w:val="24"/>
          <w:lang w:eastAsia="sk-SK"/>
        </w:rPr>
        <w:t xml:space="preserve">V jednoduchých veciach, najmä </w:t>
      </w:r>
      <w:r w:rsidR="00565BCD" w:rsidRPr="00EE33F9">
        <w:rPr>
          <w:rFonts w:ascii="Times New Roman" w:hAnsi="Times New Roman" w:cs="Times New Roman"/>
          <w:szCs w:val="24"/>
        </w:rPr>
        <w:t>a</w:t>
      </w:r>
      <w:r w:rsidR="01F5E176" w:rsidRPr="00EE33F9">
        <w:rPr>
          <w:rFonts w:ascii="Times New Roman" w:hAnsi="Times New Roman" w:cs="Times New Roman"/>
          <w:szCs w:val="24"/>
        </w:rPr>
        <w:t xml:space="preserve">k možno </w:t>
      </w:r>
      <w:r w:rsidR="5DC2A94D" w:rsidRPr="00EE33F9">
        <w:rPr>
          <w:rFonts w:ascii="Times New Roman" w:hAnsi="Times New Roman" w:cs="Times New Roman"/>
          <w:szCs w:val="24"/>
        </w:rPr>
        <w:t xml:space="preserve">rozhodnúť na </w:t>
      </w:r>
      <w:r w:rsidR="00FC26C8" w:rsidRPr="00EE33F9">
        <w:rPr>
          <w:rFonts w:ascii="Times New Roman" w:hAnsi="Times New Roman" w:cs="Times New Roman"/>
          <w:szCs w:val="24"/>
        </w:rPr>
        <w:t>základe</w:t>
      </w:r>
      <w:r w:rsidR="5DC2A94D" w:rsidRPr="00EE33F9">
        <w:rPr>
          <w:rFonts w:ascii="Times New Roman" w:hAnsi="Times New Roman" w:cs="Times New Roman"/>
          <w:szCs w:val="24"/>
        </w:rPr>
        <w:t xml:space="preserve"> </w:t>
      </w:r>
      <w:r w:rsidR="00FC26C8" w:rsidRPr="00EE33F9">
        <w:rPr>
          <w:rFonts w:ascii="Times New Roman" w:hAnsi="Times New Roman" w:cs="Times New Roman"/>
          <w:szCs w:val="24"/>
        </w:rPr>
        <w:t>podkladov</w:t>
      </w:r>
      <w:r w:rsidR="5DC2A94D" w:rsidRPr="00EE33F9">
        <w:rPr>
          <w:rFonts w:ascii="Times New Roman" w:hAnsi="Times New Roman" w:cs="Times New Roman"/>
          <w:szCs w:val="24"/>
        </w:rPr>
        <w:t xml:space="preserve"> predložených účastníkom konania,</w:t>
      </w:r>
      <w:r w:rsidRPr="00EE33F9">
        <w:rPr>
          <w:rFonts w:ascii="Times New Roman" w:hAnsi="Times New Roman" w:cs="Times New Roman"/>
          <w:szCs w:val="24"/>
          <w:shd w:val="clear" w:color="auto" w:fill="FFFFFF"/>
        </w:rPr>
        <w:t xml:space="preserve"> </w:t>
      </w:r>
      <w:r w:rsidR="0CBA0BBA" w:rsidRPr="00EE33F9">
        <w:rPr>
          <w:rFonts w:ascii="Times New Roman" w:hAnsi="Times New Roman" w:cs="Times New Roman"/>
          <w:szCs w:val="24"/>
        </w:rPr>
        <w:t>príslušný orgán rozhodne bezodkladne</w:t>
      </w:r>
      <w:r w:rsidR="28B53C2E" w:rsidRPr="00EE33F9">
        <w:rPr>
          <w:rFonts w:ascii="Times New Roman" w:hAnsi="Times New Roman" w:cs="Times New Roman"/>
          <w:szCs w:val="24"/>
        </w:rPr>
        <w:t xml:space="preserve">; v ostatných prípadoch je príslušný orgán povinný rozhodnúť </w:t>
      </w:r>
      <w:r w:rsidR="00124197" w:rsidRPr="00EE33F9">
        <w:rPr>
          <w:rFonts w:ascii="Times New Roman" w:hAnsi="Times New Roman" w:cs="Times New Roman"/>
          <w:szCs w:val="24"/>
        </w:rPr>
        <w:t xml:space="preserve">vo veci </w:t>
      </w:r>
      <w:r w:rsidR="28B53C2E" w:rsidRPr="00EE33F9">
        <w:rPr>
          <w:rFonts w:ascii="Times New Roman" w:hAnsi="Times New Roman" w:cs="Times New Roman"/>
          <w:szCs w:val="24"/>
        </w:rPr>
        <w:t xml:space="preserve">do </w:t>
      </w:r>
      <w:r w:rsidRPr="00EE33F9">
        <w:rPr>
          <w:rFonts w:ascii="Times New Roman" w:hAnsi="Times New Roman" w:cs="Times New Roman"/>
          <w:szCs w:val="24"/>
          <w:shd w:val="clear" w:color="auto" w:fill="FFFFFF"/>
        </w:rPr>
        <w:t>30 dní od začatia konania</w:t>
      </w:r>
      <w:r w:rsidR="00CE034D" w:rsidRPr="00EE33F9">
        <w:rPr>
          <w:rFonts w:ascii="Times New Roman" w:hAnsi="Times New Roman" w:cs="Times New Roman"/>
          <w:szCs w:val="24"/>
          <w:shd w:val="clear" w:color="auto" w:fill="FFFFFF"/>
        </w:rPr>
        <w:t>, a</w:t>
      </w:r>
      <w:r w:rsidRPr="00EE33F9">
        <w:rPr>
          <w:rFonts w:ascii="Times New Roman" w:hAnsi="Times New Roman" w:cs="Times New Roman"/>
          <w:szCs w:val="24"/>
          <w:shd w:val="clear" w:color="auto" w:fill="FFFFFF"/>
        </w:rPr>
        <w:t xml:space="preserve"> </w:t>
      </w:r>
      <w:r w:rsidR="00CE034D" w:rsidRPr="00EE33F9">
        <w:rPr>
          <w:rFonts w:ascii="Times New Roman" w:hAnsi="Times New Roman" w:cs="Times New Roman"/>
          <w:szCs w:val="24"/>
          <w:shd w:val="clear" w:color="auto" w:fill="FFFFFF"/>
        </w:rPr>
        <w:t>a</w:t>
      </w:r>
      <w:r w:rsidRPr="00EE33F9">
        <w:rPr>
          <w:rFonts w:ascii="Times New Roman" w:hAnsi="Times New Roman" w:cs="Times New Roman"/>
          <w:szCs w:val="24"/>
          <w:shd w:val="clear" w:color="auto" w:fill="FFFFFF"/>
        </w:rPr>
        <w:t xml:space="preserve">k je podkladom pre rozhodnutie lekársky posudok podľa § </w:t>
      </w:r>
      <w:r w:rsidR="45B0A8EB" w:rsidRPr="00EE33F9">
        <w:rPr>
          <w:rFonts w:ascii="Times New Roman" w:hAnsi="Times New Roman" w:cs="Times New Roman"/>
          <w:szCs w:val="24"/>
          <w:shd w:val="clear" w:color="auto" w:fill="FFFFFF"/>
        </w:rPr>
        <w:t>10</w:t>
      </w:r>
      <w:r w:rsidRPr="00EE33F9">
        <w:rPr>
          <w:rFonts w:ascii="Times New Roman" w:hAnsi="Times New Roman" w:cs="Times New Roman"/>
          <w:szCs w:val="24"/>
          <w:shd w:val="clear" w:color="auto" w:fill="FFFFFF"/>
        </w:rPr>
        <w:t xml:space="preserve">, </w:t>
      </w:r>
      <w:r w:rsidR="00FC26C8" w:rsidRPr="00EE33F9">
        <w:rPr>
          <w:rFonts w:ascii="Times New Roman" w:hAnsi="Times New Roman" w:cs="Times New Roman"/>
          <w:szCs w:val="24"/>
        </w:rPr>
        <w:t xml:space="preserve">príslušný orgán je povinný rozhodnúť vo veci do </w:t>
      </w:r>
      <w:r w:rsidRPr="00EE33F9">
        <w:rPr>
          <w:rFonts w:ascii="Times New Roman" w:hAnsi="Times New Roman" w:cs="Times New Roman"/>
          <w:szCs w:val="24"/>
          <w:shd w:val="clear" w:color="auto" w:fill="FFFFFF"/>
        </w:rPr>
        <w:t xml:space="preserve">45 dní od začatia konania. Ak vzhľadom na </w:t>
      </w:r>
      <w:r w:rsidR="00F46E2E" w:rsidRPr="00EE33F9">
        <w:rPr>
          <w:rFonts w:ascii="Times New Roman" w:hAnsi="Times New Roman" w:cs="Times New Roman"/>
          <w:szCs w:val="24"/>
          <w:shd w:val="clear" w:color="auto" w:fill="FFFFFF"/>
        </w:rPr>
        <w:t>povahu veci</w:t>
      </w:r>
      <w:r w:rsidRPr="00EE33F9">
        <w:rPr>
          <w:rFonts w:ascii="Times New Roman" w:hAnsi="Times New Roman" w:cs="Times New Roman"/>
          <w:szCs w:val="24"/>
          <w:shd w:val="clear" w:color="auto" w:fill="FFFFFF"/>
        </w:rPr>
        <w:t xml:space="preserve"> </w:t>
      </w:r>
      <w:r w:rsidR="00565BCD" w:rsidRPr="00EE33F9">
        <w:rPr>
          <w:rFonts w:ascii="Times New Roman" w:hAnsi="Times New Roman" w:cs="Times New Roman"/>
          <w:szCs w:val="24"/>
          <w:shd w:val="clear" w:color="auto" w:fill="FFFFFF"/>
        </w:rPr>
        <w:t xml:space="preserve">nemôže príslušný orgán </w:t>
      </w:r>
      <w:r w:rsidRPr="00EE33F9">
        <w:rPr>
          <w:rFonts w:ascii="Times New Roman" w:hAnsi="Times New Roman" w:cs="Times New Roman"/>
          <w:szCs w:val="24"/>
          <w:shd w:val="clear" w:color="auto" w:fill="FFFFFF"/>
        </w:rPr>
        <w:t>rozhodnúť v lehote podľa prvej vety, môže ústredie predĺžiť lehotu pre rozhodnutie najviac o 30 dní</w:t>
      </w:r>
      <w:r w:rsidR="00EF5CDB" w:rsidRPr="00EE33F9">
        <w:rPr>
          <w:rFonts w:ascii="Times New Roman" w:hAnsi="Times New Roman" w:cs="Times New Roman"/>
          <w:szCs w:val="24"/>
          <w:shd w:val="clear" w:color="auto" w:fill="FFFFFF"/>
        </w:rPr>
        <w:t xml:space="preserve">, </w:t>
      </w:r>
      <w:r w:rsidR="00EF5CDB" w:rsidRPr="00EE33F9">
        <w:rPr>
          <w:rFonts w:ascii="Times New Roman" w:eastAsia="Times New Roman" w:hAnsi="Times New Roman" w:cs="Times New Roman"/>
          <w:szCs w:val="24"/>
          <w:lang w:eastAsia="sk-SK"/>
        </w:rPr>
        <w:t xml:space="preserve">o čom </w:t>
      </w:r>
      <w:r w:rsidR="00EF5CDB" w:rsidRPr="00EE33F9">
        <w:rPr>
          <w:rFonts w:ascii="Times New Roman" w:hAnsi="Times New Roman" w:cs="Times New Roman"/>
          <w:szCs w:val="24"/>
        </w:rPr>
        <w:t xml:space="preserve">príslušný orgán </w:t>
      </w:r>
      <w:r w:rsidR="00EF5CDB" w:rsidRPr="00EE33F9">
        <w:rPr>
          <w:rFonts w:ascii="Times New Roman" w:eastAsia="Times New Roman" w:hAnsi="Times New Roman" w:cs="Times New Roman"/>
          <w:szCs w:val="24"/>
          <w:lang w:eastAsia="sk-SK"/>
        </w:rPr>
        <w:t>účastníka konania s uvedením dôvodov upovedomí</w:t>
      </w:r>
      <w:r w:rsidRPr="00EE33F9">
        <w:rPr>
          <w:rFonts w:ascii="Times New Roman" w:hAnsi="Times New Roman" w:cs="Times New Roman"/>
          <w:szCs w:val="24"/>
          <w:shd w:val="clear" w:color="auto" w:fill="FFFFFF"/>
        </w:rPr>
        <w:t>.“.</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55 odsek 11 znie:</w:t>
      </w:r>
    </w:p>
    <w:p w:rsidR="00726B3A" w:rsidRPr="00EE33F9" w:rsidRDefault="00726B3A" w:rsidP="00EE33F9">
      <w:pPr>
        <w:pStyle w:val="Odsekzoznamu"/>
        <w:tabs>
          <w:tab w:val="left" w:pos="709"/>
        </w:tabs>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„(11) Príslušný orgán doručí účastníkovi konania spolu s rozhodnutím aj lekársky posudok, ktorý je podkladom tohto rozhodnutia</w:t>
      </w:r>
      <w:r w:rsidR="00B442FA" w:rsidRPr="00EE33F9">
        <w:rPr>
          <w:rFonts w:ascii="Times New Roman" w:hAnsi="Times New Roman" w:cs="Times New Roman"/>
          <w:szCs w:val="24"/>
          <w:shd w:val="clear" w:color="auto" w:fill="FFFFFF"/>
        </w:rPr>
        <w:t>; to neplatí na konanie podľa § 10 ods. 1 písm. c)</w:t>
      </w:r>
      <w:r w:rsidRPr="00EE33F9">
        <w:rPr>
          <w:rFonts w:ascii="Times New Roman" w:hAnsi="Times New Roman" w:cs="Times New Roman"/>
          <w:szCs w:val="24"/>
          <w:shd w:val="clear" w:color="auto" w:fill="FFFFFF"/>
        </w:rPr>
        <w:t>.“.</w:t>
      </w:r>
    </w:p>
    <w:p w:rsidR="00726B3A" w:rsidRPr="00EE33F9" w:rsidRDefault="00726B3A" w:rsidP="00EE33F9">
      <w:pPr>
        <w:pStyle w:val="Odsekzoznamu"/>
        <w:tabs>
          <w:tab w:val="left" w:pos="709"/>
        </w:tabs>
        <w:spacing w:after="0"/>
        <w:ind w:left="360"/>
        <w:rPr>
          <w:rFonts w:ascii="Times New Roman" w:hAnsi="Times New Roman" w:cs="Times New Roman"/>
          <w:szCs w:val="24"/>
          <w:shd w:val="clear" w:color="auto" w:fill="FFFFFF"/>
        </w:rPr>
      </w:pPr>
    </w:p>
    <w:p w:rsidR="00D47579" w:rsidRPr="00EE33F9" w:rsidRDefault="00D47579"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55 ods. 14 s</w:t>
      </w:r>
      <w:r w:rsidR="00CE034D" w:rsidRPr="00EE33F9">
        <w:rPr>
          <w:rFonts w:ascii="Times New Roman" w:hAnsi="Times New Roman" w:cs="Times New Roman"/>
          <w:szCs w:val="24"/>
          <w:shd w:val="clear" w:color="auto" w:fill="FFFFFF"/>
        </w:rPr>
        <w:t>a na konci pripája táto veta: „P</w:t>
      </w:r>
      <w:r w:rsidRPr="00EE33F9">
        <w:rPr>
          <w:rFonts w:ascii="Times New Roman" w:hAnsi="Times New Roman" w:cs="Times New Roman"/>
          <w:szCs w:val="24"/>
          <w:shd w:val="clear" w:color="auto" w:fill="FFFFFF"/>
        </w:rPr>
        <w:t>ríslušný orgán zastaví konanie, ak sa účastník konania nepodrobí zdravotnému výkonu, diagnostickej hospitalizácii alebo posúdeniu funkčných dôsledkov zdravotného stavu podľa § 10 ods. 4</w:t>
      </w:r>
      <w:r w:rsidR="00CE034D" w:rsidRPr="00EE33F9">
        <w:rPr>
          <w:rFonts w:ascii="Times New Roman" w:hAnsi="Times New Roman" w:cs="Times New Roman"/>
          <w:szCs w:val="24"/>
          <w:shd w:val="clear" w:color="auto" w:fill="FFFFFF"/>
        </w:rPr>
        <w:t xml:space="preserve"> </w:t>
      </w:r>
      <w:r w:rsidR="00CE034D" w:rsidRPr="00EE33F9">
        <w:rPr>
          <w:rFonts w:ascii="Times New Roman" w:eastAsia="Times New Roman" w:hAnsi="Times New Roman" w:cs="Times New Roman"/>
          <w:szCs w:val="24"/>
          <w:lang w:eastAsia="sk-SK"/>
        </w:rPr>
        <w:t>a bol o možnosti zastavenia konania poučený</w:t>
      </w:r>
      <w:r w:rsidRPr="00EE33F9">
        <w:rPr>
          <w:rFonts w:ascii="Times New Roman" w:hAnsi="Times New Roman" w:cs="Times New Roman"/>
          <w:szCs w:val="24"/>
          <w:shd w:val="clear" w:color="auto" w:fill="FFFFFF"/>
        </w:rPr>
        <w:t>.“.</w:t>
      </w:r>
    </w:p>
    <w:p w:rsidR="00D47579" w:rsidRPr="00EE33F9" w:rsidRDefault="00D47579" w:rsidP="00EE33F9">
      <w:pPr>
        <w:pStyle w:val="Odsekzoznamu"/>
        <w:tabs>
          <w:tab w:val="left" w:pos="709"/>
        </w:tabs>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 55 sa dopĺňa odsekom </w:t>
      </w:r>
      <w:r w:rsidR="009F2CB9" w:rsidRPr="00EE33F9">
        <w:rPr>
          <w:rFonts w:ascii="Times New Roman" w:hAnsi="Times New Roman" w:cs="Times New Roman"/>
          <w:szCs w:val="24"/>
          <w:shd w:val="clear" w:color="auto" w:fill="FFFFFF"/>
        </w:rPr>
        <w:t>1</w:t>
      </w:r>
      <w:r w:rsidR="00B37079" w:rsidRPr="00EE33F9">
        <w:rPr>
          <w:rFonts w:ascii="Times New Roman" w:hAnsi="Times New Roman" w:cs="Times New Roman"/>
          <w:szCs w:val="24"/>
          <w:shd w:val="clear" w:color="auto" w:fill="FFFFFF"/>
        </w:rPr>
        <w:t>5</w:t>
      </w:r>
      <w:r w:rsidRPr="00EE33F9">
        <w:rPr>
          <w:rFonts w:ascii="Times New Roman" w:hAnsi="Times New Roman" w:cs="Times New Roman"/>
          <w:szCs w:val="24"/>
          <w:shd w:val="clear" w:color="auto" w:fill="FFFFFF"/>
        </w:rPr>
        <w:t>, ktorý znie:</w:t>
      </w:r>
    </w:p>
    <w:p w:rsidR="00726B3A" w:rsidRPr="00EE33F9" w:rsidRDefault="00726B3A" w:rsidP="00EE33F9">
      <w:pPr>
        <w:pStyle w:val="Odsekzoznamu"/>
        <w:tabs>
          <w:tab w:val="left" w:pos="709"/>
        </w:tabs>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w:t>
      </w:r>
      <w:r w:rsidR="009F2CB9" w:rsidRPr="00EE33F9">
        <w:rPr>
          <w:rFonts w:ascii="Times New Roman" w:hAnsi="Times New Roman" w:cs="Times New Roman"/>
          <w:szCs w:val="24"/>
          <w:shd w:val="clear" w:color="auto" w:fill="FFFFFF"/>
        </w:rPr>
        <w:t>1</w:t>
      </w:r>
      <w:r w:rsidR="00B37079" w:rsidRPr="00EE33F9">
        <w:rPr>
          <w:rFonts w:ascii="Times New Roman" w:hAnsi="Times New Roman" w:cs="Times New Roman"/>
          <w:szCs w:val="24"/>
          <w:shd w:val="clear" w:color="auto" w:fill="FFFFFF"/>
        </w:rPr>
        <w:t>5</w:t>
      </w:r>
      <w:r w:rsidRPr="00EE33F9">
        <w:rPr>
          <w:rFonts w:ascii="Times New Roman" w:hAnsi="Times New Roman" w:cs="Times New Roman"/>
          <w:szCs w:val="24"/>
          <w:shd w:val="clear" w:color="auto" w:fill="FFFFFF"/>
        </w:rPr>
        <w:t>) Príslušný orgán konanie o preukaze a</w:t>
      </w:r>
      <w:r w:rsidR="00B37079" w:rsidRPr="00EE33F9">
        <w:rPr>
          <w:rFonts w:ascii="Times New Roman" w:hAnsi="Times New Roman" w:cs="Times New Roman"/>
          <w:szCs w:val="24"/>
          <w:shd w:val="clear" w:color="auto" w:fill="FFFFFF"/>
        </w:rPr>
        <w:t xml:space="preserve"> konanie</w:t>
      </w:r>
      <w:r w:rsidRPr="00EE33F9">
        <w:rPr>
          <w:rFonts w:ascii="Times New Roman" w:hAnsi="Times New Roman" w:cs="Times New Roman"/>
          <w:szCs w:val="24"/>
          <w:shd w:val="clear" w:color="auto" w:fill="FFFFFF"/>
        </w:rPr>
        <w:t xml:space="preserve"> o parkovacom preukaze zastaví, ak existuje platný integrovaný posudok.“.</w:t>
      </w:r>
    </w:p>
    <w:p w:rsidR="00726B3A" w:rsidRPr="00EE33F9" w:rsidRDefault="00726B3A" w:rsidP="00EE33F9">
      <w:pPr>
        <w:pStyle w:val="Odsekzoznamu"/>
        <w:tabs>
          <w:tab w:val="left" w:pos="709"/>
        </w:tabs>
        <w:spacing w:after="0"/>
        <w:ind w:left="360"/>
        <w:rPr>
          <w:rFonts w:ascii="Times New Roman" w:hAnsi="Times New Roman" w:cs="Times New Roman"/>
          <w:szCs w:val="24"/>
          <w:shd w:val="clear" w:color="auto" w:fill="FFFFFF"/>
        </w:rPr>
      </w:pPr>
    </w:p>
    <w:p w:rsidR="00DA4FD7" w:rsidRPr="00EE33F9" w:rsidRDefault="00DA4FD7"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57 ods. 1 písm</w:t>
      </w:r>
      <w:r w:rsidR="00D47579" w:rsidRPr="00EE33F9">
        <w:rPr>
          <w:rFonts w:ascii="Times New Roman" w:hAnsi="Times New Roman" w:cs="Times New Roman"/>
          <w:szCs w:val="24"/>
          <w:shd w:val="clear" w:color="auto" w:fill="FFFFFF"/>
        </w:rPr>
        <w:t>eno</w:t>
      </w:r>
      <w:r w:rsidRPr="00EE33F9">
        <w:rPr>
          <w:rFonts w:ascii="Times New Roman" w:hAnsi="Times New Roman" w:cs="Times New Roman"/>
          <w:szCs w:val="24"/>
          <w:shd w:val="clear" w:color="auto" w:fill="FFFFFF"/>
        </w:rPr>
        <w:t xml:space="preserve"> f) </w:t>
      </w:r>
      <w:r w:rsidR="00D47579" w:rsidRPr="00EE33F9">
        <w:rPr>
          <w:rFonts w:ascii="Times New Roman" w:hAnsi="Times New Roman" w:cs="Times New Roman"/>
          <w:szCs w:val="24"/>
          <w:shd w:val="clear" w:color="auto" w:fill="FFFFFF"/>
        </w:rPr>
        <w:t>znie:</w:t>
      </w:r>
    </w:p>
    <w:p w:rsidR="00DA4FD7" w:rsidRPr="00EE33F9" w:rsidRDefault="00D47579" w:rsidP="00EE33F9">
      <w:pPr>
        <w:pStyle w:val="Odsekzoznamu"/>
        <w:tabs>
          <w:tab w:val="left" w:pos="709"/>
        </w:tabs>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„f) na výzvu príslušného úradu podrobiť sa opätovnému posúdeniu funkčných dôsledkov jej zdravotného stavu,“.</w:t>
      </w:r>
    </w:p>
    <w:p w:rsidR="00D47579" w:rsidRPr="00EE33F9" w:rsidRDefault="00D47579" w:rsidP="00EE33F9">
      <w:pPr>
        <w:pStyle w:val="Odsekzoznamu"/>
        <w:tabs>
          <w:tab w:val="left" w:pos="709"/>
        </w:tabs>
        <w:spacing w:after="0"/>
        <w:ind w:left="360"/>
        <w:rPr>
          <w:rFonts w:ascii="Times New Roman" w:hAnsi="Times New Roman" w:cs="Times New Roman"/>
          <w:szCs w:val="24"/>
          <w:shd w:val="clear" w:color="auto" w:fill="FFFFFF"/>
        </w:rPr>
      </w:pPr>
    </w:p>
    <w:p w:rsidR="00726B3A" w:rsidRPr="00EE33F9" w:rsidRDefault="00B954E1"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59 ods. 3 sa slová „podľa § 21 ods. 3 písm. a)“ nahrádzajú slovami „pre fyzickú osobu s ťažkým zdravotným postihnutím</w:t>
      </w:r>
      <w:r w:rsidR="00D81DD0" w:rsidRPr="00EE33F9">
        <w:rPr>
          <w:rFonts w:ascii="Times New Roman" w:hAnsi="Times New Roman" w:cs="Times New Roman"/>
          <w:szCs w:val="24"/>
          <w:shd w:val="clear" w:color="auto" w:fill="FFFFFF"/>
        </w:rPr>
        <w:t>,</w:t>
      </w:r>
      <w:r w:rsidRPr="00EE33F9">
        <w:rPr>
          <w:rFonts w:ascii="Times New Roman" w:hAnsi="Times New Roman" w:cs="Times New Roman"/>
          <w:szCs w:val="24"/>
          <w:shd w:val="clear" w:color="auto" w:fill="FFFFFF"/>
        </w:rPr>
        <w:t xml:space="preserve"> pre ktorú sú vykonávané opatrenia v zariadení sociálnoprávnej ochrany detí a sociálnej kurately pobytovou formou na základe rozhodnutia súdu</w:t>
      </w:r>
      <w:r w:rsidR="00D81DD0" w:rsidRPr="00EE33F9">
        <w:rPr>
          <w:rFonts w:ascii="Times New Roman" w:hAnsi="Times New Roman" w:cs="Times New Roman"/>
          <w:szCs w:val="24"/>
          <w:shd w:val="clear" w:color="auto" w:fill="FFFFFF"/>
        </w:rPr>
        <w:t>,</w:t>
      </w:r>
      <w:r w:rsidRPr="00EE33F9">
        <w:rPr>
          <w:rFonts w:ascii="Times New Roman" w:hAnsi="Times New Roman" w:cs="Times New Roman"/>
          <w:szCs w:val="24"/>
          <w:shd w:val="clear" w:color="auto" w:fill="FFFFFF"/>
        </w:rPr>
        <w:t>“.</w:t>
      </w:r>
    </w:p>
    <w:p w:rsidR="00B954E1" w:rsidRPr="00EE33F9" w:rsidRDefault="00B954E1"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61a 63 vrátane nadpisov sa vypúšťajú.</w:t>
      </w:r>
    </w:p>
    <w:p w:rsidR="00726B3A" w:rsidRPr="00EE33F9" w:rsidRDefault="00726B3A" w:rsidP="00EE33F9">
      <w:pPr>
        <w:pStyle w:val="Odsekzoznamu"/>
        <w:spacing w:after="0"/>
        <w:ind w:left="360"/>
        <w:rPr>
          <w:rFonts w:ascii="Times New Roman" w:hAnsi="Times New Roman" w:cs="Times New Roman"/>
          <w:szCs w:val="24"/>
          <w:shd w:val="clear" w:color="auto" w:fill="FFFFFF"/>
        </w:rPr>
      </w:pPr>
    </w:p>
    <w:p w:rsidR="002C4575" w:rsidRPr="00EE33F9" w:rsidRDefault="002C4575"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Poznámky pod čiarou k odkazom 52aa a 52a sa vypúšťajú.</w:t>
      </w:r>
    </w:p>
    <w:p w:rsidR="002C4575" w:rsidRPr="00EE33F9" w:rsidRDefault="002C4575" w:rsidP="00EE33F9">
      <w:pPr>
        <w:pStyle w:val="Odsekzoznamu"/>
        <w:spacing w:after="0"/>
        <w:ind w:left="360"/>
        <w:rPr>
          <w:rFonts w:ascii="Times New Roman" w:hAnsi="Times New Roman" w:cs="Times New Roman"/>
          <w:szCs w:val="24"/>
          <w:shd w:val="clear" w:color="auto" w:fill="FFFFFF"/>
        </w:rPr>
      </w:pPr>
    </w:p>
    <w:p w:rsidR="00DD5159" w:rsidRPr="00EE33F9" w:rsidRDefault="00DD5159"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V § 67o sa slová „31. júla 2025“ nahrádzajú slovami „31. augusta 2025“.</w:t>
      </w:r>
    </w:p>
    <w:p w:rsidR="00DD5159" w:rsidRPr="00EE33F9" w:rsidRDefault="00DD5159"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Za § </w:t>
      </w:r>
      <w:r w:rsidR="00627E2B" w:rsidRPr="00EE33F9">
        <w:rPr>
          <w:rFonts w:ascii="Times New Roman" w:hAnsi="Times New Roman" w:cs="Times New Roman"/>
          <w:szCs w:val="24"/>
          <w:shd w:val="clear" w:color="auto" w:fill="FFFFFF"/>
        </w:rPr>
        <w:t>67q</w:t>
      </w:r>
      <w:r w:rsidR="00627E2B" w:rsidRPr="00EE33F9">
        <w:rPr>
          <w:rFonts w:ascii="Times New Roman" w:eastAsia="Times New Roman" w:hAnsi="Times New Roman" w:cs="Times New Roman"/>
          <w:szCs w:val="24"/>
          <w:lang w:eastAsia="sk-SK"/>
        </w:rPr>
        <w:t xml:space="preserve"> </w:t>
      </w:r>
      <w:r w:rsidRPr="00EE33F9">
        <w:rPr>
          <w:rFonts w:ascii="Times New Roman" w:eastAsia="Times New Roman" w:hAnsi="Times New Roman" w:cs="Times New Roman"/>
          <w:szCs w:val="24"/>
          <w:lang w:eastAsia="sk-SK"/>
        </w:rPr>
        <w:t xml:space="preserve">sa vkladajú § </w:t>
      </w:r>
      <w:r w:rsidR="00627E2B" w:rsidRPr="00EE33F9">
        <w:rPr>
          <w:rFonts w:ascii="Times New Roman" w:eastAsia="Times New Roman" w:hAnsi="Times New Roman" w:cs="Times New Roman"/>
          <w:szCs w:val="24"/>
          <w:lang w:eastAsia="sk-SK"/>
        </w:rPr>
        <w:t xml:space="preserve">67r </w:t>
      </w:r>
      <w:r w:rsidRPr="00EE33F9">
        <w:rPr>
          <w:rFonts w:ascii="Times New Roman" w:eastAsia="Times New Roman" w:hAnsi="Times New Roman" w:cs="Times New Roman"/>
          <w:szCs w:val="24"/>
          <w:lang w:eastAsia="sk-SK"/>
        </w:rPr>
        <w:t xml:space="preserve">až </w:t>
      </w:r>
      <w:r w:rsidR="00627E2B" w:rsidRPr="00EE33F9">
        <w:rPr>
          <w:rFonts w:ascii="Times New Roman" w:eastAsia="Times New Roman" w:hAnsi="Times New Roman" w:cs="Times New Roman"/>
          <w:szCs w:val="24"/>
          <w:lang w:eastAsia="sk-SK"/>
        </w:rPr>
        <w:t>67u</w:t>
      </w:r>
      <w:r w:rsidRPr="00EE33F9">
        <w:rPr>
          <w:rFonts w:ascii="Times New Roman" w:eastAsia="Times New Roman" w:hAnsi="Times New Roman" w:cs="Times New Roman"/>
          <w:szCs w:val="24"/>
          <w:lang w:eastAsia="sk-SK"/>
        </w:rPr>
        <w:t xml:space="preserve">, ktoré vrátane nadpisu nad </w:t>
      </w:r>
      <w:r w:rsidR="005319B4" w:rsidRPr="00EE33F9">
        <w:rPr>
          <w:rFonts w:ascii="Times New Roman" w:eastAsia="Times New Roman" w:hAnsi="Times New Roman" w:cs="Times New Roman"/>
          <w:szCs w:val="24"/>
          <w:lang w:eastAsia="sk-SK"/>
        </w:rPr>
        <w:t xml:space="preserve">§ </w:t>
      </w:r>
      <w:r w:rsidR="00627E2B" w:rsidRPr="00EE33F9">
        <w:rPr>
          <w:rFonts w:ascii="Times New Roman" w:eastAsia="Times New Roman" w:hAnsi="Times New Roman" w:cs="Times New Roman"/>
          <w:szCs w:val="24"/>
          <w:lang w:eastAsia="sk-SK"/>
        </w:rPr>
        <w:t xml:space="preserve">67r </w:t>
      </w:r>
      <w:r w:rsidRPr="00EE33F9">
        <w:rPr>
          <w:rFonts w:ascii="Times New Roman" w:eastAsia="Times New Roman" w:hAnsi="Times New Roman" w:cs="Times New Roman"/>
          <w:szCs w:val="24"/>
          <w:lang w:eastAsia="sk-SK"/>
        </w:rPr>
        <w:t>znejú:</w:t>
      </w:r>
    </w:p>
    <w:p w:rsidR="00726B3A" w:rsidRPr="00EE33F9" w:rsidRDefault="00726B3A" w:rsidP="00EE33F9">
      <w:pPr>
        <w:pStyle w:val="Odsekzoznamu"/>
        <w:spacing w:after="0"/>
        <w:ind w:left="360"/>
        <w:jc w:val="center"/>
        <w:rPr>
          <w:rFonts w:ascii="Times New Roman" w:hAnsi="Times New Roman" w:cs="Times New Roman"/>
          <w:b/>
          <w:szCs w:val="24"/>
          <w:shd w:val="clear" w:color="auto" w:fill="FFFFFF"/>
        </w:rPr>
      </w:pPr>
      <w:r w:rsidRPr="00EE33F9">
        <w:rPr>
          <w:rFonts w:ascii="Times New Roman" w:hAnsi="Times New Roman" w:cs="Times New Roman"/>
          <w:b/>
          <w:szCs w:val="24"/>
          <w:shd w:val="clear" w:color="auto" w:fill="FFFFFF"/>
        </w:rPr>
        <w:t>„Prechodné ustanoveni</w:t>
      </w:r>
      <w:r w:rsidR="00C704F0" w:rsidRPr="00EE33F9">
        <w:rPr>
          <w:rFonts w:ascii="Times New Roman" w:hAnsi="Times New Roman" w:cs="Times New Roman"/>
          <w:b/>
          <w:szCs w:val="24"/>
          <w:shd w:val="clear" w:color="auto" w:fill="FFFFFF"/>
        </w:rPr>
        <w:t>a</w:t>
      </w:r>
      <w:r w:rsidRPr="00EE33F9">
        <w:rPr>
          <w:rFonts w:ascii="Times New Roman" w:hAnsi="Times New Roman" w:cs="Times New Roman"/>
          <w:b/>
          <w:szCs w:val="24"/>
          <w:shd w:val="clear" w:color="auto" w:fill="FFFFFF"/>
        </w:rPr>
        <w:t xml:space="preserve"> k úprav</w:t>
      </w:r>
      <w:r w:rsidR="00C704F0" w:rsidRPr="00EE33F9">
        <w:rPr>
          <w:rFonts w:ascii="Times New Roman" w:hAnsi="Times New Roman" w:cs="Times New Roman"/>
          <w:b/>
          <w:szCs w:val="24"/>
          <w:shd w:val="clear" w:color="auto" w:fill="FFFFFF"/>
        </w:rPr>
        <w:t>ám</w:t>
      </w:r>
      <w:r w:rsidRPr="00EE33F9">
        <w:rPr>
          <w:rFonts w:ascii="Times New Roman" w:hAnsi="Times New Roman" w:cs="Times New Roman"/>
          <w:b/>
          <w:szCs w:val="24"/>
          <w:shd w:val="clear" w:color="auto" w:fill="FFFFFF"/>
        </w:rPr>
        <w:t xml:space="preserve"> účinn</w:t>
      </w:r>
      <w:r w:rsidR="00C704F0" w:rsidRPr="00EE33F9">
        <w:rPr>
          <w:rFonts w:ascii="Times New Roman" w:hAnsi="Times New Roman" w:cs="Times New Roman"/>
          <w:b/>
          <w:szCs w:val="24"/>
          <w:shd w:val="clear" w:color="auto" w:fill="FFFFFF"/>
        </w:rPr>
        <w:t>ým</w:t>
      </w:r>
      <w:r w:rsidRPr="00EE33F9">
        <w:rPr>
          <w:rFonts w:ascii="Times New Roman" w:hAnsi="Times New Roman" w:cs="Times New Roman"/>
          <w:b/>
          <w:szCs w:val="24"/>
          <w:shd w:val="clear" w:color="auto" w:fill="FFFFFF"/>
        </w:rPr>
        <w:t xml:space="preserve"> od </w:t>
      </w:r>
      <w:r w:rsidR="00502F4D" w:rsidRPr="00EE33F9">
        <w:rPr>
          <w:rFonts w:ascii="Times New Roman" w:hAnsi="Times New Roman" w:cs="Times New Roman"/>
          <w:b/>
          <w:szCs w:val="24"/>
          <w:shd w:val="clear" w:color="auto" w:fill="FFFFFF"/>
        </w:rPr>
        <w:t>1. septembra 2025</w:t>
      </w:r>
    </w:p>
    <w:p w:rsidR="00726B3A" w:rsidRPr="00EE33F9" w:rsidRDefault="00726B3A" w:rsidP="00EE33F9">
      <w:pPr>
        <w:pStyle w:val="Odsekzoznamu"/>
        <w:spacing w:after="0"/>
        <w:ind w:left="360"/>
        <w:jc w:val="center"/>
        <w:rPr>
          <w:rFonts w:ascii="Times New Roman" w:hAnsi="Times New Roman" w:cs="Times New Roman"/>
          <w:b/>
          <w:szCs w:val="24"/>
          <w:shd w:val="clear" w:color="auto" w:fill="FFFFFF"/>
        </w:rPr>
      </w:pPr>
      <w:r w:rsidRPr="00EE33F9">
        <w:rPr>
          <w:rFonts w:ascii="Times New Roman" w:hAnsi="Times New Roman" w:cs="Times New Roman"/>
          <w:b/>
          <w:szCs w:val="24"/>
          <w:shd w:val="clear" w:color="auto" w:fill="FFFFFF"/>
        </w:rPr>
        <w:t xml:space="preserve">§ </w:t>
      </w:r>
      <w:r w:rsidR="00627E2B" w:rsidRPr="00EE33F9">
        <w:rPr>
          <w:rFonts w:ascii="Times New Roman" w:hAnsi="Times New Roman" w:cs="Times New Roman"/>
          <w:b/>
          <w:szCs w:val="24"/>
          <w:shd w:val="clear" w:color="auto" w:fill="FFFFFF"/>
        </w:rPr>
        <w:t>67r</w:t>
      </w:r>
    </w:p>
    <w:p w:rsidR="00726B3A" w:rsidRPr="00EE33F9" w:rsidRDefault="00726B3A" w:rsidP="00EE33F9">
      <w:pPr>
        <w:pStyle w:val="Odsekzoznamu"/>
        <w:spacing w:after="0"/>
        <w:ind w:left="426"/>
        <w:jc w:val="center"/>
        <w:rPr>
          <w:rFonts w:ascii="Times New Roman" w:hAnsi="Times New Roman" w:cs="Times New Roman"/>
          <w:b/>
          <w:szCs w:val="24"/>
          <w:shd w:val="clear" w:color="auto" w:fill="FFFFFF"/>
        </w:rPr>
      </w:pPr>
    </w:p>
    <w:p w:rsidR="00726B3A" w:rsidRPr="00EE33F9" w:rsidRDefault="00726B3A" w:rsidP="00EE33F9">
      <w:pPr>
        <w:pStyle w:val="Odsekzoznamu"/>
        <w:numPr>
          <w:ilvl w:val="0"/>
          <w:numId w:val="90"/>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lastRenderedPageBreak/>
        <w:t>Na právne vzťahy pri poskytovaní peňažných príspevkov na kompenzáciu</w:t>
      </w:r>
      <w:r w:rsidR="00502F4D" w:rsidRPr="00EE33F9">
        <w:rPr>
          <w:rFonts w:ascii="Times New Roman" w:eastAsia="Times New Roman" w:hAnsi="Times New Roman" w:cs="Times New Roman"/>
          <w:szCs w:val="24"/>
          <w:lang w:eastAsia="sk-SK"/>
        </w:rPr>
        <w:t xml:space="preserve"> a na</w:t>
      </w:r>
      <w:r w:rsidRPr="00EE33F9">
        <w:rPr>
          <w:rFonts w:ascii="Times New Roman" w:eastAsia="Times New Roman" w:hAnsi="Times New Roman" w:cs="Times New Roman"/>
          <w:szCs w:val="24"/>
          <w:lang w:eastAsia="sk-SK"/>
        </w:rPr>
        <w:t xml:space="preserve"> právne vzťahy pri vyhotovení preukazu a parkovacieho preukazu na základe rozhodnutia o peňažnom príspevku na kompenzáciu vydanom podľa tohto zákona v znení účinnom do 31. </w:t>
      </w:r>
      <w:r w:rsidR="00DF3389" w:rsidRPr="00EE33F9">
        <w:rPr>
          <w:rFonts w:ascii="Times New Roman" w:eastAsia="Times New Roman" w:hAnsi="Times New Roman" w:cs="Times New Roman"/>
          <w:szCs w:val="24"/>
          <w:lang w:eastAsia="sk-SK"/>
        </w:rPr>
        <w:t>augusta</w:t>
      </w:r>
      <w:r w:rsidRPr="00EE33F9">
        <w:rPr>
          <w:rFonts w:ascii="Times New Roman" w:eastAsia="Times New Roman" w:hAnsi="Times New Roman" w:cs="Times New Roman"/>
          <w:szCs w:val="24"/>
          <w:lang w:eastAsia="sk-SK"/>
        </w:rPr>
        <w:t xml:space="preserve"> 202</w:t>
      </w:r>
      <w:r w:rsidR="00DF3389" w:rsidRPr="00EE33F9">
        <w:rPr>
          <w:rFonts w:ascii="Times New Roman" w:eastAsia="Times New Roman" w:hAnsi="Times New Roman" w:cs="Times New Roman"/>
          <w:szCs w:val="24"/>
          <w:lang w:eastAsia="sk-SK"/>
        </w:rPr>
        <w:t>5</w:t>
      </w:r>
      <w:r w:rsidRPr="00EE33F9">
        <w:rPr>
          <w:rFonts w:ascii="Times New Roman" w:eastAsia="Times New Roman" w:hAnsi="Times New Roman" w:cs="Times New Roman"/>
          <w:szCs w:val="24"/>
          <w:lang w:eastAsia="sk-SK"/>
        </w:rPr>
        <w:t xml:space="preserve"> sa vzťahuje tento zákon v znení účinnom do 31.</w:t>
      </w:r>
      <w:r w:rsidR="005319B4" w:rsidRPr="00EE33F9">
        <w:rPr>
          <w:rFonts w:ascii="Times New Roman" w:eastAsia="Times New Roman" w:hAnsi="Times New Roman" w:cs="Times New Roman"/>
          <w:szCs w:val="24"/>
          <w:lang w:eastAsia="sk-SK"/>
        </w:rPr>
        <w:t xml:space="preserve"> </w:t>
      </w:r>
      <w:r w:rsidR="00DF3389" w:rsidRPr="00EE33F9">
        <w:rPr>
          <w:rFonts w:ascii="Times New Roman" w:eastAsia="Times New Roman" w:hAnsi="Times New Roman" w:cs="Times New Roman"/>
          <w:szCs w:val="24"/>
          <w:lang w:eastAsia="sk-SK"/>
        </w:rPr>
        <w:t>augusta</w:t>
      </w:r>
      <w:r w:rsidRPr="00EE33F9">
        <w:rPr>
          <w:rFonts w:ascii="Times New Roman" w:eastAsia="Times New Roman" w:hAnsi="Times New Roman" w:cs="Times New Roman"/>
          <w:szCs w:val="24"/>
          <w:lang w:eastAsia="sk-SK"/>
        </w:rPr>
        <w:t xml:space="preserve"> 202</w:t>
      </w:r>
      <w:r w:rsidR="00DF3389" w:rsidRPr="00EE33F9">
        <w:rPr>
          <w:rFonts w:ascii="Times New Roman" w:eastAsia="Times New Roman" w:hAnsi="Times New Roman" w:cs="Times New Roman"/>
          <w:szCs w:val="24"/>
          <w:lang w:eastAsia="sk-SK"/>
        </w:rPr>
        <w:t>5</w:t>
      </w:r>
      <w:r w:rsidRPr="00EE33F9">
        <w:rPr>
          <w:rFonts w:ascii="Times New Roman" w:eastAsia="Times New Roman" w:hAnsi="Times New Roman" w:cs="Times New Roman"/>
          <w:szCs w:val="24"/>
          <w:lang w:eastAsia="sk-SK"/>
        </w:rPr>
        <w:t>, a</w:t>
      </w:r>
      <w:r w:rsidR="00DB7918" w:rsidRPr="00EE33F9">
        <w:rPr>
          <w:rFonts w:ascii="Times New Roman" w:eastAsia="Times New Roman" w:hAnsi="Times New Roman" w:cs="Times New Roman"/>
          <w:szCs w:val="24"/>
          <w:lang w:eastAsia="sk-SK"/>
        </w:rPr>
        <w:t> </w:t>
      </w:r>
      <w:r w:rsidRPr="00EE33F9">
        <w:rPr>
          <w:rFonts w:ascii="Times New Roman" w:eastAsia="Times New Roman" w:hAnsi="Times New Roman" w:cs="Times New Roman"/>
          <w:szCs w:val="24"/>
          <w:lang w:eastAsia="sk-SK"/>
        </w:rPr>
        <w:t>to</w:t>
      </w:r>
      <w:r w:rsidR="00DB7918" w:rsidRPr="00EE33F9">
        <w:rPr>
          <w:rFonts w:ascii="Times New Roman" w:eastAsia="Times New Roman" w:hAnsi="Times New Roman" w:cs="Times New Roman"/>
          <w:szCs w:val="24"/>
          <w:lang w:eastAsia="sk-SK"/>
        </w:rPr>
        <w:t> </w:t>
      </w:r>
      <w:r w:rsidRPr="00EE33F9">
        <w:rPr>
          <w:rFonts w:ascii="Times New Roman" w:eastAsia="Times New Roman" w:hAnsi="Times New Roman" w:cs="Times New Roman"/>
          <w:szCs w:val="24"/>
          <w:lang w:eastAsia="sk-SK"/>
        </w:rPr>
        <w:t xml:space="preserve">do právoplatnosti </w:t>
      </w:r>
      <w:r w:rsidR="00941BCE" w:rsidRPr="00EE33F9">
        <w:rPr>
          <w:rFonts w:ascii="Times New Roman" w:eastAsia="Times New Roman" w:hAnsi="Times New Roman" w:cs="Times New Roman"/>
          <w:szCs w:val="24"/>
          <w:lang w:eastAsia="sk-SK"/>
        </w:rPr>
        <w:t xml:space="preserve">integrovaného posudku alebo do právoplatnosti </w:t>
      </w:r>
      <w:r w:rsidRPr="00EE33F9">
        <w:rPr>
          <w:rFonts w:ascii="Times New Roman" w:eastAsia="Times New Roman" w:hAnsi="Times New Roman" w:cs="Times New Roman"/>
          <w:szCs w:val="24"/>
          <w:lang w:eastAsia="sk-SK"/>
        </w:rPr>
        <w:t xml:space="preserve">rozhodnutia </w:t>
      </w:r>
      <w:r w:rsidR="00941BCE" w:rsidRPr="00EE33F9">
        <w:rPr>
          <w:rFonts w:ascii="Times New Roman" w:hAnsi="Times New Roman" w:cs="Times New Roman"/>
          <w:szCs w:val="24"/>
          <w:shd w:val="clear" w:color="auto" w:fill="FFFFFF"/>
        </w:rPr>
        <w:t>o zastavení konania</w:t>
      </w:r>
      <w:r w:rsidR="00941BCE" w:rsidRPr="00EE33F9">
        <w:rPr>
          <w:rFonts w:ascii="Times New Roman" w:eastAsia="Times New Roman" w:hAnsi="Times New Roman" w:cs="Times New Roman"/>
          <w:szCs w:val="24"/>
          <w:lang w:eastAsia="sk-SK"/>
        </w:rPr>
        <w:t xml:space="preserve"> o integrovanom posudku z dôvodov ustanovených osobitným predpisom,</w:t>
      </w:r>
      <w:r w:rsidR="00EC46E5" w:rsidRPr="00EE33F9">
        <w:rPr>
          <w:rFonts w:ascii="Times New Roman" w:eastAsia="Times New Roman" w:hAnsi="Times New Roman" w:cs="Times New Roman"/>
          <w:szCs w:val="24"/>
          <w:vertAlign w:val="superscript"/>
          <w:lang w:eastAsia="sk-SK"/>
        </w:rPr>
        <w:t>55</w:t>
      </w:r>
      <w:r w:rsidR="00EC46E5" w:rsidRPr="00EE33F9">
        <w:rPr>
          <w:rFonts w:ascii="Times New Roman" w:eastAsia="Times New Roman" w:hAnsi="Times New Roman" w:cs="Times New Roman"/>
          <w:szCs w:val="24"/>
          <w:lang w:eastAsia="sk-SK"/>
        </w:rPr>
        <w:t>)</w:t>
      </w:r>
      <w:r w:rsidR="00941BCE" w:rsidRPr="00EE33F9">
        <w:rPr>
          <w:rFonts w:ascii="Times New Roman" w:eastAsia="Times New Roman" w:hAnsi="Times New Roman" w:cs="Times New Roman"/>
          <w:szCs w:val="24"/>
          <w:lang w:eastAsia="sk-SK"/>
        </w:rPr>
        <w:t xml:space="preserve"> ak toto konanie bolo začaté z vlastného podnetu príslušného správneho orgánu</w:t>
      </w:r>
      <w:r w:rsidRPr="00EE33F9">
        <w:rPr>
          <w:rFonts w:ascii="Times New Roman" w:eastAsia="Times New Roman" w:hAnsi="Times New Roman" w:cs="Times New Roman"/>
          <w:szCs w:val="24"/>
          <w:lang w:eastAsia="sk-SK"/>
        </w:rPr>
        <w:t>.</w:t>
      </w:r>
      <w:r w:rsidR="00EC46E5" w:rsidRPr="00EE33F9">
        <w:rPr>
          <w:rFonts w:ascii="Times New Roman" w:eastAsia="Times New Roman" w:hAnsi="Times New Roman" w:cs="Times New Roman"/>
          <w:szCs w:val="24"/>
          <w:vertAlign w:val="superscript"/>
          <w:lang w:eastAsia="sk-SK"/>
        </w:rPr>
        <w:t>56</w:t>
      </w:r>
      <w:r w:rsidR="00EC46E5" w:rsidRPr="00EE33F9">
        <w:rPr>
          <w:rFonts w:ascii="Times New Roman" w:eastAsia="Times New Roman" w:hAnsi="Times New Roman" w:cs="Times New Roman"/>
          <w:szCs w:val="24"/>
          <w:lang w:eastAsia="sk-SK"/>
        </w:rPr>
        <w:t>)</w:t>
      </w:r>
    </w:p>
    <w:p w:rsidR="00726B3A" w:rsidRPr="00EE33F9" w:rsidRDefault="00726B3A" w:rsidP="00EE33F9">
      <w:pPr>
        <w:pStyle w:val="Odsekzoznamu"/>
        <w:spacing w:after="0"/>
        <w:rPr>
          <w:rFonts w:ascii="Times New Roman" w:eastAsia="Times New Roman" w:hAnsi="Times New Roman" w:cs="Times New Roman"/>
          <w:szCs w:val="24"/>
          <w:lang w:eastAsia="sk-SK"/>
        </w:rPr>
      </w:pPr>
    </w:p>
    <w:p w:rsidR="00726B3A" w:rsidRPr="00EE33F9" w:rsidRDefault="00726B3A" w:rsidP="00EE33F9">
      <w:pPr>
        <w:numPr>
          <w:ilvl w:val="0"/>
          <w:numId w:val="90"/>
        </w:numPr>
        <w:spacing w:after="0"/>
        <w:contextualSpacing/>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Konanie o peňažnom príspevku na kompenzáciu, konanie o preukaze a konanie o parkovacom preukaze začaté pred 1. </w:t>
      </w:r>
      <w:r w:rsidR="00DF3389" w:rsidRPr="00EE33F9">
        <w:rPr>
          <w:rFonts w:ascii="Times New Roman" w:eastAsia="Times New Roman" w:hAnsi="Times New Roman" w:cs="Times New Roman"/>
          <w:szCs w:val="24"/>
          <w:lang w:eastAsia="sk-SK"/>
        </w:rPr>
        <w:t>septembrom</w:t>
      </w:r>
      <w:r w:rsidRPr="00EE33F9">
        <w:rPr>
          <w:rFonts w:ascii="Times New Roman" w:eastAsia="Times New Roman" w:hAnsi="Times New Roman" w:cs="Times New Roman"/>
          <w:szCs w:val="24"/>
          <w:lang w:eastAsia="sk-SK"/>
        </w:rPr>
        <w:t xml:space="preserve"> 2025, ktoré nebolo právoplatne skončené do 31. </w:t>
      </w:r>
      <w:r w:rsidR="00DF3389" w:rsidRPr="00EE33F9">
        <w:rPr>
          <w:rFonts w:ascii="Times New Roman" w:eastAsia="Times New Roman" w:hAnsi="Times New Roman" w:cs="Times New Roman"/>
          <w:szCs w:val="24"/>
          <w:lang w:eastAsia="sk-SK"/>
        </w:rPr>
        <w:t>augusta</w:t>
      </w:r>
      <w:r w:rsidRPr="00EE33F9">
        <w:rPr>
          <w:rFonts w:ascii="Times New Roman" w:eastAsia="Times New Roman" w:hAnsi="Times New Roman" w:cs="Times New Roman"/>
          <w:szCs w:val="24"/>
          <w:lang w:eastAsia="sk-SK"/>
        </w:rPr>
        <w:t xml:space="preserve"> 202</w:t>
      </w:r>
      <w:r w:rsidR="00DF3389" w:rsidRPr="00EE33F9">
        <w:rPr>
          <w:rFonts w:ascii="Times New Roman" w:eastAsia="Times New Roman" w:hAnsi="Times New Roman" w:cs="Times New Roman"/>
          <w:szCs w:val="24"/>
          <w:lang w:eastAsia="sk-SK"/>
        </w:rPr>
        <w:t>5</w:t>
      </w:r>
      <w:r w:rsidRPr="00EE33F9">
        <w:rPr>
          <w:rFonts w:ascii="Times New Roman" w:eastAsia="Times New Roman" w:hAnsi="Times New Roman" w:cs="Times New Roman"/>
          <w:szCs w:val="24"/>
          <w:lang w:eastAsia="sk-SK"/>
        </w:rPr>
        <w:t>, sa dokončí podľa tohto zákona v znení účinnom do 31. </w:t>
      </w:r>
      <w:r w:rsidR="00DF3389" w:rsidRPr="00EE33F9">
        <w:rPr>
          <w:rFonts w:ascii="Times New Roman" w:eastAsia="Times New Roman" w:hAnsi="Times New Roman" w:cs="Times New Roman"/>
          <w:szCs w:val="24"/>
          <w:lang w:eastAsia="sk-SK"/>
        </w:rPr>
        <w:t xml:space="preserve">augusta </w:t>
      </w:r>
      <w:r w:rsidRPr="00EE33F9">
        <w:rPr>
          <w:rFonts w:ascii="Times New Roman" w:eastAsia="Times New Roman" w:hAnsi="Times New Roman" w:cs="Times New Roman"/>
          <w:szCs w:val="24"/>
          <w:lang w:eastAsia="sk-SK"/>
        </w:rPr>
        <w:t>202</w:t>
      </w:r>
      <w:r w:rsidR="00DF3389" w:rsidRPr="00EE33F9">
        <w:rPr>
          <w:rFonts w:ascii="Times New Roman" w:eastAsia="Times New Roman" w:hAnsi="Times New Roman" w:cs="Times New Roman"/>
          <w:szCs w:val="24"/>
          <w:lang w:eastAsia="sk-SK"/>
        </w:rPr>
        <w:t>5</w:t>
      </w:r>
      <w:r w:rsidRPr="00EE33F9">
        <w:rPr>
          <w:rFonts w:ascii="Times New Roman" w:eastAsia="Times New Roman" w:hAnsi="Times New Roman" w:cs="Times New Roman"/>
          <w:szCs w:val="24"/>
          <w:lang w:eastAsia="sk-SK"/>
        </w:rPr>
        <w:t>.</w:t>
      </w:r>
    </w:p>
    <w:p w:rsidR="00726B3A" w:rsidRPr="00EE33F9" w:rsidRDefault="00726B3A" w:rsidP="00EE33F9">
      <w:pPr>
        <w:pStyle w:val="Odsekzoznamu"/>
        <w:spacing w:after="0"/>
        <w:ind w:left="360"/>
        <w:jc w:val="center"/>
        <w:rPr>
          <w:rFonts w:ascii="Times New Roman" w:hAnsi="Times New Roman" w:cs="Times New Roman"/>
          <w:b/>
          <w:szCs w:val="24"/>
          <w:shd w:val="clear" w:color="auto" w:fill="FFFFFF"/>
        </w:rPr>
      </w:pPr>
    </w:p>
    <w:p w:rsidR="001E5638" w:rsidRDefault="001E5638" w:rsidP="00EE33F9">
      <w:pPr>
        <w:pStyle w:val="Odsekzoznamu"/>
        <w:spacing w:after="0"/>
        <w:ind w:left="360"/>
        <w:jc w:val="center"/>
        <w:rPr>
          <w:rFonts w:ascii="Times New Roman" w:hAnsi="Times New Roman" w:cs="Times New Roman"/>
          <w:b/>
          <w:szCs w:val="24"/>
          <w:shd w:val="clear" w:color="auto" w:fill="FFFFFF"/>
        </w:rPr>
      </w:pPr>
    </w:p>
    <w:p w:rsidR="00726B3A" w:rsidRPr="00EE33F9" w:rsidRDefault="00726B3A" w:rsidP="00EE33F9">
      <w:pPr>
        <w:pStyle w:val="Odsekzoznamu"/>
        <w:spacing w:after="0"/>
        <w:ind w:left="360"/>
        <w:jc w:val="center"/>
        <w:rPr>
          <w:rFonts w:ascii="Times New Roman" w:hAnsi="Times New Roman" w:cs="Times New Roman"/>
          <w:b/>
          <w:szCs w:val="24"/>
          <w:shd w:val="clear" w:color="auto" w:fill="FFFFFF"/>
        </w:rPr>
      </w:pPr>
      <w:r w:rsidRPr="00EE33F9">
        <w:rPr>
          <w:rFonts w:ascii="Times New Roman" w:hAnsi="Times New Roman" w:cs="Times New Roman"/>
          <w:b/>
          <w:szCs w:val="24"/>
          <w:shd w:val="clear" w:color="auto" w:fill="FFFFFF"/>
        </w:rPr>
        <w:t xml:space="preserve">§ </w:t>
      </w:r>
      <w:r w:rsidR="00627E2B" w:rsidRPr="00EE33F9">
        <w:rPr>
          <w:rFonts w:ascii="Times New Roman" w:hAnsi="Times New Roman" w:cs="Times New Roman"/>
          <w:b/>
          <w:szCs w:val="24"/>
          <w:shd w:val="clear" w:color="auto" w:fill="FFFFFF"/>
        </w:rPr>
        <w:t>67s</w:t>
      </w:r>
    </w:p>
    <w:p w:rsidR="00726B3A" w:rsidRPr="00EE33F9" w:rsidRDefault="00726B3A" w:rsidP="00EE33F9">
      <w:pPr>
        <w:pStyle w:val="Odsekzoznamu"/>
        <w:spacing w:after="0"/>
        <w:ind w:left="360"/>
        <w:jc w:val="center"/>
        <w:rPr>
          <w:rFonts w:ascii="Times New Roman" w:hAnsi="Times New Roman" w:cs="Times New Roman"/>
          <w:b/>
          <w:szCs w:val="24"/>
          <w:shd w:val="clear" w:color="auto" w:fill="FFFFFF"/>
        </w:rPr>
      </w:pPr>
    </w:p>
    <w:p w:rsidR="00726B3A" w:rsidRPr="00EE33F9" w:rsidRDefault="00726B3A" w:rsidP="00EE33F9">
      <w:pPr>
        <w:pStyle w:val="Odsekzoznamu"/>
        <w:spacing w:after="0"/>
        <w:ind w:left="36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Úrad podá podnet na začatie konania o integrovanom posudku príslušnému správnemu orgánu, ak</w:t>
      </w:r>
    </w:p>
    <w:p w:rsidR="00726B3A" w:rsidRPr="00EE33F9" w:rsidRDefault="00726B3A" w:rsidP="00EE33F9">
      <w:pPr>
        <w:pStyle w:val="Odsekzoznamu"/>
        <w:numPr>
          <w:ilvl w:val="0"/>
          <w:numId w:val="95"/>
        </w:numPr>
        <w:spacing w:after="0"/>
        <w:ind w:left="72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bol v komplexnom posudku podľa tohto zákona v znení účinnom do 31. </w:t>
      </w:r>
      <w:r w:rsidR="00DF3389" w:rsidRPr="00EE33F9">
        <w:rPr>
          <w:rFonts w:ascii="Times New Roman" w:eastAsia="Times New Roman" w:hAnsi="Times New Roman" w:cs="Times New Roman"/>
          <w:szCs w:val="24"/>
          <w:lang w:eastAsia="sk-SK"/>
        </w:rPr>
        <w:t xml:space="preserve">augusta 2025 </w:t>
      </w:r>
      <w:r w:rsidRPr="00EE33F9">
        <w:rPr>
          <w:rFonts w:ascii="Times New Roman" w:eastAsia="Times New Roman" w:hAnsi="Times New Roman" w:cs="Times New Roman"/>
          <w:szCs w:val="24"/>
          <w:lang w:eastAsia="sk-SK"/>
        </w:rPr>
        <w:t xml:space="preserve">určený termín opätovného posúdenia zdravotného stavu </w:t>
      </w:r>
      <w:r w:rsidR="00EF4EF5" w:rsidRPr="00EE33F9">
        <w:rPr>
          <w:rFonts w:ascii="Times New Roman" w:eastAsia="Times New Roman" w:hAnsi="Times New Roman" w:cs="Times New Roman"/>
          <w:szCs w:val="24"/>
          <w:lang w:eastAsia="sk-SK"/>
        </w:rPr>
        <w:t xml:space="preserve">najneskôr </w:t>
      </w:r>
      <w:r w:rsidR="00A3509E" w:rsidRPr="00EE33F9">
        <w:rPr>
          <w:rFonts w:ascii="Times New Roman" w:eastAsia="Times New Roman" w:hAnsi="Times New Roman" w:cs="Times New Roman"/>
          <w:szCs w:val="24"/>
          <w:lang w:eastAsia="sk-SK"/>
        </w:rPr>
        <w:t>do</w:t>
      </w:r>
      <w:r w:rsidR="00EF4EF5" w:rsidRPr="00EE33F9">
        <w:rPr>
          <w:rFonts w:ascii="Times New Roman" w:eastAsia="Times New Roman" w:hAnsi="Times New Roman" w:cs="Times New Roman"/>
          <w:szCs w:val="24"/>
          <w:lang w:eastAsia="sk-SK"/>
        </w:rPr>
        <w:t xml:space="preserve"> určen</w:t>
      </w:r>
      <w:r w:rsidR="00A3509E" w:rsidRPr="00EE33F9">
        <w:rPr>
          <w:rFonts w:ascii="Times New Roman" w:eastAsia="Times New Roman" w:hAnsi="Times New Roman" w:cs="Times New Roman"/>
          <w:szCs w:val="24"/>
          <w:lang w:eastAsia="sk-SK"/>
        </w:rPr>
        <w:t>ého</w:t>
      </w:r>
      <w:r w:rsidR="00EF4EF5" w:rsidRPr="00EE33F9">
        <w:rPr>
          <w:rFonts w:ascii="Times New Roman" w:eastAsia="Times New Roman" w:hAnsi="Times New Roman" w:cs="Times New Roman"/>
          <w:szCs w:val="24"/>
          <w:lang w:eastAsia="sk-SK"/>
        </w:rPr>
        <w:t xml:space="preserve"> termín</w:t>
      </w:r>
      <w:r w:rsidR="00A3509E" w:rsidRPr="00EE33F9">
        <w:rPr>
          <w:rFonts w:ascii="Times New Roman" w:eastAsia="Times New Roman" w:hAnsi="Times New Roman" w:cs="Times New Roman"/>
          <w:szCs w:val="24"/>
          <w:lang w:eastAsia="sk-SK"/>
        </w:rPr>
        <w:t>u</w:t>
      </w:r>
      <w:r w:rsidR="00EF4EF5" w:rsidRPr="00EE33F9">
        <w:rPr>
          <w:rFonts w:ascii="Times New Roman" w:eastAsia="Times New Roman" w:hAnsi="Times New Roman" w:cs="Times New Roman"/>
          <w:szCs w:val="24"/>
          <w:lang w:eastAsia="sk-SK"/>
        </w:rPr>
        <w:t xml:space="preserve"> opätovného posúdenia zdravotného stavu, </w:t>
      </w:r>
      <w:r w:rsidRPr="00EE33F9">
        <w:rPr>
          <w:rFonts w:ascii="Times New Roman" w:eastAsia="Times New Roman" w:hAnsi="Times New Roman" w:cs="Times New Roman"/>
          <w:szCs w:val="24"/>
          <w:lang w:eastAsia="sk-SK"/>
        </w:rPr>
        <w:t>a</w:t>
      </w:r>
      <w:r w:rsidR="00EF4EF5" w:rsidRPr="00EE33F9">
        <w:rPr>
          <w:rFonts w:ascii="Times New Roman" w:eastAsia="Times New Roman" w:hAnsi="Times New Roman" w:cs="Times New Roman"/>
          <w:szCs w:val="24"/>
          <w:lang w:eastAsia="sk-SK"/>
        </w:rPr>
        <w:t xml:space="preserve"> ak </w:t>
      </w:r>
      <w:r w:rsidR="009F3871" w:rsidRPr="00EE33F9">
        <w:rPr>
          <w:rFonts w:ascii="Times New Roman" w:eastAsia="Times New Roman" w:hAnsi="Times New Roman" w:cs="Times New Roman"/>
          <w:szCs w:val="24"/>
          <w:lang w:eastAsia="sk-SK"/>
        </w:rPr>
        <w:t xml:space="preserve">sa </w:t>
      </w:r>
      <w:r w:rsidRPr="00EE33F9">
        <w:rPr>
          <w:rFonts w:ascii="Times New Roman" w:eastAsia="Times New Roman" w:hAnsi="Times New Roman" w:cs="Times New Roman"/>
          <w:szCs w:val="24"/>
          <w:lang w:eastAsia="sk-SK"/>
        </w:rPr>
        <w:t xml:space="preserve">fyzickej osobe </w:t>
      </w:r>
    </w:p>
    <w:p w:rsidR="00726B3A" w:rsidRPr="00EE33F9" w:rsidRDefault="00726B3A" w:rsidP="00EE33F9">
      <w:pPr>
        <w:pStyle w:val="Odsekzoznamu"/>
        <w:numPr>
          <w:ilvl w:val="0"/>
          <w:numId w:val="139"/>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poskytuje peňažný príspevok na kompenzáciu,</w:t>
      </w:r>
    </w:p>
    <w:p w:rsidR="00726B3A" w:rsidRPr="00EE33F9" w:rsidRDefault="00726B3A" w:rsidP="00EE33F9">
      <w:pPr>
        <w:pStyle w:val="Odsekzoznamu"/>
        <w:numPr>
          <w:ilvl w:val="0"/>
          <w:numId w:val="139"/>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vyhotovil preukaz alebo</w:t>
      </w:r>
    </w:p>
    <w:p w:rsidR="00726B3A" w:rsidRPr="00EE33F9" w:rsidRDefault="00726B3A" w:rsidP="00EE33F9">
      <w:pPr>
        <w:pStyle w:val="Odsekzoznamu"/>
        <w:numPr>
          <w:ilvl w:val="0"/>
          <w:numId w:val="139"/>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vyhotovil parkovací preukaz,</w:t>
      </w:r>
    </w:p>
    <w:p w:rsidR="00726B3A" w:rsidRPr="00EE33F9" w:rsidRDefault="00112BA5" w:rsidP="00EE33F9">
      <w:pPr>
        <w:pStyle w:val="Odsekzoznamu"/>
        <w:numPr>
          <w:ilvl w:val="0"/>
          <w:numId w:val="95"/>
        </w:numPr>
        <w:spacing w:after="0"/>
        <w:ind w:left="72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vzniknú dôvodné </w:t>
      </w:r>
      <w:r w:rsidR="00726B3A" w:rsidRPr="00EE33F9">
        <w:rPr>
          <w:rFonts w:ascii="Times New Roman" w:eastAsia="Times New Roman" w:hAnsi="Times New Roman" w:cs="Times New Roman"/>
          <w:szCs w:val="24"/>
          <w:lang w:eastAsia="sk-SK"/>
        </w:rPr>
        <w:t>pochybnosti o</w:t>
      </w:r>
      <w:r w:rsidRPr="00EE33F9">
        <w:rPr>
          <w:rFonts w:ascii="Times New Roman" w:eastAsia="Times New Roman" w:hAnsi="Times New Roman" w:cs="Times New Roman"/>
          <w:szCs w:val="24"/>
          <w:lang w:eastAsia="sk-SK"/>
        </w:rPr>
        <w:t> </w:t>
      </w:r>
      <w:r w:rsidR="00726B3A" w:rsidRPr="00EE33F9">
        <w:rPr>
          <w:rFonts w:ascii="Times New Roman" w:eastAsia="Times New Roman" w:hAnsi="Times New Roman" w:cs="Times New Roman"/>
          <w:szCs w:val="24"/>
          <w:lang w:eastAsia="sk-SK"/>
        </w:rPr>
        <w:t>skutočnostiach</w:t>
      </w:r>
      <w:r w:rsidRPr="00EE33F9">
        <w:rPr>
          <w:rFonts w:ascii="Times New Roman" w:eastAsia="Times New Roman" w:hAnsi="Times New Roman" w:cs="Times New Roman"/>
          <w:szCs w:val="24"/>
          <w:lang w:eastAsia="sk-SK"/>
        </w:rPr>
        <w:t xml:space="preserve"> </w:t>
      </w:r>
      <w:r w:rsidR="009F3871" w:rsidRPr="00EE33F9">
        <w:rPr>
          <w:rFonts w:ascii="Times New Roman" w:hAnsi="Times New Roman" w:cs="Times New Roman"/>
          <w:szCs w:val="24"/>
          <w:shd w:val="clear" w:color="auto" w:fill="FFFFFF"/>
        </w:rPr>
        <w:t xml:space="preserve">rozhodujúcich pre nárok podľa tohto zákona, </w:t>
      </w:r>
      <w:r w:rsidR="009F3871" w:rsidRPr="00EE33F9">
        <w:rPr>
          <w:rFonts w:ascii="Times New Roman" w:eastAsia="Times New Roman" w:hAnsi="Times New Roman" w:cs="Times New Roman"/>
          <w:szCs w:val="24"/>
          <w:lang w:eastAsia="sk-SK"/>
        </w:rPr>
        <w:t>ktoré</w:t>
      </w:r>
      <w:r w:rsidR="00663B7A" w:rsidRPr="00EE33F9">
        <w:rPr>
          <w:rFonts w:ascii="Times New Roman" w:eastAsia="Times New Roman" w:hAnsi="Times New Roman" w:cs="Times New Roman"/>
          <w:szCs w:val="24"/>
          <w:lang w:eastAsia="sk-SK"/>
        </w:rPr>
        <w:t xml:space="preserve"> boli určené</w:t>
      </w:r>
      <w:r w:rsidR="00726B3A" w:rsidRPr="00EE33F9">
        <w:rPr>
          <w:rFonts w:ascii="Times New Roman" w:eastAsia="Times New Roman" w:hAnsi="Times New Roman" w:cs="Times New Roman"/>
          <w:szCs w:val="24"/>
          <w:lang w:eastAsia="sk-SK"/>
        </w:rPr>
        <w:t xml:space="preserve"> na základe komplexného posudku podľa tohto zákona v znení účinnom do 31. </w:t>
      </w:r>
      <w:r w:rsidR="00DF3389" w:rsidRPr="00EE33F9">
        <w:rPr>
          <w:rFonts w:ascii="Times New Roman" w:eastAsia="Times New Roman" w:hAnsi="Times New Roman" w:cs="Times New Roman"/>
          <w:szCs w:val="24"/>
          <w:lang w:eastAsia="sk-SK"/>
        </w:rPr>
        <w:t>augusta 2025</w:t>
      </w:r>
      <w:r w:rsidR="009F3871" w:rsidRPr="00EE33F9">
        <w:rPr>
          <w:rFonts w:ascii="Times New Roman" w:eastAsia="Times New Roman" w:hAnsi="Times New Roman" w:cs="Times New Roman"/>
          <w:szCs w:val="24"/>
          <w:lang w:eastAsia="sk-SK"/>
        </w:rPr>
        <w:t xml:space="preserve"> a ktoré sú od 1. septembra 2025 predmetom posudzovania v konaní o integrovanom posudku</w:t>
      </w:r>
      <w:r w:rsidR="00726B3A" w:rsidRPr="00EE33F9">
        <w:rPr>
          <w:rFonts w:ascii="Times New Roman" w:eastAsia="Times New Roman" w:hAnsi="Times New Roman" w:cs="Times New Roman"/>
          <w:szCs w:val="24"/>
          <w:lang w:eastAsia="sk-SK"/>
        </w:rPr>
        <w:t>,</w:t>
      </w:r>
    </w:p>
    <w:p w:rsidR="00726B3A" w:rsidRPr="00EE33F9" w:rsidRDefault="00726B3A" w:rsidP="00EE33F9">
      <w:pPr>
        <w:pStyle w:val="Odsekzoznamu"/>
        <w:numPr>
          <w:ilvl w:val="0"/>
          <w:numId w:val="95"/>
        </w:numPr>
        <w:spacing w:after="0"/>
        <w:ind w:left="72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uplynie päť rokov od určenia rozsahu hodín osobnej asistencie podľa tohto zákona v</w:t>
      </w:r>
      <w:r w:rsidR="00A705CE" w:rsidRPr="00EE33F9">
        <w:rPr>
          <w:rFonts w:ascii="Times New Roman" w:eastAsia="Times New Roman" w:hAnsi="Times New Roman" w:cs="Times New Roman"/>
          <w:szCs w:val="24"/>
          <w:lang w:eastAsia="sk-SK"/>
        </w:rPr>
        <w:t> </w:t>
      </w:r>
      <w:r w:rsidRPr="00EE33F9">
        <w:rPr>
          <w:rFonts w:ascii="Times New Roman" w:eastAsia="Times New Roman" w:hAnsi="Times New Roman" w:cs="Times New Roman"/>
          <w:szCs w:val="24"/>
          <w:lang w:eastAsia="sk-SK"/>
        </w:rPr>
        <w:t xml:space="preserve">znení účinnom do 31. </w:t>
      </w:r>
      <w:r w:rsidR="00DF3389" w:rsidRPr="00EE33F9">
        <w:rPr>
          <w:rFonts w:ascii="Times New Roman" w:eastAsia="Times New Roman" w:hAnsi="Times New Roman" w:cs="Times New Roman"/>
          <w:szCs w:val="24"/>
          <w:lang w:eastAsia="sk-SK"/>
        </w:rPr>
        <w:t>augusta 2025</w:t>
      </w:r>
      <w:r w:rsidR="00DB4747" w:rsidRPr="00EE33F9">
        <w:rPr>
          <w:rFonts w:ascii="Times New Roman" w:eastAsia="Times New Roman" w:hAnsi="Times New Roman" w:cs="Times New Roman"/>
          <w:szCs w:val="24"/>
          <w:lang w:eastAsia="sk-SK"/>
        </w:rPr>
        <w:t>,</w:t>
      </w:r>
    </w:p>
    <w:p w:rsidR="00726B3A" w:rsidRPr="00EE33F9" w:rsidRDefault="00726B3A" w:rsidP="00EE33F9">
      <w:pPr>
        <w:pStyle w:val="Odsekzoznamu"/>
        <w:numPr>
          <w:ilvl w:val="0"/>
          <w:numId w:val="95"/>
        </w:numPr>
        <w:spacing w:after="0"/>
        <w:ind w:left="72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uplynie šesť mesiacov od ukončenia poskytovania celoročnej pobytovej sociálnej služby, ak bol rozsah osobnej asistencie určený podľa tohto zákona v znení účinnom do 31. </w:t>
      </w:r>
      <w:r w:rsidR="00DF3389" w:rsidRPr="00EE33F9">
        <w:rPr>
          <w:rFonts w:ascii="Times New Roman" w:eastAsia="Times New Roman" w:hAnsi="Times New Roman" w:cs="Times New Roman"/>
          <w:szCs w:val="24"/>
          <w:lang w:eastAsia="sk-SK"/>
        </w:rPr>
        <w:t xml:space="preserve">augusta 2025 </w:t>
      </w:r>
      <w:r w:rsidRPr="00EE33F9">
        <w:rPr>
          <w:rFonts w:ascii="Times New Roman" w:eastAsia="Times New Roman" w:hAnsi="Times New Roman" w:cs="Times New Roman"/>
          <w:szCs w:val="24"/>
          <w:lang w:eastAsia="sk-SK"/>
        </w:rPr>
        <w:t>na základe žiadosti fyzickej osoby s ťažkým zdravotným postihnutím, ktorej súčasťou bolo čestné vyhlásenie podľa § 55 ods. 4 písm. b) piateho bodu.</w:t>
      </w:r>
    </w:p>
    <w:p w:rsidR="00726B3A" w:rsidRPr="00EE33F9" w:rsidRDefault="00726B3A" w:rsidP="00EE33F9">
      <w:pPr>
        <w:pStyle w:val="Odsekzoznamu"/>
        <w:spacing w:after="0"/>
        <w:ind w:left="360"/>
        <w:jc w:val="center"/>
        <w:rPr>
          <w:rFonts w:ascii="Times New Roman" w:hAnsi="Times New Roman" w:cs="Times New Roman"/>
          <w:b/>
          <w:szCs w:val="24"/>
          <w:shd w:val="clear" w:color="auto" w:fill="FFFFFF"/>
        </w:rPr>
      </w:pPr>
    </w:p>
    <w:p w:rsidR="00726B3A" w:rsidRPr="00EE33F9" w:rsidRDefault="00726B3A" w:rsidP="00EE33F9">
      <w:pPr>
        <w:pStyle w:val="Odsekzoznamu"/>
        <w:spacing w:after="0"/>
        <w:ind w:left="360"/>
        <w:jc w:val="center"/>
        <w:rPr>
          <w:rFonts w:ascii="Times New Roman" w:hAnsi="Times New Roman" w:cs="Times New Roman"/>
          <w:b/>
          <w:szCs w:val="24"/>
          <w:shd w:val="clear" w:color="auto" w:fill="FFFFFF"/>
        </w:rPr>
      </w:pPr>
      <w:r w:rsidRPr="00EE33F9">
        <w:rPr>
          <w:rFonts w:ascii="Times New Roman" w:hAnsi="Times New Roman" w:cs="Times New Roman"/>
          <w:b/>
          <w:szCs w:val="24"/>
          <w:shd w:val="clear" w:color="auto" w:fill="FFFFFF"/>
        </w:rPr>
        <w:t xml:space="preserve">§ </w:t>
      </w:r>
      <w:r w:rsidR="00627E2B" w:rsidRPr="00EE33F9">
        <w:rPr>
          <w:rFonts w:ascii="Times New Roman" w:hAnsi="Times New Roman" w:cs="Times New Roman"/>
          <w:b/>
          <w:szCs w:val="24"/>
          <w:shd w:val="clear" w:color="auto" w:fill="FFFFFF"/>
        </w:rPr>
        <w:t>67t</w:t>
      </w:r>
    </w:p>
    <w:p w:rsidR="00726B3A" w:rsidRPr="00EE33F9" w:rsidRDefault="00726B3A" w:rsidP="00EE33F9">
      <w:pPr>
        <w:pStyle w:val="Odsekzoznamu"/>
        <w:spacing w:after="0"/>
        <w:ind w:left="360"/>
        <w:jc w:val="center"/>
        <w:rPr>
          <w:rFonts w:ascii="Times New Roman" w:hAnsi="Times New Roman" w:cs="Times New Roman"/>
          <w:b/>
          <w:szCs w:val="24"/>
          <w:shd w:val="clear" w:color="auto" w:fill="FFFFFF"/>
        </w:rPr>
      </w:pPr>
    </w:p>
    <w:p w:rsidR="00726B3A" w:rsidRPr="00EE33F9" w:rsidRDefault="00726B3A" w:rsidP="00EE33F9">
      <w:pPr>
        <w:pStyle w:val="Odsekzoznamu"/>
        <w:spacing w:after="0"/>
        <w:ind w:left="36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Odkázanosť na pomôcku alebo </w:t>
      </w:r>
      <w:r w:rsidR="00663B7A" w:rsidRPr="00EE33F9">
        <w:rPr>
          <w:rFonts w:ascii="Times New Roman" w:eastAsia="Times New Roman" w:hAnsi="Times New Roman" w:cs="Times New Roman"/>
          <w:szCs w:val="24"/>
          <w:lang w:eastAsia="sk-SK"/>
        </w:rPr>
        <w:t xml:space="preserve">na </w:t>
      </w:r>
      <w:r w:rsidRPr="00EE33F9">
        <w:rPr>
          <w:rFonts w:ascii="Times New Roman" w:eastAsia="Times New Roman" w:hAnsi="Times New Roman" w:cs="Times New Roman"/>
          <w:szCs w:val="24"/>
          <w:lang w:eastAsia="sk-SK"/>
        </w:rPr>
        <w:t xml:space="preserve">zdvíhacie zariadenie môže fyzická osoba s ťažkým zdravotným postihnutím na účely § 41 ods. </w:t>
      </w:r>
      <w:r w:rsidR="00E51BF3" w:rsidRPr="00EE33F9">
        <w:rPr>
          <w:rFonts w:ascii="Times New Roman" w:eastAsia="Times New Roman" w:hAnsi="Times New Roman" w:cs="Times New Roman"/>
          <w:szCs w:val="24"/>
          <w:lang w:eastAsia="sk-SK"/>
        </w:rPr>
        <w:t xml:space="preserve">10 v znení účinnom od 1. septembra 2025 </w:t>
      </w:r>
      <w:r w:rsidRPr="00EE33F9">
        <w:rPr>
          <w:rFonts w:ascii="Times New Roman" w:eastAsia="Times New Roman" w:hAnsi="Times New Roman" w:cs="Times New Roman"/>
          <w:szCs w:val="24"/>
          <w:lang w:eastAsia="sk-SK"/>
        </w:rPr>
        <w:t>preukázať aj komplexným posudkom vydaným podľa tohto zákona v znení účinnom do 31.</w:t>
      </w:r>
      <w:r w:rsidR="00E51BF3" w:rsidRPr="00EE33F9">
        <w:rPr>
          <w:rFonts w:ascii="Times New Roman" w:eastAsia="Times New Roman" w:hAnsi="Times New Roman" w:cs="Times New Roman"/>
          <w:szCs w:val="24"/>
          <w:lang w:eastAsia="sk-SK"/>
        </w:rPr>
        <w:t> </w:t>
      </w:r>
      <w:r w:rsidR="00DF3389" w:rsidRPr="00EE33F9">
        <w:rPr>
          <w:rFonts w:ascii="Times New Roman" w:eastAsia="Times New Roman" w:hAnsi="Times New Roman" w:cs="Times New Roman"/>
          <w:szCs w:val="24"/>
          <w:lang w:eastAsia="sk-SK"/>
        </w:rPr>
        <w:t>augusta 2025</w:t>
      </w:r>
      <w:r w:rsidRPr="00EE33F9">
        <w:rPr>
          <w:rFonts w:ascii="Times New Roman" w:eastAsia="Times New Roman" w:hAnsi="Times New Roman" w:cs="Times New Roman"/>
          <w:szCs w:val="24"/>
          <w:lang w:eastAsia="sk-SK"/>
        </w:rPr>
        <w:t>.</w:t>
      </w:r>
    </w:p>
    <w:p w:rsidR="00726B3A" w:rsidRPr="00EE33F9" w:rsidRDefault="00726B3A" w:rsidP="00EE33F9">
      <w:pPr>
        <w:pStyle w:val="Odsekzoznamu"/>
        <w:spacing w:after="0"/>
        <w:ind w:left="360"/>
        <w:jc w:val="center"/>
        <w:rPr>
          <w:rFonts w:ascii="Times New Roman" w:hAnsi="Times New Roman" w:cs="Times New Roman"/>
          <w:b/>
          <w:szCs w:val="24"/>
          <w:shd w:val="clear" w:color="auto" w:fill="FFFFFF"/>
        </w:rPr>
      </w:pPr>
    </w:p>
    <w:p w:rsidR="00726B3A" w:rsidRPr="00EE33F9" w:rsidRDefault="00726B3A" w:rsidP="00EE33F9">
      <w:pPr>
        <w:pStyle w:val="Odsekzoznamu"/>
        <w:spacing w:after="0"/>
        <w:ind w:left="360"/>
        <w:jc w:val="center"/>
        <w:rPr>
          <w:rFonts w:ascii="Times New Roman" w:hAnsi="Times New Roman" w:cs="Times New Roman"/>
          <w:b/>
          <w:szCs w:val="24"/>
          <w:shd w:val="clear" w:color="auto" w:fill="FFFFFF"/>
        </w:rPr>
      </w:pPr>
      <w:r w:rsidRPr="00EE33F9">
        <w:rPr>
          <w:rFonts w:ascii="Times New Roman" w:hAnsi="Times New Roman" w:cs="Times New Roman"/>
          <w:b/>
          <w:szCs w:val="24"/>
          <w:shd w:val="clear" w:color="auto" w:fill="FFFFFF"/>
        </w:rPr>
        <w:t xml:space="preserve">§ </w:t>
      </w:r>
      <w:r w:rsidR="00627E2B" w:rsidRPr="00EE33F9">
        <w:rPr>
          <w:rFonts w:ascii="Times New Roman" w:hAnsi="Times New Roman" w:cs="Times New Roman"/>
          <w:b/>
          <w:szCs w:val="24"/>
          <w:shd w:val="clear" w:color="auto" w:fill="FFFFFF"/>
        </w:rPr>
        <w:t>67u</w:t>
      </w:r>
    </w:p>
    <w:p w:rsidR="00726B3A" w:rsidRPr="00EE33F9" w:rsidRDefault="00726B3A" w:rsidP="00EE33F9">
      <w:pPr>
        <w:pStyle w:val="Odsekzoznamu"/>
        <w:spacing w:after="0"/>
        <w:ind w:left="360"/>
        <w:jc w:val="center"/>
        <w:rPr>
          <w:rFonts w:ascii="Times New Roman" w:hAnsi="Times New Roman" w:cs="Times New Roman"/>
          <w:b/>
          <w:szCs w:val="24"/>
          <w:shd w:val="clear" w:color="auto" w:fill="FFFFFF"/>
        </w:rPr>
      </w:pPr>
    </w:p>
    <w:p w:rsidR="00726B3A" w:rsidRPr="00EE33F9" w:rsidRDefault="00726B3A"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Fyzická osoba s ťažkým zdravotným postihnutím, ktorá má zdravotné postihnutie uvedené v prílohe č. 18 podľa tohto zákona v znení účinnom do 31. </w:t>
      </w:r>
      <w:r w:rsidR="00DF3389" w:rsidRPr="00EE33F9">
        <w:rPr>
          <w:rFonts w:ascii="Times New Roman" w:hAnsi="Times New Roman" w:cs="Times New Roman"/>
          <w:szCs w:val="24"/>
          <w:shd w:val="clear" w:color="auto" w:fill="FFFFFF"/>
        </w:rPr>
        <w:t>augusta 2025</w:t>
      </w:r>
      <w:r w:rsidRPr="00EE33F9">
        <w:rPr>
          <w:rFonts w:ascii="Times New Roman" w:hAnsi="Times New Roman" w:cs="Times New Roman"/>
          <w:szCs w:val="24"/>
          <w:shd w:val="clear" w:color="auto" w:fill="FFFFFF"/>
        </w:rPr>
        <w:t xml:space="preserve">, sa považuje za fyzickú osobu s ťažkým zdravotným postihnutím, ktorá má zdravotné postihnutie uvedené v prílohe č. 1 podľa tohto zákona v znení účinnom od 1. </w:t>
      </w:r>
      <w:r w:rsidR="00DF3389" w:rsidRPr="00EE33F9">
        <w:rPr>
          <w:rFonts w:ascii="Times New Roman" w:hAnsi="Times New Roman" w:cs="Times New Roman"/>
          <w:szCs w:val="24"/>
          <w:shd w:val="clear" w:color="auto" w:fill="FFFFFF"/>
        </w:rPr>
        <w:t>septembra</w:t>
      </w:r>
      <w:r w:rsidRPr="00EE33F9">
        <w:rPr>
          <w:rFonts w:ascii="Times New Roman" w:hAnsi="Times New Roman" w:cs="Times New Roman"/>
          <w:szCs w:val="24"/>
          <w:shd w:val="clear" w:color="auto" w:fill="FFFFFF"/>
        </w:rPr>
        <w:t xml:space="preserve"> 2025, najdlhšie do právoplatnosti </w:t>
      </w:r>
      <w:r w:rsidR="00DC5DFB" w:rsidRPr="00EE33F9">
        <w:rPr>
          <w:rFonts w:ascii="Times New Roman" w:hAnsi="Times New Roman" w:cs="Times New Roman"/>
          <w:szCs w:val="24"/>
          <w:shd w:val="clear" w:color="auto" w:fill="FFFFFF"/>
        </w:rPr>
        <w:t>rozhodnutia o preukaze, rozhodnutia o parkovacom preukaze,</w:t>
      </w:r>
      <w:r w:rsidR="00DC5DFB" w:rsidRPr="00EE33F9">
        <w:rPr>
          <w:rFonts w:ascii="Times New Roman" w:eastAsia="Times New Roman" w:hAnsi="Times New Roman" w:cs="Times New Roman"/>
          <w:szCs w:val="24"/>
          <w:lang w:eastAsia="sk-SK"/>
        </w:rPr>
        <w:t xml:space="preserve"> </w:t>
      </w:r>
      <w:r w:rsidR="00E51BF3" w:rsidRPr="00EE33F9">
        <w:rPr>
          <w:rFonts w:ascii="Times New Roman" w:eastAsia="Times New Roman" w:hAnsi="Times New Roman" w:cs="Times New Roman"/>
          <w:szCs w:val="24"/>
          <w:lang w:eastAsia="sk-SK"/>
        </w:rPr>
        <w:lastRenderedPageBreak/>
        <w:t xml:space="preserve">integrovaného posudku alebo do právoplatnosti rozhodnutia </w:t>
      </w:r>
      <w:r w:rsidR="00E51BF3" w:rsidRPr="00EE33F9">
        <w:rPr>
          <w:rFonts w:ascii="Times New Roman" w:hAnsi="Times New Roman" w:cs="Times New Roman"/>
          <w:szCs w:val="24"/>
          <w:shd w:val="clear" w:color="auto" w:fill="FFFFFF"/>
        </w:rPr>
        <w:t>o zastavení konania</w:t>
      </w:r>
      <w:r w:rsidR="00E51BF3" w:rsidRPr="00EE33F9">
        <w:rPr>
          <w:rFonts w:ascii="Times New Roman" w:eastAsia="Times New Roman" w:hAnsi="Times New Roman" w:cs="Times New Roman"/>
          <w:szCs w:val="24"/>
          <w:lang w:eastAsia="sk-SK"/>
        </w:rPr>
        <w:t xml:space="preserve"> o integrovanom posudku z dôvodov ustanovených osobitným predpisom,</w:t>
      </w:r>
      <w:r w:rsidR="00E51BF3" w:rsidRPr="00EE33F9">
        <w:rPr>
          <w:rFonts w:ascii="Times New Roman" w:eastAsia="Times New Roman" w:hAnsi="Times New Roman" w:cs="Times New Roman"/>
          <w:szCs w:val="24"/>
          <w:vertAlign w:val="superscript"/>
          <w:lang w:eastAsia="sk-SK"/>
        </w:rPr>
        <w:t>55</w:t>
      </w:r>
      <w:r w:rsidR="00E51BF3" w:rsidRPr="00EE33F9">
        <w:rPr>
          <w:rFonts w:ascii="Times New Roman" w:eastAsia="Times New Roman" w:hAnsi="Times New Roman" w:cs="Times New Roman"/>
          <w:szCs w:val="24"/>
          <w:lang w:eastAsia="sk-SK"/>
        </w:rPr>
        <w:t>) ak toto konanie bolo začaté z vlastného podnetu príslušného správneho orgánu</w:t>
      </w:r>
      <w:r w:rsidR="00DC5DFB" w:rsidRPr="00EE33F9">
        <w:rPr>
          <w:rFonts w:ascii="Times New Roman" w:eastAsia="Times New Roman" w:hAnsi="Times New Roman" w:cs="Times New Roman"/>
          <w:szCs w:val="24"/>
          <w:lang w:eastAsia="sk-SK"/>
        </w:rPr>
        <w:t>.</w:t>
      </w:r>
      <w:r w:rsidR="00E51BF3" w:rsidRPr="00EE33F9">
        <w:rPr>
          <w:rFonts w:ascii="Times New Roman" w:eastAsia="Times New Roman" w:hAnsi="Times New Roman" w:cs="Times New Roman"/>
          <w:szCs w:val="24"/>
          <w:vertAlign w:val="superscript"/>
          <w:lang w:eastAsia="sk-SK"/>
        </w:rPr>
        <w:t>56</w:t>
      </w:r>
      <w:r w:rsidR="00E51BF3" w:rsidRPr="00EE33F9">
        <w:rPr>
          <w:rFonts w:ascii="Times New Roman" w:eastAsia="Times New Roman" w:hAnsi="Times New Roman" w:cs="Times New Roman"/>
          <w:szCs w:val="24"/>
          <w:lang w:eastAsia="sk-SK"/>
        </w:rPr>
        <w:t>)</w:t>
      </w:r>
      <w:r w:rsidRPr="00EE33F9">
        <w:rPr>
          <w:rFonts w:ascii="Times New Roman" w:hAnsi="Times New Roman" w:cs="Times New Roman"/>
          <w:szCs w:val="24"/>
          <w:shd w:val="clear" w:color="auto" w:fill="FFFFFF"/>
        </w:rPr>
        <w:t>.“.</w:t>
      </w:r>
    </w:p>
    <w:p w:rsidR="0069056C" w:rsidRPr="00EE33F9" w:rsidRDefault="0069056C" w:rsidP="00EE33F9">
      <w:pPr>
        <w:pStyle w:val="Odsekzoznamu"/>
        <w:spacing w:after="0"/>
        <w:ind w:left="360"/>
        <w:rPr>
          <w:rFonts w:ascii="Times New Roman" w:hAnsi="Times New Roman" w:cs="Times New Roman"/>
          <w:szCs w:val="24"/>
          <w:shd w:val="clear" w:color="auto" w:fill="FFFFFF"/>
        </w:rPr>
      </w:pPr>
    </w:p>
    <w:p w:rsidR="00EC46E5" w:rsidRPr="00EE33F9" w:rsidRDefault="00EC46E5"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Poznámky pod čiarou k odkazom 55 a 56 znejú:</w:t>
      </w:r>
    </w:p>
    <w:p w:rsidR="00EC46E5" w:rsidRPr="00EE33F9" w:rsidRDefault="00EC46E5"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w:t>
      </w:r>
      <w:r w:rsidRPr="00EE33F9">
        <w:rPr>
          <w:rFonts w:ascii="Times New Roman" w:hAnsi="Times New Roman" w:cs="Times New Roman"/>
          <w:szCs w:val="24"/>
          <w:shd w:val="clear" w:color="auto" w:fill="FFFFFF"/>
          <w:vertAlign w:val="superscript"/>
        </w:rPr>
        <w:t>55</w:t>
      </w:r>
      <w:r w:rsidRPr="00EE33F9">
        <w:rPr>
          <w:rFonts w:ascii="Times New Roman" w:hAnsi="Times New Roman" w:cs="Times New Roman"/>
          <w:szCs w:val="24"/>
          <w:shd w:val="clear" w:color="auto" w:fill="FFFFFF"/>
        </w:rPr>
        <w:t>) § 8 ods. 2 zákona č. .../2024 Z. z.</w:t>
      </w:r>
    </w:p>
    <w:p w:rsidR="00EC46E5" w:rsidRPr="00EE33F9" w:rsidRDefault="00EC46E5"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vertAlign w:val="superscript"/>
        </w:rPr>
        <w:t>56</w:t>
      </w:r>
      <w:r w:rsidRPr="00EE33F9">
        <w:rPr>
          <w:rFonts w:ascii="Times New Roman" w:hAnsi="Times New Roman" w:cs="Times New Roman"/>
          <w:szCs w:val="24"/>
          <w:shd w:val="clear" w:color="auto" w:fill="FFFFFF"/>
        </w:rPr>
        <w:t>) § 7 ods. 4 zákona č. .../2024 Z. z.“.</w:t>
      </w:r>
    </w:p>
    <w:p w:rsidR="00EC46E5" w:rsidRPr="00EE33F9" w:rsidRDefault="00EC46E5" w:rsidP="00EE33F9">
      <w:pPr>
        <w:pStyle w:val="Odsekzoznamu"/>
        <w:spacing w:after="0"/>
        <w:ind w:left="360"/>
        <w:rPr>
          <w:rFonts w:ascii="Times New Roman" w:hAnsi="Times New Roman" w:cs="Times New Roman"/>
          <w:szCs w:val="24"/>
          <w:shd w:val="clear" w:color="auto" w:fill="FFFFFF"/>
        </w:rPr>
      </w:pPr>
    </w:p>
    <w:p w:rsidR="00726B3A" w:rsidRPr="00EE33F9" w:rsidRDefault="00726B3A"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Príloha č. 1 vrátane nadpisu znie:</w:t>
      </w:r>
    </w:p>
    <w:p w:rsidR="00726B3A" w:rsidRPr="00EE33F9" w:rsidRDefault="469D8B61" w:rsidP="00EE33F9">
      <w:pPr>
        <w:spacing w:after="0"/>
        <w:jc w:val="right"/>
        <w:rPr>
          <w:rFonts w:ascii="Times New Roman" w:eastAsia="Calibri" w:hAnsi="Times New Roman" w:cs="Times New Roman"/>
          <w:szCs w:val="24"/>
        </w:rPr>
      </w:pPr>
      <w:r w:rsidRPr="00EE33F9">
        <w:rPr>
          <w:rFonts w:ascii="Times New Roman" w:eastAsia="Calibri" w:hAnsi="Times New Roman" w:cs="Times New Roman"/>
          <w:szCs w:val="24"/>
        </w:rPr>
        <w:t>,,</w:t>
      </w:r>
      <w:r w:rsidR="1A8AE781" w:rsidRPr="00EE33F9">
        <w:rPr>
          <w:rFonts w:ascii="Times New Roman" w:eastAsia="Calibri" w:hAnsi="Times New Roman" w:cs="Times New Roman"/>
          <w:szCs w:val="24"/>
        </w:rPr>
        <w:t>Príloha č. 1</w:t>
      </w:r>
    </w:p>
    <w:p w:rsidR="00726B3A" w:rsidRPr="00EE33F9" w:rsidRDefault="00726B3A" w:rsidP="00EE33F9">
      <w:pPr>
        <w:spacing w:after="0"/>
        <w:jc w:val="right"/>
        <w:rPr>
          <w:rFonts w:ascii="Times New Roman" w:eastAsia="Calibri" w:hAnsi="Times New Roman" w:cs="Times New Roman"/>
          <w:szCs w:val="24"/>
        </w:rPr>
      </w:pPr>
      <w:r w:rsidRPr="00EE33F9">
        <w:rPr>
          <w:rFonts w:ascii="Times New Roman" w:eastAsia="Calibri" w:hAnsi="Times New Roman" w:cs="Times New Roman"/>
          <w:szCs w:val="24"/>
        </w:rPr>
        <w:t xml:space="preserve">k zákonu č. </w:t>
      </w:r>
      <w:r w:rsidR="006309FA" w:rsidRPr="00EE33F9">
        <w:rPr>
          <w:rFonts w:ascii="Times New Roman" w:eastAsia="Calibri" w:hAnsi="Times New Roman" w:cs="Times New Roman"/>
          <w:szCs w:val="24"/>
        </w:rPr>
        <w:t>447</w:t>
      </w:r>
      <w:r w:rsidRPr="00EE33F9">
        <w:rPr>
          <w:rFonts w:ascii="Times New Roman" w:eastAsia="Calibri" w:hAnsi="Times New Roman" w:cs="Times New Roman"/>
          <w:szCs w:val="24"/>
        </w:rPr>
        <w:t>/2008 Z. z.</w:t>
      </w:r>
    </w:p>
    <w:p w:rsidR="00726B3A" w:rsidRPr="00EE33F9" w:rsidRDefault="00726B3A" w:rsidP="00EE33F9">
      <w:pPr>
        <w:pStyle w:val="Odsekzoznamu"/>
        <w:spacing w:after="0"/>
        <w:ind w:left="360"/>
        <w:jc w:val="center"/>
        <w:rPr>
          <w:rFonts w:ascii="Times New Roman" w:hAnsi="Times New Roman" w:cs="Times New Roman"/>
          <w:b/>
          <w:szCs w:val="24"/>
          <w:shd w:val="clear" w:color="auto" w:fill="FFFFFF"/>
        </w:rPr>
      </w:pPr>
    </w:p>
    <w:p w:rsidR="0006394A" w:rsidRPr="00EE33F9" w:rsidRDefault="0006394A" w:rsidP="00EE33F9">
      <w:pPr>
        <w:pStyle w:val="Odsekzoznamu"/>
        <w:spacing w:after="0"/>
        <w:ind w:left="360"/>
        <w:jc w:val="center"/>
        <w:rPr>
          <w:rFonts w:ascii="Times New Roman" w:hAnsi="Times New Roman" w:cs="Times New Roman"/>
          <w:b/>
          <w:szCs w:val="24"/>
          <w:shd w:val="clear" w:color="auto" w:fill="FFFFFF"/>
        </w:rPr>
      </w:pPr>
      <w:r w:rsidRPr="00EE33F9">
        <w:rPr>
          <w:rFonts w:ascii="Times New Roman" w:hAnsi="Times New Roman" w:cs="Times New Roman"/>
          <w:b/>
          <w:szCs w:val="24"/>
          <w:shd w:val="clear" w:color="auto" w:fill="FFFFFF"/>
        </w:rPr>
        <w:t>ZDRAVOTNÉ POSTIHNUTIE NA ÚČELY PARKOVACIEHO PREUKAZU</w:t>
      </w:r>
    </w:p>
    <w:p w:rsidR="0006394A" w:rsidRPr="00EE33F9" w:rsidRDefault="0006394A" w:rsidP="00EE33F9">
      <w:pPr>
        <w:pStyle w:val="Odsekzoznamu"/>
        <w:spacing w:after="0"/>
        <w:ind w:left="360"/>
        <w:jc w:val="center"/>
        <w:rPr>
          <w:rFonts w:ascii="Times New Roman" w:hAnsi="Times New Roman" w:cs="Times New Roman"/>
          <w:b/>
          <w:szCs w:val="24"/>
          <w:shd w:val="clear" w:color="auto" w:fill="FFFFFF"/>
        </w:rPr>
      </w:pPr>
    </w:p>
    <w:p w:rsidR="005026C7" w:rsidRPr="00EE33F9" w:rsidRDefault="005026C7" w:rsidP="00EE33F9">
      <w:pPr>
        <w:pStyle w:val="Odsekzoznamu"/>
        <w:numPr>
          <w:ilvl w:val="0"/>
          <w:numId w:val="212"/>
        </w:numPr>
        <w:spacing w:after="0"/>
        <w:ind w:left="72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Neurologické ochorenia: stavy po náhlych cievnych mozgových príhodách, mozgových ochoreniach, stavy pri </w:t>
      </w:r>
      <w:proofErr w:type="spellStart"/>
      <w:r w:rsidRPr="00EE33F9">
        <w:rPr>
          <w:rFonts w:ascii="Times New Roman" w:hAnsi="Times New Roman" w:cs="Times New Roman"/>
          <w:szCs w:val="24"/>
          <w:shd w:val="clear" w:color="auto" w:fill="FFFFFF"/>
        </w:rPr>
        <w:t>neurodegeneratívnych</w:t>
      </w:r>
      <w:proofErr w:type="spellEnd"/>
      <w:r w:rsidRPr="00EE33F9">
        <w:rPr>
          <w:rFonts w:ascii="Times New Roman" w:hAnsi="Times New Roman" w:cs="Times New Roman"/>
          <w:szCs w:val="24"/>
          <w:shd w:val="clear" w:color="auto" w:fill="FFFFFF"/>
        </w:rPr>
        <w:t xml:space="preserve"> alebo degeneratívnych ochoreniach spojené s aspoň stredne ťažkými </w:t>
      </w:r>
      <w:proofErr w:type="spellStart"/>
      <w:r w:rsidRPr="00EE33F9">
        <w:rPr>
          <w:rFonts w:ascii="Times New Roman" w:hAnsi="Times New Roman" w:cs="Times New Roman"/>
          <w:szCs w:val="24"/>
          <w:shd w:val="clear" w:color="auto" w:fill="FFFFFF"/>
        </w:rPr>
        <w:t>parézami</w:t>
      </w:r>
      <w:proofErr w:type="spellEnd"/>
      <w:r w:rsidRPr="00EE33F9">
        <w:rPr>
          <w:rFonts w:ascii="Times New Roman" w:hAnsi="Times New Roman" w:cs="Times New Roman"/>
          <w:szCs w:val="24"/>
          <w:shd w:val="clear" w:color="auto" w:fill="FFFFFF"/>
        </w:rPr>
        <w:t xml:space="preserve"> alebo </w:t>
      </w:r>
      <w:proofErr w:type="spellStart"/>
      <w:r w:rsidRPr="00EE33F9">
        <w:rPr>
          <w:rFonts w:ascii="Times New Roman" w:hAnsi="Times New Roman" w:cs="Times New Roman"/>
          <w:szCs w:val="24"/>
          <w:shd w:val="clear" w:color="auto" w:fill="FFFFFF"/>
        </w:rPr>
        <w:t>plégiami</w:t>
      </w:r>
      <w:proofErr w:type="spellEnd"/>
      <w:r w:rsidRPr="00EE33F9">
        <w:rPr>
          <w:rFonts w:ascii="Times New Roman" w:hAnsi="Times New Roman" w:cs="Times New Roman"/>
          <w:szCs w:val="24"/>
          <w:shd w:val="clear" w:color="auto" w:fill="FFFFFF"/>
        </w:rPr>
        <w:t xml:space="preserve"> alebo aspoň stredne ťažkým </w:t>
      </w:r>
      <w:proofErr w:type="spellStart"/>
      <w:r w:rsidRPr="00EE33F9">
        <w:rPr>
          <w:rFonts w:ascii="Times New Roman" w:hAnsi="Times New Roman" w:cs="Times New Roman"/>
          <w:szCs w:val="24"/>
          <w:shd w:val="clear" w:color="auto" w:fill="FFFFFF"/>
        </w:rPr>
        <w:t>vertigom</w:t>
      </w:r>
      <w:proofErr w:type="spellEnd"/>
      <w:r w:rsidRPr="00EE33F9">
        <w:rPr>
          <w:rFonts w:ascii="Times New Roman" w:hAnsi="Times New Roman" w:cs="Times New Roman"/>
          <w:szCs w:val="24"/>
          <w:shd w:val="clear" w:color="auto" w:fill="FFFFFF"/>
        </w:rPr>
        <w:t xml:space="preserve">, ťažké </w:t>
      </w:r>
      <w:proofErr w:type="spellStart"/>
      <w:r w:rsidRPr="00EE33F9">
        <w:rPr>
          <w:rFonts w:ascii="Times New Roman" w:hAnsi="Times New Roman" w:cs="Times New Roman"/>
          <w:szCs w:val="24"/>
          <w:shd w:val="clear" w:color="auto" w:fill="FFFFFF"/>
        </w:rPr>
        <w:t>záchvatovité</w:t>
      </w:r>
      <w:proofErr w:type="spellEnd"/>
      <w:r w:rsidRPr="00EE33F9">
        <w:rPr>
          <w:rFonts w:ascii="Times New Roman" w:hAnsi="Times New Roman" w:cs="Times New Roman"/>
          <w:szCs w:val="24"/>
          <w:shd w:val="clear" w:color="auto" w:fill="FFFFFF"/>
        </w:rPr>
        <w:t xml:space="preserve"> ochorenia s mnohopočetnými hybnými komplikáciami typu </w:t>
      </w:r>
      <w:proofErr w:type="spellStart"/>
      <w:r w:rsidRPr="00EE33F9">
        <w:rPr>
          <w:rFonts w:ascii="Times New Roman" w:hAnsi="Times New Roman" w:cs="Times New Roman"/>
          <w:szCs w:val="24"/>
          <w:shd w:val="clear" w:color="auto" w:fill="FFFFFF"/>
        </w:rPr>
        <w:t>rigidity</w:t>
      </w:r>
      <w:proofErr w:type="spellEnd"/>
      <w:r w:rsidRPr="00EE33F9">
        <w:rPr>
          <w:rFonts w:ascii="Times New Roman" w:hAnsi="Times New Roman" w:cs="Times New Roman"/>
          <w:szCs w:val="24"/>
          <w:shd w:val="clear" w:color="auto" w:fill="FFFFFF"/>
        </w:rPr>
        <w:t xml:space="preserve">, </w:t>
      </w:r>
      <w:proofErr w:type="spellStart"/>
      <w:r w:rsidRPr="00EE33F9">
        <w:rPr>
          <w:rFonts w:ascii="Times New Roman" w:hAnsi="Times New Roman" w:cs="Times New Roman"/>
          <w:szCs w:val="24"/>
          <w:shd w:val="clear" w:color="auto" w:fill="FFFFFF"/>
        </w:rPr>
        <w:t>hypokinézy</w:t>
      </w:r>
      <w:proofErr w:type="spellEnd"/>
      <w:r w:rsidRPr="00EE33F9">
        <w:rPr>
          <w:rFonts w:ascii="Times New Roman" w:hAnsi="Times New Roman" w:cs="Times New Roman"/>
          <w:szCs w:val="24"/>
          <w:shd w:val="clear" w:color="auto" w:fill="FFFFFF"/>
        </w:rPr>
        <w:t xml:space="preserve">, </w:t>
      </w:r>
      <w:proofErr w:type="spellStart"/>
      <w:r w:rsidRPr="00EE33F9">
        <w:rPr>
          <w:rFonts w:ascii="Times New Roman" w:hAnsi="Times New Roman" w:cs="Times New Roman"/>
          <w:szCs w:val="24"/>
          <w:shd w:val="clear" w:color="auto" w:fill="FFFFFF"/>
        </w:rPr>
        <w:t>tremoru</w:t>
      </w:r>
      <w:proofErr w:type="spellEnd"/>
      <w:r w:rsidRPr="00EE33F9">
        <w:rPr>
          <w:rFonts w:ascii="Times New Roman" w:hAnsi="Times New Roman" w:cs="Times New Roman"/>
          <w:szCs w:val="24"/>
          <w:shd w:val="clear" w:color="auto" w:fill="FFFFFF"/>
        </w:rPr>
        <w:t xml:space="preserve">, </w:t>
      </w:r>
      <w:proofErr w:type="spellStart"/>
      <w:r w:rsidRPr="00EE33F9">
        <w:rPr>
          <w:rFonts w:ascii="Times New Roman" w:hAnsi="Times New Roman" w:cs="Times New Roman"/>
          <w:szCs w:val="24"/>
          <w:shd w:val="clear" w:color="auto" w:fill="FFFFFF"/>
        </w:rPr>
        <w:t>ataxie</w:t>
      </w:r>
      <w:proofErr w:type="spellEnd"/>
      <w:r w:rsidRPr="00EE33F9">
        <w:rPr>
          <w:rFonts w:ascii="Times New Roman" w:hAnsi="Times New Roman" w:cs="Times New Roman"/>
          <w:szCs w:val="24"/>
          <w:shd w:val="clear" w:color="auto" w:fill="FFFFFF"/>
        </w:rPr>
        <w:t xml:space="preserve"> alebo mimovoľných pohybov alebo s poruchami vedomia.</w:t>
      </w:r>
    </w:p>
    <w:p w:rsidR="005026C7" w:rsidRPr="00EE33F9" w:rsidRDefault="005026C7" w:rsidP="00EE33F9">
      <w:pPr>
        <w:pStyle w:val="Odsekzoznamu"/>
        <w:spacing w:after="0"/>
        <w:rPr>
          <w:rFonts w:ascii="Times New Roman" w:hAnsi="Times New Roman" w:cs="Times New Roman"/>
          <w:szCs w:val="24"/>
          <w:shd w:val="clear" w:color="auto" w:fill="FFFFFF"/>
        </w:rPr>
      </w:pPr>
    </w:p>
    <w:p w:rsidR="005026C7" w:rsidRPr="00EE33F9" w:rsidRDefault="005026C7" w:rsidP="00EE33F9">
      <w:pPr>
        <w:pStyle w:val="Odsekzoznamu"/>
        <w:numPr>
          <w:ilvl w:val="0"/>
          <w:numId w:val="212"/>
        </w:numPr>
        <w:spacing w:after="0"/>
        <w:ind w:left="72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Ťažké poruchy pohyblivosti pri vrodených alebo získaných ochoreniach – svalových, metabolických, </w:t>
      </w:r>
      <w:proofErr w:type="spellStart"/>
      <w:r w:rsidRPr="00EE33F9">
        <w:rPr>
          <w:rFonts w:ascii="Times New Roman" w:hAnsi="Times New Roman" w:cs="Times New Roman"/>
          <w:szCs w:val="24"/>
          <w:shd w:val="clear" w:color="auto" w:fill="FFFFFF"/>
        </w:rPr>
        <w:t>miešnych</w:t>
      </w:r>
      <w:proofErr w:type="spellEnd"/>
      <w:r w:rsidRPr="00EE33F9">
        <w:rPr>
          <w:rFonts w:ascii="Times New Roman" w:hAnsi="Times New Roman" w:cs="Times New Roman"/>
          <w:szCs w:val="24"/>
          <w:shd w:val="clear" w:color="auto" w:fill="FFFFFF"/>
        </w:rPr>
        <w:t>, mozgových, reumatických, zápalových alebo endokrinných.</w:t>
      </w:r>
    </w:p>
    <w:p w:rsidR="005026C7" w:rsidRPr="00EE33F9" w:rsidRDefault="005026C7" w:rsidP="00EE33F9">
      <w:pPr>
        <w:pStyle w:val="Odsekzoznamu"/>
        <w:spacing w:after="0"/>
        <w:rPr>
          <w:rFonts w:ascii="Times New Roman" w:hAnsi="Times New Roman" w:cs="Times New Roman"/>
          <w:szCs w:val="24"/>
          <w:shd w:val="clear" w:color="auto" w:fill="FFFFFF"/>
        </w:rPr>
      </w:pPr>
    </w:p>
    <w:p w:rsidR="005026C7" w:rsidRPr="00EE33F9" w:rsidRDefault="005026C7" w:rsidP="00EE33F9">
      <w:pPr>
        <w:pStyle w:val="Odsekzoznamu"/>
        <w:numPr>
          <w:ilvl w:val="0"/>
          <w:numId w:val="212"/>
        </w:numPr>
        <w:spacing w:after="0"/>
        <w:ind w:left="72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Ortopedické ochorenia: anatomické straty končatín – dolné od predkolenia vyššie alebo horné od predlaktia vyššie, funkčné straty končatín – strata funkcie jednej hornej končatiny, strata funkcie dvoch horných končatín, strata opornej funkcie aspoň jednej dolnej končatiny, postihnutie panvy sprevádzané ťažkými </w:t>
      </w:r>
      <w:proofErr w:type="spellStart"/>
      <w:r w:rsidRPr="00EE33F9">
        <w:rPr>
          <w:rFonts w:ascii="Times New Roman" w:hAnsi="Times New Roman" w:cs="Times New Roman"/>
          <w:szCs w:val="24"/>
          <w:shd w:val="clear" w:color="auto" w:fill="FFFFFF"/>
        </w:rPr>
        <w:t>parézami</w:t>
      </w:r>
      <w:proofErr w:type="spellEnd"/>
      <w:r w:rsidRPr="00EE33F9">
        <w:rPr>
          <w:rFonts w:ascii="Times New Roman" w:hAnsi="Times New Roman" w:cs="Times New Roman"/>
          <w:szCs w:val="24"/>
          <w:shd w:val="clear" w:color="auto" w:fill="FFFFFF"/>
        </w:rPr>
        <w:t xml:space="preserve"> končatín alebo závažnou </w:t>
      </w:r>
      <w:proofErr w:type="spellStart"/>
      <w:r w:rsidRPr="00EE33F9">
        <w:rPr>
          <w:rFonts w:ascii="Times New Roman" w:hAnsi="Times New Roman" w:cs="Times New Roman"/>
          <w:szCs w:val="24"/>
          <w:shd w:val="clear" w:color="auto" w:fill="FFFFFF"/>
        </w:rPr>
        <w:t>instabilitou</w:t>
      </w:r>
      <w:proofErr w:type="spellEnd"/>
      <w:r w:rsidRPr="00EE33F9">
        <w:rPr>
          <w:rFonts w:ascii="Times New Roman" w:hAnsi="Times New Roman" w:cs="Times New Roman"/>
          <w:szCs w:val="24"/>
          <w:shd w:val="clear" w:color="auto" w:fill="FFFFFF"/>
        </w:rPr>
        <w:t xml:space="preserve"> panvového pletenca, postihnutie chrbtice sprevádzané ťažkými </w:t>
      </w:r>
      <w:proofErr w:type="spellStart"/>
      <w:r w:rsidRPr="00EE33F9">
        <w:rPr>
          <w:rFonts w:ascii="Times New Roman" w:hAnsi="Times New Roman" w:cs="Times New Roman"/>
          <w:szCs w:val="24"/>
          <w:shd w:val="clear" w:color="auto" w:fill="FFFFFF"/>
        </w:rPr>
        <w:t>parézami</w:t>
      </w:r>
      <w:proofErr w:type="spellEnd"/>
      <w:r w:rsidRPr="00EE33F9">
        <w:rPr>
          <w:rFonts w:ascii="Times New Roman" w:hAnsi="Times New Roman" w:cs="Times New Roman"/>
          <w:szCs w:val="24"/>
          <w:shd w:val="clear" w:color="auto" w:fill="FFFFFF"/>
        </w:rPr>
        <w:t xml:space="preserve"> končatín, ťažké deformity chrbtice spojené s poruchou exkurzie hrudníka alebo stuhnutie jednotlivých úsekov chrbtice s koreňovým dráždením. Ťažké postihnutie </w:t>
      </w:r>
      <w:proofErr w:type="spellStart"/>
      <w:r w:rsidRPr="00EE33F9">
        <w:rPr>
          <w:rFonts w:ascii="Times New Roman" w:hAnsi="Times New Roman" w:cs="Times New Roman"/>
          <w:szCs w:val="24"/>
          <w:shd w:val="clear" w:color="auto" w:fill="FFFFFF"/>
        </w:rPr>
        <w:t>váhonosných</w:t>
      </w:r>
      <w:proofErr w:type="spellEnd"/>
      <w:r w:rsidRPr="00EE33F9">
        <w:rPr>
          <w:rFonts w:ascii="Times New Roman" w:hAnsi="Times New Roman" w:cs="Times New Roman"/>
          <w:szCs w:val="24"/>
          <w:shd w:val="clear" w:color="auto" w:fill="FFFFFF"/>
        </w:rPr>
        <w:t xml:space="preserve"> kĺbov s obmedzením hybnosti, disproporčné poruchy rastu sprevádzané ťažkými deformitami končatín a hrudníka alebo nízka telesná výška do 120 cm.</w:t>
      </w:r>
    </w:p>
    <w:p w:rsidR="005026C7" w:rsidRPr="00EE33F9" w:rsidRDefault="005026C7" w:rsidP="00EE33F9">
      <w:pPr>
        <w:pStyle w:val="Odsekzoznamu"/>
        <w:spacing w:after="0"/>
        <w:rPr>
          <w:rFonts w:ascii="Times New Roman" w:hAnsi="Times New Roman" w:cs="Times New Roman"/>
          <w:szCs w:val="24"/>
          <w:shd w:val="clear" w:color="auto" w:fill="FFFFFF"/>
        </w:rPr>
      </w:pPr>
    </w:p>
    <w:p w:rsidR="005026C7" w:rsidRPr="00EE33F9" w:rsidRDefault="005026C7" w:rsidP="00EE33F9">
      <w:pPr>
        <w:pStyle w:val="Odsekzoznamu"/>
        <w:numPr>
          <w:ilvl w:val="0"/>
          <w:numId w:val="212"/>
        </w:numPr>
        <w:spacing w:after="0"/>
        <w:ind w:left="72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Obmedzenie pohyblivosti aspoň stredne ťažkého stupňa už pri ľahkom zaťažení pri interných ochoreniach alebo zlyhávanie funkcie pľúc, srdca alebo obličiek.</w:t>
      </w:r>
    </w:p>
    <w:p w:rsidR="005026C7" w:rsidRPr="00EE33F9" w:rsidRDefault="005026C7" w:rsidP="00EE33F9">
      <w:pPr>
        <w:pStyle w:val="Odsekzoznamu"/>
        <w:spacing w:after="0"/>
        <w:rPr>
          <w:rFonts w:ascii="Times New Roman" w:hAnsi="Times New Roman" w:cs="Times New Roman"/>
          <w:szCs w:val="24"/>
          <w:shd w:val="clear" w:color="auto" w:fill="FFFFFF"/>
        </w:rPr>
      </w:pPr>
    </w:p>
    <w:p w:rsidR="005026C7" w:rsidRPr="00EE33F9" w:rsidRDefault="005026C7" w:rsidP="00EE33F9">
      <w:pPr>
        <w:pStyle w:val="Odsekzoznamu"/>
        <w:numPr>
          <w:ilvl w:val="0"/>
          <w:numId w:val="212"/>
        </w:numPr>
        <w:spacing w:after="0"/>
        <w:ind w:left="720"/>
        <w:rPr>
          <w:rFonts w:ascii="Times New Roman" w:eastAsia="Times New Roman" w:hAnsi="Times New Roman" w:cs="Times New Roman"/>
          <w:szCs w:val="24"/>
          <w:shd w:val="clear" w:color="auto" w:fill="FFFFFF"/>
        </w:rPr>
      </w:pPr>
      <w:r w:rsidRPr="00EE33F9">
        <w:rPr>
          <w:rFonts w:ascii="Times New Roman" w:hAnsi="Times New Roman" w:cs="Times New Roman"/>
          <w:szCs w:val="24"/>
          <w:shd w:val="clear" w:color="auto" w:fill="FFFFFF"/>
        </w:rPr>
        <w:t>Geneticky podmienené alebo zriedkavé ochorenia s </w:t>
      </w:r>
      <w:proofErr w:type="spellStart"/>
      <w:r w:rsidRPr="00EE33F9">
        <w:rPr>
          <w:rFonts w:ascii="Times New Roman" w:hAnsi="Times New Roman" w:cs="Times New Roman"/>
          <w:szCs w:val="24"/>
          <w:shd w:val="clear" w:color="auto" w:fill="FFFFFF"/>
        </w:rPr>
        <w:t>multiorgánovým</w:t>
      </w:r>
      <w:proofErr w:type="spellEnd"/>
      <w:r w:rsidRPr="00EE33F9">
        <w:rPr>
          <w:rFonts w:ascii="Times New Roman" w:hAnsi="Times New Roman" w:cs="Times New Roman"/>
          <w:szCs w:val="24"/>
          <w:shd w:val="clear" w:color="auto" w:fill="FFFFFF"/>
        </w:rPr>
        <w:t xml:space="preserve"> postihnutím s aspoň stredne ťažkou poruchou mobility alebo s ťažkou poruchou orientácie alebo </w:t>
      </w:r>
      <w:r w:rsidRPr="00EE33F9">
        <w:rPr>
          <w:rFonts w:ascii="Times New Roman" w:eastAsia="Times New Roman" w:hAnsi="Times New Roman" w:cs="Times New Roman"/>
          <w:szCs w:val="24"/>
        </w:rPr>
        <w:t>imunologické ochorenia ťažkého stupňa.</w:t>
      </w:r>
    </w:p>
    <w:p w:rsidR="005026C7" w:rsidRPr="00EE33F9" w:rsidRDefault="005026C7" w:rsidP="00EE33F9">
      <w:pPr>
        <w:pStyle w:val="Odsekzoznamu"/>
        <w:spacing w:after="0"/>
        <w:rPr>
          <w:rFonts w:ascii="Times New Roman" w:hAnsi="Times New Roman" w:cs="Times New Roman"/>
          <w:szCs w:val="24"/>
          <w:shd w:val="clear" w:color="auto" w:fill="FFFFFF"/>
        </w:rPr>
      </w:pPr>
    </w:p>
    <w:p w:rsidR="005026C7" w:rsidRPr="00EE33F9" w:rsidRDefault="005026C7" w:rsidP="00EE33F9">
      <w:pPr>
        <w:pStyle w:val="Odsekzoznamu"/>
        <w:numPr>
          <w:ilvl w:val="0"/>
          <w:numId w:val="212"/>
        </w:numPr>
        <w:spacing w:after="0"/>
        <w:ind w:left="72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Inkontinencia moču ťažkého stupňa, inkontinencia stolice ťažkého stupňa alebo </w:t>
      </w:r>
      <w:proofErr w:type="spellStart"/>
      <w:r w:rsidRPr="00EE33F9">
        <w:rPr>
          <w:rFonts w:ascii="Times New Roman" w:hAnsi="Times New Roman" w:cs="Times New Roman"/>
          <w:szCs w:val="24"/>
          <w:shd w:val="clear" w:color="auto" w:fill="FFFFFF"/>
        </w:rPr>
        <w:t>stómie</w:t>
      </w:r>
      <w:proofErr w:type="spellEnd"/>
      <w:r w:rsidRPr="00EE33F9">
        <w:rPr>
          <w:rFonts w:ascii="Times New Roman" w:hAnsi="Times New Roman" w:cs="Times New Roman"/>
          <w:szCs w:val="24"/>
          <w:shd w:val="clear" w:color="auto" w:fill="FFFFFF"/>
        </w:rPr>
        <w:t>.</w:t>
      </w:r>
    </w:p>
    <w:p w:rsidR="005026C7" w:rsidRPr="00EE33F9" w:rsidRDefault="005026C7" w:rsidP="00EE33F9">
      <w:pPr>
        <w:pStyle w:val="Odsekzoznamu"/>
        <w:spacing w:after="0"/>
        <w:rPr>
          <w:rFonts w:ascii="Times New Roman" w:hAnsi="Times New Roman" w:cs="Times New Roman"/>
          <w:szCs w:val="24"/>
          <w:shd w:val="clear" w:color="auto" w:fill="FFFFFF"/>
        </w:rPr>
      </w:pPr>
    </w:p>
    <w:p w:rsidR="005026C7" w:rsidRPr="00EE33F9" w:rsidRDefault="005026C7" w:rsidP="00EE33F9">
      <w:pPr>
        <w:pStyle w:val="Odsekzoznamu"/>
        <w:numPr>
          <w:ilvl w:val="0"/>
          <w:numId w:val="212"/>
        </w:numPr>
        <w:spacing w:after="0"/>
        <w:ind w:left="72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Duševné postihnutie s ťažkou poruchou sociálnych interakcií, s často sa opakujúcimi závažnými poruchami správania alebo s poruchami orientácie, pri aspoň stredne ťažkých psychiatrických ochoreniach alebo pri aspoň stredne ťažkých mentálnych postihnutiach (</w:t>
      </w:r>
      <w:proofErr w:type="spellStart"/>
      <w:r w:rsidRPr="00EE33F9">
        <w:rPr>
          <w:rFonts w:ascii="Times New Roman" w:hAnsi="Times New Roman" w:cs="Times New Roman"/>
          <w:szCs w:val="24"/>
          <w:shd w:val="clear" w:color="auto" w:fill="FFFFFF"/>
        </w:rPr>
        <w:t>heteroagresivita</w:t>
      </w:r>
      <w:proofErr w:type="spellEnd"/>
      <w:r w:rsidRPr="00EE33F9">
        <w:rPr>
          <w:rFonts w:ascii="Times New Roman" w:hAnsi="Times New Roman" w:cs="Times New Roman"/>
          <w:szCs w:val="24"/>
          <w:shd w:val="clear" w:color="auto" w:fill="FFFFFF"/>
        </w:rPr>
        <w:t xml:space="preserve">, </w:t>
      </w:r>
      <w:proofErr w:type="spellStart"/>
      <w:r w:rsidRPr="00EE33F9">
        <w:rPr>
          <w:rFonts w:ascii="Times New Roman" w:hAnsi="Times New Roman" w:cs="Times New Roman"/>
          <w:szCs w:val="24"/>
          <w:shd w:val="clear" w:color="auto" w:fill="FFFFFF"/>
        </w:rPr>
        <w:t>autoagresivita</w:t>
      </w:r>
      <w:proofErr w:type="spellEnd"/>
      <w:r w:rsidRPr="00EE33F9">
        <w:rPr>
          <w:rFonts w:ascii="Times New Roman" w:hAnsi="Times New Roman" w:cs="Times New Roman"/>
          <w:szCs w:val="24"/>
          <w:shd w:val="clear" w:color="auto" w:fill="FFFFFF"/>
        </w:rPr>
        <w:t xml:space="preserve">) alebo pri ťažkých mentálnych postihnutiach alebo pri </w:t>
      </w:r>
      <w:proofErr w:type="spellStart"/>
      <w:r w:rsidRPr="00EE33F9">
        <w:rPr>
          <w:rFonts w:ascii="Times New Roman" w:hAnsi="Times New Roman" w:cs="Times New Roman"/>
          <w:szCs w:val="24"/>
          <w:shd w:val="clear" w:color="auto" w:fill="FFFFFF"/>
        </w:rPr>
        <w:t>pervazívnych</w:t>
      </w:r>
      <w:proofErr w:type="spellEnd"/>
      <w:r w:rsidRPr="00EE33F9">
        <w:rPr>
          <w:rFonts w:ascii="Times New Roman" w:hAnsi="Times New Roman" w:cs="Times New Roman"/>
          <w:szCs w:val="24"/>
          <w:shd w:val="clear" w:color="auto" w:fill="FFFFFF"/>
        </w:rPr>
        <w:t xml:space="preserve"> vývinových poruchách aspoň so stredne ťažkou funkčnou poruchou sociálnych interakcií, správania alebo orientácie.</w:t>
      </w:r>
    </w:p>
    <w:p w:rsidR="005026C7" w:rsidRPr="00EE33F9" w:rsidRDefault="005026C7" w:rsidP="00EE33F9">
      <w:pPr>
        <w:pStyle w:val="Odsekzoznamu"/>
        <w:spacing w:after="0"/>
        <w:rPr>
          <w:rFonts w:ascii="Times New Roman" w:hAnsi="Times New Roman" w:cs="Times New Roman"/>
          <w:szCs w:val="24"/>
          <w:shd w:val="clear" w:color="auto" w:fill="FFFFFF"/>
        </w:rPr>
      </w:pPr>
    </w:p>
    <w:p w:rsidR="005026C7" w:rsidRPr="00EE33F9" w:rsidRDefault="005026C7" w:rsidP="00EE33F9">
      <w:pPr>
        <w:pStyle w:val="Odsekzoznamu"/>
        <w:numPr>
          <w:ilvl w:val="0"/>
          <w:numId w:val="212"/>
        </w:numPr>
        <w:spacing w:after="0"/>
        <w:ind w:left="720"/>
        <w:rPr>
          <w:rFonts w:ascii="Times New Roman" w:hAnsi="Times New Roman" w:cs="Times New Roman"/>
          <w:szCs w:val="24"/>
          <w:shd w:val="clear" w:color="auto" w:fill="FFFFFF"/>
        </w:rPr>
      </w:pPr>
      <w:r w:rsidRPr="00EE33F9">
        <w:rPr>
          <w:rFonts w:ascii="Times New Roman" w:eastAsia="Times New Roman" w:hAnsi="Times New Roman" w:cs="Times New Roman"/>
          <w:szCs w:val="24"/>
        </w:rPr>
        <w:t xml:space="preserve">Onkologické ochorenia počas akútnej onkologickej liečby alebo pri obmedzí pohyblivosti a výkonnosti pri bežnom a ľahkom zaťažení, s </w:t>
      </w:r>
      <w:proofErr w:type="spellStart"/>
      <w:r w:rsidRPr="00EE33F9">
        <w:rPr>
          <w:rFonts w:ascii="Times New Roman" w:eastAsia="Times New Roman" w:hAnsi="Times New Roman" w:cs="Times New Roman"/>
          <w:szCs w:val="24"/>
        </w:rPr>
        <w:t>kachexiou</w:t>
      </w:r>
      <w:proofErr w:type="spellEnd"/>
      <w:r w:rsidRPr="00EE33F9">
        <w:rPr>
          <w:rFonts w:ascii="Times New Roman" w:eastAsia="Times New Roman" w:hAnsi="Times New Roman" w:cs="Times New Roman"/>
          <w:szCs w:val="24"/>
        </w:rPr>
        <w:t xml:space="preserve"> alebo s inými komplikáciami.  </w:t>
      </w:r>
      <w:proofErr w:type="spellStart"/>
      <w:r w:rsidRPr="00EE33F9">
        <w:rPr>
          <w:rFonts w:ascii="Times New Roman" w:eastAsia="Times New Roman" w:hAnsi="Times New Roman" w:cs="Times New Roman"/>
          <w:szCs w:val="24"/>
        </w:rPr>
        <w:t>Hematoonkologické</w:t>
      </w:r>
      <w:proofErr w:type="spellEnd"/>
      <w:r w:rsidRPr="00EE33F9">
        <w:rPr>
          <w:rFonts w:ascii="Times New Roman" w:eastAsia="Times New Roman" w:hAnsi="Times New Roman" w:cs="Times New Roman"/>
          <w:szCs w:val="24"/>
        </w:rPr>
        <w:t xml:space="preserve"> ochorenia počas akútnej liečby, udržiavacej liečby alebo pri obmedzí pohyblivosti a výkonnosti pri bežnom a ľahkom zaťažení, s </w:t>
      </w:r>
      <w:proofErr w:type="spellStart"/>
      <w:r w:rsidRPr="00EE33F9">
        <w:rPr>
          <w:rFonts w:ascii="Times New Roman" w:eastAsia="Times New Roman" w:hAnsi="Times New Roman" w:cs="Times New Roman"/>
          <w:szCs w:val="24"/>
        </w:rPr>
        <w:t>kachexiou</w:t>
      </w:r>
      <w:proofErr w:type="spellEnd"/>
      <w:r w:rsidRPr="00EE33F9">
        <w:rPr>
          <w:rFonts w:ascii="Times New Roman" w:eastAsia="Times New Roman" w:hAnsi="Times New Roman" w:cs="Times New Roman"/>
          <w:szCs w:val="24"/>
        </w:rPr>
        <w:t xml:space="preserve"> alebo s inými komplikáciami,</w:t>
      </w:r>
    </w:p>
    <w:p w:rsidR="005026C7" w:rsidRPr="00EE33F9" w:rsidRDefault="005026C7" w:rsidP="00EE33F9">
      <w:pPr>
        <w:pStyle w:val="Odsekzoznamu"/>
        <w:spacing w:after="0"/>
        <w:rPr>
          <w:rFonts w:ascii="Times New Roman" w:hAnsi="Times New Roman" w:cs="Times New Roman"/>
          <w:szCs w:val="24"/>
          <w:shd w:val="clear" w:color="auto" w:fill="FFFFFF"/>
        </w:rPr>
      </w:pPr>
    </w:p>
    <w:p w:rsidR="005026C7" w:rsidRPr="00EE33F9" w:rsidRDefault="005026C7" w:rsidP="00EE33F9">
      <w:pPr>
        <w:pStyle w:val="Odsekzoznamu"/>
        <w:numPr>
          <w:ilvl w:val="0"/>
          <w:numId w:val="212"/>
        </w:numPr>
        <w:spacing w:after="0"/>
        <w:ind w:left="72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Praktická slepota alebo úplná slepota.</w:t>
      </w:r>
    </w:p>
    <w:p w:rsidR="005026C7" w:rsidRPr="00EE33F9" w:rsidRDefault="005026C7" w:rsidP="00EE33F9">
      <w:pPr>
        <w:pStyle w:val="Odsekzoznamu"/>
        <w:spacing w:after="0"/>
        <w:rPr>
          <w:rFonts w:ascii="Times New Roman" w:hAnsi="Times New Roman" w:cs="Times New Roman"/>
          <w:szCs w:val="24"/>
          <w:shd w:val="clear" w:color="auto" w:fill="FFFFFF"/>
        </w:rPr>
      </w:pPr>
    </w:p>
    <w:p w:rsidR="005026C7" w:rsidRPr="00EE33F9" w:rsidRDefault="005026C7" w:rsidP="00EE33F9">
      <w:pPr>
        <w:pStyle w:val="Odsekzoznamu"/>
        <w:numPr>
          <w:ilvl w:val="0"/>
          <w:numId w:val="212"/>
        </w:numPr>
        <w:spacing w:after="0"/>
        <w:ind w:left="72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 xml:space="preserve">Strata sluchu podľa </w:t>
      </w:r>
      <w:proofErr w:type="spellStart"/>
      <w:r w:rsidRPr="00EE33F9">
        <w:rPr>
          <w:rFonts w:ascii="Times New Roman" w:hAnsi="Times New Roman" w:cs="Times New Roman"/>
          <w:szCs w:val="24"/>
          <w:shd w:val="clear" w:color="auto" w:fill="FFFFFF"/>
        </w:rPr>
        <w:t>Fowlera</w:t>
      </w:r>
      <w:proofErr w:type="spellEnd"/>
      <w:r w:rsidRPr="00EE33F9">
        <w:rPr>
          <w:rFonts w:ascii="Times New Roman" w:hAnsi="Times New Roman" w:cs="Times New Roman"/>
          <w:szCs w:val="24"/>
          <w:shd w:val="clear" w:color="auto" w:fill="FFFFFF"/>
        </w:rPr>
        <w:t xml:space="preserve"> viac ako 80 % obojstranne.“.</w:t>
      </w:r>
    </w:p>
    <w:p w:rsidR="00B66E84" w:rsidRPr="00EE33F9" w:rsidRDefault="00B66E84" w:rsidP="00EE33F9">
      <w:pPr>
        <w:pStyle w:val="Odsekzoznamu"/>
        <w:spacing w:after="0"/>
        <w:ind w:left="360"/>
        <w:rPr>
          <w:rFonts w:ascii="Times New Roman" w:hAnsi="Times New Roman" w:cs="Times New Roman"/>
          <w:szCs w:val="24"/>
          <w:shd w:val="clear" w:color="auto" w:fill="FFFFFF"/>
        </w:rPr>
      </w:pPr>
    </w:p>
    <w:p w:rsidR="00B66E84" w:rsidRPr="00EE33F9" w:rsidRDefault="00B66E84" w:rsidP="00EE33F9">
      <w:pPr>
        <w:pStyle w:val="Odsekzoznamu"/>
        <w:numPr>
          <w:ilvl w:val="0"/>
          <w:numId w:val="63"/>
        </w:numPr>
        <w:spacing w:after="0"/>
        <w:ind w:hanging="502"/>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Prílohy č. 2 až 7 a 18 sa vypúšťajú.</w:t>
      </w:r>
    </w:p>
    <w:p w:rsidR="0069056C" w:rsidRDefault="0069056C" w:rsidP="00EE33F9">
      <w:pPr>
        <w:spacing w:after="0"/>
        <w:jc w:val="center"/>
        <w:rPr>
          <w:rFonts w:ascii="Times New Roman" w:eastAsia="Times New Roman" w:hAnsi="Times New Roman" w:cs="Times New Roman"/>
          <w:b/>
          <w:szCs w:val="24"/>
          <w:lang w:eastAsia="sk-SK"/>
        </w:rPr>
      </w:pPr>
    </w:p>
    <w:p w:rsidR="001E5638" w:rsidRPr="00EE33F9" w:rsidRDefault="001E5638" w:rsidP="00EE33F9">
      <w:pPr>
        <w:spacing w:after="0"/>
        <w:jc w:val="center"/>
        <w:rPr>
          <w:rFonts w:ascii="Times New Roman" w:eastAsia="Times New Roman" w:hAnsi="Times New Roman" w:cs="Times New Roman"/>
          <w:b/>
          <w:szCs w:val="24"/>
          <w:lang w:eastAsia="sk-SK"/>
        </w:rPr>
      </w:pPr>
    </w:p>
    <w:p w:rsidR="00726B3A" w:rsidRPr="00EE33F9" w:rsidRDefault="00726B3A"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Čl. V</w:t>
      </w:r>
      <w:r w:rsidR="000952D3" w:rsidRPr="00EE33F9">
        <w:rPr>
          <w:rFonts w:ascii="Times New Roman" w:eastAsia="Times New Roman" w:hAnsi="Times New Roman" w:cs="Times New Roman"/>
          <w:b/>
          <w:szCs w:val="24"/>
          <w:lang w:eastAsia="sk-SK"/>
        </w:rPr>
        <w:t>II</w:t>
      </w:r>
      <w:r w:rsidR="00C6199D" w:rsidRPr="00EE33F9">
        <w:rPr>
          <w:rFonts w:ascii="Times New Roman" w:eastAsia="Times New Roman" w:hAnsi="Times New Roman" w:cs="Times New Roman"/>
          <w:b/>
          <w:szCs w:val="24"/>
          <w:lang w:eastAsia="sk-SK"/>
        </w:rPr>
        <w:t>I</w:t>
      </w:r>
    </w:p>
    <w:p w:rsidR="00726B3A" w:rsidRPr="00EE33F9" w:rsidRDefault="00726B3A" w:rsidP="00EE33F9">
      <w:pPr>
        <w:spacing w:after="0"/>
        <w:jc w:val="center"/>
        <w:rPr>
          <w:rFonts w:ascii="Times New Roman" w:eastAsia="Times New Roman" w:hAnsi="Times New Roman" w:cs="Times New Roman"/>
          <w:b/>
          <w:szCs w:val="24"/>
          <w:lang w:eastAsia="sk-SK"/>
        </w:rPr>
      </w:pPr>
    </w:p>
    <w:p w:rsidR="00726B3A" w:rsidRPr="00EE33F9" w:rsidRDefault="00726B3A" w:rsidP="00EE33F9">
      <w:pPr>
        <w:spacing w:after="0"/>
        <w:ind w:firstLine="36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Zákon č. 448/2008 Z. z. o sociálnych službách a o zmene a doplnení zákona č. 455/1991 Zb. o živnostenskom podnikaní (živnostenský zákon) v znení neskorších predpisov v znení zákona č. 317/2009 Z. z., nálezu Ústavného súdu Slovenskej republiky č. 332/2010 Z. z., zákona č. 551/2010 Z. z., zákona č. 50/2012 Z. z., zákona č. 185/2012 Z. z., zákona č. 413/2012 Z. z., zákona č. 485/2013 Z. z., zákona č. 185/2014 Z. z., zákona č. 219/2014 Z. z., zákona č. 376/2014 Z. z., zákona č. 345/2015 Z. z., zákona č. 91/2016 Z. z., zákona č. 125/2016 Z. z., zákona č. 40/2017 Z. z., zákona č. 331/2017 Z. z., zákona č. 351/2017 Z. z., zákona č. 156/2018 Z. z., zákona č. 177/2018 Z. z., zákona č. 289/2018 Z. z., zákona č. 221/2019 Z. z., zákona č. 280/2019 Z. z., zákona č. 66/2020 Z. z., zákona č. 89/2020 Z. z., zákona č. 218/2021 Z. z., zákona č. 484/2021 Z. z., zákona č. 92/2022 Z. z., zákona č. 101/2022 Z. z., zákona č. 199/2022 Z. z., zákona č. 345/2022 Z. z., zákona č. 494/2022 Z. z., zákona č. 205/2023 Z. z. a zákona č. 120/2024 Z. z. sa mení a dopĺňa takto:</w:t>
      </w:r>
    </w:p>
    <w:p w:rsidR="00726B3A" w:rsidRPr="00EE33F9" w:rsidRDefault="00726B3A" w:rsidP="00EE33F9">
      <w:pPr>
        <w:spacing w:after="0"/>
        <w:ind w:firstLine="360"/>
        <w:rPr>
          <w:rFonts w:ascii="Times New Roman" w:eastAsia="Times New Roman" w:hAnsi="Times New Roman" w:cs="Times New Roman"/>
          <w:szCs w:val="24"/>
          <w:lang w:eastAsia="sk-SK"/>
        </w:rPr>
      </w:pPr>
    </w:p>
    <w:p w:rsidR="00726B3A" w:rsidRPr="00EE33F9" w:rsidRDefault="00726B3A" w:rsidP="00EE33F9">
      <w:pPr>
        <w:numPr>
          <w:ilvl w:val="0"/>
          <w:numId w:val="62"/>
        </w:numPr>
        <w:spacing w:after="0"/>
        <w:contextualSpacing/>
        <w:rPr>
          <w:rFonts w:ascii="Times New Roman" w:hAnsi="Times New Roman" w:cs="Times New Roman"/>
          <w:szCs w:val="24"/>
        </w:rPr>
      </w:pPr>
      <w:r w:rsidRPr="00EE33F9">
        <w:rPr>
          <w:rFonts w:ascii="Times New Roman" w:hAnsi="Times New Roman" w:cs="Times New Roman"/>
          <w:szCs w:val="24"/>
        </w:rPr>
        <w:t>V § 7 písm. e) sa vypúšťajú slová „ak je odkázaná na poskytovanie sociálnej služby v zariadení,“.</w:t>
      </w:r>
    </w:p>
    <w:p w:rsidR="00726B3A" w:rsidRPr="00EE33F9" w:rsidRDefault="00726B3A" w:rsidP="00EE33F9">
      <w:pPr>
        <w:spacing w:after="0"/>
        <w:ind w:firstLine="360"/>
        <w:rPr>
          <w:rFonts w:ascii="Times New Roman" w:eastAsia="Times New Roman" w:hAnsi="Times New Roman" w:cs="Times New Roman"/>
          <w:szCs w:val="24"/>
          <w:lang w:eastAsia="sk-SK"/>
        </w:rPr>
      </w:pPr>
    </w:p>
    <w:p w:rsidR="00726B3A" w:rsidRPr="00EE33F9" w:rsidRDefault="00726B3A" w:rsidP="00EE33F9">
      <w:pPr>
        <w:numPr>
          <w:ilvl w:val="0"/>
          <w:numId w:val="62"/>
        </w:numPr>
        <w:spacing w:after="0"/>
        <w:contextualSpacing/>
        <w:rPr>
          <w:rFonts w:ascii="Times New Roman" w:hAnsi="Times New Roman" w:cs="Times New Roman"/>
          <w:szCs w:val="24"/>
        </w:rPr>
      </w:pPr>
      <w:r w:rsidRPr="00EE33F9">
        <w:rPr>
          <w:rFonts w:ascii="Times New Roman" w:hAnsi="Times New Roman" w:cs="Times New Roman"/>
          <w:szCs w:val="24"/>
        </w:rPr>
        <w:t>V § 8 ods. 1 prvej vete sa vypúšťajú slová „pre fyzickú osobu, ktorá je odkázaná na sociálnu službu,“.</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contextualSpacing/>
        <w:rPr>
          <w:rFonts w:ascii="Times New Roman" w:hAnsi="Times New Roman" w:cs="Times New Roman"/>
          <w:szCs w:val="24"/>
        </w:rPr>
      </w:pPr>
      <w:r w:rsidRPr="00EE33F9">
        <w:rPr>
          <w:rFonts w:ascii="Times New Roman" w:hAnsi="Times New Roman" w:cs="Times New Roman"/>
          <w:szCs w:val="24"/>
        </w:rPr>
        <w:t>V § 8 ods. 1 druhej vete sa vypúšťa slovo „táto“.</w:t>
      </w:r>
    </w:p>
    <w:p w:rsidR="00974E52" w:rsidRPr="00EE33F9" w:rsidRDefault="00974E52"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contextualSpacing/>
        <w:rPr>
          <w:rFonts w:ascii="Times New Roman" w:hAnsi="Times New Roman" w:cs="Times New Roman"/>
          <w:szCs w:val="24"/>
        </w:rPr>
      </w:pPr>
      <w:r w:rsidRPr="00EE33F9">
        <w:rPr>
          <w:rFonts w:ascii="Times New Roman" w:hAnsi="Times New Roman" w:cs="Times New Roman"/>
          <w:szCs w:val="24"/>
        </w:rPr>
        <w:t xml:space="preserve">V § 8 ods. 2 písmeno e) znie: </w:t>
      </w:r>
    </w:p>
    <w:p w:rsidR="00726B3A" w:rsidRPr="00EE33F9" w:rsidRDefault="00726B3A" w:rsidP="00EE33F9">
      <w:pPr>
        <w:spacing w:after="0"/>
        <w:ind w:left="360"/>
        <w:contextualSpacing/>
        <w:rPr>
          <w:rFonts w:ascii="Times New Roman" w:hAnsi="Times New Roman" w:cs="Times New Roman"/>
          <w:szCs w:val="24"/>
        </w:rPr>
      </w:pPr>
      <w:r w:rsidRPr="00EE33F9">
        <w:rPr>
          <w:rFonts w:ascii="Times New Roman" w:hAnsi="Times New Roman" w:cs="Times New Roman"/>
          <w:szCs w:val="24"/>
        </w:rPr>
        <w:t>„e) integrovaný posudok,</w:t>
      </w:r>
      <w:r w:rsidRPr="00EE33F9">
        <w:rPr>
          <w:rFonts w:ascii="Times New Roman" w:hAnsi="Times New Roman" w:cs="Times New Roman"/>
          <w:szCs w:val="24"/>
          <w:vertAlign w:val="superscript"/>
        </w:rPr>
        <w:t>15b</w:t>
      </w:r>
      <w:r w:rsidRPr="00EE33F9">
        <w:rPr>
          <w:rFonts w:ascii="Times New Roman" w:hAnsi="Times New Roman" w:cs="Times New Roman"/>
          <w:szCs w:val="24"/>
        </w:rPr>
        <w:t>) ak bol vydaný; to neplatí, ak ide o fyzickú osobu, ktorá má záujem o poskytovanie sociálnej služby alebo zabezpečenie poskytovania sociálnej služby podľa § 35 ods. 1 písm. b).“.</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spacing w:after="0"/>
        <w:ind w:left="360"/>
        <w:contextualSpacing/>
        <w:rPr>
          <w:rFonts w:ascii="Times New Roman" w:hAnsi="Times New Roman" w:cs="Times New Roman"/>
          <w:szCs w:val="24"/>
        </w:rPr>
      </w:pPr>
      <w:r w:rsidRPr="00EE33F9">
        <w:rPr>
          <w:rFonts w:ascii="Times New Roman" w:hAnsi="Times New Roman" w:cs="Times New Roman"/>
          <w:szCs w:val="24"/>
        </w:rPr>
        <w:t>Poznámka pod čiarou k odkazu 15b znie:</w:t>
      </w:r>
    </w:p>
    <w:p w:rsidR="00726B3A" w:rsidRPr="00EE33F9" w:rsidRDefault="00726B3A" w:rsidP="00EE33F9">
      <w:pPr>
        <w:spacing w:after="0"/>
        <w:ind w:left="360"/>
        <w:contextualSpacing/>
        <w:rPr>
          <w:rFonts w:ascii="Times New Roman" w:hAnsi="Times New Roman" w:cs="Times New Roman"/>
          <w:szCs w:val="24"/>
        </w:rPr>
      </w:pPr>
      <w:r w:rsidRPr="00EE33F9">
        <w:rPr>
          <w:rFonts w:ascii="Times New Roman" w:hAnsi="Times New Roman" w:cs="Times New Roman"/>
          <w:szCs w:val="24"/>
        </w:rPr>
        <w:t>„</w:t>
      </w:r>
      <w:r w:rsidRPr="00EE33F9">
        <w:rPr>
          <w:rFonts w:ascii="Times New Roman" w:hAnsi="Times New Roman" w:cs="Times New Roman"/>
          <w:szCs w:val="24"/>
          <w:vertAlign w:val="superscript"/>
        </w:rPr>
        <w:t>15b</w:t>
      </w:r>
      <w:r w:rsidRPr="00EE33F9">
        <w:rPr>
          <w:rFonts w:ascii="Times New Roman" w:hAnsi="Times New Roman" w:cs="Times New Roman"/>
          <w:szCs w:val="24"/>
        </w:rPr>
        <w:t>) Zákon č. .../2024 Z. z. o integrovanej posudkovej činnosti a o zmene a doplnení niektorých zákonov.“.</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contextualSpacing/>
        <w:rPr>
          <w:rFonts w:ascii="Times New Roman" w:hAnsi="Times New Roman" w:cs="Times New Roman"/>
          <w:szCs w:val="24"/>
        </w:rPr>
      </w:pPr>
      <w:r w:rsidRPr="00EE33F9">
        <w:rPr>
          <w:rFonts w:ascii="Times New Roman" w:hAnsi="Times New Roman" w:cs="Times New Roman"/>
          <w:szCs w:val="24"/>
        </w:rPr>
        <w:t>V § 8 sa odsek 2 dopĺňa písmenom f), ktoré znie:</w:t>
      </w:r>
    </w:p>
    <w:p w:rsidR="00726B3A" w:rsidRPr="00EE33F9" w:rsidRDefault="00726B3A" w:rsidP="00EE33F9">
      <w:pPr>
        <w:spacing w:after="0"/>
        <w:ind w:left="360"/>
        <w:contextualSpacing/>
        <w:rPr>
          <w:rFonts w:ascii="Times New Roman" w:hAnsi="Times New Roman" w:cs="Times New Roman"/>
          <w:szCs w:val="24"/>
        </w:rPr>
      </w:pPr>
      <w:r w:rsidRPr="00EE33F9">
        <w:rPr>
          <w:rFonts w:ascii="Times New Roman" w:hAnsi="Times New Roman" w:cs="Times New Roman"/>
          <w:szCs w:val="24"/>
        </w:rPr>
        <w:t>„f) skutočnosti  preukazujúce splnenie podmienok podľa § 35 ods. 1 písm. b), ak ide o fyzickú osobu, ktorá má záujem o poskytovanie sociálnej služby alebo zabezpečenie poskytovania sociálnej služby podľa § 35 ods. 1 písm. b).“.</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contextualSpacing/>
        <w:rPr>
          <w:rFonts w:ascii="Times New Roman" w:hAnsi="Times New Roman" w:cs="Times New Roman"/>
          <w:szCs w:val="24"/>
        </w:rPr>
      </w:pPr>
      <w:r w:rsidRPr="00EE33F9">
        <w:rPr>
          <w:rFonts w:ascii="Times New Roman" w:hAnsi="Times New Roman" w:cs="Times New Roman"/>
          <w:szCs w:val="24"/>
        </w:rPr>
        <w:t>V § 8 odsek 6 znie:</w:t>
      </w:r>
    </w:p>
    <w:p w:rsidR="00747B4C" w:rsidRPr="00EE33F9" w:rsidRDefault="004B5C1A" w:rsidP="00EE33F9">
      <w:pPr>
        <w:spacing w:after="0"/>
        <w:ind w:left="360"/>
        <w:contextualSpacing/>
        <w:rPr>
          <w:rFonts w:ascii="Times New Roman" w:hAnsi="Times New Roman" w:cs="Times New Roman"/>
          <w:szCs w:val="24"/>
        </w:rPr>
      </w:pPr>
      <w:r w:rsidRPr="00EE33F9">
        <w:rPr>
          <w:rFonts w:ascii="Times New Roman" w:hAnsi="Times New Roman" w:cs="Times New Roman"/>
          <w:szCs w:val="24"/>
        </w:rPr>
        <w:t xml:space="preserve">„(6) </w:t>
      </w:r>
      <w:r w:rsidR="00747B4C" w:rsidRPr="00EE33F9">
        <w:rPr>
          <w:rFonts w:ascii="Times New Roman" w:hAnsi="Times New Roman" w:cs="Times New Roman"/>
          <w:szCs w:val="24"/>
        </w:rPr>
        <w:t>Ak ide o poskytovanie alebo zabezpečenie poskytovania sociálnej služby uvedenej v § 34 až 41, o</w:t>
      </w:r>
      <w:r w:rsidRPr="00EE33F9">
        <w:rPr>
          <w:rFonts w:ascii="Times New Roman" w:hAnsi="Times New Roman" w:cs="Times New Roman"/>
          <w:szCs w:val="24"/>
        </w:rPr>
        <w:t xml:space="preserve">bec alebo vyšší územný celok v rozsahu svojej pôsobnosti </w:t>
      </w:r>
    </w:p>
    <w:p w:rsidR="00747B4C" w:rsidRPr="00EE33F9" w:rsidRDefault="00747B4C" w:rsidP="00EE33F9">
      <w:pPr>
        <w:pStyle w:val="Odsekzoznamu"/>
        <w:numPr>
          <w:ilvl w:val="0"/>
          <w:numId w:val="156"/>
        </w:numPr>
        <w:spacing w:after="0"/>
        <w:rPr>
          <w:rFonts w:ascii="Times New Roman" w:hAnsi="Times New Roman" w:cs="Times New Roman"/>
          <w:szCs w:val="24"/>
        </w:rPr>
      </w:pPr>
      <w:r w:rsidRPr="00EE33F9">
        <w:rPr>
          <w:rFonts w:ascii="Times New Roman" w:hAnsi="Times New Roman" w:cs="Times New Roman"/>
          <w:szCs w:val="24"/>
        </w:rPr>
        <w:t>fyzickej osobe, ktorá</w:t>
      </w:r>
      <w:r w:rsidR="004B5C1A" w:rsidRPr="00EE33F9">
        <w:rPr>
          <w:rFonts w:ascii="Times New Roman" w:hAnsi="Times New Roman" w:cs="Times New Roman"/>
          <w:szCs w:val="24"/>
        </w:rPr>
        <w:t xml:space="preserve"> </w:t>
      </w:r>
      <w:r w:rsidRPr="00EE33F9">
        <w:rPr>
          <w:rFonts w:ascii="Times New Roman" w:hAnsi="Times New Roman" w:cs="Times New Roman"/>
          <w:szCs w:val="24"/>
        </w:rPr>
        <w:t>má vydaný integrovaný posudok, poskytne alebo zabezpečí poskytovanie sociálnej služby podľa integrovaného posudku podľa poradia na základe vopred určených a zverejnených podrobností vedenia tohto poradia, ak odsek 8 neustanovuje inak,</w:t>
      </w:r>
    </w:p>
    <w:p w:rsidR="00747B4C" w:rsidRPr="00EE33F9" w:rsidRDefault="00747B4C" w:rsidP="00EE33F9">
      <w:pPr>
        <w:pStyle w:val="Odsekzoznamu"/>
        <w:numPr>
          <w:ilvl w:val="0"/>
          <w:numId w:val="156"/>
        </w:numPr>
        <w:spacing w:after="0"/>
        <w:rPr>
          <w:rFonts w:ascii="Times New Roman" w:hAnsi="Times New Roman" w:cs="Times New Roman"/>
          <w:szCs w:val="24"/>
        </w:rPr>
      </w:pPr>
      <w:r w:rsidRPr="00EE33F9">
        <w:rPr>
          <w:rFonts w:ascii="Times New Roman" w:hAnsi="Times New Roman" w:cs="Times New Roman"/>
          <w:szCs w:val="24"/>
        </w:rPr>
        <w:t>fyzickej osobe podľa § 35 ods. 1 písm. b) poskytne alebo zabezpečí poskytovanie sociálnej služby v zariadení pre seniorov podľa poradia na základe vopred určených a zverejnených podrobností vedenia tohto poradia, ak odsek 8 neustanovuje inak,</w:t>
      </w:r>
    </w:p>
    <w:p w:rsidR="004B5C1A" w:rsidRPr="00EE33F9" w:rsidRDefault="00747B4C" w:rsidP="00EE33F9">
      <w:pPr>
        <w:pStyle w:val="Odsekzoznamu"/>
        <w:numPr>
          <w:ilvl w:val="0"/>
          <w:numId w:val="156"/>
        </w:numPr>
        <w:spacing w:after="0"/>
        <w:rPr>
          <w:rFonts w:ascii="Times New Roman" w:hAnsi="Times New Roman" w:cs="Times New Roman"/>
          <w:szCs w:val="24"/>
        </w:rPr>
      </w:pPr>
      <w:r w:rsidRPr="00EE33F9">
        <w:rPr>
          <w:rFonts w:ascii="Times New Roman" w:hAnsi="Times New Roman" w:cs="Times New Roman"/>
          <w:szCs w:val="24"/>
          <w:shd w:val="clear" w:color="auto" w:fill="FFFFFF"/>
        </w:rPr>
        <w:t>podá podnet na začatie konania o integrovanom posudku príslušnému správnemu orgánu, ak fyzická osoba</w:t>
      </w:r>
      <w:r w:rsidRPr="00EE33F9">
        <w:rPr>
          <w:rFonts w:ascii="Times New Roman" w:hAnsi="Times New Roman" w:cs="Times New Roman"/>
          <w:szCs w:val="24"/>
        </w:rPr>
        <w:t xml:space="preserve"> </w:t>
      </w:r>
      <w:r w:rsidR="004B5C1A" w:rsidRPr="00EE33F9">
        <w:rPr>
          <w:rFonts w:ascii="Times New Roman" w:hAnsi="Times New Roman" w:cs="Times New Roman"/>
          <w:szCs w:val="24"/>
        </w:rPr>
        <w:t>nemá vydaný integrovaný posudok a nejde o fyzickú osobu podľa písmena b).“.</w:t>
      </w:r>
    </w:p>
    <w:p w:rsidR="004B5C1A" w:rsidRPr="00EE33F9" w:rsidRDefault="004B5C1A" w:rsidP="00EE33F9">
      <w:pPr>
        <w:spacing w:after="0"/>
        <w:ind w:left="360"/>
        <w:contextualSpacing/>
        <w:rPr>
          <w:rFonts w:ascii="Times New Roman" w:hAnsi="Times New Roman" w:cs="Times New Roman"/>
          <w:szCs w:val="24"/>
        </w:rPr>
      </w:pPr>
    </w:p>
    <w:p w:rsidR="00603208" w:rsidRPr="00EE33F9" w:rsidRDefault="00603208" w:rsidP="00EE33F9">
      <w:pPr>
        <w:numPr>
          <w:ilvl w:val="0"/>
          <w:numId w:val="62"/>
        </w:numPr>
        <w:spacing w:after="0"/>
        <w:contextualSpacing/>
        <w:rPr>
          <w:rFonts w:ascii="Times New Roman" w:hAnsi="Times New Roman" w:cs="Times New Roman"/>
          <w:szCs w:val="24"/>
        </w:rPr>
      </w:pPr>
      <w:r w:rsidRPr="00EE33F9">
        <w:rPr>
          <w:rFonts w:ascii="Times New Roman" w:hAnsi="Times New Roman" w:cs="Times New Roman"/>
          <w:szCs w:val="24"/>
        </w:rPr>
        <w:t xml:space="preserve">V § 8 ods. 11 prvá veta znie: „Ak obec alebo vyšší územný celok na základe výberu fyzickej osoby požiada neverejného poskytovateľa sociálnej služby o poskytnutie sociálnej služby, neverejný poskytovateľ sociálnej služby je povinný uzatvoriť s touto fyzickou osobou zmluvu o poskytovaní sociálnej služby, ak má voľné miesto na poskytovanie sociálnej služby.“. </w:t>
      </w:r>
    </w:p>
    <w:p w:rsidR="00603208" w:rsidRPr="00EE33F9" w:rsidRDefault="00603208"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contextualSpacing/>
        <w:rPr>
          <w:rFonts w:ascii="Times New Roman" w:hAnsi="Times New Roman" w:cs="Times New Roman"/>
          <w:szCs w:val="24"/>
        </w:rPr>
      </w:pPr>
      <w:r w:rsidRPr="00EE33F9">
        <w:rPr>
          <w:rFonts w:ascii="Times New Roman" w:hAnsi="Times New Roman" w:cs="Times New Roman"/>
          <w:szCs w:val="24"/>
        </w:rPr>
        <w:t>V § 11 sa slová „stupňa odkázanosti fyzickej osoby na pomoc inej fyzickej osoby“ nahrádzajú slovami „integrovaného posudku“.</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contextualSpacing/>
        <w:rPr>
          <w:rFonts w:ascii="Times New Roman" w:hAnsi="Times New Roman" w:cs="Times New Roman"/>
          <w:szCs w:val="24"/>
        </w:rPr>
      </w:pPr>
      <w:r w:rsidRPr="00EE33F9">
        <w:rPr>
          <w:rFonts w:ascii="Times New Roman" w:hAnsi="Times New Roman" w:cs="Times New Roman"/>
          <w:szCs w:val="24"/>
        </w:rPr>
        <w:t>V § 16 ods. 1 písm. c) sa vypúšťajú slová „podľa prílohy č. 3</w:t>
      </w:r>
      <w:r w:rsidR="003D404A" w:rsidRPr="00EE33F9">
        <w:rPr>
          <w:rFonts w:ascii="Times New Roman" w:hAnsi="Times New Roman" w:cs="Times New Roman"/>
          <w:szCs w:val="24"/>
        </w:rPr>
        <w:t xml:space="preserve"> v rozsahu</w:t>
      </w:r>
      <w:r w:rsidRPr="00EE33F9">
        <w:rPr>
          <w:rFonts w:ascii="Times New Roman" w:hAnsi="Times New Roman" w:cs="Times New Roman"/>
          <w:szCs w:val="24"/>
        </w:rPr>
        <w:t>“.</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contextualSpacing/>
        <w:rPr>
          <w:rFonts w:ascii="Times New Roman" w:hAnsi="Times New Roman" w:cs="Times New Roman"/>
          <w:szCs w:val="24"/>
        </w:rPr>
      </w:pPr>
      <w:r w:rsidRPr="00EE33F9">
        <w:rPr>
          <w:rFonts w:ascii="Times New Roman" w:hAnsi="Times New Roman" w:cs="Times New Roman"/>
          <w:szCs w:val="24"/>
        </w:rPr>
        <w:t>V § 17 ods. 5 sa slová „úkonoch sebaobsluhy podľa prílohy č. 3 prvého bodu“ nahrádzajú slovami „</w:t>
      </w:r>
      <w:proofErr w:type="spellStart"/>
      <w:r w:rsidRPr="00EE33F9">
        <w:rPr>
          <w:rFonts w:ascii="Times New Roman" w:hAnsi="Times New Roman" w:cs="Times New Roman"/>
          <w:szCs w:val="24"/>
        </w:rPr>
        <w:t>sebaobslužných</w:t>
      </w:r>
      <w:proofErr w:type="spellEnd"/>
      <w:r w:rsidRPr="00EE33F9">
        <w:rPr>
          <w:rFonts w:ascii="Times New Roman" w:hAnsi="Times New Roman" w:cs="Times New Roman"/>
          <w:szCs w:val="24"/>
        </w:rPr>
        <w:t xml:space="preserve"> úkonoch podľa prílohy č. 4 časti I písm. b)“.</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34 ods. 1 prvá veta znie: „V zariadení podporovaného bývania sa poskytuje sociálna služba fyzickej osobe od 16. roku veku do dovŕšenia dôchodkového veku, ak je táto fyzická osoba odkázaná na dohľad.“.</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 xml:space="preserve">V § 34 </w:t>
      </w:r>
      <w:r w:rsidR="00557BEC" w:rsidRPr="00EE33F9">
        <w:rPr>
          <w:rFonts w:ascii="Times New Roman" w:hAnsi="Times New Roman" w:cs="Times New Roman"/>
          <w:szCs w:val="24"/>
        </w:rPr>
        <w:t>sa vypúšťajú odseky 2 a 3.</w:t>
      </w:r>
    </w:p>
    <w:p w:rsidR="00726B3A" w:rsidRPr="00EE33F9" w:rsidRDefault="00726B3A" w:rsidP="00EE33F9">
      <w:pPr>
        <w:spacing w:after="0"/>
        <w:ind w:left="360"/>
        <w:contextualSpacing/>
        <w:rPr>
          <w:rFonts w:ascii="Times New Roman" w:hAnsi="Times New Roman" w:cs="Times New Roman"/>
          <w:szCs w:val="24"/>
        </w:rPr>
      </w:pPr>
    </w:p>
    <w:p w:rsidR="00557BEC" w:rsidRPr="00EE33F9" w:rsidRDefault="00557BEC" w:rsidP="00EE33F9">
      <w:pPr>
        <w:spacing w:after="0"/>
        <w:ind w:left="360"/>
        <w:contextualSpacing/>
        <w:rPr>
          <w:rFonts w:ascii="Times New Roman" w:hAnsi="Times New Roman" w:cs="Times New Roman"/>
          <w:szCs w:val="24"/>
        </w:rPr>
      </w:pPr>
      <w:r w:rsidRPr="00EE33F9">
        <w:rPr>
          <w:rFonts w:ascii="Times New Roman" w:hAnsi="Times New Roman" w:cs="Times New Roman"/>
          <w:szCs w:val="24"/>
        </w:rPr>
        <w:t>Doterajšie odseky 4 a 5 sa označujú ako odseky 2 a 3.</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 xml:space="preserve">V § 34 ods. </w:t>
      </w:r>
      <w:r w:rsidR="00095948" w:rsidRPr="00EE33F9">
        <w:rPr>
          <w:rFonts w:ascii="Times New Roman" w:hAnsi="Times New Roman" w:cs="Times New Roman"/>
          <w:szCs w:val="24"/>
        </w:rPr>
        <w:t xml:space="preserve">2 </w:t>
      </w:r>
      <w:r w:rsidRPr="00EE33F9">
        <w:rPr>
          <w:rFonts w:ascii="Times New Roman" w:hAnsi="Times New Roman" w:cs="Times New Roman"/>
          <w:szCs w:val="24"/>
        </w:rPr>
        <w:t xml:space="preserve">úvodnej vete sa </w:t>
      </w:r>
      <w:r w:rsidR="00557BEC" w:rsidRPr="00EE33F9">
        <w:rPr>
          <w:rFonts w:ascii="Times New Roman" w:hAnsi="Times New Roman" w:cs="Times New Roman"/>
          <w:szCs w:val="24"/>
        </w:rPr>
        <w:t xml:space="preserve">za </w:t>
      </w:r>
      <w:r w:rsidRPr="00EE33F9">
        <w:rPr>
          <w:rFonts w:ascii="Times New Roman" w:hAnsi="Times New Roman" w:cs="Times New Roman"/>
          <w:szCs w:val="24"/>
        </w:rPr>
        <w:t xml:space="preserve">slovo „dohľadu“ </w:t>
      </w:r>
      <w:r w:rsidR="00557BEC" w:rsidRPr="00EE33F9">
        <w:rPr>
          <w:rFonts w:ascii="Times New Roman" w:hAnsi="Times New Roman" w:cs="Times New Roman"/>
          <w:szCs w:val="24"/>
        </w:rPr>
        <w:t xml:space="preserve">vkladajú </w:t>
      </w:r>
      <w:r w:rsidRPr="00EE33F9">
        <w:rPr>
          <w:rFonts w:ascii="Times New Roman" w:hAnsi="Times New Roman" w:cs="Times New Roman"/>
          <w:szCs w:val="24"/>
        </w:rPr>
        <w:t>slov</w:t>
      </w:r>
      <w:r w:rsidR="00557BEC" w:rsidRPr="00EE33F9">
        <w:rPr>
          <w:rFonts w:ascii="Times New Roman" w:hAnsi="Times New Roman" w:cs="Times New Roman"/>
          <w:szCs w:val="24"/>
        </w:rPr>
        <w:t>á</w:t>
      </w:r>
      <w:r w:rsidRPr="00EE33F9">
        <w:rPr>
          <w:rFonts w:ascii="Times New Roman" w:hAnsi="Times New Roman" w:cs="Times New Roman"/>
          <w:szCs w:val="24"/>
        </w:rPr>
        <w:t xml:space="preserve"> „</w:t>
      </w:r>
      <w:r w:rsidR="00557BEC" w:rsidRPr="00EE33F9">
        <w:rPr>
          <w:rFonts w:ascii="Times New Roman" w:hAnsi="Times New Roman" w:cs="Times New Roman"/>
          <w:szCs w:val="24"/>
        </w:rPr>
        <w:t>podľa prílohy č. 4</w:t>
      </w:r>
      <w:r w:rsidRPr="00EE33F9">
        <w:rPr>
          <w:rFonts w:ascii="Times New Roman" w:hAnsi="Times New Roman" w:cs="Times New Roman"/>
          <w:szCs w:val="24"/>
        </w:rPr>
        <w:t>“.</w:t>
      </w:r>
    </w:p>
    <w:p w:rsidR="00FE4B32" w:rsidRPr="00EE33F9" w:rsidRDefault="00FE4B32" w:rsidP="00EE33F9">
      <w:pPr>
        <w:spacing w:after="0"/>
        <w:ind w:left="360"/>
        <w:contextualSpacing/>
        <w:rPr>
          <w:rFonts w:ascii="Times New Roman" w:hAnsi="Times New Roman" w:cs="Times New Roman"/>
          <w:szCs w:val="24"/>
        </w:rPr>
      </w:pPr>
    </w:p>
    <w:p w:rsidR="00FE4B32" w:rsidRPr="00EE33F9" w:rsidRDefault="00FE4B32"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34 sa za odsek 2 vkladá nový odsek 3, ktorý znie:</w:t>
      </w:r>
    </w:p>
    <w:p w:rsidR="00FE4B32" w:rsidRPr="00EE33F9" w:rsidRDefault="00FE4B32" w:rsidP="00EE33F9">
      <w:pPr>
        <w:spacing w:after="0"/>
        <w:ind w:left="360"/>
        <w:contextualSpacing/>
        <w:rPr>
          <w:rFonts w:ascii="Times New Roman" w:hAnsi="Times New Roman" w:cs="Times New Roman"/>
          <w:szCs w:val="24"/>
        </w:rPr>
      </w:pPr>
      <w:r w:rsidRPr="00EE33F9">
        <w:rPr>
          <w:rFonts w:ascii="Times New Roman" w:hAnsi="Times New Roman" w:cs="Times New Roman"/>
          <w:szCs w:val="24"/>
        </w:rPr>
        <w:t>„(3) Poskytovateľ sociálnej služby v zariadení podporovaného bývania môže poskytovať pomoc pri odkázanosti fyzickej osoby na pomoc inej fyzickej osoby.“.</w:t>
      </w:r>
    </w:p>
    <w:p w:rsidR="00726B3A" w:rsidRPr="00EE33F9" w:rsidRDefault="00726B3A" w:rsidP="00EE33F9">
      <w:pPr>
        <w:spacing w:after="0"/>
        <w:ind w:left="360"/>
        <w:contextualSpacing/>
        <w:rPr>
          <w:rFonts w:ascii="Times New Roman" w:hAnsi="Times New Roman" w:cs="Times New Roman"/>
          <w:szCs w:val="24"/>
        </w:rPr>
      </w:pPr>
    </w:p>
    <w:p w:rsidR="00FE4B32" w:rsidRPr="00EE33F9" w:rsidRDefault="00FE4B32" w:rsidP="00EE33F9">
      <w:pPr>
        <w:spacing w:after="0"/>
        <w:ind w:left="360"/>
        <w:contextualSpacing/>
        <w:rPr>
          <w:rFonts w:ascii="Times New Roman" w:hAnsi="Times New Roman" w:cs="Times New Roman"/>
          <w:szCs w:val="24"/>
        </w:rPr>
      </w:pPr>
      <w:r w:rsidRPr="00EE33F9">
        <w:rPr>
          <w:rFonts w:ascii="Times New Roman" w:hAnsi="Times New Roman" w:cs="Times New Roman"/>
          <w:szCs w:val="24"/>
        </w:rPr>
        <w:t>Doterajší odsek 3 sa označuje ako odsek 4.</w:t>
      </w:r>
    </w:p>
    <w:p w:rsidR="00FE4B32" w:rsidRPr="00EE33F9" w:rsidRDefault="00FE4B32"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35 ods. 1 písm. a) sa slová „IV podľa prílohy č. 3“ nahrádzajú slovom „III“.</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35 ods. 1 písm. b) sa slová „iných vážnych dôvodov“ nahrádzajú slovami „</w:t>
      </w:r>
      <w:r w:rsidR="003E18E8" w:rsidRPr="00EE33F9">
        <w:rPr>
          <w:rFonts w:ascii="Times New Roman" w:hAnsi="Times New Roman" w:cs="Times New Roman"/>
          <w:szCs w:val="24"/>
        </w:rPr>
        <w:t xml:space="preserve">dôvodov </w:t>
      </w:r>
      <w:r w:rsidRPr="00EE33F9">
        <w:rPr>
          <w:rFonts w:ascii="Times New Roman" w:hAnsi="Times New Roman" w:cs="Times New Roman"/>
          <w:szCs w:val="24"/>
        </w:rPr>
        <w:t>vopred určených a</w:t>
      </w:r>
      <w:r w:rsidR="003E18E8" w:rsidRPr="00EE33F9">
        <w:rPr>
          <w:rFonts w:ascii="Times New Roman" w:hAnsi="Times New Roman" w:cs="Times New Roman"/>
          <w:szCs w:val="24"/>
        </w:rPr>
        <w:t> </w:t>
      </w:r>
      <w:r w:rsidRPr="00EE33F9">
        <w:rPr>
          <w:rFonts w:ascii="Times New Roman" w:hAnsi="Times New Roman" w:cs="Times New Roman"/>
          <w:szCs w:val="24"/>
        </w:rPr>
        <w:t>zverejnených</w:t>
      </w:r>
      <w:r w:rsidR="003E18E8" w:rsidRPr="00EE33F9">
        <w:rPr>
          <w:rFonts w:ascii="Times New Roman" w:hAnsi="Times New Roman" w:cs="Times New Roman"/>
          <w:szCs w:val="24"/>
        </w:rPr>
        <w:t xml:space="preserve"> obcou</w:t>
      </w:r>
      <w:r w:rsidRPr="00EE33F9">
        <w:rPr>
          <w:rFonts w:ascii="Times New Roman" w:hAnsi="Times New Roman" w:cs="Times New Roman"/>
          <w:szCs w:val="24"/>
        </w:rPr>
        <w:t>“.</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lastRenderedPageBreak/>
        <w:t>V § 36 ods. 1 a § 37 ods. 1 sa vypúšťajú slová „podľa prílohy č. 3“.</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38 ods. 1 písm. a) sa slová „V podľa prílohy č. 3“ nahrádzajú slovom „IV“.</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38 ods. 1 písm. b) sa slová „III podľa prílohy č. 3“ nahrádzajú slovom „II“.</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39 ods. 1 sa slová „V podľa prílohy č. 3“ nahrádzajú slovom „IV“.</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 xml:space="preserve">V § 40 ods. 1 sa slová „III podľa prílohy č. </w:t>
      </w:r>
      <w:r w:rsidRPr="00EE33F9">
        <w:rPr>
          <w:rFonts w:ascii="Times New Roman" w:eastAsia="Calibri" w:hAnsi="Times New Roman" w:cs="Times New Roman"/>
          <w:szCs w:val="24"/>
        </w:rPr>
        <w:t>3</w:t>
      </w:r>
      <w:r w:rsidR="003F7696" w:rsidRPr="00EE33F9">
        <w:rPr>
          <w:rFonts w:ascii="Times New Roman" w:eastAsia="Calibri" w:hAnsi="Times New Roman" w:cs="Times New Roman"/>
          <w:szCs w:val="24"/>
        </w:rPr>
        <w:t xml:space="preserve"> a je odkázaná na sociálnu službu v zariadení len na určitý čas počas dňa</w:t>
      </w:r>
      <w:r w:rsidRPr="00EE33F9">
        <w:rPr>
          <w:rFonts w:ascii="Times New Roman" w:eastAsia="Calibri" w:hAnsi="Times New Roman" w:cs="Times New Roman"/>
          <w:szCs w:val="24"/>
        </w:rPr>
        <w:t>“ nahrádzajú slovom „II“.</w:t>
      </w:r>
    </w:p>
    <w:p w:rsidR="003F7696" w:rsidRPr="00EE33F9" w:rsidRDefault="003F7696"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41 odseky 1 a 2 znejú:</w:t>
      </w:r>
    </w:p>
    <w:p w:rsidR="00726B3A" w:rsidRPr="00EE33F9" w:rsidRDefault="00726B3A" w:rsidP="00EE33F9">
      <w:pPr>
        <w:spacing w:after="0"/>
        <w:ind w:left="360"/>
        <w:contextualSpacing/>
        <w:rPr>
          <w:rFonts w:ascii="Times New Roman" w:hAnsi="Times New Roman" w:cs="Times New Roman"/>
          <w:szCs w:val="24"/>
        </w:rPr>
      </w:pPr>
      <w:r w:rsidRPr="00EE33F9">
        <w:rPr>
          <w:rFonts w:ascii="Times New Roman" w:hAnsi="Times New Roman" w:cs="Times New Roman"/>
          <w:szCs w:val="24"/>
        </w:rPr>
        <w:t xml:space="preserve">„(1) Opatrovateľská služba je sociálna služba poskytovaná fyzickej osobe, ktorá </w:t>
      </w:r>
      <w:r w:rsidR="0016541C" w:rsidRPr="00EE33F9">
        <w:rPr>
          <w:rFonts w:ascii="Times New Roman" w:eastAsia="Calibri" w:hAnsi="Times New Roman" w:cs="Times New Roman"/>
          <w:szCs w:val="24"/>
        </w:rPr>
        <w:t>je odkázaná na pomoc inej fyzickej osoby</w:t>
      </w:r>
      <w:r w:rsidR="00B77582" w:rsidRPr="00EE33F9">
        <w:rPr>
          <w:rFonts w:ascii="Times New Roman" w:eastAsia="Calibri" w:hAnsi="Times New Roman" w:cs="Times New Roman"/>
          <w:szCs w:val="24"/>
        </w:rPr>
        <w:t>.</w:t>
      </w:r>
      <w:r w:rsidR="0016541C" w:rsidRPr="00EE33F9">
        <w:rPr>
          <w:rFonts w:ascii="Times New Roman" w:eastAsia="Calibri" w:hAnsi="Times New Roman" w:cs="Times New Roman"/>
          <w:szCs w:val="24"/>
        </w:rPr>
        <w:t xml:space="preserve"> </w:t>
      </w:r>
    </w:p>
    <w:p w:rsidR="00D529A8" w:rsidRPr="00EE33F9" w:rsidRDefault="00D529A8" w:rsidP="00EE33F9">
      <w:pPr>
        <w:spacing w:after="0"/>
        <w:ind w:left="360"/>
        <w:contextualSpacing/>
        <w:rPr>
          <w:rFonts w:ascii="Times New Roman" w:eastAsia="Calibri" w:hAnsi="Times New Roman" w:cs="Times New Roman"/>
          <w:szCs w:val="24"/>
        </w:rPr>
      </w:pPr>
    </w:p>
    <w:p w:rsidR="00726B3A" w:rsidRPr="00EE33F9" w:rsidRDefault="00726B3A" w:rsidP="00EE33F9">
      <w:pPr>
        <w:spacing w:after="0"/>
        <w:ind w:left="360"/>
        <w:contextualSpacing/>
        <w:rPr>
          <w:rFonts w:ascii="Times New Roman" w:eastAsia="Calibri" w:hAnsi="Times New Roman" w:cs="Times New Roman"/>
          <w:szCs w:val="24"/>
        </w:rPr>
      </w:pPr>
      <w:r w:rsidRPr="00EE33F9">
        <w:rPr>
          <w:rFonts w:ascii="Times New Roman" w:eastAsia="Calibri" w:hAnsi="Times New Roman" w:cs="Times New Roman"/>
          <w:szCs w:val="24"/>
        </w:rPr>
        <w:t xml:space="preserve">(2) Opatrovateľskou službou sa poskytujú úkony podľa prílohy č. 4 </w:t>
      </w:r>
      <w:r w:rsidR="00D529A8" w:rsidRPr="00EE33F9">
        <w:rPr>
          <w:rFonts w:ascii="Times New Roman" w:eastAsia="Calibri" w:hAnsi="Times New Roman" w:cs="Times New Roman"/>
          <w:szCs w:val="24"/>
        </w:rPr>
        <w:t>zodpovedajúc</w:t>
      </w:r>
      <w:r w:rsidR="000C2EA0" w:rsidRPr="00EE33F9">
        <w:rPr>
          <w:rFonts w:ascii="Times New Roman" w:eastAsia="Calibri" w:hAnsi="Times New Roman" w:cs="Times New Roman"/>
          <w:szCs w:val="24"/>
        </w:rPr>
        <w:t>e</w:t>
      </w:r>
      <w:r w:rsidR="00D529A8" w:rsidRPr="00EE33F9">
        <w:rPr>
          <w:rFonts w:ascii="Times New Roman" w:eastAsia="Calibri" w:hAnsi="Times New Roman" w:cs="Times New Roman"/>
          <w:szCs w:val="24"/>
        </w:rPr>
        <w:t xml:space="preserve"> </w:t>
      </w:r>
      <w:r w:rsidRPr="00EE33F9">
        <w:rPr>
          <w:rFonts w:ascii="Times New Roman" w:eastAsia="Calibri" w:hAnsi="Times New Roman" w:cs="Times New Roman"/>
          <w:szCs w:val="24"/>
        </w:rPr>
        <w:t>činnost</w:t>
      </w:r>
      <w:r w:rsidR="00E6736C" w:rsidRPr="00EE33F9">
        <w:rPr>
          <w:rFonts w:ascii="Times New Roman" w:eastAsia="Calibri" w:hAnsi="Times New Roman" w:cs="Times New Roman"/>
          <w:szCs w:val="24"/>
        </w:rPr>
        <w:t>iam, ktoré</w:t>
      </w:r>
      <w:r w:rsidR="00C03CB1" w:rsidRPr="00EE33F9">
        <w:rPr>
          <w:rFonts w:ascii="Times New Roman" w:eastAsia="Calibri" w:hAnsi="Times New Roman" w:cs="Times New Roman"/>
          <w:szCs w:val="24"/>
        </w:rPr>
        <w:t xml:space="preserve"> podľa integrovaného posudku</w:t>
      </w:r>
      <w:r w:rsidR="00E6736C" w:rsidRPr="00EE33F9">
        <w:rPr>
          <w:rFonts w:ascii="Times New Roman" w:eastAsia="Calibri" w:hAnsi="Times New Roman" w:cs="Times New Roman"/>
          <w:szCs w:val="24"/>
        </w:rPr>
        <w:t xml:space="preserve"> fyzická osoba nie je schopná </w:t>
      </w:r>
      <w:r w:rsidR="00D529A8" w:rsidRPr="00EE33F9">
        <w:rPr>
          <w:rFonts w:ascii="Times New Roman" w:eastAsia="Calibri" w:hAnsi="Times New Roman" w:cs="Times New Roman"/>
          <w:szCs w:val="24"/>
        </w:rPr>
        <w:t xml:space="preserve">samostatne </w:t>
      </w:r>
      <w:r w:rsidR="00E6736C" w:rsidRPr="00EE33F9">
        <w:rPr>
          <w:rFonts w:ascii="Times New Roman" w:eastAsia="Calibri" w:hAnsi="Times New Roman" w:cs="Times New Roman"/>
          <w:szCs w:val="24"/>
        </w:rPr>
        <w:t>vykonávať</w:t>
      </w:r>
      <w:r w:rsidR="00C03CB1" w:rsidRPr="00EE33F9">
        <w:rPr>
          <w:rFonts w:ascii="Times New Roman" w:eastAsia="Calibri" w:hAnsi="Times New Roman" w:cs="Times New Roman"/>
          <w:szCs w:val="24"/>
        </w:rPr>
        <w:t xml:space="preserve"> alebo je schopná </w:t>
      </w:r>
      <w:r w:rsidR="00D529A8" w:rsidRPr="00EE33F9">
        <w:rPr>
          <w:rFonts w:ascii="Times New Roman" w:eastAsia="Calibri" w:hAnsi="Times New Roman" w:cs="Times New Roman"/>
          <w:szCs w:val="24"/>
        </w:rPr>
        <w:t xml:space="preserve">ich </w:t>
      </w:r>
      <w:r w:rsidR="00C03CB1" w:rsidRPr="00EE33F9">
        <w:rPr>
          <w:rFonts w:ascii="Times New Roman" w:eastAsia="Calibri" w:hAnsi="Times New Roman" w:cs="Times New Roman"/>
          <w:szCs w:val="24"/>
        </w:rPr>
        <w:t>vykonávať s</w:t>
      </w:r>
      <w:r w:rsidR="000C2EA0" w:rsidRPr="00EE33F9">
        <w:rPr>
          <w:rFonts w:ascii="Times New Roman" w:eastAsia="Calibri" w:hAnsi="Times New Roman" w:cs="Times New Roman"/>
          <w:szCs w:val="24"/>
        </w:rPr>
        <w:t> </w:t>
      </w:r>
      <w:r w:rsidR="00C03CB1" w:rsidRPr="00EE33F9">
        <w:rPr>
          <w:rFonts w:ascii="Times New Roman" w:eastAsia="Calibri" w:hAnsi="Times New Roman" w:cs="Times New Roman"/>
          <w:szCs w:val="24"/>
        </w:rPr>
        <w:t>dohľadom</w:t>
      </w:r>
      <w:r w:rsidR="000C2EA0" w:rsidRPr="00EE33F9">
        <w:rPr>
          <w:rFonts w:ascii="Times New Roman" w:eastAsia="Calibri" w:hAnsi="Times New Roman" w:cs="Times New Roman"/>
          <w:szCs w:val="24"/>
        </w:rPr>
        <w:t>,</w:t>
      </w:r>
      <w:r w:rsidR="00C03CB1" w:rsidRPr="00EE33F9">
        <w:rPr>
          <w:rFonts w:ascii="Times New Roman" w:eastAsia="Calibri" w:hAnsi="Times New Roman" w:cs="Times New Roman"/>
          <w:szCs w:val="24"/>
        </w:rPr>
        <w:t xml:space="preserve"> v rozsahu ustanovenom všeobecne záväzným právnym predpisom </w:t>
      </w:r>
      <w:r w:rsidR="00D529A8" w:rsidRPr="00EE33F9">
        <w:rPr>
          <w:rFonts w:ascii="Times New Roman" w:eastAsia="Calibri" w:hAnsi="Times New Roman" w:cs="Times New Roman"/>
          <w:szCs w:val="24"/>
        </w:rPr>
        <w:t xml:space="preserve">pre </w:t>
      </w:r>
      <w:r w:rsidR="00C03CB1" w:rsidRPr="00EE33F9">
        <w:rPr>
          <w:rFonts w:ascii="Times New Roman" w:eastAsia="Calibri" w:hAnsi="Times New Roman" w:cs="Times New Roman"/>
          <w:szCs w:val="24"/>
        </w:rPr>
        <w:t>stup</w:t>
      </w:r>
      <w:r w:rsidR="00D529A8" w:rsidRPr="00EE33F9">
        <w:rPr>
          <w:rFonts w:ascii="Times New Roman" w:eastAsia="Calibri" w:hAnsi="Times New Roman" w:cs="Times New Roman"/>
          <w:szCs w:val="24"/>
        </w:rPr>
        <w:t>e</w:t>
      </w:r>
      <w:r w:rsidR="00C03CB1" w:rsidRPr="00EE33F9">
        <w:rPr>
          <w:rFonts w:ascii="Times New Roman" w:eastAsia="Calibri" w:hAnsi="Times New Roman" w:cs="Times New Roman"/>
          <w:szCs w:val="24"/>
        </w:rPr>
        <w:t>ň odkázanosti tejto fyzickej osoby</w:t>
      </w:r>
      <w:r w:rsidRPr="00EE33F9">
        <w:rPr>
          <w:rFonts w:ascii="Times New Roman" w:eastAsia="Calibri" w:hAnsi="Times New Roman" w:cs="Times New Roman"/>
          <w:szCs w:val="24"/>
        </w:rPr>
        <w:t>, ak sa poskytovateľ sociálnej služby s prijímateľom sociálnej služby na návrh prijímateľa sociálnej služby v zmluve o poskytovaní sociálnej služby nedohodne na nižšom rozsahu.“.</w:t>
      </w:r>
    </w:p>
    <w:p w:rsidR="00371823" w:rsidRPr="00EE33F9" w:rsidRDefault="00371823" w:rsidP="00EE33F9">
      <w:pPr>
        <w:spacing w:after="0"/>
        <w:ind w:left="360"/>
        <w:contextualSpacing/>
        <w:rPr>
          <w:rFonts w:ascii="Times New Roman" w:hAnsi="Times New Roman" w:cs="Times New Roman"/>
          <w:szCs w:val="24"/>
        </w:rPr>
      </w:pPr>
    </w:p>
    <w:p w:rsidR="005A7CFC" w:rsidRPr="00EE33F9" w:rsidRDefault="005A7CFC"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42 ods. 1 sa vypúšťajú slová „fyzickej osobe s ťažkým zdravotným postihnutím odkázanej na individuálnu prepravu osobným motorovým vozidlom alebo“.</w:t>
      </w:r>
    </w:p>
    <w:p w:rsidR="005A7CFC" w:rsidRPr="00EE33F9" w:rsidRDefault="005A7CFC" w:rsidP="00EE33F9">
      <w:pPr>
        <w:spacing w:after="0"/>
        <w:ind w:left="360"/>
        <w:contextualSpacing/>
        <w:rPr>
          <w:rFonts w:ascii="Times New Roman" w:hAnsi="Times New Roman" w:cs="Times New Roman"/>
          <w:szCs w:val="24"/>
        </w:rPr>
      </w:pPr>
    </w:p>
    <w:p w:rsidR="005A7CFC" w:rsidRPr="00EE33F9" w:rsidRDefault="005A7CFC"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42 sa vypúšťa odsek 2.</w:t>
      </w:r>
    </w:p>
    <w:p w:rsidR="005A7CFC" w:rsidRPr="00EE33F9" w:rsidRDefault="005A7CFC" w:rsidP="00EE33F9">
      <w:pPr>
        <w:spacing w:after="0"/>
        <w:ind w:left="360"/>
        <w:contextualSpacing/>
        <w:rPr>
          <w:rFonts w:ascii="Times New Roman" w:hAnsi="Times New Roman" w:cs="Times New Roman"/>
          <w:szCs w:val="24"/>
        </w:rPr>
      </w:pPr>
    </w:p>
    <w:p w:rsidR="005A7CFC" w:rsidRPr="00EE33F9" w:rsidRDefault="005A7CFC" w:rsidP="00EE33F9">
      <w:pPr>
        <w:spacing w:after="0"/>
        <w:ind w:left="360"/>
        <w:contextualSpacing/>
        <w:rPr>
          <w:rFonts w:ascii="Times New Roman" w:hAnsi="Times New Roman" w:cs="Times New Roman"/>
          <w:szCs w:val="24"/>
        </w:rPr>
      </w:pPr>
      <w:r w:rsidRPr="00EE33F9">
        <w:rPr>
          <w:rFonts w:ascii="Times New Roman" w:hAnsi="Times New Roman" w:cs="Times New Roman"/>
          <w:szCs w:val="24"/>
        </w:rPr>
        <w:t>Doterajší odsek 3 sa označuje ako odsek 2.</w:t>
      </w:r>
    </w:p>
    <w:p w:rsidR="005A7CFC" w:rsidRPr="00EE33F9" w:rsidRDefault="005A7CFC" w:rsidP="00EE33F9">
      <w:pPr>
        <w:spacing w:after="0"/>
        <w:ind w:left="360"/>
        <w:contextualSpacing/>
        <w:rPr>
          <w:rFonts w:ascii="Times New Roman" w:hAnsi="Times New Roman" w:cs="Times New Roman"/>
          <w:szCs w:val="24"/>
        </w:rPr>
      </w:pPr>
    </w:p>
    <w:p w:rsidR="005A7CFC" w:rsidRPr="00EE33F9" w:rsidRDefault="005A7CFC"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 42 sa dopĺňa odsekom 3, ktorý znie:</w:t>
      </w:r>
    </w:p>
    <w:p w:rsidR="005A7CFC" w:rsidRPr="00EE33F9" w:rsidRDefault="005A7CFC" w:rsidP="00EE33F9">
      <w:pPr>
        <w:spacing w:after="0"/>
        <w:ind w:left="360"/>
        <w:contextualSpacing/>
        <w:rPr>
          <w:rFonts w:ascii="Times New Roman" w:hAnsi="Times New Roman" w:cs="Times New Roman"/>
          <w:szCs w:val="24"/>
        </w:rPr>
      </w:pPr>
      <w:r w:rsidRPr="00EE33F9">
        <w:rPr>
          <w:rFonts w:ascii="Times New Roman" w:hAnsi="Times New Roman" w:cs="Times New Roman"/>
          <w:szCs w:val="24"/>
        </w:rPr>
        <w:t xml:space="preserve">„(3) </w:t>
      </w:r>
      <w:r w:rsidR="00854FE6" w:rsidRPr="00EE33F9">
        <w:rPr>
          <w:rFonts w:ascii="Times New Roman" w:hAnsi="Times New Roman" w:cs="Times New Roman"/>
          <w:szCs w:val="24"/>
        </w:rPr>
        <w:t>P</w:t>
      </w:r>
      <w:r w:rsidRPr="00EE33F9">
        <w:rPr>
          <w:rFonts w:ascii="Times New Roman" w:hAnsi="Times New Roman" w:cs="Times New Roman"/>
          <w:szCs w:val="24"/>
        </w:rPr>
        <w:t xml:space="preserve">odmienka podľa odseku 1 </w:t>
      </w:r>
      <w:r w:rsidR="00854FE6" w:rsidRPr="00EE33F9">
        <w:rPr>
          <w:rFonts w:ascii="Times New Roman" w:hAnsi="Times New Roman" w:cs="Times New Roman"/>
          <w:szCs w:val="24"/>
        </w:rPr>
        <w:t xml:space="preserve">sa </w:t>
      </w:r>
      <w:r w:rsidRPr="00EE33F9">
        <w:rPr>
          <w:rFonts w:ascii="Times New Roman" w:hAnsi="Times New Roman" w:cs="Times New Roman"/>
          <w:szCs w:val="24"/>
        </w:rPr>
        <w:t xml:space="preserve">považuje za splnenú, ak fyzická osoba je odkázaná na individuálnu prepravu </w:t>
      </w:r>
      <w:r w:rsidR="00FC773E" w:rsidRPr="00EE33F9">
        <w:rPr>
          <w:rFonts w:ascii="Times New Roman" w:hAnsi="Times New Roman" w:cs="Times New Roman"/>
          <w:szCs w:val="24"/>
        </w:rPr>
        <w:t>osobným motorovým vozidlom; odkázanosť na individuálnu prepravu osobným motorovým vozidlom sa preukazuje integrovaným posudkom.“.</w:t>
      </w:r>
    </w:p>
    <w:p w:rsidR="00B30CCE" w:rsidRPr="00EE33F9" w:rsidRDefault="00B30CCE"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46 ods. 1 sa vypúšťajú slová „podľa osobitného predpisu</w:t>
      </w:r>
      <w:r w:rsidRPr="00EE33F9">
        <w:rPr>
          <w:rFonts w:ascii="Times New Roman" w:hAnsi="Times New Roman" w:cs="Times New Roman"/>
          <w:szCs w:val="24"/>
          <w:vertAlign w:val="superscript"/>
        </w:rPr>
        <w:t>11</w:t>
      </w:r>
      <w:r w:rsidRPr="00EE33F9">
        <w:rPr>
          <w:rFonts w:ascii="Times New Roman" w:hAnsi="Times New Roman" w:cs="Times New Roman"/>
          <w:szCs w:val="24"/>
        </w:rPr>
        <w:t>)“.</w:t>
      </w:r>
    </w:p>
    <w:p w:rsidR="00A15B39" w:rsidRPr="00EE33F9" w:rsidRDefault="00A15B39" w:rsidP="00EE33F9">
      <w:pPr>
        <w:spacing w:after="0"/>
        <w:ind w:left="360"/>
        <w:contextualSpacing/>
        <w:rPr>
          <w:rFonts w:ascii="Times New Roman" w:hAnsi="Times New Roman" w:cs="Times New Roman"/>
          <w:szCs w:val="24"/>
        </w:rPr>
      </w:pPr>
    </w:p>
    <w:p w:rsidR="00AC03B5" w:rsidRPr="00EE33F9" w:rsidRDefault="00AC03B5"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47 ods</w:t>
      </w:r>
      <w:r w:rsidR="006D5D13" w:rsidRPr="00EE33F9">
        <w:rPr>
          <w:rFonts w:ascii="Times New Roman" w:hAnsi="Times New Roman" w:cs="Times New Roman"/>
          <w:szCs w:val="24"/>
        </w:rPr>
        <w:t>ek</w:t>
      </w:r>
      <w:r w:rsidRPr="00EE33F9">
        <w:rPr>
          <w:rFonts w:ascii="Times New Roman" w:hAnsi="Times New Roman" w:cs="Times New Roman"/>
          <w:szCs w:val="24"/>
        </w:rPr>
        <w:t xml:space="preserve"> 1</w:t>
      </w:r>
      <w:r w:rsidR="006D5D13" w:rsidRPr="00EE33F9">
        <w:rPr>
          <w:rFonts w:ascii="Times New Roman" w:hAnsi="Times New Roman" w:cs="Times New Roman"/>
          <w:szCs w:val="24"/>
        </w:rPr>
        <w:t xml:space="preserve"> znie:</w:t>
      </w:r>
    </w:p>
    <w:p w:rsidR="006D5D13" w:rsidRPr="00EE33F9" w:rsidRDefault="006D5D13" w:rsidP="00EE33F9">
      <w:pPr>
        <w:spacing w:after="0"/>
        <w:ind w:left="360"/>
        <w:contextualSpacing/>
        <w:rPr>
          <w:rFonts w:ascii="Times New Roman" w:hAnsi="Times New Roman" w:cs="Times New Roman"/>
          <w:szCs w:val="24"/>
        </w:rPr>
      </w:pPr>
      <w:r w:rsidRPr="00EE33F9">
        <w:rPr>
          <w:rFonts w:ascii="Times New Roman" w:hAnsi="Times New Roman" w:cs="Times New Roman"/>
          <w:szCs w:val="24"/>
        </w:rPr>
        <w:t>„(1) Požičiavanie pomôcok je sociálna služba poskytovaná fyzickej osobe s nepriaznivým zdravotným stavom, ak požičanie pomôcky môže zmierniť dôsledky nepriaznivého zdravotného stavu.“.</w:t>
      </w:r>
    </w:p>
    <w:p w:rsidR="006D5D13" w:rsidRPr="00EE33F9" w:rsidRDefault="006D5D13" w:rsidP="00EE33F9">
      <w:pPr>
        <w:spacing w:after="0"/>
        <w:ind w:left="360"/>
        <w:contextualSpacing/>
        <w:rPr>
          <w:rFonts w:ascii="Times New Roman" w:hAnsi="Times New Roman" w:cs="Times New Roman"/>
          <w:szCs w:val="24"/>
        </w:rPr>
      </w:pPr>
    </w:p>
    <w:p w:rsidR="00AC03B5" w:rsidRPr="00EE33F9" w:rsidRDefault="00AC03B5"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47 ods. 2 sa vypúšťajú slová „fyzickým osobám uvedeným v odseku 1“.</w:t>
      </w:r>
    </w:p>
    <w:p w:rsidR="00AC03B5" w:rsidRPr="00EE33F9" w:rsidRDefault="00AC03B5" w:rsidP="00EE33F9">
      <w:pPr>
        <w:spacing w:after="0"/>
        <w:ind w:left="360"/>
        <w:contextualSpacing/>
        <w:rPr>
          <w:rFonts w:ascii="Times New Roman" w:hAnsi="Times New Roman" w:cs="Times New Roman"/>
          <w:szCs w:val="24"/>
        </w:rPr>
      </w:pPr>
    </w:p>
    <w:p w:rsidR="00AC03B5" w:rsidRPr="00EE33F9" w:rsidRDefault="00AC03B5"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47 ods. 3 sa vypúšťa druhá veta.</w:t>
      </w:r>
    </w:p>
    <w:p w:rsidR="00AC03B5" w:rsidRPr="00EE33F9" w:rsidRDefault="00AC03B5" w:rsidP="00EE33F9">
      <w:pPr>
        <w:spacing w:after="0"/>
        <w:ind w:left="360"/>
        <w:contextualSpacing/>
        <w:rPr>
          <w:rFonts w:ascii="Times New Roman" w:hAnsi="Times New Roman" w:cs="Times New Roman"/>
          <w:szCs w:val="24"/>
        </w:rPr>
      </w:pPr>
    </w:p>
    <w:p w:rsidR="00AC03B5" w:rsidRPr="00EE33F9" w:rsidRDefault="00AC03B5"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 47 sa dopĺňa odsekom 4, ktorý znie:</w:t>
      </w:r>
    </w:p>
    <w:p w:rsidR="00AC03B5" w:rsidRPr="00EE33F9" w:rsidRDefault="00AC03B5" w:rsidP="00EE33F9">
      <w:pPr>
        <w:spacing w:after="0"/>
        <w:ind w:left="360"/>
        <w:contextualSpacing/>
        <w:rPr>
          <w:rFonts w:ascii="Times New Roman" w:hAnsi="Times New Roman" w:cs="Times New Roman"/>
          <w:szCs w:val="24"/>
        </w:rPr>
      </w:pPr>
      <w:r w:rsidRPr="00EE33F9">
        <w:rPr>
          <w:rFonts w:ascii="Times New Roman" w:hAnsi="Times New Roman" w:cs="Times New Roman"/>
          <w:szCs w:val="24"/>
        </w:rPr>
        <w:t>„(4) Podmienka podľa odseku 1 sa považuje za splnenú, ak fyzická osoba je odkázaná na pomôcku; odkázanosť na pomôcku sa preukazuje integrovaným posudkom.“.</w:t>
      </w:r>
    </w:p>
    <w:p w:rsidR="00AC03B5" w:rsidRPr="00EE33F9" w:rsidRDefault="00AC03B5" w:rsidP="00EE33F9">
      <w:pPr>
        <w:spacing w:after="0"/>
        <w:ind w:left="360"/>
        <w:contextualSpacing/>
        <w:rPr>
          <w:rFonts w:ascii="Times New Roman" w:hAnsi="Times New Roman" w:cs="Times New Roman"/>
          <w:szCs w:val="24"/>
        </w:rPr>
      </w:pPr>
      <w:r w:rsidRPr="00EE33F9">
        <w:rPr>
          <w:rFonts w:ascii="Times New Roman" w:hAnsi="Times New Roman" w:cs="Times New Roman"/>
          <w:color w:val="294057"/>
          <w:szCs w:val="24"/>
          <w:shd w:val="clear" w:color="auto" w:fill="FFFFFF"/>
        </w:rPr>
        <w:t> </w:t>
      </w:r>
      <w:r w:rsidRPr="00EE33F9">
        <w:rPr>
          <w:rFonts w:ascii="Times New Roman" w:hAnsi="Times New Roman" w:cs="Times New Roman"/>
          <w:szCs w:val="24"/>
        </w:rPr>
        <w:t xml:space="preserve"> </w:t>
      </w: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druhej časti piatej hlave sa vypúšťa tretí diel vrátane nadpisu.</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spacing w:after="0"/>
        <w:ind w:left="360"/>
        <w:contextualSpacing/>
        <w:rPr>
          <w:rFonts w:ascii="Times New Roman" w:hAnsi="Times New Roman" w:cs="Times New Roman"/>
          <w:szCs w:val="24"/>
        </w:rPr>
      </w:pPr>
      <w:r w:rsidRPr="00EE33F9">
        <w:rPr>
          <w:rFonts w:ascii="Times New Roman" w:hAnsi="Times New Roman" w:cs="Times New Roman"/>
          <w:szCs w:val="24"/>
        </w:rPr>
        <w:t>Poznámky pod čiarou k odkazom 26 a 27 sa vypúšťajú.</w:t>
      </w:r>
    </w:p>
    <w:p w:rsidR="00726B3A" w:rsidRPr="00EE33F9" w:rsidRDefault="00726B3A" w:rsidP="00EE33F9">
      <w:pPr>
        <w:spacing w:after="0"/>
        <w:ind w:left="360"/>
        <w:contextualSpacing/>
        <w:rPr>
          <w:rFonts w:ascii="Times New Roman" w:hAnsi="Times New Roman" w:cs="Times New Roman"/>
          <w:szCs w:val="24"/>
        </w:rPr>
      </w:pPr>
    </w:p>
    <w:p w:rsidR="00611E3C" w:rsidRPr="00EE33F9" w:rsidRDefault="00611E3C"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54 ods</w:t>
      </w:r>
      <w:r w:rsidR="006032C9" w:rsidRPr="00EE33F9">
        <w:rPr>
          <w:rFonts w:ascii="Times New Roman" w:hAnsi="Times New Roman" w:cs="Times New Roman"/>
          <w:szCs w:val="24"/>
        </w:rPr>
        <w:t>ek</w:t>
      </w:r>
      <w:r w:rsidRPr="00EE33F9">
        <w:rPr>
          <w:rFonts w:ascii="Times New Roman" w:hAnsi="Times New Roman" w:cs="Times New Roman"/>
          <w:szCs w:val="24"/>
        </w:rPr>
        <w:t xml:space="preserve"> 1 </w:t>
      </w:r>
      <w:r w:rsidR="006032C9" w:rsidRPr="00EE33F9">
        <w:rPr>
          <w:rFonts w:ascii="Times New Roman" w:hAnsi="Times New Roman" w:cs="Times New Roman"/>
          <w:szCs w:val="24"/>
        </w:rPr>
        <w:t>znie:</w:t>
      </w:r>
    </w:p>
    <w:p w:rsidR="00611E3C" w:rsidRPr="00EE33F9" w:rsidRDefault="006032C9" w:rsidP="00EE33F9">
      <w:pPr>
        <w:spacing w:after="0"/>
        <w:ind w:left="360"/>
        <w:contextualSpacing/>
        <w:rPr>
          <w:rFonts w:ascii="Times New Roman" w:hAnsi="Times New Roman" w:cs="Times New Roman"/>
          <w:szCs w:val="24"/>
        </w:rPr>
      </w:pPr>
      <w:r w:rsidRPr="00EE33F9">
        <w:rPr>
          <w:rFonts w:ascii="Times New Roman" w:hAnsi="Times New Roman" w:cs="Times New Roman"/>
          <w:szCs w:val="24"/>
        </w:rPr>
        <w:t xml:space="preserve">„(1) Odľahčovacia služba je sociálna služba poskytovaná fyzickej osobe, ktorá opatruje fyzickú osobu </w:t>
      </w:r>
      <w:r w:rsidR="00A95768" w:rsidRPr="00EE33F9">
        <w:rPr>
          <w:rFonts w:ascii="Times New Roman" w:hAnsi="Times New Roman" w:cs="Times New Roman"/>
          <w:szCs w:val="24"/>
        </w:rPr>
        <w:t>s ťažkým zdravotným postihnutím odkázanú na pomoc inej fyzickej osoby, ktorej stupeň odkázanosti je najmenej IV</w:t>
      </w:r>
      <w:r w:rsidRPr="00EE33F9">
        <w:rPr>
          <w:rFonts w:ascii="Times New Roman" w:hAnsi="Times New Roman" w:cs="Times New Roman"/>
          <w:szCs w:val="24"/>
        </w:rPr>
        <w:t> (ďalej len „fyzická osoba, ktorá opatruje“), ktorou sa poskytuje alebo zabezpečuje opatrovanej fyzickej osobe sociálna služba počas obdobia, v ktorom fyzická osoba, ktorá opatruje, nemôže opatrovanie vykonávať.“.</w:t>
      </w:r>
    </w:p>
    <w:p w:rsidR="006032C9" w:rsidRPr="00EE33F9" w:rsidRDefault="006032C9"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eastAsia="Calibri" w:hAnsi="Times New Roman" w:cs="Times New Roman"/>
          <w:szCs w:val="24"/>
        </w:rPr>
      </w:pPr>
      <w:r w:rsidRPr="00EE33F9">
        <w:rPr>
          <w:rFonts w:ascii="Times New Roman" w:hAnsi="Times New Roman" w:cs="Times New Roman"/>
          <w:szCs w:val="24"/>
        </w:rPr>
        <w:t>V § 54 ods. 3 posledná veta znie: „Podmienk</w:t>
      </w:r>
      <w:r w:rsidR="00B036EA" w:rsidRPr="00EE33F9">
        <w:rPr>
          <w:rFonts w:ascii="Times New Roman" w:hAnsi="Times New Roman" w:cs="Times New Roman"/>
          <w:szCs w:val="24"/>
        </w:rPr>
        <w:t>y pre poskytnutie</w:t>
      </w:r>
      <w:r w:rsidRPr="00EE33F9">
        <w:rPr>
          <w:rFonts w:ascii="Times New Roman" w:hAnsi="Times New Roman" w:cs="Times New Roman"/>
          <w:szCs w:val="24"/>
        </w:rPr>
        <w:t xml:space="preserve"> </w:t>
      </w:r>
      <w:r w:rsidR="0055166F" w:rsidRPr="00EE33F9">
        <w:rPr>
          <w:rFonts w:ascii="Times New Roman" w:hAnsi="Times New Roman" w:cs="Times New Roman"/>
          <w:szCs w:val="24"/>
        </w:rPr>
        <w:t xml:space="preserve">alebo zabezpečenie poskytnutia </w:t>
      </w:r>
      <w:r w:rsidRPr="00EE33F9">
        <w:rPr>
          <w:rFonts w:ascii="Times New Roman" w:hAnsi="Times New Roman" w:cs="Times New Roman"/>
          <w:szCs w:val="24"/>
        </w:rPr>
        <w:t xml:space="preserve">sociálnej služby </w:t>
      </w:r>
      <w:r w:rsidR="00A95768" w:rsidRPr="00EE33F9">
        <w:rPr>
          <w:rFonts w:ascii="Times New Roman" w:hAnsi="Times New Roman" w:cs="Times New Roman"/>
          <w:szCs w:val="24"/>
        </w:rPr>
        <w:t>podľa tretej vety</w:t>
      </w:r>
      <w:r w:rsidRPr="00EE33F9">
        <w:rPr>
          <w:rFonts w:ascii="Times New Roman" w:hAnsi="Times New Roman" w:cs="Times New Roman"/>
          <w:szCs w:val="24"/>
        </w:rPr>
        <w:t xml:space="preserve"> </w:t>
      </w:r>
      <w:r w:rsidR="00B036EA" w:rsidRPr="00EE33F9">
        <w:rPr>
          <w:rFonts w:ascii="Times New Roman" w:hAnsi="Times New Roman" w:cs="Times New Roman"/>
          <w:szCs w:val="24"/>
        </w:rPr>
        <w:t xml:space="preserve">sa </w:t>
      </w:r>
      <w:r w:rsidRPr="00EE33F9">
        <w:rPr>
          <w:rFonts w:ascii="Times New Roman" w:hAnsi="Times New Roman" w:cs="Times New Roman"/>
          <w:szCs w:val="24"/>
        </w:rPr>
        <w:t>u</w:t>
      </w:r>
      <w:r w:rsidR="00B036EA" w:rsidRPr="00EE33F9">
        <w:rPr>
          <w:rFonts w:ascii="Times New Roman" w:hAnsi="Times New Roman" w:cs="Times New Roman"/>
          <w:szCs w:val="24"/>
        </w:rPr>
        <w:t xml:space="preserve"> opatrovanej</w:t>
      </w:r>
      <w:r w:rsidRPr="00EE33F9">
        <w:rPr>
          <w:rFonts w:ascii="Times New Roman" w:hAnsi="Times New Roman" w:cs="Times New Roman"/>
          <w:szCs w:val="24"/>
        </w:rPr>
        <w:t xml:space="preserve"> fyzickej osoby </w:t>
      </w:r>
      <w:r w:rsidR="00B036EA" w:rsidRPr="00EE33F9">
        <w:rPr>
          <w:rFonts w:ascii="Times New Roman" w:hAnsi="Times New Roman" w:cs="Times New Roman"/>
          <w:szCs w:val="24"/>
        </w:rPr>
        <w:t xml:space="preserve">považujú </w:t>
      </w:r>
      <w:r w:rsidRPr="00EE33F9">
        <w:rPr>
          <w:rFonts w:ascii="Times New Roman" w:hAnsi="Times New Roman" w:cs="Times New Roman"/>
          <w:szCs w:val="24"/>
        </w:rPr>
        <w:t>za splnen</w:t>
      </w:r>
      <w:r w:rsidR="00B036EA" w:rsidRPr="00EE33F9">
        <w:rPr>
          <w:rFonts w:ascii="Times New Roman" w:hAnsi="Times New Roman" w:cs="Times New Roman"/>
          <w:szCs w:val="24"/>
        </w:rPr>
        <w:t>é</w:t>
      </w:r>
      <w:r w:rsidRPr="00EE33F9">
        <w:rPr>
          <w:rFonts w:ascii="Times New Roman" w:hAnsi="Times New Roman" w:cs="Times New Roman"/>
          <w:szCs w:val="24"/>
        </w:rPr>
        <w:t>.“.</w:t>
      </w:r>
    </w:p>
    <w:p w:rsidR="00726B3A" w:rsidRPr="00EE33F9" w:rsidRDefault="00726B3A" w:rsidP="00EE33F9">
      <w:pPr>
        <w:spacing w:after="0"/>
        <w:ind w:left="360"/>
        <w:contextualSpacing/>
        <w:rPr>
          <w:rFonts w:ascii="Times New Roman" w:hAnsi="Times New Roman" w:cs="Times New Roman"/>
          <w:szCs w:val="24"/>
        </w:rPr>
      </w:pPr>
    </w:p>
    <w:p w:rsidR="00881B4B" w:rsidRPr="00EE33F9" w:rsidRDefault="00881B4B"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 xml:space="preserve">V § 54 </w:t>
      </w:r>
      <w:r w:rsidR="00FE1766" w:rsidRPr="00EE33F9">
        <w:rPr>
          <w:rFonts w:ascii="Times New Roman" w:hAnsi="Times New Roman" w:cs="Times New Roman"/>
          <w:szCs w:val="24"/>
        </w:rPr>
        <w:t xml:space="preserve">sa vypúšťa </w:t>
      </w:r>
      <w:r w:rsidRPr="00EE33F9">
        <w:rPr>
          <w:rFonts w:ascii="Times New Roman" w:hAnsi="Times New Roman" w:cs="Times New Roman"/>
          <w:szCs w:val="24"/>
        </w:rPr>
        <w:t>odsek 5</w:t>
      </w:r>
      <w:r w:rsidR="00FE1766" w:rsidRPr="00EE33F9">
        <w:rPr>
          <w:rFonts w:ascii="Times New Roman" w:hAnsi="Times New Roman" w:cs="Times New Roman"/>
          <w:szCs w:val="24"/>
        </w:rPr>
        <w:t>.</w:t>
      </w:r>
    </w:p>
    <w:p w:rsidR="000D78C8" w:rsidRPr="00EE33F9" w:rsidRDefault="000D78C8"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61 ods. 3 sa vypúšťa tretia veta.</w:t>
      </w:r>
    </w:p>
    <w:p w:rsidR="00726B3A" w:rsidRPr="00EE33F9" w:rsidRDefault="00726B3A" w:rsidP="00EE33F9">
      <w:pPr>
        <w:spacing w:after="0"/>
        <w:ind w:left="360"/>
        <w:contextualSpacing/>
        <w:rPr>
          <w:rFonts w:ascii="Times New Roman" w:hAnsi="Times New Roman" w:cs="Times New Roman"/>
          <w:szCs w:val="24"/>
        </w:rPr>
      </w:pPr>
    </w:p>
    <w:p w:rsidR="00876330" w:rsidRPr="00EE33F9" w:rsidRDefault="00876330"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 xml:space="preserve">V § 61 ods. 4 písm. b) sa slová „zariadení a je odkázaná na túto sociálnu službu,“ nahrádzajú slovami „zariadení, ak jej podľa integrovaného posudku možno túto sociálnu službu poskytnúť,“. </w:t>
      </w:r>
    </w:p>
    <w:p w:rsidR="00876330" w:rsidRPr="00EE33F9" w:rsidRDefault="00876330" w:rsidP="00EE33F9">
      <w:pPr>
        <w:spacing w:after="0"/>
        <w:ind w:left="360"/>
        <w:contextualSpacing/>
        <w:rPr>
          <w:rFonts w:ascii="Times New Roman" w:hAnsi="Times New Roman" w:cs="Times New Roman"/>
          <w:szCs w:val="24"/>
        </w:rPr>
      </w:pPr>
    </w:p>
    <w:p w:rsidR="00557BEC" w:rsidRPr="00EE33F9" w:rsidRDefault="00557BEC"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65 ods. 6 písm. f), § 110l ods. 8 a § 110r sa slová „</w:t>
      </w:r>
      <w:r w:rsidR="00631E10">
        <w:rPr>
          <w:rFonts w:ascii="Times New Roman" w:hAnsi="Times New Roman" w:cs="Times New Roman"/>
          <w:szCs w:val="24"/>
        </w:rPr>
        <w:t xml:space="preserve">§ 34 </w:t>
      </w:r>
      <w:r w:rsidRPr="00EE33F9">
        <w:rPr>
          <w:rFonts w:ascii="Times New Roman" w:hAnsi="Times New Roman" w:cs="Times New Roman"/>
          <w:szCs w:val="24"/>
        </w:rPr>
        <w:t>ods. 5“ nahrádzajú slovami „</w:t>
      </w:r>
      <w:r w:rsidR="00631E10">
        <w:rPr>
          <w:rFonts w:ascii="Times New Roman" w:hAnsi="Times New Roman" w:cs="Times New Roman"/>
          <w:szCs w:val="24"/>
        </w:rPr>
        <w:t xml:space="preserve">§ 34 </w:t>
      </w:r>
      <w:r w:rsidRPr="00EE33F9">
        <w:rPr>
          <w:rFonts w:ascii="Times New Roman" w:hAnsi="Times New Roman" w:cs="Times New Roman"/>
          <w:szCs w:val="24"/>
        </w:rPr>
        <w:t xml:space="preserve">ods. </w:t>
      </w:r>
      <w:r w:rsidR="00D4192D" w:rsidRPr="00EE33F9">
        <w:rPr>
          <w:rFonts w:ascii="Times New Roman" w:hAnsi="Times New Roman" w:cs="Times New Roman"/>
          <w:szCs w:val="24"/>
        </w:rPr>
        <w:t>4</w:t>
      </w:r>
      <w:r w:rsidRPr="00EE33F9">
        <w:rPr>
          <w:rFonts w:ascii="Times New Roman" w:hAnsi="Times New Roman" w:cs="Times New Roman"/>
          <w:szCs w:val="24"/>
        </w:rPr>
        <w:t>“.</w:t>
      </w:r>
    </w:p>
    <w:p w:rsidR="00557BEC" w:rsidRPr="00EE33F9" w:rsidRDefault="00557BEC"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69 ods. 1 sa slová „</w:t>
      </w:r>
      <w:r w:rsidR="00A6142A" w:rsidRPr="00EE33F9">
        <w:rPr>
          <w:rFonts w:ascii="Times New Roman" w:hAnsi="Times New Roman" w:cs="Times New Roman"/>
          <w:szCs w:val="24"/>
        </w:rPr>
        <w:t xml:space="preserve">písm. </w:t>
      </w:r>
      <w:r w:rsidRPr="00EE33F9">
        <w:rPr>
          <w:rFonts w:ascii="Times New Roman" w:hAnsi="Times New Roman" w:cs="Times New Roman"/>
          <w:szCs w:val="24"/>
        </w:rPr>
        <w:t>r) a s)“ nahrádzajú slovami „</w:t>
      </w:r>
      <w:r w:rsidR="00A6142A" w:rsidRPr="00EE33F9">
        <w:rPr>
          <w:rFonts w:ascii="Times New Roman" w:hAnsi="Times New Roman" w:cs="Times New Roman"/>
          <w:szCs w:val="24"/>
        </w:rPr>
        <w:t xml:space="preserve">písm. </w:t>
      </w:r>
      <w:r w:rsidRPr="00EE33F9">
        <w:rPr>
          <w:rFonts w:ascii="Times New Roman" w:hAnsi="Times New Roman" w:cs="Times New Roman"/>
          <w:szCs w:val="24"/>
        </w:rPr>
        <w:t>q) a r)“.</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74 odsek 5 znie:</w:t>
      </w:r>
    </w:p>
    <w:p w:rsidR="00726B3A" w:rsidRPr="00EE33F9" w:rsidRDefault="00726B3A" w:rsidP="00EE33F9">
      <w:pPr>
        <w:spacing w:after="0"/>
        <w:ind w:left="360"/>
        <w:contextualSpacing/>
        <w:rPr>
          <w:rFonts w:ascii="Times New Roman" w:hAnsi="Times New Roman" w:cs="Times New Roman"/>
          <w:szCs w:val="24"/>
        </w:rPr>
      </w:pPr>
      <w:r w:rsidRPr="00EE33F9">
        <w:rPr>
          <w:rFonts w:ascii="Times New Roman" w:hAnsi="Times New Roman" w:cs="Times New Roman"/>
          <w:szCs w:val="24"/>
        </w:rPr>
        <w:t xml:space="preserve">„(5) </w:t>
      </w:r>
      <w:r w:rsidRPr="00EE33F9">
        <w:rPr>
          <w:rFonts w:ascii="Times New Roman" w:eastAsia="Calibri" w:hAnsi="Times New Roman" w:cs="Times New Roman"/>
          <w:szCs w:val="24"/>
        </w:rPr>
        <w:t>Ak</w:t>
      </w:r>
      <w:r w:rsidRPr="00EE33F9">
        <w:rPr>
          <w:rFonts w:ascii="Times New Roman" w:hAnsi="Times New Roman" w:cs="Times New Roman"/>
          <w:szCs w:val="24"/>
        </w:rPr>
        <w:t xml:space="preserve"> má fyzická osoba záujem o poskytovanie sociálnej služby uvedenej v odseku 2 písm. e) a f), je povinná predložiť aj integrovaný posudok, ak bol vydaný</w:t>
      </w:r>
      <w:r w:rsidR="00AB6A3E" w:rsidRPr="00EE33F9">
        <w:rPr>
          <w:rFonts w:ascii="Times New Roman" w:hAnsi="Times New Roman" w:cs="Times New Roman"/>
          <w:szCs w:val="24"/>
        </w:rPr>
        <w:t xml:space="preserve">, a ak ide o fyzickú osobu, ktorá má záujem o poskytovanie sociálnej služby </w:t>
      </w:r>
      <w:r w:rsidR="00AB6A3E" w:rsidRPr="00EE33F9">
        <w:rPr>
          <w:rFonts w:ascii="Times New Roman" w:eastAsia="Calibri" w:hAnsi="Times New Roman" w:cs="Times New Roman"/>
          <w:szCs w:val="24"/>
        </w:rPr>
        <w:t xml:space="preserve">v zariadení pre seniorov podľa </w:t>
      </w:r>
      <w:r w:rsidR="00AB6A3E" w:rsidRPr="00EE33F9">
        <w:rPr>
          <w:rFonts w:ascii="Times New Roman" w:hAnsi="Times New Roman" w:cs="Times New Roman"/>
          <w:szCs w:val="24"/>
        </w:rPr>
        <w:t xml:space="preserve">§ 35 ods. 1 písm. b) </w:t>
      </w:r>
      <w:r w:rsidR="00A14738" w:rsidRPr="00EE33F9">
        <w:rPr>
          <w:rFonts w:ascii="Times New Roman" w:hAnsi="Times New Roman" w:cs="Times New Roman"/>
          <w:szCs w:val="24"/>
        </w:rPr>
        <w:t>rozhodnutie obce podľa § 80 písm. c) prvého bodu</w:t>
      </w:r>
      <w:r w:rsidRPr="00EE33F9">
        <w:rPr>
          <w:rFonts w:ascii="Times New Roman" w:hAnsi="Times New Roman" w:cs="Times New Roman"/>
          <w:szCs w:val="24"/>
        </w:rPr>
        <w:t>; to neplatí pre fyzickú osobu,</w:t>
      </w:r>
    </w:p>
    <w:p w:rsidR="00726B3A" w:rsidRPr="00EE33F9" w:rsidRDefault="00726B3A" w:rsidP="00EE33F9">
      <w:pPr>
        <w:pStyle w:val="Odsekzoznamu"/>
        <w:numPr>
          <w:ilvl w:val="0"/>
          <w:numId w:val="67"/>
        </w:numPr>
        <w:spacing w:after="0"/>
        <w:rPr>
          <w:rFonts w:ascii="Times New Roman" w:hAnsi="Times New Roman" w:cs="Times New Roman"/>
          <w:szCs w:val="24"/>
        </w:rPr>
      </w:pPr>
      <w:r w:rsidRPr="00EE33F9">
        <w:rPr>
          <w:rFonts w:ascii="Times New Roman" w:hAnsi="Times New Roman" w:cs="Times New Roman"/>
          <w:szCs w:val="24"/>
        </w:rPr>
        <w:t>ktorej sa má poskytovať sociálna služba bezodkladne podľa § 8 ods. 8,</w:t>
      </w:r>
    </w:p>
    <w:p w:rsidR="00726B3A" w:rsidRPr="00EE33F9" w:rsidRDefault="00726B3A" w:rsidP="00EE33F9">
      <w:pPr>
        <w:pStyle w:val="Odsekzoznamu"/>
        <w:numPr>
          <w:ilvl w:val="0"/>
          <w:numId w:val="67"/>
        </w:numPr>
        <w:spacing w:after="0"/>
        <w:rPr>
          <w:rFonts w:ascii="Times New Roman" w:hAnsi="Times New Roman" w:cs="Times New Roman"/>
          <w:szCs w:val="24"/>
        </w:rPr>
      </w:pPr>
      <w:r w:rsidRPr="00EE33F9">
        <w:rPr>
          <w:rFonts w:ascii="Times New Roman" w:hAnsi="Times New Roman" w:cs="Times New Roman"/>
          <w:szCs w:val="24"/>
        </w:rPr>
        <w:t xml:space="preserve">ktorá bude platiť úhradu najmenej vo výške ekonomicky oprávnených nákladov, ak sa jej bude poskytovať pomoc pri odkázanosti </w:t>
      </w:r>
      <w:r w:rsidR="00101406" w:rsidRPr="00EE33F9">
        <w:rPr>
          <w:rFonts w:ascii="Times New Roman" w:hAnsi="Times New Roman" w:cs="Times New Roman"/>
          <w:szCs w:val="24"/>
        </w:rPr>
        <w:t xml:space="preserve">fyzickej osoby </w:t>
      </w:r>
      <w:r w:rsidRPr="00EE33F9">
        <w:rPr>
          <w:rFonts w:ascii="Times New Roman" w:hAnsi="Times New Roman" w:cs="Times New Roman"/>
          <w:szCs w:val="24"/>
        </w:rPr>
        <w:t>na pomoc inej fyzickej osoby</w:t>
      </w:r>
      <w:r w:rsidR="00101406" w:rsidRPr="00EE33F9">
        <w:rPr>
          <w:rFonts w:ascii="Times New Roman" w:hAnsi="Times New Roman" w:cs="Times New Roman"/>
          <w:szCs w:val="24"/>
        </w:rPr>
        <w:t>.“.</w:t>
      </w:r>
    </w:p>
    <w:p w:rsidR="00A15B39" w:rsidRPr="00EE33F9" w:rsidRDefault="00A15B39"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74 ods. 14 písmeno d) znie:</w:t>
      </w:r>
    </w:p>
    <w:p w:rsidR="00726B3A" w:rsidRPr="00EE33F9" w:rsidRDefault="00726B3A" w:rsidP="00EE33F9">
      <w:pPr>
        <w:spacing w:after="0"/>
        <w:ind w:left="360"/>
        <w:contextualSpacing/>
        <w:rPr>
          <w:rFonts w:ascii="Times New Roman" w:hAnsi="Times New Roman" w:cs="Times New Roman"/>
          <w:szCs w:val="24"/>
        </w:rPr>
      </w:pPr>
      <w:r w:rsidRPr="00EE33F9">
        <w:rPr>
          <w:rFonts w:ascii="Times New Roman" w:hAnsi="Times New Roman" w:cs="Times New Roman"/>
          <w:szCs w:val="24"/>
        </w:rPr>
        <w:t>„d) sociálna služba, ktorá sa prijímateľovi sociálnej služby poskytuje, nie je</w:t>
      </w:r>
      <w:r w:rsidR="0055166F" w:rsidRPr="00EE33F9">
        <w:rPr>
          <w:rFonts w:ascii="Times New Roman" w:hAnsi="Times New Roman" w:cs="Times New Roman"/>
          <w:szCs w:val="24"/>
        </w:rPr>
        <w:t xml:space="preserve"> sociálnou službou podľa</w:t>
      </w:r>
      <w:r w:rsidR="004B7092" w:rsidRPr="00EE33F9">
        <w:rPr>
          <w:rFonts w:ascii="Times New Roman" w:hAnsi="Times New Roman" w:cs="Times New Roman"/>
          <w:szCs w:val="24"/>
        </w:rPr>
        <w:t xml:space="preserve"> </w:t>
      </w:r>
      <w:r w:rsidRPr="00EE33F9">
        <w:rPr>
          <w:rFonts w:ascii="Times New Roman" w:hAnsi="Times New Roman" w:cs="Times New Roman"/>
          <w:szCs w:val="24"/>
        </w:rPr>
        <w:t>integrovan</w:t>
      </w:r>
      <w:r w:rsidR="004B7092" w:rsidRPr="00EE33F9">
        <w:rPr>
          <w:rFonts w:ascii="Times New Roman" w:hAnsi="Times New Roman" w:cs="Times New Roman"/>
          <w:szCs w:val="24"/>
        </w:rPr>
        <w:t>ého</w:t>
      </w:r>
      <w:r w:rsidRPr="00EE33F9">
        <w:rPr>
          <w:rFonts w:ascii="Times New Roman" w:hAnsi="Times New Roman" w:cs="Times New Roman"/>
          <w:szCs w:val="24"/>
        </w:rPr>
        <w:t xml:space="preserve"> posudku</w:t>
      </w:r>
      <w:r w:rsidR="00973634" w:rsidRPr="00EE33F9">
        <w:rPr>
          <w:rFonts w:ascii="Times New Roman" w:hAnsi="Times New Roman" w:cs="Times New Roman"/>
          <w:szCs w:val="24"/>
        </w:rPr>
        <w:t>,</w:t>
      </w:r>
      <w:r w:rsidRPr="00EE33F9">
        <w:rPr>
          <w:rFonts w:ascii="Times New Roman" w:hAnsi="Times New Roman" w:cs="Times New Roman"/>
          <w:szCs w:val="24"/>
        </w:rPr>
        <w:t>“.</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75 ods. 12 sa za slovom „pobyt“ vypúšťa čiarka a vypúšťajú sa slová „bez ohľadu na to, ktorá obec vydala rozhodnutie o odkázanosti na sociálnu službu alebo ktorý vyšší územný celok vydal rozhodnutie o odkázanosti na sociálnu službu“.</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78a odsek 5 znie:</w:t>
      </w:r>
    </w:p>
    <w:p w:rsidR="00726B3A" w:rsidRPr="00EE33F9" w:rsidRDefault="00726B3A" w:rsidP="00EE33F9">
      <w:pPr>
        <w:spacing w:after="0"/>
        <w:ind w:left="360"/>
        <w:contextualSpacing/>
        <w:rPr>
          <w:rFonts w:ascii="Times New Roman" w:eastAsia="Calibri" w:hAnsi="Times New Roman" w:cs="Times New Roman"/>
          <w:szCs w:val="24"/>
        </w:rPr>
      </w:pPr>
      <w:r w:rsidRPr="00EE33F9">
        <w:rPr>
          <w:rFonts w:ascii="Times New Roman" w:hAnsi="Times New Roman" w:cs="Times New Roman"/>
          <w:szCs w:val="24"/>
        </w:rPr>
        <w:t xml:space="preserve">„(5) Štruktúra prijímateľov sociálnej služby podľa stupňa odkázanosti fyzickej osoby na pomoc inej fyzickej osoby je počet prijímateľov sociálnej služby v členení podľa odseku 6 </w:t>
      </w:r>
      <w:r w:rsidRPr="00EE33F9">
        <w:rPr>
          <w:rFonts w:ascii="Times New Roman" w:hAnsi="Times New Roman" w:cs="Times New Roman"/>
          <w:szCs w:val="24"/>
        </w:rPr>
        <w:lastRenderedPageBreak/>
        <w:t>a v členení podľa stupňa odkázanosti fyzickej osoby na pomoc inej fyzickej osoby uvedeného</w:t>
      </w:r>
      <w:r w:rsidRPr="00EE33F9">
        <w:rPr>
          <w:rFonts w:ascii="Times New Roman" w:eastAsia="Calibri" w:hAnsi="Times New Roman" w:cs="Times New Roman"/>
          <w:szCs w:val="24"/>
        </w:rPr>
        <w:t xml:space="preserve"> v integrovanom posudku. Na účely prvej vety sa prijímateľ sociálnej služby</w:t>
      </w:r>
    </w:p>
    <w:p w:rsidR="00726B3A" w:rsidRPr="00EE33F9" w:rsidRDefault="00726B3A" w:rsidP="00EE33F9">
      <w:pPr>
        <w:pStyle w:val="Odsekzoznamu"/>
        <w:numPr>
          <w:ilvl w:val="0"/>
          <w:numId w:val="75"/>
        </w:numPr>
        <w:spacing w:after="0"/>
        <w:rPr>
          <w:rFonts w:ascii="Times New Roman" w:eastAsia="Calibri" w:hAnsi="Times New Roman" w:cs="Times New Roman"/>
          <w:szCs w:val="24"/>
        </w:rPr>
      </w:pPr>
      <w:r w:rsidRPr="00EE33F9">
        <w:rPr>
          <w:rFonts w:ascii="Times New Roman" w:eastAsia="Calibri" w:hAnsi="Times New Roman" w:cs="Times New Roman"/>
          <w:szCs w:val="24"/>
        </w:rPr>
        <w:t xml:space="preserve">v zariadení pre seniorov </w:t>
      </w:r>
      <w:r w:rsidR="00AE1C2A" w:rsidRPr="00EE33F9">
        <w:rPr>
          <w:rFonts w:ascii="Times New Roman" w:eastAsia="Calibri" w:hAnsi="Times New Roman" w:cs="Times New Roman"/>
          <w:szCs w:val="24"/>
        </w:rPr>
        <w:t>podľa</w:t>
      </w:r>
      <w:r w:rsidRPr="00EE33F9">
        <w:rPr>
          <w:rFonts w:ascii="Times New Roman" w:eastAsia="Calibri" w:hAnsi="Times New Roman" w:cs="Times New Roman"/>
          <w:szCs w:val="24"/>
        </w:rPr>
        <w:t xml:space="preserve"> § 35 ods. 1 písm. b) považuje za prijímateľa sociálnej služby so stupňom odkázanosti III,</w:t>
      </w:r>
    </w:p>
    <w:p w:rsidR="00726B3A" w:rsidRPr="00EE33F9" w:rsidRDefault="00726B3A" w:rsidP="00EE33F9">
      <w:pPr>
        <w:pStyle w:val="Odsekzoznamu"/>
        <w:numPr>
          <w:ilvl w:val="0"/>
          <w:numId w:val="75"/>
        </w:numPr>
        <w:spacing w:after="0"/>
        <w:rPr>
          <w:rFonts w:ascii="Times New Roman" w:eastAsia="Calibri" w:hAnsi="Times New Roman" w:cs="Times New Roman"/>
          <w:szCs w:val="24"/>
        </w:rPr>
      </w:pPr>
      <w:r w:rsidRPr="00EE33F9">
        <w:rPr>
          <w:rFonts w:ascii="Times New Roman" w:eastAsia="Calibri" w:hAnsi="Times New Roman" w:cs="Times New Roman"/>
          <w:szCs w:val="24"/>
        </w:rPr>
        <w:t>na mieste podľa odseku 6 písm. c) považuje za prijímateľa sociálnej služby</w:t>
      </w:r>
    </w:p>
    <w:p w:rsidR="00726B3A" w:rsidRPr="00EE33F9" w:rsidRDefault="00726B3A" w:rsidP="00EE33F9">
      <w:pPr>
        <w:pStyle w:val="Odsekzoznamu"/>
        <w:numPr>
          <w:ilvl w:val="0"/>
          <w:numId w:val="76"/>
        </w:numPr>
        <w:spacing w:after="0"/>
        <w:rPr>
          <w:rFonts w:ascii="Times New Roman" w:eastAsia="Calibri" w:hAnsi="Times New Roman" w:cs="Times New Roman"/>
          <w:szCs w:val="24"/>
        </w:rPr>
      </w:pPr>
      <w:r w:rsidRPr="00EE33F9">
        <w:rPr>
          <w:rFonts w:ascii="Times New Roman" w:eastAsia="Calibri" w:hAnsi="Times New Roman" w:cs="Times New Roman"/>
          <w:szCs w:val="24"/>
        </w:rPr>
        <w:t>s najnižším stupňom odkázanosti, ktorý je ustanovený ako podmienka pre poskytovanie sociálnej služby v príslušnom druhu zariadenia,</w:t>
      </w:r>
    </w:p>
    <w:p w:rsidR="00726B3A" w:rsidRPr="00EE33F9" w:rsidRDefault="00726B3A" w:rsidP="00EE33F9">
      <w:pPr>
        <w:pStyle w:val="Odsekzoznamu"/>
        <w:numPr>
          <w:ilvl w:val="0"/>
          <w:numId w:val="76"/>
        </w:numPr>
        <w:spacing w:after="0"/>
        <w:rPr>
          <w:rFonts w:ascii="Times New Roman" w:eastAsia="Calibri" w:hAnsi="Times New Roman" w:cs="Times New Roman"/>
          <w:szCs w:val="24"/>
        </w:rPr>
      </w:pPr>
      <w:r w:rsidRPr="00EE33F9">
        <w:rPr>
          <w:rFonts w:ascii="Times New Roman" w:eastAsia="Calibri" w:hAnsi="Times New Roman" w:cs="Times New Roman"/>
          <w:szCs w:val="24"/>
        </w:rPr>
        <w:t>so stupňom odkázanosti IV, ak ide o poskytovanie sociálnej služby v zariadení uvedenom v § 38.“.</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78a ods. 7 druhej vete sa vypúšťajú slová „podľa prílohy č. 3“.</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80 písmeno c) znie:</w:t>
      </w:r>
    </w:p>
    <w:p w:rsidR="00726B3A" w:rsidRPr="00EE33F9" w:rsidRDefault="00726B3A" w:rsidP="00EE33F9">
      <w:pPr>
        <w:spacing w:after="0"/>
        <w:ind w:left="360"/>
        <w:contextualSpacing/>
        <w:rPr>
          <w:rFonts w:ascii="Times New Roman" w:eastAsia="Calibri" w:hAnsi="Times New Roman" w:cs="Times New Roman"/>
          <w:szCs w:val="24"/>
        </w:rPr>
      </w:pPr>
      <w:r w:rsidRPr="00EE33F9">
        <w:rPr>
          <w:rFonts w:ascii="Times New Roman" w:eastAsia="Calibri" w:hAnsi="Times New Roman" w:cs="Times New Roman"/>
          <w:szCs w:val="24"/>
        </w:rPr>
        <w:t xml:space="preserve">„c) je </w:t>
      </w:r>
      <w:r w:rsidRPr="00EE33F9">
        <w:rPr>
          <w:rFonts w:ascii="Times New Roman" w:hAnsi="Times New Roman" w:cs="Times New Roman"/>
          <w:szCs w:val="24"/>
        </w:rPr>
        <w:t>správnym</w:t>
      </w:r>
      <w:r w:rsidRPr="00EE33F9">
        <w:rPr>
          <w:rFonts w:ascii="Times New Roman" w:eastAsia="Calibri" w:hAnsi="Times New Roman" w:cs="Times New Roman"/>
          <w:szCs w:val="24"/>
        </w:rPr>
        <w:t xml:space="preserve"> orgánom v konaniach o</w:t>
      </w:r>
    </w:p>
    <w:p w:rsidR="00726B3A" w:rsidRPr="00EE33F9" w:rsidRDefault="00726B3A" w:rsidP="00EE33F9">
      <w:pPr>
        <w:pStyle w:val="Odsekzoznamu"/>
        <w:numPr>
          <w:ilvl w:val="0"/>
          <w:numId w:val="96"/>
        </w:numPr>
        <w:spacing w:after="0"/>
        <w:rPr>
          <w:rFonts w:ascii="Times New Roman" w:eastAsia="Calibri" w:hAnsi="Times New Roman" w:cs="Times New Roman"/>
          <w:szCs w:val="24"/>
        </w:rPr>
      </w:pPr>
      <w:r w:rsidRPr="00EE33F9">
        <w:rPr>
          <w:rFonts w:ascii="Times New Roman" w:eastAsia="Calibri" w:hAnsi="Times New Roman" w:cs="Times New Roman"/>
          <w:szCs w:val="24"/>
        </w:rPr>
        <w:t>potrebe poskytovania sociálnej služby v zariadení pre seniorov</w:t>
      </w:r>
      <w:r w:rsidR="00D17A6B" w:rsidRPr="00EE33F9">
        <w:rPr>
          <w:rFonts w:ascii="Times New Roman" w:eastAsia="Calibri" w:hAnsi="Times New Roman" w:cs="Times New Roman"/>
          <w:szCs w:val="24"/>
        </w:rPr>
        <w:t xml:space="preserve"> podľa § 35 ods. 1 písm. b),</w:t>
      </w:r>
    </w:p>
    <w:p w:rsidR="00726B3A" w:rsidRPr="00EE33F9" w:rsidRDefault="00726B3A" w:rsidP="00EE33F9">
      <w:pPr>
        <w:pStyle w:val="Odsekzoznamu"/>
        <w:numPr>
          <w:ilvl w:val="0"/>
          <w:numId w:val="96"/>
        </w:numPr>
        <w:spacing w:after="0"/>
        <w:rPr>
          <w:rFonts w:ascii="Times New Roman" w:eastAsia="Calibri" w:hAnsi="Times New Roman" w:cs="Times New Roman"/>
          <w:szCs w:val="24"/>
        </w:rPr>
      </w:pPr>
      <w:r w:rsidRPr="00EE33F9">
        <w:rPr>
          <w:rFonts w:ascii="Times New Roman" w:eastAsia="Calibri" w:hAnsi="Times New Roman" w:cs="Times New Roman"/>
          <w:szCs w:val="24"/>
        </w:rPr>
        <w:t>povinnosti zaopatrených plnoletých detí alebo rodičov platiť úhradu za sociálnu službu alebo jej časť podľa § 73 ods. 13,“.</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80 sa vypúšťa písmeno d).</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spacing w:after="0"/>
        <w:ind w:left="360"/>
        <w:contextualSpacing/>
        <w:rPr>
          <w:rFonts w:ascii="Times New Roman" w:hAnsi="Times New Roman" w:cs="Times New Roman"/>
          <w:szCs w:val="24"/>
        </w:rPr>
      </w:pPr>
      <w:r w:rsidRPr="00EE33F9">
        <w:rPr>
          <w:rFonts w:ascii="Times New Roman" w:hAnsi="Times New Roman" w:cs="Times New Roman"/>
          <w:szCs w:val="24"/>
        </w:rPr>
        <w:t>Doterajšie písmená e) až v) sa označujú ako písmená d) až u).</w:t>
      </w:r>
    </w:p>
    <w:p w:rsidR="00726B3A" w:rsidRPr="00EE33F9" w:rsidRDefault="00726B3A" w:rsidP="00EE33F9">
      <w:pPr>
        <w:spacing w:after="0"/>
        <w:ind w:left="360"/>
        <w:contextualSpacing/>
        <w:rPr>
          <w:rFonts w:ascii="Times New Roman" w:hAnsi="Times New Roman" w:cs="Times New Roman"/>
          <w:szCs w:val="24"/>
        </w:rPr>
      </w:pPr>
    </w:p>
    <w:p w:rsidR="00FE4963" w:rsidRPr="00EE33F9" w:rsidRDefault="00FE4963"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80 písm. o) sa slová „písmen</w:t>
      </w:r>
      <w:r w:rsidR="000C61AB" w:rsidRPr="00EE33F9">
        <w:rPr>
          <w:rFonts w:ascii="Times New Roman" w:hAnsi="Times New Roman" w:cs="Times New Roman"/>
          <w:szCs w:val="24"/>
        </w:rPr>
        <w:t>e</w:t>
      </w:r>
      <w:r w:rsidRPr="00EE33F9">
        <w:rPr>
          <w:rFonts w:ascii="Times New Roman" w:hAnsi="Times New Roman" w:cs="Times New Roman"/>
          <w:szCs w:val="24"/>
        </w:rPr>
        <w:t xml:space="preserve"> o)“ nahrádzajú slovami „písmene n)“.</w:t>
      </w:r>
    </w:p>
    <w:p w:rsidR="00FE4963" w:rsidRPr="00EE33F9" w:rsidRDefault="00FE4963"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80 písm. p) bod 1a</w:t>
      </w:r>
      <w:r w:rsidR="00A008E4" w:rsidRPr="00EE33F9">
        <w:rPr>
          <w:rFonts w:ascii="Times New Roman" w:hAnsi="Times New Roman" w:cs="Times New Roman"/>
          <w:szCs w:val="24"/>
        </w:rPr>
        <w:t>.</w:t>
      </w:r>
      <w:r w:rsidRPr="00EE33F9">
        <w:rPr>
          <w:rFonts w:ascii="Times New Roman" w:hAnsi="Times New Roman" w:cs="Times New Roman"/>
          <w:szCs w:val="24"/>
        </w:rPr>
        <w:t xml:space="preserve"> znie:</w:t>
      </w:r>
    </w:p>
    <w:p w:rsidR="00726B3A" w:rsidRPr="00EE33F9" w:rsidRDefault="00726B3A" w:rsidP="00EE33F9">
      <w:pPr>
        <w:spacing w:after="0"/>
        <w:ind w:left="360"/>
        <w:contextualSpacing/>
        <w:rPr>
          <w:rFonts w:ascii="Times New Roman" w:eastAsia="Calibri" w:hAnsi="Times New Roman" w:cs="Times New Roman"/>
          <w:szCs w:val="24"/>
        </w:rPr>
      </w:pPr>
      <w:r w:rsidRPr="00EE33F9">
        <w:rPr>
          <w:rFonts w:ascii="Times New Roman" w:eastAsia="Calibri" w:hAnsi="Times New Roman" w:cs="Times New Roman"/>
          <w:szCs w:val="24"/>
        </w:rPr>
        <w:t xml:space="preserve">„1a. </w:t>
      </w:r>
      <w:r w:rsidRPr="00EE33F9">
        <w:rPr>
          <w:rFonts w:ascii="Times New Roman" w:hAnsi="Times New Roman" w:cs="Times New Roman"/>
          <w:szCs w:val="24"/>
        </w:rPr>
        <w:t>ktoré</w:t>
      </w:r>
      <w:r w:rsidRPr="00EE33F9">
        <w:rPr>
          <w:rFonts w:ascii="Times New Roman" w:eastAsia="Calibri" w:hAnsi="Times New Roman" w:cs="Times New Roman"/>
          <w:szCs w:val="24"/>
        </w:rPr>
        <w:t xml:space="preserve"> s</w:t>
      </w:r>
      <w:r w:rsidR="00A008E4" w:rsidRPr="00EE33F9">
        <w:rPr>
          <w:rFonts w:ascii="Times New Roman" w:eastAsia="Calibri" w:hAnsi="Times New Roman" w:cs="Times New Roman"/>
          <w:szCs w:val="24"/>
        </w:rPr>
        <w:t xml:space="preserve">ú na základe rozhodnutia obce </w:t>
      </w:r>
      <w:r w:rsidRPr="00EE33F9">
        <w:rPr>
          <w:rFonts w:ascii="Times New Roman" w:eastAsia="Calibri" w:hAnsi="Times New Roman" w:cs="Times New Roman"/>
          <w:szCs w:val="24"/>
        </w:rPr>
        <w:t>fyzickými osobami podľa § 35 ods. 1 písm. b),“.</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80 písm. p) bode 1b. sa slovo „štvrtého“ nahrádza slovom „druhého“.</w:t>
      </w:r>
    </w:p>
    <w:p w:rsidR="00726B3A" w:rsidRPr="00EE33F9" w:rsidRDefault="00726B3A" w:rsidP="00EE33F9">
      <w:pPr>
        <w:spacing w:after="0"/>
        <w:ind w:left="360"/>
        <w:contextualSpacing/>
        <w:rPr>
          <w:rFonts w:ascii="Times New Roman" w:hAnsi="Times New Roman" w:cs="Times New Roman"/>
          <w:szCs w:val="24"/>
        </w:rPr>
      </w:pPr>
    </w:p>
    <w:p w:rsidR="00FE4963" w:rsidRPr="00EE33F9" w:rsidRDefault="00FE4963"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 xml:space="preserve">V § 80 písm. p) druhom bode </w:t>
      </w:r>
      <w:r w:rsidR="00DC3498" w:rsidRPr="00EE33F9">
        <w:rPr>
          <w:rFonts w:ascii="Times New Roman" w:hAnsi="Times New Roman" w:cs="Times New Roman"/>
          <w:szCs w:val="24"/>
        </w:rPr>
        <w:t xml:space="preserve">celom texte </w:t>
      </w:r>
      <w:r w:rsidRPr="00EE33F9">
        <w:rPr>
          <w:rFonts w:ascii="Times New Roman" w:hAnsi="Times New Roman" w:cs="Times New Roman"/>
          <w:szCs w:val="24"/>
        </w:rPr>
        <w:t>sa slová „písmen k) až n)“ nahrádzajú slovami „písmen j) až m)“.</w:t>
      </w:r>
    </w:p>
    <w:p w:rsidR="00FE4963" w:rsidRPr="00EE33F9" w:rsidRDefault="00FE4963"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80 sa vypúšťajú písmená s) a t).</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spacing w:after="0"/>
        <w:ind w:left="360"/>
        <w:contextualSpacing/>
        <w:rPr>
          <w:rFonts w:ascii="Times New Roman" w:hAnsi="Times New Roman" w:cs="Times New Roman"/>
          <w:szCs w:val="24"/>
        </w:rPr>
      </w:pPr>
      <w:r w:rsidRPr="00EE33F9">
        <w:rPr>
          <w:rFonts w:ascii="Times New Roman" w:hAnsi="Times New Roman" w:cs="Times New Roman"/>
          <w:szCs w:val="24"/>
        </w:rPr>
        <w:t xml:space="preserve">Doterajšie písmeno u) sa označuje ako písmeno s). </w:t>
      </w:r>
    </w:p>
    <w:p w:rsidR="00A15B39" w:rsidRPr="00EE33F9" w:rsidRDefault="00A15B39"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81 písm. b) sa vypúšťa prvý bod až tretí bod.</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spacing w:after="0"/>
        <w:ind w:left="360"/>
        <w:contextualSpacing/>
        <w:rPr>
          <w:rFonts w:ascii="Times New Roman" w:hAnsi="Times New Roman" w:cs="Times New Roman"/>
          <w:szCs w:val="24"/>
        </w:rPr>
      </w:pPr>
      <w:r w:rsidRPr="00EE33F9">
        <w:rPr>
          <w:rFonts w:ascii="Times New Roman" w:hAnsi="Times New Roman" w:cs="Times New Roman"/>
          <w:szCs w:val="24"/>
        </w:rPr>
        <w:t>Doterajší štvrtý bod až siedmy bod sa označujú ako prvý bod až štvrtý bod.</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81 sa vypúšťa písmeno c).</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spacing w:after="0"/>
        <w:ind w:left="360"/>
        <w:contextualSpacing/>
        <w:rPr>
          <w:rFonts w:ascii="Times New Roman" w:hAnsi="Times New Roman" w:cs="Times New Roman"/>
          <w:szCs w:val="24"/>
        </w:rPr>
      </w:pPr>
      <w:r w:rsidRPr="00EE33F9">
        <w:rPr>
          <w:rFonts w:ascii="Times New Roman" w:hAnsi="Times New Roman" w:cs="Times New Roman"/>
          <w:szCs w:val="24"/>
        </w:rPr>
        <w:t>Doterajšie písmená d) až za) sa označujú ako písmená c) až z).</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81 písm. s) sa slová „</w:t>
      </w:r>
      <w:r w:rsidR="008F0A07" w:rsidRPr="00EE33F9">
        <w:rPr>
          <w:rFonts w:ascii="Times New Roman" w:hAnsi="Times New Roman" w:cs="Times New Roman"/>
          <w:szCs w:val="24"/>
        </w:rPr>
        <w:t xml:space="preserve">písmenách </w:t>
      </w:r>
      <w:r w:rsidRPr="00EE33F9">
        <w:rPr>
          <w:rFonts w:ascii="Times New Roman" w:hAnsi="Times New Roman" w:cs="Times New Roman"/>
          <w:szCs w:val="24"/>
        </w:rPr>
        <w:t>r) a s)“ nahrádzajú slovami „</w:t>
      </w:r>
      <w:r w:rsidR="008F0A07" w:rsidRPr="00EE33F9">
        <w:rPr>
          <w:rFonts w:ascii="Times New Roman" w:hAnsi="Times New Roman" w:cs="Times New Roman"/>
          <w:szCs w:val="24"/>
        </w:rPr>
        <w:t xml:space="preserve">písmenách </w:t>
      </w:r>
      <w:r w:rsidRPr="00EE33F9">
        <w:rPr>
          <w:rFonts w:ascii="Times New Roman" w:hAnsi="Times New Roman" w:cs="Times New Roman"/>
          <w:szCs w:val="24"/>
        </w:rPr>
        <w:t>q) a r)“.</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81 písm. u) sa vypúšťa bod 1a.</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spacing w:after="0"/>
        <w:ind w:left="360"/>
        <w:contextualSpacing/>
        <w:rPr>
          <w:rFonts w:ascii="Times New Roman" w:hAnsi="Times New Roman" w:cs="Times New Roman"/>
          <w:szCs w:val="24"/>
        </w:rPr>
      </w:pPr>
      <w:r w:rsidRPr="00EE33F9">
        <w:rPr>
          <w:rFonts w:ascii="Times New Roman" w:hAnsi="Times New Roman" w:cs="Times New Roman"/>
          <w:szCs w:val="24"/>
        </w:rPr>
        <w:t>Doterajšie body 1b. až 1d. sa označujú ako body 1a. až 1c.</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81 písm. u) bode 1a. sa slová „štvrtého bodu“ nahrádzajú slovami „prvého bodu“.</w:t>
      </w:r>
    </w:p>
    <w:p w:rsidR="00726B3A" w:rsidRPr="00EE33F9" w:rsidRDefault="00726B3A" w:rsidP="00EE33F9">
      <w:pPr>
        <w:spacing w:after="0"/>
        <w:ind w:left="360"/>
        <w:contextualSpacing/>
        <w:rPr>
          <w:rFonts w:ascii="Times New Roman" w:hAnsi="Times New Roman" w:cs="Times New Roman"/>
          <w:szCs w:val="24"/>
        </w:rPr>
      </w:pPr>
    </w:p>
    <w:p w:rsidR="008F0A07" w:rsidRPr="00EE33F9" w:rsidRDefault="008F0A07"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81 písm. u) bode 1b. sa slová „bode 1b.“ nahrádzajú slovami „bode 1a.“.</w:t>
      </w:r>
    </w:p>
    <w:p w:rsidR="008F0A07" w:rsidRPr="00EE33F9" w:rsidRDefault="008F0A07"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 xml:space="preserve">V § 81 písm. u) druhom bode </w:t>
      </w:r>
      <w:r w:rsidR="00DC3498" w:rsidRPr="00EE33F9">
        <w:rPr>
          <w:rFonts w:ascii="Times New Roman" w:hAnsi="Times New Roman" w:cs="Times New Roman"/>
          <w:szCs w:val="24"/>
        </w:rPr>
        <w:t xml:space="preserve">celom texte </w:t>
      </w:r>
      <w:r w:rsidRPr="00EE33F9">
        <w:rPr>
          <w:rFonts w:ascii="Times New Roman" w:hAnsi="Times New Roman" w:cs="Times New Roman"/>
          <w:szCs w:val="24"/>
        </w:rPr>
        <w:t>sa slová „</w:t>
      </w:r>
      <w:r w:rsidR="008F0A07" w:rsidRPr="00EE33F9">
        <w:rPr>
          <w:rFonts w:ascii="Times New Roman" w:hAnsi="Times New Roman" w:cs="Times New Roman"/>
          <w:szCs w:val="24"/>
        </w:rPr>
        <w:t xml:space="preserve">písmen </w:t>
      </w:r>
      <w:r w:rsidRPr="00EE33F9">
        <w:rPr>
          <w:rFonts w:ascii="Times New Roman" w:hAnsi="Times New Roman" w:cs="Times New Roman"/>
          <w:szCs w:val="24"/>
        </w:rPr>
        <w:t>l) až o)“ nahrádzajú slovami „</w:t>
      </w:r>
      <w:r w:rsidR="008F0A07" w:rsidRPr="00EE33F9">
        <w:rPr>
          <w:rFonts w:ascii="Times New Roman" w:hAnsi="Times New Roman" w:cs="Times New Roman"/>
          <w:szCs w:val="24"/>
        </w:rPr>
        <w:t xml:space="preserve">písmen </w:t>
      </w:r>
      <w:r w:rsidRPr="00EE33F9">
        <w:rPr>
          <w:rFonts w:ascii="Times New Roman" w:hAnsi="Times New Roman" w:cs="Times New Roman"/>
          <w:szCs w:val="24"/>
        </w:rPr>
        <w:t>k) až n)“.</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81 sa vypúšťajú písmená w) a x).</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spacing w:after="0"/>
        <w:ind w:left="360"/>
        <w:contextualSpacing/>
        <w:rPr>
          <w:rFonts w:ascii="Times New Roman" w:hAnsi="Times New Roman" w:cs="Times New Roman"/>
          <w:szCs w:val="24"/>
        </w:rPr>
      </w:pPr>
      <w:r w:rsidRPr="00EE33F9">
        <w:rPr>
          <w:rFonts w:ascii="Times New Roman" w:hAnsi="Times New Roman" w:cs="Times New Roman"/>
          <w:szCs w:val="24"/>
        </w:rPr>
        <w:t>Doterajšie písmená y) a z) sa označujú ako písmená w) a x).</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84 sa vypúšťa odsek 21.</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spacing w:after="0"/>
        <w:ind w:left="360"/>
        <w:contextualSpacing/>
        <w:rPr>
          <w:rFonts w:ascii="Times New Roman" w:hAnsi="Times New Roman" w:cs="Times New Roman"/>
          <w:szCs w:val="24"/>
        </w:rPr>
      </w:pPr>
      <w:r w:rsidRPr="00EE33F9">
        <w:rPr>
          <w:rFonts w:ascii="Times New Roman" w:hAnsi="Times New Roman" w:cs="Times New Roman"/>
          <w:szCs w:val="24"/>
        </w:rPr>
        <w:t>Doterajšie odseky 22 až 25 sa označujú ako odseky 21 až 24.</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spacing w:after="0"/>
        <w:ind w:left="360"/>
        <w:contextualSpacing/>
        <w:rPr>
          <w:rFonts w:ascii="Times New Roman" w:hAnsi="Times New Roman" w:cs="Times New Roman"/>
          <w:szCs w:val="24"/>
        </w:rPr>
      </w:pPr>
      <w:r w:rsidRPr="00EE33F9">
        <w:rPr>
          <w:rFonts w:ascii="Times New Roman" w:hAnsi="Times New Roman" w:cs="Times New Roman"/>
          <w:szCs w:val="24"/>
        </w:rPr>
        <w:t>Poznámky pod čiarou k odkazom 48 až 51 sa vypúšťajú.</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91 ods. 3 sa vypúšťajú slová „odkázanosti na sociálnu službu,“.</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92 sa vypúšťajú odseky 1 až 4.</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spacing w:after="0"/>
        <w:ind w:left="360"/>
        <w:contextualSpacing/>
        <w:rPr>
          <w:rFonts w:ascii="Times New Roman" w:hAnsi="Times New Roman" w:cs="Times New Roman"/>
          <w:szCs w:val="24"/>
        </w:rPr>
      </w:pPr>
      <w:r w:rsidRPr="00EE33F9">
        <w:rPr>
          <w:rFonts w:ascii="Times New Roman" w:hAnsi="Times New Roman" w:cs="Times New Roman"/>
          <w:szCs w:val="24"/>
        </w:rPr>
        <w:t>Doterajšie odseky 5 až 12 sa označujú ako odseky 1 až 8.</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92 ods. 2 sa vypúšťajú slová „podať žiadosť o posúdenie odkázanosti na sociálnu službu,“.</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92 sa vypúšťajú odseky 3 a 4.</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spacing w:after="0"/>
        <w:ind w:left="360"/>
        <w:contextualSpacing/>
        <w:rPr>
          <w:rFonts w:ascii="Times New Roman" w:hAnsi="Times New Roman" w:cs="Times New Roman"/>
          <w:szCs w:val="24"/>
        </w:rPr>
      </w:pPr>
      <w:r w:rsidRPr="00EE33F9">
        <w:rPr>
          <w:rFonts w:ascii="Times New Roman" w:hAnsi="Times New Roman" w:cs="Times New Roman"/>
          <w:szCs w:val="24"/>
        </w:rPr>
        <w:t>Doterajšie odseky 5 až 8 sa označujú ako odseky 3 až 6.</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92 ods. 3 sa slová „rozhodnutia o odkázanosti na sociálnu službu“ nahrádzajú slovami „integrovaného posudku“.</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92 sa vypúšťa odsek  4.</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spacing w:after="0"/>
        <w:ind w:left="360"/>
        <w:contextualSpacing/>
        <w:rPr>
          <w:rFonts w:ascii="Times New Roman" w:hAnsi="Times New Roman" w:cs="Times New Roman"/>
          <w:szCs w:val="24"/>
        </w:rPr>
      </w:pPr>
      <w:r w:rsidRPr="00EE33F9">
        <w:rPr>
          <w:rFonts w:ascii="Times New Roman" w:hAnsi="Times New Roman" w:cs="Times New Roman"/>
          <w:szCs w:val="24"/>
        </w:rPr>
        <w:t>Doterajšie odseky 5 a 6 sa označujú ako odseky 4 a 5.</w:t>
      </w:r>
    </w:p>
    <w:p w:rsidR="007C760F" w:rsidRPr="00EE33F9" w:rsidRDefault="007C760F"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Za § 92 sa vkladá § 92a, ktorý vrátane nadpisu znie:</w:t>
      </w:r>
    </w:p>
    <w:p w:rsidR="00726B3A" w:rsidRPr="00EE33F9" w:rsidRDefault="00726B3A" w:rsidP="00EE33F9">
      <w:pPr>
        <w:spacing w:after="0"/>
        <w:ind w:left="360"/>
        <w:contextualSpacing/>
        <w:jc w:val="center"/>
        <w:rPr>
          <w:rFonts w:ascii="Times New Roman" w:eastAsia="Calibri" w:hAnsi="Times New Roman" w:cs="Times New Roman"/>
          <w:b/>
          <w:szCs w:val="24"/>
        </w:rPr>
      </w:pPr>
      <w:r w:rsidRPr="00EE33F9">
        <w:rPr>
          <w:rFonts w:ascii="Times New Roman" w:eastAsia="Calibri" w:hAnsi="Times New Roman" w:cs="Times New Roman"/>
          <w:b/>
          <w:szCs w:val="24"/>
        </w:rPr>
        <w:t>„§ 92a</w:t>
      </w:r>
    </w:p>
    <w:p w:rsidR="00726B3A" w:rsidRPr="00EE33F9" w:rsidRDefault="00726B3A" w:rsidP="00EE33F9">
      <w:pPr>
        <w:spacing w:after="0"/>
        <w:ind w:left="360"/>
        <w:contextualSpacing/>
        <w:jc w:val="center"/>
        <w:rPr>
          <w:rFonts w:ascii="Times New Roman" w:eastAsia="Calibri" w:hAnsi="Times New Roman" w:cs="Times New Roman"/>
          <w:b/>
          <w:szCs w:val="24"/>
        </w:rPr>
      </w:pPr>
      <w:r w:rsidRPr="00EE33F9">
        <w:rPr>
          <w:rFonts w:ascii="Times New Roman" w:eastAsia="Calibri" w:hAnsi="Times New Roman" w:cs="Times New Roman"/>
          <w:b/>
          <w:szCs w:val="24"/>
        </w:rPr>
        <w:t>Konanie o potrebe poskytovania sociálnej služby v zariadení pre seniorov</w:t>
      </w:r>
    </w:p>
    <w:p w:rsidR="00726B3A" w:rsidRPr="00EE33F9" w:rsidRDefault="00726B3A" w:rsidP="00EE33F9">
      <w:pPr>
        <w:spacing w:after="0"/>
        <w:contextualSpacing/>
        <w:jc w:val="center"/>
        <w:rPr>
          <w:rFonts w:ascii="Times New Roman" w:eastAsia="Calibri" w:hAnsi="Times New Roman" w:cs="Times New Roman"/>
          <w:b/>
          <w:szCs w:val="24"/>
        </w:rPr>
      </w:pPr>
    </w:p>
    <w:p w:rsidR="00726B3A" w:rsidRPr="00EE33F9" w:rsidRDefault="00726B3A" w:rsidP="00EE33F9">
      <w:pPr>
        <w:pStyle w:val="Odsekzoznamu"/>
        <w:numPr>
          <w:ilvl w:val="0"/>
          <w:numId w:val="89"/>
        </w:numPr>
        <w:spacing w:after="0"/>
        <w:rPr>
          <w:rFonts w:ascii="Times New Roman" w:eastAsia="Calibri" w:hAnsi="Times New Roman" w:cs="Times New Roman"/>
          <w:szCs w:val="24"/>
        </w:rPr>
      </w:pPr>
      <w:r w:rsidRPr="00EE33F9">
        <w:rPr>
          <w:rFonts w:ascii="Times New Roman" w:eastAsia="Calibri" w:hAnsi="Times New Roman" w:cs="Times New Roman"/>
          <w:szCs w:val="24"/>
        </w:rPr>
        <w:t xml:space="preserve">Konanie o potrebe poskytovania sociálnej služby v zariadení pre seniorov sa začína na základe písomnej žiadosti o zabezpečenie poskytovania sociálnej služby, </w:t>
      </w:r>
      <w:r w:rsidR="007C760F" w:rsidRPr="00EE33F9">
        <w:rPr>
          <w:rFonts w:ascii="Times New Roman" w:eastAsia="Calibri" w:hAnsi="Times New Roman" w:cs="Times New Roman"/>
          <w:szCs w:val="24"/>
        </w:rPr>
        <w:t>v ktorej sú uvedené</w:t>
      </w:r>
      <w:r w:rsidRPr="00EE33F9">
        <w:rPr>
          <w:rFonts w:ascii="Times New Roman" w:eastAsia="Calibri" w:hAnsi="Times New Roman" w:cs="Times New Roman"/>
          <w:szCs w:val="24"/>
        </w:rPr>
        <w:t xml:space="preserve"> </w:t>
      </w:r>
      <w:r w:rsidR="00AB4538" w:rsidRPr="00EE33F9">
        <w:rPr>
          <w:rFonts w:ascii="Times New Roman" w:eastAsia="Calibri" w:hAnsi="Times New Roman" w:cs="Times New Roman"/>
          <w:szCs w:val="24"/>
        </w:rPr>
        <w:t xml:space="preserve">aj </w:t>
      </w:r>
      <w:r w:rsidRPr="00EE33F9">
        <w:rPr>
          <w:rFonts w:ascii="Times New Roman" w:eastAsia="Calibri" w:hAnsi="Times New Roman" w:cs="Times New Roman"/>
          <w:szCs w:val="24"/>
        </w:rPr>
        <w:t>skutočnosti podľa § 8 ods. 2 písm. f).</w:t>
      </w:r>
    </w:p>
    <w:p w:rsidR="00726B3A" w:rsidRPr="00EE33F9" w:rsidRDefault="00726B3A" w:rsidP="00EE33F9">
      <w:pPr>
        <w:pStyle w:val="Odsekzoznamu"/>
        <w:spacing w:after="0"/>
        <w:rPr>
          <w:rFonts w:ascii="Times New Roman" w:eastAsia="Calibri" w:hAnsi="Times New Roman" w:cs="Times New Roman"/>
          <w:szCs w:val="24"/>
        </w:rPr>
      </w:pPr>
    </w:p>
    <w:p w:rsidR="00726B3A" w:rsidRPr="00EE33F9" w:rsidRDefault="00726B3A" w:rsidP="00EE33F9">
      <w:pPr>
        <w:pStyle w:val="Odsekzoznamu"/>
        <w:numPr>
          <w:ilvl w:val="0"/>
          <w:numId w:val="89"/>
        </w:numPr>
        <w:spacing w:after="0"/>
        <w:rPr>
          <w:rFonts w:ascii="Times New Roman" w:eastAsia="Calibri" w:hAnsi="Times New Roman" w:cs="Times New Roman"/>
          <w:szCs w:val="24"/>
        </w:rPr>
      </w:pPr>
      <w:r w:rsidRPr="00EE33F9">
        <w:rPr>
          <w:rFonts w:ascii="Times New Roman" w:eastAsia="Calibri" w:hAnsi="Times New Roman" w:cs="Times New Roman"/>
          <w:szCs w:val="24"/>
        </w:rPr>
        <w:t xml:space="preserve">Ak žiadateľ spĺňa podmienky </w:t>
      </w:r>
      <w:r w:rsidR="00234380">
        <w:rPr>
          <w:rFonts w:ascii="Times New Roman" w:eastAsia="Calibri" w:hAnsi="Times New Roman" w:cs="Times New Roman"/>
          <w:szCs w:val="24"/>
        </w:rPr>
        <w:t>na</w:t>
      </w:r>
      <w:r w:rsidR="00234380" w:rsidRPr="00EE33F9">
        <w:rPr>
          <w:rFonts w:ascii="Times New Roman" w:eastAsia="Calibri" w:hAnsi="Times New Roman" w:cs="Times New Roman"/>
          <w:szCs w:val="24"/>
        </w:rPr>
        <w:t xml:space="preserve"> </w:t>
      </w:r>
      <w:r w:rsidRPr="00EE33F9">
        <w:rPr>
          <w:rFonts w:ascii="Times New Roman" w:eastAsia="Calibri" w:hAnsi="Times New Roman" w:cs="Times New Roman"/>
          <w:szCs w:val="24"/>
        </w:rPr>
        <w:t xml:space="preserve">určenie potreby poskytovania sociálnej služby v zariadení pre seniorov z dôvodov </w:t>
      </w:r>
      <w:r w:rsidR="009659E4" w:rsidRPr="00EE33F9">
        <w:rPr>
          <w:rFonts w:ascii="Times New Roman" w:eastAsia="Calibri" w:hAnsi="Times New Roman" w:cs="Times New Roman"/>
          <w:szCs w:val="24"/>
        </w:rPr>
        <w:t>podľa § 35 ods. 1 písm. b)</w:t>
      </w:r>
      <w:r w:rsidRPr="00EE33F9">
        <w:rPr>
          <w:rFonts w:ascii="Times New Roman" w:eastAsia="Calibri" w:hAnsi="Times New Roman" w:cs="Times New Roman"/>
          <w:szCs w:val="24"/>
        </w:rPr>
        <w:t>, obec rozhodne o tom, že žiadateľ potrebuje poskytovanie sociálnej služby v zariadení pre seniorov, inak žiadosť zamietne.</w:t>
      </w:r>
    </w:p>
    <w:p w:rsidR="00726B3A" w:rsidRPr="00EE33F9" w:rsidRDefault="00726B3A" w:rsidP="00EE33F9">
      <w:pPr>
        <w:pStyle w:val="Odsekzoznamu"/>
        <w:spacing w:after="0"/>
        <w:rPr>
          <w:rFonts w:ascii="Times New Roman" w:eastAsia="Calibri" w:hAnsi="Times New Roman" w:cs="Times New Roman"/>
          <w:szCs w:val="24"/>
        </w:rPr>
      </w:pPr>
    </w:p>
    <w:p w:rsidR="00726B3A" w:rsidRPr="00EE33F9" w:rsidRDefault="00234380" w:rsidP="00EE33F9">
      <w:pPr>
        <w:pStyle w:val="Odsekzoznamu"/>
        <w:numPr>
          <w:ilvl w:val="0"/>
          <w:numId w:val="89"/>
        </w:numPr>
        <w:spacing w:after="0"/>
        <w:rPr>
          <w:rFonts w:ascii="Times New Roman" w:eastAsia="Calibri" w:hAnsi="Times New Roman" w:cs="Times New Roman"/>
          <w:szCs w:val="24"/>
        </w:rPr>
      </w:pPr>
      <w:r>
        <w:rPr>
          <w:rFonts w:ascii="Times New Roman" w:eastAsia="Calibri" w:hAnsi="Times New Roman" w:cs="Times New Roman"/>
          <w:szCs w:val="24"/>
        </w:rPr>
        <w:t>Proti</w:t>
      </w:r>
      <w:r w:rsidRPr="00EE33F9">
        <w:rPr>
          <w:rFonts w:ascii="Times New Roman" w:eastAsia="Calibri" w:hAnsi="Times New Roman" w:cs="Times New Roman"/>
          <w:szCs w:val="24"/>
        </w:rPr>
        <w:t xml:space="preserve"> </w:t>
      </w:r>
      <w:r w:rsidR="00726B3A" w:rsidRPr="00EE33F9">
        <w:rPr>
          <w:rFonts w:ascii="Times New Roman" w:eastAsia="Calibri" w:hAnsi="Times New Roman" w:cs="Times New Roman"/>
          <w:szCs w:val="24"/>
        </w:rPr>
        <w:t>rozhodnutiu podľa odseku 2 nemožno podať opravný prostriedok.</w:t>
      </w:r>
    </w:p>
    <w:p w:rsidR="00726B3A" w:rsidRPr="00EE33F9" w:rsidRDefault="00726B3A" w:rsidP="00EE33F9">
      <w:pPr>
        <w:pStyle w:val="Odsekzoznamu"/>
        <w:spacing w:after="0"/>
        <w:rPr>
          <w:rFonts w:ascii="Times New Roman" w:eastAsia="Calibri" w:hAnsi="Times New Roman" w:cs="Times New Roman"/>
          <w:szCs w:val="24"/>
        </w:rPr>
      </w:pPr>
    </w:p>
    <w:p w:rsidR="00726B3A" w:rsidRPr="00EE33F9" w:rsidRDefault="00726B3A" w:rsidP="00EE33F9">
      <w:pPr>
        <w:pStyle w:val="Odsekzoznamu"/>
        <w:numPr>
          <w:ilvl w:val="0"/>
          <w:numId w:val="89"/>
        </w:numPr>
        <w:spacing w:after="0"/>
        <w:rPr>
          <w:rFonts w:ascii="Times New Roman" w:eastAsia="Calibri" w:hAnsi="Times New Roman" w:cs="Times New Roman"/>
          <w:szCs w:val="24"/>
        </w:rPr>
      </w:pPr>
      <w:r w:rsidRPr="00EE33F9">
        <w:rPr>
          <w:rFonts w:ascii="Times New Roman" w:eastAsia="Calibri" w:hAnsi="Times New Roman" w:cs="Times New Roman"/>
          <w:szCs w:val="24"/>
        </w:rPr>
        <w:t>Na konanie o potrebe poskytovania sociálnej služby v zariadení pre seniorov sa vzťahuje správny poriadok</w:t>
      </w:r>
      <w:r w:rsidR="00EA6A17" w:rsidRPr="00EE33F9">
        <w:rPr>
          <w:rFonts w:ascii="Times New Roman" w:eastAsia="Calibri" w:hAnsi="Times New Roman" w:cs="Times New Roman"/>
          <w:szCs w:val="24"/>
        </w:rPr>
        <w:t xml:space="preserve">, </w:t>
      </w:r>
      <w:r w:rsidRPr="00EE33F9">
        <w:rPr>
          <w:rFonts w:ascii="Times New Roman" w:eastAsia="Calibri" w:hAnsi="Times New Roman" w:cs="Times New Roman"/>
          <w:szCs w:val="24"/>
        </w:rPr>
        <w:t>ak odseky 1 až 3 neustanovujú inak.“.</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93 ods. 1 sa vypúšťajú slová „obci alebo vyššiemu územnému celku do ôsmich dní zmeny v skutočnostiach rozhodujúcich na trvanie odkázanosti na sociálnu službu a“ a za slovo „služby“ sa vkladajú slová „do ôsmich dní“.</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93 sa vypúšťajú odseky 2 a 3.</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spacing w:after="0"/>
        <w:ind w:left="360"/>
        <w:contextualSpacing/>
        <w:rPr>
          <w:rFonts w:ascii="Times New Roman" w:hAnsi="Times New Roman" w:cs="Times New Roman"/>
          <w:szCs w:val="24"/>
        </w:rPr>
      </w:pPr>
      <w:r w:rsidRPr="00EE33F9">
        <w:rPr>
          <w:rFonts w:ascii="Times New Roman" w:hAnsi="Times New Roman" w:cs="Times New Roman"/>
          <w:szCs w:val="24"/>
        </w:rPr>
        <w:t>Doterajší odsek 4 sa označuje ako odsek 2.</w:t>
      </w:r>
    </w:p>
    <w:p w:rsidR="00726B3A" w:rsidRDefault="00726B3A" w:rsidP="00EE33F9">
      <w:pPr>
        <w:spacing w:after="0"/>
        <w:ind w:left="360"/>
        <w:contextualSpacing/>
        <w:rPr>
          <w:rFonts w:ascii="Times New Roman" w:hAnsi="Times New Roman" w:cs="Times New Roman"/>
          <w:szCs w:val="24"/>
        </w:rPr>
      </w:pPr>
    </w:p>
    <w:p w:rsidR="001E5638" w:rsidRDefault="001E5638" w:rsidP="00EE33F9">
      <w:pPr>
        <w:spacing w:after="0"/>
        <w:ind w:left="360"/>
        <w:contextualSpacing/>
        <w:rPr>
          <w:rFonts w:ascii="Times New Roman" w:hAnsi="Times New Roman" w:cs="Times New Roman"/>
          <w:szCs w:val="24"/>
        </w:rPr>
      </w:pPr>
    </w:p>
    <w:p w:rsidR="001E5638" w:rsidRPr="00EE33F9" w:rsidRDefault="001E5638"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 94a a 94b znejú:</w:t>
      </w:r>
    </w:p>
    <w:p w:rsidR="00726B3A" w:rsidRPr="00EE33F9" w:rsidRDefault="00726B3A" w:rsidP="00EE33F9">
      <w:pPr>
        <w:spacing w:after="0"/>
        <w:ind w:firstLine="360"/>
        <w:contextualSpacing/>
        <w:jc w:val="center"/>
        <w:rPr>
          <w:rFonts w:ascii="Times New Roman" w:eastAsia="Calibri" w:hAnsi="Times New Roman" w:cs="Times New Roman"/>
          <w:b/>
          <w:szCs w:val="24"/>
        </w:rPr>
      </w:pPr>
      <w:r w:rsidRPr="00EE33F9">
        <w:rPr>
          <w:rFonts w:ascii="Times New Roman" w:eastAsia="Calibri" w:hAnsi="Times New Roman" w:cs="Times New Roman"/>
          <w:szCs w:val="24"/>
        </w:rPr>
        <w:t>„</w:t>
      </w:r>
      <w:r w:rsidRPr="00EE33F9">
        <w:rPr>
          <w:rFonts w:ascii="Times New Roman" w:eastAsia="Calibri" w:hAnsi="Times New Roman" w:cs="Times New Roman"/>
          <w:b/>
          <w:szCs w:val="24"/>
        </w:rPr>
        <w:t>§ 94a</w:t>
      </w:r>
    </w:p>
    <w:p w:rsidR="00726B3A" w:rsidRPr="00EE33F9" w:rsidRDefault="00726B3A" w:rsidP="00EE33F9">
      <w:pPr>
        <w:spacing w:after="0"/>
        <w:ind w:left="360"/>
        <w:contextualSpacing/>
        <w:jc w:val="center"/>
        <w:rPr>
          <w:rFonts w:ascii="Times New Roman" w:hAnsi="Times New Roman" w:cs="Times New Roman"/>
          <w:szCs w:val="24"/>
        </w:rPr>
      </w:pPr>
    </w:p>
    <w:p w:rsidR="00726B3A" w:rsidRPr="00EE33F9" w:rsidRDefault="00726B3A" w:rsidP="00EE33F9">
      <w:pPr>
        <w:pStyle w:val="Odsekzoznamu"/>
        <w:numPr>
          <w:ilvl w:val="0"/>
          <w:numId w:val="97"/>
        </w:numPr>
        <w:spacing w:after="0"/>
        <w:rPr>
          <w:rFonts w:ascii="Times New Roman" w:hAnsi="Times New Roman" w:cs="Times New Roman"/>
          <w:szCs w:val="24"/>
        </w:rPr>
      </w:pPr>
      <w:r w:rsidRPr="00EE33F9">
        <w:rPr>
          <w:rFonts w:ascii="Times New Roman" w:hAnsi="Times New Roman" w:cs="Times New Roman"/>
          <w:szCs w:val="24"/>
        </w:rPr>
        <w:t>Obec spracúva osobné údaje podľa odseku 3 o osobách podľa odseku 2 na účely a v rozsahu potrebnom na</w:t>
      </w:r>
    </w:p>
    <w:p w:rsidR="00726B3A" w:rsidRPr="00EE33F9" w:rsidRDefault="00726B3A" w:rsidP="00EE33F9">
      <w:pPr>
        <w:pStyle w:val="Odsekzoznamu"/>
        <w:numPr>
          <w:ilvl w:val="0"/>
          <w:numId w:val="77"/>
        </w:numPr>
        <w:spacing w:after="0"/>
        <w:rPr>
          <w:rFonts w:ascii="Times New Roman" w:eastAsia="Calibri" w:hAnsi="Times New Roman" w:cs="Times New Roman"/>
          <w:szCs w:val="24"/>
        </w:rPr>
      </w:pPr>
      <w:r w:rsidRPr="00EE33F9">
        <w:rPr>
          <w:rFonts w:ascii="Times New Roman" w:eastAsia="Calibri" w:hAnsi="Times New Roman" w:cs="Times New Roman"/>
          <w:szCs w:val="24"/>
        </w:rPr>
        <w:t>rozhodovanie v konaniach podľa § 80 písm. c),</w:t>
      </w:r>
    </w:p>
    <w:p w:rsidR="00726B3A" w:rsidRPr="00EE33F9" w:rsidRDefault="00726B3A" w:rsidP="00EE33F9">
      <w:pPr>
        <w:pStyle w:val="Odsekzoznamu"/>
        <w:numPr>
          <w:ilvl w:val="0"/>
          <w:numId w:val="77"/>
        </w:numPr>
        <w:spacing w:after="0"/>
        <w:rPr>
          <w:rFonts w:ascii="Times New Roman" w:eastAsia="Calibri" w:hAnsi="Times New Roman" w:cs="Times New Roman"/>
          <w:szCs w:val="24"/>
        </w:rPr>
      </w:pPr>
      <w:r w:rsidRPr="00EE33F9">
        <w:rPr>
          <w:rFonts w:ascii="Times New Roman" w:eastAsia="Calibri" w:hAnsi="Times New Roman" w:cs="Times New Roman"/>
          <w:szCs w:val="24"/>
        </w:rPr>
        <w:t>poskytnutie alebo zabezpečenie poskytovania sociálnych služieb podľa § 80 písm. d) až f),</w:t>
      </w:r>
    </w:p>
    <w:p w:rsidR="00726B3A" w:rsidRPr="00EE33F9" w:rsidRDefault="00726B3A" w:rsidP="00EE33F9">
      <w:pPr>
        <w:pStyle w:val="Odsekzoznamu"/>
        <w:numPr>
          <w:ilvl w:val="0"/>
          <w:numId w:val="77"/>
        </w:numPr>
        <w:spacing w:after="0"/>
        <w:rPr>
          <w:rFonts w:ascii="Times New Roman" w:eastAsia="Calibri" w:hAnsi="Times New Roman" w:cs="Times New Roman"/>
          <w:szCs w:val="24"/>
        </w:rPr>
      </w:pPr>
      <w:r w:rsidRPr="00EE33F9">
        <w:rPr>
          <w:rFonts w:ascii="Times New Roman" w:eastAsia="Calibri" w:hAnsi="Times New Roman" w:cs="Times New Roman"/>
          <w:szCs w:val="24"/>
        </w:rPr>
        <w:t>uzatvorenie zmluvy o poskytovaní finančného príspevku pri odkázanosti fyzickej osoby na pomoc inej fyzickej osoby pri úkonoch sebaobsluhy, finančného príspevku na prevádzku poskytovanej sociálnej služby neverejnému poskytovateľovi sociálnej služby, finančného príspevku na poskytovanie sociálnej služby v zariadeniach podmienených odkázanosťou alebo finančného príspevku na poskytovanie sociálnej služby v nocľahárni podľa § 80 písm. g) druhého bodu a písm. j)</w:t>
      </w:r>
      <w:r w:rsidR="00EB669E" w:rsidRPr="00EE33F9">
        <w:rPr>
          <w:rFonts w:ascii="Times New Roman" w:eastAsia="Calibri" w:hAnsi="Times New Roman" w:cs="Times New Roman"/>
          <w:szCs w:val="24"/>
        </w:rPr>
        <w:t>,</w:t>
      </w:r>
    </w:p>
    <w:p w:rsidR="00726B3A" w:rsidRPr="00EE33F9" w:rsidRDefault="00726B3A" w:rsidP="00EE33F9">
      <w:pPr>
        <w:pStyle w:val="Odsekzoznamu"/>
        <w:numPr>
          <w:ilvl w:val="0"/>
          <w:numId w:val="77"/>
        </w:numPr>
        <w:spacing w:after="0"/>
        <w:rPr>
          <w:rFonts w:ascii="Times New Roman" w:eastAsia="Calibri" w:hAnsi="Times New Roman" w:cs="Times New Roman"/>
          <w:szCs w:val="24"/>
        </w:rPr>
      </w:pPr>
      <w:r w:rsidRPr="00EE33F9">
        <w:rPr>
          <w:rFonts w:ascii="Times New Roman" w:eastAsia="Calibri" w:hAnsi="Times New Roman" w:cs="Times New Roman"/>
          <w:szCs w:val="24"/>
        </w:rPr>
        <w:t>vedenie evidencie podľa § 80 písm. q).</w:t>
      </w:r>
    </w:p>
    <w:p w:rsidR="00726B3A" w:rsidRPr="00EE33F9" w:rsidRDefault="00726B3A" w:rsidP="00EE33F9">
      <w:pPr>
        <w:pStyle w:val="Odsekzoznamu"/>
        <w:spacing w:after="0"/>
        <w:rPr>
          <w:rFonts w:ascii="Times New Roman" w:hAnsi="Times New Roman" w:cs="Times New Roman"/>
          <w:szCs w:val="24"/>
        </w:rPr>
      </w:pPr>
    </w:p>
    <w:p w:rsidR="00726B3A" w:rsidRPr="00EE33F9" w:rsidRDefault="00726B3A" w:rsidP="00EE33F9">
      <w:pPr>
        <w:pStyle w:val="Odsekzoznamu"/>
        <w:numPr>
          <w:ilvl w:val="0"/>
          <w:numId w:val="97"/>
        </w:numPr>
        <w:spacing w:after="0"/>
        <w:rPr>
          <w:rFonts w:ascii="Times New Roman" w:hAnsi="Times New Roman" w:cs="Times New Roman"/>
          <w:szCs w:val="24"/>
        </w:rPr>
      </w:pPr>
      <w:r w:rsidRPr="00EE33F9">
        <w:rPr>
          <w:rFonts w:ascii="Times New Roman" w:hAnsi="Times New Roman" w:cs="Times New Roman"/>
          <w:szCs w:val="24"/>
        </w:rPr>
        <w:t>Obec spracúva osobné údaje o</w:t>
      </w:r>
    </w:p>
    <w:p w:rsidR="00726B3A" w:rsidRPr="00EE33F9" w:rsidRDefault="00726B3A" w:rsidP="00EE33F9">
      <w:pPr>
        <w:pStyle w:val="Odsekzoznamu"/>
        <w:numPr>
          <w:ilvl w:val="0"/>
          <w:numId w:val="78"/>
        </w:numPr>
        <w:spacing w:after="0"/>
        <w:ind w:left="1080"/>
        <w:rPr>
          <w:rFonts w:ascii="Times New Roman" w:eastAsia="Calibri" w:hAnsi="Times New Roman" w:cs="Times New Roman"/>
          <w:szCs w:val="24"/>
        </w:rPr>
      </w:pPr>
      <w:r w:rsidRPr="00EE33F9">
        <w:rPr>
          <w:rFonts w:ascii="Times New Roman" w:eastAsia="Calibri" w:hAnsi="Times New Roman" w:cs="Times New Roman"/>
          <w:szCs w:val="24"/>
        </w:rPr>
        <w:t>fyzickej osobe, o ktorej vedie v informačnom systéme sociálnych služieb evidenciu podľa § 80 písm. p),</w:t>
      </w:r>
    </w:p>
    <w:p w:rsidR="00726B3A" w:rsidRPr="00EE33F9" w:rsidRDefault="00726B3A" w:rsidP="00EE33F9">
      <w:pPr>
        <w:pStyle w:val="Odsekzoznamu"/>
        <w:numPr>
          <w:ilvl w:val="0"/>
          <w:numId w:val="78"/>
        </w:numPr>
        <w:spacing w:after="0"/>
        <w:ind w:left="1080"/>
        <w:rPr>
          <w:rFonts w:ascii="Times New Roman" w:eastAsia="Calibri" w:hAnsi="Times New Roman" w:cs="Times New Roman"/>
          <w:szCs w:val="24"/>
        </w:rPr>
      </w:pPr>
      <w:r w:rsidRPr="00EE33F9">
        <w:rPr>
          <w:rFonts w:ascii="Times New Roman" w:eastAsia="Calibri" w:hAnsi="Times New Roman" w:cs="Times New Roman"/>
          <w:szCs w:val="24"/>
        </w:rPr>
        <w:t>žiadateľovi o zabezpečenie poskytovania sociálnej služby a o dieťati žiadateľa o zabezpečenie poskytovania sociálnej služby uvedenej v § 31, § 32, § 32a a 32b,</w:t>
      </w:r>
    </w:p>
    <w:p w:rsidR="00726B3A" w:rsidRPr="00EE33F9" w:rsidRDefault="00726B3A" w:rsidP="00EE33F9">
      <w:pPr>
        <w:pStyle w:val="Odsekzoznamu"/>
        <w:numPr>
          <w:ilvl w:val="0"/>
          <w:numId w:val="78"/>
        </w:numPr>
        <w:spacing w:after="0"/>
        <w:ind w:left="1080"/>
        <w:rPr>
          <w:rFonts w:ascii="Times New Roman" w:eastAsia="Calibri" w:hAnsi="Times New Roman" w:cs="Times New Roman"/>
          <w:szCs w:val="24"/>
        </w:rPr>
      </w:pPr>
      <w:r w:rsidRPr="00EE33F9">
        <w:rPr>
          <w:rFonts w:ascii="Times New Roman" w:eastAsia="Calibri" w:hAnsi="Times New Roman" w:cs="Times New Roman"/>
          <w:szCs w:val="24"/>
        </w:rPr>
        <w:t>prijímateľovi sociálnej služby a o dieťati prijímateľa sociálnej služby uvedenej v § 31, § 32, § 32a a 32b,</w:t>
      </w:r>
    </w:p>
    <w:p w:rsidR="00726B3A" w:rsidRPr="00EE33F9" w:rsidRDefault="00726B3A" w:rsidP="00EE33F9">
      <w:pPr>
        <w:pStyle w:val="Odsekzoznamu"/>
        <w:numPr>
          <w:ilvl w:val="0"/>
          <w:numId w:val="78"/>
        </w:numPr>
        <w:spacing w:after="0"/>
        <w:ind w:left="1080"/>
        <w:rPr>
          <w:rFonts w:ascii="Times New Roman" w:eastAsia="Calibri" w:hAnsi="Times New Roman" w:cs="Times New Roman"/>
          <w:szCs w:val="24"/>
        </w:rPr>
      </w:pPr>
      <w:r w:rsidRPr="00EE33F9">
        <w:rPr>
          <w:rFonts w:ascii="Times New Roman" w:eastAsia="Calibri" w:hAnsi="Times New Roman" w:cs="Times New Roman"/>
          <w:szCs w:val="24"/>
        </w:rPr>
        <w:t>fyzickej osobe, ktorej príjmy sa spoločne posudzujú a spoločne započítavajú podľa § 72a ods. 8,</w:t>
      </w:r>
    </w:p>
    <w:p w:rsidR="00726B3A" w:rsidRPr="00EE33F9" w:rsidRDefault="00726B3A" w:rsidP="00EE33F9">
      <w:pPr>
        <w:pStyle w:val="Odsekzoznamu"/>
        <w:numPr>
          <w:ilvl w:val="0"/>
          <w:numId w:val="78"/>
        </w:numPr>
        <w:spacing w:after="0"/>
        <w:ind w:left="1080"/>
        <w:rPr>
          <w:rFonts w:ascii="Times New Roman" w:eastAsia="Calibri" w:hAnsi="Times New Roman" w:cs="Times New Roman"/>
          <w:szCs w:val="24"/>
        </w:rPr>
      </w:pPr>
      <w:r w:rsidRPr="00EE33F9">
        <w:rPr>
          <w:rFonts w:ascii="Times New Roman" w:eastAsia="Calibri" w:hAnsi="Times New Roman" w:cs="Times New Roman"/>
          <w:szCs w:val="24"/>
        </w:rPr>
        <w:t>zákonnom zástupcovi fyzickej osoby,</w:t>
      </w:r>
    </w:p>
    <w:p w:rsidR="00726B3A" w:rsidRPr="00EE33F9" w:rsidRDefault="00726B3A" w:rsidP="00EE33F9">
      <w:pPr>
        <w:pStyle w:val="Odsekzoznamu"/>
        <w:numPr>
          <w:ilvl w:val="0"/>
          <w:numId w:val="79"/>
        </w:numPr>
        <w:spacing w:after="0"/>
        <w:ind w:left="1440"/>
        <w:rPr>
          <w:rFonts w:ascii="Times New Roman" w:eastAsia="Calibri" w:hAnsi="Times New Roman" w:cs="Times New Roman"/>
          <w:szCs w:val="24"/>
        </w:rPr>
      </w:pPr>
      <w:r w:rsidRPr="00EE33F9">
        <w:rPr>
          <w:rFonts w:ascii="Times New Roman" w:eastAsia="Calibri" w:hAnsi="Times New Roman" w:cs="Times New Roman"/>
          <w:szCs w:val="24"/>
        </w:rPr>
        <w:t>o ktorej vedie v informačnom systéme sociálnych služieb evidenciu podľa § 80 písm. p) prvého bodu,</w:t>
      </w:r>
    </w:p>
    <w:p w:rsidR="00726B3A" w:rsidRPr="00EE33F9" w:rsidRDefault="00726B3A" w:rsidP="00EE33F9">
      <w:pPr>
        <w:pStyle w:val="Odsekzoznamu"/>
        <w:numPr>
          <w:ilvl w:val="0"/>
          <w:numId w:val="79"/>
        </w:numPr>
        <w:spacing w:after="0"/>
        <w:ind w:left="1440"/>
        <w:rPr>
          <w:rFonts w:ascii="Times New Roman" w:eastAsia="Calibri" w:hAnsi="Times New Roman" w:cs="Times New Roman"/>
          <w:szCs w:val="24"/>
        </w:rPr>
      </w:pPr>
      <w:r w:rsidRPr="00EE33F9">
        <w:rPr>
          <w:rFonts w:ascii="Times New Roman" w:eastAsia="Calibri" w:hAnsi="Times New Roman" w:cs="Times New Roman"/>
          <w:szCs w:val="24"/>
        </w:rPr>
        <w:t>uvedenej v písmenách b) až d),</w:t>
      </w:r>
    </w:p>
    <w:p w:rsidR="00726B3A" w:rsidRPr="00EE33F9" w:rsidRDefault="00726B3A" w:rsidP="00EE33F9">
      <w:pPr>
        <w:pStyle w:val="Odsekzoznamu"/>
        <w:numPr>
          <w:ilvl w:val="0"/>
          <w:numId w:val="78"/>
        </w:numPr>
        <w:spacing w:after="0"/>
        <w:ind w:left="1080"/>
        <w:rPr>
          <w:rFonts w:ascii="Times New Roman" w:eastAsia="Calibri" w:hAnsi="Times New Roman" w:cs="Times New Roman"/>
          <w:szCs w:val="24"/>
        </w:rPr>
      </w:pPr>
      <w:r w:rsidRPr="00EE33F9">
        <w:rPr>
          <w:rFonts w:ascii="Times New Roman" w:eastAsia="Calibri" w:hAnsi="Times New Roman" w:cs="Times New Roman"/>
          <w:szCs w:val="24"/>
        </w:rPr>
        <w:t xml:space="preserve">fyzickej osobe uvedenej v § 92 ods. </w:t>
      </w:r>
      <w:r w:rsidR="00C9153A" w:rsidRPr="00EE33F9">
        <w:rPr>
          <w:rFonts w:ascii="Times New Roman" w:eastAsia="Calibri" w:hAnsi="Times New Roman" w:cs="Times New Roman"/>
          <w:szCs w:val="24"/>
        </w:rPr>
        <w:t>2</w:t>
      </w:r>
      <w:r w:rsidRPr="00EE33F9">
        <w:rPr>
          <w:rFonts w:ascii="Times New Roman" w:eastAsia="Calibri" w:hAnsi="Times New Roman" w:cs="Times New Roman"/>
          <w:szCs w:val="24"/>
        </w:rPr>
        <w:t>.</w:t>
      </w:r>
    </w:p>
    <w:p w:rsidR="00726B3A" w:rsidRPr="00EE33F9" w:rsidRDefault="00726B3A" w:rsidP="00EE33F9">
      <w:pPr>
        <w:pStyle w:val="Odsekzoznamu"/>
        <w:spacing w:after="0"/>
        <w:rPr>
          <w:rFonts w:ascii="Times New Roman" w:eastAsia="Calibri" w:hAnsi="Times New Roman" w:cs="Times New Roman"/>
          <w:szCs w:val="24"/>
        </w:rPr>
      </w:pPr>
    </w:p>
    <w:p w:rsidR="00726B3A" w:rsidRPr="00EE33F9" w:rsidRDefault="00726B3A" w:rsidP="00EE33F9">
      <w:pPr>
        <w:pStyle w:val="Odsekzoznamu"/>
        <w:numPr>
          <w:ilvl w:val="0"/>
          <w:numId w:val="97"/>
        </w:numPr>
        <w:spacing w:after="0"/>
        <w:rPr>
          <w:rFonts w:ascii="Times New Roman" w:eastAsia="Calibri" w:hAnsi="Times New Roman" w:cs="Times New Roman"/>
          <w:szCs w:val="24"/>
        </w:rPr>
      </w:pPr>
      <w:r w:rsidRPr="00EE33F9">
        <w:rPr>
          <w:rFonts w:ascii="Times New Roman" w:hAnsi="Times New Roman" w:cs="Times New Roman"/>
          <w:szCs w:val="24"/>
        </w:rPr>
        <w:t>Osobné</w:t>
      </w:r>
      <w:r w:rsidRPr="00EE33F9">
        <w:rPr>
          <w:rFonts w:ascii="Times New Roman" w:eastAsia="Calibri" w:hAnsi="Times New Roman" w:cs="Times New Roman"/>
          <w:szCs w:val="24"/>
        </w:rPr>
        <w:t xml:space="preserve"> údaje, ktoré obec spracúva o fyzických osobách uvedených v odseku 2, sú</w:t>
      </w:r>
    </w:p>
    <w:p w:rsidR="00726B3A" w:rsidRPr="00EE33F9" w:rsidRDefault="00726B3A" w:rsidP="00EE33F9">
      <w:pPr>
        <w:pStyle w:val="Odsekzoznamu"/>
        <w:numPr>
          <w:ilvl w:val="0"/>
          <w:numId w:val="80"/>
        </w:numPr>
        <w:spacing w:after="0"/>
        <w:rPr>
          <w:rFonts w:ascii="Times New Roman" w:eastAsia="Calibri" w:hAnsi="Times New Roman" w:cs="Times New Roman"/>
          <w:szCs w:val="24"/>
        </w:rPr>
      </w:pPr>
      <w:r w:rsidRPr="00EE33F9">
        <w:rPr>
          <w:rFonts w:ascii="Times New Roman" w:eastAsia="Calibri" w:hAnsi="Times New Roman" w:cs="Times New Roman"/>
          <w:szCs w:val="24"/>
        </w:rPr>
        <w:t>meno, priezvisko a titul,</w:t>
      </w:r>
    </w:p>
    <w:p w:rsidR="00726B3A" w:rsidRPr="00EE33F9" w:rsidRDefault="00726B3A" w:rsidP="00EE33F9">
      <w:pPr>
        <w:pStyle w:val="Odsekzoznamu"/>
        <w:numPr>
          <w:ilvl w:val="0"/>
          <w:numId w:val="80"/>
        </w:numPr>
        <w:spacing w:after="0"/>
        <w:rPr>
          <w:rFonts w:ascii="Times New Roman" w:eastAsia="Calibri" w:hAnsi="Times New Roman" w:cs="Times New Roman"/>
          <w:szCs w:val="24"/>
        </w:rPr>
      </w:pPr>
      <w:r w:rsidRPr="00EE33F9">
        <w:rPr>
          <w:rFonts w:ascii="Times New Roman" w:eastAsia="Calibri" w:hAnsi="Times New Roman" w:cs="Times New Roman"/>
          <w:szCs w:val="24"/>
        </w:rPr>
        <w:t>adresa trvalého pobytu alebo prechodného pobytu,</w:t>
      </w:r>
    </w:p>
    <w:p w:rsidR="00726B3A" w:rsidRPr="00EE33F9" w:rsidRDefault="00726B3A" w:rsidP="00EE33F9">
      <w:pPr>
        <w:pStyle w:val="Odsekzoznamu"/>
        <w:numPr>
          <w:ilvl w:val="0"/>
          <w:numId w:val="80"/>
        </w:numPr>
        <w:spacing w:after="0"/>
        <w:rPr>
          <w:rFonts w:ascii="Times New Roman" w:eastAsia="Calibri" w:hAnsi="Times New Roman" w:cs="Times New Roman"/>
          <w:szCs w:val="24"/>
        </w:rPr>
      </w:pPr>
      <w:r w:rsidRPr="00EE33F9">
        <w:rPr>
          <w:rFonts w:ascii="Times New Roman" w:eastAsia="Calibri" w:hAnsi="Times New Roman" w:cs="Times New Roman"/>
          <w:szCs w:val="24"/>
        </w:rPr>
        <w:lastRenderedPageBreak/>
        <w:t>rodné číslo, ak je pridelené, a dátum narodenia,</w:t>
      </w:r>
    </w:p>
    <w:p w:rsidR="00726B3A" w:rsidRPr="00EE33F9" w:rsidRDefault="1A8AE781" w:rsidP="00EE33F9">
      <w:pPr>
        <w:pStyle w:val="Odsekzoznamu"/>
        <w:numPr>
          <w:ilvl w:val="0"/>
          <w:numId w:val="80"/>
        </w:numPr>
        <w:spacing w:after="0"/>
        <w:rPr>
          <w:rFonts w:ascii="Times New Roman" w:eastAsia="Calibri" w:hAnsi="Times New Roman" w:cs="Times New Roman"/>
          <w:szCs w:val="24"/>
        </w:rPr>
      </w:pPr>
      <w:r w:rsidRPr="00EE33F9">
        <w:rPr>
          <w:rFonts w:ascii="Times New Roman" w:eastAsia="Calibri" w:hAnsi="Times New Roman" w:cs="Times New Roman"/>
          <w:szCs w:val="24"/>
        </w:rPr>
        <w:t>pohlavie fyzickej osoby uvedenej v odseku 2 písm. b) a c) a v § 80 písm. p) bodoch 1a</w:t>
      </w:r>
      <w:r w:rsidR="12A4D07B" w:rsidRPr="00EE33F9">
        <w:rPr>
          <w:rFonts w:ascii="Times New Roman" w:eastAsia="Calibri" w:hAnsi="Times New Roman" w:cs="Times New Roman"/>
          <w:szCs w:val="24"/>
        </w:rPr>
        <w:t>.</w:t>
      </w:r>
      <w:r w:rsidRPr="00EE33F9">
        <w:rPr>
          <w:rFonts w:ascii="Times New Roman" w:eastAsia="Calibri" w:hAnsi="Times New Roman" w:cs="Times New Roman"/>
          <w:szCs w:val="24"/>
        </w:rPr>
        <w:t xml:space="preserve"> a 1d.,</w:t>
      </w:r>
    </w:p>
    <w:p w:rsidR="00726B3A" w:rsidRPr="00EE33F9" w:rsidRDefault="00726B3A" w:rsidP="00EE33F9">
      <w:pPr>
        <w:pStyle w:val="Odsekzoznamu"/>
        <w:numPr>
          <w:ilvl w:val="0"/>
          <w:numId w:val="80"/>
        </w:numPr>
        <w:spacing w:after="0"/>
        <w:rPr>
          <w:rFonts w:ascii="Times New Roman" w:eastAsia="Calibri" w:hAnsi="Times New Roman" w:cs="Times New Roman"/>
          <w:szCs w:val="24"/>
        </w:rPr>
      </w:pPr>
      <w:r w:rsidRPr="00EE33F9">
        <w:rPr>
          <w:rFonts w:ascii="Times New Roman" w:eastAsia="Calibri" w:hAnsi="Times New Roman" w:cs="Times New Roman"/>
          <w:szCs w:val="24"/>
        </w:rPr>
        <w:t>štátne občianstvo,</w:t>
      </w:r>
    </w:p>
    <w:p w:rsidR="00726B3A" w:rsidRPr="00EE33F9" w:rsidRDefault="00726B3A" w:rsidP="00EE33F9">
      <w:pPr>
        <w:pStyle w:val="Odsekzoznamu"/>
        <w:numPr>
          <w:ilvl w:val="0"/>
          <w:numId w:val="80"/>
        </w:numPr>
        <w:spacing w:after="0"/>
        <w:rPr>
          <w:rFonts w:ascii="Times New Roman" w:eastAsia="Calibri" w:hAnsi="Times New Roman" w:cs="Times New Roman"/>
          <w:szCs w:val="24"/>
        </w:rPr>
      </w:pPr>
      <w:r w:rsidRPr="00EE33F9">
        <w:rPr>
          <w:rFonts w:ascii="Times New Roman" w:eastAsia="Calibri" w:hAnsi="Times New Roman" w:cs="Times New Roman"/>
          <w:szCs w:val="24"/>
        </w:rPr>
        <w:t>rodinný stav a sociálne postavenie fyzickej osoby uvedenej v odseku 2 písm. b) až d) a v § 80 písm. p) prvom bode,</w:t>
      </w:r>
    </w:p>
    <w:p w:rsidR="00726B3A" w:rsidRPr="00EE33F9" w:rsidRDefault="00726B3A" w:rsidP="00EE33F9">
      <w:pPr>
        <w:pStyle w:val="Odsekzoznamu"/>
        <w:numPr>
          <w:ilvl w:val="0"/>
          <w:numId w:val="80"/>
        </w:numPr>
        <w:spacing w:after="0"/>
        <w:rPr>
          <w:rFonts w:ascii="Times New Roman" w:eastAsia="Calibri" w:hAnsi="Times New Roman" w:cs="Times New Roman"/>
          <w:szCs w:val="24"/>
        </w:rPr>
      </w:pPr>
      <w:r w:rsidRPr="00EE33F9">
        <w:rPr>
          <w:rFonts w:ascii="Times New Roman" w:eastAsia="Calibri" w:hAnsi="Times New Roman" w:cs="Times New Roman"/>
          <w:szCs w:val="24"/>
        </w:rPr>
        <w:t xml:space="preserve">údaje o zdravotnom stave fyzickej osoby uvedenej v odseku 2 písm. b) a c) a v § 80 písm. </w:t>
      </w:r>
      <w:r w:rsidR="00CA69A2" w:rsidRPr="00EE33F9">
        <w:rPr>
          <w:rFonts w:ascii="Times New Roman" w:eastAsia="Calibri" w:hAnsi="Times New Roman" w:cs="Times New Roman"/>
          <w:szCs w:val="24"/>
        </w:rPr>
        <w:t>p</w:t>
      </w:r>
      <w:r w:rsidRPr="00EE33F9">
        <w:rPr>
          <w:rFonts w:ascii="Times New Roman" w:eastAsia="Calibri" w:hAnsi="Times New Roman" w:cs="Times New Roman"/>
          <w:szCs w:val="24"/>
        </w:rPr>
        <w:t>) bode 1d. v rozsahu nevyhnutnom na dosiahnutie účelu poskytovania sociálnej služby,</w:t>
      </w:r>
    </w:p>
    <w:p w:rsidR="00726B3A" w:rsidRPr="00EE33F9" w:rsidRDefault="00726B3A" w:rsidP="00EE33F9">
      <w:pPr>
        <w:pStyle w:val="Odsekzoznamu"/>
        <w:numPr>
          <w:ilvl w:val="0"/>
          <w:numId w:val="80"/>
        </w:numPr>
        <w:spacing w:after="0"/>
        <w:rPr>
          <w:rFonts w:ascii="Times New Roman" w:eastAsia="Calibri" w:hAnsi="Times New Roman" w:cs="Times New Roman"/>
          <w:szCs w:val="24"/>
        </w:rPr>
      </w:pPr>
      <w:r w:rsidRPr="00EE33F9">
        <w:rPr>
          <w:rFonts w:ascii="Times New Roman" w:eastAsia="Calibri" w:hAnsi="Times New Roman" w:cs="Times New Roman"/>
          <w:szCs w:val="24"/>
        </w:rPr>
        <w:t xml:space="preserve">údaje o bytových pomeroch fyzickej osoby uvedenej v odseku 2 písm. b) a c) a v § 80 písm. </w:t>
      </w:r>
      <w:r w:rsidR="00CA69A2" w:rsidRPr="00EE33F9">
        <w:rPr>
          <w:rFonts w:ascii="Times New Roman" w:eastAsia="Calibri" w:hAnsi="Times New Roman" w:cs="Times New Roman"/>
          <w:szCs w:val="24"/>
        </w:rPr>
        <w:t>p</w:t>
      </w:r>
      <w:r w:rsidRPr="00EE33F9">
        <w:rPr>
          <w:rFonts w:ascii="Times New Roman" w:eastAsia="Calibri" w:hAnsi="Times New Roman" w:cs="Times New Roman"/>
          <w:szCs w:val="24"/>
        </w:rPr>
        <w:t>) bode 1d.,</w:t>
      </w:r>
    </w:p>
    <w:p w:rsidR="00726B3A" w:rsidRPr="00EE33F9" w:rsidRDefault="00726B3A" w:rsidP="00EE33F9">
      <w:pPr>
        <w:pStyle w:val="Odsekzoznamu"/>
        <w:numPr>
          <w:ilvl w:val="0"/>
          <w:numId w:val="80"/>
        </w:numPr>
        <w:spacing w:after="0"/>
        <w:rPr>
          <w:rFonts w:ascii="Times New Roman" w:eastAsia="Calibri" w:hAnsi="Times New Roman" w:cs="Times New Roman"/>
          <w:szCs w:val="24"/>
        </w:rPr>
      </w:pPr>
      <w:r w:rsidRPr="00EE33F9">
        <w:rPr>
          <w:rFonts w:ascii="Times New Roman" w:eastAsia="Calibri" w:hAnsi="Times New Roman" w:cs="Times New Roman"/>
          <w:szCs w:val="24"/>
        </w:rPr>
        <w:t>údaje o príjme, hnuteľnom majetku, nehnuteľnom majetku a iných majetkových právach fyzickej osoby uvedenej v odseku 2 písm. d),</w:t>
      </w:r>
    </w:p>
    <w:p w:rsidR="00726B3A" w:rsidRPr="00EE33F9" w:rsidRDefault="00726B3A" w:rsidP="00EE33F9">
      <w:pPr>
        <w:pStyle w:val="Odsekzoznamu"/>
        <w:numPr>
          <w:ilvl w:val="0"/>
          <w:numId w:val="80"/>
        </w:numPr>
        <w:spacing w:after="0"/>
        <w:rPr>
          <w:rFonts w:ascii="Times New Roman" w:eastAsia="Calibri" w:hAnsi="Times New Roman" w:cs="Times New Roman"/>
          <w:szCs w:val="24"/>
        </w:rPr>
      </w:pPr>
      <w:r w:rsidRPr="00EE33F9">
        <w:rPr>
          <w:rFonts w:ascii="Times New Roman" w:eastAsia="Calibri" w:hAnsi="Times New Roman" w:cs="Times New Roman"/>
          <w:szCs w:val="24"/>
        </w:rPr>
        <w:t>telefónne číslo a elektronická adresa,</w:t>
      </w:r>
    </w:p>
    <w:p w:rsidR="00726B3A" w:rsidRPr="00EE33F9" w:rsidRDefault="00726B3A" w:rsidP="00EE33F9">
      <w:pPr>
        <w:pStyle w:val="Odsekzoznamu"/>
        <w:numPr>
          <w:ilvl w:val="0"/>
          <w:numId w:val="80"/>
        </w:numPr>
        <w:spacing w:after="0"/>
        <w:rPr>
          <w:rFonts w:ascii="Times New Roman" w:eastAsia="Calibri" w:hAnsi="Times New Roman" w:cs="Times New Roman"/>
          <w:szCs w:val="24"/>
        </w:rPr>
      </w:pPr>
      <w:r w:rsidRPr="00EE33F9">
        <w:rPr>
          <w:rFonts w:ascii="Times New Roman" w:eastAsia="Calibri" w:hAnsi="Times New Roman" w:cs="Times New Roman"/>
          <w:szCs w:val="24"/>
        </w:rPr>
        <w:t>číslo účtu v banke alebo v pobočke zahraničnej banky a kód banky alebo kód pobočky zahraničnej banky fyzickej osoby uvedenej v § 80 písm. p)</w:t>
      </w:r>
      <w:r w:rsidR="00CA69A2" w:rsidRPr="00EE33F9">
        <w:rPr>
          <w:rFonts w:ascii="Times New Roman" w:eastAsia="Calibri" w:hAnsi="Times New Roman" w:cs="Times New Roman"/>
          <w:szCs w:val="24"/>
        </w:rPr>
        <w:t xml:space="preserve"> druhom bode</w:t>
      </w:r>
      <w:r w:rsidRPr="00EE33F9">
        <w:rPr>
          <w:rFonts w:ascii="Times New Roman" w:eastAsia="Calibri" w:hAnsi="Times New Roman" w:cs="Times New Roman"/>
          <w:szCs w:val="24"/>
        </w:rPr>
        <w:t>,</w:t>
      </w:r>
    </w:p>
    <w:p w:rsidR="00726B3A" w:rsidRPr="00EE33F9" w:rsidRDefault="00726B3A" w:rsidP="00EE33F9">
      <w:pPr>
        <w:pStyle w:val="Odsekzoznamu"/>
        <w:numPr>
          <w:ilvl w:val="0"/>
          <w:numId w:val="80"/>
        </w:numPr>
        <w:spacing w:after="0"/>
        <w:rPr>
          <w:rFonts w:ascii="Times New Roman" w:eastAsia="Calibri" w:hAnsi="Times New Roman" w:cs="Times New Roman"/>
          <w:szCs w:val="24"/>
        </w:rPr>
      </w:pPr>
      <w:r w:rsidRPr="00EE33F9">
        <w:rPr>
          <w:rFonts w:ascii="Times New Roman" w:eastAsia="Calibri" w:hAnsi="Times New Roman" w:cs="Times New Roman"/>
          <w:szCs w:val="24"/>
        </w:rPr>
        <w:t>ďalšie údaje, ktoré sú v súlade s účelom spracúvania a sú nevyhnutné na účely poskytovania sociálnej služby, zabezpečenia poskytovania sociálnej služby, poskytovania finančného príspevku podľa § 80 písm. j) až m) a kontroly hospodárenia s ním.</w:t>
      </w:r>
    </w:p>
    <w:p w:rsidR="00974E52" w:rsidRPr="00EE33F9" w:rsidRDefault="00974E52" w:rsidP="00EE33F9">
      <w:pPr>
        <w:spacing w:after="0"/>
        <w:ind w:firstLine="360"/>
        <w:contextualSpacing/>
        <w:jc w:val="center"/>
        <w:rPr>
          <w:rFonts w:ascii="Times New Roman" w:eastAsia="Calibri" w:hAnsi="Times New Roman" w:cs="Times New Roman"/>
          <w:b/>
          <w:szCs w:val="24"/>
        </w:rPr>
      </w:pPr>
    </w:p>
    <w:p w:rsidR="00726B3A" w:rsidRPr="00EE33F9" w:rsidRDefault="00726B3A" w:rsidP="00EE33F9">
      <w:pPr>
        <w:spacing w:after="0"/>
        <w:ind w:firstLine="360"/>
        <w:contextualSpacing/>
        <w:jc w:val="center"/>
        <w:rPr>
          <w:rFonts w:ascii="Times New Roman" w:eastAsia="Calibri" w:hAnsi="Times New Roman" w:cs="Times New Roman"/>
          <w:b/>
          <w:szCs w:val="24"/>
        </w:rPr>
      </w:pPr>
      <w:r w:rsidRPr="00EE33F9">
        <w:rPr>
          <w:rFonts w:ascii="Times New Roman" w:eastAsia="Calibri" w:hAnsi="Times New Roman" w:cs="Times New Roman"/>
          <w:b/>
          <w:szCs w:val="24"/>
        </w:rPr>
        <w:t>§ 94b</w:t>
      </w:r>
    </w:p>
    <w:p w:rsidR="00726B3A" w:rsidRPr="00EE33F9" w:rsidRDefault="00726B3A" w:rsidP="00EE33F9">
      <w:pPr>
        <w:spacing w:after="0"/>
        <w:ind w:firstLine="360"/>
        <w:contextualSpacing/>
        <w:jc w:val="center"/>
        <w:rPr>
          <w:rFonts w:ascii="Times New Roman" w:eastAsia="Calibri" w:hAnsi="Times New Roman" w:cs="Times New Roman"/>
          <w:b/>
          <w:szCs w:val="24"/>
        </w:rPr>
      </w:pPr>
    </w:p>
    <w:p w:rsidR="00726B3A" w:rsidRPr="00EE33F9" w:rsidRDefault="00726B3A" w:rsidP="00EE33F9">
      <w:pPr>
        <w:pStyle w:val="Odsekzoznamu"/>
        <w:numPr>
          <w:ilvl w:val="0"/>
          <w:numId w:val="81"/>
        </w:numPr>
        <w:spacing w:after="0"/>
        <w:rPr>
          <w:rFonts w:ascii="Times New Roman" w:eastAsia="Calibri" w:hAnsi="Times New Roman" w:cs="Times New Roman"/>
          <w:szCs w:val="24"/>
        </w:rPr>
      </w:pPr>
      <w:r w:rsidRPr="00EE33F9">
        <w:rPr>
          <w:rFonts w:ascii="Times New Roman" w:eastAsia="Calibri" w:hAnsi="Times New Roman" w:cs="Times New Roman"/>
          <w:szCs w:val="24"/>
        </w:rPr>
        <w:t>Vyšší územný celok spracúva osobné údaje podľa odseku 3 o osobách podľa odseku 2 na účely a v rozsahu potrebnom na</w:t>
      </w:r>
    </w:p>
    <w:p w:rsidR="00726B3A" w:rsidRPr="00EE33F9" w:rsidRDefault="00726B3A" w:rsidP="00EE33F9">
      <w:pPr>
        <w:pStyle w:val="Odsekzoznamu"/>
        <w:numPr>
          <w:ilvl w:val="0"/>
          <w:numId w:val="86"/>
        </w:numPr>
        <w:spacing w:after="0"/>
        <w:rPr>
          <w:rFonts w:ascii="Times New Roman" w:eastAsia="Calibri" w:hAnsi="Times New Roman" w:cs="Times New Roman"/>
          <w:szCs w:val="24"/>
        </w:rPr>
      </w:pPr>
      <w:r w:rsidRPr="00EE33F9">
        <w:rPr>
          <w:rFonts w:ascii="Times New Roman" w:eastAsia="Calibri" w:hAnsi="Times New Roman" w:cs="Times New Roman"/>
          <w:szCs w:val="24"/>
        </w:rPr>
        <w:t>rozhodovanie v konaniach podľa § 81 písm. b),</w:t>
      </w:r>
    </w:p>
    <w:p w:rsidR="00726B3A" w:rsidRPr="00EE33F9" w:rsidRDefault="00726B3A" w:rsidP="00EE33F9">
      <w:pPr>
        <w:pStyle w:val="Odsekzoznamu"/>
        <w:numPr>
          <w:ilvl w:val="0"/>
          <w:numId w:val="86"/>
        </w:numPr>
        <w:spacing w:after="0"/>
        <w:rPr>
          <w:rFonts w:ascii="Times New Roman" w:eastAsia="Calibri" w:hAnsi="Times New Roman" w:cs="Times New Roman"/>
          <w:szCs w:val="24"/>
        </w:rPr>
      </w:pPr>
      <w:r w:rsidRPr="00EE33F9">
        <w:rPr>
          <w:rFonts w:ascii="Times New Roman" w:eastAsia="Calibri" w:hAnsi="Times New Roman" w:cs="Times New Roman"/>
          <w:szCs w:val="24"/>
        </w:rPr>
        <w:t>poskytovanie alebo zabezpečenie poskytovania sociálnych služieb podľa § 81 písm. c) až f),</w:t>
      </w:r>
    </w:p>
    <w:p w:rsidR="00726B3A" w:rsidRPr="00EE33F9" w:rsidRDefault="00726B3A" w:rsidP="00EE33F9">
      <w:pPr>
        <w:pStyle w:val="Odsekzoznamu"/>
        <w:numPr>
          <w:ilvl w:val="0"/>
          <w:numId w:val="86"/>
        </w:numPr>
        <w:spacing w:after="0"/>
        <w:rPr>
          <w:rFonts w:ascii="Times New Roman" w:eastAsia="Calibri" w:hAnsi="Times New Roman" w:cs="Times New Roman"/>
          <w:szCs w:val="24"/>
        </w:rPr>
      </w:pPr>
      <w:r w:rsidRPr="00EE33F9">
        <w:rPr>
          <w:rFonts w:ascii="Times New Roman" w:eastAsia="Calibri" w:hAnsi="Times New Roman" w:cs="Times New Roman"/>
          <w:szCs w:val="24"/>
        </w:rPr>
        <w:t>uzatvorenie zmluvy o poskytovaní finančného príspevku pri odkázanosti fyzickej osoby na pomoc inej fyzickej osoby pri úkonoch sebaobsluhy, finančného príspevku na prevádzku poskytovanej sociálnej služby neverejnému poskytovateľovi sociálnej služby alebo finančného príspevku na poskytovanie sociálnej služby v zariadeniach podmienených odkázanosťou podľa § 81 písm. g) prvého bodu, písm. l) a</w:t>
      </w:r>
      <w:r w:rsidR="003875ED" w:rsidRPr="00EE33F9">
        <w:rPr>
          <w:rFonts w:ascii="Times New Roman" w:eastAsia="Calibri" w:hAnsi="Times New Roman" w:cs="Times New Roman"/>
          <w:szCs w:val="24"/>
        </w:rPr>
        <w:t>ž</w:t>
      </w:r>
      <w:r w:rsidRPr="00EE33F9">
        <w:rPr>
          <w:rFonts w:ascii="Times New Roman" w:eastAsia="Calibri" w:hAnsi="Times New Roman" w:cs="Times New Roman"/>
          <w:szCs w:val="24"/>
        </w:rPr>
        <w:t xml:space="preserve"> n),</w:t>
      </w:r>
    </w:p>
    <w:p w:rsidR="00726B3A" w:rsidRPr="00EE33F9" w:rsidRDefault="00726B3A" w:rsidP="00EE33F9">
      <w:pPr>
        <w:pStyle w:val="Odsekzoznamu"/>
        <w:numPr>
          <w:ilvl w:val="0"/>
          <w:numId w:val="86"/>
        </w:numPr>
        <w:spacing w:after="0"/>
        <w:rPr>
          <w:rFonts w:ascii="Times New Roman" w:eastAsia="Calibri" w:hAnsi="Times New Roman" w:cs="Times New Roman"/>
          <w:szCs w:val="24"/>
        </w:rPr>
      </w:pPr>
      <w:r w:rsidRPr="00EE33F9">
        <w:rPr>
          <w:rFonts w:ascii="Times New Roman" w:eastAsia="Calibri" w:hAnsi="Times New Roman" w:cs="Times New Roman"/>
          <w:szCs w:val="24"/>
        </w:rPr>
        <w:t>vedenie registra a vykonávanie zmien v registri podľa § 81 písm. o) a p),</w:t>
      </w:r>
    </w:p>
    <w:p w:rsidR="00726B3A" w:rsidRPr="00EE33F9" w:rsidRDefault="00726B3A" w:rsidP="00EE33F9">
      <w:pPr>
        <w:pStyle w:val="Odsekzoznamu"/>
        <w:numPr>
          <w:ilvl w:val="0"/>
          <w:numId w:val="86"/>
        </w:numPr>
        <w:spacing w:after="0"/>
        <w:rPr>
          <w:rFonts w:ascii="Times New Roman" w:eastAsia="Calibri" w:hAnsi="Times New Roman" w:cs="Times New Roman"/>
          <w:szCs w:val="24"/>
        </w:rPr>
      </w:pPr>
      <w:r w:rsidRPr="00EE33F9">
        <w:rPr>
          <w:rFonts w:ascii="Times New Roman" w:eastAsia="Calibri" w:hAnsi="Times New Roman" w:cs="Times New Roman"/>
          <w:szCs w:val="24"/>
        </w:rPr>
        <w:t>vedenie evidencie podľa § 81 písm. u).</w:t>
      </w:r>
    </w:p>
    <w:p w:rsidR="00726B3A" w:rsidRPr="00EE33F9" w:rsidRDefault="00726B3A" w:rsidP="00EE33F9">
      <w:pPr>
        <w:spacing w:after="0"/>
        <w:ind w:left="708"/>
        <w:rPr>
          <w:rFonts w:ascii="Times New Roman" w:eastAsia="Calibri" w:hAnsi="Times New Roman" w:cs="Times New Roman"/>
          <w:szCs w:val="24"/>
        </w:rPr>
      </w:pPr>
    </w:p>
    <w:p w:rsidR="00726B3A" w:rsidRPr="00EE33F9" w:rsidRDefault="00726B3A" w:rsidP="00EE33F9">
      <w:pPr>
        <w:pStyle w:val="Odsekzoznamu"/>
        <w:numPr>
          <w:ilvl w:val="0"/>
          <w:numId w:val="81"/>
        </w:numPr>
        <w:spacing w:after="0"/>
        <w:rPr>
          <w:rFonts w:ascii="Times New Roman" w:eastAsia="Calibri" w:hAnsi="Times New Roman" w:cs="Times New Roman"/>
          <w:szCs w:val="24"/>
        </w:rPr>
      </w:pPr>
      <w:r w:rsidRPr="00EE33F9">
        <w:rPr>
          <w:rFonts w:ascii="Times New Roman" w:eastAsia="Calibri" w:hAnsi="Times New Roman" w:cs="Times New Roman"/>
          <w:szCs w:val="24"/>
        </w:rPr>
        <w:t>Vyšší územný celok spracúva osobné údaje o</w:t>
      </w:r>
    </w:p>
    <w:p w:rsidR="00726B3A" w:rsidRPr="00EE33F9" w:rsidRDefault="00726B3A" w:rsidP="00EE33F9">
      <w:pPr>
        <w:pStyle w:val="Odsekzoznamu"/>
        <w:numPr>
          <w:ilvl w:val="0"/>
          <w:numId w:val="82"/>
        </w:numPr>
        <w:spacing w:after="0"/>
        <w:ind w:left="1080"/>
        <w:rPr>
          <w:rFonts w:ascii="Times New Roman" w:eastAsia="Calibri" w:hAnsi="Times New Roman" w:cs="Times New Roman"/>
          <w:szCs w:val="24"/>
        </w:rPr>
      </w:pPr>
      <w:r w:rsidRPr="00EE33F9">
        <w:rPr>
          <w:rFonts w:ascii="Times New Roman" w:eastAsia="Calibri" w:hAnsi="Times New Roman" w:cs="Times New Roman"/>
          <w:szCs w:val="24"/>
        </w:rPr>
        <w:t>fyzickej osobe, o ktorej</w:t>
      </w:r>
    </w:p>
    <w:p w:rsidR="00726B3A" w:rsidRPr="00EE33F9" w:rsidRDefault="00726B3A" w:rsidP="00EE33F9">
      <w:pPr>
        <w:pStyle w:val="Odsekzoznamu"/>
        <w:numPr>
          <w:ilvl w:val="0"/>
          <w:numId w:val="83"/>
        </w:numPr>
        <w:spacing w:after="0"/>
        <w:ind w:left="1440"/>
        <w:rPr>
          <w:rFonts w:ascii="Times New Roman" w:eastAsia="Calibri" w:hAnsi="Times New Roman" w:cs="Times New Roman"/>
          <w:szCs w:val="24"/>
        </w:rPr>
      </w:pPr>
      <w:r w:rsidRPr="00EE33F9">
        <w:rPr>
          <w:rFonts w:ascii="Times New Roman" w:eastAsia="Calibri" w:hAnsi="Times New Roman" w:cs="Times New Roman"/>
          <w:szCs w:val="24"/>
        </w:rPr>
        <w:t>zapisuje údaje do registra,</w:t>
      </w:r>
    </w:p>
    <w:p w:rsidR="00726B3A" w:rsidRPr="00EE33F9" w:rsidRDefault="00726B3A" w:rsidP="00EE33F9">
      <w:pPr>
        <w:pStyle w:val="Odsekzoznamu"/>
        <w:numPr>
          <w:ilvl w:val="0"/>
          <w:numId w:val="83"/>
        </w:numPr>
        <w:spacing w:after="0"/>
        <w:ind w:left="1440"/>
        <w:rPr>
          <w:rFonts w:ascii="Times New Roman" w:eastAsia="Calibri" w:hAnsi="Times New Roman" w:cs="Times New Roman"/>
          <w:szCs w:val="24"/>
        </w:rPr>
      </w:pPr>
      <w:r w:rsidRPr="00EE33F9">
        <w:rPr>
          <w:rFonts w:ascii="Times New Roman" w:eastAsia="Calibri" w:hAnsi="Times New Roman" w:cs="Times New Roman"/>
          <w:szCs w:val="24"/>
        </w:rPr>
        <w:t>vedie v informačnom systéme sociálnych služieb evidenciu podľa § 81 písm. u),</w:t>
      </w:r>
    </w:p>
    <w:p w:rsidR="00726B3A" w:rsidRPr="00EE33F9" w:rsidRDefault="00726B3A" w:rsidP="00EE33F9">
      <w:pPr>
        <w:pStyle w:val="Odsekzoznamu"/>
        <w:numPr>
          <w:ilvl w:val="0"/>
          <w:numId w:val="82"/>
        </w:numPr>
        <w:spacing w:after="0"/>
        <w:ind w:left="1080"/>
        <w:rPr>
          <w:rFonts w:ascii="Times New Roman" w:eastAsia="Calibri" w:hAnsi="Times New Roman" w:cs="Times New Roman"/>
          <w:szCs w:val="24"/>
        </w:rPr>
      </w:pPr>
      <w:r w:rsidRPr="00EE33F9">
        <w:rPr>
          <w:rFonts w:ascii="Times New Roman" w:eastAsia="Calibri" w:hAnsi="Times New Roman" w:cs="Times New Roman"/>
          <w:szCs w:val="24"/>
        </w:rPr>
        <w:t>fyzickej osobe, ktorá je</w:t>
      </w:r>
    </w:p>
    <w:p w:rsidR="00726B3A" w:rsidRPr="00EE33F9" w:rsidRDefault="00726B3A" w:rsidP="00EE33F9">
      <w:pPr>
        <w:pStyle w:val="Odsekzoznamu"/>
        <w:numPr>
          <w:ilvl w:val="0"/>
          <w:numId w:val="84"/>
        </w:numPr>
        <w:spacing w:after="0"/>
        <w:ind w:left="1440"/>
        <w:rPr>
          <w:rFonts w:ascii="Times New Roman" w:eastAsia="Calibri" w:hAnsi="Times New Roman" w:cs="Times New Roman"/>
          <w:szCs w:val="24"/>
        </w:rPr>
      </w:pPr>
      <w:r w:rsidRPr="00EE33F9">
        <w:rPr>
          <w:rFonts w:ascii="Times New Roman" w:eastAsia="Calibri" w:hAnsi="Times New Roman" w:cs="Times New Roman"/>
          <w:szCs w:val="24"/>
        </w:rPr>
        <w:t>žiadateľom o zápis do registra,</w:t>
      </w:r>
    </w:p>
    <w:p w:rsidR="00726B3A" w:rsidRPr="00EE33F9" w:rsidRDefault="00726B3A" w:rsidP="00EE33F9">
      <w:pPr>
        <w:pStyle w:val="Odsekzoznamu"/>
        <w:numPr>
          <w:ilvl w:val="0"/>
          <w:numId w:val="84"/>
        </w:numPr>
        <w:spacing w:after="0"/>
        <w:ind w:left="1440"/>
        <w:rPr>
          <w:rFonts w:ascii="Times New Roman" w:eastAsia="Calibri" w:hAnsi="Times New Roman" w:cs="Times New Roman"/>
          <w:szCs w:val="24"/>
        </w:rPr>
      </w:pPr>
      <w:r w:rsidRPr="00EE33F9">
        <w:rPr>
          <w:rFonts w:ascii="Times New Roman" w:eastAsia="Calibri" w:hAnsi="Times New Roman" w:cs="Times New Roman"/>
          <w:szCs w:val="24"/>
        </w:rPr>
        <w:t>štatutárnym orgánom právnickej osoby, ktorá je žiadateľom o zápis do registra,</w:t>
      </w:r>
    </w:p>
    <w:p w:rsidR="00726B3A" w:rsidRPr="00EE33F9" w:rsidRDefault="00726B3A" w:rsidP="00EE33F9">
      <w:pPr>
        <w:pStyle w:val="Odsekzoznamu"/>
        <w:numPr>
          <w:ilvl w:val="0"/>
          <w:numId w:val="84"/>
        </w:numPr>
        <w:spacing w:after="0"/>
        <w:ind w:left="1440"/>
        <w:rPr>
          <w:rFonts w:ascii="Times New Roman" w:eastAsia="Calibri" w:hAnsi="Times New Roman" w:cs="Times New Roman"/>
          <w:szCs w:val="24"/>
        </w:rPr>
      </w:pPr>
      <w:r w:rsidRPr="00EE33F9">
        <w:rPr>
          <w:rFonts w:ascii="Times New Roman" w:eastAsia="Calibri" w:hAnsi="Times New Roman" w:cs="Times New Roman"/>
          <w:szCs w:val="24"/>
        </w:rPr>
        <w:t>navrhovaná za zodpovedného zástupcu za poskytovanie sociálnej služby,</w:t>
      </w:r>
    </w:p>
    <w:p w:rsidR="00726B3A" w:rsidRPr="00EE33F9" w:rsidRDefault="00726B3A" w:rsidP="00EE33F9">
      <w:pPr>
        <w:pStyle w:val="Odsekzoznamu"/>
        <w:numPr>
          <w:ilvl w:val="0"/>
          <w:numId w:val="82"/>
        </w:numPr>
        <w:spacing w:after="0"/>
        <w:ind w:left="1080"/>
        <w:rPr>
          <w:rFonts w:ascii="Times New Roman" w:eastAsia="Calibri" w:hAnsi="Times New Roman" w:cs="Times New Roman"/>
          <w:szCs w:val="24"/>
        </w:rPr>
      </w:pPr>
      <w:r w:rsidRPr="00EE33F9">
        <w:rPr>
          <w:rFonts w:ascii="Times New Roman" w:eastAsia="Calibri" w:hAnsi="Times New Roman" w:cs="Times New Roman"/>
          <w:szCs w:val="24"/>
        </w:rPr>
        <w:t>žiadateľovi o zabezpečenie poskytovania sociálnej služby a o dieťati žiadateľa o zabezpečenie poskytovania sociálnej služby uvedenej v § 31, § 32, § 32a a 32b,</w:t>
      </w:r>
    </w:p>
    <w:p w:rsidR="00726B3A" w:rsidRPr="00EE33F9" w:rsidRDefault="00726B3A" w:rsidP="00EE33F9">
      <w:pPr>
        <w:pStyle w:val="Odsekzoznamu"/>
        <w:numPr>
          <w:ilvl w:val="0"/>
          <w:numId w:val="82"/>
        </w:numPr>
        <w:spacing w:after="0"/>
        <w:ind w:left="1080"/>
        <w:rPr>
          <w:rFonts w:ascii="Times New Roman" w:eastAsia="Calibri" w:hAnsi="Times New Roman" w:cs="Times New Roman"/>
          <w:szCs w:val="24"/>
        </w:rPr>
      </w:pPr>
      <w:r w:rsidRPr="00EE33F9">
        <w:rPr>
          <w:rFonts w:ascii="Times New Roman" w:eastAsia="Calibri" w:hAnsi="Times New Roman" w:cs="Times New Roman"/>
          <w:szCs w:val="24"/>
        </w:rPr>
        <w:t>prijímateľovi sociálnej služby a o dieťati prijímateľa sociálnej služby uvedenej v § 31, § 32, § 32a a 32b,</w:t>
      </w:r>
    </w:p>
    <w:p w:rsidR="00726B3A" w:rsidRPr="00EE33F9" w:rsidRDefault="00726B3A" w:rsidP="00EE33F9">
      <w:pPr>
        <w:pStyle w:val="Odsekzoznamu"/>
        <w:numPr>
          <w:ilvl w:val="0"/>
          <w:numId w:val="82"/>
        </w:numPr>
        <w:spacing w:after="0"/>
        <w:ind w:left="1080"/>
        <w:rPr>
          <w:rFonts w:ascii="Times New Roman" w:eastAsia="Calibri" w:hAnsi="Times New Roman" w:cs="Times New Roman"/>
          <w:szCs w:val="24"/>
        </w:rPr>
      </w:pPr>
      <w:r w:rsidRPr="00EE33F9">
        <w:rPr>
          <w:rFonts w:ascii="Times New Roman" w:eastAsia="Calibri" w:hAnsi="Times New Roman" w:cs="Times New Roman"/>
          <w:szCs w:val="24"/>
        </w:rPr>
        <w:t>fyzickej osobe, ktorej príjmy sa spoločne posudzujú a spoločne započítavajú podľa § 72a ods. 8,</w:t>
      </w:r>
    </w:p>
    <w:p w:rsidR="00726B3A" w:rsidRPr="00EE33F9" w:rsidRDefault="00726B3A" w:rsidP="00EE33F9">
      <w:pPr>
        <w:pStyle w:val="Odsekzoznamu"/>
        <w:numPr>
          <w:ilvl w:val="0"/>
          <w:numId w:val="82"/>
        </w:numPr>
        <w:spacing w:after="0"/>
        <w:ind w:left="1080"/>
        <w:rPr>
          <w:rFonts w:ascii="Times New Roman" w:eastAsia="Calibri" w:hAnsi="Times New Roman" w:cs="Times New Roman"/>
          <w:szCs w:val="24"/>
        </w:rPr>
      </w:pPr>
      <w:r w:rsidRPr="00EE33F9">
        <w:rPr>
          <w:rFonts w:ascii="Times New Roman" w:eastAsia="Calibri" w:hAnsi="Times New Roman" w:cs="Times New Roman"/>
          <w:szCs w:val="24"/>
        </w:rPr>
        <w:lastRenderedPageBreak/>
        <w:t>zákonnom zástupcovi fyzickej osoby,</w:t>
      </w:r>
    </w:p>
    <w:p w:rsidR="00726B3A" w:rsidRPr="00EE33F9" w:rsidRDefault="00F13F21" w:rsidP="00EE33F9">
      <w:pPr>
        <w:pStyle w:val="Odsekzoznamu"/>
        <w:numPr>
          <w:ilvl w:val="0"/>
          <w:numId w:val="85"/>
        </w:numPr>
        <w:spacing w:after="0"/>
        <w:ind w:left="1440"/>
        <w:rPr>
          <w:rFonts w:ascii="Times New Roman" w:eastAsia="Calibri" w:hAnsi="Times New Roman" w:cs="Times New Roman"/>
          <w:szCs w:val="24"/>
        </w:rPr>
      </w:pPr>
      <w:r w:rsidRPr="00EE33F9">
        <w:rPr>
          <w:rFonts w:ascii="Times New Roman" w:eastAsia="Calibri" w:hAnsi="Times New Roman" w:cs="Times New Roman"/>
          <w:szCs w:val="24"/>
        </w:rPr>
        <w:t xml:space="preserve">o </w:t>
      </w:r>
      <w:r w:rsidR="00726B3A" w:rsidRPr="00EE33F9">
        <w:rPr>
          <w:rFonts w:ascii="Times New Roman" w:eastAsia="Calibri" w:hAnsi="Times New Roman" w:cs="Times New Roman"/>
          <w:szCs w:val="24"/>
        </w:rPr>
        <w:t>ktorej vedie v informačnom systéme sociálnych služieb evidenciu podľa § 81 písm. u) prvého bodu,</w:t>
      </w:r>
    </w:p>
    <w:p w:rsidR="00726B3A" w:rsidRPr="00EE33F9" w:rsidRDefault="00726B3A" w:rsidP="00EE33F9">
      <w:pPr>
        <w:pStyle w:val="Odsekzoznamu"/>
        <w:numPr>
          <w:ilvl w:val="0"/>
          <w:numId w:val="85"/>
        </w:numPr>
        <w:spacing w:after="0"/>
        <w:ind w:left="1440"/>
        <w:rPr>
          <w:rFonts w:ascii="Times New Roman" w:eastAsia="Calibri" w:hAnsi="Times New Roman" w:cs="Times New Roman"/>
          <w:szCs w:val="24"/>
        </w:rPr>
      </w:pPr>
      <w:r w:rsidRPr="00EE33F9">
        <w:rPr>
          <w:rFonts w:ascii="Times New Roman" w:eastAsia="Calibri" w:hAnsi="Times New Roman" w:cs="Times New Roman"/>
          <w:szCs w:val="24"/>
        </w:rPr>
        <w:t>uvedenej v písmenách c) až e),</w:t>
      </w:r>
    </w:p>
    <w:p w:rsidR="00726B3A" w:rsidRPr="00EE33F9" w:rsidRDefault="00726B3A" w:rsidP="00EE33F9">
      <w:pPr>
        <w:pStyle w:val="Odsekzoznamu"/>
        <w:numPr>
          <w:ilvl w:val="0"/>
          <w:numId w:val="82"/>
        </w:numPr>
        <w:spacing w:after="0"/>
        <w:ind w:left="1080"/>
        <w:rPr>
          <w:rFonts w:ascii="Times New Roman" w:eastAsia="Calibri" w:hAnsi="Times New Roman" w:cs="Times New Roman"/>
          <w:szCs w:val="24"/>
        </w:rPr>
      </w:pPr>
      <w:r w:rsidRPr="00EE33F9">
        <w:rPr>
          <w:rFonts w:ascii="Times New Roman" w:eastAsia="Calibri" w:hAnsi="Times New Roman" w:cs="Times New Roman"/>
          <w:szCs w:val="24"/>
        </w:rPr>
        <w:t xml:space="preserve">fyzickej osobe uvedenej v § 92 ods. </w:t>
      </w:r>
      <w:r w:rsidR="00A82CE0" w:rsidRPr="00EE33F9">
        <w:rPr>
          <w:rFonts w:ascii="Times New Roman" w:eastAsia="Calibri" w:hAnsi="Times New Roman" w:cs="Times New Roman"/>
          <w:szCs w:val="24"/>
        </w:rPr>
        <w:t>2</w:t>
      </w:r>
      <w:r w:rsidRPr="00EE33F9">
        <w:rPr>
          <w:rFonts w:ascii="Times New Roman" w:eastAsia="Calibri" w:hAnsi="Times New Roman" w:cs="Times New Roman"/>
          <w:szCs w:val="24"/>
        </w:rPr>
        <w:t>.</w:t>
      </w:r>
    </w:p>
    <w:p w:rsidR="00726B3A" w:rsidRPr="00EE33F9" w:rsidRDefault="00726B3A" w:rsidP="00EE33F9">
      <w:pPr>
        <w:pStyle w:val="Odsekzoznamu"/>
        <w:spacing w:after="0"/>
        <w:ind w:left="1068"/>
        <w:rPr>
          <w:rFonts w:ascii="Times New Roman" w:eastAsia="Calibri" w:hAnsi="Times New Roman" w:cs="Times New Roman"/>
          <w:szCs w:val="24"/>
        </w:rPr>
      </w:pPr>
    </w:p>
    <w:p w:rsidR="00726B3A" w:rsidRPr="00EE33F9" w:rsidRDefault="00726B3A" w:rsidP="00EE33F9">
      <w:pPr>
        <w:pStyle w:val="Odsekzoznamu"/>
        <w:numPr>
          <w:ilvl w:val="0"/>
          <w:numId w:val="81"/>
        </w:numPr>
        <w:spacing w:after="0"/>
        <w:rPr>
          <w:rFonts w:ascii="Times New Roman" w:eastAsia="Calibri" w:hAnsi="Times New Roman" w:cs="Times New Roman"/>
          <w:szCs w:val="24"/>
        </w:rPr>
      </w:pPr>
      <w:r w:rsidRPr="00EE33F9">
        <w:rPr>
          <w:rFonts w:ascii="Times New Roman" w:eastAsia="Calibri" w:hAnsi="Times New Roman" w:cs="Times New Roman"/>
          <w:szCs w:val="24"/>
        </w:rPr>
        <w:t>Osobné údaje, ktoré vyšší územný celok spracúva o fyzických osobách uvedených v odseku 2, sú</w:t>
      </w:r>
    </w:p>
    <w:p w:rsidR="00726B3A" w:rsidRPr="00EE33F9" w:rsidRDefault="1A8AE781" w:rsidP="00EE33F9">
      <w:pPr>
        <w:pStyle w:val="Odsekzoznamu"/>
        <w:numPr>
          <w:ilvl w:val="0"/>
          <w:numId w:val="23"/>
        </w:numPr>
        <w:spacing w:after="0"/>
        <w:rPr>
          <w:rFonts w:ascii="Times New Roman" w:eastAsia="Calibri" w:hAnsi="Times New Roman" w:cs="Times New Roman"/>
          <w:szCs w:val="24"/>
        </w:rPr>
      </w:pPr>
      <w:r w:rsidRPr="00EE33F9">
        <w:rPr>
          <w:rFonts w:ascii="Times New Roman" w:eastAsia="Calibri" w:hAnsi="Times New Roman" w:cs="Times New Roman"/>
          <w:szCs w:val="24"/>
        </w:rPr>
        <w:t>meno, priezvisko a titul,</w:t>
      </w:r>
    </w:p>
    <w:p w:rsidR="00726B3A" w:rsidRPr="00EE33F9" w:rsidRDefault="1A8AE781" w:rsidP="00EE33F9">
      <w:pPr>
        <w:pStyle w:val="Odsekzoznamu"/>
        <w:numPr>
          <w:ilvl w:val="0"/>
          <w:numId w:val="23"/>
        </w:numPr>
        <w:spacing w:after="0"/>
        <w:rPr>
          <w:rFonts w:ascii="Times New Roman" w:eastAsia="Calibri" w:hAnsi="Times New Roman" w:cs="Times New Roman"/>
          <w:szCs w:val="24"/>
        </w:rPr>
      </w:pPr>
      <w:r w:rsidRPr="00EE33F9">
        <w:rPr>
          <w:rFonts w:ascii="Times New Roman" w:eastAsia="Calibri" w:hAnsi="Times New Roman" w:cs="Times New Roman"/>
          <w:szCs w:val="24"/>
        </w:rPr>
        <w:t>adresa trvalého pobytu alebo prechodného pobytu,</w:t>
      </w:r>
    </w:p>
    <w:p w:rsidR="00726B3A" w:rsidRPr="00EE33F9" w:rsidRDefault="1A8AE781" w:rsidP="00EE33F9">
      <w:pPr>
        <w:pStyle w:val="Odsekzoznamu"/>
        <w:numPr>
          <w:ilvl w:val="0"/>
          <w:numId w:val="23"/>
        </w:numPr>
        <w:spacing w:after="0"/>
        <w:rPr>
          <w:rFonts w:ascii="Times New Roman" w:eastAsia="Calibri" w:hAnsi="Times New Roman" w:cs="Times New Roman"/>
          <w:szCs w:val="24"/>
        </w:rPr>
      </w:pPr>
      <w:r w:rsidRPr="00EE33F9">
        <w:rPr>
          <w:rFonts w:ascii="Times New Roman" w:eastAsia="Calibri" w:hAnsi="Times New Roman" w:cs="Times New Roman"/>
          <w:szCs w:val="24"/>
        </w:rPr>
        <w:t>rodné číslo, ak je pridelené, a dátum narodenia,</w:t>
      </w:r>
    </w:p>
    <w:p w:rsidR="00726B3A" w:rsidRPr="00EE33F9" w:rsidRDefault="1A8AE781" w:rsidP="00EE33F9">
      <w:pPr>
        <w:pStyle w:val="Odsekzoznamu"/>
        <w:numPr>
          <w:ilvl w:val="0"/>
          <w:numId w:val="23"/>
        </w:numPr>
        <w:spacing w:after="0"/>
        <w:rPr>
          <w:rFonts w:ascii="Times New Roman" w:eastAsia="Calibri" w:hAnsi="Times New Roman" w:cs="Times New Roman"/>
          <w:szCs w:val="24"/>
        </w:rPr>
      </w:pPr>
      <w:r w:rsidRPr="00EE33F9">
        <w:rPr>
          <w:rFonts w:ascii="Times New Roman" w:eastAsia="Calibri" w:hAnsi="Times New Roman" w:cs="Times New Roman"/>
          <w:szCs w:val="24"/>
        </w:rPr>
        <w:t>pohlavie fyzickej osoby uvedenej v odseku 2 písm. c) a d) a v § 81 písm. u) bode 1c.,</w:t>
      </w:r>
    </w:p>
    <w:p w:rsidR="00726B3A" w:rsidRPr="00EE33F9" w:rsidRDefault="1A8AE781" w:rsidP="00EE33F9">
      <w:pPr>
        <w:pStyle w:val="Odsekzoznamu"/>
        <w:numPr>
          <w:ilvl w:val="0"/>
          <w:numId w:val="23"/>
        </w:numPr>
        <w:spacing w:after="0"/>
        <w:rPr>
          <w:rFonts w:ascii="Times New Roman" w:eastAsia="Calibri" w:hAnsi="Times New Roman" w:cs="Times New Roman"/>
          <w:szCs w:val="24"/>
        </w:rPr>
      </w:pPr>
      <w:r w:rsidRPr="00EE33F9">
        <w:rPr>
          <w:rFonts w:ascii="Times New Roman" w:eastAsia="Calibri" w:hAnsi="Times New Roman" w:cs="Times New Roman"/>
          <w:szCs w:val="24"/>
        </w:rPr>
        <w:t>štátne občianstvo,</w:t>
      </w:r>
    </w:p>
    <w:p w:rsidR="00726B3A" w:rsidRPr="00EE33F9" w:rsidRDefault="1A8AE781" w:rsidP="00EE33F9">
      <w:pPr>
        <w:pStyle w:val="Odsekzoznamu"/>
        <w:numPr>
          <w:ilvl w:val="0"/>
          <w:numId w:val="23"/>
        </w:numPr>
        <w:spacing w:after="0"/>
        <w:rPr>
          <w:rFonts w:ascii="Times New Roman" w:eastAsia="Calibri" w:hAnsi="Times New Roman" w:cs="Times New Roman"/>
          <w:szCs w:val="24"/>
        </w:rPr>
      </w:pPr>
      <w:r w:rsidRPr="00EE33F9">
        <w:rPr>
          <w:rFonts w:ascii="Times New Roman" w:eastAsia="Calibri" w:hAnsi="Times New Roman" w:cs="Times New Roman"/>
          <w:szCs w:val="24"/>
        </w:rPr>
        <w:t>rodinný stav a sociálne postavenie fyzickej osoby uvedenej v odseku 2 písm. c) až e) a v § 81 písm. u) prvom bode,</w:t>
      </w:r>
    </w:p>
    <w:p w:rsidR="00726B3A" w:rsidRPr="00EE33F9" w:rsidRDefault="1A8AE781" w:rsidP="00EE33F9">
      <w:pPr>
        <w:pStyle w:val="Odsekzoznamu"/>
        <w:numPr>
          <w:ilvl w:val="0"/>
          <w:numId w:val="23"/>
        </w:numPr>
        <w:spacing w:after="0"/>
        <w:rPr>
          <w:rFonts w:ascii="Times New Roman" w:eastAsia="Calibri" w:hAnsi="Times New Roman" w:cs="Times New Roman"/>
          <w:szCs w:val="24"/>
        </w:rPr>
      </w:pPr>
      <w:r w:rsidRPr="00EE33F9">
        <w:rPr>
          <w:rFonts w:ascii="Times New Roman" w:eastAsia="Calibri" w:hAnsi="Times New Roman" w:cs="Times New Roman"/>
          <w:szCs w:val="24"/>
        </w:rPr>
        <w:t>údaje o zdravotnom stave fyzickej osoby uvedenej v odseku 2 písm. c) a d) a v § 81 písm. u) bode 1c. v rozsahu nevyhnutnom na dosiahnutie účelu poskytovania sociálnej služby,</w:t>
      </w:r>
    </w:p>
    <w:p w:rsidR="00726B3A" w:rsidRPr="00EE33F9" w:rsidRDefault="1A8AE781" w:rsidP="00EE33F9">
      <w:pPr>
        <w:pStyle w:val="Odsekzoznamu"/>
        <w:numPr>
          <w:ilvl w:val="0"/>
          <w:numId w:val="23"/>
        </w:numPr>
        <w:spacing w:after="0"/>
        <w:rPr>
          <w:rFonts w:ascii="Times New Roman" w:eastAsia="Calibri" w:hAnsi="Times New Roman" w:cs="Times New Roman"/>
          <w:szCs w:val="24"/>
        </w:rPr>
      </w:pPr>
      <w:r w:rsidRPr="00EE33F9">
        <w:rPr>
          <w:rFonts w:ascii="Times New Roman" w:eastAsia="Calibri" w:hAnsi="Times New Roman" w:cs="Times New Roman"/>
          <w:szCs w:val="24"/>
        </w:rPr>
        <w:t>údaje o bytových pomeroch fyzickej osoby uvedenej v odseku 2 písm. c) a d) a v § 81 písm. u) bode 1c.,</w:t>
      </w:r>
    </w:p>
    <w:p w:rsidR="00726B3A" w:rsidRPr="00EE33F9" w:rsidRDefault="1A8AE781" w:rsidP="00EE33F9">
      <w:pPr>
        <w:pStyle w:val="Odsekzoznamu"/>
        <w:numPr>
          <w:ilvl w:val="0"/>
          <w:numId w:val="23"/>
        </w:numPr>
        <w:spacing w:after="0"/>
        <w:rPr>
          <w:rFonts w:ascii="Times New Roman" w:eastAsia="Calibri" w:hAnsi="Times New Roman" w:cs="Times New Roman"/>
          <w:szCs w:val="24"/>
        </w:rPr>
      </w:pPr>
      <w:r w:rsidRPr="00EE33F9">
        <w:rPr>
          <w:rFonts w:ascii="Times New Roman" w:eastAsia="Calibri" w:hAnsi="Times New Roman" w:cs="Times New Roman"/>
          <w:szCs w:val="24"/>
        </w:rPr>
        <w:t>údaje o príjme, hnuteľnom majetku, nehnuteľnom majetku a iných majetkových právach fyzickej osoby uvedenej v odseku 2 písm. e),</w:t>
      </w:r>
    </w:p>
    <w:p w:rsidR="00726B3A" w:rsidRPr="00EE33F9" w:rsidRDefault="1A8AE781" w:rsidP="00EE33F9">
      <w:pPr>
        <w:pStyle w:val="Odsekzoznamu"/>
        <w:numPr>
          <w:ilvl w:val="0"/>
          <w:numId w:val="23"/>
        </w:numPr>
        <w:spacing w:after="0"/>
        <w:rPr>
          <w:rFonts w:ascii="Times New Roman" w:eastAsia="Calibri" w:hAnsi="Times New Roman" w:cs="Times New Roman"/>
          <w:szCs w:val="24"/>
        </w:rPr>
      </w:pPr>
      <w:r w:rsidRPr="00EE33F9">
        <w:rPr>
          <w:rFonts w:ascii="Times New Roman" w:eastAsia="Calibri" w:hAnsi="Times New Roman" w:cs="Times New Roman"/>
          <w:szCs w:val="24"/>
        </w:rPr>
        <w:t>telefónne číslo a elektronická adresa,</w:t>
      </w:r>
    </w:p>
    <w:p w:rsidR="00726B3A" w:rsidRPr="00EE33F9" w:rsidRDefault="1A8AE781" w:rsidP="00EE33F9">
      <w:pPr>
        <w:pStyle w:val="Odsekzoznamu"/>
        <w:numPr>
          <w:ilvl w:val="0"/>
          <w:numId w:val="23"/>
        </w:numPr>
        <w:spacing w:after="0"/>
        <w:rPr>
          <w:rFonts w:ascii="Times New Roman" w:eastAsia="Calibri" w:hAnsi="Times New Roman" w:cs="Times New Roman"/>
          <w:szCs w:val="24"/>
        </w:rPr>
      </w:pPr>
      <w:r w:rsidRPr="00EE33F9">
        <w:rPr>
          <w:rFonts w:ascii="Times New Roman" w:eastAsia="Calibri" w:hAnsi="Times New Roman" w:cs="Times New Roman"/>
          <w:szCs w:val="24"/>
        </w:rPr>
        <w:t xml:space="preserve">číslo účtu v banke alebo v pobočke zahraničnej banky a kód banky alebo kód pobočky zahraničnej banky fyzickej osoby uvedenej v § 81 písm. u) </w:t>
      </w:r>
      <w:r w:rsidR="16ADF60A" w:rsidRPr="00EE33F9">
        <w:rPr>
          <w:rFonts w:ascii="Times New Roman" w:eastAsia="Calibri" w:hAnsi="Times New Roman" w:cs="Times New Roman"/>
          <w:szCs w:val="24"/>
        </w:rPr>
        <w:t xml:space="preserve">druhom </w:t>
      </w:r>
      <w:r w:rsidRPr="00EE33F9">
        <w:rPr>
          <w:rFonts w:ascii="Times New Roman" w:eastAsia="Calibri" w:hAnsi="Times New Roman" w:cs="Times New Roman"/>
          <w:szCs w:val="24"/>
        </w:rPr>
        <w:t>bod</w:t>
      </w:r>
      <w:r w:rsidR="16ADF60A" w:rsidRPr="00EE33F9">
        <w:rPr>
          <w:rFonts w:ascii="Times New Roman" w:eastAsia="Calibri" w:hAnsi="Times New Roman" w:cs="Times New Roman"/>
          <w:szCs w:val="24"/>
        </w:rPr>
        <w:t>e</w:t>
      </w:r>
      <w:r w:rsidRPr="00EE33F9">
        <w:rPr>
          <w:rFonts w:ascii="Times New Roman" w:eastAsia="Calibri" w:hAnsi="Times New Roman" w:cs="Times New Roman"/>
          <w:szCs w:val="24"/>
        </w:rPr>
        <w:t>,</w:t>
      </w:r>
    </w:p>
    <w:p w:rsidR="00726B3A" w:rsidRPr="00EE33F9" w:rsidRDefault="1A8AE781" w:rsidP="00EE33F9">
      <w:pPr>
        <w:pStyle w:val="Odsekzoznamu"/>
        <w:numPr>
          <w:ilvl w:val="0"/>
          <w:numId w:val="23"/>
        </w:numPr>
        <w:spacing w:after="0"/>
        <w:rPr>
          <w:rFonts w:ascii="Times New Roman" w:eastAsia="Calibri" w:hAnsi="Times New Roman" w:cs="Times New Roman"/>
          <w:szCs w:val="24"/>
        </w:rPr>
      </w:pPr>
      <w:r w:rsidRPr="00EE33F9">
        <w:rPr>
          <w:rFonts w:ascii="Times New Roman" w:eastAsia="Calibri" w:hAnsi="Times New Roman" w:cs="Times New Roman"/>
          <w:szCs w:val="24"/>
        </w:rPr>
        <w:t>ďalšie údaje, ktoré sú v súlade s účelom spracúvania a sú nevyhnutné na účely poskytovania sociálnej služby, zabezpečenia poskytovania sociálnej služby, poskytovania finančného príspevku podľa § 81 písm. k) až n) a kontroly hospodárenia s ním.</w:t>
      </w:r>
      <w:r w:rsidR="6F0E0927" w:rsidRPr="00EE33F9">
        <w:rPr>
          <w:rFonts w:ascii="Times New Roman" w:eastAsia="Calibri" w:hAnsi="Times New Roman" w:cs="Times New Roman"/>
          <w:szCs w:val="24"/>
        </w:rPr>
        <w:t>“.</w:t>
      </w:r>
      <w:r w:rsidRPr="00EE33F9">
        <w:rPr>
          <w:rFonts w:ascii="Times New Roman" w:eastAsia="Calibri" w:hAnsi="Times New Roman" w:cs="Times New Roman"/>
          <w:szCs w:val="24"/>
        </w:rPr>
        <w:t xml:space="preserve"> </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 xml:space="preserve">V § 94c ods. 2 písm. k) sa slová „ods. 6“ nahrádzajú slovami „ods. </w:t>
      </w:r>
      <w:r w:rsidR="00C20B3E" w:rsidRPr="00EE33F9">
        <w:rPr>
          <w:rFonts w:ascii="Times New Roman" w:hAnsi="Times New Roman" w:cs="Times New Roman"/>
          <w:szCs w:val="24"/>
        </w:rPr>
        <w:t>2</w:t>
      </w:r>
      <w:r w:rsidRPr="00EE33F9">
        <w:rPr>
          <w:rFonts w:ascii="Times New Roman" w:hAnsi="Times New Roman" w:cs="Times New Roman"/>
          <w:szCs w:val="24"/>
        </w:rPr>
        <w:t>“.</w:t>
      </w:r>
    </w:p>
    <w:p w:rsidR="00726B3A" w:rsidRPr="00EE33F9" w:rsidRDefault="00726B3A" w:rsidP="00EE33F9">
      <w:pPr>
        <w:spacing w:after="0"/>
        <w:ind w:left="360"/>
        <w:contextualSpacing/>
        <w:rPr>
          <w:rFonts w:ascii="Times New Roman" w:hAnsi="Times New Roman" w:cs="Times New Roman"/>
          <w:szCs w:val="24"/>
        </w:rPr>
      </w:pPr>
    </w:p>
    <w:p w:rsidR="00DC3498" w:rsidRPr="00EE33F9" w:rsidRDefault="00DC3498"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 xml:space="preserve">V § 98 ods. 1 </w:t>
      </w:r>
      <w:r w:rsidR="00EC4BB7" w:rsidRPr="00EE33F9">
        <w:rPr>
          <w:rFonts w:ascii="Times New Roman" w:hAnsi="Times New Roman" w:cs="Times New Roman"/>
          <w:szCs w:val="24"/>
        </w:rPr>
        <w:t xml:space="preserve">písm. a) </w:t>
      </w:r>
      <w:r w:rsidRPr="00EE33F9">
        <w:rPr>
          <w:rFonts w:ascii="Times New Roman" w:hAnsi="Times New Roman" w:cs="Times New Roman"/>
          <w:szCs w:val="24"/>
        </w:rPr>
        <w:t>celom texte sa slová „písm. i) a j)“ nahrádzajú slovami „písm. h) a i)“.</w:t>
      </w:r>
    </w:p>
    <w:p w:rsidR="00DC3498" w:rsidRPr="00EE33F9" w:rsidRDefault="00DC3498"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98 ods. 1 písm. b) sa slová „písm. r)“ nahrádzajú slovami „písm. q)“.</w:t>
      </w:r>
    </w:p>
    <w:p w:rsidR="009842F7" w:rsidRPr="00EE33F9" w:rsidRDefault="009842F7" w:rsidP="00EE33F9">
      <w:pPr>
        <w:spacing w:after="0"/>
        <w:ind w:left="360"/>
        <w:contextualSpacing/>
        <w:rPr>
          <w:rFonts w:ascii="Times New Roman" w:hAnsi="Times New Roman" w:cs="Times New Roman"/>
          <w:szCs w:val="24"/>
        </w:rPr>
      </w:pPr>
    </w:p>
    <w:p w:rsidR="00726B3A" w:rsidRPr="00EE33F9" w:rsidRDefault="00D12C51"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98 ods. 1 písm. c) sa slová „písm. u)“ nahrádzajú slovami „písm. t)“.</w:t>
      </w:r>
    </w:p>
    <w:p w:rsidR="00D12C51" w:rsidRPr="00EE33F9" w:rsidRDefault="00D12C51"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98 ods. 1 písm. d) prvom bode sa</w:t>
      </w:r>
      <w:r w:rsidR="00F30D83" w:rsidRPr="00EE33F9">
        <w:rPr>
          <w:rFonts w:ascii="Times New Roman" w:hAnsi="Times New Roman" w:cs="Times New Roman"/>
          <w:szCs w:val="24"/>
        </w:rPr>
        <w:t xml:space="preserve"> slová „písm. k) až p)“ nahrádzajú slovami </w:t>
      </w:r>
      <w:r w:rsidR="009842F7" w:rsidRPr="00EE33F9">
        <w:rPr>
          <w:rFonts w:ascii="Times New Roman" w:hAnsi="Times New Roman" w:cs="Times New Roman"/>
          <w:szCs w:val="24"/>
        </w:rPr>
        <w:t>„p</w:t>
      </w:r>
      <w:r w:rsidR="00F30D83" w:rsidRPr="00EE33F9">
        <w:rPr>
          <w:rFonts w:ascii="Times New Roman" w:hAnsi="Times New Roman" w:cs="Times New Roman"/>
          <w:szCs w:val="24"/>
        </w:rPr>
        <w:t>ísm. j) až o)“ a</w:t>
      </w:r>
      <w:r w:rsidRPr="00EE33F9">
        <w:rPr>
          <w:rFonts w:ascii="Times New Roman" w:hAnsi="Times New Roman" w:cs="Times New Roman"/>
          <w:szCs w:val="24"/>
        </w:rPr>
        <w:t xml:space="preserve"> slová „písm. l) až o) a písm. s) až u)“ </w:t>
      </w:r>
      <w:r w:rsidR="00F30D83" w:rsidRPr="00EE33F9">
        <w:rPr>
          <w:rFonts w:ascii="Times New Roman" w:hAnsi="Times New Roman" w:cs="Times New Roman"/>
          <w:szCs w:val="24"/>
        </w:rPr>
        <w:t xml:space="preserve">sa </w:t>
      </w:r>
      <w:r w:rsidRPr="00EE33F9">
        <w:rPr>
          <w:rFonts w:ascii="Times New Roman" w:hAnsi="Times New Roman" w:cs="Times New Roman"/>
          <w:szCs w:val="24"/>
        </w:rPr>
        <w:t>nahrádzajú slovami „písm. k) až n) a písm. r) až t),“.</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105 ods. 1 sa vypúšťajú slová „o posúdenie odkázanosti na sociálnu službu alebo“.</w:t>
      </w:r>
    </w:p>
    <w:p w:rsidR="00726B3A" w:rsidRPr="00EE33F9" w:rsidRDefault="00726B3A" w:rsidP="00EE33F9">
      <w:pPr>
        <w:spacing w:after="0"/>
        <w:ind w:left="360"/>
        <w:contextualSpacing/>
        <w:rPr>
          <w:rFonts w:ascii="Times New Roman" w:hAnsi="Times New Roman" w:cs="Times New Roman"/>
          <w:szCs w:val="24"/>
        </w:rPr>
      </w:pPr>
    </w:p>
    <w:p w:rsidR="007C6B80" w:rsidRPr="00EE33F9" w:rsidRDefault="007C6B80"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105</w:t>
      </w:r>
      <w:r w:rsidR="00D849BA" w:rsidRPr="00EE33F9">
        <w:rPr>
          <w:rFonts w:ascii="Times New Roman" w:hAnsi="Times New Roman" w:cs="Times New Roman"/>
          <w:szCs w:val="24"/>
        </w:rPr>
        <w:t>a</w:t>
      </w:r>
      <w:r w:rsidRPr="00EE33F9">
        <w:rPr>
          <w:rFonts w:ascii="Times New Roman" w:hAnsi="Times New Roman" w:cs="Times New Roman"/>
          <w:szCs w:val="24"/>
        </w:rPr>
        <w:t xml:space="preserve"> ods. 2 písm. c) bode 1b. sa slová „písm. q)</w:t>
      </w:r>
      <w:r w:rsidR="000215FE" w:rsidRPr="00EE33F9">
        <w:rPr>
          <w:rFonts w:ascii="Times New Roman" w:hAnsi="Times New Roman" w:cs="Times New Roman"/>
          <w:szCs w:val="24"/>
        </w:rPr>
        <w:t xml:space="preserve"> bodov 2a. a 2b.</w:t>
      </w:r>
      <w:r w:rsidRPr="00EE33F9">
        <w:rPr>
          <w:rFonts w:ascii="Times New Roman" w:hAnsi="Times New Roman" w:cs="Times New Roman"/>
          <w:szCs w:val="24"/>
        </w:rPr>
        <w:t>“ nahrádzajú slovami „písm. p)</w:t>
      </w:r>
      <w:r w:rsidR="000215FE" w:rsidRPr="00EE33F9">
        <w:rPr>
          <w:rFonts w:ascii="Times New Roman" w:hAnsi="Times New Roman" w:cs="Times New Roman"/>
          <w:szCs w:val="24"/>
        </w:rPr>
        <w:t xml:space="preserve"> druhého bodu</w:t>
      </w:r>
      <w:r w:rsidRPr="00EE33F9">
        <w:rPr>
          <w:rFonts w:ascii="Times New Roman" w:hAnsi="Times New Roman" w:cs="Times New Roman"/>
          <w:szCs w:val="24"/>
        </w:rPr>
        <w:t>“.</w:t>
      </w:r>
    </w:p>
    <w:p w:rsidR="007C6B80" w:rsidRPr="00EE33F9" w:rsidRDefault="007C6B80"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lastRenderedPageBreak/>
        <w:t>V § 105a ods. 2 písm. c) bode 1c. sa slová „písm. v)</w:t>
      </w:r>
      <w:r w:rsidR="004A2CEC" w:rsidRPr="00EE33F9">
        <w:rPr>
          <w:rFonts w:ascii="Times New Roman" w:hAnsi="Times New Roman" w:cs="Times New Roman"/>
          <w:szCs w:val="24"/>
        </w:rPr>
        <w:t xml:space="preserve"> bodov 2a. a 2b.</w:t>
      </w:r>
      <w:r w:rsidRPr="00EE33F9">
        <w:rPr>
          <w:rFonts w:ascii="Times New Roman" w:hAnsi="Times New Roman" w:cs="Times New Roman"/>
          <w:szCs w:val="24"/>
        </w:rPr>
        <w:t>“ nahrádzajú slovami „písm. u)</w:t>
      </w:r>
      <w:r w:rsidR="004A2CEC" w:rsidRPr="00EE33F9">
        <w:rPr>
          <w:rFonts w:ascii="Times New Roman" w:hAnsi="Times New Roman" w:cs="Times New Roman"/>
          <w:szCs w:val="24"/>
        </w:rPr>
        <w:t xml:space="preserve"> druhého bodu</w:t>
      </w:r>
      <w:r w:rsidRPr="00EE33F9">
        <w:rPr>
          <w:rFonts w:ascii="Times New Roman" w:hAnsi="Times New Roman" w:cs="Times New Roman"/>
          <w:szCs w:val="24"/>
        </w:rPr>
        <w:t>“.</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105a ods. 2 písm. d) prvý bod znie:</w:t>
      </w:r>
    </w:p>
    <w:p w:rsidR="00726B3A" w:rsidRPr="00EE33F9" w:rsidRDefault="00726B3A" w:rsidP="00EE33F9">
      <w:pPr>
        <w:pStyle w:val="Odsekzoznamu"/>
        <w:spacing w:after="0"/>
        <w:ind w:left="360"/>
        <w:rPr>
          <w:rFonts w:ascii="Times New Roman" w:hAnsi="Times New Roman" w:cs="Times New Roman"/>
          <w:szCs w:val="24"/>
        </w:rPr>
      </w:pPr>
      <w:r w:rsidRPr="00EE33F9">
        <w:rPr>
          <w:rFonts w:ascii="Times New Roman" w:hAnsi="Times New Roman" w:cs="Times New Roman"/>
          <w:szCs w:val="24"/>
        </w:rPr>
        <w:t xml:space="preserve">„1. </w:t>
      </w:r>
      <w:r w:rsidR="00D12C51" w:rsidRPr="00EE33F9">
        <w:rPr>
          <w:rFonts w:ascii="Times New Roman" w:hAnsi="Times New Roman" w:cs="Times New Roman"/>
          <w:szCs w:val="24"/>
        </w:rPr>
        <w:t xml:space="preserve">o ktorých potrebe poskytovania </w:t>
      </w:r>
      <w:r w:rsidR="00D12C51" w:rsidRPr="00EE33F9">
        <w:rPr>
          <w:rFonts w:ascii="Times New Roman" w:eastAsia="Calibri" w:hAnsi="Times New Roman" w:cs="Times New Roman"/>
          <w:szCs w:val="24"/>
        </w:rPr>
        <w:t xml:space="preserve">sociálnej služby bolo vydané rozhodnutie podľa § 80 písm. </w:t>
      </w:r>
      <w:r w:rsidR="00D849BA" w:rsidRPr="00EE33F9">
        <w:rPr>
          <w:rFonts w:ascii="Times New Roman" w:eastAsia="Calibri" w:hAnsi="Times New Roman" w:cs="Times New Roman"/>
          <w:szCs w:val="24"/>
        </w:rPr>
        <w:t>p</w:t>
      </w:r>
      <w:r w:rsidR="00D12C51" w:rsidRPr="00EE33F9">
        <w:rPr>
          <w:rFonts w:ascii="Times New Roman" w:eastAsia="Calibri" w:hAnsi="Times New Roman" w:cs="Times New Roman"/>
          <w:szCs w:val="24"/>
        </w:rPr>
        <w:t>) bodu</w:t>
      </w:r>
      <w:r w:rsidR="00D849BA" w:rsidRPr="00EE33F9">
        <w:rPr>
          <w:rFonts w:ascii="Times New Roman" w:eastAsia="Calibri" w:hAnsi="Times New Roman" w:cs="Times New Roman"/>
          <w:szCs w:val="24"/>
        </w:rPr>
        <w:t xml:space="preserve"> 1a.</w:t>
      </w:r>
      <w:r w:rsidR="00D12C51" w:rsidRPr="00EE33F9">
        <w:rPr>
          <w:rFonts w:ascii="Times New Roman" w:eastAsia="Calibri" w:hAnsi="Times New Roman" w:cs="Times New Roman"/>
          <w:szCs w:val="24"/>
        </w:rPr>
        <w:t>,</w:t>
      </w:r>
      <w:r w:rsidRPr="00EE33F9">
        <w:rPr>
          <w:rFonts w:ascii="Times New Roman" w:hAnsi="Times New Roman" w:cs="Times New Roman"/>
          <w:szCs w:val="24"/>
        </w:rPr>
        <w:t>“.</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105a ods. 2 písm. d) druhom bode sa slová „písm. q)“ nahrádzajú slovami „písm.</w:t>
      </w:r>
      <w:r w:rsidR="00D849BA" w:rsidRPr="00EE33F9">
        <w:rPr>
          <w:rFonts w:ascii="Times New Roman" w:hAnsi="Times New Roman" w:cs="Times New Roman"/>
          <w:szCs w:val="24"/>
        </w:rPr>
        <w:t xml:space="preserve"> p)</w:t>
      </w:r>
      <w:r w:rsidRPr="00EE33F9">
        <w:rPr>
          <w:rFonts w:ascii="Times New Roman" w:hAnsi="Times New Roman" w:cs="Times New Roman"/>
          <w:szCs w:val="24"/>
        </w:rPr>
        <w:t>“ a slová „písm. v)</w:t>
      </w:r>
      <w:r w:rsidR="00D849BA" w:rsidRPr="00EE33F9">
        <w:rPr>
          <w:rFonts w:ascii="Times New Roman" w:hAnsi="Times New Roman" w:cs="Times New Roman"/>
          <w:szCs w:val="24"/>
        </w:rPr>
        <w:t xml:space="preserve"> bodu 1b.</w:t>
      </w:r>
      <w:r w:rsidRPr="00EE33F9">
        <w:rPr>
          <w:rFonts w:ascii="Times New Roman" w:hAnsi="Times New Roman" w:cs="Times New Roman"/>
          <w:szCs w:val="24"/>
        </w:rPr>
        <w:t>“ sa nahrádzajú slovami „písm. u)</w:t>
      </w:r>
      <w:r w:rsidR="00D849BA" w:rsidRPr="00EE33F9">
        <w:rPr>
          <w:rFonts w:ascii="Times New Roman" w:hAnsi="Times New Roman" w:cs="Times New Roman"/>
          <w:szCs w:val="24"/>
        </w:rPr>
        <w:t xml:space="preserve"> bodu 1a.</w:t>
      </w:r>
      <w:r w:rsidRPr="00EE33F9">
        <w:rPr>
          <w:rFonts w:ascii="Times New Roman" w:hAnsi="Times New Roman" w:cs="Times New Roman"/>
          <w:szCs w:val="24"/>
        </w:rPr>
        <w:t>“.</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105a ods. 2 písm. d) bode 4a</w:t>
      </w:r>
      <w:r w:rsidR="00324703" w:rsidRPr="00EE33F9">
        <w:rPr>
          <w:rFonts w:ascii="Times New Roman" w:hAnsi="Times New Roman" w:cs="Times New Roman"/>
          <w:szCs w:val="24"/>
        </w:rPr>
        <w:t>.</w:t>
      </w:r>
      <w:r w:rsidRPr="00EE33F9">
        <w:rPr>
          <w:rFonts w:ascii="Times New Roman" w:hAnsi="Times New Roman" w:cs="Times New Roman"/>
          <w:szCs w:val="24"/>
        </w:rPr>
        <w:t xml:space="preserve"> sa slová „písm. q)“ nahrádzajú slovami „písm. p)“.</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105a ods. 2 písm. d) bode 4b</w:t>
      </w:r>
      <w:r w:rsidR="00324703" w:rsidRPr="00EE33F9">
        <w:rPr>
          <w:rFonts w:ascii="Times New Roman" w:hAnsi="Times New Roman" w:cs="Times New Roman"/>
          <w:szCs w:val="24"/>
        </w:rPr>
        <w:t>.</w:t>
      </w:r>
      <w:r w:rsidRPr="00EE33F9">
        <w:rPr>
          <w:rFonts w:ascii="Times New Roman" w:hAnsi="Times New Roman" w:cs="Times New Roman"/>
          <w:szCs w:val="24"/>
        </w:rPr>
        <w:t xml:space="preserve"> sa slová „písm. v)</w:t>
      </w:r>
      <w:r w:rsidR="00324703" w:rsidRPr="00EE33F9">
        <w:rPr>
          <w:rFonts w:ascii="Times New Roman" w:hAnsi="Times New Roman" w:cs="Times New Roman"/>
          <w:szCs w:val="24"/>
        </w:rPr>
        <w:t xml:space="preserve"> bodu 1d.</w:t>
      </w:r>
      <w:r w:rsidRPr="00EE33F9">
        <w:rPr>
          <w:rFonts w:ascii="Times New Roman" w:hAnsi="Times New Roman" w:cs="Times New Roman"/>
          <w:szCs w:val="24"/>
        </w:rPr>
        <w:t>“ nahrádzajú slovami „písm. u)</w:t>
      </w:r>
      <w:r w:rsidR="00324703" w:rsidRPr="00EE33F9">
        <w:rPr>
          <w:rFonts w:ascii="Times New Roman" w:hAnsi="Times New Roman" w:cs="Times New Roman"/>
          <w:szCs w:val="24"/>
        </w:rPr>
        <w:t xml:space="preserve"> bodu 1c.</w:t>
      </w:r>
      <w:r w:rsidRPr="00EE33F9">
        <w:rPr>
          <w:rFonts w:ascii="Times New Roman" w:hAnsi="Times New Roman" w:cs="Times New Roman"/>
          <w:szCs w:val="24"/>
        </w:rPr>
        <w:t>“.</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105a ods. 5 písm. a) prvý bod znie:</w:t>
      </w:r>
    </w:p>
    <w:p w:rsidR="00726B3A" w:rsidRPr="00EE33F9" w:rsidRDefault="00726B3A" w:rsidP="00EE33F9">
      <w:pPr>
        <w:spacing w:after="0"/>
        <w:ind w:left="360"/>
        <w:contextualSpacing/>
        <w:rPr>
          <w:rFonts w:ascii="Times New Roman" w:hAnsi="Times New Roman" w:cs="Times New Roman"/>
          <w:szCs w:val="24"/>
        </w:rPr>
      </w:pPr>
      <w:r w:rsidRPr="00EE33F9">
        <w:rPr>
          <w:rFonts w:ascii="Times New Roman" w:hAnsi="Times New Roman" w:cs="Times New Roman"/>
          <w:szCs w:val="24"/>
        </w:rPr>
        <w:t xml:space="preserve">„1. </w:t>
      </w:r>
      <w:r w:rsidR="00324703" w:rsidRPr="00EE33F9">
        <w:rPr>
          <w:rFonts w:ascii="Times New Roman" w:hAnsi="Times New Roman" w:cs="Times New Roman"/>
          <w:szCs w:val="24"/>
        </w:rPr>
        <w:t xml:space="preserve">o ktorej potrebe poskytovania </w:t>
      </w:r>
      <w:r w:rsidR="00324703" w:rsidRPr="00EE33F9">
        <w:rPr>
          <w:rFonts w:ascii="Times New Roman" w:eastAsia="Calibri" w:hAnsi="Times New Roman" w:cs="Times New Roman"/>
          <w:szCs w:val="24"/>
        </w:rPr>
        <w:t>sociálnej služby bolo vydané rozhodnutie</w:t>
      </w:r>
      <w:r w:rsidRPr="00EE33F9">
        <w:rPr>
          <w:rFonts w:ascii="Times New Roman" w:hAnsi="Times New Roman" w:cs="Times New Roman"/>
          <w:szCs w:val="24"/>
        </w:rPr>
        <w:t>,“.</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234380" w:rsidP="00234380">
      <w:pPr>
        <w:numPr>
          <w:ilvl w:val="0"/>
          <w:numId w:val="62"/>
        </w:numPr>
        <w:spacing w:after="0"/>
        <w:contextualSpacing/>
        <w:rPr>
          <w:rFonts w:ascii="Times New Roman" w:hAnsi="Times New Roman" w:cs="Times New Roman"/>
          <w:szCs w:val="24"/>
        </w:rPr>
      </w:pPr>
      <w:r w:rsidRPr="00234380">
        <w:rPr>
          <w:rFonts w:ascii="Times New Roman" w:hAnsi="Times New Roman" w:cs="Times New Roman"/>
          <w:szCs w:val="24"/>
        </w:rPr>
        <w:t>V § 105a ods. 5 písm. b) sa slová „na ktorú fyzická osoba je odkázaná, na ktorú fyzická osoba nie je odkázaná, na ktorú fyzickej osobe odkázanosť zanikla, pri ktorej sa zmenil stupeň odkázanosti fyzickej osoby na pomoc inej fyzickej osoby alebo“ nahrádzajú čiarkou.</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105a ods. 5 sa vypúšťa písmeno c).</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spacing w:after="0"/>
        <w:ind w:left="360"/>
        <w:contextualSpacing/>
        <w:rPr>
          <w:rFonts w:ascii="Times New Roman" w:hAnsi="Times New Roman" w:cs="Times New Roman"/>
          <w:szCs w:val="24"/>
        </w:rPr>
      </w:pPr>
      <w:r w:rsidRPr="00EE33F9">
        <w:rPr>
          <w:rFonts w:ascii="Times New Roman" w:hAnsi="Times New Roman" w:cs="Times New Roman"/>
          <w:szCs w:val="24"/>
        </w:rPr>
        <w:t>Doterajšie písmená d) až g) sa označujú ako písmená c) až f).</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 xml:space="preserve">V § 105a ods. 5 písm. c) sa vypúšťajú slová „až štvrtého bodu“. </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 xml:space="preserve">V § 105c ods. 4 druhá veta znie: „Údaje z neverejnej časti informačného systému vrátane osobných údajov sa na žiadosť poskytujú </w:t>
      </w:r>
    </w:p>
    <w:p w:rsidR="00726B3A" w:rsidRPr="00EE33F9" w:rsidRDefault="00726B3A" w:rsidP="00EE33F9">
      <w:pPr>
        <w:pStyle w:val="Odsekzoznamu"/>
        <w:numPr>
          <w:ilvl w:val="0"/>
          <w:numId w:val="98"/>
        </w:numPr>
        <w:spacing w:after="0"/>
        <w:rPr>
          <w:rFonts w:ascii="Times New Roman" w:hAnsi="Times New Roman" w:cs="Times New Roman"/>
          <w:szCs w:val="24"/>
        </w:rPr>
      </w:pPr>
      <w:r w:rsidRPr="00EE33F9">
        <w:rPr>
          <w:rFonts w:ascii="Times New Roman" w:hAnsi="Times New Roman" w:cs="Times New Roman"/>
          <w:szCs w:val="24"/>
        </w:rPr>
        <w:t xml:space="preserve">orgánu verejnej moci v rozsahu nevyhnutnom na plnenie </w:t>
      </w:r>
      <w:r w:rsidR="3B772FD4" w:rsidRPr="00EE33F9">
        <w:rPr>
          <w:rFonts w:ascii="Times New Roman" w:hAnsi="Times New Roman" w:cs="Times New Roman"/>
          <w:szCs w:val="24"/>
        </w:rPr>
        <w:t xml:space="preserve">jeho </w:t>
      </w:r>
      <w:r w:rsidRPr="00EE33F9">
        <w:rPr>
          <w:rFonts w:ascii="Times New Roman" w:hAnsi="Times New Roman" w:cs="Times New Roman"/>
          <w:szCs w:val="24"/>
        </w:rPr>
        <w:t>úloh podľa tohto zákona a osobitných predpisov</w:t>
      </w:r>
      <w:r w:rsidR="00E44DA4" w:rsidRPr="00EE33F9">
        <w:rPr>
          <w:rFonts w:ascii="Times New Roman" w:hAnsi="Times New Roman" w:cs="Times New Roman"/>
          <w:szCs w:val="24"/>
        </w:rPr>
        <w:t>,</w:t>
      </w:r>
    </w:p>
    <w:p w:rsidR="00726B3A" w:rsidRPr="00EE33F9" w:rsidRDefault="00726B3A" w:rsidP="00EE33F9">
      <w:pPr>
        <w:pStyle w:val="Odsekzoznamu"/>
        <w:numPr>
          <w:ilvl w:val="0"/>
          <w:numId w:val="98"/>
        </w:numPr>
        <w:spacing w:after="0"/>
        <w:rPr>
          <w:rFonts w:ascii="Times New Roman" w:hAnsi="Times New Roman" w:cs="Times New Roman"/>
          <w:szCs w:val="24"/>
        </w:rPr>
      </w:pPr>
      <w:r w:rsidRPr="00EE33F9">
        <w:rPr>
          <w:rFonts w:ascii="Times New Roman" w:hAnsi="Times New Roman" w:cs="Times New Roman"/>
          <w:szCs w:val="24"/>
        </w:rPr>
        <w:t>Rade pre rozpočtovú zodpovednosť prostredníctvom Kancelárie Rady pre rozpočtovú zodpovednosť v rozsahu, spôsobom a na účel ustanovený osobitným predpis</w:t>
      </w:r>
      <w:r w:rsidR="00234380">
        <w:rPr>
          <w:rFonts w:ascii="Times New Roman" w:hAnsi="Times New Roman" w:cs="Times New Roman"/>
          <w:szCs w:val="24"/>
        </w:rPr>
        <w:t>o</w:t>
      </w:r>
      <w:r w:rsidRPr="00EE33F9">
        <w:rPr>
          <w:rFonts w:ascii="Times New Roman" w:hAnsi="Times New Roman" w:cs="Times New Roman"/>
          <w:szCs w:val="24"/>
        </w:rPr>
        <w:t>m</w:t>
      </w:r>
      <w:r w:rsidRPr="00EE33F9">
        <w:rPr>
          <w:rFonts w:ascii="Times New Roman" w:hAnsi="Times New Roman" w:cs="Times New Roman"/>
          <w:szCs w:val="24"/>
          <w:vertAlign w:val="superscript"/>
        </w:rPr>
        <w:t>54a</w:t>
      </w:r>
      <w:r w:rsidRPr="00EE33F9">
        <w:rPr>
          <w:rFonts w:ascii="Times New Roman" w:hAnsi="Times New Roman" w:cs="Times New Roman"/>
          <w:szCs w:val="24"/>
        </w:rPr>
        <w:t xml:space="preserve">) a na účel plnenia úloh podľa </w:t>
      </w:r>
      <w:r w:rsidR="00234380" w:rsidRPr="00EE33F9">
        <w:rPr>
          <w:rFonts w:ascii="Times New Roman" w:hAnsi="Times New Roman" w:cs="Times New Roman"/>
          <w:szCs w:val="24"/>
        </w:rPr>
        <w:t>osobitn</w:t>
      </w:r>
      <w:r w:rsidR="00234380">
        <w:rPr>
          <w:rFonts w:ascii="Times New Roman" w:hAnsi="Times New Roman" w:cs="Times New Roman"/>
          <w:szCs w:val="24"/>
        </w:rPr>
        <w:t>ých</w:t>
      </w:r>
      <w:r w:rsidR="00234380" w:rsidRPr="00EE33F9">
        <w:rPr>
          <w:rFonts w:ascii="Times New Roman" w:hAnsi="Times New Roman" w:cs="Times New Roman"/>
          <w:szCs w:val="24"/>
        </w:rPr>
        <w:t xml:space="preserve"> predpis</w:t>
      </w:r>
      <w:r w:rsidR="00234380">
        <w:rPr>
          <w:rFonts w:ascii="Times New Roman" w:hAnsi="Times New Roman" w:cs="Times New Roman"/>
          <w:szCs w:val="24"/>
        </w:rPr>
        <w:t>ov</w:t>
      </w:r>
      <w:r w:rsidRPr="00EE33F9">
        <w:rPr>
          <w:rFonts w:ascii="Times New Roman" w:hAnsi="Times New Roman" w:cs="Times New Roman"/>
          <w:szCs w:val="24"/>
        </w:rPr>
        <w:t>.</w:t>
      </w:r>
      <w:r w:rsidRPr="00EE33F9">
        <w:rPr>
          <w:rFonts w:ascii="Times New Roman" w:hAnsi="Times New Roman" w:cs="Times New Roman"/>
          <w:szCs w:val="24"/>
          <w:vertAlign w:val="superscript"/>
        </w:rPr>
        <w:t>54b</w:t>
      </w:r>
      <w:r w:rsidRPr="00EE33F9">
        <w:rPr>
          <w:rFonts w:ascii="Times New Roman" w:hAnsi="Times New Roman" w:cs="Times New Roman"/>
          <w:szCs w:val="24"/>
        </w:rPr>
        <w:t>)“.</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 105c ods. 4 sa vypúšťa tretia veta.</w:t>
      </w:r>
    </w:p>
    <w:p w:rsidR="00A15B39" w:rsidRPr="00EE33F9" w:rsidRDefault="00A15B39"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 xml:space="preserve">Za § 110ar sa vkladajú § 110as až 110av, ktoré vrátane nadpisu nad </w:t>
      </w:r>
      <w:r w:rsidR="00E91E8C" w:rsidRPr="00EE33F9">
        <w:rPr>
          <w:rFonts w:ascii="Times New Roman" w:hAnsi="Times New Roman" w:cs="Times New Roman"/>
          <w:szCs w:val="24"/>
        </w:rPr>
        <w:t>§ 110as</w:t>
      </w:r>
      <w:r w:rsidRPr="00EE33F9">
        <w:rPr>
          <w:rFonts w:ascii="Times New Roman" w:hAnsi="Times New Roman" w:cs="Times New Roman"/>
          <w:szCs w:val="24"/>
        </w:rPr>
        <w:t xml:space="preserve"> znejú:</w:t>
      </w:r>
    </w:p>
    <w:p w:rsidR="00726B3A" w:rsidRPr="00EE33F9" w:rsidRDefault="00726B3A" w:rsidP="00EE33F9">
      <w:pPr>
        <w:spacing w:after="0"/>
        <w:ind w:left="360"/>
        <w:contextualSpacing/>
        <w:jc w:val="center"/>
        <w:rPr>
          <w:rFonts w:ascii="Times New Roman" w:hAnsi="Times New Roman" w:cs="Times New Roman"/>
          <w:b/>
          <w:szCs w:val="24"/>
        </w:rPr>
      </w:pPr>
      <w:r w:rsidRPr="00EE33F9">
        <w:rPr>
          <w:rFonts w:ascii="Times New Roman" w:hAnsi="Times New Roman" w:cs="Times New Roman"/>
          <w:b/>
          <w:szCs w:val="24"/>
        </w:rPr>
        <w:t xml:space="preserve">„Prechodné ustanovenia k úpravám účinným od </w:t>
      </w:r>
      <w:r w:rsidR="00E91E8C" w:rsidRPr="00EE33F9">
        <w:rPr>
          <w:rFonts w:ascii="Times New Roman" w:hAnsi="Times New Roman" w:cs="Times New Roman"/>
          <w:b/>
          <w:szCs w:val="24"/>
        </w:rPr>
        <w:t>1. septembra 2025</w:t>
      </w:r>
    </w:p>
    <w:p w:rsidR="00726B3A" w:rsidRPr="00EE33F9" w:rsidRDefault="00726B3A" w:rsidP="00EE33F9">
      <w:pPr>
        <w:spacing w:after="0"/>
        <w:ind w:left="360"/>
        <w:contextualSpacing/>
        <w:jc w:val="center"/>
        <w:rPr>
          <w:rFonts w:ascii="Times New Roman" w:hAnsi="Times New Roman" w:cs="Times New Roman"/>
          <w:b/>
          <w:szCs w:val="24"/>
        </w:rPr>
      </w:pPr>
      <w:r w:rsidRPr="00EE33F9">
        <w:rPr>
          <w:rFonts w:ascii="Times New Roman" w:hAnsi="Times New Roman" w:cs="Times New Roman"/>
          <w:b/>
          <w:szCs w:val="24"/>
        </w:rPr>
        <w:t>§ 110as</w:t>
      </w:r>
    </w:p>
    <w:p w:rsidR="00726B3A" w:rsidRPr="00EE33F9" w:rsidRDefault="00726B3A" w:rsidP="00EE33F9">
      <w:pPr>
        <w:spacing w:after="0"/>
        <w:ind w:left="360"/>
        <w:contextualSpacing/>
        <w:jc w:val="center"/>
        <w:rPr>
          <w:rFonts w:ascii="Times New Roman" w:hAnsi="Times New Roman" w:cs="Times New Roman"/>
          <w:b/>
          <w:szCs w:val="24"/>
        </w:rPr>
      </w:pPr>
    </w:p>
    <w:p w:rsidR="00726B3A" w:rsidRPr="00EE33F9" w:rsidRDefault="00726B3A" w:rsidP="00EE33F9">
      <w:pPr>
        <w:numPr>
          <w:ilvl w:val="0"/>
          <w:numId w:val="91"/>
        </w:numPr>
        <w:spacing w:after="0"/>
        <w:contextualSpacing/>
        <w:rPr>
          <w:rFonts w:ascii="Times New Roman" w:hAnsi="Times New Roman" w:cs="Times New Roman"/>
          <w:szCs w:val="24"/>
        </w:rPr>
      </w:pPr>
      <w:r w:rsidRPr="00EE33F9">
        <w:rPr>
          <w:rFonts w:ascii="Times New Roman" w:hAnsi="Times New Roman" w:cs="Times New Roman"/>
          <w:szCs w:val="24"/>
        </w:rPr>
        <w:t>Konanie vo veciach odkázanosti na sociálnu službu</w:t>
      </w:r>
      <w:r w:rsidRPr="00EE33F9">
        <w:rPr>
          <w:rFonts w:ascii="Times New Roman" w:eastAsia="Times New Roman" w:hAnsi="Times New Roman" w:cs="Times New Roman"/>
          <w:szCs w:val="24"/>
          <w:lang w:eastAsia="sk-SK"/>
        </w:rPr>
        <w:t xml:space="preserve"> začaté pred 1. </w:t>
      </w:r>
      <w:r w:rsidR="00DF3389" w:rsidRPr="00EE33F9">
        <w:rPr>
          <w:rFonts w:ascii="Times New Roman" w:eastAsia="Times New Roman" w:hAnsi="Times New Roman" w:cs="Times New Roman"/>
          <w:szCs w:val="24"/>
          <w:lang w:eastAsia="sk-SK"/>
        </w:rPr>
        <w:t>septembrom</w:t>
      </w:r>
      <w:r w:rsidRPr="00EE33F9">
        <w:rPr>
          <w:rFonts w:ascii="Times New Roman" w:eastAsia="Times New Roman" w:hAnsi="Times New Roman" w:cs="Times New Roman"/>
          <w:szCs w:val="24"/>
          <w:lang w:eastAsia="sk-SK"/>
        </w:rPr>
        <w:t xml:space="preserve"> 2025</w:t>
      </w:r>
      <w:r w:rsidRPr="00EE33F9">
        <w:rPr>
          <w:rFonts w:ascii="Times New Roman" w:hAnsi="Times New Roman" w:cs="Times New Roman"/>
          <w:szCs w:val="24"/>
        </w:rPr>
        <w:t xml:space="preserve">, ktoré nebolo právoplatne skončené do </w:t>
      </w:r>
      <w:r w:rsidRPr="00EE33F9">
        <w:rPr>
          <w:rFonts w:ascii="Times New Roman" w:eastAsia="Times New Roman" w:hAnsi="Times New Roman" w:cs="Times New Roman"/>
          <w:szCs w:val="24"/>
          <w:lang w:eastAsia="sk-SK"/>
        </w:rPr>
        <w:t xml:space="preserve">31. </w:t>
      </w:r>
      <w:r w:rsidR="00DF3389" w:rsidRPr="00EE33F9">
        <w:rPr>
          <w:rFonts w:ascii="Times New Roman" w:eastAsia="Times New Roman" w:hAnsi="Times New Roman" w:cs="Times New Roman"/>
          <w:szCs w:val="24"/>
          <w:lang w:eastAsia="sk-SK"/>
        </w:rPr>
        <w:t>augusta 2025</w:t>
      </w:r>
      <w:r w:rsidRPr="00EE33F9">
        <w:rPr>
          <w:rFonts w:ascii="Times New Roman" w:hAnsi="Times New Roman" w:cs="Times New Roman"/>
          <w:szCs w:val="24"/>
        </w:rPr>
        <w:t xml:space="preserve">, sa dokončí podľa tohto zákona v znení účinnom do </w:t>
      </w:r>
      <w:r w:rsidRPr="00EE33F9">
        <w:rPr>
          <w:rFonts w:ascii="Times New Roman" w:eastAsia="Times New Roman" w:hAnsi="Times New Roman" w:cs="Times New Roman"/>
          <w:szCs w:val="24"/>
          <w:lang w:eastAsia="sk-SK"/>
        </w:rPr>
        <w:t xml:space="preserve">31. </w:t>
      </w:r>
      <w:r w:rsidR="00DF3389" w:rsidRPr="00EE33F9">
        <w:rPr>
          <w:rFonts w:ascii="Times New Roman" w:eastAsia="Times New Roman" w:hAnsi="Times New Roman" w:cs="Times New Roman"/>
          <w:szCs w:val="24"/>
          <w:lang w:eastAsia="sk-SK"/>
        </w:rPr>
        <w:t>augusta 2025</w:t>
      </w:r>
      <w:r w:rsidRPr="00EE33F9">
        <w:rPr>
          <w:rFonts w:ascii="Times New Roman" w:hAnsi="Times New Roman" w:cs="Times New Roman"/>
          <w:szCs w:val="24"/>
        </w:rPr>
        <w:t xml:space="preserve">. </w:t>
      </w:r>
    </w:p>
    <w:p w:rsidR="00726B3A" w:rsidRPr="00EE33F9" w:rsidRDefault="00726B3A" w:rsidP="00EE33F9">
      <w:pPr>
        <w:spacing w:after="0"/>
        <w:ind w:left="720"/>
        <w:contextualSpacing/>
        <w:rPr>
          <w:rFonts w:ascii="Times New Roman" w:hAnsi="Times New Roman" w:cs="Times New Roman"/>
          <w:szCs w:val="24"/>
        </w:rPr>
      </w:pPr>
    </w:p>
    <w:p w:rsidR="00C66ACD" w:rsidRPr="00EE33F9" w:rsidRDefault="00726B3A" w:rsidP="00EE33F9">
      <w:pPr>
        <w:numPr>
          <w:ilvl w:val="0"/>
          <w:numId w:val="91"/>
        </w:numPr>
        <w:spacing w:after="0"/>
        <w:contextualSpacing/>
        <w:rPr>
          <w:rFonts w:ascii="Times New Roman" w:eastAsia="Times New Roman" w:hAnsi="Times New Roman" w:cs="Times New Roman"/>
          <w:szCs w:val="24"/>
          <w:lang w:eastAsia="sk-SK"/>
        </w:rPr>
      </w:pPr>
      <w:r w:rsidRPr="00EE33F9">
        <w:rPr>
          <w:rFonts w:ascii="Times New Roman" w:hAnsi="Times New Roman" w:cs="Times New Roman"/>
          <w:szCs w:val="24"/>
        </w:rPr>
        <w:t xml:space="preserve">Rozhodnutie o odkázanosti na sociálnu službu vydané podľa tohto zákona v znení účinnom do </w:t>
      </w:r>
      <w:r w:rsidRPr="00EE33F9">
        <w:rPr>
          <w:rFonts w:ascii="Times New Roman" w:eastAsia="Times New Roman" w:hAnsi="Times New Roman" w:cs="Times New Roman"/>
          <w:szCs w:val="24"/>
          <w:lang w:eastAsia="sk-SK"/>
        </w:rPr>
        <w:t xml:space="preserve">31. </w:t>
      </w:r>
      <w:r w:rsidR="00DF3389" w:rsidRPr="00EE33F9">
        <w:rPr>
          <w:rFonts w:ascii="Times New Roman" w:eastAsia="Times New Roman" w:hAnsi="Times New Roman" w:cs="Times New Roman"/>
          <w:szCs w:val="24"/>
          <w:lang w:eastAsia="sk-SK"/>
        </w:rPr>
        <w:t xml:space="preserve">augusta 2025 </w:t>
      </w:r>
      <w:r w:rsidRPr="00EE33F9">
        <w:rPr>
          <w:rFonts w:ascii="Times New Roman" w:hAnsi="Times New Roman" w:cs="Times New Roman"/>
          <w:szCs w:val="24"/>
        </w:rPr>
        <w:t xml:space="preserve">stráca platnosť najneskôr nadobudnutím </w:t>
      </w:r>
      <w:r w:rsidRPr="00EE33F9">
        <w:rPr>
          <w:rFonts w:ascii="Times New Roman" w:eastAsia="Times New Roman" w:hAnsi="Times New Roman" w:cs="Times New Roman"/>
          <w:szCs w:val="24"/>
          <w:lang w:eastAsia="sk-SK"/>
        </w:rPr>
        <w:t xml:space="preserve">právoplatnosti </w:t>
      </w:r>
      <w:r w:rsidR="00C66ACD" w:rsidRPr="00EE33F9">
        <w:rPr>
          <w:rFonts w:ascii="Times New Roman" w:eastAsia="Times New Roman" w:hAnsi="Times New Roman" w:cs="Times New Roman"/>
          <w:szCs w:val="24"/>
          <w:lang w:eastAsia="sk-SK"/>
        </w:rPr>
        <w:t xml:space="preserve">integrovaného posudku alebo právoplatnosti rozhodnutia </w:t>
      </w:r>
      <w:r w:rsidR="00C66ACD" w:rsidRPr="00EE33F9">
        <w:rPr>
          <w:rFonts w:ascii="Times New Roman" w:hAnsi="Times New Roman" w:cs="Times New Roman"/>
          <w:szCs w:val="24"/>
          <w:shd w:val="clear" w:color="auto" w:fill="FFFFFF"/>
        </w:rPr>
        <w:t>o zastavení konania</w:t>
      </w:r>
      <w:r w:rsidR="00C66ACD" w:rsidRPr="00EE33F9">
        <w:rPr>
          <w:rFonts w:ascii="Times New Roman" w:eastAsia="Times New Roman" w:hAnsi="Times New Roman" w:cs="Times New Roman"/>
          <w:szCs w:val="24"/>
          <w:lang w:eastAsia="sk-SK"/>
        </w:rPr>
        <w:t xml:space="preserve"> </w:t>
      </w:r>
      <w:r w:rsidR="00C66ACD" w:rsidRPr="00EE33F9">
        <w:rPr>
          <w:rFonts w:ascii="Times New Roman" w:eastAsia="Times New Roman" w:hAnsi="Times New Roman" w:cs="Times New Roman"/>
          <w:szCs w:val="24"/>
          <w:lang w:eastAsia="sk-SK"/>
        </w:rPr>
        <w:lastRenderedPageBreak/>
        <w:t>o integrovanom posudku z dôvodov ustanovených osobitným predpisom,</w:t>
      </w:r>
      <w:r w:rsidR="00C66ACD" w:rsidRPr="00EE33F9">
        <w:rPr>
          <w:rFonts w:ascii="Times New Roman" w:eastAsia="Times New Roman" w:hAnsi="Times New Roman" w:cs="Times New Roman"/>
          <w:szCs w:val="24"/>
          <w:vertAlign w:val="superscript"/>
          <w:lang w:eastAsia="sk-SK"/>
        </w:rPr>
        <w:t>60</w:t>
      </w:r>
      <w:r w:rsidR="00C66ACD" w:rsidRPr="00EE33F9">
        <w:rPr>
          <w:rFonts w:ascii="Times New Roman" w:eastAsia="Times New Roman" w:hAnsi="Times New Roman" w:cs="Times New Roman"/>
          <w:szCs w:val="24"/>
          <w:lang w:eastAsia="sk-SK"/>
        </w:rPr>
        <w:t>) ak toto konanie bolo začaté z vlastného podnetu príslušného správneho orgánu.</w:t>
      </w:r>
      <w:r w:rsidR="00C66ACD" w:rsidRPr="00EE33F9">
        <w:rPr>
          <w:rFonts w:ascii="Times New Roman" w:eastAsia="Times New Roman" w:hAnsi="Times New Roman" w:cs="Times New Roman"/>
          <w:szCs w:val="24"/>
          <w:vertAlign w:val="superscript"/>
          <w:lang w:eastAsia="sk-SK"/>
        </w:rPr>
        <w:t>61</w:t>
      </w:r>
      <w:r w:rsidR="00C66ACD" w:rsidRPr="00EE33F9">
        <w:rPr>
          <w:rFonts w:ascii="Times New Roman" w:eastAsia="Times New Roman" w:hAnsi="Times New Roman" w:cs="Times New Roman"/>
          <w:szCs w:val="24"/>
          <w:lang w:eastAsia="sk-SK"/>
        </w:rPr>
        <w:t>)</w:t>
      </w:r>
    </w:p>
    <w:p w:rsidR="00726B3A" w:rsidRPr="00EE33F9" w:rsidRDefault="00726B3A" w:rsidP="00EE33F9">
      <w:pPr>
        <w:spacing w:after="0"/>
        <w:ind w:left="720"/>
        <w:contextualSpacing/>
        <w:rPr>
          <w:rFonts w:ascii="Times New Roman" w:hAnsi="Times New Roman" w:cs="Times New Roman"/>
          <w:szCs w:val="24"/>
        </w:rPr>
      </w:pPr>
    </w:p>
    <w:p w:rsidR="00726B3A" w:rsidRPr="00EE33F9" w:rsidRDefault="00726B3A" w:rsidP="00EE33F9">
      <w:pPr>
        <w:numPr>
          <w:ilvl w:val="0"/>
          <w:numId w:val="91"/>
        </w:numPr>
        <w:spacing w:after="0"/>
        <w:contextualSpacing/>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Na právne vzťahy pri poskytovaní sociálnej služby podľa § 34 až 41, na ktoré je fyzická osoba odkázaná na základe rozhodnutia o odkázanosti </w:t>
      </w:r>
      <w:r w:rsidR="004C2809" w:rsidRPr="00EE33F9">
        <w:rPr>
          <w:rFonts w:ascii="Times New Roman" w:hAnsi="Times New Roman" w:cs="Times New Roman"/>
          <w:szCs w:val="24"/>
        </w:rPr>
        <w:t xml:space="preserve">na sociálnu službu vydané podľa tohto zákona v znení účinnom do </w:t>
      </w:r>
      <w:r w:rsidR="004C2809" w:rsidRPr="00EE33F9">
        <w:rPr>
          <w:rFonts w:ascii="Times New Roman" w:eastAsia="Times New Roman" w:hAnsi="Times New Roman" w:cs="Times New Roman"/>
          <w:szCs w:val="24"/>
          <w:lang w:eastAsia="sk-SK"/>
        </w:rPr>
        <w:t>31. augusta 2025</w:t>
      </w:r>
      <w:r w:rsidR="007F48DB" w:rsidRPr="00EE33F9">
        <w:rPr>
          <w:rFonts w:ascii="Times New Roman" w:eastAsia="Times New Roman" w:hAnsi="Times New Roman" w:cs="Times New Roman"/>
          <w:szCs w:val="24"/>
          <w:lang w:eastAsia="sk-SK"/>
        </w:rPr>
        <w:t>,</w:t>
      </w:r>
      <w:r w:rsidR="00672A36" w:rsidRPr="00EE33F9">
        <w:rPr>
          <w:rFonts w:ascii="Times New Roman" w:eastAsia="Times New Roman" w:hAnsi="Times New Roman" w:cs="Times New Roman"/>
          <w:szCs w:val="24"/>
          <w:lang w:eastAsia="sk-SK"/>
        </w:rPr>
        <w:t xml:space="preserve"> </w:t>
      </w:r>
      <w:r w:rsidRPr="00EE33F9">
        <w:rPr>
          <w:rFonts w:ascii="Times New Roman" w:eastAsia="Times New Roman" w:hAnsi="Times New Roman" w:cs="Times New Roman"/>
          <w:szCs w:val="24"/>
          <w:lang w:eastAsia="sk-SK"/>
        </w:rPr>
        <w:t>sa vzťahuje tento zákon v znení účinnom do 31.</w:t>
      </w:r>
      <w:r w:rsidR="00DF3389" w:rsidRPr="00EE33F9">
        <w:rPr>
          <w:rFonts w:ascii="Times New Roman" w:hAnsi="Times New Roman" w:cs="Times New Roman"/>
          <w:szCs w:val="24"/>
        </w:rPr>
        <w:t xml:space="preserve"> </w:t>
      </w:r>
      <w:r w:rsidR="00DF3389" w:rsidRPr="00EE33F9">
        <w:rPr>
          <w:rFonts w:ascii="Times New Roman" w:eastAsia="Times New Roman" w:hAnsi="Times New Roman" w:cs="Times New Roman"/>
          <w:szCs w:val="24"/>
          <w:lang w:eastAsia="sk-SK"/>
        </w:rPr>
        <w:t>augusta 2025</w:t>
      </w:r>
      <w:r w:rsidRPr="00EE33F9">
        <w:rPr>
          <w:rFonts w:ascii="Times New Roman" w:eastAsia="Times New Roman" w:hAnsi="Times New Roman" w:cs="Times New Roman"/>
          <w:szCs w:val="24"/>
          <w:lang w:eastAsia="sk-SK"/>
        </w:rPr>
        <w:t xml:space="preserve">, a to najdlhšie do </w:t>
      </w:r>
      <w:r w:rsidR="004C2809" w:rsidRPr="00EE33F9">
        <w:rPr>
          <w:rFonts w:ascii="Times New Roman" w:eastAsia="Times New Roman" w:hAnsi="Times New Roman" w:cs="Times New Roman"/>
          <w:szCs w:val="24"/>
          <w:lang w:eastAsia="sk-SK"/>
        </w:rPr>
        <w:t>právoplatnosti rozhodnutia podľa odseku 2.</w:t>
      </w:r>
    </w:p>
    <w:p w:rsidR="00726B3A" w:rsidRPr="00EE33F9" w:rsidRDefault="00726B3A" w:rsidP="00EE33F9">
      <w:pPr>
        <w:spacing w:after="0"/>
        <w:rPr>
          <w:rFonts w:ascii="Times New Roman" w:hAnsi="Times New Roman" w:cs="Times New Roman"/>
          <w:b/>
          <w:szCs w:val="24"/>
        </w:rPr>
      </w:pPr>
    </w:p>
    <w:p w:rsidR="00726B3A" w:rsidRPr="00EE33F9" w:rsidRDefault="00726B3A" w:rsidP="00EE33F9">
      <w:pPr>
        <w:spacing w:after="0"/>
        <w:ind w:left="360"/>
        <w:contextualSpacing/>
        <w:jc w:val="center"/>
        <w:rPr>
          <w:rFonts w:ascii="Times New Roman" w:hAnsi="Times New Roman" w:cs="Times New Roman"/>
          <w:b/>
          <w:szCs w:val="24"/>
        </w:rPr>
      </w:pPr>
      <w:r w:rsidRPr="00EE33F9">
        <w:rPr>
          <w:rFonts w:ascii="Times New Roman" w:hAnsi="Times New Roman" w:cs="Times New Roman"/>
          <w:b/>
          <w:szCs w:val="24"/>
        </w:rPr>
        <w:t>§ 110at</w:t>
      </w:r>
    </w:p>
    <w:p w:rsidR="00726B3A" w:rsidRPr="00EE33F9" w:rsidRDefault="00726B3A" w:rsidP="00EE33F9">
      <w:pPr>
        <w:spacing w:after="0"/>
        <w:ind w:left="360"/>
        <w:contextualSpacing/>
        <w:jc w:val="center"/>
        <w:rPr>
          <w:rFonts w:ascii="Times New Roman" w:hAnsi="Times New Roman" w:cs="Times New Roman"/>
          <w:b/>
          <w:szCs w:val="24"/>
        </w:rPr>
      </w:pPr>
    </w:p>
    <w:p w:rsidR="00726B3A" w:rsidRPr="00EE33F9" w:rsidRDefault="00726B3A" w:rsidP="00EE33F9">
      <w:pPr>
        <w:spacing w:after="0"/>
        <w:ind w:left="360"/>
        <w:contextualSpacing/>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Obec alebo vyšší územný celok v rozsahu svojej pôsobnosti podá podnet na začatie konania o </w:t>
      </w:r>
      <w:r w:rsidRPr="00EE33F9">
        <w:rPr>
          <w:rFonts w:ascii="Times New Roman" w:hAnsi="Times New Roman" w:cs="Times New Roman"/>
          <w:szCs w:val="24"/>
        </w:rPr>
        <w:t>integrovanom</w:t>
      </w:r>
      <w:r w:rsidRPr="00EE33F9">
        <w:rPr>
          <w:rFonts w:ascii="Times New Roman" w:eastAsia="Times New Roman" w:hAnsi="Times New Roman" w:cs="Times New Roman"/>
          <w:szCs w:val="24"/>
          <w:lang w:eastAsia="sk-SK"/>
        </w:rPr>
        <w:t xml:space="preserve"> posudku príslušnému správnemu orgánu, ak</w:t>
      </w:r>
    </w:p>
    <w:p w:rsidR="00726B3A" w:rsidRPr="00EE33F9" w:rsidRDefault="00726B3A" w:rsidP="00EE33F9">
      <w:pPr>
        <w:numPr>
          <w:ilvl w:val="0"/>
          <w:numId w:val="92"/>
        </w:numPr>
        <w:spacing w:after="0"/>
        <w:contextualSpacing/>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bol v posudku o odkázanosti na sociálnu službu podľa tohto zákona v znení účinnom do 31. </w:t>
      </w:r>
      <w:r w:rsidR="00DF3389" w:rsidRPr="00EE33F9">
        <w:rPr>
          <w:rFonts w:ascii="Times New Roman" w:eastAsia="Times New Roman" w:hAnsi="Times New Roman" w:cs="Times New Roman"/>
          <w:szCs w:val="24"/>
          <w:lang w:eastAsia="sk-SK"/>
        </w:rPr>
        <w:t xml:space="preserve">augusta 2025 </w:t>
      </w:r>
      <w:r w:rsidRPr="00EE33F9">
        <w:rPr>
          <w:rFonts w:ascii="Times New Roman" w:eastAsia="Times New Roman" w:hAnsi="Times New Roman" w:cs="Times New Roman"/>
          <w:szCs w:val="24"/>
          <w:lang w:eastAsia="sk-SK"/>
        </w:rPr>
        <w:t>určený termín opätovného posúdenia zdravotného stavu,</w:t>
      </w:r>
    </w:p>
    <w:p w:rsidR="00726B3A" w:rsidRPr="00EE33F9" w:rsidRDefault="00726B3A" w:rsidP="00EE33F9">
      <w:pPr>
        <w:numPr>
          <w:ilvl w:val="0"/>
          <w:numId w:val="92"/>
        </w:numPr>
        <w:spacing w:after="0"/>
        <w:contextualSpacing/>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má pochybnosti o skutočnostiach rozhodujúcich </w:t>
      </w:r>
      <w:r w:rsidR="00234380">
        <w:rPr>
          <w:rFonts w:ascii="Times New Roman" w:eastAsia="Times New Roman" w:hAnsi="Times New Roman" w:cs="Times New Roman"/>
          <w:szCs w:val="24"/>
          <w:lang w:eastAsia="sk-SK"/>
        </w:rPr>
        <w:t>pre</w:t>
      </w:r>
      <w:r w:rsidR="00234380" w:rsidRPr="00EE33F9">
        <w:rPr>
          <w:rFonts w:ascii="Times New Roman" w:eastAsia="Times New Roman" w:hAnsi="Times New Roman" w:cs="Times New Roman"/>
          <w:szCs w:val="24"/>
          <w:lang w:eastAsia="sk-SK"/>
        </w:rPr>
        <w:t xml:space="preserve"> </w:t>
      </w:r>
      <w:r w:rsidRPr="00EE33F9">
        <w:rPr>
          <w:rFonts w:ascii="Times New Roman" w:eastAsia="Times New Roman" w:hAnsi="Times New Roman" w:cs="Times New Roman"/>
          <w:szCs w:val="24"/>
          <w:lang w:eastAsia="sk-SK"/>
        </w:rPr>
        <w:t xml:space="preserve">trvanie odkázanosti na sociálnu službu podľa tohto zákona v znení účinnom do 31. </w:t>
      </w:r>
      <w:r w:rsidR="00DF3389" w:rsidRPr="00EE33F9">
        <w:rPr>
          <w:rFonts w:ascii="Times New Roman" w:eastAsia="Times New Roman" w:hAnsi="Times New Roman" w:cs="Times New Roman"/>
          <w:szCs w:val="24"/>
          <w:lang w:eastAsia="sk-SK"/>
        </w:rPr>
        <w:t>augusta 2025</w:t>
      </w:r>
      <w:r w:rsidRPr="00EE33F9">
        <w:rPr>
          <w:rFonts w:ascii="Times New Roman" w:eastAsia="Times New Roman" w:hAnsi="Times New Roman" w:cs="Times New Roman"/>
          <w:szCs w:val="24"/>
          <w:lang w:eastAsia="sk-SK"/>
        </w:rPr>
        <w:t>.</w:t>
      </w:r>
    </w:p>
    <w:p w:rsidR="00726B3A" w:rsidRPr="00EE33F9" w:rsidRDefault="00726B3A" w:rsidP="00EE33F9">
      <w:pPr>
        <w:spacing w:after="0"/>
        <w:ind w:left="360"/>
        <w:contextualSpacing/>
        <w:jc w:val="center"/>
        <w:rPr>
          <w:rFonts w:ascii="Times New Roman" w:hAnsi="Times New Roman" w:cs="Times New Roman"/>
          <w:b/>
          <w:szCs w:val="24"/>
        </w:rPr>
      </w:pPr>
    </w:p>
    <w:p w:rsidR="00726B3A" w:rsidRPr="00EE33F9" w:rsidRDefault="00726B3A" w:rsidP="00EE33F9">
      <w:pPr>
        <w:spacing w:after="0"/>
        <w:ind w:left="360"/>
        <w:contextualSpacing/>
        <w:jc w:val="center"/>
        <w:rPr>
          <w:rFonts w:ascii="Times New Roman" w:hAnsi="Times New Roman" w:cs="Times New Roman"/>
          <w:b/>
          <w:szCs w:val="24"/>
        </w:rPr>
      </w:pPr>
      <w:r w:rsidRPr="00EE33F9">
        <w:rPr>
          <w:rFonts w:ascii="Times New Roman" w:hAnsi="Times New Roman" w:cs="Times New Roman"/>
          <w:b/>
          <w:szCs w:val="24"/>
        </w:rPr>
        <w:t>§ 110au</w:t>
      </w:r>
    </w:p>
    <w:p w:rsidR="00726B3A" w:rsidRPr="00EE33F9" w:rsidRDefault="00726B3A" w:rsidP="00EE33F9">
      <w:pPr>
        <w:spacing w:after="0"/>
        <w:ind w:left="360"/>
        <w:contextualSpacing/>
        <w:jc w:val="center"/>
        <w:rPr>
          <w:rFonts w:ascii="Times New Roman" w:hAnsi="Times New Roman" w:cs="Times New Roman"/>
          <w:b/>
          <w:szCs w:val="24"/>
        </w:rPr>
      </w:pPr>
    </w:p>
    <w:p w:rsidR="00726B3A" w:rsidRPr="00EE33F9" w:rsidRDefault="00726B3A" w:rsidP="00EE33F9">
      <w:pPr>
        <w:spacing w:after="0"/>
        <w:ind w:left="360"/>
        <w:contextualSpacing/>
        <w:rPr>
          <w:rFonts w:ascii="Times New Roman" w:eastAsia="Times New Roman" w:hAnsi="Times New Roman" w:cs="Times New Roman"/>
          <w:szCs w:val="24"/>
          <w:lang w:eastAsia="sk-SK"/>
        </w:rPr>
      </w:pPr>
      <w:r w:rsidRPr="00EE33F9">
        <w:rPr>
          <w:rFonts w:ascii="Times New Roman" w:eastAsia="Calibri" w:hAnsi="Times New Roman" w:cs="Times New Roman"/>
          <w:szCs w:val="24"/>
        </w:rPr>
        <w:t>P</w:t>
      </w:r>
      <w:r w:rsidRPr="00EE33F9">
        <w:rPr>
          <w:rFonts w:ascii="Times New Roman" w:eastAsia="Times New Roman" w:hAnsi="Times New Roman" w:cs="Times New Roman"/>
          <w:szCs w:val="24"/>
          <w:lang w:eastAsia="sk-SK"/>
        </w:rPr>
        <w:t>rijímateľ sociálnej služby</w:t>
      </w:r>
      <w:r w:rsidR="0014089E" w:rsidRPr="00EE33F9">
        <w:rPr>
          <w:rFonts w:ascii="Times New Roman" w:eastAsia="Times New Roman" w:hAnsi="Times New Roman" w:cs="Times New Roman"/>
          <w:szCs w:val="24"/>
          <w:lang w:eastAsia="sk-SK"/>
        </w:rPr>
        <w:t>, ktorému je k 31. augustu 2025 poskytovaná sociálna služba</w:t>
      </w:r>
      <w:r w:rsidRPr="00EE33F9">
        <w:rPr>
          <w:rFonts w:ascii="Times New Roman" w:eastAsia="Times New Roman" w:hAnsi="Times New Roman" w:cs="Times New Roman"/>
          <w:szCs w:val="24"/>
          <w:lang w:eastAsia="sk-SK"/>
        </w:rPr>
        <w:t xml:space="preserve"> v</w:t>
      </w:r>
      <w:r w:rsidR="0014089E" w:rsidRPr="00EE33F9">
        <w:rPr>
          <w:rFonts w:ascii="Times New Roman" w:eastAsia="Times New Roman" w:hAnsi="Times New Roman" w:cs="Times New Roman"/>
          <w:szCs w:val="24"/>
          <w:lang w:eastAsia="sk-SK"/>
        </w:rPr>
        <w:t> </w:t>
      </w:r>
      <w:r w:rsidRPr="00EE33F9">
        <w:rPr>
          <w:rFonts w:ascii="Times New Roman" w:eastAsia="Times New Roman" w:hAnsi="Times New Roman" w:cs="Times New Roman"/>
          <w:szCs w:val="24"/>
          <w:lang w:eastAsia="sk-SK"/>
        </w:rPr>
        <w:t xml:space="preserve">zariadení s celoročnou pobytovou formou, ktorý </w:t>
      </w:r>
      <w:r w:rsidR="00F91B30" w:rsidRPr="00EE33F9">
        <w:rPr>
          <w:rFonts w:ascii="Times New Roman" w:eastAsia="Times New Roman" w:hAnsi="Times New Roman" w:cs="Times New Roman"/>
          <w:szCs w:val="24"/>
          <w:lang w:eastAsia="sk-SK"/>
        </w:rPr>
        <w:t xml:space="preserve">prestal spĺňať podmienku požadovaného stupňa odkázanosti </w:t>
      </w:r>
      <w:r w:rsidR="00234380">
        <w:rPr>
          <w:rFonts w:ascii="Times New Roman" w:eastAsia="Times New Roman" w:hAnsi="Times New Roman" w:cs="Times New Roman"/>
          <w:szCs w:val="24"/>
          <w:lang w:eastAsia="sk-SK"/>
        </w:rPr>
        <w:t xml:space="preserve">na </w:t>
      </w:r>
      <w:r w:rsidR="00234380" w:rsidRPr="00EE33F9">
        <w:rPr>
          <w:rFonts w:ascii="Times New Roman" w:eastAsia="Times New Roman" w:hAnsi="Times New Roman" w:cs="Times New Roman"/>
          <w:szCs w:val="24"/>
          <w:lang w:eastAsia="sk-SK"/>
        </w:rPr>
        <w:t>poskytovan</w:t>
      </w:r>
      <w:r w:rsidR="00234380">
        <w:rPr>
          <w:rFonts w:ascii="Times New Roman" w:eastAsia="Times New Roman" w:hAnsi="Times New Roman" w:cs="Times New Roman"/>
          <w:szCs w:val="24"/>
          <w:lang w:eastAsia="sk-SK"/>
        </w:rPr>
        <w:t>ie tejto</w:t>
      </w:r>
      <w:r w:rsidR="00234380" w:rsidRPr="00EE33F9">
        <w:rPr>
          <w:rFonts w:ascii="Times New Roman" w:eastAsia="Times New Roman" w:hAnsi="Times New Roman" w:cs="Times New Roman"/>
          <w:szCs w:val="24"/>
          <w:lang w:eastAsia="sk-SK"/>
        </w:rPr>
        <w:t xml:space="preserve"> </w:t>
      </w:r>
      <w:r w:rsidR="00F91B30" w:rsidRPr="00EE33F9">
        <w:rPr>
          <w:rFonts w:ascii="Times New Roman" w:eastAsia="Times New Roman" w:hAnsi="Times New Roman" w:cs="Times New Roman"/>
          <w:szCs w:val="24"/>
          <w:lang w:eastAsia="sk-SK"/>
        </w:rPr>
        <w:t xml:space="preserve">sociálnej služby </w:t>
      </w:r>
      <w:r w:rsidRPr="00EE33F9">
        <w:rPr>
          <w:rFonts w:ascii="Times New Roman" w:eastAsia="Times New Roman" w:hAnsi="Times New Roman" w:cs="Times New Roman"/>
          <w:szCs w:val="24"/>
          <w:lang w:eastAsia="sk-SK"/>
        </w:rPr>
        <w:t>právoplatno</w:t>
      </w:r>
      <w:r w:rsidR="00F91B30" w:rsidRPr="00EE33F9">
        <w:rPr>
          <w:rFonts w:ascii="Times New Roman" w:eastAsia="Times New Roman" w:hAnsi="Times New Roman" w:cs="Times New Roman"/>
          <w:szCs w:val="24"/>
          <w:lang w:eastAsia="sk-SK"/>
        </w:rPr>
        <w:t>sťou</w:t>
      </w:r>
      <w:r w:rsidRPr="00EE33F9">
        <w:rPr>
          <w:rFonts w:ascii="Times New Roman" w:eastAsia="Times New Roman" w:hAnsi="Times New Roman" w:cs="Times New Roman"/>
          <w:szCs w:val="24"/>
          <w:lang w:eastAsia="sk-SK"/>
        </w:rPr>
        <w:t xml:space="preserve"> integrovaného posudku </w:t>
      </w:r>
      <w:r w:rsidR="00F91B30" w:rsidRPr="00EE33F9">
        <w:rPr>
          <w:rFonts w:ascii="Times New Roman" w:eastAsia="Times New Roman" w:hAnsi="Times New Roman" w:cs="Times New Roman"/>
          <w:szCs w:val="24"/>
          <w:lang w:eastAsia="sk-SK"/>
        </w:rPr>
        <w:t xml:space="preserve">alebo právoplatnosťou rozhodnutia </w:t>
      </w:r>
      <w:r w:rsidR="00F91B30" w:rsidRPr="00EE33F9">
        <w:rPr>
          <w:rFonts w:ascii="Times New Roman" w:hAnsi="Times New Roman" w:cs="Times New Roman"/>
          <w:szCs w:val="24"/>
          <w:shd w:val="clear" w:color="auto" w:fill="FFFFFF"/>
        </w:rPr>
        <w:t>o zastavení konania</w:t>
      </w:r>
      <w:r w:rsidR="00F91B30" w:rsidRPr="00EE33F9">
        <w:rPr>
          <w:rFonts w:ascii="Times New Roman" w:eastAsia="Times New Roman" w:hAnsi="Times New Roman" w:cs="Times New Roman"/>
          <w:szCs w:val="24"/>
          <w:lang w:eastAsia="sk-SK"/>
        </w:rPr>
        <w:t xml:space="preserve"> o integrovanom posudku z dôvodov ustanovených osobitným predpisom, ak toto konanie bolo začaté z vlastného podnetu príslušného správneho orgánu</w:t>
      </w:r>
      <w:r w:rsidRPr="00EE33F9">
        <w:rPr>
          <w:rFonts w:ascii="Times New Roman" w:eastAsia="Times New Roman" w:hAnsi="Times New Roman" w:cs="Times New Roman"/>
          <w:szCs w:val="24"/>
          <w:lang w:eastAsia="sk-SK"/>
        </w:rPr>
        <w:t>, sa na účely poskytovania tejto sociálnej služby považuje za osobu so stupňom odkázanosti, ktorý zodpovedá minimálnemu požadovanému stupňu odkázanosti na poskytovanie tejto sociálnej služby, najdlhšie do doby platnosti zmluvy o poskytovaní sociálnej služby. Platnosť zmluvy podľa prvej vety nemožno po</w:t>
      </w:r>
      <w:r w:rsidR="00F763E3" w:rsidRPr="00EE33F9">
        <w:rPr>
          <w:rFonts w:ascii="Times New Roman" w:eastAsia="Times New Roman" w:hAnsi="Times New Roman" w:cs="Times New Roman"/>
          <w:szCs w:val="24"/>
          <w:lang w:eastAsia="sk-SK"/>
        </w:rPr>
        <w:t> </w:t>
      </w:r>
      <w:r w:rsidRPr="00EE33F9">
        <w:rPr>
          <w:rFonts w:ascii="Times New Roman" w:eastAsia="Times New Roman" w:hAnsi="Times New Roman" w:cs="Times New Roman"/>
          <w:szCs w:val="24"/>
          <w:lang w:eastAsia="sk-SK"/>
        </w:rPr>
        <w:t>31.</w:t>
      </w:r>
      <w:r w:rsidR="0014089E" w:rsidRPr="00EE33F9">
        <w:rPr>
          <w:rFonts w:ascii="Times New Roman" w:eastAsia="Times New Roman" w:hAnsi="Times New Roman" w:cs="Times New Roman"/>
          <w:szCs w:val="24"/>
          <w:lang w:eastAsia="sk-SK"/>
        </w:rPr>
        <w:t> </w:t>
      </w:r>
      <w:r w:rsidR="00DF3389" w:rsidRPr="00EE33F9">
        <w:rPr>
          <w:rFonts w:ascii="Times New Roman" w:eastAsia="Times New Roman" w:hAnsi="Times New Roman" w:cs="Times New Roman"/>
          <w:szCs w:val="24"/>
          <w:lang w:eastAsia="sk-SK"/>
        </w:rPr>
        <w:t>august</w:t>
      </w:r>
      <w:r w:rsidR="00013243" w:rsidRPr="00EE33F9">
        <w:rPr>
          <w:rFonts w:ascii="Times New Roman" w:eastAsia="Times New Roman" w:hAnsi="Times New Roman" w:cs="Times New Roman"/>
          <w:szCs w:val="24"/>
          <w:lang w:eastAsia="sk-SK"/>
        </w:rPr>
        <w:t>e</w:t>
      </w:r>
      <w:r w:rsidR="00DF3389" w:rsidRPr="00EE33F9">
        <w:rPr>
          <w:rFonts w:ascii="Times New Roman" w:eastAsia="Times New Roman" w:hAnsi="Times New Roman" w:cs="Times New Roman"/>
          <w:szCs w:val="24"/>
          <w:lang w:eastAsia="sk-SK"/>
        </w:rPr>
        <w:t xml:space="preserve"> 2025 </w:t>
      </w:r>
      <w:r w:rsidRPr="00EE33F9">
        <w:rPr>
          <w:rFonts w:ascii="Times New Roman" w:eastAsia="Times New Roman" w:hAnsi="Times New Roman" w:cs="Times New Roman"/>
          <w:szCs w:val="24"/>
          <w:lang w:eastAsia="sk-SK"/>
        </w:rPr>
        <w:t>predĺžiť. Poskytovateľ sociálnej služby je povinný bezodkladne upozorniť prijímateľa sociálnej služby na skutočnosti uvedené v prvej vete.</w:t>
      </w:r>
    </w:p>
    <w:p w:rsidR="00726B3A" w:rsidRPr="00EE33F9" w:rsidRDefault="00726B3A" w:rsidP="00EE33F9">
      <w:pPr>
        <w:spacing w:after="0"/>
        <w:ind w:left="360"/>
        <w:contextualSpacing/>
        <w:jc w:val="center"/>
        <w:rPr>
          <w:rFonts w:ascii="Times New Roman" w:hAnsi="Times New Roman" w:cs="Times New Roman"/>
          <w:b/>
          <w:szCs w:val="24"/>
        </w:rPr>
      </w:pPr>
    </w:p>
    <w:p w:rsidR="00726B3A" w:rsidRPr="00EE33F9" w:rsidRDefault="00726B3A" w:rsidP="00EE33F9">
      <w:pPr>
        <w:spacing w:after="0"/>
        <w:ind w:left="360"/>
        <w:contextualSpacing/>
        <w:jc w:val="center"/>
        <w:rPr>
          <w:rFonts w:ascii="Times New Roman" w:hAnsi="Times New Roman" w:cs="Times New Roman"/>
          <w:b/>
          <w:szCs w:val="24"/>
        </w:rPr>
      </w:pPr>
      <w:r w:rsidRPr="00EE33F9">
        <w:rPr>
          <w:rFonts w:ascii="Times New Roman" w:hAnsi="Times New Roman" w:cs="Times New Roman"/>
          <w:b/>
          <w:szCs w:val="24"/>
        </w:rPr>
        <w:t>§ 110av</w:t>
      </w:r>
    </w:p>
    <w:p w:rsidR="00726B3A" w:rsidRPr="00EE33F9" w:rsidRDefault="00726B3A" w:rsidP="00EE33F9">
      <w:pPr>
        <w:spacing w:after="0"/>
        <w:ind w:left="360"/>
        <w:contextualSpacing/>
        <w:jc w:val="center"/>
        <w:rPr>
          <w:rFonts w:ascii="Times New Roman" w:hAnsi="Times New Roman" w:cs="Times New Roman"/>
          <w:b/>
          <w:szCs w:val="24"/>
        </w:rPr>
      </w:pPr>
    </w:p>
    <w:p w:rsidR="00233C4A" w:rsidRPr="00EE33F9" w:rsidRDefault="00726B3A" w:rsidP="00EE33F9">
      <w:pPr>
        <w:spacing w:after="0"/>
        <w:ind w:left="360"/>
        <w:contextualSpacing/>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Do právoplatnosti</w:t>
      </w:r>
      <w:r w:rsidRPr="00EE33F9">
        <w:rPr>
          <w:rFonts w:ascii="Times New Roman" w:hAnsi="Times New Roman" w:cs="Times New Roman"/>
          <w:szCs w:val="24"/>
          <w:shd w:val="clear" w:color="auto" w:fill="FFFFFF"/>
        </w:rPr>
        <w:t xml:space="preserve"> integrovaného posudku</w:t>
      </w:r>
      <w:r w:rsidRPr="00EE33F9">
        <w:rPr>
          <w:rFonts w:ascii="Times New Roman" w:eastAsia="Times New Roman" w:hAnsi="Times New Roman" w:cs="Times New Roman"/>
          <w:szCs w:val="24"/>
          <w:lang w:eastAsia="sk-SK"/>
        </w:rPr>
        <w:t xml:space="preserve"> </w:t>
      </w:r>
      <w:r w:rsidR="00AB4538" w:rsidRPr="00EE33F9">
        <w:rPr>
          <w:rFonts w:ascii="Times New Roman" w:eastAsia="Times New Roman" w:hAnsi="Times New Roman" w:cs="Times New Roman"/>
          <w:szCs w:val="24"/>
          <w:lang w:eastAsia="sk-SK"/>
        </w:rPr>
        <w:t xml:space="preserve">alebo do právoplatnosti rozhodnutia </w:t>
      </w:r>
      <w:r w:rsidR="00AB4538" w:rsidRPr="00EE33F9">
        <w:rPr>
          <w:rFonts w:ascii="Times New Roman" w:hAnsi="Times New Roman" w:cs="Times New Roman"/>
          <w:szCs w:val="24"/>
          <w:shd w:val="clear" w:color="auto" w:fill="FFFFFF"/>
        </w:rPr>
        <w:t>o zastavení konania</w:t>
      </w:r>
      <w:r w:rsidR="00AB4538" w:rsidRPr="00EE33F9">
        <w:rPr>
          <w:rFonts w:ascii="Times New Roman" w:eastAsia="Times New Roman" w:hAnsi="Times New Roman" w:cs="Times New Roman"/>
          <w:szCs w:val="24"/>
          <w:lang w:eastAsia="sk-SK"/>
        </w:rPr>
        <w:t xml:space="preserve"> o integrovanom posudku z dôvodov ustanovených osobitným predpisom, ak toto konanie bolo začaté z vlastného podnetu príslušného správneho orgánu, </w:t>
      </w:r>
      <w:r w:rsidRPr="00EE33F9">
        <w:rPr>
          <w:rFonts w:ascii="Times New Roman" w:eastAsia="Times New Roman" w:hAnsi="Times New Roman" w:cs="Times New Roman"/>
          <w:szCs w:val="24"/>
          <w:lang w:eastAsia="sk-SK"/>
        </w:rPr>
        <w:t xml:space="preserve">sa </w:t>
      </w:r>
    </w:p>
    <w:p w:rsidR="00A7152B" w:rsidRPr="00EE33F9" w:rsidRDefault="00726B3A" w:rsidP="00EE33F9">
      <w:pPr>
        <w:numPr>
          <w:ilvl w:val="0"/>
          <w:numId w:val="93"/>
        </w:numPr>
        <w:spacing w:after="0"/>
        <w:contextualSpacing/>
        <w:rPr>
          <w:rFonts w:ascii="Times New Roman" w:hAnsi="Times New Roman" w:cs="Times New Roman"/>
          <w:szCs w:val="24"/>
        </w:rPr>
      </w:pPr>
      <w:r w:rsidRPr="00EE33F9">
        <w:rPr>
          <w:rFonts w:ascii="Times New Roman" w:hAnsi="Times New Roman" w:cs="Times New Roman"/>
          <w:szCs w:val="24"/>
        </w:rPr>
        <w:t xml:space="preserve">odkázanosť </w:t>
      </w:r>
      <w:r w:rsidR="00A7152B" w:rsidRPr="00EE33F9">
        <w:rPr>
          <w:rFonts w:ascii="Times New Roman" w:hAnsi="Times New Roman" w:cs="Times New Roman"/>
          <w:szCs w:val="24"/>
        </w:rPr>
        <w:t xml:space="preserve">na individuálnu prepravu osobným motorovým vozidlom na účely § 42 v znení účinnom od 1. septembra 2025, odkázanosť na osobnú asistenciu na účely § 46 </w:t>
      </w:r>
      <w:r w:rsidR="00FE1649" w:rsidRPr="00EE33F9">
        <w:rPr>
          <w:rFonts w:ascii="Times New Roman" w:hAnsi="Times New Roman" w:cs="Times New Roman"/>
          <w:szCs w:val="24"/>
        </w:rPr>
        <w:t xml:space="preserve">v znení účinnom od 1. septembra 2025 </w:t>
      </w:r>
      <w:r w:rsidR="00A7152B" w:rsidRPr="00EE33F9">
        <w:rPr>
          <w:rFonts w:ascii="Times New Roman" w:hAnsi="Times New Roman" w:cs="Times New Roman"/>
          <w:szCs w:val="24"/>
        </w:rPr>
        <w:t>a odkázanosť na pomôcku na účely § 47 v znení účinnom od 1. septembra 2025 preukazuje posudkom vydaným príslušným úradom práce, sociálnych vecí a rodiny na účely kompenzácie sociálnych dôsledkov ťažkého zdravotného postihnutia podľa osobitného predpisu</w:t>
      </w:r>
      <w:r w:rsidR="00F6218F" w:rsidRPr="00EE33F9">
        <w:rPr>
          <w:rFonts w:ascii="Times New Roman" w:hAnsi="Times New Roman" w:cs="Times New Roman"/>
          <w:szCs w:val="24"/>
          <w:vertAlign w:val="superscript"/>
        </w:rPr>
        <w:t>11</w:t>
      </w:r>
      <w:r w:rsidR="00F6218F" w:rsidRPr="00EE33F9">
        <w:rPr>
          <w:rFonts w:ascii="Times New Roman" w:hAnsi="Times New Roman" w:cs="Times New Roman"/>
          <w:szCs w:val="24"/>
        </w:rPr>
        <w:t>) v znení účinnom do 31. augusta 2025</w:t>
      </w:r>
      <w:r w:rsidR="00A7152B" w:rsidRPr="00EE33F9">
        <w:rPr>
          <w:rFonts w:ascii="Times New Roman" w:hAnsi="Times New Roman" w:cs="Times New Roman"/>
          <w:szCs w:val="24"/>
        </w:rPr>
        <w:t>,</w:t>
      </w:r>
      <w:r w:rsidR="00F6218F" w:rsidRPr="00EE33F9">
        <w:rPr>
          <w:rFonts w:ascii="Times New Roman" w:hAnsi="Times New Roman" w:cs="Times New Roman"/>
          <w:szCs w:val="24"/>
        </w:rPr>
        <w:t xml:space="preserve"> </w:t>
      </w:r>
    </w:p>
    <w:p w:rsidR="00233C4A" w:rsidRPr="00EE33F9" w:rsidRDefault="009416F6" w:rsidP="00EE33F9">
      <w:pPr>
        <w:numPr>
          <w:ilvl w:val="0"/>
          <w:numId w:val="93"/>
        </w:numPr>
        <w:spacing w:after="0"/>
        <w:contextualSpacing/>
        <w:rPr>
          <w:rFonts w:ascii="Times New Roman" w:hAnsi="Times New Roman" w:cs="Times New Roman"/>
          <w:szCs w:val="24"/>
        </w:rPr>
      </w:pPr>
      <w:r w:rsidRPr="00EE33F9">
        <w:rPr>
          <w:rFonts w:ascii="Times New Roman" w:hAnsi="Times New Roman" w:cs="Times New Roman"/>
          <w:szCs w:val="24"/>
        </w:rPr>
        <w:t xml:space="preserve">odľahčovacia služba poskytuje podľa </w:t>
      </w:r>
      <w:r w:rsidR="00233C4A" w:rsidRPr="00EE33F9">
        <w:rPr>
          <w:rFonts w:ascii="Times New Roman" w:hAnsi="Times New Roman" w:cs="Times New Roman"/>
          <w:szCs w:val="24"/>
        </w:rPr>
        <w:t xml:space="preserve">§ 54 v znení účinnom  do </w:t>
      </w:r>
      <w:r w:rsidR="00233C4A" w:rsidRPr="00EE33F9">
        <w:rPr>
          <w:rFonts w:ascii="Times New Roman" w:eastAsia="Times New Roman" w:hAnsi="Times New Roman" w:cs="Times New Roman"/>
          <w:szCs w:val="24"/>
          <w:lang w:eastAsia="sk-SK"/>
        </w:rPr>
        <w:t>31. augusta 2025.“.</w:t>
      </w:r>
    </w:p>
    <w:p w:rsidR="00C66ACD" w:rsidRPr="00EE33F9" w:rsidRDefault="00C66ACD" w:rsidP="00EE33F9">
      <w:pPr>
        <w:spacing w:after="0"/>
        <w:ind w:left="360"/>
        <w:contextualSpacing/>
        <w:rPr>
          <w:rFonts w:ascii="Times New Roman" w:hAnsi="Times New Roman" w:cs="Times New Roman"/>
          <w:szCs w:val="24"/>
          <w:shd w:val="clear" w:color="auto" w:fill="FFFFFF"/>
        </w:rPr>
      </w:pPr>
    </w:p>
    <w:p w:rsidR="00C66ACD" w:rsidRPr="00EE33F9" w:rsidRDefault="00C66ACD"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Poznámky pod čiarou k odkazom 60 a 61 znejú:</w:t>
      </w:r>
    </w:p>
    <w:p w:rsidR="00C66ACD" w:rsidRPr="00EE33F9" w:rsidRDefault="00C66ACD"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w:t>
      </w:r>
      <w:r w:rsidRPr="00EE33F9">
        <w:rPr>
          <w:rFonts w:ascii="Times New Roman" w:hAnsi="Times New Roman" w:cs="Times New Roman"/>
          <w:szCs w:val="24"/>
          <w:shd w:val="clear" w:color="auto" w:fill="FFFFFF"/>
          <w:vertAlign w:val="superscript"/>
        </w:rPr>
        <w:t>60</w:t>
      </w:r>
      <w:r w:rsidRPr="00EE33F9">
        <w:rPr>
          <w:rFonts w:ascii="Times New Roman" w:hAnsi="Times New Roman" w:cs="Times New Roman"/>
          <w:szCs w:val="24"/>
          <w:shd w:val="clear" w:color="auto" w:fill="FFFFFF"/>
        </w:rPr>
        <w:t>) § 8 ods. 2 zákona č. .../2024 Z. z.</w:t>
      </w:r>
    </w:p>
    <w:p w:rsidR="00C66ACD" w:rsidRPr="00EE33F9" w:rsidRDefault="00C66ACD"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vertAlign w:val="superscript"/>
        </w:rPr>
        <w:t>61</w:t>
      </w:r>
      <w:r w:rsidRPr="00EE33F9">
        <w:rPr>
          <w:rFonts w:ascii="Times New Roman" w:hAnsi="Times New Roman" w:cs="Times New Roman"/>
          <w:szCs w:val="24"/>
          <w:shd w:val="clear" w:color="auto" w:fill="FFFFFF"/>
        </w:rPr>
        <w:t>) § 7 ods. 4 zákona č. .../2024 Z. z.“.</w:t>
      </w:r>
    </w:p>
    <w:p w:rsidR="00233C4A" w:rsidRPr="00EE33F9" w:rsidRDefault="00233C4A" w:rsidP="00EE33F9">
      <w:pPr>
        <w:spacing w:after="0"/>
        <w:ind w:left="360"/>
        <w:contextualSpacing/>
        <w:rPr>
          <w:rFonts w:ascii="Times New Roman" w:hAnsi="Times New Roman" w:cs="Times New Roman"/>
          <w:szCs w:val="24"/>
        </w:rPr>
      </w:pPr>
      <w:r w:rsidRPr="00EE33F9">
        <w:rPr>
          <w:rFonts w:ascii="Times New Roman" w:hAnsi="Times New Roman" w:cs="Times New Roman"/>
          <w:szCs w:val="24"/>
          <w:shd w:val="clear" w:color="auto" w:fill="FFFFFF"/>
        </w:rPr>
        <w:t xml:space="preserve"> </w:t>
      </w:r>
    </w:p>
    <w:p w:rsidR="00726B3A" w:rsidRPr="00EE33F9" w:rsidRDefault="00234380" w:rsidP="00234380">
      <w:pPr>
        <w:numPr>
          <w:ilvl w:val="0"/>
          <w:numId w:val="62"/>
        </w:numPr>
        <w:spacing w:after="0"/>
        <w:contextualSpacing/>
        <w:rPr>
          <w:rFonts w:ascii="Times New Roman" w:hAnsi="Times New Roman" w:cs="Times New Roman"/>
          <w:szCs w:val="24"/>
        </w:rPr>
      </w:pPr>
      <w:r w:rsidRPr="00234380">
        <w:rPr>
          <w:rFonts w:ascii="Times New Roman" w:hAnsi="Times New Roman" w:cs="Times New Roman"/>
          <w:szCs w:val="24"/>
        </w:rPr>
        <w:lastRenderedPageBreak/>
        <w:t>V prílohe č. 1 stĺpci „Druh zariadenia sociálnych služieb“ sa slová „IV-VI je menej ako 50 %“ nahrádzajú slovami „III-V je menej ako 50 %“ a slová „IV-VI je viac ako 50 %“ sa nahrádzajú s</w:t>
      </w:r>
      <w:r>
        <w:rPr>
          <w:rFonts w:ascii="Times New Roman" w:hAnsi="Times New Roman" w:cs="Times New Roman"/>
          <w:szCs w:val="24"/>
        </w:rPr>
        <w:t>lovami „III-V je viac ako 50 %“</w:t>
      </w:r>
      <w:r w:rsidR="00726B3A" w:rsidRPr="00EE33F9">
        <w:rPr>
          <w:rFonts w:ascii="Times New Roman" w:hAnsi="Times New Roman" w:cs="Times New Roman"/>
          <w:szCs w:val="24"/>
        </w:rPr>
        <w:t>.</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Príloha č. 3 sa vypúšťa.</w:t>
      </w:r>
    </w:p>
    <w:p w:rsidR="00726B3A" w:rsidRPr="00EE33F9" w:rsidRDefault="00726B3A" w:rsidP="00EE33F9">
      <w:pPr>
        <w:spacing w:after="0"/>
        <w:ind w:left="360"/>
        <w:contextualSpacing/>
        <w:rPr>
          <w:rFonts w:ascii="Times New Roman" w:hAnsi="Times New Roman" w:cs="Times New Roman"/>
          <w:szCs w:val="24"/>
        </w:rPr>
      </w:pPr>
    </w:p>
    <w:p w:rsidR="00726B3A" w:rsidRPr="00EE33F9" w:rsidRDefault="00726B3A"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Nadpis prílohy č. 4 znie: „</w:t>
      </w:r>
      <w:r w:rsidR="003D404A" w:rsidRPr="00EE33F9">
        <w:rPr>
          <w:rFonts w:ascii="Times New Roman" w:hAnsi="Times New Roman" w:cs="Times New Roman"/>
          <w:szCs w:val="24"/>
        </w:rPr>
        <w:t xml:space="preserve">Úkony </w:t>
      </w:r>
      <w:r w:rsidR="00224DBD" w:rsidRPr="00EE33F9">
        <w:rPr>
          <w:rFonts w:ascii="Times New Roman" w:hAnsi="Times New Roman" w:cs="Times New Roman"/>
          <w:szCs w:val="24"/>
        </w:rPr>
        <w:t xml:space="preserve">a dohľad v rámci </w:t>
      </w:r>
      <w:r w:rsidRPr="00EE33F9">
        <w:rPr>
          <w:rFonts w:ascii="Times New Roman" w:hAnsi="Times New Roman" w:cs="Times New Roman"/>
          <w:szCs w:val="24"/>
        </w:rPr>
        <w:t>pomoci pri odkázanosti fyzickej osoby na pomoc inej fyzickej osoby“.</w:t>
      </w:r>
    </w:p>
    <w:p w:rsidR="00726B3A" w:rsidRPr="00EE33F9" w:rsidRDefault="00726B3A" w:rsidP="00EE33F9">
      <w:pPr>
        <w:spacing w:after="0"/>
        <w:ind w:left="360"/>
        <w:contextualSpacing/>
        <w:rPr>
          <w:rFonts w:ascii="Times New Roman" w:hAnsi="Times New Roman" w:cs="Times New Roman"/>
          <w:szCs w:val="24"/>
        </w:rPr>
      </w:pPr>
    </w:p>
    <w:p w:rsidR="00224DBD" w:rsidRPr="00EE33F9" w:rsidRDefault="00224DBD" w:rsidP="00EE33F9">
      <w:pPr>
        <w:numPr>
          <w:ilvl w:val="0"/>
          <w:numId w:val="62"/>
        </w:numPr>
        <w:spacing w:after="0"/>
        <w:ind w:hanging="502"/>
        <w:contextualSpacing/>
        <w:rPr>
          <w:rFonts w:ascii="Times New Roman" w:hAnsi="Times New Roman" w:cs="Times New Roman"/>
          <w:szCs w:val="24"/>
        </w:rPr>
      </w:pPr>
      <w:r w:rsidRPr="00EE33F9">
        <w:rPr>
          <w:rFonts w:ascii="Times New Roman" w:hAnsi="Times New Roman" w:cs="Times New Roman"/>
          <w:szCs w:val="24"/>
        </w:rPr>
        <w:t>V prílohe č. 4 časť IV znie:</w:t>
      </w:r>
    </w:p>
    <w:p w:rsidR="00224DBD" w:rsidRPr="00EE33F9" w:rsidRDefault="00224DBD" w:rsidP="00EE33F9">
      <w:pPr>
        <w:spacing w:after="0"/>
        <w:ind w:left="360"/>
        <w:contextualSpacing/>
        <w:rPr>
          <w:rFonts w:ascii="Times New Roman" w:hAnsi="Times New Roman" w:cs="Times New Roman"/>
          <w:b/>
          <w:szCs w:val="24"/>
        </w:rPr>
      </w:pPr>
      <w:r w:rsidRPr="00EE33F9">
        <w:rPr>
          <w:rFonts w:ascii="Times New Roman" w:hAnsi="Times New Roman" w:cs="Times New Roman"/>
          <w:b/>
          <w:szCs w:val="24"/>
        </w:rPr>
        <w:t>„Časť IV</w:t>
      </w:r>
    </w:p>
    <w:p w:rsidR="00224DBD" w:rsidRPr="00EE33F9" w:rsidRDefault="00224DBD" w:rsidP="00EE33F9">
      <w:pPr>
        <w:spacing w:after="0"/>
        <w:ind w:left="360"/>
        <w:contextualSpacing/>
        <w:rPr>
          <w:rFonts w:ascii="Times New Roman" w:hAnsi="Times New Roman" w:cs="Times New Roman"/>
          <w:b/>
          <w:szCs w:val="24"/>
        </w:rPr>
      </w:pPr>
      <w:r w:rsidRPr="00EE33F9">
        <w:rPr>
          <w:rFonts w:ascii="Times New Roman" w:hAnsi="Times New Roman" w:cs="Times New Roman"/>
          <w:b/>
          <w:szCs w:val="24"/>
        </w:rPr>
        <w:t>Dohľad</w:t>
      </w:r>
    </w:p>
    <w:p w:rsidR="00224DBD" w:rsidRPr="00EE33F9" w:rsidRDefault="00224DBD" w:rsidP="00EE33F9">
      <w:pPr>
        <w:spacing w:after="0"/>
        <w:ind w:left="360"/>
        <w:contextualSpacing/>
        <w:rPr>
          <w:rFonts w:ascii="Times New Roman" w:hAnsi="Times New Roman" w:cs="Times New Roman"/>
          <w:szCs w:val="24"/>
        </w:rPr>
      </w:pPr>
    </w:p>
    <w:p w:rsidR="00224DBD" w:rsidRPr="00EE33F9" w:rsidRDefault="00224DBD" w:rsidP="00EE33F9">
      <w:pPr>
        <w:spacing w:after="0"/>
        <w:ind w:left="360"/>
        <w:contextualSpacing/>
        <w:rPr>
          <w:rFonts w:ascii="Times New Roman" w:hAnsi="Times New Roman" w:cs="Times New Roman"/>
          <w:szCs w:val="24"/>
        </w:rPr>
      </w:pPr>
      <w:r w:rsidRPr="00EE33F9">
        <w:rPr>
          <w:rFonts w:ascii="Times New Roman" w:hAnsi="Times New Roman" w:cs="Times New Roman"/>
          <w:szCs w:val="24"/>
        </w:rPr>
        <w:t xml:space="preserve">Inštruovanie, usmerňovanie, monitorovanie a kontrola fyzickej osoby pri plánovaní, príprave a vykonávaní </w:t>
      </w:r>
      <w:proofErr w:type="spellStart"/>
      <w:r w:rsidRPr="00EE33F9">
        <w:rPr>
          <w:rFonts w:ascii="Times New Roman" w:hAnsi="Times New Roman" w:cs="Times New Roman"/>
          <w:szCs w:val="24"/>
        </w:rPr>
        <w:t>sebaobslužných</w:t>
      </w:r>
      <w:proofErr w:type="spellEnd"/>
      <w:r w:rsidRPr="00EE33F9">
        <w:rPr>
          <w:rFonts w:ascii="Times New Roman" w:hAnsi="Times New Roman" w:cs="Times New Roman"/>
          <w:szCs w:val="24"/>
        </w:rPr>
        <w:t xml:space="preserve"> úkonov, úkonov starostlivosti o domácnosť a  základných sociálnych aktivít.“.</w:t>
      </w:r>
    </w:p>
    <w:p w:rsidR="00224DBD" w:rsidRPr="00EE33F9" w:rsidRDefault="00224DBD" w:rsidP="00EE33F9">
      <w:pPr>
        <w:spacing w:after="0"/>
        <w:ind w:left="360"/>
        <w:contextualSpacing/>
        <w:rPr>
          <w:rFonts w:ascii="Times New Roman" w:hAnsi="Times New Roman" w:cs="Times New Roman"/>
          <w:szCs w:val="24"/>
        </w:rPr>
      </w:pPr>
    </w:p>
    <w:p w:rsidR="00726B3A" w:rsidRPr="00EE33F9" w:rsidRDefault="00234380" w:rsidP="00EE33F9">
      <w:pPr>
        <w:numPr>
          <w:ilvl w:val="0"/>
          <w:numId w:val="62"/>
        </w:numPr>
        <w:spacing w:after="0"/>
        <w:ind w:hanging="502"/>
        <w:contextualSpacing/>
        <w:rPr>
          <w:rFonts w:ascii="Times New Roman" w:hAnsi="Times New Roman" w:cs="Times New Roman"/>
          <w:szCs w:val="24"/>
        </w:rPr>
      </w:pPr>
      <w:r w:rsidRPr="00234380">
        <w:rPr>
          <w:rFonts w:ascii="Times New Roman" w:hAnsi="Times New Roman" w:cs="Times New Roman"/>
          <w:szCs w:val="24"/>
        </w:rPr>
        <w:t>V prílohách č. 5 a 6 stĺpci</w:t>
      </w:r>
      <w:r w:rsidRPr="00234380" w:rsidDel="00234380">
        <w:rPr>
          <w:rFonts w:ascii="Times New Roman" w:hAnsi="Times New Roman" w:cs="Times New Roman"/>
          <w:szCs w:val="24"/>
        </w:rPr>
        <w:t xml:space="preserve"> </w:t>
      </w:r>
      <w:r w:rsidR="00726B3A" w:rsidRPr="00EE33F9">
        <w:rPr>
          <w:rFonts w:ascii="Times New Roman" w:hAnsi="Times New Roman" w:cs="Times New Roman"/>
          <w:szCs w:val="24"/>
        </w:rPr>
        <w:t xml:space="preserve">„Stupeň odkázanosti fyzickej osoby na pomoc inej fyzickej osoby“ </w:t>
      </w:r>
      <w:r w:rsidR="00992B03" w:rsidRPr="00EE33F9">
        <w:rPr>
          <w:rFonts w:ascii="Times New Roman" w:hAnsi="Times New Roman" w:cs="Times New Roman"/>
          <w:szCs w:val="24"/>
        </w:rPr>
        <w:t xml:space="preserve">sa </w:t>
      </w:r>
      <w:r w:rsidR="00726B3A" w:rsidRPr="00EE33F9">
        <w:rPr>
          <w:rFonts w:ascii="Times New Roman" w:hAnsi="Times New Roman" w:cs="Times New Roman"/>
          <w:szCs w:val="24"/>
        </w:rPr>
        <w:t>slová „II. stupeň“ nahrádzajú slovami „I. stupeň“, slová „III. stupeň“ sa nahrádzajú slovami „II. stupeň“, slová „IV. stupeň“ sa nahrádzajú slovami „III. stupeň“, slová „V. stupeň“ sa nahrádzajú slovami „IV. stupeň“ a slová „VI. stupeň“ sa nahrádzajú slovami „V. stupeň“.</w:t>
      </w:r>
    </w:p>
    <w:p w:rsidR="00B536BC" w:rsidRPr="00EE33F9" w:rsidRDefault="00B536BC" w:rsidP="00EE33F9">
      <w:pPr>
        <w:spacing w:after="0"/>
        <w:jc w:val="center"/>
        <w:rPr>
          <w:rFonts w:ascii="Times New Roman" w:eastAsia="Calibri" w:hAnsi="Times New Roman" w:cs="Times New Roman"/>
          <w:b/>
          <w:bCs/>
          <w:color w:val="000000"/>
          <w:szCs w:val="24"/>
          <w:lang w:eastAsia="sk-SK"/>
        </w:rPr>
      </w:pPr>
      <w:bookmarkStart w:id="4" w:name="_Hlk121560804"/>
    </w:p>
    <w:p w:rsidR="00B536BC" w:rsidRPr="00EE33F9" w:rsidRDefault="00B536BC" w:rsidP="00EE33F9">
      <w:pPr>
        <w:spacing w:after="0"/>
        <w:jc w:val="center"/>
        <w:rPr>
          <w:rFonts w:ascii="Times New Roman" w:eastAsia="Calibri" w:hAnsi="Times New Roman" w:cs="Times New Roman"/>
          <w:b/>
          <w:bCs/>
          <w:color w:val="000000"/>
          <w:szCs w:val="24"/>
          <w:lang w:eastAsia="sk-SK"/>
        </w:rPr>
      </w:pPr>
      <w:r w:rsidRPr="00EE33F9">
        <w:rPr>
          <w:rFonts w:ascii="Times New Roman" w:eastAsia="Calibri" w:hAnsi="Times New Roman" w:cs="Times New Roman"/>
          <w:b/>
          <w:bCs/>
          <w:color w:val="000000"/>
          <w:szCs w:val="24"/>
          <w:lang w:eastAsia="sk-SK"/>
        </w:rPr>
        <w:t>Čl. IX</w:t>
      </w:r>
    </w:p>
    <w:p w:rsidR="00B536BC" w:rsidRPr="00EE33F9" w:rsidRDefault="00B536BC" w:rsidP="00EE33F9">
      <w:pPr>
        <w:spacing w:after="0"/>
        <w:jc w:val="center"/>
        <w:rPr>
          <w:rFonts w:ascii="Times New Roman" w:eastAsia="Calibri" w:hAnsi="Times New Roman" w:cs="Times New Roman"/>
          <w:b/>
          <w:bCs/>
          <w:color w:val="000000"/>
          <w:szCs w:val="24"/>
          <w:lang w:eastAsia="sk-SK"/>
        </w:rPr>
      </w:pPr>
    </w:p>
    <w:p w:rsidR="00B536BC" w:rsidRPr="00EE33F9" w:rsidRDefault="00B536BC" w:rsidP="00EE33F9">
      <w:pPr>
        <w:spacing w:after="0"/>
        <w:ind w:firstLine="360"/>
        <w:rPr>
          <w:rFonts w:ascii="Times New Roman" w:eastAsia="Calibri" w:hAnsi="Times New Roman" w:cs="Times New Roman"/>
          <w:bCs/>
          <w:color w:val="000000"/>
          <w:szCs w:val="24"/>
          <w:lang w:eastAsia="sk-SK"/>
        </w:rPr>
      </w:pPr>
      <w:r w:rsidRPr="00EE33F9">
        <w:rPr>
          <w:rFonts w:ascii="Times New Roman" w:eastAsia="Calibri" w:hAnsi="Times New Roman" w:cs="Times New Roman"/>
          <w:bCs/>
          <w:color w:val="000000"/>
          <w:szCs w:val="24"/>
          <w:lang w:eastAsia="sk-SK"/>
        </w:rPr>
        <w:t>Zákon č. 417/2013 Z. z. o pomoci v hmotnej núdzi a o zmene a doplnení niektorých zákonov v znení zákona č. 183/2014 Z. z., zákona č. 308/2014 Z. z., zákona č. 140/2015 Z. z., zákona č. 378/2015 Z. z., zákona č. 125/2016 Z. z., zákona č. 81/2017 Z. z., zákona č. 42/2019 Z. z., zákona č. 221/2019 Z. z., zákona č. 223/2019 Z. z., zákona č. 231/2019 Z. z., zákona č. 92/2022 Z. z., zákona č. 199/2022 Z. z., zákona č. 488/2022 Z. z.</w:t>
      </w:r>
      <w:r w:rsidR="00F70565" w:rsidRPr="00EE33F9">
        <w:rPr>
          <w:rFonts w:ascii="Times New Roman" w:eastAsia="Calibri" w:hAnsi="Times New Roman" w:cs="Times New Roman"/>
          <w:bCs/>
          <w:color w:val="000000"/>
          <w:szCs w:val="24"/>
          <w:lang w:eastAsia="sk-SK"/>
        </w:rPr>
        <w:t>,</w:t>
      </w:r>
      <w:r w:rsidRPr="00EE33F9">
        <w:rPr>
          <w:rFonts w:ascii="Times New Roman" w:eastAsia="Calibri" w:hAnsi="Times New Roman" w:cs="Times New Roman"/>
          <w:bCs/>
          <w:color w:val="000000"/>
          <w:szCs w:val="24"/>
          <w:lang w:eastAsia="sk-SK"/>
        </w:rPr>
        <w:t xml:space="preserve"> zákona č. 65/2023 Z. z.</w:t>
      </w:r>
      <w:r w:rsidR="00665316" w:rsidRPr="00EE33F9">
        <w:rPr>
          <w:rFonts w:ascii="Times New Roman" w:eastAsia="Calibri" w:hAnsi="Times New Roman" w:cs="Times New Roman"/>
          <w:bCs/>
          <w:color w:val="000000"/>
          <w:szCs w:val="24"/>
          <w:lang w:eastAsia="sk-SK"/>
        </w:rPr>
        <w:t>,</w:t>
      </w:r>
      <w:r w:rsidRPr="00EE33F9">
        <w:rPr>
          <w:rFonts w:ascii="Times New Roman" w:eastAsia="Calibri" w:hAnsi="Times New Roman" w:cs="Times New Roman"/>
          <w:bCs/>
          <w:color w:val="000000"/>
          <w:szCs w:val="24"/>
          <w:lang w:eastAsia="sk-SK"/>
        </w:rPr>
        <w:t xml:space="preserve"> </w:t>
      </w:r>
      <w:r w:rsidR="00F70565" w:rsidRPr="00EE33F9">
        <w:rPr>
          <w:rFonts w:ascii="Times New Roman" w:eastAsia="Calibri" w:hAnsi="Times New Roman" w:cs="Times New Roman"/>
          <w:bCs/>
          <w:color w:val="000000"/>
          <w:szCs w:val="24"/>
          <w:lang w:eastAsia="sk-SK"/>
        </w:rPr>
        <w:t>zákona č.</w:t>
      </w:r>
      <w:r w:rsidR="00C46701" w:rsidRPr="00EE33F9">
        <w:rPr>
          <w:rFonts w:ascii="Times New Roman" w:eastAsia="Calibri" w:hAnsi="Times New Roman" w:cs="Times New Roman"/>
          <w:bCs/>
          <w:color w:val="000000"/>
          <w:szCs w:val="24"/>
          <w:lang w:eastAsia="sk-SK"/>
        </w:rPr>
        <w:t> </w:t>
      </w:r>
      <w:r w:rsidR="00F70565" w:rsidRPr="00EE33F9">
        <w:rPr>
          <w:rFonts w:ascii="Times New Roman" w:eastAsia="Calibri" w:hAnsi="Times New Roman" w:cs="Times New Roman"/>
          <w:bCs/>
          <w:color w:val="000000"/>
          <w:szCs w:val="24"/>
          <w:lang w:eastAsia="sk-SK"/>
        </w:rPr>
        <w:t xml:space="preserve">275/2023 Z. z. </w:t>
      </w:r>
      <w:r w:rsidR="00665316" w:rsidRPr="00EE33F9">
        <w:rPr>
          <w:rFonts w:ascii="Times New Roman" w:eastAsia="Calibri" w:hAnsi="Times New Roman" w:cs="Times New Roman"/>
          <w:bCs/>
          <w:color w:val="000000"/>
          <w:szCs w:val="24"/>
          <w:lang w:eastAsia="sk-SK"/>
        </w:rPr>
        <w:t xml:space="preserve">a zákona č. 278/2024 Z. z. </w:t>
      </w:r>
      <w:r w:rsidRPr="00EE33F9">
        <w:rPr>
          <w:rFonts w:ascii="Times New Roman" w:eastAsia="Calibri" w:hAnsi="Times New Roman" w:cs="Times New Roman"/>
          <w:bCs/>
          <w:color w:val="000000"/>
          <w:szCs w:val="24"/>
          <w:lang w:eastAsia="sk-SK"/>
        </w:rPr>
        <w:t>sa mení takto:</w:t>
      </w:r>
    </w:p>
    <w:p w:rsidR="00B536BC" w:rsidRPr="00EE33F9" w:rsidRDefault="00B536BC" w:rsidP="00EE33F9">
      <w:pPr>
        <w:spacing w:after="0"/>
        <w:ind w:left="360"/>
        <w:contextualSpacing/>
        <w:rPr>
          <w:rFonts w:ascii="Times New Roman" w:eastAsia="Calibri" w:hAnsi="Times New Roman" w:cs="Times New Roman"/>
          <w:bCs/>
          <w:color w:val="000000"/>
          <w:szCs w:val="24"/>
          <w:lang w:eastAsia="sk-SK"/>
        </w:rPr>
      </w:pPr>
    </w:p>
    <w:p w:rsidR="00B536BC" w:rsidRPr="00EE33F9" w:rsidRDefault="00B536BC" w:rsidP="00EE33F9">
      <w:pPr>
        <w:numPr>
          <w:ilvl w:val="0"/>
          <w:numId w:val="148"/>
        </w:numPr>
        <w:spacing w:after="0"/>
        <w:ind w:left="360"/>
        <w:contextualSpacing/>
        <w:rPr>
          <w:rFonts w:ascii="Times New Roman" w:eastAsia="Calibri" w:hAnsi="Times New Roman" w:cs="Times New Roman"/>
          <w:b/>
          <w:bCs/>
          <w:color w:val="000000"/>
          <w:szCs w:val="24"/>
          <w:lang w:eastAsia="sk-SK"/>
        </w:rPr>
      </w:pPr>
      <w:r w:rsidRPr="00EE33F9">
        <w:rPr>
          <w:rFonts w:ascii="Times New Roman" w:hAnsi="Times New Roman" w:cs="Times New Roman"/>
          <w:szCs w:val="24"/>
        </w:rPr>
        <w:t xml:space="preserve">V § 7 ods. 2 písm. g) sa </w:t>
      </w:r>
      <w:r w:rsidR="00516B52" w:rsidRPr="00EE33F9">
        <w:rPr>
          <w:rFonts w:ascii="Times New Roman" w:hAnsi="Times New Roman" w:cs="Times New Roman"/>
          <w:szCs w:val="24"/>
        </w:rPr>
        <w:t xml:space="preserve">slovo </w:t>
      </w:r>
      <w:r w:rsidRPr="00EE33F9">
        <w:rPr>
          <w:rFonts w:ascii="Times New Roman" w:hAnsi="Times New Roman" w:cs="Times New Roman"/>
          <w:szCs w:val="24"/>
        </w:rPr>
        <w:t>„opatrovanie“ nahrádza slovami „</w:t>
      </w:r>
      <w:r w:rsidR="00516B52" w:rsidRPr="00EE33F9">
        <w:rPr>
          <w:rFonts w:ascii="Times New Roman" w:hAnsi="Times New Roman" w:cs="Times New Roman"/>
          <w:szCs w:val="24"/>
        </w:rPr>
        <w:t>pomoc inej fyzickej osoby</w:t>
      </w:r>
      <w:r w:rsidR="00FE1649" w:rsidRPr="00EE33F9">
        <w:rPr>
          <w:rFonts w:ascii="Times New Roman" w:hAnsi="Times New Roman" w:cs="Times New Roman"/>
          <w:szCs w:val="24"/>
        </w:rPr>
        <w:t>, ktorej</w:t>
      </w:r>
      <w:r w:rsidR="00650620" w:rsidRPr="00EE33F9">
        <w:rPr>
          <w:rFonts w:ascii="Times New Roman" w:hAnsi="Times New Roman" w:cs="Times New Roman"/>
          <w:szCs w:val="24"/>
        </w:rPr>
        <w:t> </w:t>
      </w:r>
      <w:r w:rsidRPr="00EE33F9">
        <w:rPr>
          <w:rFonts w:ascii="Times New Roman" w:hAnsi="Times New Roman" w:cs="Times New Roman"/>
          <w:szCs w:val="24"/>
        </w:rPr>
        <w:t>stupeň odkázanosti je IV alebo V“</w:t>
      </w:r>
      <w:r w:rsidR="00434FFF" w:rsidRPr="00EE33F9">
        <w:rPr>
          <w:rFonts w:ascii="Times New Roman" w:hAnsi="Times New Roman" w:cs="Times New Roman"/>
          <w:szCs w:val="24"/>
        </w:rPr>
        <w:t>.</w:t>
      </w:r>
    </w:p>
    <w:p w:rsidR="00B536BC" w:rsidRPr="00EE33F9" w:rsidRDefault="00B536BC" w:rsidP="00EE33F9">
      <w:pPr>
        <w:spacing w:after="0"/>
        <w:ind w:left="360"/>
        <w:contextualSpacing/>
        <w:rPr>
          <w:rFonts w:ascii="Times New Roman" w:eastAsia="Calibri" w:hAnsi="Times New Roman" w:cs="Times New Roman"/>
          <w:bCs/>
          <w:color w:val="000000"/>
          <w:szCs w:val="24"/>
          <w:lang w:eastAsia="sk-SK"/>
        </w:rPr>
      </w:pPr>
    </w:p>
    <w:p w:rsidR="00B536BC" w:rsidRPr="00EE33F9" w:rsidRDefault="00B536BC" w:rsidP="00EE33F9">
      <w:pPr>
        <w:spacing w:after="0"/>
        <w:ind w:left="360"/>
        <w:contextualSpacing/>
        <w:rPr>
          <w:rFonts w:ascii="Times New Roman" w:eastAsia="Calibri" w:hAnsi="Times New Roman" w:cs="Times New Roman"/>
          <w:bCs/>
          <w:color w:val="000000"/>
          <w:szCs w:val="24"/>
          <w:lang w:eastAsia="sk-SK"/>
        </w:rPr>
      </w:pPr>
      <w:r w:rsidRPr="00EE33F9">
        <w:rPr>
          <w:rFonts w:ascii="Times New Roman" w:eastAsia="Calibri" w:hAnsi="Times New Roman" w:cs="Times New Roman"/>
          <w:bCs/>
          <w:color w:val="000000"/>
          <w:szCs w:val="24"/>
          <w:lang w:eastAsia="sk-SK"/>
        </w:rPr>
        <w:t>Poznámka pod čiarou k odkazu 26</w:t>
      </w:r>
      <w:r w:rsidR="000D4528" w:rsidRPr="00EE33F9">
        <w:rPr>
          <w:rFonts w:ascii="Times New Roman" w:eastAsia="Calibri" w:hAnsi="Times New Roman" w:cs="Times New Roman"/>
          <w:bCs/>
          <w:color w:val="000000"/>
          <w:szCs w:val="24"/>
          <w:lang w:eastAsia="sk-SK"/>
        </w:rPr>
        <w:t xml:space="preserve"> znie:</w:t>
      </w:r>
    </w:p>
    <w:p w:rsidR="000D4528" w:rsidRPr="00EE33F9" w:rsidRDefault="000D4528" w:rsidP="00EE33F9">
      <w:pPr>
        <w:spacing w:after="0"/>
        <w:ind w:left="360"/>
        <w:contextualSpacing/>
        <w:rPr>
          <w:rFonts w:ascii="Times New Roman" w:eastAsia="Calibri" w:hAnsi="Times New Roman" w:cs="Times New Roman"/>
          <w:bCs/>
          <w:color w:val="000000"/>
          <w:szCs w:val="24"/>
          <w:lang w:eastAsia="sk-SK"/>
        </w:rPr>
      </w:pPr>
      <w:r w:rsidRPr="00EE33F9">
        <w:rPr>
          <w:rFonts w:ascii="Times New Roman" w:eastAsia="Calibri" w:hAnsi="Times New Roman" w:cs="Times New Roman"/>
          <w:bCs/>
          <w:color w:val="000000"/>
          <w:szCs w:val="24"/>
          <w:lang w:eastAsia="sk-SK"/>
        </w:rPr>
        <w:t>„</w:t>
      </w:r>
      <w:r w:rsidRPr="00EE33F9">
        <w:rPr>
          <w:rFonts w:ascii="Times New Roman" w:eastAsia="Calibri" w:hAnsi="Times New Roman" w:cs="Times New Roman"/>
          <w:bCs/>
          <w:color w:val="000000"/>
          <w:szCs w:val="24"/>
          <w:vertAlign w:val="superscript"/>
          <w:lang w:eastAsia="sk-SK"/>
        </w:rPr>
        <w:t>26</w:t>
      </w:r>
      <w:r w:rsidRPr="00EE33F9">
        <w:rPr>
          <w:rFonts w:ascii="Times New Roman" w:eastAsia="Calibri" w:hAnsi="Times New Roman" w:cs="Times New Roman"/>
          <w:bCs/>
          <w:color w:val="000000"/>
          <w:szCs w:val="24"/>
          <w:lang w:eastAsia="sk-SK"/>
        </w:rPr>
        <w:t xml:space="preserve">) § 3 ods. 1 zákona č. .../2024 Z. z. </w:t>
      </w:r>
      <w:r w:rsidRPr="00EE33F9">
        <w:rPr>
          <w:rFonts w:ascii="Times New Roman" w:eastAsia="Times New Roman" w:hAnsi="Times New Roman" w:cs="Times New Roman"/>
          <w:szCs w:val="24"/>
          <w:lang w:eastAsia="sk-SK"/>
        </w:rPr>
        <w:t>o integrovanej posudkovej činnosti a o zmene a</w:t>
      </w:r>
      <w:r w:rsidR="00A15B39" w:rsidRPr="00EE33F9">
        <w:rPr>
          <w:rFonts w:ascii="Times New Roman" w:eastAsia="Times New Roman" w:hAnsi="Times New Roman" w:cs="Times New Roman"/>
          <w:szCs w:val="24"/>
          <w:lang w:eastAsia="sk-SK"/>
        </w:rPr>
        <w:t> </w:t>
      </w:r>
      <w:r w:rsidRPr="00EE33F9">
        <w:rPr>
          <w:rFonts w:ascii="Times New Roman" w:eastAsia="Times New Roman" w:hAnsi="Times New Roman" w:cs="Times New Roman"/>
          <w:szCs w:val="24"/>
          <w:lang w:eastAsia="sk-SK"/>
        </w:rPr>
        <w:t>doplnení niektorých zákonov.“.</w:t>
      </w:r>
    </w:p>
    <w:p w:rsidR="00A15B39" w:rsidRPr="00EE33F9" w:rsidRDefault="00A15B39" w:rsidP="00EE33F9">
      <w:pPr>
        <w:spacing w:after="0"/>
        <w:ind w:left="360"/>
        <w:contextualSpacing/>
        <w:rPr>
          <w:rFonts w:ascii="Times New Roman" w:eastAsia="Calibri" w:hAnsi="Times New Roman" w:cs="Times New Roman"/>
          <w:bCs/>
          <w:color w:val="000000"/>
          <w:szCs w:val="24"/>
          <w:lang w:eastAsia="sk-SK"/>
        </w:rPr>
      </w:pPr>
    </w:p>
    <w:p w:rsidR="00B536BC" w:rsidRPr="00EE33F9" w:rsidRDefault="00B536BC" w:rsidP="00EE33F9">
      <w:pPr>
        <w:numPr>
          <w:ilvl w:val="0"/>
          <w:numId w:val="148"/>
        </w:numPr>
        <w:spacing w:after="0"/>
        <w:ind w:left="360"/>
        <w:contextualSpacing/>
        <w:rPr>
          <w:rFonts w:ascii="Times New Roman" w:eastAsia="Calibri" w:hAnsi="Times New Roman" w:cs="Times New Roman"/>
          <w:bCs/>
          <w:color w:val="000000"/>
          <w:szCs w:val="24"/>
          <w:lang w:eastAsia="sk-SK"/>
        </w:rPr>
      </w:pPr>
      <w:r w:rsidRPr="00EE33F9">
        <w:rPr>
          <w:rFonts w:ascii="Times New Roman" w:eastAsia="Calibri" w:hAnsi="Times New Roman" w:cs="Times New Roman"/>
          <w:bCs/>
          <w:color w:val="000000"/>
          <w:szCs w:val="24"/>
          <w:lang w:eastAsia="sk-SK"/>
        </w:rPr>
        <w:t xml:space="preserve">V § 7 ods. 2 písmeno k) znie: </w:t>
      </w:r>
    </w:p>
    <w:p w:rsidR="00B536BC" w:rsidRPr="00EE33F9" w:rsidRDefault="00B536BC" w:rsidP="00EE33F9">
      <w:pPr>
        <w:spacing w:after="0"/>
        <w:ind w:left="348"/>
        <w:contextualSpacing/>
        <w:rPr>
          <w:rFonts w:ascii="Times New Roman" w:eastAsia="Calibri" w:hAnsi="Times New Roman" w:cs="Times New Roman"/>
          <w:bCs/>
          <w:color w:val="000000"/>
          <w:szCs w:val="24"/>
          <w:lang w:eastAsia="sk-SK"/>
        </w:rPr>
      </w:pPr>
      <w:r w:rsidRPr="00EE33F9">
        <w:rPr>
          <w:rFonts w:ascii="Times New Roman" w:eastAsia="Calibri" w:hAnsi="Times New Roman" w:cs="Times New Roman"/>
          <w:bCs/>
          <w:color w:val="000000"/>
          <w:szCs w:val="24"/>
          <w:lang w:eastAsia="sk-SK"/>
        </w:rPr>
        <w:t>„k) je fyzickou osobou s ťažkým zdravotným postihnutím</w:t>
      </w:r>
      <w:r w:rsidR="00650620" w:rsidRPr="00EE33F9">
        <w:rPr>
          <w:rFonts w:ascii="Times New Roman" w:eastAsia="Calibri" w:hAnsi="Times New Roman" w:cs="Times New Roman"/>
          <w:bCs/>
          <w:color w:val="000000"/>
          <w:szCs w:val="24"/>
          <w:lang w:eastAsia="sk-SK"/>
        </w:rPr>
        <w:t>, ktorá</w:t>
      </w:r>
      <w:r w:rsidRPr="00EE33F9">
        <w:rPr>
          <w:rFonts w:ascii="Times New Roman" w:eastAsia="Calibri" w:hAnsi="Times New Roman" w:cs="Times New Roman"/>
          <w:bCs/>
          <w:color w:val="000000"/>
          <w:szCs w:val="24"/>
          <w:lang w:eastAsia="sk-SK"/>
        </w:rPr>
        <w:t xml:space="preserve"> </w:t>
      </w:r>
    </w:p>
    <w:p w:rsidR="00B536BC" w:rsidRPr="00EE33F9" w:rsidRDefault="00B536BC" w:rsidP="00EE33F9">
      <w:pPr>
        <w:pStyle w:val="Odsekzoznamu"/>
        <w:numPr>
          <w:ilvl w:val="0"/>
          <w:numId w:val="153"/>
        </w:numPr>
        <w:spacing w:after="0"/>
        <w:rPr>
          <w:rFonts w:ascii="Times New Roman" w:eastAsia="Calibri" w:hAnsi="Times New Roman" w:cs="Times New Roman"/>
          <w:bCs/>
          <w:color w:val="000000"/>
          <w:szCs w:val="24"/>
          <w:lang w:eastAsia="sk-SK"/>
        </w:rPr>
      </w:pPr>
      <w:r w:rsidRPr="00EE33F9">
        <w:rPr>
          <w:rFonts w:ascii="Times New Roman" w:eastAsia="Calibri" w:hAnsi="Times New Roman" w:cs="Times New Roman"/>
          <w:bCs/>
          <w:color w:val="000000"/>
          <w:szCs w:val="24"/>
          <w:lang w:eastAsia="sk-SK"/>
        </w:rPr>
        <w:t>je odkázaná na osobnú asistenciu</w:t>
      </w:r>
      <w:r w:rsidR="00D1361C" w:rsidRPr="00EE33F9">
        <w:rPr>
          <w:rFonts w:ascii="Times New Roman" w:eastAsia="Calibri" w:hAnsi="Times New Roman" w:cs="Times New Roman"/>
          <w:bCs/>
          <w:color w:val="000000"/>
          <w:szCs w:val="24"/>
          <w:lang w:eastAsia="sk-SK"/>
        </w:rPr>
        <w:t>,</w:t>
      </w:r>
      <w:r w:rsidRPr="00EE33F9">
        <w:rPr>
          <w:rFonts w:ascii="Times New Roman" w:eastAsia="Calibri" w:hAnsi="Times New Roman" w:cs="Times New Roman"/>
          <w:bCs/>
          <w:color w:val="000000"/>
          <w:szCs w:val="24"/>
          <w:vertAlign w:val="superscript"/>
          <w:lang w:eastAsia="sk-SK"/>
        </w:rPr>
        <w:t>26b</w:t>
      </w:r>
      <w:r w:rsidRPr="00EE33F9">
        <w:rPr>
          <w:rFonts w:ascii="Times New Roman" w:eastAsia="Calibri" w:hAnsi="Times New Roman" w:cs="Times New Roman"/>
          <w:bCs/>
          <w:color w:val="000000"/>
          <w:szCs w:val="24"/>
          <w:lang w:eastAsia="sk-SK"/>
        </w:rPr>
        <w:t xml:space="preserve">) </w:t>
      </w:r>
    </w:p>
    <w:p w:rsidR="00B536BC" w:rsidRPr="00EE33F9" w:rsidRDefault="00650620" w:rsidP="00EE33F9">
      <w:pPr>
        <w:pStyle w:val="Odsekzoznamu"/>
        <w:numPr>
          <w:ilvl w:val="0"/>
          <w:numId w:val="153"/>
        </w:numPr>
        <w:spacing w:after="0"/>
        <w:rPr>
          <w:rFonts w:ascii="Times New Roman" w:eastAsia="Calibri" w:hAnsi="Times New Roman" w:cs="Times New Roman"/>
          <w:color w:val="000000"/>
          <w:szCs w:val="24"/>
          <w:lang w:eastAsia="sk-SK"/>
        </w:rPr>
      </w:pPr>
      <w:r w:rsidRPr="00EE33F9">
        <w:rPr>
          <w:rFonts w:ascii="Times New Roman" w:eastAsia="Calibri" w:hAnsi="Times New Roman" w:cs="Times New Roman"/>
          <w:color w:val="000000" w:themeColor="text1"/>
          <w:szCs w:val="24"/>
          <w:lang w:eastAsia="sk-SK"/>
        </w:rPr>
        <w:t xml:space="preserve">je odkázaná </w:t>
      </w:r>
      <w:r w:rsidR="078936E6" w:rsidRPr="00EE33F9">
        <w:rPr>
          <w:rFonts w:ascii="Times New Roman" w:eastAsia="Calibri" w:hAnsi="Times New Roman" w:cs="Times New Roman"/>
          <w:color w:val="000000" w:themeColor="text1"/>
          <w:szCs w:val="24"/>
          <w:lang w:eastAsia="sk-SK"/>
        </w:rPr>
        <w:t xml:space="preserve">na </w:t>
      </w:r>
      <w:r w:rsidRPr="00EE33F9">
        <w:rPr>
          <w:rFonts w:ascii="Times New Roman" w:hAnsi="Times New Roman" w:cs="Times New Roman"/>
          <w:szCs w:val="24"/>
        </w:rPr>
        <w:t>pomoc inej fyzickej osoby</w:t>
      </w:r>
      <w:r w:rsidR="00F34CD7" w:rsidRPr="00EE33F9">
        <w:rPr>
          <w:rFonts w:ascii="Times New Roman" w:hAnsi="Times New Roman" w:cs="Times New Roman"/>
          <w:szCs w:val="24"/>
        </w:rPr>
        <w:t>, ak</w:t>
      </w:r>
      <w:r w:rsidRPr="00EE33F9">
        <w:rPr>
          <w:rFonts w:ascii="Times New Roman" w:hAnsi="Times New Roman" w:cs="Times New Roman"/>
          <w:szCs w:val="24"/>
        </w:rPr>
        <w:t xml:space="preserve"> </w:t>
      </w:r>
      <w:r w:rsidR="00B536BC" w:rsidRPr="00EE33F9">
        <w:rPr>
          <w:rFonts w:ascii="Times New Roman" w:eastAsia="Calibri" w:hAnsi="Times New Roman" w:cs="Times New Roman"/>
          <w:color w:val="000000" w:themeColor="text1"/>
          <w:szCs w:val="24"/>
          <w:lang w:eastAsia="sk-SK"/>
        </w:rPr>
        <w:t>jej stupeň odkázanosti je IV alebo V</w:t>
      </w:r>
      <w:r w:rsidR="000C7330" w:rsidRPr="00EE33F9">
        <w:rPr>
          <w:rFonts w:ascii="Times New Roman" w:eastAsia="Calibri" w:hAnsi="Times New Roman" w:cs="Times New Roman"/>
          <w:color w:val="000000" w:themeColor="text1"/>
          <w:szCs w:val="24"/>
          <w:lang w:eastAsia="sk-SK"/>
        </w:rPr>
        <w:t>,</w:t>
      </w:r>
      <w:r w:rsidRPr="00EE33F9">
        <w:rPr>
          <w:rFonts w:ascii="Times New Roman" w:eastAsia="Calibri" w:hAnsi="Times New Roman" w:cs="Times New Roman"/>
          <w:color w:val="000000" w:themeColor="text1"/>
          <w:szCs w:val="24"/>
          <w:vertAlign w:val="superscript"/>
          <w:lang w:eastAsia="sk-SK"/>
        </w:rPr>
        <w:t>26</w:t>
      </w:r>
      <w:r w:rsidRPr="00EE33F9">
        <w:rPr>
          <w:rFonts w:ascii="Times New Roman" w:eastAsia="Calibri" w:hAnsi="Times New Roman" w:cs="Times New Roman"/>
          <w:color w:val="000000" w:themeColor="text1"/>
          <w:szCs w:val="24"/>
          <w:lang w:eastAsia="sk-SK"/>
        </w:rPr>
        <w:t>)</w:t>
      </w:r>
      <w:r w:rsidR="00B536BC" w:rsidRPr="00EE33F9">
        <w:rPr>
          <w:rFonts w:ascii="Times New Roman" w:eastAsia="Calibri" w:hAnsi="Times New Roman" w:cs="Times New Roman"/>
          <w:color w:val="000000" w:themeColor="text1"/>
          <w:szCs w:val="24"/>
          <w:lang w:eastAsia="sk-SK"/>
        </w:rPr>
        <w:t xml:space="preserve"> alebo</w:t>
      </w:r>
    </w:p>
    <w:p w:rsidR="00B536BC" w:rsidRPr="00EE33F9" w:rsidRDefault="00650620" w:rsidP="00EE33F9">
      <w:pPr>
        <w:pStyle w:val="Odsekzoznamu"/>
        <w:numPr>
          <w:ilvl w:val="0"/>
          <w:numId w:val="153"/>
        </w:numPr>
        <w:spacing w:after="0"/>
        <w:rPr>
          <w:rFonts w:ascii="Times New Roman" w:eastAsia="Calibri" w:hAnsi="Times New Roman" w:cs="Times New Roman"/>
          <w:bCs/>
          <w:color w:val="000000"/>
          <w:szCs w:val="24"/>
          <w:lang w:eastAsia="sk-SK"/>
        </w:rPr>
      </w:pPr>
      <w:r w:rsidRPr="00EE33F9">
        <w:rPr>
          <w:rFonts w:ascii="Times New Roman" w:eastAsia="Calibri" w:hAnsi="Times New Roman" w:cs="Times New Roman"/>
          <w:bCs/>
          <w:color w:val="000000"/>
          <w:szCs w:val="24"/>
          <w:lang w:eastAsia="sk-SK"/>
        </w:rPr>
        <w:t xml:space="preserve">má </w:t>
      </w:r>
      <w:r w:rsidR="000C7330" w:rsidRPr="00EE33F9">
        <w:rPr>
          <w:rFonts w:ascii="Times New Roman" w:eastAsia="Calibri" w:hAnsi="Times New Roman" w:cs="Times New Roman"/>
          <w:bCs/>
          <w:color w:val="000000"/>
          <w:szCs w:val="24"/>
          <w:lang w:eastAsia="sk-SK"/>
        </w:rPr>
        <w:t xml:space="preserve">v </w:t>
      </w:r>
      <w:r w:rsidR="00293176" w:rsidRPr="00EE33F9">
        <w:rPr>
          <w:rFonts w:ascii="Times New Roman" w:eastAsia="Calibri" w:hAnsi="Times New Roman" w:cs="Times New Roman"/>
          <w:bCs/>
          <w:color w:val="000000"/>
          <w:szCs w:val="24"/>
          <w:lang w:eastAsia="sk-SK"/>
        </w:rPr>
        <w:t>integrovan</w:t>
      </w:r>
      <w:r w:rsidR="000C7330" w:rsidRPr="00EE33F9">
        <w:rPr>
          <w:rFonts w:ascii="Times New Roman" w:eastAsia="Calibri" w:hAnsi="Times New Roman" w:cs="Times New Roman"/>
          <w:bCs/>
          <w:color w:val="000000"/>
          <w:szCs w:val="24"/>
          <w:lang w:eastAsia="sk-SK"/>
        </w:rPr>
        <w:t>om</w:t>
      </w:r>
      <w:r w:rsidR="00293176" w:rsidRPr="00EE33F9">
        <w:rPr>
          <w:rFonts w:ascii="Times New Roman" w:eastAsia="Calibri" w:hAnsi="Times New Roman" w:cs="Times New Roman"/>
          <w:bCs/>
          <w:color w:val="000000"/>
          <w:szCs w:val="24"/>
          <w:lang w:eastAsia="sk-SK"/>
        </w:rPr>
        <w:t xml:space="preserve"> </w:t>
      </w:r>
      <w:r w:rsidR="00E45EF9" w:rsidRPr="00EE33F9">
        <w:rPr>
          <w:rFonts w:ascii="Times New Roman" w:eastAsia="Calibri" w:hAnsi="Times New Roman" w:cs="Times New Roman"/>
          <w:bCs/>
          <w:color w:val="000000"/>
          <w:szCs w:val="24"/>
          <w:lang w:eastAsia="sk-SK"/>
        </w:rPr>
        <w:t xml:space="preserve">posudku </w:t>
      </w:r>
      <w:r w:rsidR="000C7330" w:rsidRPr="00EE33F9">
        <w:rPr>
          <w:rFonts w:ascii="Times New Roman" w:eastAsia="Calibri" w:hAnsi="Times New Roman" w:cs="Times New Roman"/>
          <w:bCs/>
          <w:color w:val="000000"/>
          <w:szCs w:val="24"/>
          <w:lang w:eastAsia="sk-SK"/>
        </w:rPr>
        <w:t>navrhnutý druh sociálnej služby v zariadení pre fyzické osoby, ktoré sú odkázané na pomoc inej fyzickej osoby,</w:t>
      </w:r>
      <w:r w:rsidR="000C7330" w:rsidRPr="00EE33F9">
        <w:rPr>
          <w:rFonts w:ascii="Times New Roman" w:eastAsia="Calibri" w:hAnsi="Times New Roman" w:cs="Times New Roman"/>
          <w:bCs/>
          <w:color w:val="000000"/>
          <w:szCs w:val="24"/>
          <w:vertAlign w:val="superscript"/>
          <w:lang w:eastAsia="sk-SK"/>
        </w:rPr>
        <w:t>26c</w:t>
      </w:r>
      <w:r w:rsidR="000C7330" w:rsidRPr="00EE33F9">
        <w:rPr>
          <w:rFonts w:ascii="Times New Roman" w:eastAsia="Calibri" w:hAnsi="Times New Roman" w:cs="Times New Roman"/>
          <w:bCs/>
          <w:color w:val="000000"/>
          <w:szCs w:val="24"/>
          <w:lang w:eastAsia="sk-SK"/>
        </w:rPr>
        <w:t>) alebo domácu opatrovateľskú službu.</w:t>
      </w:r>
      <w:r w:rsidR="000C7330" w:rsidRPr="00EE33F9">
        <w:rPr>
          <w:rFonts w:ascii="Times New Roman" w:eastAsia="Calibri" w:hAnsi="Times New Roman" w:cs="Times New Roman"/>
          <w:bCs/>
          <w:color w:val="000000"/>
          <w:szCs w:val="24"/>
          <w:vertAlign w:val="superscript"/>
          <w:lang w:eastAsia="sk-SK"/>
        </w:rPr>
        <w:t>26d</w:t>
      </w:r>
      <w:r w:rsidR="000C7330" w:rsidRPr="00EE33F9">
        <w:rPr>
          <w:rFonts w:ascii="Times New Roman" w:eastAsia="Calibri" w:hAnsi="Times New Roman" w:cs="Times New Roman"/>
          <w:bCs/>
          <w:color w:val="000000"/>
          <w:szCs w:val="24"/>
          <w:lang w:eastAsia="sk-SK"/>
        </w:rPr>
        <w:t>)“</w:t>
      </w:r>
      <w:r w:rsidR="004A774F" w:rsidRPr="00EE33F9">
        <w:rPr>
          <w:rFonts w:ascii="Times New Roman" w:eastAsia="Calibri" w:hAnsi="Times New Roman" w:cs="Times New Roman"/>
          <w:bCs/>
          <w:color w:val="000000"/>
          <w:szCs w:val="24"/>
          <w:lang w:eastAsia="sk-SK"/>
        </w:rPr>
        <w:t>.</w:t>
      </w:r>
      <w:r w:rsidR="00434FFF" w:rsidRPr="00EE33F9">
        <w:rPr>
          <w:rFonts w:ascii="Times New Roman" w:eastAsia="Calibri" w:hAnsi="Times New Roman" w:cs="Times New Roman"/>
          <w:bCs/>
          <w:color w:val="000000"/>
          <w:szCs w:val="24"/>
          <w:lang w:eastAsia="sk-SK"/>
        </w:rPr>
        <w:t xml:space="preserve"> </w:t>
      </w:r>
    </w:p>
    <w:p w:rsidR="00650620" w:rsidRPr="00EE33F9" w:rsidRDefault="00650620" w:rsidP="00EE33F9">
      <w:pPr>
        <w:spacing w:after="0"/>
        <w:ind w:left="348"/>
        <w:rPr>
          <w:rFonts w:ascii="Times New Roman" w:eastAsia="Calibri" w:hAnsi="Times New Roman" w:cs="Times New Roman"/>
          <w:bCs/>
          <w:color w:val="000000"/>
          <w:szCs w:val="24"/>
          <w:lang w:eastAsia="sk-SK"/>
        </w:rPr>
      </w:pPr>
    </w:p>
    <w:p w:rsidR="00650620" w:rsidRPr="00EE33F9" w:rsidRDefault="00650620" w:rsidP="00EE33F9">
      <w:pPr>
        <w:spacing w:after="0"/>
        <w:ind w:left="348"/>
        <w:rPr>
          <w:rFonts w:ascii="Times New Roman" w:eastAsia="Calibri" w:hAnsi="Times New Roman" w:cs="Times New Roman"/>
          <w:bCs/>
          <w:color w:val="000000"/>
          <w:szCs w:val="24"/>
          <w:lang w:eastAsia="sk-SK"/>
        </w:rPr>
      </w:pPr>
      <w:r w:rsidRPr="00EE33F9">
        <w:rPr>
          <w:rFonts w:ascii="Times New Roman" w:eastAsia="Calibri" w:hAnsi="Times New Roman" w:cs="Times New Roman"/>
          <w:bCs/>
          <w:color w:val="000000"/>
          <w:szCs w:val="24"/>
          <w:lang w:eastAsia="sk-SK"/>
        </w:rPr>
        <w:t>Poznámka pod čiarou k odkazu 26b znie:</w:t>
      </w:r>
    </w:p>
    <w:p w:rsidR="00650620" w:rsidRPr="00EE33F9" w:rsidRDefault="00650620" w:rsidP="00EE33F9">
      <w:pPr>
        <w:spacing w:after="0"/>
        <w:ind w:left="348"/>
        <w:rPr>
          <w:rFonts w:ascii="Times New Roman" w:eastAsia="Calibri" w:hAnsi="Times New Roman" w:cs="Times New Roman"/>
          <w:bCs/>
          <w:color w:val="000000"/>
          <w:szCs w:val="24"/>
          <w:lang w:eastAsia="sk-SK"/>
        </w:rPr>
      </w:pPr>
      <w:r w:rsidRPr="00EE33F9">
        <w:rPr>
          <w:rFonts w:ascii="Times New Roman" w:eastAsia="Calibri" w:hAnsi="Times New Roman" w:cs="Times New Roman"/>
          <w:bCs/>
          <w:color w:val="000000"/>
          <w:szCs w:val="24"/>
          <w:lang w:eastAsia="sk-SK"/>
        </w:rPr>
        <w:t>„</w:t>
      </w:r>
      <w:r w:rsidRPr="00EE33F9">
        <w:rPr>
          <w:rFonts w:ascii="Times New Roman" w:eastAsia="Calibri" w:hAnsi="Times New Roman" w:cs="Times New Roman"/>
          <w:bCs/>
          <w:color w:val="000000"/>
          <w:szCs w:val="24"/>
          <w:vertAlign w:val="superscript"/>
          <w:lang w:eastAsia="sk-SK"/>
        </w:rPr>
        <w:t>26b</w:t>
      </w:r>
      <w:r w:rsidRPr="00EE33F9">
        <w:rPr>
          <w:rFonts w:ascii="Times New Roman" w:eastAsia="Calibri" w:hAnsi="Times New Roman" w:cs="Times New Roman"/>
          <w:bCs/>
          <w:color w:val="000000"/>
          <w:szCs w:val="24"/>
          <w:lang w:eastAsia="sk-SK"/>
        </w:rPr>
        <w:t>) § 3 ods. 3 zákona č. .../2024 Z. z.“.</w:t>
      </w:r>
    </w:p>
    <w:p w:rsidR="00B536BC" w:rsidRPr="00EE33F9" w:rsidRDefault="00B536BC" w:rsidP="00EE33F9">
      <w:pPr>
        <w:spacing w:after="0"/>
        <w:jc w:val="center"/>
        <w:rPr>
          <w:rFonts w:ascii="Times New Roman" w:eastAsia="Calibri" w:hAnsi="Times New Roman" w:cs="Times New Roman"/>
          <w:b/>
          <w:bCs/>
          <w:color w:val="000000"/>
          <w:szCs w:val="24"/>
          <w:lang w:eastAsia="sk-SK"/>
        </w:rPr>
      </w:pPr>
    </w:p>
    <w:p w:rsidR="000952D3" w:rsidRPr="00EE33F9" w:rsidRDefault="000952D3" w:rsidP="00EE33F9">
      <w:pPr>
        <w:spacing w:after="0"/>
        <w:jc w:val="center"/>
        <w:rPr>
          <w:rFonts w:ascii="Times New Roman" w:eastAsia="Calibri" w:hAnsi="Times New Roman" w:cs="Times New Roman"/>
          <w:b/>
          <w:bCs/>
          <w:color w:val="000000"/>
          <w:szCs w:val="24"/>
          <w:lang w:eastAsia="sk-SK"/>
        </w:rPr>
      </w:pPr>
      <w:r w:rsidRPr="00EE33F9">
        <w:rPr>
          <w:rFonts w:ascii="Times New Roman" w:eastAsia="Calibri" w:hAnsi="Times New Roman" w:cs="Times New Roman"/>
          <w:b/>
          <w:bCs/>
          <w:color w:val="000000"/>
          <w:szCs w:val="24"/>
          <w:lang w:eastAsia="sk-SK"/>
        </w:rPr>
        <w:t xml:space="preserve">Čl. </w:t>
      </w:r>
      <w:r w:rsidR="00C6199D" w:rsidRPr="00EE33F9">
        <w:rPr>
          <w:rFonts w:ascii="Times New Roman" w:eastAsia="Calibri" w:hAnsi="Times New Roman" w:cs="Times New Roman"/>
          <w:b/>
          <w:bCs/>
          <w:color w:val="000000"/>
          <w:szCs w:val="24"/>
          <w:lang w:eastAsia="sk-SK"/>
        </w:rPr>
        <w:t>X</w:t>
      </w:r>
    </w:p>
    <w:bookmarkEnd w:id="4"/>
    <w:p w:rsidR="000952D3" w:rsidRPr="00EE33F9" w:rsidRDefault="000952D3" w:rsidP="00EE33F9">
      <w:pPr>
        <w:spacing w:after="0"/>
        <w:rPr>
          <w:rFonts w:ascii="Times New Roman" w:eastAsia="Calibri" w:hAnsi="Times New Roman" w:cs="Times New Roman"/>
          <w:bCs/>
          <w:szCs w:val="24"/>
        </w:rPr>
      </w:pPr>
    </w:p>
    <w:p w:rsidR="000952D3" w:rsidRPr="00EE33F9" w:rsidRDefault="000952D3" w:rsidP="00EE33F9">
      <w:pPr>
        <w:spacing w:after="0"/>
        <w:ind w:firstLine="36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Zákon č. 55/2017 Z. z. o štátnej službe a o zmene a doplnení niektorých zákonov v znení zákona č. 334/2017 Z. z., zákona č. 63/2018 Z. z., zákona č. 112/2018 Z. z., zákona č. 177/2018 Z. z., zákona č. 318/2018 Z. z., zákona č. 347/2018 Z. z., zákona č. 6/2019 Z. z., zákona č.</w:t>
      </w:r>
      <w:r w:rsidR="00EA4F97" w:rsidRPr="00EE33F9">
        <w:rPr>
          <w:rFonts w:ascii="Times New Roman" w:eastAsia="Times New Roman" w:hAnsi="Times New Roman" w:cs="Times New Roman"/>
          <w:szCs w:val="24"/>
          <w:lang w:eastAsia="sk-SK"/>
        </w:rPr>
        <w:t> </w:t>
      </w:r>
      <w:r w:rsidRPr="00EE33F9">
        <w:rPr>
          <w:rFonts w:ascii="Times New Roman" w:eastAsia="Times New Roman" w:hAnsi="Times New Roman" w:cs="Times New Roman"/>
          <w:szCs w:val="24"/>
          <w:lang w:eastAsia="sk-SK"/>
        </w:rPr>
        <w:t>35/2019 Z. z., zákona č. 54/2019 Z. z., zákona č. 83/2019 Z. z., nálezu Ústavného súdu Slovenskej republiky č. 90/2019 Z. z., zákona č. 319/2019 Z. z., zákona č. 397/2019 Z. z., zákona č. 470/2019 Z. z., zákona č. 126/2020 Z. z., zákona č. 134/2020 Z. z., zákona č.</w:t>
      </w:r>
      <w:r w:rsidR="00EA4F97" w:rsidRPr="00EE33F9">
        <w:rPr>
          <w:rFonts w:ascii="Times New Roman" w:eastAsia="Times New Roman" w:hAnsi="Times New Roman" w:cs="Times New Roman"/>
          <w:szCs w:val="24"/>
          <w:lang w:eastAsia="sk-SK"/>
        </w:rPr>
        <w:t> </w:t>
      </w:r>
      <w:r w:rsidRPr="00EE33F9">
        <w:rPr>
          <w:rFonts w:ascii="Times New Roman" w:eastAsia="Times New Roman" w:hAnsi="Times New Roman" w:cs="Times New Roman"/>
          <w:szCs w:val="24"/>
          <w:lang w:eastAsia="sk-SK"/>
        </w:rPr>
        <w:t xml:space="preserve">423/2020 Z. z., zákona č. 76/2021 Z. z., zákona č. 395/2021 Z. z., zákona č. 453/2021 Z. z., zákona č. 485/2021 Z. z., zákona č. 82/2022 Z. z., zákona č. 186/2022 Z. z., zákona č. 222/2022 Z. z., zákona č. 350/2022 Z. z., nálezu Ústavného súdu Slovenskej republiky č. 509/2022 Z. z., zákona č. 99/2024 Z. z., </w:t>
      </w:r>
      <w:r w:rsidR="00234380" w:rsidRPr="00234380">
        <w:rPr>
          <w:rFonts w:ascii="Times New Roman" w:eastAsia="Times New Roman" w:hAnsi="Times New Roman" w:cs="Times New Roman"/>
          <w:szCs w:val="24"/>
          <w:lang w:eastAsia="sk-SK"/>
        </w:rPr>
        <w:t>zákona č. 142/2024 Z. z., zákona č. 201/2024 Z. z. a zákona č. 292/2024 Z. z.</w:t>
      </w:r>
      <w:r w:rsidRPr="00EE33F9">
        <w:rPr>
          <w:rFonts w:ascii="Times New Roman" w:eastAsia="Times New Roman" w:hAnsi="Times New Roman" w:cs="Times New Roman"/>
          <w:szCs w:val="24"/>
          <w:lang w:eastAsia="sk-SK"/>
        </w:rPr>
        <w:t xml:space="preserve"> sa mení a dopĺňa takto:</w:t>
      </w:r>
    </w:p>
    <w:p w:rsidR="000952D3" w:rsidRPr="00EE33F9" w:rsidRDefault="000952D3" w:rsidP="00EE33F9">
      <w:pPr>
        <w:spacing w:after="0"/>
        <w:rPr>
          <w:rFonts w:ascii="Times New Roman" w:eastAsia="Times New Roman" w:hAnsi="Times New Roman" w:cs="Times New Roman"/>
          <w:b/>
          <w:bCs/>
          <w:szCs w:val="24"/>
          <w:lang w:eastAsia="sk-SK"/>
        </w:rPr>
      </w:pPr>
    </w:p>
    <w:p w:rsidR="000952D3" w:rsidRPr="00EE33F9" w:rsidRDefault="000952D3" w:rsidP="00EE33F9">
      <w:pPr>
        <w:pStyle w:val="Odsekzoznamu"/>
        <w:numPr>
          <w:ilvl w:val="0"/>
          <w:numId w:val="141"/>
        </w:numPr>
        <w:tabs>
          <w:tab w:val="left" w:pos="0"/>
        </w:tabs>
        <w:spacing w:after="0"/>
        <w:contextualSpacing w:val="0"/>
        <w:rPr>
          <w:rFonts w:ascii="Times New Roman" w:hAnsi="Times New Roman" w:cs="Times New Roman"/>
          <w:bCs/>
          <w:szCs w:val="24"/>
        </w:rPr>
      </w:pPr>
      <w:r w:rsidRPr="00EE33F9">
        <w:rPr>
          <w:rFonts w:ascii="Times New Roman" w:hAnsi="Times New Roman" w:cs="Times New Roman"/>
          <w:bCs/>
          <w:szCs w:val="24"/>
        </w:rPr>
        <w:t>§ 6 sa dopĺňa odsekom 4, ktorý znie:</w:t>
      </w:r>
    </w:p>
    <w:p w:rsidR="000952D3" w:rsidRPr="00EE33F9" w:rsidRDefault="000952D3" w:rsidP="00EE33F9">
      <w:pPr>
        <w:pStyle w:val="Odsekzoznamu"/>
        <w:tabs>
          <w:tab w:val="left" w:pos="0"/>
        </w:tabs>
        <w:spacing w:after="0"/>
        <w:ind w:left="360"/>
        <w:contextualSpacing w:val="0"/>
        <w:rPr>
          <w:rFonts w:ascii="Times New Roman" w:hAnsi="Times New Roman" w:cs="Times New Roman"/>
          <w:bCs/>
          <w:szCs w:val="24"/>
        </w:rPr>
      </w:pPr>
      <w:r w:rsidRPr="00EE33F9">
        <w:rPr>
          <w:rFonts w:ascii="Times New Roman" w:hAnsi="Times New Roman" w:cs="Times New Roman"/>
          <w:bCs/>
          <w:szCs w:val="24"/>
        </w:rPr>
        <w:t>„(4) Štátnou službou na účely tohto zákona nie je vykonávanie lekárskej posudkovej činnosti v oblasti sociálnych vecí</w:t>
      </w:r>
      <w:r w:rsidR="003629E6" w:rsidRPr="00EE33F9">
        <w:rPr>
          <w:rFonts w:ascii="Times New Roman" w:hAnsi="Times New Roman" w:cs="Times New Roman"/>
          <w:bCs/>
          <w:szCs w:val="24"/>
        </w:rPr>
        <w:t>,</w:t>
      </w:r>
      <w:r w:rsidR="00537816" w:rsidRPr="00EE33F9">
        <w:rPr>
          <w:rFonts w:ascii="Times New Roman" w:hAnsi="Times New Roman" w:cs="Times New Roman"/>
          <w:bCs/>
          <w:szCs w:val="24"/>
        </w:rPr>
        <w:t xml:space="preserve"> </w:t>
      </w:r>
      <w:r w:rsidRPr="00EE33F9">
        <w:rPr>
          <w:rFonts w:ascii="Times New Roman" w:hAnsi="Times New Roman" w:cs="Times New Roman"/>
          <w:bCs/>
          <w:szCs w:val="24"/>
        </w:rPr>
        <w:t>rodiny a služieb zamestnanosti.</w:t>
      </w:r>
      <w:r w:rsidR="0027187C" w:rsidRPr="00EE33F9">
        <w:rPr>
          <w:rFonts w:ascii="Times New Roman" w:hAnsi="Times New Roman" w:cs="Times New Roman"/>
          <w:bCs/>
          <w:szCs w:val="24"/>
          <w:vertAlign w:val="superscript"/>
        </w:rPr>
        <w:t>6aa</w:t>
      </w:r>
      <w:r w:rsidRPr="00EE33F9">
        <w:rPr>
          <w:rFonts w:ascii="Times New Roman" w:hAnsi="Times New Roman" w:cs="Times New Roman"/>
          <w:bCs/>
          <w:szCs w:val="24"/>
        </w:rPr>
        <w:t>)“</w:t>
      </w:r>
      <w:r w:rsidR="00EA4F97" w:rsidRPr="00EE33F9">
        <w:rPr>
          <w:rFonts w:ascii="Times New Roman" w:hAnsi="Times New Roman" w:cs="Times New Roman"/>
          <w:bCs/>
          <w:szCs w:val="24"/>
        </w:rPr>
        <w:t>.</w:t>
      </w:r>
    </w:p>
    <w:p w:rsidR="00EA4F97" w:rsidRPr="00EE33F9" w:rsidRDefault="00EA4F97" w:rsidP="00EE33F9">
      <w:pPr>
        <w:pStyle w:val="Odsekzoznamu"/>
        <w:tabs>
          <w:tab w:val="left" w:pos="0"/>
        </w:tabs>
        <w:spacing w:after="0"/>
        <w:ind w:left="360"/>
        <w:contextualSpacing w:val="0"/>
        <w:rPr>
          <w:rFonts w:ascii="Times New Roman" w:hAnsi="Times New Roman" w:cs="Times New Roman"/>
          <w:bCs/>
          <w:szCs w:val="24"/>
        </w:rPr>
      </w:pPr>
    </w:p>
    <w:p w:rsidR="0027187C" w:rsidRPr="00EE33F9" w:rsidRDefault="0027187C" w:rsidP="00EE33F9">
      <w:pPr>
        <w:pStyle w:val="Odsekzoznamu"/>
        <w:tabs>
          <w:tab w:val="left" w:pos="0"/>
        </w:tabs>
        <w:spacing w:after="0"/>
        <w:ind w:left="360"/>
        <w:contextualSpacing w:val="0"/>
        <w:rPr>
          <w:rFonts w:ascii="Times New Roman" w:hAnsi="Times New Roman" w:cs="Times New Roman"/>
          <w:bCs/>
          <w:szCs w:val="24"/>
        </w:rPr>
      </w:pPr>
      <w:r w:rsidRPr="00EE33F9">
        <w:rPr>
          <w:rFonts w:ascii="Times New Roman" w:hAnsi="Times New Roman" w:cs="Times New Roman"/>
          <w:bCs/>
          <w:szCs w:val="24"/>
        </w:rPr>
        <w:t>Poznámka pod čiarou k odkazu 6aa znie:</w:t>
      </w:r>
    </w:p>
    <w:p w:rsidR="0027187C" w:rsidRPr="00EE33F9" w:rsidRDefault="0027187C" w:rsidP="00EE33F9">
      <w:pPr>
        <w:pStyle w:val="Odsekzoznamu"/>
        <w:tabs>
          <w:tab w:val="left" w:pos="0"/>
        </w:tabs>
        <w:spacing w:after="0"/>
        <w:ind w:left="360"/>
        <w:contextualSpacing w:val="0"/>
        <w:rPr>
          <w:rFonts w:ascii="Times New Roman" w:hAnsi="Times New Roman" w:cs="Times New Roman"/>
          <w:bCs/>
          <w:szCs w:val="24"/>
        </w:rPr>
      </w:pPr>
      <w:r w:rsidRPr="00EE33F9">
        <w:rPr>
          <w:rFonts w:ascii="Times New Roman" w:hAnsi="Times New Roman" w:cs="Times New Roman"/>
          <w:bCs/>
          <w:szCs w:val="24"/>
        </w:rPr>
        <w:t>„</w:t>
      </w:r>
      <w:r w:rsidRPr="00EE33F9">
        <w:rPr>
          <w:rFonts w:ascii="Times New Roman" w:hAnsi="Times New Roman" w:cs="Times New Roman"/>
          <w:bCs/>
          <w:szCs w:val="24"/>
          <w:vertAlign w:val="superscript"/>
        </w:rPr>
        <w:t>6aa</w:t>
      </w:r>
      <w:r w:rsidRPr="00EE33F9">
        <w:rPr>
          <w:rFonts w:ascii="Times New Roman" w:hAnsi="Times New Roman" w:cs="Times New Roman"/>
          <w:bCs/>
          <w:szCs w:val="24"/>
        </w:rPr>
        <w:t>) § 4 ods. 6 písm. a) prvého bodu až šiesteho bodu a § 5 ods. 7 písm. a) prvého bodu až šiesteho bodu zákona č. 453/2003 Z. z. </w:t>
      </w:r>
      <w:r w:rsidR="00483987" w:rsidRPr="00EE33F9">
        <w:rPr>
          <w:rFonts w:ascii="Times New Roman" w:hAnsi="Times New Roman" w:cs="Times New Roman"/>
          <w:bCs/>
          <w:szCs w:val="24"/>
        </w:rPr>
        <w:t xml:space="preserve">o </w:t>
      </w:r>
      <w:r w:rsidRPr="00EE33F9">
        <w:rPr>
          <w:rFonts w:ascii="Times New Roman" w:hAnsi="Times New Roman" w:cs="Times New Roman"/>
          <w:bCs/>
          <w:szCs w:val="24"/>
        </w:rPr>
        <w:t>orgánoch štátnej správy v oblasti sociálnych vecí, rodiny a služieb zamestnanosti a o zmene a doplnení niektorých zákonov v znení neskorších predpisov.“.</w:t>
      </w:r>
    </w:p>
    <w:p w:rsidR="0027187C" w:rsidRPr="00EE33F9" w:rsidRDefault="0027187C" w:rsidP="00EE33F9">
      <w:pPr>
        <w:pStyle w:val="Odsekzoznamu"/>
        <w:tabs>
          <w:tab w:val="left" w:pos="0"/>
        </w:tabs>
        <w:spacing w:after="0"/>
        <w:ind w:left="360"/>
        <w:contextualSpacing w:val="0"/>
        <w:rPr>
          <w:rFonts w:ascii="Times New Roman" w:hAnsi="Times New Roman" w:cs="Times New Roman"/>
          <w:bCs/>
          <w:szCs w:val="24"/>
        </w:rPr>
      </w:pPr>
    </w:p>
    <w:p w:rsidR="00483987" w:rsidRPr="00EE33F9" w:rsidRDefault="00483987" w:rsidP="00EE33F9">
      <w:pPr>
        <w:pStyle w:val="Odsekzoznamu"/>
        <w:numPr>
          <w:ilvl w:val="0"/>
          <w:numId w:val="141"/>
        </w:numPr>
        <w:tabs>
          <w:tab w:val="left" w:pos="0"/>
        </w:tabs>
        <w:spacing w:after="0"/>
        <w:contextualSpacing w:val="0"/>
        <w:rPr>
          <w:rFonts w:ascii="Times New Roman" w:hAnsi="Times New Roman" w:cs="Times New Roman"/>
          <w:bCs/>
          <w:szCs w:val="24"/>
        </w:rPr>
      </w:pPr>
      <w:r w:rsidRPr="00EE33F9">
        <w:rPr>
          <w:rFonts w:ascii="Times New Roman" w:hAnsi="Times New Roman" w:cs="Times New Roman"/>
          <w:bCs/>
          <w:szCs w:val="24"/>
        </w:rPr>
        <w:t>V </w:t>
      </w:r>
      <w:r w:rsidR="00234380" w:rsidRPr="00EE33F9">
        <w:rPr>
          <w:rFonts w:ascii="Times New Roman" w:hAnsi="Times New Roman" w:cs="Times New Roman"/>
          <w:bCs/>
          <w:szCs w:val="24"/>
        </w:rPr>
        <w:t>poznámk</w:t>
      </w:r>
      <w:r w:rsidR="00234380">
        <w:rPr>
          <w:rFonts w:ascii="Times New Roman" w:hAnsi="Times New Roman" w:cs="Times New Roman"/>
          <w:bCs/>
          <w:szCs w:val="24"/>
        </w:rPr>
        <w:t>ach</w:t>
      </w:r>
      <w:r w:rsidR="00234380" w:rsidRPr="00EE33F9">
        <w:rPr>
          <w:rFonts w:ascii="Times New Roman" w:hAnsi="Times New Roman" w:cs="Times New Roman"/>
          <w:bCs/>
          <w:szCs w:val="24"/>
        </w:rPr>
        <w:t xml:space="preserve"> </w:t>
      </w:r>
      <w:r w:rsidRPr="00EE33F9">
        <w:rPr>
          <w:rFonts w:ascii="Times New Roman" w:hAnsi="Times New Roman" w:cs="Times New Roman"/>
          <w:bCs/>
          <w:szCs w:val="24"/>
        </w:rPr>
        <w:t>pod čiarou k odkazom 7a a 15 sa vypúšťajú slová „o orgánoch štátnej správy v oblasti sociálnych vecí, rodiny a služieb zamestnanosti a o zmene a doplnení niektorých zákonov“.</w:t>
      </w:r>
    </w:p>
    <w:p w:rsidR="00483987" w:rsidRPr="00EE33F9" w:rsidRDefault="00483987" w:rsidP="00EE33F9">
      <w:pPr>
        <w:pStyle w:val="Odsekzoznamu"/>
        <w:tabs>
          <w:tab w:val="left" w:pos="0"/>
        </w:tabs>
        <w:spacing w:after="0"/>
        <w:ind w:left="360"/>
        <w:contextualSpacing w:val="0"/>
        <w:rPr>
          <w:rFonts w:ascii="Times New Roman" w:hAnsi="Times New Roman" w:cs="Times New Roman"/>
          <w:bCs/>
          <w:szCs w:val="24"/>
        </w:rPr>
      </w:pPr>
    </w:p>
    <w:p w:rsidR="000952D3" w:rsidRPr="00EE33F9" w:rsidRDefault="000952D3" w:rsidP="00EE33F9">
      <w:pPr>
        <w:pStyle w:val="Odsekzoznamu"/>
        <w:numPr>
          <w:ilvl w:val="0"/>
          <w:numId w:val="141"/>
        </w:numPr>
        <w:tabs>
          <w:tab w:val="left" w:pos="0"/>
        </w:tabs>
        <w:spacing w:after="0"/>
        <w:contextualSpacing w:val="0"/>
        <w:rPr>
          <w:rFonts w:ascii="Times New Roman" w:hAnsi="Times New Roman" w:cs="Times New Roman"/>
          <w:bCs/>
          <w:szCs w:val="24"/>
        </w:rPr>
      </w:pPr>
      <w:r w:rsidRPr="00EE33F9">
        <w:rPr>
          <w:rFonts w:ascii="Times New Roman" w:hAnsi="Times New Roman" w:cs="Times New Roman"/>
          <w:bCs/>
          <w:szCs w:val="24"/>
        </w:rPr>
        <w:t>V § 112 ods. 3 písm. b) sa vypúšťajú slová „lekársku posudkovú činnosť,“.</w:t>
      </w:r>
    </w:p>
    <w:p w:rsidR="00EA4F97" w:rsidRPr="00EE33F9" w:rsidRDefault="00EA4F97" w:rsidP="00EE33F9">
      <w:pPr>
        <w:pStyle w:val="Odsekzoznamu"/>
        <w:tabs>
          <w:tab w:val="left" w:pos="0"/>
        </w:tabs>
        <w:spacing w:after="0"/>
        <w:ind w:left="360"/>
        <w:contextualSpacing w:val="0"/>
        <w:rPr>
          <w:rFonts w:ascii="Times New Roman" w:hAnsi="Times New Roman" w:cs="Times New Roman"/>
          <w:bCs/>
          <w:szCs w:val="24"/>
        </w:rPr>
      </w:pPr>
    </w:p>
    <w:p w:rsidR="000952D3" w:rsidRPr="00EE33F9" w:rsidRDefault="000952D3" w:rsidP="00EE33F9">
      <w:pPr>
        <w:pStyle w:val="Odsekzoznamu"/>
        <w:numPr>
          <w:ilvl w:val="0"/>
          <w:numId w:val="141"/>
        </w:numPr>
        <w:tabs>
          <w:tab w:val="left" w:pos="0"/>
        </w:tabs>
        <w:spacing w:after="0"/>
        <w:contextualSpacing w:val="0"/>
        <w:rPr>
          <w:rFonts w:ascii="Times New Roman" w:hAnsi="Times New Roman" w:cs="Times New Roman"/>
          <w:bCs/>
          <w:szCs w:val="24"/>
        </w:rPr>
      </w:pPr>
      <w:r w:rsidRPr="00EE33F9">
        <w:rPr>
          <w:rFonts w:ascii="Times New Roman" w:hAnsi="Times New Roman" w:cs="Times New Roman"/>
          <w:bCs/>
          <w:szCs w:val="24"/>
        </w:rPr>
        <w:t>V § 112 sa vypúšťa odsek 10.</w:t>
      </w:r>
    </w:p>
    <w:p w:rsidR="00114B8B" w:rsidRPr="00EE33F9" w:rsidRDefault="00114B8B" w:rsidP="00EE33F9">
      <w:pPr>
        <w:pStyle w:val="Odsekzoznamu"/>
        <w:spacing w:after="0"/>
        <w:rPr>
          <w:rFonts w:ascii="Times New Roman" w:hAnsi="Times New Roman" w:cs="Times New Roman"/>
          <w:bCs/>
          <w:szCs w:val="24"/>
        </w:rPr>
      </w:pPr>
    </w:p>
    <w:p w:rsidR="00114B8B" w:rsidRPr="00EE33F9" w:rsidRDefault="00114B8B" w:rsidP="00EE33F9">
      <w:pPr>
        <w:pStyle w:val="Odsekzoznamu"/>
        <w:tabs>
          <w:tab w:val="left" w:pos="0"/>
        </w:tabs>
        <w:spacing w:after="0"/>
        <w:ind w:left="360"/>
        <w:contextualSpacing w:val="0"/>
        <w:rPr>
          <w:rFonts w:ascii="Times New Roman" w:hAnsi="Times New Roman" w:cs="Times New Roman"/>
          <w:bCs/>
          <w:szCs w:val="24"/>
        </w:rPr>
      </w:pPr>
      <w:r w:rsidRPr="00EE33F9">
        <w:rPr>
          <w:rFonts w:ascii="Times New Roman" w:hAnsi="Times New Roman" w:cs="Times New Roman"/>
          <w:bCs/>
          <w:szCs w:val="24"/>
        </w:rPr>
        <w:t>Poznámka pod čiarou k odkazu 45b sa vypúšťa.</w:t>
      </w:r>
    </w:p>
    <w:p w:rsidR="00A15B39" w:rsidRPr="00EE33F9" w:rsidRDefault="00A15B39" w:rsidP="00EE33F9">
      <w:pPr>
        <w:pStyle w:val="Odsekzoznamu"/>
        <w:tabs>
          <w:tab w:val="left" w:pos="0"/>
        </w:tabs>
        <w:spacing w:after="0"/>
        <w:ind w:left="360"/>
        <w:contextualSpacing w:val="0"/>
        <w:rPr>
          <w:rFonts w:ascii="Times New Roman" w:hAnsi="Times New Roman" w:cs="Times New Roman"/>
          <w:bCs/>
          <w:szCs w:val="24"/>
        </w:rPr>
      </w:pPr>
    </w:p>
    <w:p w:rsidR="000952D3" w:rsidRPr="00EE33F9" w:rsidRDefault="000952D3" w:rsidP="00EE33F9">
      <w:pPr>
        <w:pStyle w:val="Odsekzoznamu"/>
        <w:numPr>
          <w:ilvl w:val="0"/>
          <w:numId w:val="141"/>
        </w:numPr>
        <w:tabs>
          <w:tab w:val="left" w:pos="0"/>
        </w:tabs>
        <w:spacing w:after="0"/>
        <w:contextualSpacing w:val="0"/>
        <w:rPr>
          <w:rFonts w:ascii="Times New Roman" w:hAnsi="Times New Roman" w:cs="Times New Roman"/>
          <w:bCs/>
          <w:szCs w:val="24"/>
        </w:rPr>
      </w:pPr>
      <w:r w:rsidRPr="00EE33F9">
        <w:rPr>
          <w:rFonts w:ascii="Times New Roman" w:hAnsi="Times New Roman" w:cs="Times New Roman"/>
          <w:bCs/>
          <w:szCs w:val="24"/>
        </w:rPr>
        <w:t xml:space="preserve">Za § 193l sa vkladá § 193m, ktorý </w:t>
      </w:r>
      <w:r w:rsidR="00EA4F97" w:rsidRPr="00EE33F9">
        <w:rPr>
          <w:rFonts w:ascii="Times New Roman" w:hAnsi="Times New Roman" w:cs="Times New Roman"/>
          <w:bCs/>
          <w:szCs w:val="24"/>
        </w:rPr>
        <w:t xml:space="preserve">vrátane nadpisu </w:t>
      </w:r>
      <w:r w:rsidRPr="00EE33F9">
        <w:rPr>
          <w:rFonts w:ascii="Times New Roman" w:hAnsi="Times New Roman" w:cs="Times New Roman"/>
          <w:bCs/>
          <w:szCs w:val="24"/>
        </w:rPr>
        <w:t>znie:</w:t>
      </w:r>
    </w:p>
    <w:p w:rsidR="000952D3" w:rsidRPr="00EE33F9" w:rsidRDefault="000952D3" w:rsidP="00EE33F9">
      <w:pPr>
        <w:tabs>
          <w:tab w:val="left" w:pos="426"/>
        </w:tabs>
        <w:spacing w:after="0"/>
        <w:ind w:left="360"/>
        <w:jc w:val="center"/>
        <w:rPr>
          <w:rFonts w:ascii="Times New Roman" w:hAnsi="Times New Roman" w:cs="Times New Roman"/>
          <w:b/>
          <w:szCs w:val="24"/>
        </w:rPr>
      </w:pPr>
      <w:r w:rsidRPr="00EE33F9">
        <w:rPr>
          <w:rFonts w:ascii="Times New Roman" w:hAnsi="Times New Roman" w:cs="Times New Roman"/>
          <w:b/>
          <w:szCs w:val="24"/>
        </w:rPr>
        <w:t>„§ 193m</w:t>
      </w:r>
    </w:p>
    <w:p w:rsidR="000952D3" w:rsidRPr="00EE33F9" w:rsidRDefault="000952D3" w:rsidP="00EE33F9">
      <w:pPr>
        <w:tabs>
          <w:tab w:val="left" w:pos="426"/>
        </w:tabs>
        <w:spacing w:after="0"/>
        <w:ind w:left="360"/>
        <w:jc w:val="center"/>
        <w:rPr>
          <w:rFonts w:ascii="Times New Roman" w:hAnsi="Times New Roman" w:cs="Times New Roman"/>
          <w:b/>
          <w:szCs w:val="24"/>
        </w:rPr>
      </w:pPr>
      <w:r w:rsidRPr="00EE33F9">
        <w:rPr>
          <w:rFonts w:ascii="Times New Roman" w:hAnsi="Times New Roman" w:cs="Times New Roman"/>
          <w:b/>
          <w:szCs w:val="24"/>
        </w:rPr>
        <w:t>Prechodné ustanovenia k úpravám účinným od 1. septembra 2025</w:t>
      </w:r>
    </w:p>
    <w:p w:rsidR="00EA4F97" w:rsidRPr="00EE33F9" w:rsidRDefault="00EA4F97" w:rsidP="00EE33F9">
      <w:pPr>
        <w:pStyle w:val="Odsekzoznamu"/>
        <w:tabs>
          <w:tab w:val="left" w:pos="426"/>
        </w:tabs>
        <w:spacing w:after="0"/>
        <w:ind w:left="360"/>
        <w:contextualSpacing w:val="0"/>
        <w:rPr>
          <w:rFonts w:ascii="Times New Roman" w:hAnsi="Times New Roman" w:cs="Times New Roman"/>
          <w:szCs w:val="24"/>
        </w:rPr>
      </w:pPr>
    </w:p>
    <w:p w:rsidR="000952D3" w:rsidRPr="00EE33F9" w:rsidRDefault="000952D3" w:rsidP="00EE33F9">
      <w:pPr>
        <w:pStyle w:val="Odsekzoznamu"/>
        <w:numPr>
          <w:ilvl w:val="0"/>
          <w:numId w:val="143"/>
        </w:numPr>
        <w:tabs>
          <w:tab w:val="left" w:pos="426"/>
        </w:tabs>
        <w:spacing w:after="0"/>
        <w:rPr>
          <w:rFonts w:ascii="Times New Roman" w:hAnsi="Times New Roman" w:cs="Times New Roman"/>
          <w:szCs w:val="24"/>
        </w:rPr>
      </w:pPr>
      <w:r w:rsidRPr="00EE33F9">
        <w:rPr>
          <w:rFonts w:ascii="Times New Roman" w:hAnsi="Times New Roman" w:cs="Times New Roman"/>
          <w:szCs w:val="24"/>
        </w:rPr>
        <w:t>Štátnozamestnanecký pomer štátneho zamestnanca, ktorý vykonáva lekársku posudkovú činnosť pri výkone štátnej správy v oblasti sociálnych vecí</w:t>
      </w:r>
      <w:r w:rsidR="003629E6" w:rsidRPr="00EE33F9">
        <w:rPr>
          <w:rFonts w:ascii="Times New Roman" w:hAnsi="Times New Roman" w:cs="Times New Roman"/>
          <w:szCs w:val="24"/>
        </w:rPr>
        <w:t>,</w:t>
      </w:r>
      <w:r w:rsidRPr="00EE33F9">
        <w:rPr>
          <w:rFonts w:ascii="Times New Roman" w:hAnsi="Times New Roman" w:cs="Times New Roman"/>
          <w:szCs w:val="24"/>
        </w:rPr>
        <w:t xml:space="preserve"> rodiny a služieb </w:t>
      </w:r>
      <w:r w:rsidR="00112AFF" w:rsidRPr="00EE33F9">
        <w:rPr>
          <w:rFonts w:ascii="Times New Roman" w:hAnsi="Times New Roman" w:cs="Times New Roman"/>
          <w:szCs w:val="24"/>
        </w:rPr>
        <w:t>zamestnanosti</w:t>
      </w:r>
      <w:r w:rsidRPr="00EE33F9">
        <w:rPr>
          <w:rFonts w:ascii="Times New Roman" w:hAnsi="Times New Roman" w:cs="Times New Roman"/>
          <w:szCs w:val="24"/>
        </w:rPr>
        <w:t xml:space="preserve"> podľa predpisov účinných do 31. augusta 2025</w:t>
      </w:r>
      <w:r w:rsidR="00112AFF" w:rsidRPr="00EE33F9">
        <w:rPr>
          <w:rFonts w:ascii="Times New Roman" w:hAnsi="Times New Roman" w:cs="Times New Roman"/>
          <w:szCs w:val="24"/>
        </w:rPr>
        <w:t xml:space="preserve"> a ktorý uzatvoril pracovnú zmluvu podľa osobitného predpisu</w:t>
      </w:r>
      <w:r w:rsidRPr="00EE33F9">
        <w:rPr>
          <w:rFonts w:ascii="Times New Roman" w:hAnsi="Times New Roman" w:cs="Times New Roman"/>
          <w:szCs w:val="24"/>
        </w:rPr>
        <w:t>,</w:t>
      </w:r>
      <w:r w:rsidR="00112AFF" w:rsidRPr="00EE33F9">
        <w:rPr>
          <w:rFonts w:ascii="Times New Roman" w:hAnsi="Times New Roman" w:cs="Times New Roman"/>
          <w:szCs w:val="24"/>
          <w:vertAlign w:val="superscript"/>
        </w:rPr>
        <w:t>64a</w:t>
      </w:r>
      <w:r w:rsidR="00112AFF" w:rsidRPr="00EE33F9">
        <w:rPr>
          <w:rFonts w:ascii="Times New Roman" w:hAnsi="Times New Roman" w:cs="Times New Roman"/>
          <w:szCs w:val="24"/>
        </w:rPr>
        <w:t>)</w:t>
      </w:r>
      <w:r w:rsidRPr="00EE33F9">
        <w:rPr>
          <w:rFonts w:ascii="Times New Roman" w:hAnsi="Times New Roman" w:cs="Times New Roman"/>
          <w:szCs w:val="24"/>
        </w:rPr>
        <w:t xml:space="preserve"> sa skončí </w:t>
      </w:r>
      <w:r w:rsidR="0012273C" w:rsidRPr="00EE33F9">
        <w:rPr>
          <w:rFonts w:ascii="Times New Roman" w:hAnsi="Times New Roman" w:cs="Times New Roman"/>
          <w:szCs w:val="24"/>
        </w:rPr>
        <w:t>30. septembra 2025.</w:t>
      </w:r>
    </w:p>
    <w:p w:rsidR="00EA4F97" w:rsidRPr="00EE33F9" w:rsidRDefault="00EA4F97" w:rsidP="00EE33F9">
      <w:pPr>
        <w:pStyle w:val="Odsekzoznamu"/>
        <w:tabs>
          <w:tab w:val="left" w:pos="426"/>
        </w:tabs>
        <w:spacing w:after="0"/>
        <w:contextualSpacing w:val="0"/>
        <w:rPr>
          <w:rFonts w:ascii="Times New Roman" w:hAnsi="Times New Roman" w:cs="Times New Roman"/>
          <w:szCs w:val="24"/>
        </w:rPr>
      </w:pPr>
    </w:p>
    <w:p w:rsidR="00EA4F97" w:rsidRPr="00EE33F9" w:rsidRDefault="000952D3" w:rsidP="00EE33F9">
      <w:pPr>
        <w:pStyle w:val="Odsekzoznamu"/>
        <w:numPr>
          <w:ilvl w:val="0"/>
          <w:numId w:val="143"/>
        </w:numPr>
        <w:tabs>
          <w:tab w:val="left" w:pos="426"/>
        </w:tabs>
        <w:spacing w:after="0"/>
        <w:rPr>
          <w:rFonts w:ascii="Times New Roman" w:hAnsi="Times New Roman" w:cs="Times New Roman"/>
          <w:szCs w:val="24"/>
        </w:rPr>
      </w:pPr>
      <w:r w:rsidRPr="00EE33F9">
        <w:rPr>
          <w:rFonts w:ascii="Times New Roman" w:hAnsi="Times New Roman" w:cs="Times New Roman"/>
          <w:szCs w:val="24"/>
        </w:rPr>
        <w:t>Štátnozamestnanecký pomer štátneho zamestnanca v stálej štátnej službe, ktorý  vykonáva lekársku posudkovú činnosť pri výkone štátnej správy v oblasti sociálnych vecí</w:t>
      </w:r>
      <w:r w:rsidR="003629E6" w:rsidRPr="00EE33F9">
        <w:rPr>
          <w:rFonts w:ascii="Times New Roman" w:hAnsi="Times New Roman" w:cs="Times New Roman"/>
          <w:szCs w:val="24"/>
        </w:rPr>
        <w:t>,</w:t>
      </w:r>
      <w:r w:rsidRPr="00EE33F9">
        <w:rPr>
          <w:rFonts w:ascii="Times New Roman" w:hAnsi="Times New Roman" w:cs="Times New Roman"/>
          <w:szCs w:val="24"/>
        </w:rPr>
        <w:t xml:space="preserve"> rodiny a služieb zamestnanosti podľa predpisov účinných do 31. augusta 2025 a</w:t>
      </w:r>
      <w:r w:rsidR="00EA4F97" w:rsidRPr="00EE33F9">
        <w:rPr>
          <w:rFonts w:ascii="Times New Roman" w:hAnsi="Times New Roman" w:cs="Times New Roman"/>
          <w:szCs w:val="24"/>
        </w:rPr>
        <w:t> </w:t>
      </w:r>
      <w:r w:rsidRPr="00EE33F9">
        <w:rPr>
          <w:rFonts w:ascii="Times New Roman" w:hAnsi="Times New Roman" w:cs="Times New Roman"/>
          <w:szCs w:val="24"/>
        </w:rPr>
        <w:t>ktor</w:t>
      </w:r>
      <w:r w:rsidR="00112AFF" w:rsidRPr="00EE33F9">
        <w:rPr>
          <w:rFonts w:ascii="Times New Roman" w:hAnsi="Times New Roman" w:cs="Times New Roman"/>
          <w:szCs w:val="24"/>
        </w:rPr>
        <w:t>ý</w:t>
      </w:r>
      <w:r w:rsidRPr="00EE33F9">
        <w:rPr>
          <w:rFonts w:ascii="Times New Roman" w:hAnsi="Times New Roman" w:cs="Times New Roman"/>
          <w:szCs w:val="24"/>
        </w:rPr>
        <w:t xml:space="preserve"> </w:t>
      </w:r>
      <w:r w:rsidR="00112AFF" w:rsidRPr="00EE33F9">
        <w:rPr>
          <w:rFonts w:ascii="Times New Roman" w:hAnsi="Times New Roman" w:cs="Times New Roman"/>
          <w:szCs w:val="24"/>
        </w:rPr>
        <w:t xml:space="preserve">neuzatvoril pracovnú zmluvu </w:t>
      </w:r>
      <w:r w:rsidRPr="00EE33F9">
        <w:rPr>
          <w:rFonts w:ascii="Times New Roman" w:hAnsi="Times New Roman" w:cs="Times New Roman"/>
          <w:szCs w:val="24"/>
        </w:rPr>
        <w:t>podľa osobitného predpisu</w:t>
      </w:r>
      <w:r w:rsidR="00545987" w:rsidRPr="00EE33F9">
        <w:rPr>
          <w:rFonts w:ascii="Times New Roman" w:hAnsi="Times New Roman" w:cs="Times New Roman"/>
          <w:szCs w:val="24"/>
        </w:rPr>
        <w:t>,</w:t>
      </w:r>
      <w:r w:rsidRPr="00EE33F9">
        <w:rPr>
          <w:rFonts w:ascii="Times New Roman" w:hAnsi="Times New Roman" w:cs="Times New Roman"/>
          <w:szCs w:val="24"/>
          <w:vertAlign w:val="superscript"/>
        </w:rPr>
        <w:t>64a</w:t>
      </w:r>
      <w:r w:rsidRPr="00EE33F9">
        <w:rPr>
          <w:rFonts w:ascii="Times New Roman" w:hAnsi="Times New Roman" w:cs="Times New Roman"/>
          <w:szCs w:val="24"/>
        </w:rPr>
        <w:t>)</w:t>
      </w:r>
      <w:r w:rsidR="00220E21" w:rsidRPr="00EE33F9">
        <w:rPr>
          <w:rFonts w:ascii="Times New Roman" w:hAnsi="Times New Roman" w:cs="Times New Roman"/>
          <w:szCs w:val="24"/>
        </w:rPr>
        <w:t xml:space="preserve"> sa skon</w:t>
      </w:r>
      <w:r w:rsidR="002B109A" w:rsidRPr="00EE33F9">
        <w:rPr>
          <w:rFonts w:ascii="Times New Roman" w:hAnsi="Times New Roman" w:cs="Times New Roman"/>
          <w:szCs w:val="24"/>
        </w:rPr>
        <w:t>čí</w:t>
      </w:r>
      <w:r w:rsidR="00220E21" w:rsidRPr="00EE33F9">
        <w:rPr>
          <w:rFonts w:ascii="Times New Roman" w:hAnsi="Times New Roman" w:cs="Times New Roman"/>
          <w:szCs w:val="24"/>
        </w:rPr>
        <w:t xml:space="preserve"> </w:t>
      </w:r>
      <w:r w:rsidR="002C4E52" w:rsidRPr="00EE33F9">
        <w:rPr>
          <w:rFonts w:ascii="Times New Roman" w:hAnsi="Times New Roman" w:cs="Times New Roman"/>
          <w:szCs w:val="24"/>
        </w:rPr>
        <w:t>30.</w:t>
      </w:r>
      <w:r w:rsidR="0012273C" w:rsidRPr="00EE33F9">
        <w:rPr>
          <w:rFonts w:ascii="Times New Roman" w:hAnsi="Times New Roman" w:cs="Times New Roman"/>
          <w:szCs w:val="24"/>
        </w:rPr>
        <w:t> </w:t>
      </w:r>
      <w:r w:rsidR="002C4E52" w:rsidRPr="00EE33F9">
        <w:rPr>
          <w:rFonts w:ascii="Times New Roman" w:hAnsi="Times New Roman" w:cs="Times New Roman"/>
          <w:szCs w:val="24"/>
        </w:rPr>
        <w:t>septembra</w:t>
      </w:r>
      <w:r w:rsidR="00220E21" w:rsidRPr="00EE33F9">
        <w:rPr>
          <w:rFonts w:ascii="Times New Roman" w:hAnsi="Times New Roman" w:cs="Times New Roman"/>
          <w:szCs w:val="24"/>
        </w:rPr>
        <w:t xml:space="preserve"> 2025.</w:t>
      </w:r>
      <w:r w:rsidR="00537816" w:rsidRPr="00EE33F9">
        <w:rPr>
          <w:rFonts w:ascii="Times New Roman" w:hAnsi="Times New Roman" w:cs="Times New Roman"/>
          <w:szCs w:val="24"/>
        </w:rPr>
        <w:t xml:space="preserve"> </w:t>
      </w:r>
      <w:r w:rsidR="00844F06" w:rsidRPr="00EE33F9">
        <w:rPr>
          <w:rFonts w:ascii="Times New Roman" w:hAnsi="Times New Roman" w:cs="Times New Roman"/>
          <w:szCs w:val="24"/>
        </w:rPr>
        <w:t> </w:t>
      </w:r>
    </w:p>
    <w:p w:rsidR="00545987" w:rsidRPr="00EE33F9" w:rsidRDefault="00545987" w:rsidP="00EE33F9">
      <w:pPr>
        <w:pStyle w:val="Odsekzoznamu"/>
        <w:tabs>
          <w:tab w:val="left" w:pos="426"/>
        </w:tabs>
        <w:spacing w:after="0"/>
        <w:contextualSpacing w:val="0"/>
        <w:rPr>
          <w:rFonts w:ascii="Times New Roman" w:hAnsi="Times New Roman" w:cs="Times New Roman"/>
          <w:szCs w:val="24"/>
        </w:rPr>
      </w:pPr>
    </w:p>
    <w:p w:rsidR="009311C3" w:rsidRPr="00EE33F9" w:rsidRDefault="000952D3" w:rsidP="00EE33F9">
      <w:pPr>
        <w:pStyle w:val="Odsekzoznamu"/>
        <w:numPr>
          <w:ilvl w:val="0"/>
          <w:numId w:val="143"/>
        </w:numPr>
        <w:tabs>
          <w:tab w:val="left" w:pos="426"/>
        </w:tabs>
        <w:spacing w:after="0"/>
        <w:rPr>
          <w:rFonts w:ascii="Times New Roman" w:hAnsi="Times New Roman" w:cs="Times New Roman"/>
          <w:szCs w:val="24"/>
        </w:rPr>
      </w:pPr>
      <w:r w:rsidRPr="00EE33F9">
        <w:rPr>
          <w:rFonts w:ascii="Times New Roman" w:hAnsi="Times New Roman" w:cs="Times New Roman"/>
          <w:szCs w:val="24"/>
        </w:rPr>
        <w:lastRenderedPageBreak/>
        <w:t>Štátnozamestnanecký pomer štátneho zamestnanca v dočasnej štátnej službe, ktorý vykonáva lekársku posudkovú činnosť pri výkone štátnej správy v oblasti sociálnych vecí</w:t>
      </w:r>
      <w:r w:rsidR="003629E6" w:rsidRPr="00EE33F9">
        <w:rPr>
          <w:rFonts w:ascii="Times New Roman" w:hAnsi="Times New Roman" w:cs="Times New Roman"/>
          <w:szCs w:val="24"/>
        </w:rPr>
        <w:t>,</w:t>
      </w:r>
      <w:r w:rsidRPr="00EE33F9">
        <w:rPr>
          <w:rFonts w:ascii="Times New Roman" w:hAnsi="Times New Roman" w:cs="Times New Roman"/>
          <w:szCs w:val="24"/>
        </w:rPr>
        <w:t xml:space="preserve"> rodiny a služieb zamestnanosti podľa predpisov účinných do 31. augusta 2025 a</w:t>
      </w:r>
      <w:r w:rsidR="00EA4F97" w:rsidRPr="00EE33F9">
        <w:rPr>
          <w:rFonts w:ascii="Times New Roman" w:hAnsi="Times New Roman" w:cs="Times New Roman"/>
          <w:szCs w:val="24"/>
        </w:rPr>
        <w:t> </w:t>
      </w:r>
      <w:r w:rsidR="00112AFF" w:rsidRPr="00EE33F9">
        <w:rPr>
          <w:rFonts w:ascii="Times New Roman" w:hAnsi="Times New Roman" w:cs="Times New Roman"/>
          <w:szCs w:val="24"/>
        </w:rPr>
        <w:t xml:space="preserve">ktorý neuzatvoril pracovnú zmluvu </w:t>
      </w:r>
      <w:r w:rsidRPr="00EE33F9">
        <w:rPr>
          <w:rFonts w:ascii="Times New Roman" w:hAnsi="Times New Roman" w:cs="Times New Roman"/>
          <w:szCs w:val="24"/>
        </w:rPr>
        <w:t>podľa osobitného predpisu,</w:t>
      </w:r>
      <w:r w:rsidRPr="00EE33F9">
        <w:rPr>
          <w:rFonts w:ascii="Times New Roman" w:hAnsi="Times New Roman" w:cs="Times New Roman"/>
          <w:szCs w:val="24"/>
          <w:vertAlign w:val="superscript"/>
        </w:rPr>
        <w:t>64a</w:t>
      </w:r>
      <w:r w:rsidRPr="00EE33F9">
        <w:rPr>
          <w:rFonts w:ascii="Times New Roman" w:hAnsi="Times New Roman" w:cs="Times New Roman"/>
          <w:szCs w:val="24"/>
        </w:rPr>
        <w:t>) sa skončí uplynutím dočasnej štátnej služby, najneskôr 30. septembra 2025.</w:t>
      </w:r>
    </w:p>
    <w:p w:rsidR="009311C3" w:rsidRPr="00EE33F9" w:rsidRDefault="009311C3" w:rsidP="00EE33F9">
      <w:pPr>
        <w:pStyle w:val="Odsekzoznamu"/>
        <w:spacing w:after="0"/>
        <w:rPr>
          <w:rFonts w:ascii="Times New Roman" w:hAnsi="Times New Roman" w:cs="Times New Roman"/>
          <w:szCs w:val="24"/>
        </w:rPr>
      </w:pPr>
    </w:p>
    <w:p w:rsidR="000952D3" w:rsidRPr="00EE33F9" w:rsidRDefault="009311C3" w:rsidP="00EE33F9">
      <w:pPr>
        <w:pStyle w:val="Odsekzoznamu"/>
        <w:numPr>
          <w:ilvl w:val="0"/>
          <w:numId w:val="143"/>
        </w:numPr>
        <w:tabs>
          <w:tab w:val="left" w:pos="426"/>
        </w:tabs>
        <w:spacing w:after="0"/>
        <w:rPr>
          <w:rFonts w:ascii="Times New Roman" w:hAnsi="Times New Roman" w:cs="Times New Roman"/>
          <w:szCs w:val="24"/>
        </w:rPr>
      </w:pPr>
      <w:r w:rsidRPr="00EE33F9">
        <w:rPr>
          <w:rFonts w:ascii="Times New Roman" w:hAnsi="Times New Roman" w:cs="Times New Roman"/>
          <w:szCs w:val="24"/>
        </w:rPr>
        <w:t>Vykonávanie lekárskej posudkovej činnosti pri výkone štátnej správy v oblasti sociálnych vecí</w:t>
      </w:r>
      <w:r w:rsidR="003629E6" w:rsidRPr="00EE33F9">
        <w:rPr>
          <w:rFonts w:ascii="Times New Roman" w:hAnsi="Times New Roman" w:cs="Times New Roman"/>
          <w:szCs w:val="24"/>
        </w:rPr>
        <w:t>,</w:t>
      </w:r>
      <w:r w:rsidRPr="00EE33F9">
        <w:rPr>
          <w:rFonts w:ascii="Times New Roman" w:hAnsi="Times New Roman" w:cs="Times New Roman"/>
          <w:szCs w:val="24"/>
        </w:rPr>
        <w:t xml:space="preserve"> rodiny a služieb zamestnanosti</w:t>
      </w:r>
      <w:r w:rsidR="00B84892" w:rsidRPr="00EE33F9">
        <w:rPr>
          <w:rFonts w:ascii="Times New Roman" w:hAnsi="Times New Roman" w:cs="Times New Roman"/>
          <w:szCs w:val="24"/>
        </w:rPr>
        <w:t xml:space="preserve"> sa do 30. septembra 2025 považuje za </w:t>
      </w:r>
      <w:r w:rsidR="00C27ED5" w:rsidRPr="00EE33F9">
        <w:rPr>
          <w:rFonts w:ascii="Times New Roman" w:hAnsi="Times New Roman" w:cs="Times New Roman"/>
          <w:szCs w:val="24"/>
        </w:rPr>
        <w:t>štátnu službu</w:t>
      </w:r>
      <w:r w:rsidR="00B84892" w:rsidRPr="00EE33F9">
        <w:rPr>
          <w:rFonts w:ascii="Times New Roman" w:hAnsi="Times New Roman" w:cs="Times New Roman"/>
          <w:szCs w:val="24"/>
        </w:rPr>
        <w:t>.</w:t>
      </w:r>
      <w:r w:rsidR="000952D3" w:rsidRPr="00EE33F9">
        <w:rPr>
          <w:rFonts w:ascii="Times New Roman" w:hAnsi="Times New Roman" w:cs="Times New Roman"/>
          <w:szCs w:val="24"/>
        </w:rPr>
        <w:t>“.</w:t>
      </w:r>
    </w:p>
    <w:p w:rsidR="00545987" w:rsidRPr="00EE33F9" w:rsidRDefault="00545987" w:rsidP="00EE33F9">
      <w:pPr>
        <w:pStyle w:val="Odsekzoznamu"/>
        <w:tabs>
          <w:tab w:val="left" w:pos="426"/>
        </w:tabs>
        <w:spacing w:after="0"/>
        <w:ind w:left="360"/>
        <w:contextualSpacing w:val="0"/>
        <w:rPr>
          <w:rFonts w:ascii="Times New Roman" w:hAnsi="Times New Roman" w:cs="Times New Roman"/>
          <w:szCs w:val="24"/>
        </w:rPr>
      </w:pPr>
    </w:p>
    <w:p w:rsidR="000952D3" w:rsidRPr="00EE33F9" w:rsidRDefault="000952D3" w:rsidP="00EE33F9">
      <w:pPr>
        <w:pStyle w:val="Odsekzoznamu"/>
        <w:tabs>
          <w:tab w:val="left" w:pos="426"/>
        </w:tabs>
        <w:spacing w:after="0"/>
        <w:ind w:left="360"/>
        <w:contextualSpacing w:val="0"/>
        <w:rPr>
          <w:rFonts w:ascii="Times New Roman" w:hAnsi="Times New Roman" w:cs="Times New Roman"/>
          <w:szCs w:val="24"/>
        </w:rPr>
      </w:pPr>
      <w:r w:rsidRPr="00EE33F9">
        <w:rPr>
          <w:rFonts w:ascii="Times New Roman" w:hAnsi="Times New Roman" w:cs="Times New Roman"/>
          <w:szCs w:val="24"/>
        </w:rPr>
        <w:t>Poznámka pod čiarou k odkazu 64a znie:</w:t>
      </w:r>
    </w:p>
    <w:p w:rsidR="000952D3" w:rsidRPr="00EE33F9" w:rsidRDefault="000952D3" w:rsidP="00EE33F9">
      <w:pPr>
        <w:pStyle w:val="Odsekzoznamu"/>
        <w:tabs>
          <w:tab w:val="left" w:pos="426"/>
        </w:tabs>
        <w:spacing w:after="0"/>
        <w:ind w:left="360"/>
        <w:contextualSpacing w:val="0"/>
        <w:rPr>
          <w:rFonts w:ascii="Times New Roman" w:hAnsi="Times New Roman" w:cs="Times New Roman"/>
          <w:szCs w:val="24"/>
        </w:rPr>
      </w:pPr>
      <w:r w:rsidRPr="00EE33F9">
        <w:rPr>
          <w:rFonts w:ascii="Times New Roman" w:hAnsi="Times New Roman" w:cs="Times New Roman"/>
          <w:szCs w:val="24"/>
        </w:rPr>
        <w:t>„</w:t>
      </w:r>
      <w:r w:rsidRPr="00EE33F9">
        <w:rPr>
          <w:rFonts w:ascii="Times New Roman" w:hAnsi="Times New Roman" w:cs="Times New Roman"/>
          <w:szCs w:val="24"/>
          <w:vertAlign w:val="superscript"/>
        </w:rPr>
        <w:t>64a</w:t>
      </w:r>
      <w:r w:rsidRPr="00EE33F9">
        <w:rPr>
          <w:rFonts w:ascii="Times New Roman" w:hAnsi="Times New Roman" w:cs="Times New Roman"/>
          <w:szCs w:val="24"/>
        </w:rPr>
        <w:t>) § 14d zákona č. 552/2003 Z. z. v znení zákona č. .../</w:t>
      </w:r>
      <w:r w:rsidR="00537816" w:rsidRPr="00EE33F9">
        <w:rPr>
          <w:rFonts w:ascii="Times New Roman" w:hAnsi="Times New Roman" w:cs="Times New Roman"/>
          <w:szCs w:val="24"/>
        </w:rPr>
        <w:t xml:space="preserve">2024 </w:t>
      </w:r>
      <w:r w:rsidRPr="00EE33F9">
        <w:rPr>
          <w:rFonts w:ascii="Times New Roman" w:hAnsi="Times New Roman" w:cs="Times New Roman"/>
          <w:szCs w:val="24"/>
        </w:rPr>
        <w:t>Z. z.“.</w:t>
      </w:r>
    </w:p>
    <w:p w:rsidR="00A52C9C" w:rsidRDefault="00A52C9C" w:rsidP="00EE33F9">
      <w:pPr>
        <w:spacing w:after="0"/>
        <w:ind w:left="-142"/>
        <w:jc w:val="center"/>
        <w:rPr>
          <w:rFonts w:ascii="Times New Roman" w:eastAsia="Times New Roman" w:hAnsi="Times New Roman" w:cs="Times New Roman"/>
          <w:b/>
          <w:szCs w:val="24"/>
          <w:lang w:eastAsia="sk-SK"/>
        </w:rPr>
      </w:pPr>
    </w:p>
    <w:p w:rsidR="001E5638" w:rsidRDefault="001E5638" w:rsidP="00EE33F9">
      <w:pPr>
        <w:spacing w:after="0"/>
        <w:ind w:left="-142"/>
        <w:jc w:val="center"/>
        <w:rPr>
          <w:rFonts w:ascii="Times New Roman" w:eastAsia="Times New Roman" w:hAnsi="Times New Roman" w:cs="Times New Roman"/>
          <w:b/>
          <w:szCs w:val="24"/>
          <w:lang w:eastAsia="sk-SK"/>
        </w:rPr>
      </w:pPr>
    </w:p>
    <w:p w:rsidR="001E5638" w:rsidRDefault="001E5638" w:rsidP="00EE33F9">
      <w:pPr>
        <w:spacing w:after="0"/>
        <w:ind w:left="-142"/>
        <w:jc w:val="center"/>
        <w:rPr>
          <w:rFonts w:ascii="Times New Roman" w:eastAsia="Times New Roman" w:hAnsi="Times New Roman" w:cs="Times New Roman"/>
          <w:b/>
          <w:szCs w:val="24"/>
          <w:lang w:eastAsia="sk-SK"/>
        </w:rPr>
      </w:pPr>
    </w:p>
    <w:p w:rsidR="001E5638" w:rsidRPr="00EE33F9" w:rsidRDefault="001E5638" w:rsidP="00EE33F9">
      <w:pPr>
        <w:spacing w:after="0"/>
        <w:ind w:left="-142"/>
        <w:jc w:val="center"/>
        <w:rPr>
          <w:rFonts w:ascii="Times New Roman" w:eastAsia="Times New Roman" w:hAnsi="Times New Roman" w:cs="Times New Roman"/>
          <w:b/>
          <w:szCs w:val="24"/>
          <w:lang w:eastAsia="sk-SK"/>
        </w:rPr>
      </w:pPr>
    </w:p>
    <w:p w:rsidR="00387177" w:rsidRPr="00EE33F9" w:rsidRDefault="00387177" w:rsidP="00EE33F9">
      <w:pPr>
        <w:spacing w:after="0"/>
        <w:ind w:left="-142"/>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 xml:space="preserve">Čl. </w:t>
      </w:r>
      <w:r w:rsidR="000952D3" w:rsidRPr="00EE33F9">
        <w:rPr>
          <w:rFonts w:ascii="Times New Roman" w:eastAsia="Times New Roman" w:hAnsi="Times New Roman" w:cs="Times New Roman"/>
          <w:b/>
          <w:szCs w:val="24"/>
          <w:lang w:eastAsia="sk-SK"/>
        </w:rPr>
        <w:t>X</w:t>
      </w:r>
      <w:r w:rsidR="00B536BC" w:rsidRPr="00EE33F9">
        <w:rPr>
          <w:rFonts w:ascii="Times New Roman" w:eastAsia="Times New Roman" w:hAnsi="Times New Roman" w:cs="Times New Roman"/>
          <w:b/>
          <w:szCs w:val="24"/>
          <w:lang w:eastAsia="sk-SK"/>
        </w:rPr>
        <w:t>I</w:t>
      </w:r>
    </w:p>
    <w:p w:rsidR="00387177" w:rsidRPr="00EE33F9" w:rsidRDefault="00387177" w:rsidP="00EE33F9">
      <w:pPr>
        <w:spacing w:after="0"/>
        <w:ind w:left="-142"/>
        <w:jc w:val="center"/>
        <w:rPr>
          <w:rFonts w:ascii="Times New Roman" w:eastAsia="Times New Roman" w:hAnsi="Times New Roman" w:cs="Times New Roman"/>
          <w:b/>
          <w:szCs w:val="24"/>
          <w:lang w:eastAsia="sk-SK"/>
        </w:rPr>
      </w:pPr>
    </w:p>
    <w:p w:rsidR="00387177" w:rsidRPr="00EE33F9" w:rsidRDefault="00387177" w:rsidP="00EE33F9">
      <w:pPr>
        <w:spacing w:after="0"/>
        <w:ind w:firstLine="36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Zákon č. 112/2018 Z. z. o sociálnej ekonomike a sociálnych podnikoch a o zmene a doplnení niektorých zákonov v znení zákona č. 374/2019 Z. z., zákona č. 94/2020 Z. z., zákona č. 264/2020 Z. z., zákona č.</w:t>
      </w:r>
      <w:r w:rsidR="006B1718" w:rsidRPr="00EE33F9">
        <w:rPr>
          <w:rFonts w:ascii="Times New Roman" w:eastAsia="Times New Roman" w:hAnsi="Times New Roman" w:cs="Times New Roman"/>
          <w:szCs w:val="24"/>
          <w:lang w:eastAsia="sk-SK"/>
        </w:rPr>
        <w:t xml:space="preserve"> </w:t>
      </w:r>
      <w:r w:rsidRPr="00EE33F9">
        <w:rPr>
          <w:rFonts w:ascii="Times New Roman" w:eastAsia="Times New Roman" w:hAnsi="Times New Roman" w:cs="Times New Roman"/>
          <w:szCs w:val="24"/>
          <w:lang w:eastAsia="sk-SK"/>
        </w:rPr>
        <w:t>113/2022 Z. z., zákona č. 488/2022 Z. z., zákona č.</w:t>
      </w:r>
      <w:r w:rsidR="00AB596F" w:rsidRPr="00EE33F9">
        <w:rPr>
          <w:rFonts w:ascii="Times New Roman" w:eastAsia="Times New Roman" w:hAnsi="Times New Roman" w:cs="Times New Roman"/>
          <w:szCs w:val="24"/>
          <w:lang w:eastAsia="sk-SK"/>
        </w:rPr>
        <w:t> </w:t>
      </w:r>
      <w:r w:rsidRPr="00EE33F9">
        <w:rPr>
          <w:rFonts w:ascii="Times New Roman" w:eastAsia="Times New Roman" w:hAnsi="Times New Roman" w:cs="Times New Roman"/>
          <w:szCs w:val="24"/>
          <w:lang w:eastAsia="sk-SK"/>
        </w:rPr>
        <w:t>494/2022 Z. z., zákona č. 205/2023 Z. z. a zákona č. 275/2023 Z. z. sa mení a dopĺňa takto:</w:t>
      </w:r>
    </w:p>
    <w:p w:rsidR="00387177" w:rsidRPr="00EE33F9" w:rsidRDefault="00387177" w:rsidP="00EE33F9">
      <w:pPr>
        <w:pStyle w:val="Odsekzoznamu"/>
        <w:spacing w:after="0"/>
        <w:ind w:left="360"/>
        <w:rPr>
          <w:rFonts w:ascii="Times New Roman" w:eastAsia="Times New Roman" w:hAnsi="Times New Roman" w:cs="Times New Roman"/>
          <w:szCs w:val="24"/>
          <w:lang w:eastAsia="sk-SK"/>
        </w:rPr>
      </w:pPr>
    </w:p>
    <w:p w:rsidR="00000F90" w:rsidRPr="00EE33F9" w:rsidRDefault="00000F90" w:rsidP="00EE33F9">
      <w:pPr>
        <w:pStyle w:val="Odsekzoznamu"/>
        <w:numPr>
          <w:ilvl w:val="0"/>
          <w:numId w:val="99"/>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V § 2 ods. 5 písm. b) druhom bode sa za slovo „alebo“ vkladajú slová „integrovaným posudkom, ktorý obsahuje výrok podľa osobitného predpisu,</w:t>
      </w:r>
      <w:r w:rsidRPr="00EE33F9">
        <w:rPr>
          <w:rFonts w:ascii="Times New Roman" w:eastAsia="Times New Roman" w:hAnsi="Times New Roman" w:cs="Times New Roman"/>
          <w:szCs w:val="24"/>
          <w:vertAlign w:val="superscript"/>
          <w:lang w:eastAsia="sk-SK"/>
        </w:rPr>
        <w:t>7</w:t>
      </w:r>
      <w:r w:rsidRPr="00EE33F9">
        <w:rPr>
          <w:rFonts w:ascii="Times New Roman" w:eastAsia="Times New Roman" w:hAnsi="Times New Roman" w:cs="Times New Roman"/>
          <w:szCs w:val="24"/>
          <w:lang w:eastAsia="sk-SK"/>
        </w:rPr>
        <w:t>) nie staršími ako dva roky, a ak fyzická osoba nemá vydaný posudok podľa § 25a ods. 6 a</w:t>
      </w:r>
      <w:r w:rsidR="006518D3" w:rsidRPr="00EE33F9">
        <w:rPr>
          <w:rFonts w:ascii="Times New Roman" w:eastAsia="Times New Roman" w:hAnsi="Times New Roman" w:cs="Times New Roman"/>
          <w:szCs w:val="24"/>
          <w:lang w:eastAsia="sk-SK"/>
        </w:rPr>
        <w:t>ni</w:t>
      </w:r>
      <w:r w:rsidRPr="00EE33F9">
        <w:rPr>
          <w:rFonts w:ascii="Times New Roman" w:eastAsia="Times New Roman" w:hAnsi="Times New Roman" w:cs="Times New Roman"/>
          <w:szCs w:val="24"/>
          <w:lang w:eastAsia="sk-SK"/>
        </w:rPr>
        <w:t xml:space="preserve"> integrovaný posudok, ktorý obsahuje výrok podľa osobitného predpisu,</w:t>
      </w:r>
      <w:r w:rsidRPr="00EE33F9">
        <w:rPr>
          <w:rFonts w:ascii="Times New Roman" w:eastAsia="Times New Roman" w:hAnsi="Times New Roman" w:cs="Times New Roman"/>
          <w:szCs w:val="24"/>
          <w:vertAlign w:val="superscript"/>
          <w:lang w:eastAsia="sk-SK"/>
        </w:rPr>
        <w:t>7</w:t>
      </w:r>
      <w:r w:rsidRPr="00EE33F9">
        <w:rPr>
          <w:rFonts w:ascii="Times New Roman" w:eastAsia="Times New Roman" w:hAnsi="Times New Roman" w:cs="Times New Roman"/>
          <w:szCs w:val="24"/>
          <w:lang w:eastAsia="sk-SK"/>
        </w:rPr>
        <w:t>) dlhodobé zdravotné postihnutie možno preukázať“ a slovo „staršími“ sa nahrádza slovom „starším“.</w:t>
      </w:r>
    </w:p>
    <w:p w:rsidR="0005485E" w:rsidRPr="00EE33F9" w:rsidRDefault="0005485E" w:rsidP="00EE33F9">
      <w:pPr>
        <w:pStyle w:val="Odsekzoznamu"/>
        <w:spacing w:after="0"/>
        <w:ind w:left="360"/>
        <w:rPr>
          <w:rFonts w:ascii="Times New Roman" w:eastAsia="Times New Roman" w:hAnsi="Times New Roman" w:cs="Times New Roman"/>
          <w:szCs w:val="24"/>
          <w:lang w:eastAsia="sk-SK"/>
        </w:rPr>
      </w:pPr>
    </w:p>
    <w:p w:rsidR="00000F90" w:rsidRPr="00EE33F9" w:rsidRDefault="00000F90" w:rsidP="00EE33F9">
      <w:pPr>
        <w:pStyle w:val="Odsekzoznamu"/>
        <w:spacing w:after="0"/>
        <w:ind w:left="36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Poznámka pod čiarou k odkazu 7 znie:</w:t>
      </w:r>
    </w:p>
    <w:p w:rsidR="00000F90" w:rsidRPr="00EE33F9" w:rsidRDefault="00000F90" w:rsidP="00EE33F9">
      <w:pPr>
        <w:pStyle w:val="Odsekzoznamu"/>
        <w:spacing w:after="0"/>
        <w:ind w:left="36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w:t>
      </w:r>
      <w:r w:rsidRPr="00EE33F9">
        <w:rPr>
          <w:rFonts w:ascii="Times New Roman" w:eastAsia="Times New Roman" w:hAnsi="Times New Roman" w:cs="Times New Roman"/>
          <w:szCs w:val="24"/>
          <w:vertAlign w:val="superscript"/>
          <w:lang w:eastAsia="sk-SK"/>
        </w:rPr>
        <w:t>7</w:t>
      </w:r>
      <w:r w:rsidRPr="00EE33F9">
        <w:rPr>
          <w:rFonts w:ascii="Times New Roman" w:eastAsia="Times New Roman" w:hAnsi="Times New Roman" w:cs="Times New Roman"/>
          <w:szCs w:val="24"/>
          <w:lang w:eastAsia="sk-SK"/>
        </w:rPr>
        <w:t xml:space="preserve">) § </w:t>
      </w:r>
      <w:r w:rsidR="006D2A2C" w:rsidRPr="00EE33F9">
        <w:rPr>
          <w:rFonts w:ascii="Times New Roman" w:eastAsia="Times New Roman" w:hAnsi="Times New Roman" w:cs="Times New Roman"/>
          <w:szCs w:val="24"/>
          <w:lang w:eastAsia="sk-SK"/>
        </w:rPr>
        <w:t xml:space="preserve">12 </w:t>
      </w:r>
      <w:r w:rsidRPr="00EE33F9">
        <w:rPr>
          <w:rFonts w:ascii="Times New Roman" w:eastAsia="Times New Roman" w:hAnsi="Times New Roman" w:cs="Times New Roman"/>
          <w:szCs w:val="24"/>
          <w:lang w:eastAsia="sk-SK"/>
        </w:rPr>
        <w:t>ods. 1 písm. a) tretí bod zákona č. .../2024 Z. z. o integrovanej posudkovej činnosti a o zmene a doplnení niektorých zákonov.“.</w:t>
      </w:r>
    </w:p>
    <w:p w:rsidR="00000F90" w:rsidRPr="00EE33F9" w:rsidRDefault="00000F90" w:rsidP="00EE33F9">
      <w:pPr>
        <w:pStyle w:val="Odsekzoznamu"/>
        <w:spacing w:after="0"/>
        <w:ind w:left="360"/>
        <w:rPr>
          <w:rFonts w:ascii="Times New Roman" w:eastAsia="Times New Roman" w:hAnsi="Times New Roman" w:cs="Times New Roman"/>
          <w:szCs w:val="24"/>
          <w:lang w:eastAsia="sk-SK"/>
        </w:rPr>
      </w:pPr>
    </w:p>
    <w:p w:rsidR="0001338A" w:rsidRPr="00EE33F9" w:rsidRDefault="0001338A" w:rsidP="00EE33F9">
      <w:pPr>
        <w:pStyle w:val="Odsekzoznamu"/>
        <w:numPr>
          <w:ilvl w:val="0"/>
          <w:numId w:val="99"/>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V § 22 ods. 1 písmeno b) znie:</w:t>
      </w:r>
    </w:p>
    <w:p w:rsidR="0001338A" w:rsidRPr="00EE33F9" w:rsidRDefault="0001338A" w:rsidP="00EE33F9">
      <w:pPr>
        <w:pStyle w:val="Odsekzoznamu"/>
        <w:spacing w:after="0"/>
        <w:ind w:left="360"/>
        <w:rPr>
          <w:rFonts w:ascii="Times New Roman" w:eastAsia="Calibri" w:hAnsi="Times New Roman" w:cs="Times New Roman"/>
          <w:bCs/>
          <w:color w:val="000000"/>
          <w:szCs w:val="24"/>
          <w:lang w:eastAsia="sk-SK"/>
        </w:rPr>
      </w:pPr>
      <w:r w:rsidRPr="00EE33F9">
        <w:rPr>
          <w:rFonts w:ascii="Times New Roman" w:eastAsia="Times New Roman" w:hAnsi="Times New Roman" w:cs="Times New Roman"/>
          <w:szCs w:val="24"/>
          <w:lang w:eastAsia="sk-SK"/>
        </w:rPr>
        <w:t xml:space="preserve">„b) fyzickej osobe, </w:t>
      </w:r>
      <w:r w:rsidRPr="00EE33F9">
        <w:rPr>
          <w:rFonts w:ascii="Times New Roman" w:eastAsia="Calibri" w:hAnsi="Times New Roman" w:cs="Times New Roman"/>
          <w:bCs/>
          <w:color w:val="000000"/>
          <w:szCs w:val="24"/>
          <w:lang w:eastAsia="sk-SK"/>
        </w:rPr>
        <w:t>ktorá má v integrovanom posudku navrhnutý druh sociálnej služby</w:t>
      </w:r>
      <w:r w:rsidR="00BD00DC" w:rsidRPr="00EE33F9">
        <w:rPr>
          <w:rFonts w:ascii="Times New Roman" w:eastAsia="Calibri" w:hAnsi="Times New Roman" w:cs="Times New Roman"/>
          <w:bCs/>
          <w:color w:val="000000"/>
          <w:szCs w:val="24"/>
          <w:lang w:eastAsia="sk-SK"/>
        </w:rPr>
        <w:t>, ktorej poskytovanie je podmienené odkázanosťou fyzickej osoby na pomoc inej fyzickej osoby</w:t>
      </w:r>
      <w:r w:rsidR="000B2BCA" w:rsidRPr="00EE33F9">
        <w:rPr>
          <w:rFonts w:ascii="Times New Roman" w:eastAsia="Calibri" w:hAnsi="Times New Roman" w:cs="Times New Roman"/>
          <w:bCs/>
          <w:color w:val="000000"/>
          <w:szCs w:val="24"/>
          <w:vertAlign w:val="superscript"/>
          <w:lang w:eastAsia="sk-SK"/>
        </w:rPr>
        <w:t>64aa</w:t>
      </w:r>
      <w:r w:rsidR="00BD00DC" w:rsidRPr="00EE33F9">
        <w:rPr>
          <w:rFonts w:ascii="Times New Roman" w:eastAsia="Calibri" w:hAnsi="Times New Roman" w:cs="Times New Roman"/>
          <w:bCs/>
          <w:color w:val="000000"/>
          <w:szCs w:val="24"/>
          <w:lang w:eastAsia="sk-SK"/>
        </w:rPr>
        <w:t>)</w:t>
      </w:r>
      <w:r w:rsidRPr="00EE33F9">
        <w:rPr>
          <w:rFonts w:ascii="Times New Roman" w:eastAsia="Calibri" w:hAnsi="Times New Roman" w:cs="Times New Roman"/>
          <w:bCs/>
          <w:color w:val="000000"/>
          <w:szCs w:val="24"/>
          <w:lang w:eastAsia="sk-SK"/>
        </w:rPr>
        <w:t xml:space="preserve"> (ďalej len „odkázaná osoba“).“.</w:t>
      </w:r>
    </w:p>
    <w:p w:rsidR="00BD00DC" w:rsidRPr="00EE33F9" w:rsidRDefault="00BD00DC" w:rsidP="00EE33F9">
      <w:pPr>
        <w:pStyle w:val="Odsekzoznamu"/>
        <w:spacing w:after="0"/>
        <w:ind w:left="360"/>
        <w:rPr>
          <w:rFonts w:ascii="Times New Roman" w:eastAsia="Calibri" w:hAnsi="Times New Roman" w:cs="Times New Roman"/>
          <w:bCs/>
          <w:color w:val="000000"/>
          <w:szCs w:val="24"/>
          <w:lang w:eastAsia="sk-SK"/>
        </w:rPr>
      </w:pPr>
    </w:p>
    <w:p w:rsidR="00BD00DC" w:rsidRPr="00EE33F9" w:rsidRDefault="00BD00DC" w:rsidP="00EE33F9">
      <w:pPr>
        <w:pStyle w:val="Odsekzoznamu"/>
        <w:spacing w:after="0"/>
        <w:ind w:left="360"/>
        <w:rPr>
          <w:rFonts w:ascii="Times New Roman" w:eastAsia="Calibri" w:hAnsi="Times New Roman" w:cs="Times New Roman"/>
          <w:bCs/>
          <w:color w:val="000000"/>
          <w:szCs w:val="24"/>
          <w:lang w:eastAsia="sk-SK"/>
        </w:rPr>
      </w:pPr>
      <w:r w:rsidRPr="00EE33F9">
        <w:rPr>
          <w:rFonts w:ascii="Times New Roman" w:eastAsia="Calibri" w:hAnsi="Times New Roman" w:cs="Times New Roman"/>
          <w:bCs/>
          <w:color w:val="000000"/>
          <w:szCs w:val="24"/>
          <w:lang w:eastAsia="sk-SK"/>
        </w:rPr>
        <w:t xml:space="preserve">Poznámka pod čiarou k odkazu </w:t>
      </w:r>
      <w:r w:rsidR="000B2BCA" w:rsidRPr="00EE33F9">
        <w:rPr>
          <w:rFonts w:ascii="Times New Roman" w:eastAsia="Calibri" w:hAnsi="Times New Roman" w:cs="Times New Roman"/>
          <w:bCs/>
          <w:color w:val="000000"/>
          <w:szCs w:val="24"/>
          <w:lang w:eastAsia="sk-SK"/>
        </w:rPr>
        <w:t>64aa</w:t>
      </w:r>
      <w:r w:rsidRPr="00EE33F9">
        <w:rPr>
          <w:rFonts w:ascii="Times New Roman" w:eastAsia="Calibri" w:hAnsi="Times New Roman" w:cs="Times New Roman"/>
          <w:bCs/>
          <w:color w:val="000000"/>
          <w:szCs w:val="24"/>
          <w:lang w:eastAsia="sk-SK"/>
        </w:rPr>
        <w:t xml:space="preserve"> znie:</w:t>
      </w:r>
    </w:p>
    <w:p w:rsidR="00BD00DC" w:rsidRPr="00EE33F9" w:rsidRDefault="00BD00DC" w:rsidP="00EE33F9">
      <w:pPr>
        <w:pStyle w:val="Odsekzoznamu"/>
        <w:spacing w:after="0"/>
        <w:ind w:left="360"/>
        <w:rPr>
          <w:rFonts w:ascii="Times New Roman" w:eastAsia="Calibri" w:hAnsi="Times New Roman" w:cs="Times New Roman"/>
          <w:bCs/>
          <w:color w:val="000000"/>
          <w:szCs w:val="24"/>
          <w:lang w:eastAsia="sk-SK"/>
        </w:rPr>
      </w:pPr>
      <w:r w:rsidRPr="00EE33F9">
        <w:rPr>
          <w:rFonts w:ascii="Times New Roman" w:eastAsia="Calibri" w:hAnsi="Times New Roman" w:cs="Times New Roman"/>
          <w:bCs/>
          <w:color w:val="000000"/>
          <w:szCs w:val="24"/>
          <w:lang w:eastAsia="sk-SK"/>
        </w:rPr>
        <w:t>„</w:t>
      </w:r>
      <w:r w:rsidR="000B2BCA" w:rsidRPr="00EE33F9">
        <w:rPr>
          <w:rFonts w:ascii="Times New Roman" w:eastAsia="Calibri" w:hAnsi="Times New Roman" w:cs="Times New Roman"/>
          <w:bCs/>
          <w:color w:val="000000"/>
          <w:szCs w:val="24"/>
          <w:vertAlign w:val="superscript"/>
          <w:lang w:eastAsia="sk-SK"/>
        </w:rPr>
        <w:t>64aa</w:t>
      </w:r>
      <w:r w:rsidRPr="00EE33F9">
        <w:rPr>
          <w:rFonts w:ascii="Times New Roman" w:eastAsia="Calibri" w:hAnsi="Times New Roman" w:cs="Times New Roman"/>
          <w:bCs/>
          <w:color w:val="000000"/>
          <w:szCs w:val="24"/>
          <w:lang w:eastAsia="sk-SK"/>
        </w:rPr>
        <w:t>) § 34 až 41 zákona č. 448/2008 Z. z. v znení neskorších predpisov.“.</w:t>
      </w:r>
    </w:p>
    <w:p w:rsidR="00A15B39" w:rsidRPr="00EE33F9" w:rsidRDefault="00A15B39" w:rsidP="00EE33F9">
      <w:pPr>
        <w:pStyle w:val="Odsekzoznamu"/>
        <w:spacing w:after="0"/>
        <w:ind w:left="360"/>
        <w:rPr>
          <w:rFonts w:ascii="Times New Roman" w:eastAsia="Times New Roman" w:hAnsi="Times New Roman" w:cs="Times New Roman"/>
          <w:szCs w:val="24"/>
          <w:lang w:eastAsia="sk-SK"/>
        </w:rPr>
      </w:pPr>
    </w:p>
    <w:p w:rsidR="00BD00DC" w:rsidRPr="00EE33F9" w:rsidRDefault="00000F90" w:rsidP="00EE33F9">
      <w:pPr>
        <w:pStyle w:val="Odsekzoznamu"/>
        <w:numPr>
          <w:ilvl w:val="0"/>
          <w:numId w:val="99"/>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V § 25a ods. 2 písm</w:t>
      </w:r>
      <w:r w:rsidR="00BD00DC" w:rsidRPr="00EE33F9">
        <w:rPr>
          <w:rFonts w:ascii="Times New Roman" w:eastAsia="Times New Roman" w:hAnsi="Times New Roman" w:cs="Times New Roman"/>
          <w:szCs w:val="24"/>
          <w:lang w:eastAsia="sk-SK"/>
        </w:rPr>
        <w:t>eno</w:t>
      </w:r>
      <w:r w:rsidRPr="00EE33F9">
        <w:rPr>
          <w:rFonts w:ascii="Times New Roman" w:eastAsia="Times New Roman" w:hAnsi="Times New Roman" w:cs="Times New Roman"/>
          <w:szCs w:val="24"/>
          <w:lang w:eastAsia="sk-SK"/>
        </w:rPr>
        <w:t xml:space="preserve"> b)</w:t>
      </w:r>
      <w:r w:rsidR="00BD00DC" w:rsidRPr="00EE33F9">
        <w:rPr>
          <w:rFonts w:ascii="Times New Roman" w:eastAsia="Times New Roman" w:hAnsi="Times New Roman" w:cs="Times New Roman"/>
          <w:szCs w:val="24"/>
          <w:lang w:eastAsia="sk-SK"/>
        </w:rPr>
        <w:t xml:space="preserve"> znie:</w:t>
      </w:r>
      <w:r w:rsidRPr="00EE33F9">
        <w:rPr>
          <w:rFonts w:ascii="Times New Roman" w:eastAsia="Times New Roman" w:hAnsi="Times New Roman" w:cs="Times New Roman"/>
          <w:szCs w:val="24"/>
          <w:lang w:eastAsia="sk-SK"/>
        </w:rPr>
        <w:t xml:space="preserve"> </w:t>
      </w:r>
    </w:p>
    <w:p w:rsidR="00000F90" w:rsidRPr="00EE33F9" w:rsidRDefault="00000F90" w:rsidP="00EE33F9">
      <w:pPr>
        <w:pStyle w:val="Odsekzoznamu"/>
        <w:spacing w:after="0"/>
        <w:ind w:left="36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w:t>
      </w:r>
      <w:r w:rsidR="00BD00DC" w:rsidRPr="00EE33F9">
        <w:rPr>
          <w:rFonts w:ascii="Times New Roman" w:eastAsia="Times New Roman" w:hAnsi="Times New Roman" w:cs="Times New Roman"/>
          <w:szCs w:val="24"/>
          <w:lang w:eastAsia="sk-SK"/>
        </w:rPr>
        <w:t xml:space="preserve">b) podrobný opis pracovnej </w:t>
      </w:r>
      <w:r w:rsidRPr="00EE33F9">
        <w:rPr>
          <w:rFonts w:ascii="Times New Roman" w:eastAsia="Times New Roman" w:hAnsi="Times New Roman" w:cs="Times New Roman"/>
          <w:szCs w:val="24"/>
          <w:lang w:eastAsia="sk-SK"/>
        </w:rPr>
        <w:t>činnosti vypracovaný zamestnávateľom, ktorý zamestnáva alebo má záujem zamestnať posudzovanú fyzickú osobu, ktorý obsahuje</w:t>
      </w:r>
    </w:p>
    <w:p w:rsidR="00000F90" w:rsidRPr="00EE33F9" w:rsidRDefault="00000F90" w:rsidP="00EE33F9">
      <w:pPr>
        <w:pStyle w:val="Odsekzoznamu"/>
        <w:numPr>
          <w:ilvl w:val="0"/>
          <w:numId w:val="104"/>
        </w:numPr>
        <w:spacing w:after="0"/>
        <w:rPr>
          <w:rFonts w:ascii="Times New Roman" w:hAnsi="Times New Roman" w:cs="Times New Roman"/>
          <w:szCs w:val="24"/>
        </w:rPr>
      </w:pPr>
      <w:r w:rsidRPr="00EE33F9">
        <w:rPr>
          <w:rFonts w:ascii="Times New Roman" w:hAnsi="Times New Roman" w:cs="Times New Roman"/>
          <w:szCs w:val="24"/>
        </w:rPr>
        <w:t>názov, sídlo a identifikačné číslo zamestnávateľa,</w:t>
      </w:r>
    </w:p>
    <w:p w:rsidR="00000F90" w:rsidRPr="00EE33F9" w:rsidRDefault="00000F90" w:rsidP="00EE33F9">
      <w:pPr>
        <w:pStyle w:val="Odsekzoznamu"/>
        <w:numPr>
          <w:ilvl w:val="0"/>
          <w:numId w:val="104"/>
        </w:numPr>
        <w:spacing w:after="0"/>
        <w:rPr>
          <w:rFonts w:ascii="Times New Roman" w:hAnsi="Times New Roman" w:cs="Times New Roman"/>
          <w:szCs w:val="24"/>
        </w:rPr>
      </w:pPr>
      <w:r w:rsidRPr="00EE33F9">
        <w:rPr>
          <w:rFonts w:ascii="Times New Roman" w:hAnsi="Times New Roman" w:cs="Times New Roman"/>
          <w:szCs w:val="24"/>
        </w:rPr>
        <w:t>druh práce,</w:t>
      </w:r>
    </w:p>
    <w:p w:rsidR="00000F90" w:rsidRPr="00EE33F9" w:rsidRDefault="00000F90" w:rsidP="00EE33F9">
      <w:pPr>
        <w:pStyle w:val="Odsekzoznamu"/>
        <w:numPr>
          <w:ilvl w:val="0"/>
          <w:numId w:val="104"/>
        </w:numPr>
        <w:spacing w:after="0"/>
        <w:rPr>
          <w:rFonts w:ascii="Times New Roman" w:hAnsi="Times New Roman" w:cs="Times New Roman"/>
          <w:szCs w:val="24"/>
        </w:rPr>
      </w:pPr>
      <w:r w:rsidRPr="00EE33F9">
        <w:rPr>
          <w:rFonts w:ascii="Times New Roman" w:hAnsi="Times New Roman" w:cs="Times New Roman"/>
          <w:szCs w:val="24"/>
        </w:rPr>
        <w:t>názov a kód zamestnania podľa štatistickej klasifikácie zamestnaní,</w:t>
      </w:r>
      <w:r w:rsidRPr="00EE33F9">
        <w:rPr>
          <w:rFonts w:ascii="Times New Roman" w:hAnsi="Times New Roman" w:cs="Times New Roman"/>
          <w:szCs w:val="24"/>
          <w:vertAlign w:val="superscript"/>
        </w:rPr>
        <w:t>71aaa</w:t>
      </w:r>
      <w:r w:rsidRPr="00EE33F9">
        <w:rPr>
          <w:rFonts w:ascii="Times New Roman" w:hAnsi="Times New Roman" w:cs="Times New Roman"/>
          <w:szCs w:val="24"/>
        </w:rPr>
        <w:t>)</w:t>
      </w:r>
    </w:p>
    <w:p w:rsidR="00000F90" w:rsidRPr="00EE33F9" w:rsidRDefault="00000F90" w:rsidP="00EE33F9">
      <w:pPr>
        <w:pStyle w:val="Odsekzoznamu"/>
        <w:numPr>
          <w:ilvl w:val="0"/>
          <w:numId w:val="104"/>
        </w:numPr>
        <w:spacing w:after="0"/>
        <w:rPr>
          <w:rFonts w:ascii="Times New Roman" w:hAnsi="Times New Roman" w:cs="Times New Roman"/>
          <w:szCs w:val="24"/>
        </w:rPr>
      </w:pPr>
      <w:r w:rsidRPr="00EE33F9">
        <w:rPr>
          <w:rFonts w:ascii="Times New Roman" w:hAnsi="Times New Roman" w:cs="Times New Roman"/>
          <w:szCs w:val="24"/>
        </w:rPr>
        <w:t>opis hlavnej náplne práce</w:t>
      </w:r>
      <w:r w:rsidR="00DF2B4A" w:rsidRPr="00EE33F9">
        <w:rPr>
          <w:rFonts w:ascii="Times New Roman" w:hAnsi="Times New Roman" w:cs="Times New Roman"/>
          <w:szCs w:val="24"/>
        </w:rPr>
        <w:t xml:space="preserve"> a</w:t>
      </w:r>
      <w:r w:rsidRPr="00EE33F9">
        <w:rPr>
          <w:rFonts w:ascii="Times New Roman" w:hAnsi="Times New Roman" w:cs="Times New Roman"/>
          <w:szCs w:val="24"/>
        </w:rPr>
        <w:t xml:space="preserve"> kľúčových zodpovedností a kompetencií, najmä predmet práce</w:t>
      </w:r>
      <w:r w:rsidR="00DF2B4A" w:rsidRPr="00EE33F9">
        <w:rPr>
          <w:rFonts w:ascii="Times New Roman" w:hAnsi="Times New Roman" w:cs="Times New Roman"/>
          <w:szCs w:val="24"/>
        </w:rPr>
        <w:t xml:space="preserve"> a</w:t>
      </w:r>
      <w:r w:rsidRPr="00EE33F9">
        <w:rPr>
          <w:rFonts w:ascii="Times New Roman" w:hAnsi="Times New Roman" w:cs="Times New Roman"/>
          <w:szCs w:val="24"/>
        </w:rPr>
        <w:t xml:space="preserve"> konkretizáci</w:t>
      </w:r>
      <w:r w:rsidR="00DF2B4A" w:rsidRPr="00EE33F9">
        <w:rPr>
          <w:rFonts w:ascii="Times New Roman" w:hAnsi="Times New Roman" w:cs="Times New Roman"/>
          <w:szCs w:val="24"/>
        </w:rPr>
        <w:t>u</w:t>
      </w:r>
      <w:r w:rsidRPr="00EE33F9">
        <w:rPr>
          <w:rFonts w:ascii="Times New Roman" w:hAnsi="Times New Roman" w:cs="Times New Roman"/>
          <w:szCs w:val="24"/>
        </w:rPr>
        <w:t xml:space="preserve"> povinností a zodpovedností zamestnanca za konkrétne úlohy, ktorá zahŕňa činnosti, ktoré zamestnanec na danom pracovnom mieste vykonáva,</w:t>
      </w:r>
    </w:p>
    <w:p w:rsidR="00000F90" w:rsidRPr="00EE33F9" w:rsidRDefault="00000F90" w:rsidP="00EE33F9">
      <w:pPr>
        <w:pStyle w:val="Odsekzoznamu"/>
        <w:numPr>
          <w:ilvl w:val="0"/>
          <w:numId w:val="104"/>
        </w:numPr>
        <w:spacing w:after="0"/>
        <w:rPr>
          <w:rFonts w:ascii="Times New Roman" w:hAnsi="Times New Roman" w:cs="Times New Roman"/>
          <w:szCs w:val="24"/>
        </w:rPr>
      </w:pPr>
      <w:r w:rsidRPr="00EE33F9">
        <w:rPr>
          <w:rFonts w:ascii="Times New Roman" w:hAnsi="Times New Roman" w:cs="Times New Roman"/>
          <w:szCs w:val="24"/>
        </w:rPr>
        <w:lastRenderedPageBreak/>
        <w:t>kategóriu práce, do ktorej je práca zaradená,</w:t>
      </w:r>
      <w:r w:rsidRPr="00EE33F9">
        <w:rPr>
          <w:rFonts w:ascii="Times New Roman" w:hAnsi="Times New Roman" w:cs="Times New Roman"/>
          <w:szCs w:val="24"/>
          <w:vertAlign w:val="superscript"/>
        </w:rPr>
        <w:t>71aab</w:t>
      </w:r>
      <w:r w:rsidRPr="00EE33F9">
        <w:rPr>
          <w:rFonts w:ascii="Times New Roman" w:hAnsi="Times New Roman" w:cs="Times New Roman"/>
          <w:szCs w:val="24"/>
        </w:rPr>
        <w:t xml:space="preserve">)“. </w:t>
      </w:r>
    </w:p>
    <w:p w:rsidR="00000F90" w:rsidRPr="00EE33F9" w:rsidRDefault="00000F90" w:rsidP="00EE33F9">
      <w:pPr>
        <w:pStyle w:val="Odsekzoznamu"/>
        <w:spacing w:after="0"/>
        <w:ind w:left="360"/>
        <w:rPr>
          <w:rFonts w:ascii="Times New Roman" w:eastAsia="Times New Roman" w:hAnsi="Times New Roman" w:cs="Times New Roman"/>
          <w:szCs w:val="24"/>
          <w:lang w:eastAsia="sk-SK"/>
        </w:rPr>
      </w:pPr>
    </w:p>
    <w:p w:rsidR="00000F90" w:rsidRPr="00EE33F9" w:rsidRDefault="00000F90" w:rsidP="00EE33F9">
      <w:pPr>
        <w:pStyle w:val="Odsekzoznamu"/>
        <w:spacing w:after="0"/>
        <w:ind w:left="36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Poznámky pod čiarou k odkazom 71aaa a 71aab znejú:</w:t>
      </w:r>
    </w:p>
    <w:p w:rsidR="00000F90" w:rsidRPr="00EE33F9" w:rsidRDefault="00000F90" w:rsidP="00EE33F9">
      <w:pPr>
        <w:pStyle w:val="Odsekzoznamu"/>
        <w:spacing w:after="0"/>
        <w:ind w:left="36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w:t>
      </w:r>
      <w:r w:rsidRPr="00EE33F9">
        <w:rPr>
          <w:rFonts w:ascii="Times New Roman" w:eastAsia="Times New Roman" w:hAnsi="Times New Roman" w:cs="Times New Roman"/>
          <w:szCs w:val="24"/>
          <w:vertAlign w:val="superscript"/>
          <w:lang w:eastAsia="sk-SK"/>
        </w:rPr>
        <w:t>71aaa</w:t>
      </w:r>
      <w:r w:rsidRPr="00EE33F9">
        <w:rPr>
          <w:rFonts w:ascii="Times New Roman" w:eastAsia="Times New Roman" w:hAnsi="Times New Roman" w:cs="Times New Roman"/>
          <w:szCs w:val="24"/>
          <w:lang w:eastAsia="sk-SK"/>
        </w:rPr>
        <w:t xml:space="preserve">) Vyhláška Štatistického úradu Slovenskej republiky č. </w:t>
      </w:r>
      <w:r w:rsidRPr="00EE33F9">
        <w:rPr>
          <w:rFonts w:ascii="Times New Roman" w:eastAsia="Times New Roman" w:hAnsi="Times New Roman" w:cs="Times New Roman"/>
          <w:iCs/>
          <w:szCs w:val="24"/>
          <w:lang w:eastAsia="sk-SK"/>
        </w:rPr>
        <w:t>449/2020 Z. z.</w:t>
      </w:r>
      <w:r w:rsidRPr="00EE33F9">
        <w:rPr>
          <w:rFonts w:ascii="Times New Roman" w:eastAsia="Times New Roman" w:hAnsi="Times New Roman" w:cs="Times New Roman"/>
          <w:szCs w:val="24"/>
          <w:lang w:eastAsia="sk-SK"/>
        </w:rPr>
        <w:t>, ktorou sa vydáva štatistická klasifikácia zamestnaní.</w:t>
      </w:r>
    </w:p>
    <w:p w:rsidR="00000F90" w:rsidRPr="00EE33F9" w:rsidRDefault="00000F90" w:rsidP="00EE33F9">
      <w:pPr>
        <w:pStyle w:val="Odsekzoznamu"/>
        <w:spacing w:after="0"/>
        <w:ind w:left="36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vertAlign w:val="superscript"/>
          <w:lang w:eastAsia="sk-SK"/>
        </w:rPr>
        <w:t>71aab</w:t>
      </w:r>
      <w:r w:rsidRPr="00EE33F9">
        <w:rPr>
          <w:rFonts w:ascii="Times New Roman" w:eastAsia="Times New Roman" w:hAnsi="Times New Roman" w:cs="Times New Roman"/>
          <w:szCs w:val="24"/>
          <w:lang w:eastAsia="sk-SK"/>
        </w:rPr>
        <w:t xml:space="preserve">) </w:t>
      </w:r>
      <w:r w:rsidRPr="00EE33F9">
        <w:rPr>
          <w:rFonts w:ascii="Times New Roman" w:hAnsi="Times New Roman" w:cs="Times New Roman"/>
          <w:szCs w:val="24"/>
        </w:rPr>
        <w:t>§ 31 ods. 1 až 5 zákona č. 355/2007 Z. z. o ochrane, podpore a rozvoji verejného zdravia a o zmene a doplnení niektorých zákonov v znení neskorších predpisov.“.</w:t>
      </w:r>
    </w:p>
    <w:p w:rsidR="00000F90" w:rsidRPr="00EE33F9" w:rsidRDefault="00000F90" w:rsidP="00EE33F9">
      <w:pPr>
        <w:spacing w:after="0"/>
        <w:rPr>
          <w:rFonts w:ascii="Times New Roman" w:eastAsia="Times New Roman" w:hAnsi="Times New Roman" w:cs="Times New Roman"/>
          <w:szCs w:val="24"/>
          <w:lang w:eastAsia="sk-SK"/>
        </w:rPr>
      </w:pPr>
    </w:p>
    <w:p w:rsidR="00000F90" w:rsidRPr="00EE33F9" w:rsidRDefault="00000F90" w:rsidP="00EE33F9">
      <w:pPr>
        <w:pStyle w:val="Odsekzoznamu"/>
        <w:numPr>
          <w:ilvl w:val="0"/>
          <w:numId w:val="99"/>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V § 25a sa odsek 2 dopĺňa písmenom e), ktoré znie:</w:t>
      </w:r>
    </w:p>
    <w:p w:rsidR="00000F90" w:rsidRPr="00EE33F9" w:rsidRDefault="00000F90" w:rsidP="00EE33F9">
      <w:pPr>
        <w:spacing w:after="0"/>
        <w:ind w:left="357"/>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„e) dátum a podpis posudzovanej fyzickej osoby.“.</w:t>
      </w:r>
    </w:p>
    <w:p w:rsidR="00000F90" w:rsidRPr="00EE33F9" w:rsidRDefault="00000F90" w:rsidP="00EE33F9">
      <w:pPr>
        <w:spacing w:after="0"/>
        <w:rPr>
          <w:rFonts w:ascii="Times New Roman" w:eastAsia="Times New Roman" w:hAnsi="Times New Roman" w:cs="Times New Roman"/>
          <w:szCs w:val="24"/>
          <w:lang w:eastAsia="sk-SK"/>
        </w:rPr>
      </w:pPr>
    </w:p>
    <w:p w:rsidR="00FA1A36" w:rsidRPr="00EE33F9" w:rsidRDefault="00FA1A36" w:rsidP="00EE33F9">
      <w:pPr>
        <w:pStyle w:val="Odsekzoznamu"/>
        <w:numPr>
          <w:ilvl w:val="0"/>
          <w:numId w:val="99"/>
        </w:numPr>
        <w:spacing w:after="0"/>
        <w:rPr>
          <w:rFonts w:ascii="Times New Roman" w:hAnsi="Times New Roman" w:cs="Times New Roman"/>
          <w:szCs w:val="24"/>
        </w:rPr>
      </w:pPr>
      <w:r w:rsidRPr="00EE33F9">
        <w:rPr>
          <w:rFonts w:ascii="Times New Roman" w:hAnsi="Times New Roman" w:cs="Times New Roman"/>
          <w:szCs w:val="24"/>
        </w:rPr>
        <w:t xml:space="preserve">V § 25a ods. 3 sa na konci pripájajú tieto vety: „Na výkon lekárskej posudkovej činnosti je príslušný úrad práce, v ktorého územnom obvode má posudzovaná osoba miesto trvalého pobytu. Ak žiadosť o posúdenie dlhodobého zdravotného postihnutia nemá predpísané náležitosti, úrad práce vyzve posudzovanú osobu, aby nedostatky v primerane určenej lehote odstránila; súčasne ju poučí, že inak žiadosť odloží. Úrad práce odloží žiadosť o posúdenie dlhodobého zdravotného postihnutia a bezodkladne oznámi posudzovanej osobe odloženie žiadosti a dôvod odloženia, ak </w:t>
      </w:r>
    </w:p>
    <w:p w:rsidR="00FA1A36" w:rsidRPr="00EE33F9" w:rsidRDefault="00FA1A36" w:rsidP="00EE33F9">
      <w:pPr>
        <w:pStyle w:val="Odsekzoznamu"/>
        <w:numPr>
          <w:ilvl w:val="0"/>
          <w:numId w:val="159"/>
        </w:numPr>
        <w:spacing w:after="0"/>
        <w:rPr>
          <w:rFonts w:ascii="Times New Roman" w:hAnsi="Times New Roman" w:cs="Times New Roman"/>
          <w:szCs w:val="24"/>
        </w:rPr>
      </w:pPr>
      <w:r w:rsidRPr="00EE33F9">
        <w:rPr>
          <w:rFonts w:ascii="Times New Roman" w:hAnsi="Times New Roman" w:cs="Times New Roman"/>
          <w:szCs w:val="24"/>
        </w:rPr>
        <w:t>posudzovaná osoba neodstránila nedostatky žiadosti o posúdenie dlhodobého zdravotného postihnutia podľa tretej vety,</w:t>
      </w:r>
    </w:p>
    <w:p w:rsidR="00FA1A36" w:rsidRPr="00EE33F9" w:rsidRDefault="00FA1A36" w:rsidP="00EE33F9">
      <w:pPr>
        <w:pStyle w:val="Odsekzoznamu"/>
        <w:numPr>
          <w:ilvl w:val="0"/>
          <w:numId w:val="159"/>
        </w:numPr>
        <w:spacing w:after="0"/>
        <w:rPr>
          <w:rFonts w:ascii="Times New Roman" w:hAnsi="Times New Roman" w:cs="Times New Roman"/>
          <w:szCs w:val="24"/>
        </w:rPr>
      </w:pPr>
      <w:r w:rsidRPr="00EE33F9">
        <w:rPr>
          <w:rFonts w:ascii="Times New Roman" w:hAnsi="Times New Roman" w:cs="Times New Roman"/>
          <w:szCs w:val="24"/>
        </w:rPr>
        <w:t>prebieha konanie podľa osobitného predpisu,</w:t>
      </w:r>
      <w:r w:rsidRPr="00EE33F9">
        <w:rPr>
          <w:rFonts w:ascii="Times New Roman" w:hAnsi="Times New Roman" w:cs="Times New Roman"/>
          <w:szCs w:val="24"/>
          <w:vertAlign w:val="superscript"/>
        </w:rPr>
        <w:t>71aa</w:t>
      </w:r>
      <w:r w:rsidRPr="00EE33F9">
        <w:rPr>
          <w:rFonts w:ascii="Times New Roman" w:hAnsi="Times New Roman" w:cs="Times New Roman"/>
          <w:szCs w:val="24"/>
        </w:rPr>
        <w:t xml:space="preserve">) v ktorom sa posudzuje, či posudzovaná fyzická osoba má dlhodobé zdravotné postihnutie vo vzťahu k tej istej pracovnej činnosti.“. </w:t>
      </w:r>
    </w:p>
    <w:p w:rsidR="00FA1A36" w:rsidRPr="00EE33F9" w:rsidRDefault="00FA1A36" w:rsidP="00EE33F9">
      <w:pPr>
        <w:pStyle w:val="Odsekzoznamu"/>
        <w:spacing w:after="0"/>
        <w:ind w:left="360"/>
        <w:rPr>
          <w:rFonts w:ascii="Times New Roman" w:eastAsia="Times New Roman" w:hAnsi="Times New Roman" w:cs="Times New Roman"/>
          <w:szCs w:val="24"/>
          <w:lang w:eastAsia="sk-SK"/>
        </w:rPr>
      </w:pPr>
    </w:p>
    <w:p w:rsidR="00000F90" w:rsidRPr="00EE33F9" w:rsidRDefault="00000F90" w:rsidP="00EE33F9">
      <w:pPr>
        <w:pStyle w:val="Odsekzoznamu"/>
        <w:spacing w:after="0"/>
        <w:ind w:left="36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Poznámka pod čiarou k odkazu 71aa znie:</w:t>
      </w:r>
    </w:p>
    <w:p w:rsidR="00000F90" w:rsidRPr="00EE33F9" w:rsidRDefault="00000F90" w:rsidP="00EE33F9">
      <w:pPr>
        <w:pStyle w:val="Odsekzoznamu"/>
        <w:spacing w:after="0"/>
        <w:ind w:left="36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w:t>
      </w:r>
      <w:r w:rsidRPr="00EE33F9">
        <w:rPr>
          <w:rFonts w:ascii="Times New Roman" w:eastAsia="Times New Roman" w:hAnsi="Times New Roman" w:cs="Times New Roman"/>
          <w:szCs w:val="24"/>
          <w:vertAlign w:val="superscript"/>
          <w:lang w:eastAsia="sk-SK"/>
        </w:rPr>
        <w:t>71aa</w:t>
      </w:r>
      <w:r w:rsidRPr="00EE33F9">
        <w:rPr>
          <w:rFonts w:ascii="Times New Roman" w:eastAsia="Times New Roman" w:hAnsi="Times New Roman" w:cs="Times New Roman"/>
          <w:szCs w:val="24"/>
          <w:lang w:eastAsia="sk-SK"/>
        </w:rPr>
        <w:t>) Zákon č. .../2024 Z. z.“.</w:t>
      </w:r>
    </w:p>
    <w:p w:rsidR="00000F90" w:rsidRPr="00EE33F9" w:rsidRDefault="00000F90" w:rsidP="00EE33F9">
      <w:pPr>
        <w:pStyle w:val="Odsekzoznamu"/>
        <w:spacing w:after="0"/>
        <w:ind w:left="360"/>
        <w:rPr>
          <w:rFonts w:ascii="Times New Roman" w:eastAsia="Times New Roman" w:hAnsi="Times New Roman" w:cs="Times New Roman"/>
          <w:szCs w:val="24"/>
          <w:lang w:eastAsia="sk-SK"/>
        </w:rPr>
      </w:pPr>
    </w:p>
    <w:p w:rsidR="00000F90" w:rsidRPr="00EE33F9" w:rsidRDefault="44810E29" w:rsidP="00EE33F9">
      <w:pPr>
        <w:pStyle w:val="Odsekzoznamu"/>
        <w:numPr>
          <w:ilvl w:val="0"/>
          <w:numId w:val="99"/>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V § 25a ods. 4 sa slová „podľa osobitného predpisu</w:t>
      </w:r>
      <w:r w:rsidR="13C6D027" w:rsidRPr="00EE33F9">
        <w:rPr>
          <w:rFonts w:ascii="Times New Roman" w:eastAsia="Times New Roman" w:hAnsi="Times New Roman" w:cs="Times New Roman"/>
          <w:szCs w:val="24"/>
          <w:lang w:eastAsia="sk-SK"/>
        </w:rPr>
        <w:t>.</w:t>
      </w:r>
      <w:r w:rsidRPr="00EE33F9">
        <w:rPr>
          <w:rFonts w:ascii="Times New Roman" w:eastAsia="Times New Roman" w:hAnsi="Times New Roman" w:cs="Times New Roman"/>
          <w:szCs w:val="24"/>
          <w:vertAlign w:val="superscript"/>
          <w:lang w:eastAsia="sk-SK"/>
        </w:rPr>
        <w:t>71b</w:t>
      </w:r>
      <w:r w:rsidRPr="00EE33F9">
        <w:rPr>
          <w:rFonts w:ascii="Times New Roman" w:eastAsia="Times New Roman" w:hAnsi="Times New Roman" w:cs="Times New Roman"/>
          <w:szCs w:val="24"/>
          <w:lang w:eastAsia="sk-SK"/>
        </w:rPr>
        <w:t>)“ nahrádzajú slovami „na výkon lekárskej posudkovej činnosti v rámci výkonu integrovanej posudkovej činnosti</w:t>
      </w:r>
      <w:r w:rsidR="4DB15A8C" w:rsidRPr="00EE33F9">
        <w:rPr>
          <w:rFonts w:ascii="Times New Roman" w:eastAsia="Times New Roman" w:hAnsi="Times New Roman" w:cs="Times New Roman"/>
          <w:szCs w:val="24"/>
          <w:lang w:eastAsia="sk-SK"/>
        </w:rPr>
        <w:t>.</w:t>
      </w:r>
      <w:r w:rsidRPr="00EE33F9">
        <w:rPr>
          <w:rFonts w:ascii="Times New Roman" w:eastAsia="Times New Roman" w:hAnsi="Times New Roman" w:cs="Times New Roman"/>
          <w:szCs w:val="24"/>
          <w:vertAlign w:val="superscript"/>
          <w:lang w:eastAsia="sk-SK"/>
        </w:rPr>
        <w:t>71b</w:t>
      </w:r>
      <w:r w:rsidRPr="00EE33F9">
        <w:rPr>
          <w:rFonts w:ascii="Times New Roman" w:eastAsia="Times New Roman" w:hAnsi="Times New Roman" w:cs="Times New Roman"/>
          <w:szCs w:val="24"/>
          <w:lang w:eastAsia="sk-SK"/>
        </w:rPr>
        <w:t>)“.</w:t>
      </w:r>
      <w:r w:rsidR="1C69D2A6" w:rsidRPr="00EE33F9">
        <w:rPr>
          <w:rFonts w:ascii="Times New Roman" w:eastAsia="Times New Roman" w:hAnsi="Times New Roman" w:cs="Times New Roman"/>
          <w:szCs w:val="24"/>
          <w:lang w:eastAsia="sk-SK"/>
        </w:rPr>
        <w:t xml:space="preserve"> </w:t>
      </w:r>
    </w:p>
    <w:p w:rsidR="00000F90" w:rsidRPr="00EE33F9" w:rsidRDefault="00000F90" w:rsidP="00EE33F9">
      <w:pPr>
        <w:pStyle w:val="Odsekzoznamu"/>
        <w:spacing w:after="0"/>
        <w:ind w:left="360"/>
        <w:rPr>
          <w:rFonts w:ascii="Times New Roman" w:eastAsia="Times New Roman" w:hAnsi="Times New Roman" w:cs="Times New Roman"/>
          <w:szCs w:val="24"/>
          <w:lang w:eastAsia="sk-SK"/>
        </w:rPr>
      </w:pPr>
    </w:p>
    <w:p w:rsidR="00F1434A" w:rsidRPr="00EE33F9" w:rsidRDefault="00F1434A" w:rsidP="00EE33F9">
      <w:pPr>
        <w:pStyle w:val="Odsekzoznamu"/>
        <w:spacing w:after="0"/>
        <w:ind w:left="36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Poznámka pod čiarou k odkazu 71b znie:</w:t>
      </w:r>
    </w:p>
    <w:p w:rsidR="00F1434A" w:rsidRPr="00EE33F9" w:rsidRDefault="00F1434A" w:rsidP="00EE33F9">
      <w:pPr>
        <w:pStyle w:val="Odsekzoznamu"/>
        <w:spacing w:after="0"/>
        <w:ind w:left="36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w:t>
      </w:r>
      <w:r w:rsidRPr="00EE33F9">
        <w:rPr>
          <w:rFonts w:ascii="Times New Roman" w:eastAsia="Times New Roman" w:hAnsi="Times New Roman" w:cs="Times New Roman"/>
          <w:szCs w:val="24"/>
          <w:vertAlign w:val="superscript"/>
          <w:lang w:eastAsia="sk-SK"/>
        </w:rPr>
        <w:t>71b</w:t>
      </w:r>
      <w:r w:rsidRPr="00EE33F9">
        <w:rPr>
          <w:rFonts w:ascii="Times New Roman" w:eastAsia="Times New Roman" w:hAnsi="Times New Roman" w:cs="Times New Roman"/>
          <w:szCs w:val="24"/>
          <w:lang w:eastAsia="sk-SK"/>
        </w:rPr>
        <w:t xml:space="preserve">) „§ 19 ods. </w:t>
      </w:r>
      <w:r w:rsidR="00E9769A" w:rsidRPr="00EE33F9">
        <w:rPr>
          <w:rFonts w:ascii="Times New Roman" w:eastAsia="Times New Roman" w:hAnsi="Times New Roman" w:cs="Times New Roman"/>
          <w:szCs w:val="24"/>
          <w:lang w:eastAsia="sk-SK"/>
        </w:rPr>
        <w:t xml:space="preserve">2 </w:t>
      </w:r>
      <w:r w:rsidRPr="00EE33F9">
        <w:rPr>
          <w:rFonts w:ascii="Times New Roman" w:eastAsia="Times New Roman" w:hAnsi="Times New Roman" w:cs="Times New Roman"/>
          <w:szCs w:val="24"/>
          <w:lang w:eastAsia="sk-SK"/>
        </w:rPr>
        <w:t>zákona č. .../2024 Z. z.“.</w:t>
      </w:r>
    </w:p>
    <w:p w:rsidR="00F1434A" w:rsidRPr="00EE33F9" w:rsidRDefault="00F1434A" w:rsidP="00EE33F9">
      <w:pPr>
        <w:pStyle w:val="Odsekzoznamu"/>
        <w:spacing w:after="0"/>
        <w:ind w:left="360"/>
        <w:rPr>
          <w:rFonts w:ascii="Times New Roman" w:eastAsia="Times New Roman" w:hAnsi="Times New Roman" w:cs="Times New Roman"/>
          <w:szCs w:val="24"/>
          <w:lang w:eastAsia="sk-SK"/>
        </w:rPr>
      </w:pPr>
    </w:p>
    <w:p w:rsidR="00EC25DA" w:rsidRPr="00EE33F9" w:rsidRDefault="00EC25DA" w:rsidP="00EE33F9">
      <w:pPr>
        <w:pStyle w:val="Odsekzoznamu"/>
        <w:numPr>
          <w:ilvl w:val="0"/>
          <w:numId w:val="99"/>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V § 25a ods. 6 písm. c) sa na konci pripájajú tieto slová: „vo vzťahu k pracovnej činnosti, ktorej podrobný opis </w:t>
      </w:r>
      <w:r w:rsidR="00785CD3" w:rsidRPr="00EE33F9">
        <w:rPr>
          <w:rFonts w:ascii="Times New Roman" w:eastAsia="Times New Roman" w:hAnsi="Times New Roman" w:cs="Times New Roman"/>
          <w:szCs w:val="24"/>
          <w:lang w:eastAsia="sk-SK"/>
        </w:rPr>
        <w:t xml:space="preserve">je </w:t>
      </w:r>
      <w:r w:rsidRPr="00EE33F9">
        <w:rPr>
          <w:rFonts w:ascii="Times New Roman" w:eastAsia="Times New Roman" w:hAnsi="Times New Roman" w:cs="Times New Roman"/>
          <w:szCs w:val="24"/>
          <w:lang w:eastAsia="sk-SK"/>
        </w:rPr>
        <w:t>obsah</w:t>
      </w:r>
      <w:r w:rsidR="00785CD3" w:rsidRPr="00EE33F9">
        <w:rPr>
          <w:rFonts w:ascii="Times New Roman" w:eastAsia="Times New Roman" w:hAnsi="Times New Roman" w:cs="Times New Roman"/>
          <w:szCs w:val="24"/>
          <w:lang w:eastAsia="sk-SK"/>
        </w:rPr>
        <w:t>om</w:t>
      </w:r>
      <w:r w:rsidRPr="00EE33F9">
        <w:rPr>
          <w:rFonts w:ascii="Times New Roman" w:eastAsia="Times New Roman" w:hAnsi="Times New Roman" w:cs="Times New Roman"/>
          <w:szCs w:val="24"/>
          <w:lang w:eastAsia="sk-SK"/>
        </w:rPr>
        <w:t xml:space="preserve"> </w:t>
      </w:r>
      <w:r w:rsidR="00FA1A36" w:rsidRPr="00EE33F9">
        <w:rPr>
          <w:rFonts w:ascii="Times New Roman" w:eastAsia="Times New Roman" w:hAnsi="Times New Roman" w:cs="Times New Roman"/>
          <w:szCs w:val="24"/>
          <w:lang w:eastAsia="sk-SK"/>
        </w:rPr>
        <w:t xml:space="preserve">žiadosti </w:t>
      </w:r>
      <w:r w:rsidRPr="00EE33F9">
        <w:rPr>
          <w:rFonts w:ascii="Times New Roman" w:eastAsia="Times New Roman" w:hAnsi="Times New Roman" w:cs="Times New Roman"/>
          <w:szCs w:val="24"/>
          <w:lang w:eastAsia="sk-SK"/>
        </w:rPr>
        <w:t>o posúdenie dlhodobého zdravotného postihnutia podľa odseku 2 písm. b)“.</w:t>
      </w:r>
    </w:p>
    <w:p w:rsidR="00EC25DA" w:rsidRPr="00EE33F9" w:rsidRDefault="00EC25DA" w:rsidP="00EE33F9">
      <w:pPr>
        <w:pStyle w:val="Odsekzoznamu"/>
        <w:spacing w:after="0"/>
        <w:ind w:left="360"/>
        <w:rPr>
          <w:rFonts w:ascii="Times New Roman" w:eastAsia="Times New Roman" w:hAnsi="Times New Roman" w:cs="Times New Roman"/>
          <w:szCs w:val="24"/>
          <w:lang w:eastAsia="sk-SK"/>
        </w:rPr>
      </w:pPr>
    </w:p>
    <w:p w:rsidR="00000F90" w:rsidRPr="00EE33F9" w:rsidRDefault="00000F90" w:rsidP="00EE33F9">
      <w:pPr>
        <w:pStyle w:val="Odsekzoznamu"/>
        <w:numPr>
          <w:ilvl w:val="0"/>
          <w:numId w:val="99"/>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V § 25a ods. 9 sa slová „Opätovnú žiadosť“ nahrádzajú slovom „Žiadosť“ a za slovo „posudku“ sa vkladajú slová „alebo od nadobudnutia právoplatnosti integrovaného posudku obsahujúceho výrok podľa osobitného predpisu</w:t>
      </w:r>
      <w:r w:rsidRPr="00EE33F9">
        <w:rPr>
          <w:rFonts w:ascii="Times New Roman" w:eastAsia="Times New Roman" w:hAnsi="Times New Roman" w:cs="Times New Roman"/>
          <w:szCs w:val="24"/>
          <w:vertAlign w:val="superscript"/>
          <w:lang w:eastAsia="sk-SK"/>
        </w:rPr>
        <w:t>7</w:t>
      </w:r>
      <w:r w:rsidRPr="00EE33F9">
        <w:rPr>
          <w:rFonts w:ascii="Times New Roman" w:eastAsia="Times New Roman" w:hAnsi="Times New Roman" w:cs="Times New Roman"/>
          <w:szCs w:val="24"/>
          <w:lang w:eastAsia="sk-SK"/>
        </w:rPr>
        <w:t>)“.</w:t>
      </w:r>
    </w:p>
    <w:p w:rsidR="00000F90" w:rsidRPr="00EE33F9" w:rsidRDefault="00000F90" w:rsidP="00EE33F9">
      <w:pPr>
        <w:pStyle w:val="Odsekzoznamu"/>
        <w:spacing w:after="0"/>
        <w:ind w:left="360"/>
        <w:rPr>
          <w:rFonts w:ascii="Times New Roman" w:eastAsia="Times New Roman" w:hAnsi="Times New Roman" w:cs="Times New Roman"/>
          <w:szCs w:val="24"/>
          <w:lang w:eastAsia="sk-SK"/>
        </w:rPr>
      </w:pPr>
    </w:p>
    <w:p w:rsidR="00000F90" w:rsidRPr="00EE33F9" w:rsidRDefault="00000F90" w:rsidP="00EE33F9">
      <w:pPr>
        <w:pStyle w:val="Odsekzoznamu"/>
        <w:numPr>
          <w:ilvl w:val="0"/>
          <w:numId w:val="99"/>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25a sa dopĺňa odsekmi 10 a 11, ktoré znejú:</w:t>
      </w:r>
    </w:p>
    <w:p w:rsidR="00000F90" w:rsidRPr="00EE33F9" w:rsidRDefault="00000F90" w:rsidP="00EE33F9">
      <w:pPr>
        <w:pStyle w:val="Odsekzoznamu"/>
        <w:spacing w:after="0"/>
        <w:ind w:left="357" w:firstLine="357"/>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„(10) Lekársky posudok stráca platnosť</w:t>
      </w:r>
    </w:p>
    <w:p w:rsidR="00000F90" w:rsidRPr="00EE33F9" w:rsidRDefault="00000F90" w:rsidP="00EE33F9">
      <w:pPr>
        <w:pStyle w:val="Odsekzoznamu"/>
        <w:numPr>
          <w:ilvl w:val="0"/>
          <w:numId w:val="102"/>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vypracovaním nového lekárskeho posudku vo vzťahu k tej istej fyzickej osobe a k tej istej pracovnej činnosti,</w:t>
      </w:r>
    </w:p>
    <w:p w:rsidR="00000F90" w:rsidRPr="00EE33F9" w:rsidRDefault="00000F90" w:rsidP="00EE33F9">
      <w:pPr>
        <w:pStyle w:val="Odsekzoznamu"/>
        <w:numPr>
          <w:ilvl w:val="0"/>
          <w:numId w:val="102"/>
        </w:numPr>
        <w:spacing w:after="0"/>
        <w:ind w:left="714" w:hanging="357"/>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nadobudnutím právoplatnosti integrovaného posudku obsahujúceho výrok podľa osobitného predpisu</w:t>
      </w:r>
      <w:r w:rsidRPr="00EE33F9">
        <w:rPr>
          <w:rFonts w:ascii="Times New Roman" w:eastAsia="Times New Roman" w:hAnsi="Times New Roman" w:cs="Times New Roman"/>
          <w:szCs w:val="24"/>
          <w:vertAlign w:val="superscript"/>
          <w:lang w:eastAsia="sk-SK"/>
        </w:rPr>
        <w:t>7</w:t>
      </w:r>
      <w:r w:rsidRPr="00EE33F9">
        <w:rPr>
          <w:rFonts w:ascii="Times New Roman" w:eastAsia="Times New Roman" w:hAnsi="Times New Roman" w:cs="Times New Roman"/>
          <w:szCs w:val="24"/>
          <w:lang w:eastAsia="sk-SK"/>
        </w:rPr>
        <w:t>) vo vzťahu k tej istej fyzickej osobe a k tej istej pracovnej činnosti.</w:t>
      </w:r>
    </w:p>
    <w:p w:rsidR="00000F90" w:rsidRPr="00EE33F9" w:rsidRDefault="00000F90" w:rsidP="00EE33F9">
      <w:pPr>
        <w:spacing w:after="0"/>
        <w:rPr>
          <w:rFonts w:ascii="Times New Roman" w:eastAsia="Times New Roman" w:hAnsi="Times New Roman" w:cs="Times New Roman"/>
          <w:szCs w:val="24"/>
          <w:lang w:eastAsia="sk-SK"/>
        </w:rPr>
      </w:pPr>
    </w:p>
    <w:p w:rsidR="00000F90" w:rsidRPr="00EE33F9" w:rsidRDefault="00000F90" w:rsidP="00EE33F9">
      <w:pPr>
        <w:pStyle w:val="Odsekzoznamu"/>
        <w:spacing w:after="0"/>
        <w:ind w:left="357" w:firstLine="357"/>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(11) Fyzická osoba, ktorá má na základe záveru lekárskeho posudku podľa odseku 6 písm. </w:t>
      </w:r>
      <w:r w:rsidR="00FC489D" w:rsidRPr="00EE33F9">
        <w:rPr>
          <w:rFonts w:ascii="Times New Roman" w:eastAsia="Times New Roman" w:hAnsi="Times New Roman" w:cs="Times New Roman"/>
          <w:szCs w:val="24"/>
          <w:lang w:eastAsia="sk-SK"/>
        </w:rPr>
        <w:t>c</w:t>
      </w:r>
      <w:r w:rsidRPr="00EE33F9">
        <w:rPr>
          <w:rFonts w:ascii="Times New Roman" w:eastAsia="Times New Roman" w:hAnsi="Times New Roman" w:cs="Times New Roman"/>
          <w:szCs w:val="24"/>
          <w:lang w:eastAsia="sk-SK"/>
        </w:rPr>
        <w:t xml:space="preserve">) dlhodobé zdravotné postihnutie a ktorá podala novú žiadosť o posúdenie </w:t>
      </w:r>
      <w:r w:rsidRPr="00EE33F9">
        <w:rPr>
          <w:rFonts w:ascii="Times New Roman" w:eastAsia="Times New Roman" w:hAnsi="Times New Roman" w:cs="Times New Roman"/>
          <w:szCs w:val="24"/>
          <w:lang w:eastAsia="sk-SK"/>
        </w:rPr>
        <w:lastRenderedPageBreak/>
        <w:t xml:space="preserve">dlhodobého zdravotného postihnutia vo vzťahu k tej istej pracovnej činnosti </w:t>
      </w:r>
      <w:r w:rsidR="0001338A" w:rsidRPr="00EE33F9">
        <w:rPr>
          <w:rFonts w:ascii="Times New Roman" w:eastAsia="Times New Roman" w:hAnsi="Times New Roman" w:cs="Times New Roman"/>
          <w:szCs w:val="24"/>
          <w:lang w:eastAsia="sk-SK"/>
        </w:rPr>
        <w:t>najneskôr</w:t>
      </w:r>
      <w:r w:rsidRPr="00EE33F9">
        <w:rPr>
          <w:rFonts w:ascii="Times New Roman" w:eastAsia="Times New Roman" w:hAnsi="Times New Roman" w:cs="Times New Roman"/>
          <w:szCs w:val="24"/>
          <w:lang w:eastAsia="sk-SK"/>
        </w:rPr>
        <w:t xml:space="preserve"> 30 dní pred uplynutím dvoch rokov od vypracovania predchádzajúceho lekárskeho posudku, sa až do vypracovania nového lekárskeho posudku považuje za fyzickú osobu, ktorá má dlhodobé zdravotné postihnutie</w:t>
      </w:r>
      <w:r w:rsidR="00061D03" w:rsidRPr="00EE33F9">
        <w:rPr>
          <w:rFonts w:ascii="Times New Roman" w:eastAsia="Times New Roman" w:hAnsi="Times New Roman" w:cs="Times New Roman"/>
          <w:szCs w:val="24"/>
          <w:lang w:eastAsia="sk-SK"/>
        </w:rPr>
        <w:t>;</w:t>
      </w:r>
      <w:r w:rsidR="00061D03" w:rsidRPr="00EE33F9">
        <w:rPr>
          <w:rFonts w:ascii="Times New Roman" w:hAnsi="Times New Roman" w:cs="Times New Roman"/>
          <w:szCs w:val="24"/>
        </w:rPr>
        <w:t xml:space="preserve"> </w:t>
      </w:r>
      <w:r w:rsidR="00061D03" w:rsidRPr="00EE33F9">
        <w:rPr>
          <w:rFonts w:ascii="Times New Roman" w:eastAsia="Times New Roman" w:hAnsi="Times New Roman" w:cs="Times New Roman"/>
          <w:szCs w:val="24"/>
          <w:lang w:eastAsia="sk-SK"/>
        </w:rPr>
        <w:t>to neplatí, ak úrad práce novú žiadosť odložil podľa odseku 3</w:t>
      </w:r>
      <w:r w:rsidRPr="00EE33F9">
        <w:rPr>
          <w:rFonts w:ascii="Times New Roman" w:eastAsia="Times New Roman" w:hAnsi="Times New Roman" w:cs="Times New Roman"/>
          <w:szCs w:val="24"/>
          <w:lang w:eastAsia="sk-SK"/>
        </w:rPr>
        <w:t>.“.</w:t>
      </w:r>
    </w:p>
    <w:p w:rsidR="00B82FE2" w:rsidRPr="00EE33F9" w:rsidRDefault="00B82FE2" w:rsidP="00EE33F9">
      <w:pPr>
        <w:pStyle w:val="Odsekzoznamu"/>
        <w:spacing w:after="0"/>
        <w:ind w:left="360"/>
        <w:rPr>
          <w:rFonts w:ascii="Times New Roman" w:eastAsia="Times New Roman" w:hAnsi="Times New Roman" w:cs="Times New Roman"/>
          <w:szCs w:val="24"/>
          <w:lang w:eastAsia="sk-SK"/>
        </w:rPr>
      </w:pPr>
    </w:p>
    <w:p w:rsidR="00B821D3" w:rsidRPr="00EE33F9" w:rsidRDefault="00B821D3" w:rsidP="00EE33F9">
      <w:pPr>
        <w:pStyle w:val="Odsekzoznamu"/>
        <w:numPr>
          <w:ilvl w:val="0"/>
          <w:numId w:val="99"/>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Za § 35 sa vkladá § 36, ktorý vrátane nadpisu znie:</w:t>
      </w:r>
    </w:p>
    <w:p w:rsidR="00B821D3" w:rsidRPr="00EE33F9" w:rsidRDefault="00B821D3" w:rsidP="00EE33F9">
      <w:pPr>
        <w:pStyle w:val="Odsekzoznamu"/>
        <w:spacing w:after="0"/>
        <w:ind w:left="36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 36</w:t>
      </w:r>
    </w:p>
    <w:p w:rsidR="00B821D3" w:rsidRPr="00EE33F9" w:rsidRDefault="00B821D3" w:rsidP="00EE33F9">
      <w:pPr>
        <w:pStyle w:val="Odsekzoznamu"/>
        <w:spacing w:after="0"/>
        <w:ind w:left="360"/>
        <w:jc w:val="center"/>
        <w:rPr>
          <w:rFonts w:ascii="Times New Roman" w:eastAsia="Times New Roman" w:hAnsi="Times New Roman" w:cs="Times New Roman"/>
          <w:b/>
          <w:bCs/>
          <w:szCs w:val="24"/>
          <w:lang w:eastAsia="sk-SK"/>
        </w:rPr>
      </w:pPr>
      <w:r w:rsidRPr="00EE33F9">
        <w:rPr>
          <w:rFonts w:ascii="Times New Roman" w:eastAsia="Times New Roman" w:hAnsi="Times New Roman" w:cs="Times New Roman"/>
          <w:b/>
          <w:bCs/>
          <w:szCs w:val="24"/>
          <w:lang w:eastAsia="sk-SK"/>
        </w:rPr>
        <w:t>Prechodné ustanoveni</w:t>
      </w:r>
      <w:r w:rsidR="0E778E92" w:rsidRPr="00EE33F9">
        <w:rPr>
          <w:rFonts w:ascii="Times New Roman" w:eastAsia="Times New Roman" w:hAnsi="Times New Roman" w:cs="Times New Roman"/>
          <w:b/>
          <w:bCs/>
          <w:szCs w:val="24"/>
          <w:lang w:eastAsia="sk-SK"/>
        </w:rPr>
        <w:t>a</w:t>
      </w:r>
      <w:r w:rsidRPr="00EE33F9">
        <w:rPr>
          <w:rFonts w:ascii="Times New Roman" w:eastAsia="Times New Roman" w:hAnsi="Times New Roman" w:cs="Times New Roman"/>
          <w:b/>
          <w:bCs/>
          <w:szCs w:val="24"/>
          <w:lang w:eastAsia="sk-SK"/>
        </w:rPr>
        <w:t xml:space="preserve"> k úpravám účinným od 1. septembra 2025</w:t>
      </w:r>
    </w:p>
    <w:p w:rsidR="00B821D3" w:rsidRPr="00EE33F9" w:rsidRDefault="00B821D3" w:rsidP="00EE33F9">
      <w:pPr>
        <w:pStyle w:val="Odsekzoznamu"/>
        <w:spacing w:after="0"/>
        <w:ind w:left="360"/>
        <w:rPr>
          <w:rFonts w:ascii="Times New Roman" w:eastAsia="Times New Roman" w:hAnsi="Times New Roman" w:cs="Times New Roman"/>
          <w:szCs w:val="24"/>
          <w:lang w:eastAsia="sk-SK"/>
        </w:rPr>
      </w:pPr>
    </w:p>
    <w:p w:rsidR="00B821D3" w:rsidRPr="00EE33F9" w:rsidRDefault="67724005" w:rsidP="00EE33F9">
      <w:pPr>
        <w:pStyle w:val="Odsekzoznamu"/>
        <w:numPr>
          <w:ilvl w:val="0"/>
          <w:numId w:val="155"/>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 xml:space="preserve">Za znevýhodnenú osobu podľa § 2 ods. 5 písm. b) druhého bodu </w:t>
      </w:r>
      <w:r w:rsidR="46F4BAC4" w:rsidRPr="00EE33F9">
        <w:rPr>
          <w:rFonts w:ascii="Times New Roman" w:eastAsia="Times New Roman" w:hAnsi="Times New Roman" w:cs="Times New Roman"/>
          <w:szCs w:val="24"/>
          <w:lang w:eastAsia="sk-SK"/>
        </w:rPr>
        <w:t xml:space="preserve">v znení účinnom od 1. septembra 2025 </w:t>
      </w:r>
      <w:r w:rsidRPr="00EE33F9">
        <w:rPr>
          <w:rFonts w:ascii="Times New Roman" w:eastAsia="Times New Roman" w:hAnsi="Times New Roman" w:cs="Times New Roman"/>
          <w:szCs w:val="24"/>
          <w:lang w:eastAsia="sk-SK"/>
        </w:rPr>
        <w:t>sa považuje aj fyzická osoba, ktorá k 31. augustu 2025 bola zamestnancom integračného podniku a znevýhodnenou osobou podľa § 2 ods. 5 písm. b) druhého bodu v znení účinnom do 31. augusta 2025 podľa rozhodnutia o nepriznaní invalidného dôchodku, z ktorého vyplýva pokles schopnosti vykonávať zárobkovú činnosť o viac ako 20 % v porovnaní so zdravou fyzickou osobou, a to počas trvania tohto zamestnania v tomto integračnom podniku, najdlhšie do uplynutia dvoch rokov od nadobudnutia právoplatnosti uvedeného rozhodnutia.</w:t>
      </w:r>
    </w:p>
    <w:p w:rsidR="00B821D3" w:rsidRPr="00EE33F9" w:rsidRDefault="00B821D3" w:rsidP="00EE33F9">
      <w:pPr>
        <w:spacing w:after="0"/>
        <w:jc w:val="center"/>
        <w:rPr>
          <w:rFonts w:ascii="Times New Roman" w:eastAsia="Times New Roman" w:hAnsi="Times New Roman" w:cs="Times New Roman"/>
          <w:b/>
          <w:szCs w:val="24"/>
          <w:lang w:eastAsia="sk-SK"/>
        </w:rPr>
      </w:pPr>
    </w:p>
    <w:p w:rsidR="00D322B3" w:rsidRPr="00EE33F9" w:rsidRDefault="00D322B3" w:rsidP="00EE33F9">
      <w:pPr>
        <w:pStyle w:val="Odsekzoznamu"/>
        <w:numPr>
          <w:ilvl w:val="0"/>
          <w:numId w:val="155"/>
        </w:numPr>
        <w:spacing w:after="0"/>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t>Za odkázanú osobu sa považuje aj fyzická osoba, ktorá má právoplatné rozhodnutie o</w:t>
      </w:r>
      <w:r w:rsidR="001E5638">
        <w:rPr>
          <w:rFonts w:ascii="Times New Roman" w:eastAsia="Times New Roman" w:hAnsi="Times New Roman" w:cs="Times New Roman"/>
          <w:szCs w:val="24"/>
          <w:lang w:eastAsia="sk-SK"/>
        </w:rPr>
        <w:t> </w:t>
      </w:r>
      <w:r w:rsidRPr="00EE33F9">
        <w:rPr>
          <w:rFonts w:ascii="Times New Roman" w:eastAsia="Times New Roman" w:hAnsi="Times New Roman" w:cs="Times New Roman"/>
          <w:szCs w:val="24"/>
          <w:lang w:eastAsia="sk-SK"/>
        </w:rPr>
        <w:t xml:space="preserve">odkázanosti na sociálnu službu vydané pred 1. septembrom 2025, </w:t>
      </w:r>
      <w:r w:rsidR="00275F23" w:rsidRPr="00EE33F9">
        <w:rPr>
          <w:rFonts w:ascii="Times New Roman" w:eastAsia="Times New Roman" w:hAnsi="Times New Roman" w:cs="Times New Roman"/>
          <w:szCs w:val="24"/>
          <w:lang w:eastAsia="sk-SK"/>
        </w:rPr>
        <w:t xml:space="preserve">a to </w:t>
      </w:r>
      <w:r w:rsidRPr="00EE33F9">
        <w:rPr>
          <w:rFonts w:ascii="Times New Roman" w:eastAsia="Times New Roman" w:hAnsi="Times New Roman" w:cs="Times New Roman"/>
          <w:szCs w:val="24"/>
          <w:lang w:eastAsia="sk-SK"/>
        </w:rPr>
        <w:t>do právoplatnosti integrovaného posudku</w:t>
      </w:r>
      <w:r w:rsidR="00275F23" w:rsidRPr="00EE33F9">
        <w:rPr>
          <w:rFonts w:ascii="Times New Roman" w:eastAsia="Times New Roman" w:hAnsi="Times New Roman" w:cs="Times New Roman"/>
          <w:szCs w:val="24"/>
          <w:lang w:eastAsia="sk-SK"/>
        </w:rPr>
        <w:t xml:space="preserve"> alebo do právoplatnosti rozhodnutia </w:t>
      </w:r>
      <w:r w:rsidR="00275F23" w:rsidRPr="00EE33F9">
        <w:rPr>
          <w:rFonts w:ascii="Times New Roman" w:hAnsi="Times New Roman" w:cs="Times New Roman"/>
          <w:szCs w:val="24"/>
          <w:shd w:val="clear" w:color="auto" w:fill="FFFFFF"/>
        </w:rPr>
        <w:t>o zastavení konania</w:t>
      </w:r>
      <w:r w:rsidR="00275F23" w:rsidRPr="00EE33F9">
        <w:rPr>
          <w:rFonts w:ascii="Times New Roman" w:eastAsia="Times New Roman" w:hAnsi="Times New Roman" w:cs="Times New Roman"/>
          <w:szCs w:val="24"/>
          <w:lang w:eastAsia="sk-SK"/>
        </w:rPr>
        <w:t xml:space="preserve"> o integrovanom posudku z dôvodov ustanovených osobitným predpisom,</w:t>
      </w:r>
      <w:r w:rsidR="00275F23" w:rsidRPr="00EE33F9">
        <w:rPr>
          <w:rFonts w:ascii="Times New Roman" w:eastAsia="Times New Roman" w:hAnsi="Times New Roman" w:cs="Times New Roman"/>
          <w:szCs w:val="24"/>
          <w:vertAlign w:val="superscript"/>
          <w:lang w:eastAsia="sk-SK"/>
        </w:rPr>
        <w:t>76</w:t>
      </w:r>
      <w:r w:rsidR="00275F23" w:rsidRPr="00EE33F9">
        <w:rPr>
          <w:rFonts w:ascii="Times New Roman" w:eastAsia="Times New Roman" w:hAnsi="Times New Roman" w:cs="Times New Roman"/>
          <w:szCs w:val="24"/>
          <w:lang w:eastAsia="sk-SK"/>
        </w:rPr>
        <w:t>) ak toto konanie bolo začaté z vlastného podnetu príslušného správneho orgánu.</w:t>
      </w:r>
      <w:r w:rsidR="00275F23" w:rsidRPr="00EE33F9">
        <w:rPr>
          <w:rFonts w:ascii="Times New Roman" w:eastAsia="Times New Roman" w:hAnsi="Times New Roman" w:cs="Times New Roman"/>
          <w:szCs w:val="24"/>
          <w:vertAlign w:val="superscript"/>
          <w:lang w:eastAsia="sk-SK"/>
        </w:rPr>
        <w:t>77</w:t>
      </w:r>
      <w:r w:rsidR="00275F23" w:rsidRPr="00EE33F9">
        <w:rPr>
          <w:rFonts w:ascii="Times New Roman" w:eastAsia="Times New Roman" w:hAnsi="Times New Roman" w:cs="Times New Roman"/>
          <w:szCs w:val="24"/>
          <w:lang w:eastAsia="sk-SK"/>
        </w:rPr>
        <w:t>)</w:t>
      </w:r>
      <w:r w:rsidRPr="00EE33F9">
        <w:rPr>
          <w:rFonts w:ascii="Times New Roman" w:eastAsia="Times New Roman" w:hAnsi="Times New Roman" w:cs="Times New Roman"/>
          <w:szCs w:val="24"/>
          <w:lang w:eastAsia="sk-SK"/>
        </w:rPr>
        <w:t>“.</w:t>
      </w:r>
    </w:p>
    <w:p w:rsidR="00D322B3" w:rsidRPr="00EE33F9" w:rsidRDefault="00D322B3" w:rsidP="00EE33F9">
      <w:pPr>
        <w:spacing w:after="0"/>
        <w:jc w:val="center"/>
        <w:rPr>
          <w:rFonts w:ascii="Times New Roman" w:eastAsia="Times New Roman" w:hAnsi="Times New Roman" w:cs="Times New Roman"/>
          <w:b/>
          <w:szCs w:val="24"/>
          <w:lang w:eastAsia="sk-SK"/>
        </w:rPr>
      </w:pPr>
    </w:p>
    <w:p w:rsidR="006A3012" w:rsidRPr="00EE33F9" w:rsidRDefault="006A3012"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Poznámky pod čiarou k odkazom 76 a 77 znejú:</w:t>
      </w:r>
    </w:p>
    <w:p w:rsidR="006A3012" w:rsidRPr="00EE33F9" w:rsidRDefault="006A3012"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w:t>
      </w:r>
      <w:r w:rsidRPr="00EE33F9">
        <w:rPr>
          <w:rFonts w:ascii="Times New Roman" w:hAnsi="Times New Roman" w:cs="Times New Roman"/>
          <w:szCs w:val="24"/>
          <w:shd w:val="clear" w:color="auto" w:fill="FFFFFF"/>
          <w:vertAlign w:val="superscript"/>
        </w:rPr>
        <w:t>76</w:t>
      </w:r>
      <w:r w:rsidRPr="00EE33F9">
        <w:rPr>
          <w:rFonts w:ascii="Times New Roman" w:hAnsi="Times New Roman" w:cs="Times New Roman"/>
          <w:szCs w:val="24"/>
          <w:shd w:val="clear" w:color="auto" w:fill="FFFFFF"/>
        </w:rPr>
        <w:t>) § 8 ods. 2 zákona č. .../2024 Z. z.</w:t>
      </w:r>
    </w:p>
    <w:p w:rsidR="006A3012" w:rsidRPr="00EE33F9" w:rsidRDefault="006A3012" w:rsidP="00EE33F9">
      <w:pPr>
        <w:pStyle w:val="Odsekzoznamu"/>
        <w:spacing w:after="0"/>
        <w:ind w:left="36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vertAlign w:val="superscript"/>
        </w:rPr>
        <w:t>77</w:t>
      </w:r>
      <w:r w:rsidRPr="00EE33F9">
        <w:rPr>
          <w:rFonts w:ascii="Times New Roman" w:hAnsi="Times New Roman" w:cs="Times New Roman"/>
          <w:szCs w:val="24"/>
          <w:shd w:val="clear" w:color="auto" w:fill="FFFFFF"/>
        </w:rPr>
        <w:t>) § 7 ods. 4 zákona č. .../2024 Z. z.“.</w:t>
      </w:r>
    </w:p>
    <w:p w:rsidR="006A3012" w:rsidRPr="00EE33F9" w:rsidRDefault="006A3012" w:rsidP="00EE33F9">
      <w:pPr>
        <w:spacing w:after="0"/>
        <w:jc w:val="center"/>
        <w:rPr>
          <w:rFonts w:ascii="Times New Roman" w:eastAsia="Times New Roman" w:hAnsi="Times New Roman" w:cs="Times New Roman"/>
          <w:b/>
          <w:szCs w:val="24"/>
          <w:lang w:eastAsia="sk-SK"/>
        </w:rPr>
      </w:pPr>
    </w:p>
    <w:p w:rsidR="00387177" w:rsidRPr="00EE33F9" w:rsidRDefault="00387177" w:rsidP="00EE33F9">
      <w:pPr>
        <w:spacing w:after="0"/>
        <w:jc w:val="center"/>
        <w:rPr>
          <w:rFonts w:ascii="Times New Roman" w:eastAsia="Times New Roman" w:hAnsi="Times New Roman" w:cs="Times New Roman"/>
          <w:b/>
          <w:szCs w:val="24"/>
          <w:lang w:eastAsia="sk-SK"/>
        </w:rPr>
      </w:pPr>
      <w:r w:rsidRPr="00EE33F9">
        <w:rPr>
          <w:rFonts w:ascii="Times New Roman" w:eastAsia="Times New Roman" w:hAnsi="Times New Roman" w:cs="Times New Roman"/>
          <w:b/>
          <w:szCs w:val="24"/>
          <w:lang w:eastAsia="sk-SK"/>
        </w:rPr>
        <w:t xml:space="preserve">Čl. </w:t>
      </w:r>
      <w:r w:rsidR="00C6199D" w:rsidRPr="00EE33F9">
        <w:rPr>
          <w:rFonts w:ascii="Times New Roman" w:eastAsia="Times New Roman" w:hAnsi="Times New Roman" w:cs="Times New Roman"/>
          <w:b/>
          <w:szCs w:val="24"/>
          <w:lang w:eastAsia="sk-SK"/>
        </w:rPr>
        <w:t>XI</w:t>
      </w:r>
      <w:r w:rsidR="00B536BC" w:rsidRPr="00EE33F9">
        <w:rPr>
          <w:rFonts w:ascii="Times New Roman" w:eastAsia="Times New Roman" w:hAnsi="Times New Roman" w:cs="Times New Roman"/>
          <w:b/>
          <w:szCs w:val="24"/>
          <w:lang w:eastAsia="sk-SK"/>
        </w:rPr>
        <w:t>I</w:t>
      </w:r>
    </w:p>
    <w:p w:rsidR="00387177" w:rsidRPr="00EE33F9" w:rsidRDefault="00387177" w:rsidP="00EE33F9">
      <w:pPr>
        <w:spacing w:after="0"/>
        <w:jc w:val="center"/>
        <w:rPr>
          <w:rFonts w:ascii="Times New Roman" w:hAnsi="Times New Roman" w:cs="Times New Roman"/>
          <w:b/>
          <w:szCs w:val="24"/>
          <w:shd w:val="clear" w:color="auto" w:fill="FFFFFF"/>
        </w:rPr>
      </w:pPr>
    </w:p>
    <w:p w:rsidR="00387177" w:rsidRPr="00EE33F9" w:rsidRDefault="00387177" w:rsidP="00EE33F9">
      <w:pPr>
        <w:spacing w:after="0"/>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t>Tento zákon n</w:t>
      </w:r>
      <w:r w:rsidR="00BB4A3A" w:rsidRPr="00EE33F9">
        <w:rPr>
          <w:rFonts w:ascii="Times New Roman" w:hAnsi="Times New Roman" w:cs="Times New Roman"/>
          <w:szCs w:val="24"/>
          <w:shd w:val="clear" w:color="auto" w:fill="FFFFFF"/>
        </w:rPr>
        <w:t>adobúda účinnosť</w:t>
      </w:r>
      <w:r w:rsidR="00235AA3" w:rsidRPr="00EE33F9">
        <w:rPr>
          <w:rFonts w:ascii="Times New Roman" w:hAnsi="Times New Roman" w:cs="Times New Roman"/>
          <w:szCs w:val="24"/>
          <w:shd w:val="clear" w:color="auto" w:fill="FFFFFF"/>
        </w:rPr>
        <w:t xml:space="preserve"> 1. augusta 2025 okrem čl. I až VI, čl. VII bodov 1 až </w:t>
      </w:r>
      <w:r w:rsidR="000529BD" w:rsidRPr="00EE33F9">
        <w:rPr>
          <w:rFonts w:ascii="Times New Roman" w:hAnsi="Times New Roman" w:cs="Times New Roman"/>
          <w:szCs w:val="24"/>
          <w:shd w:val="clear" w:color="auto" w:fill="FFFFFF"/>
        </w:rPr>
        <w:t xml:space="preserve">85 </w:t>
      </w:r>
      <w:r w:rsidR="00235AA3" w:rsidRPr="00EE33F9">
        <w:rPr>
          <w:rFonts w:ascii="Times New Roman" w:hAnsi="Times New Roman" w:cs="Times New Roman"/>
          <w:szCs w:val="24"/>
          <w:shd w:val="clear" w:color="auto" w:fill="FFFFFF"/>
        </w:rPr>
        <w:t xml:space="preserve">a bodov </w:t>
      </w:r>
      <w:r w:rsidR="000529BD" w:rsidRPr="00EE33F9">
        <w:rPr>
          <w:rFonts w:ascii="Times New Roman" w:hAnsi="Times New Roman" w:cs="Times New Roman"/>
          <w:szCs w:val="24"/>
          <w:shd w:val="clear" w:color="auto" w:fill="FFFFFF"/>
        </w:rPr>
        <w:t xml:space="preserve">87 </w:t>
      </w:r>
      <w:r w:rsidR="00235AA3" w:rsidRPr="00EE33F9">
        <w:rPr>
          <w:rFonts w:ascii="Times New Roman" w:hAnsi="Times New Roman" w:cs="Times New Roman"/>
          <w:szCs w:val="24"/>
          <w:shd w:val="clear" w:color="auto" w:fill="FFFFFF"/>
        </w:rPr>
        <w:t xml:space="preserve">až </w:t>
      </w:r>
      <w:r w:rsidR="000529BD" w:rsidRPr="00EE33F9">
        <w:rPr>
          <w:rFonts w:ascii="Times New Roman" w:hAnsi="Times New Roman" w:cs="Times New Roman"/>
          <w:szCs w:val="24"/>
          <w:shd w:val="clear" w:color="auto" w:fill="FFFFFF"/>
        </w:rPr>
        <w:t>89</w:t>
      </w:r>
      <w:r w:rsidR="00235AA3" w:rsidRPr="00EE33F9">
        <w:rPr>
          <w:rFonts w:ascii="Times New Roman" w:hAnsi="Times New Roman" w:cs="Times New Roman"/>
          <w:szCs w:val="24"/>
          <w:shd w:val="clear" w:color="auto" w:fill="FFFFFF"/>
        </w:rPr>
        <w:t>, čl. VIII až XI, ktoré nadobúdajú účinnosť</w:t>
      </w:r>
      <w:r w:rsidR="00BB4A3A" w:rsidRPr="00EE33F9">
        <w:rPr>
          <w:rFonts w:ascii="Times New Roman" w:hAnsi="Times New Roman" w:cs="Times New Roman"/>
          <w:szCs w:val="24"/>
          <w:shd w:val="clear" w:color="auto" w:fill="FFFFFF"/>
        </w:rPr>
        <w:t xml:space="preserve"> 1. septembra 2025</w:t>
      </w:r>
      <w:r w:rsidRPr="00EE33F9">
        <w:rPr>
          <w:rFonts w:ascii="Times New Roman" w:hAnsi="Times New Roman" w:cs="Times New Roman"/>
          <w:szCs w:val="24"/>
          <w:shd w:val="clear" w:color="auto" w:fill="FFFFFF"/>
        </w:rPr>
        <w:t>.</w:t>
      </w:r>
    </w:p>
    <w:p w:rsidR="00114642" w:rsidRPr="00EE33F9" w:rsidRDefault="00114642" w:rsidP="00EE33F9">
      <w:pPr>
        <w:spacing w:after="0"/>
        <w:jc w:val="left"/>
        <w:rPr>
          <w:rFonts w:ascii="Times New Roman" w:hAnsi="Times New Roman" w:cs="Times New Roman"/>
          <w:szCs w:val="24"/>
          <w:shd w:val="clear" w:color="auto" w:fill="FFFFFF"/>
        </w:rPr>
      </w:pPr>
      <w:r w:rsidRPr="00EE33F9">
        <w:rPr>
          <w:rFonts w:ascii="Times New Roman" w:hAnsi="Times New Roman" w:cs="Times New Roman"/>
          <w:szCs w:val="24"/>
          <w:shd w:val="clear" w:color="auto" w:fill="FFFFFF"/>
        </w:rPr>
        <w:br w:type="page"/>
      </w:r>
    </w:p>
    <w:p w:rsidR="00517CD8" w:rsidRPr="00EE33F9" w:rsidRDefault="00517CD8" w:rsidP="00EE33F9">
      <w:pPr>
        <w:pStyle w:val="paragraph"/>
        <w:spacing w:before="0" w:beforeAutospacing="0" w:after="0" w:afterAutospacing="0"/>
        <w:jc w:val="right"/>
        <w:textAlignment w:val="baseline"/>
      </w:pPr>
      <w:r w:rsidRPr="00EE33F9">
        <w:rPr>
          <w:rStyle w:val="normaltextrun"/>
          <w:rFonts w:eastAsiaTheme="majorEastAsia"/>
        </w:rPr>
        <w:lastRenderedPageBreak/>
        <w:t>Príloha č. 1</w:t>
      </w:r>
    </w:p>
    <w:p w:rsidR="00517CD8" w:rsidRPr="00EE33F9" w:rsidRDefault="00517CD8" w:rsidP="00EE33F9">
      <w:pPr>
        <w:pStyle w:val="paragraph"/>
        <w:spacing w:before="0" w:beforeAutospacing="0" w:after="0" w:afterAutospacing="0"/>
        <w:jc w:val="right"/>
        <w:textAlignment w:val="baseline"/>
      </w:pPr>
      <w:r w:rsidRPr="00EE33F9">
        <w:rPr>
          <w:rStyle w:val="normaltextrun"/>
          <w:rFonts w:eastAsiaTheme="majorEastAsia"/>
        </w:rPr>
        <w:t>k zákonu č. .../2024 Z. z.</w:t>
      </w:r>
    </w:p>
    <w:p w:rsidR="00517CD8" w:rsidRPr="00EE33F9" w:rsidRDefault="00517CD8" w:rsidP="00EE33F9">
      <w:pPr>
        <w:pStyle w:val="paragraph"/>
        <w:spacing w:before="0" w:beforeAutospacing="0" w:after="0" w:afterAutospacing="0"/>
        <w:jc w:val="right"/>
        <w:textAlignment w:val="baseline"/>
      </w:pPr>
    </w:p>
    <w:p w:rsidR="00517CD8" w:rsidRPr="00EE33F9" w:rsidRDefault="00517CD8" w:rsidP="00EE33F9">
      <w:pPr>
        <w:pStyle w:val="paragraph"/>
        <w:spacing w:before="0" w:beforeAutospacing="0" w:after="0" w:afterAutospacing="0"/>
        <w:jc w:val="center"/>
        <w:textAlignment w:val="baseline"/>
      </w:pPr>
      <w:r w:rsidRPr="00EE33F9">
        <w:rPr>
          <w:rStyle w:val="normaltextrun"/>
          <w:rFonts w:eastAsiaTheme="majorEastAsia"/>
          <w:b/>
          <w:bCs/>
          <w:caps/>
        </w:rPr>
        <w:t>Zoznam ťažkých zdravotných postihnutÍ</w:t>
      </w:r>
      <w:r w:rsidRPr="00EE33F9">
        <w:rPr>
          <w:rStyle w:val="eop"/>
          <w:rFonts w:eastAsiaTheme="majorEastAsia"/>
        </w:rPr>
        <w:t> </w:t>
      </w:r>
    </w:p>
    <w:p w:rsidR="00517CD8" w:rsidRPr="00EE33F9" w:rsidRDefault="00517CD8" w:rsidP="00EE33F9">
      <w:pPr>
        <w:pStyle w:val="paragraph"/>
        <w:spacing w:before="0" w:beforeAutospacing="0" w:after="0" w:afterAutospacing="0"/>
        <w:ind w:left="360"/>
        <w:jc w:val="both"/>
        <w:textAlignment w:val="baseline"/>
        <w:rPr>
          <w:rStyle w:val="normaltextrun"/>
          <w:rFonts w:eastAsiaTheme="majorEastAsia"/>
          <w:b/>
          <w:bCs/>
          <w:caps/>
        </w:rPr>
      </w:pPr>
    </w:p>
    <w:p w:rsidR="00517CD8" w:rsidRPr="00EE33F9" w:rsidRDefault="00517CD8" w:rsidP="00EE33F9">
      <w:pPr>
        <w:pStyle w:val="paragraph"/>
        <w:numPr>
          <w:ilvl w:val="0"/>
          <w:numId w:val="191"/>
        </w:numPr>
        <w:spacing w:before="0" w:beforeAutospacing="0" w:after="0" w:afterAutospacing="0"/>
        <w:jc w:val="both"/>
        <w:textAlignment w:val="baseline"/>
        <w:rPr>
          <w:b/>
        </w:rPr>
      </w:pPr>
      <w:r w:rsidRPr="00EE33F9">
        <w:rPr>
          <w:rStyle w:val="normaltextrun"/>
          <w:rFonts w:eastAsiaTheme="majorEastAsia"/>
          <w:b/>
          <w:bCs/>
          <w:caps/>
        </w:rPr>
        <w:t>postihnutia centrálneho alebo periférneho nervového systému</w:t>
      </w:r>
      <w:r w:rsidRPr="00EE33F9">
        <w:rPr>
          <w:rStyle w:val="eop"/>
          <w:rFonts w:eastAsiaTheme="majorEastAsia"/>
          <w:b/>
        </w:rPr>
        <w:t> </w:t>
      </w:r>
    </w:p>
    <w:p w:rsidR="00517CD8" w:rsidRPr="00EE33F9" w:rsidRDefault="00517CD8" w:rsidP="00EE33F9">
      <w:pPr>
        <w:pStyle w:val="paragraph"/>
        <w:spacing w:before="0" w:beforeAutospacing="0" w:after="0" w:afterAutospacing="0"/>
        <w:ind w:left="360"/>
        <w:jc w:val="both"/>
        <w:textAlignment w:val="baseline"/>
        <w:rPr>
          <w:rStyle w:val="normaltextrun"/>
          <w:rFonts w:eastAsiaTheme="majorEastAsia"/>
          <w:b/>
          <w:bCs/>
          <w:caps/>
        </w:rPr>
      </w:pPr>
    </w:p>
    <w:p w:rsidR="00517CD8" w:rsidRPr="00EE33F9" w:rsidRDefault="00517CD8" w:rsidP="00EE33F9">
      <w:pPr>
        <w:pStyle w:val="paragraph"/>
        <w:numPr>
          <w:ilvl w:val="0"/>
          <w:numId w:val="183"/>
        </w:numPr>
        <w:spacing w:before="0" w:beforeAutospacing="0" w:after="0" w:afterAutospacing="0"/>
        <w:jc w:val="both"/>
        <w:textAlignment w:val="baseline"/>
      </w:pPr>
      <w:r w:rsidRPr="00EE33F9">
        <w:rPr>
          <w:rStyle w:val="normaltextrun"/>
          <w:rFonts w:eastAsiaTheme="majorEastAsia"/>
        </w:rPr>
        <w:t>ťažké funkčné obmedzenie funkcie aspoň jednej hornej končatiny, strata úchopovej schopnosti u dominantnej končatiny, stredne ťažké funkčné obmedzenie oboch horných končatín alebo strata úchopovej schopnosti oboch horných končatín,</w:t>
      </w:r>
    </w:p>
    <w:p w:rsidR="00517CD8" w:rsidRPr="00EE33F9" w:rsidRDefault="00517CD8" w:rsidP="00EE33F9">
      <w:pPr>
        <w:pStyle w:val="paragraph"/>
        <w:numPr>
          <w:ilvl w:val="0"/>
          <w:numId w:val="183"/>
        </w:numPr>
        <w:spacing w:before="0" w:beforeAutospacing="0" w:after="0" w:afterAutospacing="0"/>
        <w:jc w:val="both"/>
        <w:textAlignment w:val="baseline"/>
      </w:pPr>
      <w:r w:rsidRPr="00EE33F9">
        <w:rPr>
          <w:rStyle w:val="normaltextrun"/>
          <w:rFonts w:eastAsiaTheme="majorEastAsia"/>
        </w:rPr>
        <w:t>ťažké funkčné obmedzenie aspoň jednej dolnej končatiny alebo stredne ťažké funkčné obmedzenie oboch dolných končatín,</w:t>
      </w:r>
    </w:p>
    <w:p w:rsidR="00517CD8" w:rsidRPr="00EE33F9" w:rsidRDefault="00517CD8" w:rsidP="00EE33F9">
      <w:pPr>
        <w:pStyle w:val="paragraph"/>
        <w:numPr>
          <w:ilvl w:val="0"/>
          <w:numId w:val="183"/>
        </w:numPr>
        <w:spacing w:before="0" w:beforeAutospacing="0" w:after="0" w:afterAutospacing="0"/>
        <w:jc w:val="both"/>
        <w:textAlignment w:val="baseline"/>
      </w:pPr>
      <w:r w:rsidRPr="00EE33F9">
        <w:rPr>
          <w:rStyle w:val="normaltextrun"/>
          <w:rFonts w:eastAsiaTheme="majorEastAsia"/>
        </w:rPr>
        <w:t>stredne ťažké obmedzenie aspoň jednej hornej končatiny a aspoň jednej dolnej končatiny,</w:t>
      </w:r>
    </w:p>
    <w:p w:rsidR="00517CD8" w:rsidRPr="00EE33F9" w:rsidRDefault="00517CD8" w:rsidP="00EE33F9">
      <w:pPr>
        <w:pStyle w:val="paragraph"/>
        <w:numPr>
          <w:ilvl w:val="0"/>
          <w:numId w:val="183"/>
        </w:numPr>
        <w:spacing w:before="0" w:beforeAutospacing="0" w:after="0" w:afterAutospacing="0"/>
        <w:jc w:val="both"/>
        <w:textAlignment w:val="baseline"/>
      </w:pPr>
      <w:r w:rsidRPr="00EE33F9">
        <w:rPr>
          <w:rStyle w:val="normaltextrun"/>
          <w:rFonts w:eastAsiaTheme="majorEastAsia"/>
        </w:rPr>
        <w:t>viacpočetné postihnutie nervov a </w:t>
      </w:r>
      <w:proofErr w:type="spellStart"/>
      <w:r w:rsidRPr="00EE33F9">
        <w:rPr>
          <w:rStyle w:val="normaltextrun"/>
          <w:rFonts w:eastAsiaTheme="majorEastAsia"/>
        </w:rPr>
        <w:t>miešnych</w:t>
      </w:r>
      <w:proofErr w:type="spellEnd"/>
      <w:r w:rsidRPr="00EE33F9">
        <w:rPr>
          <w:rStyle w:val="normaltextrun"/>
          <w:rFonts w:eastAsiaTheme="majorEastAsia"/>
        </w:rPr>
        <w:t xml:space="preserve"> koreňov s ťažkou poruchou funkcie,</w:t>
      </w:r>
    </w:p>
    <w:p w:rsidR="00517CD8" w:rsidRPr="00EE33F9" w:rsidRDefault="00517CD8" w:rsidP="00EE33F9">
      <w:pPr>
        <w:pStyle w:val="paragraph"/>
        <w:numPr>
          <w:ilvl w:val="0"/>
          <w:numId w:val="183"/>
        </w:numPr>
        <w:spacing w:before="0" w:beforeAutospacing="0" w:after="0" w:afterAutospacing="0"/>
        <w:jc w:val="both"/>
        <w:textAlignment w:val="baseline"/>
      </w:pPr>
      <w:r w:rsidRPr="00EE33F9">
        <w:rPr>
          <w:rStyle w:val="normaltextrun"/>
          <w:rFonts w:eastAsiaTheme="majorEastAsia"/>
        </w:rPr>
        <w:t>stavy spojené s často sa opakujúcimi poruchami vedomia alebo závratmi, nereagujúce na liečbu,</w:t>
      </w:r>
    </w:p>
    <w:p w:rsidR="00517CD8" w:rsidRPr="00EE33F9" w:rsidRDefault="00517CD8" w:rsidP="00EE33F9">
      <w:pPr>
        <w:pStyle w:val="paragraph"/>
        <w:numPr>
          <w:ilvl w:val="0"/>
          <w:numId w:val="183"/>
        </w:numPr>
        <w:spacing w:before="0" w:beforeAutospacing="0" w:after="0" w:afterAutospacing="0"/>
        <w:jc w:val="both"/>
        <w:textAlignment w:val="baseline"/>
      </w:pPr>
      <w:proofErr w:type="spellStart"/>
      <w:r w:rsidRPr="00EE33F9">
        <w:rPr>
          <w:rStyle w:val="normaltextrun"/>
          <w:rFonts w:eastAsiaTheme="majorEastAsia"/>
        </w:rPr>
        <w:t>neurodegeneratívne</w:t>
      </w:r>
      <w:proofErr w:type="spellEnd"/>
      <w:r w:rsidRPr="00EE33F9">
        <w:rPr>
          <w:rStyle w:val="normaltextrun"/>
          <w:rFonts w:eastAsiaTheme="majorEastAsia"/>
        </w:rPr>
        <w:t xml:space="preserve"> postihnutie so stredne ťažkým obmedzením pohyblivosti s poruchou </w:t>
      </w:r>
      <w:proofErr w:type="spellStart"/>
      <w:r w:rsidRPr="00EE33F9">
        <w:rPr>
          <w:rStyle w:val="normaltextrun"/>
          <w:rFonts w:eastAsiaTheme="majorEastAsia"/>
        </w:rPr>
        <w:t>posturálnej</w:t>
      </w:r>
      <w:proofErr w:type="spellEnd"/>
      <w:r w:rsidRPr="00EE33F9">
        <w:rPr>
          <w:rStyle w:val="normaltextrun"/>
          <w:rFonts w:eastAsiaTheme="majorEastAsia"/>
        </w:rPr>
        <w:t xml:space="preserve"> stability, so slabosťou dvoch končatín, s mnohopočetnými pohybovými komplikáciami typu </w:t>
      </w:r>
      <w:proofErr w:type="spellStart"/>
      <w:r w:rsidRPr="00EE33F9">
        <w:rPr>
          <w:rStyle w:val="normaltextrun"/>
          <w:rFonts w:eastAsiaTheme="majorEastAsia"/>
        </w:rPr>
        <w:t>rigidity</w:t>
      </w:r>
      <w:proofErr w:type="spellEnd"/>
      <w:r w:rsidRPr="00EE33F9">
        <w:rPr>
          <w:rStyle w:val="normaltextrun"/>
          <w:rFonts w:eastAsiaTheme="majorEastAsia"/>
        </w:rPr>
        <w:t xml:space="preserve">, </w:t>
      </w:r>
      <w:proofErr w:type="spellStart"/>
      <w:r w:rsidRPr="00EE33F9">
        <w:rPr>
          <w:rStyle w:val="normaltextrun"/>
          <w:rFonts w:eastAsiaTheme="majorEastAsia"/>
        </w:rPr>
        <w:t>hypokinézy</w:t>
      </w:r>
      <w:proofErr w:type="spellEnd"/>
      <w:r w:rsidRPr="00EE33F9">
        <w:rPr>
          <w:rStyle w:val="normaltextrun"/>
          <w:rFonts w:eastAsiaTheme="majorEastAsia"/>
        </w:rPr>
        <w:t xml:space="preserve">, </w:t>
      </w:r>
      <w:proofErr w:type="spellStart"/>
      <w:r w:rsidRPr="00EE33F9">
        <w:rPr>
          <w:rStyle w:val="normaltextrun"/>
          <w:rFonts w:eastAsiaTheme="majorEastAsia"/>
        </w:rPr>
        <w:t>tremoru</w:t>
      </w:r>
      <w:proofErr w:type="spellEnd"/>
      <w:r w:rsidRPr="00EE33F9">
        <w:rPr>
          <w:rStyle w:val="normaltextrun"/>
          <w:rFonts w:eastAsiaTheme="majorEastAsia"/>
        </w:rPr>
        <w:t xml:space="preserve">, </w:t>
      </w:r>
      <w:proofErr w:type="spellStart"/>
      <w:r w:rsidRPr="00EE33F9">
        <w:rPr>
          <w:rStyle w:val="normaltextrun"/>
          <w:rFonts w:eastAsiaTheme="majorEastAsia"/>
        </w:rPr>
        <w:t>ataxie</w:t>
      </w:r>
      <w:proofErr w:type="spellEnd"/>
      <w:r w:rsidRPr="00EE33F9">
        <w:rPr>
          <w:rStyle w:val="normaltextrun"/>
          <w:rFonts w:eastAsiaTheme="majorEastAsia"/>
        </w:rPr>
        <w:t>, mimovoľných pohybov alebo s komplexnou poruchou.</w:t>
      </w:r>
    </w:p>
    <w:p w:rsidR="00517CD8" w:rsidRPr="00EE33F9" w:rsidRDefault="00517CD8" w:rsidP="00EE33F9">
      <w:pPr>
        <w:pStyle w:val="paragraph"/>
        <w:spacing w:before="0" w:beforeAutospacing="0" w:after="0" w:afterAutospacing="0"/>
        <w:ind w:left="360"/>
        <w:jc w:val="both"/>
        <w:textAlignment w:val="baseline"/>
        <w:rPr>
          <w:rStyle w:val="normaltextrun"/>
          <w:rFonts w:eastAsiaTheme="majorEastAsia"/>
          <w:b/>
          <w:bCs/>
          <w:caps/>
        </w:rPr>
      </w:pPr>
    </w:p>
    <w:p w:rsidR="00517CD8" w:rsidRPr="00EE33F9" w:rsidRDefault="00517CD8" w:rsidP="00EE33F9">
      <w:pPr>
        <w:pStyle w:val="paragraph"/>
        <w:numPr>
          <w:ilvl w:val="0"/>
          <w:numId w:val="191"/>
        </w:numPr>
        <w:spacing w:before="0" w:beforeAutospacing="0" w:after="0" w:afterAutospacing="0"/>
        <w:jc w:val="both"/>
        <w:textAlignment w:val="baseline"/>
        <w:rPr>
          <w:rStyle w:val="normaltextrun"/>
          <w:rFonts w:eastAsiaTheme="majorEastAsia"/>
          <w:b/>
          <w:bCs/>
          <w:caps/>
        </w:rPr>
      </w:pPr>
      <w:r w:rsidRPr="00EE33F9">
        <w:rPr>
          <w:rStyle w:val="normaltextrun"/>
          <w:rFonts w:eastAsiaTheme="majorEastAsia"/>
          <w:b/>
          <w:bCs/>
          <w:caps/>
        </w:rPr>
        <w:t>postihnutia kĺbov, kostí, svalov A šliach  </w:t>
      </w:r>
    </w:p>
    <w:p w:rsidR="00517CD8" w:rsidRPr="00EE33F9" w:rsidRDefault="00517CD8" w:rsidP="00EE33F9">
      <w:pPr>
        <w:pStyle w:val="paragraph"/>
        <w:spacing w:before="0" w:beforeAutospacing="0" w:after="0" w:afterAutospacing="0"/>
        <w:ind w:left="360"/>
        <w:jc w:val="both"/>
        <w:textAlignment w:val="baseline"/>
        <w:rPr>
          <w:rStyle w:val="normaltextrun"/>
          <w:rFonts w:eastAsiaTheme="majorEastAsia"/>
          <w:b/>
          <w:bCs/>
          <w:caps/>
        </w:rPr>
      </w:pPr>
    </w:p>
    <w:p w:rsidR="00517CD8" w:rsidRPr="00EE33F9" w:rsidRDefault="00517CD8" w:rsidP="00EE33F9">
      <w:pPr>
        <w:pStyle w:val="paragraph"/>
        <w:numPr>
          <w:ilvl w:val="0"/>
          <w:numId w:val="192"/>
        </w:numPr>
        <w:spacing w:before="0" w:beforeAutospacing="0" w:after="0" w:afterAutospacing="0"/>
        <w:textAlignment w:val="baseline"/>
        <w:rPr>
          <w:b/>
        </w:rPr>
      </w:pPr>
      <w:r w:rsidRPr="00EE33F9">
        <w:rPr>
          <w:rStyle w:val="normaltextrun"/>
          <w:rFonts w:eastAsiaTheme="majorEastAsia"/>
          <w:b/>
          <w:bCs/>
          <w:caps/>
        </w:rPr>
        <w:t>Horné končatiny</w:t>
      </w:r>
      <w:r w:rsidRPr="00EE33F9">
        <w:rPr>
          <w:rStyle w:val="eop"/>
          <w:rFonts w:eastAsiaTheme="majorEastAsia"/>
          <w:b/>
        </w:rPr>
        <w:t> </w:t>
      </w:r>
    </w:p>
    <w:p w:rsidR="00517CD8" w:rsidRPr="00EE33F9" w:rsidRDefault="00517CD8" w:rsidP="00EE33F9">
      <w:pPr>
        <w:pStyle w:val="paragraph"/>
        <w:spacing w:before="0" w:beforeAutospacing="0" w:after="0" w:afterAutospacing="0"/>
        <w:ind w:left="360"/>
        <w:jc w:val="both"/>
        <w:textAlignment w:val="baseline"/>
        <w:rPr>
          <w:rStyle w:val="normaltextrun"/>
          <w:rFonts w:eastAsiaTheme="majorEastAsia"/>
          <w:b/>
          <w:bCs/>
          <w:caps/>
        </w:rPr>
      </w:pPr>
    </w:p>
    <w:p w:rsidR="00517CD8" w:rsidRPr="00EE33F9" w:rsidRDefault="00517CD8" w:rsidP="00EE33F9">
      <w:pPr>
        <w:pStyle w:val="paragraph"/>
        <w:numPr>
          <w:ilvl w:val="0"/>
          <w:numId w:val="184"/>
        </w:numPr>
        <w:spacing w:before="0" w:beforeAutospacing="0" w:after="0" w:afterAutospacing="0"/>
        <w:jc w:val="both"/>
        <w:textAlignment w:val="baseline"/>
      </w:pPr>
      <w:r w:rsidRPr="00EE33F9">
        <w:rPr>
          <w:rStyle w:val="normaltextrun"/>
          <w:rFonts w:eastAsiaTheme="majorEastAsia"/>
        </w:rPr>
        <w:t>strata úchopovej schopnosti alebo ťažké obmedzenie funkcie hornej končatiny aspoň na jednej hornej končatine, anatomická strata oboch horných končatín v predlaktí a vyššie alebo anatomická strata jednej hornej končatiny v predlaktí a vyššie a jednej dolnej končatiny v predkolení a vyššie,</w:t>
      </w:r>
    </w:p>
    <w:p w:rsidR="00517CD8" w:rsidRPr="00EE33F9" w:rsidRDefault="00517CD8" w:rsidP="00EE33F9">
      <w:pPr>
        <w:pStyle w:val="paragraph"/>
        <w:numPr>
          <w:ilvl w:val="0"/>
          <w:numId w:val="184"/>
        </w:numPr>
        <w:spacing w:before="0" w:beforeAutospacing="0" w:after="0" w:afterAutospacing="0"/>
        <w:jc w:val="both"/>
        <w:textAlignment w:val="baseline"/>
      </w:pPr>
      <w:r w:rsidRPr="00EE33F9">
        <w:rPr>
          <w:rStyle w:val="normaltextrun"/>
          <w:rFonts w:eastAsiaTheme="majorEastAsia"/>
        </w:rPr>
        <w:t>ťažké obmedzenie pohyblivosti v oblasti oboch ramenných kĺbov,</w:t>
      </w:r>
    </w:p>
    <w:p w:rsidR="00517CD8" w:rsidRPr="00EE33F9" w:rsidRDefault="00517CD8" w:rsidP="00EE33F9">
      <w:pPr>
        <w:pStyle w:val="paragraph"/>
        <w:numPr>
          <w:ilvl w:val="0"/>
          <w:numId w:val="184"/>
        </w:numPr>
        <w:spacing w:before="0" w:beforeAutospacing="0" w:after="0" w:afterAutospacing="0"/>
        <w:jc w:val="both"/>
        <w:textAlignment w:val="baseline"/>
      </w:pPr>
      <w:r w:rsidRPr="00EE33F9">
        <w:rPr>
          <w:rStyle w:val="normaltextrun"/>
          <w:rFonts w:eastAsiaTheme="majorEastAsia"/>
        </w:rPr>
        <w:t>funkčná strata aspoň jednej hornej končatiny.</w:t>
      </w:r>
    </w:p>
    <w:p w:rsidR="00517CD8" w:rsidRPr="00EE33F9" w:rsidRDefault="00517CD8" w:rsidP="00EE33F9">
      <w:pPr>
        <w:pStyle w:val="paragraph"/>
        <w:spacing w:before="0" w:beforeAutospacing="0" w:after="0" w:afterAutospacing="0"/>
        <w:ind w:left="360"/>
        <w:jc w:val="both"/>
        <w:textAlignment w:val="baseline"/>
        <w:rPr>
          <w:rStyle w:val="normaltextrun"/>
          <w:rFonts w:eastAsiaTheme="majorEastAsia"/>
          <w:b/>
          <w:bCs/>
          <w:caps/>
        </w:rPr>
      </w:pPr>
    </w:p>
    <w:p w:rsidR="00517CD8" w:rsidRPr="00EE33F9" w:rsidRDefault="00517CD8" w:rsidP="00EE33F9">
      <w:pPr>
        <w:pStyle w:val="paragraph"/>
        <w:numPr>
          <w:ilvl w:val="0"/>
          <w:numId w:val="192"/>
        </w:numPr>
        <w:spacing w:before="0" w:beforeAutospacing="0" w:after="0" w:afterAutospacing="0"/>
        <w:textAlignment w:val="baseline"/>
        <w:rPr>
          <w:b/>
        </w:rPr>
      </w:pPr>
      <w:r w:rsidRPr="00EE33F9">
        <w:rPr>
          <w:rStyle w:val="normaltextrun"/>
          <w:rFonts w:eastAsiaTheme="majorEastAsia"/>
          <w:b/>
          <w:bCs/>
          <w:caps/>
        </w:rPr>
        <w:t>Dolné končatiny</w:t>
      </w:r>
    </w:p>
    <w:p w:rsidR="00517CD8" w:rsidRPr="00EE33F9" w:rsidRDefault="00517CD8" w:rsidP="00EE33F9">
      <w:pPr>
        <w:pStyle w:val="paragraph"/>
        <w:spacing w:before="0" w:beforeAutospacing="0" w:after="0" w:afterAutospacing="0"/>
        <w:ind w:left="360"/>
        <w:jc w:val="both"/>
        <w:textAlignment w:val="baseline"/>
        <w:rPr>
          <w:rStyle w:val="normaltextrun"/>
          <w:rFonts w:eastAsiaTheme="majorEastAsia"/>
          <w:b/>
          <w:bCs/>
          <w:caps/>
        </w:rPr>
      </w:pPr>
    </w:p>
    <w:p w:rsidR="00517CD8" w:rsidRPr="00EE33F9" w:rsidRDefault="00517CD8" w:rsidP="00EE33F9">
      <w:pPr>
        <w:pStyle w:val="paragraph"/>
        <w:numPr>
          <w:ilvl w:val="0"/>
          <w:numId w:val="185"/>
        </w:numPr>
        <w:spacing w:before="0" w:beforeAutospacing="0" w:after="0" w:afterAutospacing="0"/>
        <w:jc w:val="both"/>
        <w:textAlignment w:val="baseline"/>
      </w:pPr>
      <w:r w:rsidRPr="00EE33F9">
        <w:rPr>
          <w:rStyle w:val="normaltextrun"/>
          <w:rFonts w:eastAsiaTheme="majorEastAsia"/>
        </w:rPr>
        <w:t>anatomická strata aspoň jednej dolnej končatiny v predkolení a vyššie,</w:t>
      </w:r>
    </w:p>
    <w:p w:rsidR="00517CD8" w:rsidRPr="00EE33F9" w:rsidRDefault="00517CD8" w:rsidP="00EE33F9">
      <w:pPr>
        <w:pStyle w:val="paragraph"/>
        <w:numPr>
          <w:ilvl w:val="0"/>
          <w:numId w:val="185"/>
        </w:numPr>
        <w:spacing w:before="0" w:beforeAutospacing="0" w:after="0" w:afterAutospacing="0"/>
        <w:jc w:val="both"/>
        <w:textAlignment w:val="baseline"/>
      </w:pPr>
      <w:r w:rsidRPr="00EE33F9">
        <w:rPr>
          <w:rStyle w:val="normaltextrun"/>
          <w:rFonts w:eastAsiaTheme="majorEastAsia"/>
        </w:rPr>
        <w:t>ťažké obmedzenie funkcie aspoň jednej dolnej končatiny, ťažké obmedzenie pohyblivosti v oblasti aspoň jedného bedrového kĺbu alebo ťažké obmedzenie pohyblivosti v oblasti aspoň  kolenného kĺbu,</w:t>
      </w:r>
    </w:p>
    <w:p w:rsidR="00517CD8" w:rsidRPr="00EE33F9" w:rsidRDefault="00517CD8" w:rsidP="00EE33F9">
      <w:pPr>
        <w:pStyle w:val="paragraph"/>
        <w:numPr>
          <w:ilvl w:val="0"/>
          <w:numId w:val="185"/>
        </w:numPr>
        <w:spacing w:before="0" w:beforeAutospacing="0" w:after="0" w:afterAutospacing="0"/>
        <w:jc w:val="both"/>
        <w:textAlignment w:val="baseline"/>
      </w:pPr>
      <w:r w:rsidRPr="00EE33F9">
        <w:rPr>
          <w:rStyle w:val="normaltextrun"/>
          <w:rFonts w:eastAsiaTheme="majorEastAsia"/>
        </w:rPr>
        <w:t>skrátenie jednej dolnej končatiny o 10 cm a viac,</w:t>
      </w:r>
    </w:p>
    <w:p w:rsidR="00517CD8" w:rsidRPr="00EE33F9" w:rsidRDefault="00517CD8" w:rsidP="00EE33F9">
      <w:pPr>
        <w:pStyle w:val="paragraph"/>
        <w:numPr>
          <w:ilvl w:val="0"/>
          <w:numId w:val="185"/>
        </w:numPr>
        <w:spacing w:before="0" w:beforeAutospacing="0" w:after="0" w:afterAutospacing="0"/>
        <w:jc w:val="both"/>
        <w:textAlignment w:val="baseline"/>
      </w:pPr>
      <w:r w:rsidRPr="00EE33F9">
        <w:rPr>
          <w:rStyle w:val="normaltextrun"/>
          <w:rFonts w:eastAsiaTheme="majorEastAsia"/>
        </w:rPr>
        <w:t>funkčná strata opornej funkcie aspoň jednej dolnej končatiny.</w:t>
      </w:r>
    </w:p>
    <w:p w:rsidR="00517CD8" w:rsidRPr="00EE33F9" w:rsidRDefault="00517CD8" w:rsidP="00EE33F9">
      <w:pPr>
        <w:pStyle w:val="paragraph"/>
        <w:spacing w:before="0" w:beforeAutospacing="0" w:after="0" w:afterAutospacing="0"/>
        <w:ind w:left="360"/>
        <w:jc w:val="both"/>
        <w:textAlignment w:val="baseline"/>
        <w:rPr>
          <w:rStyle w:val="normaltextrun"/>
          <w:rFonts w:eastAsiaTheme="majorEastAsia"/>
          <w:b/>
          <w:bCs/>
          <w:caps/>
        </w:rPr>
      </w:pPr>
    </w:p>
    <w:p w:rsidR="00517CD8" w:rsidRPr="00EE33F9" w:rsidRDefault="00517CD8" w:rsidP="00EE33F9">
      <w:pPr>
        <w:pStyle w:val="paragraph"/>
        <w:numPr>
          <w:ilvl w:val="0"/>
          <w:numId w:val="192"/>
        </w:numPr>
        <w:spacing w:before="0" w:beforeAutospacing="0" w:after="0" w:afterAutospacing="0"/>
        <w:textAlignment w:val="baseline"/>
        <w:rPr>
          <w:b/>
        </w:rPr>
      </w:pPr>
      <w:r w:rsidRPr="00EE33F9">
        <w:rPr>
          <w:rStyle w:val="normaltextrun"/>
          <w:rFonts w:eastAsiaTheme="majorEastAsia"/>
          <w:b/>
          <w:bCs/>
          <w:caps/>
        </w:rPr>
        <w:t>Chrbtica</w:t>
      </w:r>
    </w:p>
    <w:p w:rsidR="00517CD8" w:rsidRPr="00EE33F9" w:rsidRDefault="00517CD8" w:rsidP="00EE33F9">
      <w:pPr>
        <w:pStyle w:val="paragraph"/>
        <w:spacing w:before="0" w:beforeAutospacing="0" w:after="0" w:afterAutospacing="0"/>
        <w:ind w:left="360"/>
        <w:jc w:val="both"/>
        <w:textAlignment w:val="baseline"/>
        <w:rPr>
          <w:rStyle w:val="normaltextrun"/>
          <w:rFonts w:eastAsiaTheme="majorEastAsia"/>
          <w:b/>
          <w:bCs/>
          <w:caps/>
        </w:rPr>
      </w:pPr>
    </w:p>
    <w:p w:rsidR="00517CD8" w:rsidRPr="00EE33F9" w:rsidRDefault="00517CD8" w:rsidP="00EE33F9">
      <w:pPr>
        <w:pStyle w:val="paragraph"/>
        <w:numPr>
          <w:ilvl w:val="0"/>
          <w:numId w:val="186"/>
        </w:numPr>
        <w:spacing w:before="0" w:beforeAutospacing="0" w:after="0" w:afterAutospacing="0"/>
        <w:jc w:val="both"/>
        <w:textAlignment w:val="baseline"/>
      </w:pPr>
      <w:r w:rsidRPr="00EE33F9">
        <w:rPr>
          <w:rStyle w:val="normaltextrun"/>
          <w:rFonts w:eastAsiaTheme="majorEastAsia"/>
        </w:rPr>
        <w:t xml:space="preserve">rozsiahle degeneratívne a poúrazové zmeny na chrbtici a medzistavcových platničkách s trvalým chronickým motorickým deficitom na periférii, </w:t>
      </w:r>
      <w:proofErr w:type="spellStart"/>
      <w:r w:rsidRPr="00EE33F9">
        <w:rPr>
          <w:rStyle w:val="normaltextrun"/>
          <w:rFonts w:eastAsiaTheme="majorEastAsia"/>
        </w:rPr>
        <w:t>insuficiencia</w:t>
      </w:r>
      <w:proofErr w:type="spellEnd"/>
      <w:r w:rsidRPr="00EE33F9">
        <w:rPr>
          <w:rStyle w:val="normaltextrun"/>
          <w:rFonts w:eastAsiaTheme="majorEastAsia"/>
        </w:rPr>
        <w:t xml:space="preserve"> svalového korzetu, ťažké deformity chrbtice s obmedzením exkurzií hrudníka alebo </w:t>
      </w:r>
      <w:proofErr w:type="spellStart"/>
      <w:r w:rsidRPr="00EE33F9">
        <w:rPr>
          <w:rStyle w:val="normaltextrun"/>
          <w:rFonts w:eastAsiaTheme="majorEastAsia"/>
        </w:rPr>
        <w:t>ankylózy</w:t>
      </w:r>
      <w:proofErr w:type="spellEnd"/>
      <w:r w:rsidRPr="00EE33F9">
        <w:rPr>
          <w:rStyle w:val="normaltextrun"/>
          <w:rFonts w:eastAsiaTheme="majorEastAsia"/>
        </w:rPr>
        <w:t xml:space="preserve"> j</w:t>
      </w:r>
      <w:r w:rsidR="004D0D3A" w:rsidRPr="00EE33F9">
        <w:rPr>
          <w:rStyle w:val="normaltextrun"/>
          <w:rFonts w:eastAsiaTheme="majorEastAsia"/>
        </w:rPr>
        <w:t>ednotlivých segmentov chrbtice,</w:t>
      </w:r>
    </w:p>
    <w:p w:rsidR="00517CD8" w:rsidRPr="00EE33F9" w:rsidRDefault="00517CD8" w:rsidP="00EE33F9">
      <w:pPr>
        <w:pStyle w:val="paragraph"/>
        <w:numPr>
          <w:ilvl w:val="0"/>
          <w:numId w:val="186"/>
        </w:numPr>
        <w:spacing w:before="0" w:beforeAutospacing="0" w:after="0" w:afterAutospacing="0"/>
        <w:jc w:val="both"/>
        <w:textAlignment w:val="baseline"/>
      </w:pPr>
      <w:r w:rsidRPr="00EE33F9">
        <w:rPr>
          <w:rStyle w:val="normaltextrun"/>
          <w:rFonts w:eastAsiaTheme="majorEastAsia"/>
        </w:rPr>
        <w:lastRenderedPageBreak/>
        <w:t xml:space="preserve">ťažké formy </w:t>
      </w:r>
      <w:proofErr w:type="spellStart"/>
      <w:r w:rsidRPr="00EE33F9">
        <w:rPr>
          <w:rStyle w:val="normaltextrun"/>
          <w:rFonts w:eastAsiaTheme="majorEastAsia"/>
        </w:rPr>
        <w:t>artropatií</w:t>
      </w:r>
      <w:proofErr w:type="spellEnd"/>
      <w:r w:rsidRPr="00EE33F9">
        <w:rPr>
          <w:rStyle w:val="normaltextrun"/>
          <w:rFonts w:eastAsiaTheme="majorEastAsia"/>
        </w:rPr>
        <w:t>, zápalových reumatických ochorení, choroby kostí, chrupaviek, šliach, vnútornej výstelky kĺbu, liečebne neovplyvniteľné, trvalo aktívne s progresiou, s výraznými deštruktívnymi zmenami a s ťažkým funkčným postihnutím, ktoré postihuje viaceré kĺby horných končatín, dolných končatín alebo chrbtice, disproporčné poruchy rastu so závažnými deformitami skeletu bez udania výšky</w:t>
      </w:r>
      <w:r w:rsidR="004D0D3A" w:rsidRPr="00EE33F9">
        <w:rPr>
          <w:rStyle w:val="eop"/>
          <w:rFonts w:eastAsiaTheme="majorEastAsia"/>
        </w:rPr>
        <w:t>,</w:t>
      </w:r>
    </w:p>
    <w:p w:rsidR="00517CD8" w:rsidRPr="00EE33F9" w:rsidRDefault="00517CD8" w:rsidP="00EE33F9">
      <w:pPr>
        <w:pStyle w:val="paragraph"/>
        <w:numPr>
          <w:ilvl w:val="0"/>
          <w:numId w:val="186"/>
        </w:numPr>
        <w:spacing w:before="0" w:beforeAutospacing="0" w:after="0" w:afterAutospacing="0"/>
        <w:jc w:val="both"/>
        <w:textAlignment w:val="baseline"/>
      </w:pPr>
      <w:r w:rsidRPr="00EE33F9">
        <w:rPr>
          <w:rStyle w:val="normaltextrun"/>
          <w:rFonts w:eastAsiaTheme="majorEastAsia"/>
        </w:rPr>
        <w:t>ťažké deformity s ťažkou poruchou pohyblivosti, s </w:t>
      </w:r>
      <w:proofErr w:type="spellStart"/>
      <w:r w:rsidRPr="00EE33F9">
        <w:rPr>
          <w:rStyle w:val="normaltextrun"/>
          <w:rFonts w:eastAsiaTheme="majorEastAsia"/>
        </w:rPr>
        <w:t>polytopnou</w:t>
      </w:r>
      <w:proofErr w:type="spellEnd"/>
      <w:r w:rsidRPr="00EE33F9">
        <w:rPr>
          <w:rStyle w:val="normaltextrun"/>
          <w:rFonts w:eastAsiaTheme="majorEastAsia"/>
        </w:rPr>
        <w:t xml:space="preserve"> lokalizáciou a orgánovým postihnutím,</w:t>
      </w:r>
    </w:p>
    <w:p w:rsidR="00517CD8" w:rsidRPr="00EE33F9" w:rsidRDefault="00517CD8" w:rsidP="00EE33F9">
      <w:pPr>
        <w:pStyle w:val="paragraph"/>
        <w:numPr>
          <w:ilvl w:val="0"/>
          <w:numId w:val="186"/>
        </w:numPr>
        <w:spacing w:before="0" w:beforeAutospacing="0" w:after="0" w:afterAutospacing="0"/>
        <w:jc w:val="both"/>
        <w:textAlignment w:val="baseline"/>
      </w:pPr>
      <w:r w:rsidRPr="00EE33F9">
        <w:rPr>
          <w:rStyle w:val="normaltextrun"/>
          <w:rFonts w:eastAsiaTheme="majorEastAsia"/>
        </w:rPr>
        <w:t xml:space="preserve">stavy po úrazoch panvy s poruchou panvového prstenca, s ťažkou poruchou hybnosti dolných končatín alebo so </w:t>
      </w:r>
      <w:proofErr w:type="spellStart"/>
      <w:r w:rsidRPr="00EE33F9">
        <w:rPr>
          <w:rStyle w:val="normaltextrun"/>
          <w:rFonts w:eastAsiaTheme="majorEastAsia"/>
        </w:rPr>
        <w:t>sfinkterovými</w:t>
      </w:r>
      <w:proofErr w:type="spellEnd"/>
      <w:r w:rsidRPr="00EE33F9">
        <w:rPr>
          <w:rStyle w:val="normaltextrun"/>
          <w:rFonts w:eastAsiaTheme="majorEastAsia"/>
        </w:rPr>
        <w:t xml:space="preserve"> poruchami,</w:t>
      </w:r>
    </w:p>
    <w:p w:rsidR="00517CD8" w:rsidRPr="00EE33F9" w:rsidRDefault="00517CD8" w:rsidP="00EE33F9">
      <w:pPr>
        <w:pStyle w:val="paragraph"/>
        <w:numPr>
          <w:ilvl w:val="0"/>
          <w:numId w:val="186"/>
        </w:numPr>
        <w:spacing w:before="0" w:beforeAutospacing="0" w:after="0" w:afterAutospacing="0"/>
        <w:jc w:val="both"/>
        <w:textAlignment w:val="baseline"/>
      </w:pPr>
      <w:r w:rsidRPr="00EE33F9">
        <w:rPr>
          <w:rStyle w:val="normaltextrun"/>
          <w:rFonts w:eastAsiaTheme="majorEastAsia"/>
        </w:rPr>
        <w:t xml:space="preserve">svalové ochorenia – </w:t>
      </w:r>
      <w:proofErr w:type="spellStart"/>
      <w:r w:rsidRPr="00EE33F9">
        <w:rPr>
          <w:rStyle w:val="normaltextrun"/>
          <w:rFonts w:eastAsiaTheme="majorEastAsia"/>
        </w:rPr>
        <w:t>myopatie</w:t>
      </w:r>
      <w:proofErr w:type="spellEnd"/>
      <w:r w:rsidRPr="00EE33F9">
        <w:rPr>
          <w:rStyle w:val="normaltextrun"/>
          <w:rFonts w:eastAsiaTheme="majorEastAsia"/>
        </w:rPr>
        <w:t xml:space="preserve">, zápalové, metabolické, endokrinné, </w:t>
      </w:r>
      <w:proofErr w:type="spellStart"/>
      <w:r w:rsidRPr="00EE33F9">
        <w:rPr>
          <w:rStyle w:val="normaltextrun"/>
          <w:rFonts w:eastAsiaTheme="majorEastAsia"/>
        </w:rPr>
        <w:t>kongenitálne</w:t>
      </w:r>
      <w:proofErr w:type="spellEnd"/>
      <w:r w:rsidRPr="00EE33F9">
        <w:rPr>
          <w:rStyle w:val="normaltextrun"/>
          <w:rFonts w:eastAsiaTheme="majorEastAsia"/>
        </w:rPr>
        <w:t xml:space="preserve"> svalové dystrofie, progresívne svalové dystrofie alebo poúrazové svalové poškodenia s</w:t>
      </w:r>
      <w:r w:rsidR="004D0D3A" w:rsidRPr="00EE33F9">
        <w:rPr>
          <w:rStyle w:val="normaltextrun"/>
          <w:rFonts w:eastAsiaTheme="majorEastAsia"/>
        </w:rPr>
        <w:t> </w:t>
      </w:r>
      <w:r w:rsidRPr="00EE33F9">
        <w:rPr>
          <w:rStyle w:val="normaltextrun"/>
          <w:rFonts w:eastAsiaTheme="majorEastAsia"/>
        </w:rPr>
        <w:t>aspoň stredne ťažkým obmedzením pohyblivosti,</w:t>
      </w:r>
    </w:p>
    <w:p w:rsidR="00517CD8" w:rsidRPr="00EE33F9" w:rsidRDefault="00517CD8" w:rsidP="00EE33F9">
      <w:pPr>
        <w:pStyle w:val="paragraph"/>
        <w:numPr>
          <w:ilvl w:val="0"/>
          <w:numId w:val="186"/>
        </w:numPr>
        <w:spacing w:before="0" w:beforeAutospacing="0" w:after="0" w:afterAutospacing="0"/>
        <w:jc w:val="both"/>
        <w:textAlignment w:val="baseline"/>
      </w:pPr>
      <w:r w:rsidRPr="00EE33F9">
        <w:rPr>
          <w:rStyle w:val="normaltextrun"/>
          <w:rFonts w:eastAsiaTheme="majorEastAsia"/>
        </w:rPr>
        <w:t>nízky vzrast (telesná výška po ukončení rastu je 120 cm a menej).</w:t>
      </w:r>
    </w:p>
    <w:p w:rsidR="00517CD8" w:rsidRPr="00EE33F9" w:rsidRDefault="00517CD8" w:rsidP="00EE33F9">
      <w:pPr>
        <w:pStyle w:val="paragraph"/>
        <w:spacing w:before="0" w:beforeAutospacing="0" w:after="0" w:afterAutospacing="0"/>
        <w:ind w:left="360"/>
        <w:jc w:val="both"/>
        <w:textAlignment w:val="baseline"/>
      </w:pPr>
    </w:p>
    <w:p w:rsidR="00517CD8" w:rsidRPr="00EE33F9" w:rsidRDefault="00517CD8" w:rsidP="00EE33F9">
      <w:pPr>
        <w:pStyle w:val="paragraph"/>
        <w:numPr>
          <w:ilvl w:val="0"/>
          <w:numId w:val="191"/>
        </w:numPr>
        <w:spacing w:before="0" w:beforeAutospacing="0" w:after="0" w:afterAutospacing="0"/>
        <w:jc w:val="both"/>
        <w:textAlignment w:val="baseline"/>
        <w:rPr>
          <w:rStyle w:val="normaltextrun"/>
          <w:rFonts w:eastAsiaTheme="majorEastAsia"/>
          <w:b/>
          <w:bCs/>
          <w:caps/>
        </w:rPr>
      </w:pPr>
      <w:r w:rsidRPr="00EE33F9">
        <w:rPr>
          <w:rStyle w:val="normaltextrun"/>
          <w:rFonts w:eastAsiaTheme="majorEastAsia"/>
          <w:b/>
          <w:bCs/>
          <w:caps/>
        </w:rPr>
        <w:t>postihnutia vnútorných o</w:t>
      </w:r>
      <w:r w:rsidR="00202BEE" w:rsidRPr="00EE33F9">
        <w:rPr>
          <w:rStyle w:val="normaltextrun"/>
          <w:rFonts w:eastAsiaTheme="majorEastAsia"/>
          <w:b/>
          <w:bCs/>
          <w:caps/>
        </w:rPr>
        <w:t>rgánov, následky iných ochorení</w:t>
      </w:r>
    </w:p>
    <w:p w:rsidR="00517CD8" w:rsidRPr="00EE33F9" w:rsidRDefault="00517CD8" w:rsidP="00EE33F9">
      <w:pPr>
        <w:pStyle w:val="paragraph"/>
        <w:spacing w:before="0" w:beforeAutospacing="0" w:after="0" w:afterAutospacing="0"/>
        <w:ind w:left="360"/>
        <w:jc w:val="both"/>
        <w:textAlignment w:val="baseline"/>
      </w:pPr>
    </w:p>
    <w:p w:rsidR="00517CD8" w:rsidRPr="00EE33F9" w:rsidRDefault="00517CD8" w:rsidP="00EE33F9">
      <w:pPr>
        <w:pStyle w:val="paragraph"/>
        <w:numPr>
          <w:ilvl w:val="0"/>
          <w:numId w:val="188"/>
        </w:numPr>
        <w:spacing w:before="0" w:beforeAutospacing="0" w:after="0" w:afterAutospacing="0"/>
        <w:jc w:val="both"/>
        <w:textAlignment w:val="baseline"/>
      </w:pPr>
      <w:r w:rsidRPr="00EE33F9">
        <w:rPr>
          <w:rStyle w:val="normaltextrun"/>
          <w:rFonts w:eastAsiaTheme="majorEastAsia"/>
        </w:rPr>
        <w:t>stav pri onkologickom ochorení počas akútnej liečby alebo pri obmedz</w:t>
      </w:r>
      <w:r w:rsidR="00234380">
        <w:rPr>
          <w:rStyle w:val="normaltextrun"/>
          <w:rFonts w:eastAsiaTheme="majorEastAsia"/>
        </w:rPr>
        <w:t>en</w:t>
      </w:r>
      <w:r w:rsidRPr="00EE33F9">
        <w:rPr>
          <w:rStyle w:val="normaltextrun"/>
          <w:rFonts w:eastAsiaTheme="majorEastAsia"/>
        </w:rPr>
        <w:t>í pohyblivosti a</w:t>
      </w:r>
      <w:r w:rsidR="004D0D3A" w:rsidRPr="00EE33F9">
        <w:rPr>
          <w:rStyle w:val="normaltextrun"/>
          <w:rFonts w:eastAsiaTheme="majorEastAsia"/>
        </w:rPr>
        <w:t> </w:t>
      </w:r>
      <w:r w:rsidRPr="00EE33F9">
        <w:rPr>
          <w:rStyle w:val="normaltextrun"/>
          <w:rFonts w:eastAsiaTheme="majorEastAsia"/>
        </w:rPr>
        <w:t xml:space="preserve">výkonnosti pri bežnom a ľahkom zaťažení, s  </w:t>
      </w:r>
      <w:proofErr w:type="spellStart"/>
      <w:r w:rsidRPr="00EE33F9">
        <w:rPr>
          <w:rStyle w:val="normaltextrun"/>
          <w:rFonts w:eastAsiaTheme="majorEastAsia"/>
        </w:rPr>
        <w:t>kachexiou</w:t>
      </w:r>
      <w:proofErr w:type="spellEnd"/>
      <w:r w:rsidRPr="00EE33F9">
        <w:rPr>
          <w:rStyle w:val="normaltextrun"/>
          <w:rFonts w:eastAsiaTheme="majorEastAsia"/>
        </w:rPr>
        <w:t xml:space="preserve"> alebo s inými komplikáciami</w:t>
      </w:r>
      <w:r w:rsidR="004D0D3A" w:rsidRPr="00EE33F9">
        <w:rPr>
          <w:rStyle w:val="normaltextrun"/>
          <w:rFonts w:eastAsiaTheme="majorEastAsia"/>
        </w:rPr>
        <w:t>,</w:t>
      </w:r>
    </w:p>
    <w:p w:rsidR="00517CD8" w:rsidRPr="00EE33F9" w:rsidRDefault="00517CD8" w:rsidP="00EE33F9">
      <w:pPr>
        <w:pStyle w:val="paragraph"/>
        <w:numPr>
          <w:ilvl w:val="0"/>
          <w:numId w:val="188"/>
        </w:numPr>
        <w:spacing w:before="0" w:beforeAutospacing="0" w:after="0" w:afterAutospacing="0"/>
        <w:jc w:val="both"/>
        <w:textAlignment w:val="baseline"/>
      </w:pPr>
      <w:r w:rsidRPr="00EE33F9">
        <w:rPr>
          <w:rStyle w:val="normaltextrun"/>
          <w:rFonts w:eastAsiaTheme="majorEastAsia"/>
        </w:rPr>
        <w:t xml:space="preserve">stav pri </w:t>
      </w:r>
      <w:proofErr w:type="spellStart"/>
      <w:r w:rsidRPr="00EE33F9">
        <w:rPr>
          <w:rStyle w:val="normaltextrun"/>
          <w:rFonts w:eastAsiaTheme="majorEastAsia"/>
        </w:rPr>
        <w:t>hematoonkologickom</w:t>
      </w:r>
      <w:proofErr w:type="spellEnd"/>
      <w:r w:rsidRPr="00EE33F9">
        <w:rPr>
          <w:rStyle w:val="normaltextrun"/>
          <w:rFonts w:eastAsiaTheme="majorEastAsia"/>
        </w:rPr>
        <w:t xml:space="preserve"> ochorení počas akútnej liečby,</w:t>
      </w:r>
      <w:r w:rsidR="004D0D3A" w:rsidRPr="00EE33F9">
        <w:rPr>
          <w:rStyle w:val="normaltextrun"/>
          <w:rFonts w:eastAsiaTheme="majorEastAsia"/>
        </w:rPr>
        <w:t xml:space="preserve"> </w:t>
      </w:r>
      <w:r w:rsidRPr="00EE33F9">
        <w:rPr>
          <w:rStyle w:val="normaltextrun"/>
          <w:rFonts w:eastAsiaTheme="majorEastAsia"/>
        </w:rPr>
        <w:t xml:space="preserve">udržiavacej liečby alebo pri obmedzení pohyblivosti a výkonnosti pri bežnom a ľahkom zaťažení, s  </w:t>
      </w:r>
      <w:proofErr w:type="spellStart"/>
      <w:r w:rsidRPr="00EE33F9">
        <w:rPr>
          <w:rStyle w:val="normaltextrun"/>
          <w:rFonts w:eastAsiaTheme="majorEastAsia"/>
        </w:rPr>
        <w:t>kachexiou</w:t>
      </w:r>
      <w:proofErr w:type="spellEnd"/>
      <w:r w:rsidRPr="00EE33F9">
        <w:rPr>
          <w:rStyle w:val="normaltextrun"/>
          <w:rFonts w:eastAsiaTheme="majorEastAsia"/>
        </w:rPr>
        <w:t xml:space="preserve"> alebo s inými komplikáciami,</w:t>
      </w:r>
    </w:p>
    <w:p w:rsidR="00517CD8" w:rsidRPr="00EE33F9" w:rsidRDefault="00517CD8" w:rsidP="00EE33F9">
      <w:pPr>
        <w:pStyle w:val="paragraph"/>
        <w:numPr>
          <w:ilvl w:val="0"/>
          <w:numId w:val="188"/>
        </w:numPr>
        <w:spacing w:before="0" w:beforeAutospacing="0" w:after="0" w:afterAutospacing="0"/>
        <w:jc w:val="both"/>
        <w:textAlignment w:val="baseline"/>
      </w:pPr>
      <w:r w:rsidRPr="00EE33F9">
        <w:rPr>
          <w:rStyle w:val="normaltextrun"/>
          <w:rFonts w:eastAsiaTheme="majorEastAsia"/>
        </w:rPr>
        <w:t>obmedzenie pohyblivosti a výkonnosti z dôvodu postihnutia srdca pri vrodených alebo získaných ochoreniach, po operáciách srdca a veľkých ciev s ťažkým stupňom postihnutia kardiovaskulárneho aparátu alebo po opakovaných kardiálnych zlyhávaniach s potrebou hospitalizácie s funkčným postihom NYHA III a NYHA IV, s EF ĽK pod 35 %,</w:t>
      </w:r>
    </w:p>
    <w:p w:rsidR="00517CD8" w:rsidRPr="00EE33F9" w:rsidRDefault="00517CD8" w:rsidP="00EE33F9">
      <w:pPr>
        <w:pStyle w:val="paragraph"/>
        <w:numPr>
          <w:ilvl w:val="0"/>
          <w:numId w:val="188"/>
        </w:numPr>
        <w:spacing w:before="0" w:beforeAutospacing="0" w:after="0" w:afterAutospacing="0"/>
        <w:jc w:val="both"/>
        <w:textAlignment w:val="baseline"/>
      </w:pPr>
      <w:r w:rsidRPr="00EE33F9">
        <w:rPr>
          <w:rStyle w:val="normaltextrun"/>
          <w:rFonts w:eastAsiaTheme="majorEastAsia"/>
        </w:rPr>
        <w:t xml:space="preserve">stavy po komplikáciách </w:t>
      </w:r>
      <w:proofErr w:type="spellStart"/>
      <w:r w:rsidRPr="00EE33F9">
        <w:rPr>
          <w:rStyle w:val="normaltextrun"/>
          <w:rFonts w:eastAsiaTheme="majorEastAsia"/>
        </w:rPr>
        <w:t>arteriálnej</w:t>
      </w:r>
      <w:proofErr w:type="spellEnd"/>
      <w:r w:rsidRPr="00EE33F9">
        <w:rPr>
          <w:rStyle w:val="normaltextrun"/>
          <w:rFonts w:eastAsiaTheme="majorEastAsia"/>
        </w:rPr>
        <w:t xml:space="preserve"> hypertenzie s ťažkým stupňom postihnutia v oblasti mobility, orientácie alebo sebaobsluhy,</w:t>
      </w:r>
    </w:p>
    <w:p w:rsidR="00517CD8" w:rsidRPr="00EE33F9" w:rsidRDefault="00517CD8" w:rsidP="00EE33F9">
      <w:pPr>
        <w:pStyle w:val="paragraph"/>
        <w:numPr>
          <w:ilvl w:val="0"/>
          <w:numId w:val="188"/>
        </w:numPr>
        <w:spacing w:before="0" w:beforeAutospacing="0" w:after="0" w:afterAutospacing="0"/>
        <w:jc w:val="both"/>
        <w:textAlignment w:val="baseline"/>
      </w:pPr>
      <w:r w:rsidRPr="00EE33F9">
        <w:rPr>
          <w:rStyle w:val="normaltextrun"/>
          <w:rFonts w:eastAsiaTheme="majorEastAsia"/>
        </w:rPr>
        <w:t>ischemická choroba aspoň jednej dolnej končatiny v štádiu kritickej končatinovej ischémie, kde nie je možné pr</w:t>
      </w:r>
      <w:r w:rsidR="00202BEE" w:rsidRPr="00EE33F9">
        <w:rPr>
          <w:rStyle w:val="normaltextrun"/>
          <w:rFonts w:eastAsiaTheme="majorEastAsia"/>
        </w:rPr>
        <w:t xml:space="preserve">eviesť </w:t>
      </w:r>
      <w:proofErr w:type="spellStart"/>
      <w:r w:rsidR="00202BEE" w:rsidRPr="00EE33F9">
        <w:rPr>
          <w:rStyle w:val="normaltextrun"/>
          <w:rFonts w:eastAsiaTheme="majorEastAsia"/>
        </w:rPr>
        <w:t>revaskularizačný</w:t>
      </w:r>
      <w:proofErr w:type="spellEnd"/>
      <w:r w:rsidR="00202BEE" w:rsidRPr="00EE33F9">
        <w:rPr>
          <w:rStyle w:val="normaltextrun"/>
          <w:rFonts w:eastAsiaTheme="majorEastAsia"/>
        </w:rPr>
        <w:t xml:space="preserve"> zákrok,</w:t>
      </w:r>
    </w:p>
    <w:p w:rsidR="00517CD8" w:rsidRPr="00EE33F9" w:rsidRDefault="00517CD8" w:rsidP="00EE33F9">
      <w:pPr>
        <w:pStyle w:val="paragraph"/>
        <w:numPr>
          <w:ilvl w:val="0"/>
          <w:numId w:val="188"/>
        </w:numPr>
        <w:spacing w:before="0" w:beforeAutospacing="0" w:after="0" w:afterAutospacing="0"/>
        <w:jc w:val="both"/>
        <w:textAlignment w:val="baseline"/>
      </w:pPr>
      <w:r w:rsidRPr="00EE33F9">
        <w:rPr>
          <w:rStyle w:val="normaltextrun"/>
          <w:rFonts w:eastAsiaTheme="majorEastAsia"/>
        </w:rPr>
        <w:t xml:space="preserve">chronická </w:t>
      </w:r>
      <w:proofErr w:type="spellStart"/>
      <w:r w:rsidRPr="00EE33F9">
        <w:rPr>
          <w:rStyle w:val="normaltextrun"/>
          <w:rFonts w:eastAsiaTheme="majorEastAsia"/>
        </w:rPr>
        <w:t>venózna</w:t>
      </w:r>
      <w:proofErr w:type="spellEnd"/>
      <w:r w:rsidRPr="00EE33F9">
        <w:rPr>
          <w:rStyle w:val="normaltextrun"/>
          <w:rFonts w:eastAsiaTheme="majorEastAsia"/>
        </w:rPr>
        <w:t xml:space="preserve"> </w:t>
      </w:r>
      <w:proofErr w:type="spellStart"/>
      <w:r w:rsidRPr="00EE33F9">
        <w:rPr>
          <w:rStyle w:val="normaltextrun"/>
          <w:rFonts w:eastAsiaTheme="majorEastAsia"/>
        </w:rPr>
        <w:t>insuficiencia</w:t>
      </w:r>
      <w:proofErr w:type="spellEnd"/>
      <w:r w:rsidRPr="00EE33F9">
        <w:rPr>
          <w:rStyle w:val="normaltextrun"/>
          <w:rFonts w:eastAsiaTheme="majorEastAsia"/>
        </w:rPr>
        <w:t xml:space="preserve"> s rozsiahlymi defektami na predkolení oboch dolných končatín,</w:t>
      </w:r>
    </w:p>
    <w:p w:rsidR="00517CD8" w:rsidRPr="00EE33F9" w:rsidRDefault="00517CD8" w:rsidP="00EE33F9">
      <w:pPr>
        <w:pStyle w:val="paragraph"/>
        <w:numPr>
          <w:ilvl w:val="0"/>
          <w:numId w:val="188"/>
        </w:numPr>
        <w:spacing w:before="0" w:beforeAutospacing="0" w:after="0" w:afterAutospacing="0"/>
        <w:jc w:val="both"/>
        <w:textAlignment w:val="baseline"/>
      </w:pPr>
      <w:proofErr w:type="spellStart"/>
      <w:r w:rsidRPr="00EE33F9">
        <w:rPr>
          <w:rStyle w:val="normaltextrun"/>
          <w:rFonts w:eastAsiaTheme="majorEastAsia"/>
        </w:rPr>
        <w:t>lymfedém</w:t>
      </w:r>
      <w:proofErr w:type="spellEnd"/>
      <w:r w:rsidRPr="00EE33F9">
        <w:rPr>
          <w:rStyle w:val="normaltextrun"/>
          <w:rFonts w:eastAsiaTheme="majorEastAsia"/>
        </w:rPr>
        <w:t xml:space="preserve"> aspoň jednej končatiny (hornej alebo dolnej) v štádiu </w:t>
      </w:r>
      <w:proofErr w:type="spellStart"/>
      <w:r w:rsidRPr="00EE33F9">
        <w:rPr>
          <w:rStyle w:val="normaltextrun"/>
          <w:rFonts w:eastAsiaTheme="majorEastAsia"/>
        </w:rPr>
        <w:t>elefanthiázy</w:t>
      </w:r>
      <w:proofErr w:type="spellEnd"/>
      <w:r w:rsidRPr="00EE33F9">
        <w:rPr>
          <w:rStyle w:val="normaltextrun"/>
          <w:rFonts w:eastAsiaTheme="majorEastAsia"/>
        </w:rPr>
        <w:t>,</w:t>
      </w:r>
    </w:p>
    <w:p w:rsidR="00517CD8" w:rsidRPr="00EE33F9" w:rsidRDefault="00517CD8" w:rsidP="00EE33F9">
      <w:pPr>
        <w:pStyle w:val="paragraph"/>
        <w:numPr>
          <w:ilvl w:val="0"/>
          <w:numId w:val="188"/>
        </w:numPr>
        <w:spacing w:before="0" w:beforeAutospacing="0" w:after="0" w:afterAutospacing="0"/>
        <w:jc w:val="both"/>
        <w:textAlignment w:val="baseline"/>
        <w:rPr>
          <w:rStyle w:val="normaltextrun"/>
          <w:rFonts w:eastAsiaTheme="majorEastAsia"/>
        </w:rPr>
      </w:pPr>
      <w:r w:rsidRPr="00EE33F9">
        <w:rPr>
          <w:rStyle w:val="normaltextrun"/>
          <w:rFonts w:eastAsiaTheme="majorEastAsia"/>
        </w:rPr>
        <w:t xml:space="preserve">chronické pľúcne ochorenie v štádiu respiračnej </w:t>
      </w:r>
      <w:proofErr w:type="spellStart"/>
      <w:r w:rsidRPr="00EE33F9">
        <w:rPr>
          <w:rStyle w:val="normaltextrun"/>
          <w:rFonts w:eastAsiaTheme="majorEastAsia"/>
        </w:rPr>
        <w:t>insuficiencie</w:t>
      </w:r>
      <w:proofErr w:type="spellEnd"/>
      <w:r w:rsidRPr="00EE33F9">
        <w:rPr>
          <w:rStyle w:val="normaltextrun"/>
          <w:rFonts w:eastAsiaTheme="majorEastAsia"/>
        </w:rPr>
        <w:t xml:space="preserve"> s potrebou domácej </w:t>
      </w:r>
      <w:proofErr w:type="spellStart"/>
      <w:r w:rsidRPr="00EE33F9">
        <w:rPr>
          <w:rStyle w:val="normaltextrun"/>
          <w:rFonts w:eastAsiaTheme="majorEastAsia"/>
        </w:rPr>
        <w:t>oxygenoterapie</w:t>
      </w:r>
      <w:proofErr w:type="spellEnd"/>
      <w:r w:rsidRPr="00EE33F9">
        <w:rPr>
          <w:rStyle w:val="normaltextrun"/>
          <w:rFonts w:eastAsiaTheme="majorEastAsia"/>
        </w:rPr>
        <w:t xml:space="preserve"> alebo s potrebou podpornej ventilačnej liečby GOLD III, IV, cystická </w:t>
      </w:r>
      <w:proofErr w:type="spellStart"/>
      <w:r w:rsidRPr="00EE33F9">
        <w:rPr>
          <w:rStyle w:val="normaltextrun"/>
          <w:rFonts w:eastAsiaTheme="majorEastAsia"/>
        </w:rPr>
        <w:t>fibróza</w:t>
      </w:r>
      <w:proofErr w:type="spellEnd"/>
      <w:r w:rsidRPr="00EE33F9">
        <w:rPr>
          <w:rStyle w:val="normaltextrun"/>
          <w:rFonts w:eastAsiaTheme="majorEastAsia"/>
        </w:rPr>
        <w:t xml:space="preserve"> s pľúcnymi prejavmi, črevnými prejavmi mierneho stupňa (telesný vývoj zodpovedá veku),  s pľúcnymi prejavmi, črevnými prejavmi so zníženou telesnou výkonnosťou alebo pľúcnymi prejavmi, črevnými prejavmi ťažkého stupňa s výrazne oneskoreným telesným vývojom</w:t>
      </w:r>
      <w:r w:rsidR="004D0D3A" w:rsidRPr="00EE33F9">
        <w:rPr>
          <w:rStyle w:val="normaltextrun"/>
          <w:rFonts w:eastAsiaTheme="majorEastAsia"/>
        </w:rPr>
        <w:t>,</w:t>
      </w:r>
    </w:p>
    <w:p w:rsidR="008B4CDA" w:rsidRPr="00EE33F9" w:rsidRDefault="008B4CDA" w:rsidP="00EE33F9">
      <w:pPr>
        <w:pStyle w:val="paragraph"/>
        <w:numPr>
          <w:ilvl w:val="0"/>
          <w:numId w:val="188"/>
        </w:numPr>
        <w:spacing w:before="0" w:beforeAutospacing="0" w:after="0" w:afterAutospacing="0"/>
        <w:jc w:val="both"/>
        <w:textAlignment w:val="baseline"/>
      </w:pPr>
      <w:r w:rsidRPr="00EE33F9">
        <w:rPr>
          <w:bCs/>
        </w:rPr>
        <w:t xml:space="preserve">postihnutie obličiek s obmedzením funkcie stredného stupňa </w:t>
      </w:r>
      <w:r w:rsidRPr="00EE33F9">
        <w:t xml:space="preserve">(obličkové funkcie sú značne znížené so </w:t>
      </w:r>
      <w:r w:rsidRPr="00EE33F9">
        <w:rPr>
          <w:rStyle w:val="normaltextrun"/>
          <w:rFonts w:eastAsiaTheme="majorEastAsia"/>
        </w:rPr>
        <w:t>značným</w:t>
      </w:r>
      <w:r w:rsidRPr="00EE33F9">
        <w:t xml:space="preserve"> obmedzením výkonnosti – </w:t>
      </w:r>
      <w:proofErr w:type="spellStart"/>
      <w:r w:rsidRPr="00EE33F9">
        <w:t>kreatinín</w:t>
      </w:r>
      <w:proofErr w:type="spellEnd"/>
      <w:r w:rsidRPr="00EE33F9">
        <w:t xml:space="preserve"> pod 150 </w:t>
      </w:r>
      <w:proofErr w:type="spellStart"/>
      <w:r w:rsidRPr="00EE33F9">
        <w:t>umol</w:t>
      </w:r>
      <w:proofErr w:type="spellEnd"/>
      <w:r w:rsidRPr="00EE33F9">
        <w:t xml:space="preserve">/l) alebo ťažkého stupňa (sú prítomné laboratórne známky chronickej obličkovej </w:t>
      </w:r>
      <w:proofErr w:type="spellStart"/>
      <w:r w:rsidRPr="00EE33F9">
        <w:t>insuficiencie</w:t>
      </w:r>
      <w:proofErr w:type="spellEnd"/>
      <w:r w:rsidRPr="00EE33F9">
        <w:t xml:space="preserve"> s podstatným obmedzením výkonnosti – </w:t>
      </w:r>
      <w:proofErr w:type="spellStart"/>
      <w:r w:rsidRPr="00EE33F9">
        <w:t>kreatinín</w:t>
      </w:r>
      <w:proofErr w:type="spellEnd"/>
      <w:r w:rsidRPr="00EE33F9">
        <w:t xml:space="preserve"> nad 150 </w:t>
      </w:r>
      <w:proofErr w:type="spellStart"/>
      <w:r w:rsidRPr="00EE33F9">
        <w:t>umol</w:t>
      </w:r>
      <w:proofErr w:type="spellEnd"/>
      <w:r w:rsidRPr="00EE33F9">
        <w:t xml:space="preserve">/l), </w:t>
      </w:r>
    </w:p>
    <w:p w:rsidR="00517CD8" w:rsidRPr="00EE33F9" w:rsidRDefault="00517CD8" w:rsidP="00EE33F9">
      <w:pPr>
        <w:pStyle w:val="paragraph"/>
        <w:numPr>
          <w:ilvl w:val="0"/>
          <w:numId w:val="188"/>
        </w:numPr>
        <w:spacing w:before="0" w:beforeAutospacing="0" w:after="0" w:afterAutospacing="0"/>
        <w:jc w:val="both"/>
        <w:textAlignment w:val="baseline"/>
        <w:rPr>
          <w:rStyle w:val="normaltextrun"/>
          <w:rFonts w:eastAsiaTheme="majorEastAsia"/>
        </w:rPr>
      </w:pPr>
      <w:proofErr w:type="spellStart"/>
      <w:r w:rsidRPr="00EE33F9">
        <w:rPr>
          <w:rStyle w:val="normaltextrun"/>
          <w:rFonts w:eastAsiaTheme="majorEastAsia"/>
        </w:rPr>
        <w:t>imobilita</w:t>
      </w:r>
      <w:proofErr w:type="spellEnd"/>
      <w:r w:rsidRPr="00EE33F9">
        <w:rPr>
          <w:rStyle w:val="normaltextrun"/>
          <w:rFonts w:eastAsiaTheme="majorEastAsia"/>
        </w:rPr>
        <w:t xml:space="preserve"> z akýchkoľvek príčin alebo komplexná porucha z rôznych príčin,</w:t>
      </w:r>
    </w:p>
    <w:p w:rsidR="00517CD8" w:rsidRPr="00EE33F9" w:rsidRDefault="00517CD8" w:rsidP="00EE33F9">
      <w:pPr>
        <w:pStyle w:val="paragraph"/>
        <w:numPr>
          <w:ilvl w:val="0"/>
          <w:numId w:val="188"/>
        </w:numPr>
        <w:spacing w:before="0" w:beforeAutospacing="0" w:after="0" w:afterAutospacing="0"/>
        <w:jc w:val="both"/>
        <w:textAlignment w:val="baseline"/>
        <w:rPr>
          <w:rStyle w:val="normaltextrun"/>
          <w:rFonts w:eastAsiaTheme="majorEastAsia"/>
        </w:rPr>
      </w:pPr>
      <w:r w:rsidRPr="00EE33F9">
        <w:rPr>
          <w:rStyle w:val="normaltextrun"/>
          <w:rFonts w:eastAsiaTheme="majorEastAsia"/>
        </w:rPr>
        <w:t xml:space="preserve">cukrovka kompenzovaná inzulínom, alebo cukrovka s rozvinutými komplikáciami, s obmedzením mobility alebo sebaobsluhy (diabetická </w:t>
      </w:r>
      <w:proofErr w:type="spellStart"/>
      <w:r w:rsidRPr="00EE33F9">
        <w:rPr>
          <w:rStyle w:val="normaltextrun"/>
          <w:rFonts w:eastAsiaTheme="majorEastAsia"/>
        </w:rPr>
        <w:t>mikroangiopatia</w:t>
      </w:r>
      <w:proofErr w:type="spellEnd"/>
      <w:r w:rsidRPr="00EE33F9">
        <w:rPr>
          <w:rStyle w:val="normaltextrun"/>
          <w:rFonts w:eastAsiaTheme="majorEastAsia"/>
        </w:rPr>
        <w:t xml:space="preserve">, </w:t>
      </w:r>
      <w:proofErr w:type="spellStart"/>
      <w:r w:rsidRPr="00EE33F9">
        <w:rPr>
          <w:rStyle w:val="normaltextrun"/>
          <w:rFonts w:eastAsiaTheme="majorEastAsia"/>
        </w:rPr>
        <w:t>makroangiopatia</w:t>
      </w:r>
      <w:proofErr w:type="spellEnd"/>
      <w:r w:rsidRPr="00EE33F9">
        <w:rPr>
          <w:rStyle w:val="normaltextrun"/>
          <w:rFonts w:eastAsiaTheme="majorEastAsia"/>
        </w:rPr>
        <w:t xml:space="preserve">, </w:t>
      </w:r>
      <w:proofErr w:type="spellStart"/>
      <w:r w:rsidRPr="00EE33F9">
        <w:rPr>
          <w:rStyle w:val="normaltextrun"/>
          <w:rFonts w:eastAsiaTheme="majorEastAsia"/>
        </w:rPr>
        <w:t>retinopatia</w:t>
      </w:r>
      <w:proofErr w:type="spellEnd"/>
      <w:r w:rsidRPr="00EE33F9">
        <w:rPr>
          <w:rStyle w:val="normaltextrun"/>
          <w:rFonts w:eastAsiaTheme="majorEastAsia"/>
        </w:rPr>
        <w:t xml:space="preserve">, </w:t>
      </w:r>
      <w:proofErr w:type="spellStart"/>
      <w:r w:rsidRPr="00EE33F9">
        <w:rPr>
          <w:rStyle w:val="normaltextrun"/>
          <w:rFonts w:eastAsiaTheme="majorEastAsia"/>
        </w:rPr>
        <w:t>neuropatia</w:t>
      </w:r>
      <w:proofErr w:type="spellEnd"/>
      <w:r w:rsidRPr="00EE33F9">
        <w:rPr>
          <w:rStyle w:val="normaltextrun"/>
          <w:rFonts w:eastAsiaTheme="majorEastAsia"/>
        </w:rPr>
        <w:t xml:space="preserve">, </w:t>
      </w:r>
      <w:proofErr w:type="spellStart"/>
      <w:r w:rsidRPr="00EE33F9">
        <w:rPr>
          <w:rStyle w:val="normaltextrun"/>
          <w:rFonts w:eastAsiaTheme="majorEastAsia"/>
        </w:rPr>
        <w:t>nefropatia</w:t>
      </w:r>
      <w:proofErr w:type="spellEnd"/>
      <w:r w:rsidRPr="00EE33F9">
        <w:rPr>
          <w:rStyle w:val="normaltextrun"/>
          <w:rFonts w:eastAsiaTheme="majorEastAsia"/>
        </w:rPr>
        <w:t xml:space="preserve"> alebo diabetická noha),</w:t>
      </w:r>
    </w:p>
    <w:p w:rsidR="00517CD8" w:rsidRPr="00EE33F9" w:rsidRDefault="00517CD8" w:rsidP="00EE33F9">
      <w:pPr>
        <w:pStyle w:val="paragraph"/>
        <w:numPr>
          <w:ilvl w:val="0"/>
          <w:numId w:val="188"/>
        </w:numPr>
        <w:spacing w:before="0" w:beforeAutospacing="0" w:after="0" w:afterAutospacing="0"/>
        <w:jc w:val="both"/>
        <w:textAlignment w:val="baseline"/>
        <w:rPr>
          <w:rStyle w:val="normaltextrun"/>
          <w:rFonts w:eastAsiaTheme="majorEastAsia"/>
        </w:rPr>
      </w:pPr>
      <w:proofErr w:type="spellStart"/>
      <w:r w:rsidRPr="00EE33F9">
        <w:rPr>
          <w:rStyle w:val="normaltextrun"/>
          <w:rFonts w:eastAsiaTheme="majorEastAsia"/>
        </w:rPr>
        <w:t>fenylketonúria</w:t>
      </w:r>
      <w:proofErr w:type="spellEnd"/>
      <w:r w:rsidRPr="00EE33F9">
        <w:rPr>
          <w:rStyle w:val="normaltextrun"/>
          <w:rFonts w:eastAsiaTheme="majorEastAsia"/>
        </w:rPr>
        <w:t xml:space="preserve"> do 18. roku života, po 18. roku života s neurologickými následkami, </w:t>
      </w:r>
      <w:proofErr w:type="spellStart"/>
      <w:r w:rsidRPr="00EE33F9">
        <w:rPr>
          <w:rStyle w:val="normaltextrun"/>
          <w:rFonts w:eastAsiaTheme="majorEastAsia"/>
        </w:rPr>
        <w:t>coeliakia</w:t>
      </w:r>
      <w:proofErr w:type="spellEnd"/>
      <w:r w:rsidRPr="00EE33F9">
        <w:rPr>
          <w:rStyle w:val="normaltextrun"/>
          <w:rFonts w:eastAsiaTheme="majorEastAsia"/>
        </w:rPr>
        <w:t xml:space="preserve"> u detí do skončenia povinnej školskej dochádzky, u dospelých pri </w:t>
      </w:r>
      <w:proofErr w:type="spellStart"/>
      <w:r w:rsidRPr="00EE33F9">
        <w:rPr>
          <w:rStyle w:val="normaltextrun"/>
          <w:rFonts w:eastAsiaTheme="majorEastAsia"/>
        </w:rPr>
        <w:lastRenderedPageBreak/>
        <w:t>diétoterapii</w:t>
      </w:r>
      <w:proofErr w:type="spellEnd"/>
      <w:r w:rsidRPr="00EE33F9">
        <w:rPr>
          <w:rStyle w:val="normaltextrun"/>
          <w:rFonts w:eastAsiaTheme="majorEastAsia"/>
        </w:rPr>
        <w:t xml:space="preserve"> podľa závažnosti klinických príznakov alebo na liečbu rezistentné pokročilé formy so znížením stavu výživy a</w:t>
      </w:r>
      <w:r w:rsidR="004D0D3A" w:rsidRPr="00EE33F9">
        <w:rPr>
          <w:rStyle w:val="normaltextrun"/>
          <w:rFonts w:eastAsiaTheme="majorEastAsia"/>
        </w:rPr>
        <w:t> </w:t>
      </w:r>
      <w:r w:rsidRPr="00EE33F9">
        <w:rPr>
          <w:rStyle w:val="normaltextrun"/>
          <w:rFonts w:eastAsiaTheme="majorEastAsia"/>
        </w:rPr>
        <w:t>výkonnosti</w:t>
      </w:r>
      <w:r w:rsidR="004D0D3A" w:rsidRPr="00EE33F9">
        <w:rPr>
          <w:rStyle w:val="normaltextrun"/>
          <w:rFonts w:eastAsiaTheme="majorEastAsia"/>
        </w:rPr>
        <w:t>,</w:t>
      </w:r>
    </w:p>
    <w:p w:rsidR="00517CD8" w:rsidRPr="00EE33F9" w:rsidRDefault="00517CD8" w:rsidP="00EE33F9">
      <w:pPr>
        <w:pStyle w:val="paragraph"/>
        <w:numPr>
          <w:ilvl w:val="0"/>
          <w:numId w:val="188"/>
        </w:numPr>
        <w:spacing w:before="0" w:beforeAutospacing="0" w:after="0" w:afterAutospacing="0"/>
        <w:jc w:val="both"/>
        <w:textAlignment w:val="baseline"/>
        <w:rPr>
          <w:rStyle w:val="normaltextrun"/>
          <w:rFonts w:eastAsiaTheme="majorEastAsia"/>
        </w:rPr>
      </w:pPr>
      <w:r w:rsidRPr="00EE33F9">
        <w:rPr>
          <w:rStyle w:val="normaltextrun"/>
          <w:rFonts w:eastAsiaTheme="majorEastAsia"/>
        </w:rPr>
        <w:t xml:space="preserve">chronické poškodenie pankreasu s poklesom hmotnosti tela o 10 % od normy s prejavmi </w:t>
      </w:r>
      <w:proofErr w:type="spellStart"/>
      <w:r w:rsidRPr="00EE33F9">
        <w:rPr>
          <w:rStyle w:val="normaltextrun"/>
          <w:rFonts w:eastAsiaTheme="majorEastAsia"/>
        </w:rPr>
        <w:t>malabsorpcie</w:t>
      </w:r>
      <w:proofErr w:type="spellEnd"/>
      <w:r w:rsidR="004D0D3A" w:rsidRPr="00EE33F9">
        <w:rPr>
          <w:rStyle w:val="normaltextrun"/>
          <w:rFonts w:eastAsiaTheme="majorEastAsia"/>
        </w:rPr>
        <w:t>,</w:t>
      </w:r>
    </w:p>
    <w:p w:rsidR="00517CD8" w:rsidRPr="00EE33F9" w:rsidRDefault="00517CD8" w:rsidP="00EE33F9">
      <w:pPr>
        <w:pStyle w:val="paragraph"/>
        <w:numPr>
          <w:ilvl w:val="0"/>
          <w:numId w:val="188"/>
        </w:numPr>
        <w:spacing w:before="0" w:beforeAutospacing="0" w:after="0" w:afterAutospacing="0"/>
        <w:jc w:val="both"/>
        <w:textAlignment w:val="baseline"/>
        <w:rPr>
          <w:rStyle w:val="normaltextrun"/>
          <w:rFonts w:eastAsiaTheme="majorEastAsia"/>
        </w:rPr>
      </w:pPr>
      <w:r w:rsidRPr="00EE33F9">
        <w:rPr>
          <w:rStyle w:val="normaltextrun"/>
          <w:rFonts w:eastAsiaTheme="majorEastAsia"/>
        </w:rPr>
        <w:t>generalizované kožné ochorenia s postihnutím plochy tela nad 40</w:t>
      </w:r>
      <w:r w:rsidR="004D0D3A" w:rsidRPr="00EE33F9">
        <w:rPr>
          <w:rStyle w:val="normaltextrun"/>
          <w:rFonts w:eastAsiaTheme="majorEastAsia"/>
        </w:rPr>
        <w:t xml:space="preserve"> </w:t>
      </w:r>
      <w:r w:rsidRPr="00EE33F9">
        <w:rPr>
          <w:rStyle w:val="normaltextrun"/>
          <w:rFonts w:eastAsiaTheme="majorEastAsia"/>
        </w:rPr>
        <w:t>%,</w:t>
      </w:r>
    </w:p>
    <w:p w:rsidR="00517CD8" w:rsidRPr="00EE33F9" w:rsidRDefault="00517CD8" w:rsidP="00EE33F9">
      <w:pPr>
        <w:pStyle w:val="paragraph"/>
        <w:numPr>
          <w:ilvl w:val="0"/>
          <w:numId w:val="188"/>
        </w:numPr>
        <w:spacing w:before="0" w:beforeAutospacing="0" w:after="0" w:afterAutospacing="0"/>
        <w:jc w:val="both"/>
        <w:textAlignment w:val="baseline"/>
        <w:rPr>
          <w:rStyle w:val="eop"/>
          <w:rFonts w:eastAsiaTheme="majorEastAsia"/>
        </w:rPr>
      </w:pPr>
      <w:proofErr w:type="spellStart"/>
      <w:r w:rsidRPr="00EE33F9">
        <w:rPr>
          <w:rStyle w:val="normaltextrun"/>
          <w:rFonts w:eastAsiaTheme="majorEastAsia"/>
        </w:rPr>
        <w:t>stómie</w:t>
      </w:r>
      <w:proofErr w:type="spellEnd"/>
      <w:r w:rsidRPr="00EE33F9">
        <w:rPr>
          <w:rStyle w:val="normaltextrun"/>
          <w:rFonts w:eastAsiaTheme="majorEastAsia"/>
        </w:rPr>
        <w:t xml:space="preserve"> (napríklad: </w:t>
      </w:r>
      <w:proofErr w:type="spellStart"/>
      <w:r w:rsidRPr="00EE33F9">
        <w:rPr>
          <w:rStyle w:val="normaltextrun"/>
          <w:rFonts w:eastAsiaTheme="majorEastAsia"/>
        </w:rPr>
        <w:t>tracheostómie</w:t>
      </w:r>
      <w:proofErr w:type="spellEnd"/>
      <w:r w:rsidRPr="00EE33F9">
        <w:rPr>
          <w:rStyle w:val="normaltextrun"/>
          <w:rFonts w:eastAsiaTheme="majorEastAsia"/>
        </w:rPr>
        <w:t xml:space="preserve">, </w:t>
      </w:r>
      <w:proofErr w:type="spellStart"/>
      <w:r w:rsidRPr="00EE33F9">
        <w:rPr>
          <w:rStyle w:val="normaltextrun"/>
          <w:rFonts w:eastAsiaTheme="majorEastAsia"/>
        </w:rPr>
        <w:t>gastrostómie</w:t>
      </w:r>
      <w:proofErr w:type="spellEnd"/>
      <w:r w:rsidRPr="00EE33F9">
        <w:rPr>
          <w:rStyle w:val="normaltextrun"/>
          <w:rFonts w:eastAsiaTheme="majorEastAsia"/>
        </w:rPr>
        <w:t xml:space="preserve">, </w:t>
      </w:r>
      <w:proofErr w:type="spellStart"/>
      <w:r w:rsidRPr="00EE33F9">
        <w:rPr>
          <w:rStyle w:val="normaltextrun"/>
          <w:rFonts w:eastAsiaTheme="majorEastAsia"/>
        </w:rPr>
        <w:t>nefrostómie</w:t>
      </w:r>
      <w:proofErr w:type="spellEnd"/>
      <w:r w:rsidRPr="00EE33F9">
        <w:rPr>
          <w:rStyle w:val="normaltextrun"/>
          <w:rFonts w:eastAsiaTheme="majorEastAsia"/>
        </w:rPr>
        <w:t xml:space="preserve">, </w:t>
      </w:r>
      <w:proofErr w:type="spellStart"/>
      <w:r w:rsidRPr="00EE33F9">
        <w:rPr>
          <w:rStyle w:val="normaltextrun"/>
          <w:rFonts w:eastAsiaTheme="majorEastAsia"/>
        </w:rPr>
        <w:t>cystostómie</w:t>
      </w:r>
      <w:proofErr w:type="spellEnd"/>
      <w:r w:rsidRPr="00EE33F9">
        <w:rPr>
          <w:rStyle w:val="normaltextrun"/>
          <w:rFonts w:eastAsiaTheme="majorEastAsia"/>
        </w:rPr>
        <w:t xml:space="preserve"> alebo </w:t>
      </w:r>
      <w:proofErr w:type="spellStart"/>
      <w:r w:rsidRPr="00EE33F9">
        <w:rPr>
          <w:rStyle w:val="normaltextrun"/>
          <w:rFonts w:eastAsiaTheme="majorEastAsia"/>
        </w:rPr>
        <w:t>kolonostómie</w:t>
      </w:r>
      <w:proofErr w:type="spellEnd"/>
      <w:r w:rsidRPr="00EE33F9">
        <w:rPr>
          <w:rStyle w:val="normaltextrun"/>
          <w:rFonts w:eastAsiaTheme="majorEastAsia"/>
        </w:rPr>
        <w:t>),</w:t>
      </w:r>
    </w:p>
    <w:p w:rsidR="00517CD8" w:rsidRPr="00EE33F9" w:rsidRDefault="00517CD8" w:rsidP="00EE33F9">
      <w:pPr>
        <w:pStyle w:val="paragraph"/>
        <w:numPr>
          <w:ilvl w:val="0"/>
          <w:numId w:val="188"/>
        </w:numPr>
        <w:spacing w:before="0" w:beforeAutospacing="0" w:after="0" w:afterAutospacing="0"/>
        <w:jc w:val="both"/>
        <w:textAlignment w:val="baseline"/>
        <w:rPr>
          <w:rStyle w:val="eop"/>
          <w:rFonts w:eastAsiaTheme="majorEastAsia"/>
        </w:rPr>
      </w:pPr>
      <w:r w:rsidRPr="00EE33F9">
        <w:rPr>
          <w:rStyle w:val="eop"/>
          <w:rFonts w:eastAsiaTheme="majorEastAsia"/>
        </w:rPr>
        <w:t>i</w:t>
      </w:r>
      <w:r w:rsidRPr="00EE33F9">
        <w:rPr>
          <w:rStyle w:val="normaltextrun"/>
          <w:rFonts w:eastAsiaTheme="majorEastAsia"/>
        </w:rPr>
        <w:t>nkontinencia moču ťažkého stupňa v súvislosti s inými ochorenia alebo stolice ťažkého stupňa v súvislosti s inými ochoreniami,</w:t>
      </w:r>
    </w:p>
    <w:p w:rsidR="00517CD8" w:rsidRPr="00EE33F9" w:rsidRDefault="00517CD8" w:rsidP="00EE33F9">
      <w:pPr>
        <w:pStyle w:val="paragraph"/>
        <w:numPr>
          <w:ilvl w:val="0"/>
          <w:numId w:val="188"/>
        </w:numPr>
        <w:spacing w:before="0" w:beforeAutospacing="0" w:after="0" w:afterAutospacing="0"/>
        <w:jc w:val="both"/>
        <w:textAlignment w:val="baseline"/>
        <w:rPr>
          <w:rStyle w:val="normaltextrun"/>
          <w:rFonts w:eastAsiaTheme="majorEastAsia"/>
        </w:rPr>
      </w:pPr>
      <w:proofErr w:type="spellStart"/>
      <w:r w:rsidRPr="00EE33F9">
        <w:rPr>
          <w:rStyle w:val="normaltextrun"/>
          <w:rFonts w:eastAsiaTheme="majorEastAsia"/>
        </w:rPr>
        <w:t>Idiopatická</w:t>
      </w:r>
      <w:proofErr w:type="spellEnd"/>
      <w:r w:rsidRPr="00EE33F9">
        <w:rPr>
          <w:rStyle w:val="normaltextrun"/>
          <w:rFonts w:eastAsiaTheme="majorEastAsia"/>
        </w:rPr>
        <w:t xml:space="preserve"> </w:t>
      </w:r>
      <w:proofErr w:type="spellStart"/>
      <w:r w:rsidRPr="00EE33F9">
        <w:rPr>
          <w:rStyle w:val="normaltextrun"/>
          <w:rFonts w:eastAsiaTheme="majorEastAsia"/>
        </w:rPr>
        <w:t>proktokolitída</w:t>
      </w:r>
      <w:proofErr w:type="spellEnd"/>
      <w:r w:rsidRPr="00EE33F9">
        <w:rPr>
          <w:rStyle w:val="normaltextrun"/>
          <w:rFonts w:eastAsiaTheme="majorEastAsia"/>
        </w:rPr>
        <w:t xml:space="preserve">, </w:t>
      </w:r>
      <w:proofErr w:type="spellStart"/>
      <w:r w:rsidRPr="00EE33F9">
        <w:rPr>
          <w:rStyle w:val="normaltextrun"/>
          <w:rFonts w:eastAsiaTheme="majorEastAsia"/>
        </w:rPr>
        <w:t>Crohnova</w:t>
      </w:r>
      <w:proofErr w:type="spellEnd"/>
      <w:r w:rsidRPr="00EE33F9">
        <w:rPr>
          <w:rStyle w:val="normaltextrun"/>
          <w:rFonts w:eastAsiaTheme="majorEastAsia"/>
        </w:rPr>
        <w:t xml:space="preserve"> choroba so stredne závažným účinkom na celkový stav (trvalé alebo často recidivujúce zápaly sliznice s krvácaním) alebo s ťažkým účinkom na celkový stav a výkonnosť (perforácie, opakované operácie, </w:t>
      </w:r>
      <w:proofErr w:type="spellStart"/>
      <w:r w:rsidRPr="00EE33F9">
        <w:rPr>
          <w:rStyle w:val="normaltextrun"/>
          <w:rFonts w:eastAsiaTheme="majorEastAsia"/>
        </w:rPr>
        <w:t>malnutrícia</w:t>
      </w:r>
      <w:proofErr w:type="spellEnd"/>
      <w:r w:rsidRPr="00EE33F9">
        <w:rPr>
          <w:rStyle w:val="normaltextrun"/>
          <w:rFonts w:eastAsiaTheme="majorEastAsia"/>
        </w:rPr>
        <w:t>)</w:t>
      </w:r>
      <w:r w:rsidR="004D0D3A" w:rsidRPr="00EE33F9">
        <w:rPr>
          <w:rStyle w:val="normaltextrun"/>
          <w:rFonts w:eastAsiaTheme="majorEastAsia"/>
        </w:rPr>
        <w:t>.</w:t>
      </w:r>
    </w:p>
    <w:p w:rsidR="00517CD8" w:rsidRPr="00EE33F9" w:rsidRDefault="00517CD8" w:rsidP="00EE33F9">
      <w:pPr>
        <w:pStyle w:val="paragraph"/>
        <w:spacing w:before="0" w:beforeAutospacing="0" w:after="0" w:afterAutospacing="0"/>
        <w:ind w:left="360"/>
        <w:jc w:val="both"/>
        <w:textAlignment w:val="baseline"/>
      </w:pPr>
    </w:p>
    <w:p w:rsidR="00517CD8" w:rsidRPr="00EE33F9" w:rsidRDefault="00517CD8" w:rsidP="00EE33F9">
      <w:pPr>
        <w:pStyle w:val="paragraph"/>
        <w:numPr>
          <w:ilvl w:val="0"/>
          <w:numId w:val="191"/>
        </w:numPr>
        <w:spacing w:before="0" w:beforeAutospacing="0" w:after="0" w:afterAutospacing="0"/>
        <w:jc w:val="both"/>
        <w:textAlignment w:val="baseline"/>
        <w:rPr>
          <w:rStyle w:val="normaltextrun"/>
          <w:rFonts w:eastAsiaTheme="majorEastAsia"/>
          <w:b/>
          <w:bCs/>
          <w:caps/>
        </w:rPr>
      </w:pPr>
      <w:r w:rsidRPr="00EE33F9">
        <w:rPr>
          <w:rStyle w:val="normaltextrun"/>
          <w:rFonts w:eastAsiaTheme="majorEastAsia"/>
          <w:b/>
          <w:bCs/>
          <w:caps/>
        </w:rPr>
        <w:t>postihnutia ZRAKU</w:t>
      </w:r>
    </w:p>
    <w:p w:rsidR="00517CD8" w:rsidRPr="00EE33F9" w:rsidRDefault="00517CD8" w:rsidP="00EE33F9">
      <w:pPr>
        <w:pStyle w:val="paragraph"/>
        <w:spacing w:before="0" w:beforeAutospacing="0" w:after="0" w:afterAutospacing="0"/>
        <w:ind w:left="360"/>
        <w:jc w:val="both"/>
        <w:textAlignment w:val="baseline"/>
      </w:pPr>
    </w:p>
    <w:p w:rsidR="00517CD8" w:rsidRPr="00EE33F9" w:rsidRDefault="00517CD8" w:rsidP="00EE33F9">
      <w:pPr>
        <w:pStyle w:val="paragraph"/>
        <w:numPr>
          <w:ilvl w:val="0"/>
          <w:numId w:val="189"/>
        </w:numPr>
        <w:spacing w:before="0" w:beforeAutospacing="0" w:after="0" w:afterAutospacing="0"/>
        <w:jc w:val="both"/>
        <w:textAlignment w:val="baseline"/>
      </w:pPr>
      <w:r w:rsidRPr="00EE33F9">
        <w:rPr>
          <w:rStyle w:val="normaltextrun"/>
          <w:rFonts w:eastAsiaTheme="majorEastAsia"/>
        </w:rPr>
        <w:t>obojstranná ťažká strata zraku od vízu 6/18 (0,3) do nuly, ktorou sa rozumie zraková ostrosť s korekciou u oboch očí, v kategórii oslabenia zrak</w:t>
      </w:r>
      <w:r w:rsidR="002D7357" w:rsidRPr="00EE33F9">
        <w:rPr>
          <w:rStyle w:val="normaltextrun"/>
          <w:rFonts w:eastAsiaTheme="majorEastAsia"/>
        </w:rPr>
        <w:t>u v štádiu slabozrakosti a viac,</w:t>
      </w:r>
    </w:p>
    <w:p w:rsidR="00517CD8" w:rsidRPr="00EE33F9" w:rsidRDefault="00517CD8" w:rsidP="00EE33F9">
      <w:pPr>
        <w:pStyle w:val="paragraph"/>
        <w:numPr>
          <w:ilvl w:val="0"/>
          <w:numId w:val="189"/>
        </w:numPr>
        <w:spacing w:before="0" w:beforeAutospacing="0" w:after="0" w:afterAutospacing="0"/>
        <w:jc w:val="both"/>
        <w:textAlignment w:val="baseline"/>
      </w:pPr>
      <w:r w:rsidRPr="00EE33F9">
        <w:rPr>
          <w:rStyle w:val="normaltextrun"/>
          <w:rFonts w:eastAsiaTheme="majorEastAsia"/>
        </w:rPr>
        <w:t>úplná slepota al</w:t>
      </w:r>
      <w:r w:rsidR="002D7357" w:rsidRPr="00EE33F9">
        <w:rPr>
          <w:rStyle w:val="normaltextrun"/>
          <w:rFonts w:eastAsiaTheme="majorEastAsia"/>
        </w:rPr>
        <w:t>ebo praktická slepota oboch očí,</w:t>
      </w:r>
    </w:p>
    <w:p w:rsidR="00517CD8" w:rsidRPr="00EE33F9" w:rsidRDefault="00517CD8" w:rsidP="00EE33F9">
      <w:pPr>
        <w:pStyle w:val="paragraph"/>
        <w:numPr>
          <w:ilvl w:val="0"/>
          <w:numId w:val="189"/>
        </w:numPr>
        <w:spacing w:before="0" w:beforeAutospacing="0" w:after="0" w:afterAutospacing="0"/>
        <w:jc w:val="both"/>
        <w:textAlignment w:val="baseline"/>
      </w:pPr>
      <w:r w:rsidRPr="00EE33F9">
        <w:rPr>
          <w:rStyle w:val="normaltextrun"/>
          <w:rFonts w:eastAsiaTheme="majorEastAsia"/>
        </w:rPr>
        <w:t>obojstranné výpadky zorného poľa (úplné, polovičné alebo kvadrantové) alebo koncentrické zúženie zorného poľa od 29 stupňov do nuly.</w:t>
      </w:r>
    </w:p>
    <w:p w:rsidR="00517CD8" w:rsidRPr="00EE33F9" w:rsidRDefault="00517CD8" w:rsidP="00EE33F9">
      <w:pPr>
        <w:pStyle w:val="paragraph"/>
        <w:spacing w:before="0" w:beforeAutospacing="0" w:after="0" w:afterAutospacing="0"/>
        <w:ind w:left="360"/>
        <w:jc w:val="both"/>
        <w:textAlignment w:val="baseline"/>
      </w:pPr>
    </w:p>
    <w:p w:rsidR="00517CD8" w:rsidRPr="00EE33F9" w:rsidRDefault="00517CD8" w:rsidP="00EE33F9">
      <w:pPr>
        <w:pStyle w:val="paragraph"/>
        <w:numPr>
          <w:ilvl w:val="0"/>
          <w:numId w:val="191"/>
        </w:numPr>
        <w:spacing w:before="0" w:beforeAutospacing="0" w:after="0" w:afterAutospacing="0"/>
        <w:jc w:val="both"/>
        <w:textAlignment w:val="baseline"/>
        <w:rPr>
          <w:rStyle w:val="normaltextrun"/>
          <w:rFonts w:eastAsiaTheme="majorEastAsia"/>
          <w:b/>
          <w:bCs/>
          <w:caps/>
        </w:rPr>
      </w:pPr>
      <w:r w:rsidRPr="00EE33F9">
        <w:rPr>
          <w:rStyle w:val="normaltextrun"/>
          <w:rFonts w:eastAsiaTheme="majorEastAsia"/>
          <w:b/>
          <w:bCs/>
          <w:caps/>
        </w:rPr>
        <w:t>postihnutia SLUCHU</w:t>
      </w:r>
    </w:p>
    <w:p w:rsidR="00517CD8" w:rsidRPr="00EE33F9" w:rsidRDefault="00517CD8" w:rsidP="00EE33F9">
      <w:pPr>
        <w:pStyle w:val="paragraph"/>
        <w:spacing w:before="0" w:beforeAutospacing="0" w:after="0" w:afterAutospacing="0"/>
        <w:ind w:left="360"/>
        <w:jc w:val="both"/>
        <w:textAlignment w:val="baseline"/>
      </w:pPr>
    </w:p>
    <w:p w:rsidR="00517CD8" w:rsidRPr="00EE33F9" w:rsidRDefault="00517CD8" w:rsidP="00EE33F9">
      <w:pPr>
        <w:pStyle w:val="paragraph"/>
        <w:numPr>
          <w:ilvl w:val="0"/>
          <w:numId w:val="193"/>
        </w:numPr>
        <w:spacing w:before="0" w:beforeAutospacing="0" w:after="0" w:afterAutospacing="0"/>
        <w:jc w:val="both"/>
        <w:textAlignment w:val="baseline"/>
      </w:pPr>
      <w:r w:rsidRPr="00EE33F9">
        <w:rPr>
          <w:rStyle w:val="normaltextrun"/>
          <w:rFonts w:eastAsiaTheme="majorEastAsia"/>
        </w:rPr>
        <w:t xml:space="preserve">získaná celková strata sluchu obojstranne podľa </w:t>
      </w:r>
      <w:proofErr w:type="spellStart"/>
      <w:r w:rsidRPr="00EE33F9">
        <w:rPr>
          <w:rStyle w:val="normaltextrun"/>
          <w:rFonts w:eastAsiaTheme="majorEastAsia"/>
        </w:rPr>
        <w:t>Fowlera</w:t>
      </w:r>
      <w:proofErr w:type="spellEnd"/>
      <w:r w:rsidRPr="00EE33F9">
        <w:rPr>
          <w:rStyle w:val="normaltextrun"/>
          <w:rFonts w:eastAsiaTheme="majorEastAsia"/>
        </w:rPr>
        <w:t xml:space="preserve"> 80 % a viac v štádiu praktickej hluchoty a viac, s neschopnosťou počuť zvuky a rozumieť reči, aj napriek najlepšej korekcii u detí alebo dospelých</w:t>
      </w:r>
      <w:r w:rsidR="002D7357" w:rsidRPr="00EE33F9">
        <w:rPr>
          <w:rStyle w:val="normaltextrun"/>
          <w:rFonts w:eastAsiaTheme="majorEastAsia"/>
        </w:rPr>
        <w:t>,</w:t>
      </w:r>
    </w:p>
    <w:p w:rsidR="00517CD8" w:rsidRPr="00EE33F9" w:rsidRDefault="00517CD8" w:rsidP="00EE33F9">
      <w:pPr>
        <w:pStyle w:val="paragraph"/>
        <w:numPr>
          <w:ilvl w:val="0"/>
          <w:numId w:val="193"/>
        </w:numPr>
        <w:spacing w:before="0" w:beforeAutospacing="0" w:after="0" w:afterAutospacing="0"/>
        <w:jc w:val="both"/>
        <w:textAlignment w:val="baseline"/>
      </w:pPr>
      <w:r w:rsidRPr="00EE33F9">
        <w:rPr>
          <w:rStyle w:val="normaltextrun"/>
          <w:rFonts w:eastAsiaTheme="majorEastAsia"/>
        </w:rPr>
        <w:t xml:space="preserve">obojstranná ťažká, praktická alebo úplná hluchota, vrodená alebo získaná pred rozvinutím reči, s ťažkým narušením komunikačných schopností a sociálnou dezintegráciou, pri strate sluchu podľa </w:t>
      </w:r>
      <w:proofErr w:type="spellStart"/>
      <w:r w:rsidRPr="00EE33F9">
        <w:rPr>
          <w:rStyle w:val="normaltextrun"/>
          <w:rFonts w:eastAsiaTheme="majorEastAsia"/>
        </w:rPr>
        <w:t>Fowlera</w:t>
      </w:r>
      <w:proofErr w:type="spellEnd"/>
      <w:r w:rsidRPr="00EE33F9">
        <w:rPr>
          <w:rStyle w:val="normaltextrun"/>
          <w:rFonts w:eastAsiaTheme="majorEastAsia"/>
        </w:rPr>
        <w:t xml:space="preserve"> obojstranne nad 75 % alebo nad 65 %, ak ide o dieťa.</w:t>
      </w:r>
    </w:p>
    <w:p w:rsidR="00517CD8" w:rsidRPr="00EE33F9" w:rsidRDefault="00517CD8" w:rsidP="00EE33F9">
      <w:pPr>
        <w:pStyle w:val="paragraph"/>
        <w:spacing w:before="0" w:beforeAutospacing="0" w:after="0" w:afterAutospacing="0"/>
        <w:ind w:left="360"/>
        <w:jc w:val="both"/>
        <w:textAlignment w:val="baseline"/>
      </w:pPr>
    </w:p>
    <w:p w:rsidR="00517CD8" w:rsidRPr="00EE33F9" w:rsidRDefault="00517CD8" w:rsidP="00EE33F9">
      <w:pPr>
        <w:pStyle w:val="paragraph"/>
        <w:numPr>
          <w:ilvl w:val="0"/>
          <w:numId w:val="191"/>
        </w:numPr>
        <w:spacing w:before="0" w:beforeAutospacing="0" w:after="0" w:afterAutospacing="0"/>
        <w:jc w:val="both"/>
        <w:textAlignment w:val="baseline"/>
        <w:rPr>
          <w:rStyle w:val="normaltextrun"/>
          <w:rFonts w:eastAsiaTheme="majorEastAsia"/>
          <w:b/>
          <w:bCs/>
          <w:caps/>
        </w:rPr>
      </w:pPr>
      <w:r w:rsidRPr="00EE33F9">
        <w:rPr>
          <w:rStyle w:val="normaltextrun"/>
          <w:rFonts w:eastAsiaTheme="majorEastAsia"/>
          <w:b/>
          <w:bCs/>
          <w:caps/>
        </w:rPr>
        <w:t>Duševné poruchy a Poruchy správania</w:t>
      </w:r>
    </w:p>
    <w:p w:rsidR="00517CD8" w:rsidRPr="00EE33F9" w:rsidRDefault="00517CD8" w:rsidP="00EE33F9">
      <w:pPr>
        <w:pStyle w:val="paragraph"/>
        <w:spacing w:before="0" w:beforeAutospacing="0" w:after="0" w:afterAutospacing="0"/>
        <w:ind w:left="360"/>
        <w:jc w:val="both"/>
        <w:textAlignment w:val="baseline"/>
      </w:pPr>
    </w:p>
    <w:p w:rsidR="00517CD8" w:rsidRPr="00EE33F9" w:rsidRDefault="00517CD8" w:rsidP="00EE33F9">
      <w:pPr>
        <w:pStyle w:val="paragraph"/>
        <w:numPr>
          <w:ilvl w:val="0"/>
          <w:numId w:val="194"/>
        </w:numPr>
        <w:spacing w:before="0" w:beforeAutospacing="0" w:after="0" w:afterAutospacing="0"/>
        <w:jc w:val="both"/>
        <w:textAlignment w:val="baseline"/>
        <w:rPr>
          <w:rStyle w:val="normaltextrun"/>
          <w:rFonts w:eastAsiaTheme="majorEastAsia"/>
        </w:rPr>
      </w:pPr>
      <w:r w:rsidRPr="00EE33F9">
        <w:rPr>
          <w:rStyle w:val="normaltextrun"/>
          <w:rFonts w:eastAsiaTheme="majorEastAsia"/>
        </w:rPr>
        <w:t xml:space="preserve">poruchy psychického vývoja, </w:t>
      </w:r>
      <w:proofErr w:type="spellStart"/>
      <w:r w:rsidRPr="00EE33F9">
        <w:rPr>
          <w:rStyle w:val="normaltextrun"/>
          <w:rFonts w:eastAsiaTheme="majorEastAsia"/>
        </w:rPr>
        <w:t>pervazívne</w:t>
      </w:r>
      <w:proofErr w:type="spellEnd"/>
      <w:r w:rsidRPr="00EE33F9">
        <w:rPr>
          <w:rStyle w:val="normaltextrun"/>
          <w:rFonts w:eastAsiaTheme="majorEastAsia"/>
        </w:rPr>
        <w:t xml:space="preserve"> vývinové poruchy so stredne ťažkou alebo ťažkou poruchou funkčnosti v oblastiach komunikácie, sociálnej interakcie, adaptabilného správania, orientácie alebo sebaobsluhy alebo s </w:t>
      </w:r>
      <w:proofErr w:type="spellStart"/>
      <w:r w:rsidRPr="00EE33F9">
        <w:rPr>
          <w:rStyle w:val="normaltextrun"/>
          <w:rFonts w:eastAsiaTheme="majorEastAsia"/>
        </w:rPr>
        <w:t>maladaptívnym</w:t>
      </w:r>
      <w:proofErr w:type="spellEnd"/>
      <w:r w:rsidRPr="00EE33F9">
        <w:rPr>
          <w:rStyle w:val="normaltextrun"/>
          <w:rFonts w:eastAsiaTheme="majorEastAsia"/>
        </w:rPr>
        <w:t xml:space="preserve"> alebo agresívnym správaním voči sebe alebo svojmu okoliu,</w:t>
      </w:r>
    </w:p>
    <w:p w:rsidR="00517CD8" w:rsidRPr="00EE33F9" w:rsidRDefault="00517CD8" w:rsidP="00EE33F9">
      <w:pPr>
        <w:pStyle w:val="paragraph"/>
        <w:numPr>
          <w:ilvl w:val="0"/>
          <w:numId w:val="194"/>
        </w:numPr>
        <w:spacing w:before="0" w:beforeAutospacing="0" w:after="0" w:afterAutospacing="0"/>
        <w:jc w:val="both"/>
        <w:textAlignment w:val="baseline"/>
        <w:rPr>
          <w:rStyle w:val="eop"/>
          <w:rFonts w:eastAsiaTheme="majorEastAsia"/>
        </w:rPr>
      </w:pPr>
      <w:r w:rsidRPr="00EE33F9">
        <w:rPr>
          <w:rStyle w:val="normaltextrun"/>
          <w:rFonts w:eastAsiaTheme="majorEastAsia"/>
        </w:rPr>
        <w:t>poruchy osobnosti, správania, intelektu a</w:t>
      </w:r>
      <w:r w:rsidR="00320BFE" w:rsidRPr="00EE33F9">
        <w:rPr>
          <w:rStyle w:val="normaltextrun"/>
          <w:rFonts w:eastAsiaTheme="majorEastAsia"/>
        </w:rPr>
        <w:t>lebo</w:t>
      </w:r>
      <w:r w:rsidRPr="00EE33F9">
        <w:rPr>
          <w:rStyle w:val="normaltextrun"/>
          <w:rFonts w:eastAsiaTheme="majorEastAsia"/>
        </w:rPr>
        <w:t> komunikácie v zmysle ťažkého narušenia sociálnych zručností,</w:t>
      </w:r>
    </w:p>
    <w:p w:rsidR="00517CD8" w:rsidRPr="00EE33F9" w:rsidRDefault="00517CD8" w:rsidP="00EE33F9">
      <w:pPr>
        <w:pStyle w:val="paragraph"/>
        <w:numPr>
          <w:ilvl w:val="0"/>
          <w:numId w:val="194"/>
        </w:numPr>
        <w:spacing w:before="0" w:beforeAutospacing="0" w:after="0" w:afterAutospacing="0"/>
        <w:jc w:val="both"/>
        <w:textAlignment w:val="baseline"/>
        <w:rPr>
          <w:rStyle w:val="normaltextrun"/>
          <w:rFonts w:eastAsiaTheme="majorEastAsia"/>
        </w:rPr>
      </w:pPr>
      <w:r w:rsidRPr="00EE33F9">
        <w:rPr>
          <w:rStyle w:val="normaltextrun"/>
          <w:rFonts w:eastAsiaTheme="majorEastAsia"/>
        </w:rPr>
        <w:t>mentálne postihnutie od stredného pásma ľahkej mentálnej retardácie s ťažkou poruchou správania, komunikácie, orientácie,  sebaobsluhy alebo ťažkého narušenia sociálnych zručností,</w:t>
      </w:r>
    </w:p>
    <w:p w:rsidR="00517CD8" w:rsidRPr="00EE33F9" w:rsidRDefault="00517CD8" w:rsidP="00EE33F9">
      <w:pPr>
        <w:pStyle w:val="paragraph"/>
        <w:numPr>
          <w:ilvl w:val="0"/>
          <w:numId w:val="194"/>
        </w:numPr>
        <w:spacing w:before="0" w:beforeAutospacing="0" w:after="0" w:afterAutospacing="0"/>
        <w:jc w:val="both"/>
        <w:textAlignment w:val="baseline"/>
      </w:pPr>
      <w:r w:rsidRPr="00EE33F9">
        <w:rPr>
          <w:rStyle w:val="normaltextrun"/>
          <w:rFonts w:eastAsiaTheme="majorEastAsia"/>
        </w:rPr>
        <w:t xml:space="preserve">ťažké alebo komplexné poruchy </w:t>
      </w:r>
      <w:proofErr w:type="spellStart"/>
      <w:r w:rsidRPr="00EE33F9">
        <w:rPr>
          <w:rStyle w:val="normaltextrun"/>
          <w:rFonts w:eastAsiaTheme="majorEastAsia"/>
        </w:rPr>
        <w:t>somatomorfné</w:t>
      </w:r>
      <w:proofErr w:type="spellEnd"/>
      <w:r w:rsidRPr="00EE33F9">
        <w:rPr>
          <w:rStyle w:val="normaltextrun"/>
          <w:rFonts w:eastAsiaTheme="majorEastAsia"/>
        </w:rPr>
        <w:t>, neurotické, manické alebo depresívne poruchy nereagujúce na liečbu,</w:t>
      </w:r>
    </w:p>
    <w:p w:rsidR="00517CD8" w:rsidRPr="00EE33F9" w:rsidRDefault="00517CD8" w:rsidP="00EE33F9">
      <w:pPr>
        <w:pStyle w:val="paragraph"/>
        <w:numPr>
          <w:ilvl w:val="0"/>
          <w:numId w:val="194"/>
        </w:numPr>
        <w:spacing w:before="0" w:beforeAutospacing="0" w:after="0" w:afterAutospacing="0"/>
        <w:jc w:val="both"/>
        <w:textAlignment w:val="baseline"/>
      </w:pPr>
      <w:r w:rsidRPr="00EE33F9">
        <w:rPr>
          <w:rStyle w:val="normaltextrun"/>
          <w:rFonts w:eastAsiaTheme="majorEastAsia"/>
        </w:rPr>
        <w:t xml:space="preserve">schizofrénia, </w:t>
      </w:r>
      <w:proofErr w:type="spellStart"/>
      <w:r w:rsidRPr="00EE33F9">
        <w:rPr>
          <w:rStyle w:val="normaltextrun"/>
          <w:rFonts w:eastAsiaTheme="majorEastAsia"/>
        </w:rPr>
        <w:t>schizotypové</w:t>
      </w:r>
      <w:proofErr w:type="spellEnd"/>
      <w:r w:rsidRPr="00EE33F9">
        <w:rPr>
          <w:rStyle w:val="normaltextrun"/>
          <w:rFonts w:eastAsiaTheme="majorEastAsia"/>
        </w:rPr>
        <w:t xml:space="preserve"> poruchy alebo poruchy s bludmi a halucináciami s ťažkými prejavmi, s častými </w:t>
      </w:r>
      <w:proofErr w:type="spellStart"/>
      <w:r w:rsidRPr="00EE33F9">
        <w:rPr>
          <w:rStyle w:val="normaltextrun"/>
          <w:rFonts w:eastAsiaTheme="majorEastAsia"/>
        </w:rPr>
        <w:t>relapsami</w:t>
      </w:r>
      <w:proofErr w:type="spellEnd"/>
      <w:r w:rsidRPr="00EE33F9">
        <w:rPr>
          <w:rStyle w:val="normaltextrun"/>
          <w:rFonts w:eastAsiaTheme="majorEastAsia"/>
        </w:rPr>
        <w:t>, nereagujúce na liečbu,</w:t>
      </w:r>
    </w:p>
    <w:p w:rsidR="00517CD8" w:rsidRPr="00EE33F9" w:rsidRDefault="00517CD8" w:rsidP="00EE33F9">
      <w:pPr>
        <w:pStyle w:val="paragraph"/>
        <w:numPr>
          <w:ilvl w:val="0"/>
          <w:numId w:val="194"/>
        </w:numPr>
        <w:spacing w:before="0" w:beforeAutospacing="0" w:after="0" w:afterAutospacing="0"/>
        <w:jc w:val="both"/>
        <w:textAlignment w:val="baseline"/>
      </w:pPr>
      <w:proofErr w:type="spellStart"/>
      <w:r w:rsidRPr="00EE33F9">
        <w:rPr>
          <w:rStyle w:val="normaltextrun"/>
          <w:rFonts w:eastAsiaTheme="majorEastAsia"/>
        </w:rPr>
        <w:t>disociačné</w:t>
      </w:r>
      <w:proofErr w:type="spellEnd"/>
      <w:r w:rsidRPr="00EE33F9">
        <w:rPr>
          <w:rStyle w:val="normaltextrun"/>
          <w:rFonts w:eastAsiaTheme="majorEastAsia"/>
        </w:rPr>
        <w:t xml:space="preserve"> poruchy ťažkého stupňa nereagujúce na liečbu</w:t>
      </w:r>
      <w:r w:rsidRPr="00EE33F9">
        <w:rPr>
          <w:rStyle w:val="eop"/>
          <w:rFonts w:eastAsiaTheme="majorEastAsia"/>
        </w:rPr>
        <w:t>.</w:t>
      </w:r>
    </w:p>
    <w:p w:rsidR="00517CD8" w:rsidRDefault="00517CD8" w:rsidP="00EE33F9">
      <w:pPr>
        <w:pStyle w:val="paragraph"/>
        <w:spacing w:before="0" w:beforeAutospacing="0" w:after="0" w:afterAutospacing="0"/>
        <w:ind w:left="360"/>
        <w:jc w:val="both"/>
        <w:textAlignment w:val="baseline"/>
      </w:pPr>
    </w:p>
    <w:p w:rsidR="001E5638" w:rsidRPr="00EE33F9" w:rsidRDefault="001E5638" w:rsidP="00EE33F9">
      <w:pPr>
        <w:pStyle w:val="paragraph"/>
        <w:spacing w:before="0" w:beforeAutospacing="0" w:after="0" w:afterAutospacing="0"/>
        <w:ind w:left="360"/>
        <w:jc w:val="both"/>
        <w:textAlignment w:val="baseline"/>
      </w:pPr>
    </w:p>
    <w:p w:rsidR="00517CD8" w:rsidRPr="00EE33F9" w:rsidRDefault="00517CD8" w:rsidP="00EE33F9">
      <w:pPr>
        <w:pStyle w:val="paragraph"/>
        <w:numPr>
          <w:ilvl w:val="0"/>
          <w:numId w:val="191"/>
        </w:numPr>
        <w:spacing w:before="0" w:beforeAutospacing="0" w:after="0" w:afterAutospacing="0"/>
        <w:jc w:val="both"/>
        <w:textAlignment w:val="baseline"/>
        <w:rPr>
          <w:rStyle w:val="normaltextrun"/>
          <w:rFonts w:eastAsiaTheme="majorEastAsia"/>
          <w:b/>
          <w:bCs/>
          <w:caps/>
        </w:rPr>
      </w:pPr>
      <w:r w:rsidRPr="00EE33F9">
        <w:rPr>
          <w:rStyle w:val="normaltextrun"/>
          <w:rFonts w:eastAsiaTheme="majorEastAsia"/>
          <w:b/>
          <w:bCs/>
          <w:caps/>
        </w:rPr>
        <w:lastRenderedPageBreak/>
        <w:t>kombinované zmyslové postihnutie </w:t>
      </w:r>
    </w:p>
    <w:p w:rsidR="00517CD8" w:rsidRPr="00EE33F9" w:rsidRDefault="00517CD8" w:rsidP="00EE33F9">
      <w:pPr>
        <w:pStyle w:val="paragraph"/>
        <w:spacing w:before="0" w:beforeAutospacing="0" w:after="0" w:afterAutospacing="0"/>
        <w:ind w:left="360"/>
        <w:jc w:val="both"/>
        <w:textAlignment w:val="baseline"/>
      </w:pPr>
    </w:p>
    <w:p w:rsidR="00517CD8" w:rsidRPr="00EE33F9" w:rsidRDefault="00517CD8" w:rsidP="00EE33F9">
      <w:pPr>
        <w:pStyle w:val="paragraph"/>
        <w:spacing w:before="0" w:beforeAutospacing="0" w:after="0" w:afterAutospacing="0"/>
        <w:ind w:left="360"/>
        <w:jc w:val="both"/>
        <w:textAlignment w:val="baseline"/>
      </w:pPr>
      <w:r w:rsidRPr="00EE33F9">
        <w:rPr>
          <w:rStyle w:val="normaltextrun"/>
          <w:rFonts w:eastAsiaTheme="majorEastAsia"/>
        </w:rPr>
        <w:t>strata zraku na úrovni slabozrakosti a viac a súčasná strata sluchu  na úrovni ťažkej straty sluchu a viac</w:t>
      </w:r>
      <w:r w:rsidR="002D7357" w:rsidRPr="00EE33F9">
        <w:rPr>
          <w:rStyle w:val="normaltextrun"/>
          <w:rFonts w:eastAsiaTheme="majorEastAsia"/>
        </w:rPr>
        <w:t>.</w:t>
      </w:r>
    </w:p>
    <w:p w:rsidR="00517CD8" w:rsidRPr="00EE33F9" w:rsidRDefault="00517CD8" w:rsidP="00EE33F9">
      <w:pPr>
        <w:pStyle w:val="paragraph"/>
        <w:spacing w:before="0" w:beforeAutospacing="0" w:after="0" w:afterAutospacing="0"/>
        <w:ind w:left="360"/>
        <w:jc w:val="both"/>
        <w:textAlignment w:val="baseline"/>
      </w:pPr>
    </w:p>
    <w:p w:rsidR="00517CD8" w:rsidRPr="00EE33F9" w:rsidRDefault="00517CD8" w:rsidP="00EE33F9">
      <w:pPr>
        <w:pStyle w:val="paragraph"/>
        <w:numPr>
          <w:ilvl w:val="0"/>
          <w:numId w:val="191"/>
        </w:numPr>
        <w:spacing w:before="0" w:beforeAutospacing="0" w:after="0" w:afterAutospacing="0"/>
        <w:jc w:val="both"/>
        <w:textAlignment w:val="baseline"/>
        <w:rPr>
          <w:rStyle w:val="normaltextrun"/>
          <w:rFonts w:eastAsiaTheme="majorEastAsia"/>
          <w:b/>
          <w:bCs/>
          <w:caps/>
        </w:rPr>
      </w:pPr>
      <w:r w:rsidRPr="00EE33F9">
        <w:rPr>
          <w:rStyle w:val="normaltextrun"/>
          <w:rFonts w:eastAsiaTheme="majorEastAsia"/>
          <w:b/>
          <w:bCs/>
          <w:caps/>
        </w:rPr>
        <w:t>Multifaktoriálne podmienené postihnutia</w:t>
      </w:r>
    </w:p>
    <w:p w:rsidR="00517CD8" w:rsidRPr="00EE33F9" w:rsidRDefault="00517CD8" w:rsidP="00EE33F9">
      <w:pPr>
        <w:pStyle w:val="paragraph"/>
        <w:spacing w:before="0" w:beforeAutospacing="0" w:after="0" w:afterAutospacing="0"/>
        <w:ind w:left="360"/>
        <w:jc w:val="both"/>
        <w:textAlignment w:val="baseline"/>
      </w:pPr>
    </w:p>
    <w:p w:rsidR="00833EB8" w:rsidRPr="00EE33F9" w:rsidRDefault="00833EB8" w:rsidP="00EE33F9">
      <w:pPr>
        <w:pStyle w:val="paragraph"/>
        <w:numPr>
          <w:ilvl w:val="0"/>
          <w:numId w:val="187"/>
        </w:numPr>
        <w:spacing w:before="0" w:beforeAutospacing="0" w:after="0" w:afterAutospacing="0"/>
        <w:jc w:val="both"/>
        <w:textAlignment w:val="baseline"/>
      </w:pPr>
      <w:r w:rsidRPr="00EE33F9">
        <w:rPr>
          <w:rStyle w:val="normaltextrun"/>
          <w:rFonts w:eastAsiaTheme="majorEastAsia"/>
        </w:rPr>
        <w:t>ťažko narušená komunikačná schopnosť z anatomických, funkčných, deformačných, úrazových, duševných, vrodených alebo zmyslových príčin,</w:t>
      </w:r>
    </w:p>
    <w:p w:rsidR="00833EB8" w:rsidRPr="00EE33F9" w:rsidRDefault="00833EB8" w:rsidP="00EE33F9">
      <w:pPr>
        <w:pStyle w:val="paragraph"/>
        <w:numPr>
          <w:ilvl w:val="0"/>
          <w:numId w:val="187"/>
        </w:numPr>
        <w:spacing w:before="0" w:beforeAutospacing="0" w:after="0" w:afterAutospacing="0"/>
        <w:jc w:val="both"/>
        <w:textAlignment w:val="baseline"/>
        <w:rPr>
          <w:rStyle w:val="normaltextrun"/>
        </w:rPr>
      </w:pPr>
      <w:r w:rsidRPr="00EE33F9">
        <w:rPr>
          <w:rStyle w:val="normaltextrun"/>
          <w:rFonts w:eastAsiaTheme="majorEastAsia"/>
        </w:rPr>
        <w:t>geneticky podmienené alebo zriedkavé ochorenia s </w:t>
      </w:r>
      <w:proofErr w:type="spellStart"/>
      <w:r w:rsidRPr="00EE33F9">
        <w:rPr>
          <w:rStyle w:val="normaltextrun"/>
          <w:rFonts w:eastAsiaTheme="majorEastAsia"/>
        </w:rPr>
        <w:t>multiorgánovým</w:t>
      </w:r>
      <w:proofErr w:type="spellEnd"/>
      <w:r w:rsidRPr="00EE33F9">
        <w:rPr>
          <w:rStyle w:val="normaltextrun"/>
          <w:rFonts w:eastAsiaTheme="majorEastAsia"/>
        </w:rPr>
        <w:t xml:space="preserve"> postihnutím </w:t>
      </w:r>
      <w:r w:rsidRPr="00EE33F9">
        <w:t>s</w:t>
      </w:r>
      <w:r w:rsidR="001E5638">
        <w:t> </w:t>
      </w:r>
      <w:r w:rsidRPr="00EE33F9">
        <w:t>ťažkou poruchou mobility, komunikácie, orientácie alebo sebaobsluhy,</w:t>
      </w:r>
    </w:p>
    <w:p w:rsidR="00833EB8" w:rsidRPr="00EE33F9" w:rsidRDefault="00833EB8" w:rsidP="00EE33F9">
      <w:pPr>
        <w:pStyle w:val="paragraph"/>
        <w:numPr>
          <w:ilvl w:val="0"/>
          <w:numId w:val="187"/>
        </w:numPr>
        <w:spacing w:before="0" w:beforeAutospacing="0" w:after="0" w:afterAutospacing="0"/>
        <w:jc w:val="both"/>
        <w:textAlignment w:val="baseline"/>
        <w:rPr>
          <w:rStyle w:val="normaltextrun"/>
        </w:rPr>
      </w:pPr>
      <w:r w:rsidRPr="00EE33F9">
        <w:rPr>
          <w:rStyle w:val="normaltextrun"/>
          <w:rFonts w:eastAsiaTheme="majorEastAsia"/>
        </w:rPr>
        <w:t>imunologické ochorenia od stredne ťažkého stupňa s ťažkými funkčnými dôsledkami,</w:t>
      </w:r>
    </w:p>
    <w:p w:rsidR="00833EB8" w:rsidRPr="00EE33F9" w:rsidRDefault="00833EB8" w:rsidP="00EE33F9">
      <w:pPr>
        <w:pStyle w:val="paragraph"/>
        <w:numPr>
          <w:ilvl w:val="0"/>
          <w:numId w:val="187"/>
        </w:numPr>
        <w:spacing w:before="0" w:beforeAutospacing="0" w:after="0" w:afterAutospacing="0"/>
        <w:jc w:val="both"/>
        <w:textAlignment w:val="baseline"/>
        <w:rPr>
          <w:rStyle w:val="eop"/>
        </w:rPr>
      </w:pPr>
      <w:proofErr w:type="spellStart"/>
      <w:r w:rsidRPr="00EE33F9">
        <w:rPr>
          <w:rStyle w:val="normaltextrun"/>
          <w:rFonts w:eastAsiaTheme="majorEastAsia"/>
        </w:rPr>
        <w:t>komorbidita</w:t>
      </w:r>
      <w:proofErr w:type="spellEnd"/>
      <w:r w:rsidRPr="00EE33F9">
        <w:rPr>
          <w:rStyle w:val="normaltextrun"/>
          <w:rFonts w:eastAsiaTheme="majorEastAsia"/>
        </w:rPr>
        <w:t xml:space="preserve"> viacerých ochorení s funkčným dôsledkom v oblasti mobility, </w:t>
      </w:r>
      <w:r w:rsidRPr="00EE33F9">
        <w:rPr>
          <w:rFonts w:eastAsiaTheme="majorEastAsia"/>
        </w:rPr>
        <w:t xml:space="preserve">komunikácie, sociálnej interakcie, adaptabilného správania, orientácie alebo sebaobsluhy. </w:t>
      </w:r>
    </w:p>
    <w:p w:rsidR="002D7357" w:rsidRPr="00EE33F9" w:rsidRDefault="002D7357" w:rsidP="00EE33F9">
      <w:pPr>
        <w:pStyle w:val="paragraph"/>
        <w:spacing w:before="0" w:beforeAutospacing="0" w:after="0" w:afterAutospacing="0"/>
        <w:ind w:left="360"/>
        <w:jc w:val="both"/>
        <w:textAlignment w:val="baseline"/>
      </w:pPr>
    </w:p>
    <w:p w:rsidR="00820423" w:rsidRPr="00EE33F9" w:rsidRDefault="00820423" w:rsidP="00EE33F9">
      <w:pPr>
        <w:spacing w:after="0"/>
        <w:jc w:val="left"/>
        <w:rPr>
          <w:rFonts w:ascii="Times New Roman" w:hAnsi="Times New Roman" w:cs="Times New Roman"/>
          <w:b/>
          <w:bCs/>
          <w:szCs w:val="24"/>
        </w:rPr>
      </w:pPr>
      <w:r w:rsidRPr="00EE33F9">
        <w:rPr>
          <w:rFonts w:ascii="Times New Roman" w:hAnsi="Times New Roman" w:cs="Times New Roman"/>
          <w:b/>
          <w:bCs/>
          <w:szCs w:val="24"/>
        </w:rPr>
        <w:br w:type="page"/>
      </w:r>
    </w:p>
    <w:p w:rsidR="0038449A" w:rsidRPr="00EE33F9" w:rsidRDefault="0038449A" w:rsidP="00EE33F9">
      <w:pPr>
        <w:spacing w:after="0"/>
        <w:jc w:val="right"/>
        <w:rPr>
          <w:rFonts w:ascii="Times New Roman" w:hAnsi="Times New Roman" w:cs="Times New Roman"/>
          <w:szCs w:val="24"/>
        </w:rPr>
      </w:pPr>
      <w:r w:rsidRPr="00EE33F9">
        <w:rPr>
          <w:rFonts w:ascii="Times New Roman" w:hAnsi="Times New Roman" w:cs="Times New Roman"/>
          <w:szCs w:val="24"/>
        </w:rPr>
        <w:lastRenderedPageBreak/>
        <w:t>Príloha č. 2</w:t>
      </w:r>
    </w:p>
    <w:p w:rsidR="0038449A" w:rsidRPr="00EE33F9" w:rsidRDefault="0038449A" w:rsidP="00EE33F9">
      <w:pPr>
        <w:spacing w:after="0"/>
        <w:jc w:val="right"/>
        <w:rPr>
          <w:rFonts w:ascii="Times New Roman" w:eastAsia="Times New Roman" w:hAnsi="Times New Roman" w:cs="Times New Roman"/>
          <w:szCs w:val="24"/>
          <w:lang w:eastAsia="sk-SK"/>
        </w:rPr>
      </w:pPr>
      <w:r w:rsidRPr="00EE33F9">
        <w:rPr>
          <w:rFonts w:ascii="Times New Roman" w:hAnsi="Times New Roman" w:cs="Times New Roman"/>
          <w:szCs w:val="24"/>
        </w:rPr>
        <w:t>k zákonu č. .../2024 Z. z.</w:t>
      </w:r>
    </w:p>
    <w:p w:rsidR="0038449A" w:rsidRPr="00EE33F9" w:rsidRDefault="0038449A" w:rsidP="00EE33F9">
      <w:pPr>
        <w:spacing w:after="0"/>
        <w:jc w:val="right"/>
        <w:rPr>
          <w:rFonts w:ascii="Times New Roman" w:eastAsia="Times New Roman" w:hAnsi="Times New Roman" w:cs="Times New Roman"/>
          <w:b/>
          <w:szCs w:val="24"/>
          <w:lang w:eastAsia="sk-SK"/>
        </w:rPr>
      </w:pPr>
    </w:p>
    <w:p w:rsidR="0038449A" w:rsidRPr="00EE33F9" w:rsidRDefault="0038449A" w:rsidP="00EE33F9">
      <w:pPr>
        <w:spacing w:after="0"/>
        <w:jc w:val="center"/>
        <w:rPr>
          <w:rFonts w:ascii="Times New Roman" w:hAnsi="Times New Roman" w:cs="Times New Roman"/>
          <w:b/>
          <w:szCs w:val="24"/>
        </w:rPr>
      </w:pPr>
      <w:r w:rsidRPr="00EE33F9">
        <w:rPr>
          <w:rFonts w:ascii="Times New Roman" w:eastAsia="Times New Roman" w:hAnsi="Times New Roman" w:cs="Times New Roman"/>
          <w:b/>
          <w:szCs w:val="24"/>
          <w:lang w:eastAsia="sk-SK"/>
        </w:rPr>
        <w:t xml:space="preserve">STUPNE </w:t>
      </w:r>
      <w:r w:rsidRPr="00EE33F9">
        <w:rPr>
          <w:rFonts w:ascii="Times New Roman" w:hAnsi="Times New Roman" w:cs="Times New Roman"/>
          <w:b/>
          <w:szCs w:val="24"/>
        </w:rPr>
        <w:t xml:space="preserve">ODKÁZANOSTI </w:t>
      </w:r>
    </w:p>
    <w:p w:rsidR="0038449A" w:rsidRPr="00EE33F9" w:rsidRDefault="0038449A" w:rsidP="00EE33F9">
      <w:pPr>
        <w:spacing w:after="0"/>
        <w:rPr>
          <w:rFonts w:ascii="Times New Roman" w:hAnsi="Times New Roman" w:cs="Times New Roman"/>
          <w:szCs w:val="24"/>
        </w:rPr>
      </w:pPr>
    </w:p>
    <w:p w:rsidR="0038449A" w:rsidRPr="00EE33F9" w:rsidRDefault="0038449A" w:rsidP="00EE33F9">
      <w:pPr>
        <w:spacing w:after="0"/>
        <w:rPr>
          <w:rFonts w:ascii="Times New Roman" w:hAnsi="Times New Roman" w:cs="Times New Roman"/>
          <w:szCs w:val="24"/>
        </w:rPr>
      </w:pPr>
      <w:r w:rsidRPr="00EE33F9">
        <w:rPr>
          <w:rFonts w:ascii="Times New Roman" w:hAnsi="Times New Roman" w:cs="Times New Roman"/>
          <w:szCs w:val="24"/>
        </w:rPr>
        <w:t xml:space="preserve">Stupeň odkázanosti sa určí na základe počtu základných životných potrieb, ktoré fyzická osoba nie je schopná samostatne uspokojovať. </w:t>
      </w:r>
    </w:p>
    <w:p w:rsidR="0038449A" w:rsidRPr="00EE33F9" w:rsidRDefault="0038449A" w:rsidP="00EE33F9">
      <w:pPr>
        <w:spacing w:after="0"/>
        <w:rPr>
          <w:rFonts w:ascii="Times New Roman" w:hAnsi="Times New Roman" w:cs="Times New Roman"/>
          <w:szCs w:val="24"/>
        </w:rPr>
      </w:pPr>
    </w:p>
    <w:p w:rsidR="0038449A" w:rsidRPr="00EE33F9" w:rsidRDefault="0038449A" w:rsidP="00EE33F9">
      <w:pPr>
        <w:spacing w:after="0"/>
        <w:rPr>
          <w:rFonts w:ascii="Times New Roman" w:eastAsia="Times New Roman" w:hAnsi="Times New Roman" w:cs="Times New Roman"/>
          <w:szCs w:val="24"/>
          <w:lang w:eastAsia="sk-SK"/>
        </w:rPr>
      </w:pPr>
      <w:r w:rsidRPr="00EE33F9">
        <w:rPr>
          <w:rFonts w:ascii="Times New Roman" w:hAnsi="Times New Roman" w:cs="Times New Roman"/>
          <w:szCs w:val="24"/>
        </w:rPr>
        <w:t xml:space="preserve">Základné životné potreby, ktoré fyzická osoba nie je schopná samostatne uspokojovať, a ich počet sa určí na základe </w:t>
      </w:r>
      <w:r w:rsidRPr="00EE33F9">
        <w:rPr>
          <w:rFonts w:ascii="Times New Roman" w:eastAsia="Times New Roman" w:hAnsi="Times New Roman" w:cs="Times New Roman"/>
          <w:szCs w:val="24"/>
          <w:lang w:eastAsia="sk-SK"/>
        </w:rPr>
        <w:t>dotazníka k určeniu odkázanosti fyzickej osoby na pomoc inej fyzickej osoby.</w:t>
      </w:r>
    </w:p>
    <w:p w:rsidR="0038449A" w:rsidRPr="00EE33F9" w:rsidRDefault="0038449A" w:rsidP="00EE33F9">
      <w:pPr>
        <w:spacing w:after="0"/>
        <w:rPr>
          <w:rFonts w:ascii="Times New Roman" w:hAnsi="Times New Roman" w:cs="Times New Roman"/>
          <w:szCs w:val="24"/>
        </w:rPr>
      </w:pPr>
    </w:p>
    <w:p w:rsidR="0038449A" w:rsidRPr="00EE33F9" w:rsidRDefault="0038449A" w:rsidP="00EE33F9">
      <w:pPr>
        <w:spacing w:after="0"/>
        <w:rPr>
          <w:rFonts w:ascii="Times New Roman" w:hAnsi="Times New Roman" w:cs="Times New Roman"/>
          <w:szCs w:val="24"/>
        </w:rPr>
      </w:pPr>
    </w:p>
    <w:tbl>
      <w:tblPr>
        <w:tblStyle w:val="Mriekatabuky"/>
        <w:tblW w:w="5000" w:type="pct"/>
        <w:tblLook w:val="04A0" w:firstRow="1" w:lastRow="0" w:firstColumn="1" w:lastColumn="0" w:noHBand="0" w:noVBand="1"/>
      </w:tblPr>
      <w:tblGrid>
        <w:gridCol w:w="3257"/>
        <w:gridCol w:w="2786"/>
        <w:gridCol w:w="3019"/>
      </w:tblGrid>
      <w:tr w:rsidR="0038449A" w:rsidRPr="00EE33F9" w:rsidTr="008E393E">
        <w:tc>
          <w:tcPr>
            <w:tcW w:w="1797" w:type="pct"/>
          </w:tcPr>
          <w:p w:rsidR="0038449A" w:rsidRPr="00EE33F9" w:rsidRDefault="0038449A" w:rsidP="00EE33F9">
            <w:pPr>
              <w:rPr>
                <w:rFonts w:ascii="Times New Roman" w:hAnsi="Times New Roman" w:cs="Times New Roman"/>
                <w:szCs w:val="24"/>
              </w:rPr>
            </w:pPr>
            <w:r w:rsidRPr="00EE33F9">
              <w:rPr>
                <w:rFonts w:ascii="Times New Roman" w:hAnsi="Times New Roman" w:cs="Times New Roman"/>
                <w:szCs w:val="24"/>
              </w:rPr>
              <w:t xml:space="preserve">Stupeň odkázanosti </w:t>
            </w:r>
          </w:p>
        </w:tc>
        <w:tc>
          <w:tcPr>
            <w:tcW w:w="1537" w:type="pct"/>
          </w:tcPr>
          <w:p w:rsidR="0038449A" w:rsidRPr="00EE33F9" w:rsidRDefault="0038449A" w:rsidP="00EE33F9">
            <w:pPr>
              <w:rPr>
                <w:rFonts w:ascii="Times New Roman" w:hAnsi="Times New Roman" w:cs="Times New Roman"/>
                <w:szCs w:val="24"/>
              </w:rPr>
            </w:pPr>
            <w:r w:rsidRPr="00EE33F9">
              <w:rPr>
                <w:rFonts w:ascii="Times New Roman" w:hAnsi="Times New Roman" w:cs="Times New Roman"/>
                <w:szCs w:val="24"/>
              </w:rPr>
              <w:t>Počet základných životných potrieb, ktoré fyzická osoba nad 15 rokov veku  nie je schopná samostatne uspokojovať</w:t>
            </w:r>
          </w:p>
        </w:tc>
        <w:tc>
          <w:tcPr>
            <w:tcW w:w="1667" w:type="pct"/>
          </w:tcPr>
          <w:p w:rsidR="0038449A" w:rsidRPr="00EE33F9" w:rsidRDefault="0038449A" w:rsidP="00EE33F9">
            <w:pPr>
              <w:rPr>
                <w:rFonts w:ascii="Times New Roman" w:hAnsi="Times New Roman" w:cs="Times New Roman"/>
                <w:szCs w:val="24"/>
              </w:rPr>
            </w:pPr>
            <w:r w:rsidRPr="00EE33F9">
              <w:rPr>
                <w:rFonts w:ascii="Times New Roman" w:hAnsi="Times New Roman" w:cs="Times New Roman"/>
                <w:szCs w:val="24"/>
              </w:rPr>
              <w:t>Počet základných životných potrieb, ktoré fyzická osoba do 15 rokov veku nie je schopná samostatne uspokojovať</w:t>
            </w:r>
          </w:p>
        </w:tc>
      </w:tr>
      <w:tr w:rsidR="0038449A" w:rsidRPr="00EE33F9" w:rsidTr="008E393E">
        <w:tc>
          <w:tcPr>
            <w:tcW w:w="1797" w:type="pct"/>
          </w:tcPr>
          <w:p w:rsidR="0038449A" w:rsidRPr="00EE33F9" w:rsidRDefault="0038449A" w:rsidP="00EE33F9">
            <w:pPr>
              <w:pStyle w:val="Odsekzoznamu"/>
              <w:numPr>
                <w:ilvl w:val="0"/>
                <w:numId w:val="133"/>
              </w:numPr>
              <w:ind w:left="314" w:firstLine="0"/>
              <w:jc w:val="left"/>
              <w:rPr>
                <w:rFonts w:ascii="Times New Roman" w:hAnsi="Times New Roman" w:cs="Times New Roman"/>
                <w:szCs w:val="24"/>
              </w:rPr>
            </w:pPr>
            <w:r w:rsidRPr="00EE33F9">
              <w:rPr>
                <w:rFonts w:ascii="Times New Roman" w:hAnsi="Times New Roman" w:cs="Times New Roman"/>
                <w:szCs w:val="24"/>
              </w:rPr>
              <w:t xml:space="preserve"> ľahká odkázanosť</w:t>
            </w:r>
          </w:p>
        </w:tc>
        <w:tc>
          <w:tcPr>
            <w:tcW w:w="1537" w:type="pct"/>
          </w:tcPr>
          <w:p w:rsidR="0038449A" w:rsidRPr="00EE33F9" w:rsidRDefault="0038449A" w:rsidP="00EE33F9">
            <w:pPr>
              <w:rPr>
                <w:rFonts w:ascii="Times New Roman" w:hAnsi="Times New Roman" w:cs="Times New Roman"/>
                <w:szCs w:val="24"/>
              </w:rPr>
            </w:pPr>
            <w:r w:rsidRPr="00EE33F9">
              <w:rPr>
                <w:rFonts w:ascii="Times New Roman" w:hAnsi="Times New Roman" w:cs="Times New Roman"/>
                <w:szCs w:val="24"/>
              </w:rPr>
              <w:t xml:space="preserve">1 – 2 </w:t>
            </w:r>
          </w:p>
        </w:tc>
        <w:tc>
          <w:tcPr>
            <w:tcW w:w="1667" w:type="pct"/>
          </w:tcPr>
          <w:p w:rsidR="0038449A" w:rsidRPr="00EE33F9" w:rsidRDefault="0038449A" w:rsidP="00EE33F9">
            <w:pPr>
              <w:rPr>
                <w:rFonts w:ascii="Times New Roman" w:hAnsi="Times New Roman" w:cs="Times New Roman"/>
                <w:szCs w:val="24"/>
              </w:rPr>
            </w:pPr>
            <w:r w:rsidRPr="00EE33F9">
              <w:rPr>
                <w:rFonts w:ascii="Times New Roman" w:hAnsi="Times New Roman" w:cs="Times New Roman"/>
                <w:szCs w:val="24"/>
              </w:rPr>
              <w:t>1</w:t>
            </w:r>
          </w:p>
        </w:tc>
      </w:tr>
      <w:tr w:rsidR="0038449A" w:rsidRPr="00EE33F9" w:rsidTr="008E393E">
        <w:tc>
          <w:tcPr>
            <w:tcW w:w="1797" w:type="pct"/>
          </w:tcPr>
          <w:p w:rsidR="0038449A" w:rsidRPr="00EE33F9" w:rsidRDefault="0038449A" w:rsidP="00EE33F9">
            <w:pPr>
              <w:pStyle w:val="Odsekzoznamu"/>
              <w:numPr>
                <w:ilvl w:val="0"/>
                <w:numId w:val="133"/>
              </w:numPr>
              <w:ind w:left="314" w:firstLine="0"/>
              <w:jc w:val="left"/>
              <w:rPr>
                <w:rFonts w:ascii="Times New Roman" w:hAnsi="Times New Roman" w:cs="Times New Roman"/>
                <w:szCs w:val="24"/>
              </w:rPr>
            </w:pPr>
            <w:r w:rsidRPr="00EE33F9">
              <w:rPr>
                <w:rFonts w:ascii="Times New Roman" w:hAnsi="Times New Roman" w:cs="Times New Roman"/>
                <w:szCs w:val="24"/>
              </w:rPr>
              <w:t xml:space="preserve"> stredne ľahká odkázanosť</w:t>
            </w:r>
          </w:p>
        </w:tc>
        <w:tc>
          <w:tcPr>
            <w:tcW w:w="1537" w:type="pct"/>
          </w:tcPr>
          <w:p w:rsidR="0038449A" w:rsidRPr="00EE33F9" w:rsidRDefault="0038449A" w:rsidP="00EE33F9">
            <w:pPr>
              <w:rPr>
                <w:rFonts w:ascii="Times New Roman" w:hAnsi="Times New Roman" w:cs="Times New Roman"/>
                <w:szCs w:val="24"/>
              </w:rPr>
            </w:pPr>
            <w:r w:rsidRPr="00EE33F9">
              <w:rPr>
                <w:rFonts w:ascii="Times New Roman" w:hAnsi="Times New Roman" w:cs="Times New Roman"/>
                <w:szCs w:val="24"/>
              </w:rPr>
              <w:t xml:space="preserve">3 – 4 </w:t>
            </w:r>
          </w:p>
        </w:tc>
        <w:tc>
          <w:tcPr>
            <w:tcW w:w="1667" w:type="pct"/>
          </w:tcPr>
          <w:p w:rsidR="0038449A" w:rsidRPr="00EE33F9" w:rsidRDefault="0038449A" w:rsidP="00EE33F9">
            <w:pPr>
              <w:rPr>
                <w:rFonts w:ascii="Times New Roman" w:hAnsi="Times New Roman" w:cs="Times New Roman"/>
                <w:szCs w:val="24"/>
              </w:rPr>
            </w:pPr>
            <w:r w:rsidRPr="00EE33F9">
              <w:rPr>
                <w:rFonts w:ascii="Times New Roman" w:hAnsi="Times New Roman" w:cs="Times New Roman"/>
                <w:szCs w:val="24"/>
              </w:rPr>
              <w:t>2 – 3</w:t>
            </w:r>
          </w:p>
        </w:tc>
      </w:tr>
      <w:tr w:rsidR="0038449A" w:rsidRPr="00EE33F9" w:rsidTr="008E393E">
        <w:tc>
          <w:tcPr>
            <w:tcW w:w="1797" w:type="pct"/>
          </w:tcPr>
          <w:p w:rsidR="0038449A" w:rsidRPr="00EE33F9" w:rsidRDefault="0038449A" w:rsidP="00EE33F9">
            <w:pPr>
              <w:pStyle w:val="Odsekzoznamu"/>
              <w:numPr>
                <w:ilvl w:val="0"/>
                <w:numId w:val="133"/>
              </w:numPr>
              <w:ind w:left="314" w:firstLine="0"/>
              <w:jc w:val="left"/>
              <w:rPr>
                <w:rFonts w:ascii="Times New Roman" w:hAnsi="Times New Roman" w:cs="Times New Roman"/>
                <w:szCs w:val="24"/>
              </w:rPr>
            </w:pPr>
            <w:r w:rsidRPr="00EE33F9">
              <w:rPr>
                <w:rFonts w:ascii="Times New Roman" w:hAnsi="Times New Roman" w:cs="Times New Roman"/>
                <w:szCs w:val="24"/>
              </w:rPr>
              <w:t xml:space="preserve"> stredne ťažká odkázanosť</w:t>
            </w:r>
          </w:p>
        </w:tc>
        <w:tc>
          <w:tcPr>
            <w:tcW w:w="1537" w:type="pct"/>
          </w:tcPr>
          <w:p w:rsidR="0038449A" w:rsidRPr="00EE33F9" w:rsidRDefault="0038449A" w:rsidP="00EE33F9">
            <w:pPr>
              <w:rPr>
                <w:rFonts w:ascii="Times New Roman" w:hAnsi="Times New Roman" w:cs="Times New Roman"/>
                <w:szCs w:val="24"/>
              </w:rPr>
            </w:pPr>
            <w:r w:rsidRPr="00EE33F9">
              <w:rPr>
                <w:rFonts w:ascii="Times New Roman" w:hAnsi="Times New Roman" w:cs="Times New Roman"/>
                <w:szCs w:val="24"/>
              </w:rPr>
              <w:t xml:space="preserve">5 – 6 </w:t>
            </w:r>
          </w:p>
        </w:tc>
        <w:tc>
          <w:tcPr>
            <w:tcW w:w="1667" w:type="pct"/>
          </w:tcPr>
          <w:p w:rsidR="0038449A" w:rsidRPr="00EE33F9" w:rsidRDefault="0038449A" w:rsidP="00EE33F9">
            <w:pPr>
              <w:rPr>
                <w:rFonts w:ascii="Times New Roman" w:hAnsi="Times New Roman" w:cs="Times New Roman"/>
                <w:szCs w:val="24"/>
              </w:rPr>
            </w:pPr>
            <w:r w:rsidRPr="00EE33F9">
              <w:rPr>
                <w:rFonts w:ascii="Times New Roman" w:hAnsi="Times New Roman" w:cs="Times New Roman"/>
                <w:szCs w:val="24"/>
              </w:rPr>
              <w:t xml:space="preserve">4 – 5 </w:t>
            </w:r>
          </w:p>
        </w:tc>
      </w:tr>
      <w:tr w:rsidR="0038449A" w:rsidRPr="00EE33F9" w:rsidTr="008E393E">
        <w:tc>
          <w:tcPr>
            <w:tcW w:w="1797" w:type="pct"/>
          </w:tcPr>
          <w:p w:rsidR="0038449A" w:rsidRPr="00EE33F9" w:rsidRDefault="0038449A" w:rsidP="00EE33F9">
            <w:pPr>
              <w:pStyle w:val="Odsekzoznamu"/>
              <w:numPr>
                <w:ilvl w:val="0"/>
                <w:numId w:val="133"/>
              </w:numPr>
              <w:ind w:left="314" w:firstLine="0"/>
              <w:jc w:val="left"/>
              <w:rPr>
                <w:rFonts w:ascii="Times New Roman" w:hAnsi="Times New Roman" w:cs="Times New Roman"/>
                <w:szCs w:val="24"/>
              </w:rPr>
            </w:pPr>
            <w:r w:rsidRPr="00EE33F9">
              <w:rPr>
                <w:rFonts w:ascii="Times New Roman" w:hAnsi="Times New Roman" w:cs="Times New Roman"/>
                <w:szCs w:val="24"/>
              </w:rPr>
              <w:t xml:space="preserve"> ťažká odkázanosť</w:t>
            </w:r>
          </w:p>
        </w:tc>
        <w:tc>
          <w:tcPr>
            <w:tcW w:w="1537" w:type="pct"/>
          </w:tcPr>
          <w:p w:rsidR="0038449A" w:rsidRPr="00EE33F9" w:rsidRDefault="0038449A" w:rsidP="00EE33F9">
            <w:pPr>
              <w:rPr>
                <w:rFonts w:ascii="Times New Roman" w:hAnsi="Times New Roman" w:cs="Times New Roman"/>
                <w:szCs w:val="24"/>
              </w:rPr>
            </w:pPr>
            <w:r w:rsidRPr="00EE33F9">
              <w:rPr>
                <w:rFonts w:ascii="Times New Roman" w:hAnsi="Times New Roman" w:cs="Times New Roman"/>
                <w:szCs w:val="24"/>
              </w:rPr>
              <w:t xml:space="preserve">7 – 8 </w:t>
            </w:r>
          </w:p>
        </w:tc>
        <w:tc>
          <w:tcPr>
            <w:tcW w:w="1667" w:type="pct"/>
          </w:tcPr>
          <w:p w:rsidR="0038449A" w:rsidRPr="00EE33F9" w:rsidRDefault="0038449A" w:rsidP="00EE33F9">
            <w:pPr>
              <w:rPr>
                <w:rFonts w:ascii="Times New Roman" w:hAnsi="Times New Roman" w:cs="Times New Roman"/>
                <w:szCs w:val="24"/>
              </w:rPr>
            </w:pPr>
            <w:r w:rsidRPr="00EE33F9">
              <w:rPr>
                <w:rFonts w:ascii="Times New Roman" w:hAnsi="Times New Roman" w:cs="Times New Roman"/>
                <w:szCs w:val="24"/>
              </w:rPr>
              <w:t xml:space="preserve">6 – 7 </w:t>
            </w:r>
          </w:p>
        </w:tc>
      </w:tr>
      <w:tr w:rsidR="0038449A" w:rsidRPr="00EE33F9" w:rsidTr="008E393E">
        <w:tc>
          <w:tcPr>
            <w:tcW w:w="1797" w:type="pct"/>
          </w:tcPr>
          <w:p w:rsidR="0038449A" w:rsidRPr="00EE33F9" w:rsidRDefault="0038449A" w:rsidP="00EE33F9">
            <w:pPr>
              <w:pStyle w:val="Odsekzoznamu"/>
              <w:numPr>
                <w:ilvl w:val="0"/>
                <w:numId w:val="133"/>
              </w:numPr>
              <w:ind w:left="314" w:firstLine="0"/>
              <w:jc w:val="left"/>
              <w:rPr>
                <w:rFonts w:ascii="Times New Roman" w:hAnsi="Times New Roman" w:cs="Times New Roman"/>
                <w:szCs w:val="24"/>
              </w:rPr>
            </w:pPr>
            <w:r w:rsidRPr="00EE33F9">
              <w:rPr>
                <w:rFonts w:ascii="Times New Roman" w:hAnsi="Times New Roman" w:cs="Times New Roman"/>
                <w:szCs w:val="24"/>
              </w:rPr>
              <w:t xml:space="preserve"> úplná odkázanosť</w:t>
            </w:r>
          </w:p>
        </w:tc>
        <w:tc>
          <w:tcPr>
            <w:tcW w:w="1537" w:type="pct"/>
          </w:tcPr>
          <w:p w:rsidR="0038449A" w:rsidRPr="00EE33F9" w:rsidRDefault="0038449A" w:rsidP="00EE33F9">
            <w:pPr>
              <w:rPr>
                <w:rFonts w:ascii="Times New Roman" w:hAnsi="Times New Roman" w:cs="Times New Roman"/>
                <w:szCs w:val="24"/>
              </w:rPr>
            </w:pPr>
            <w:r w:rsidRPr="00EE33F9">
              <w:rPr>
                <w:rFonts w:ascii="Times New Roman" w:hAnsi="Times New Roman" w:cs="Times New Roman"/>
                <w:szCs w:val="24"/>
              </w:rPr>
              <w:t xml:space="preserve">9 – 10 </w:t>
            </w:r>
          </w:p>
        </w:tc>
        <w:tc>
          <w:tcPr>
            <w:tcW w:w="1667" w:type="pct"/>
          </w:tcPr>
          <w:p w:rsidR="0038449A" w:rsidRPr="00EE33F9" w:rsidRDefault="0038449A" w:rsidP="00EE33F9">
            <w:pPr>
              <w:rPr>
                <w:rFonts w:ascii="Times New Roman" w:hAnsi="Times New Roman" w:cs="Times New Roman"/>
                <w:szCs w:val="24"/>
              </w:rPr>
            </w:pPr>
            <w:r w:rsidRPr="00EE33F9">
              <w:rPr>
                <w:rFonts w:ascii="Times New Roman" w:hAnsi="Times New Roman" w:cs="Times New Roman"/>
                <w:szCs w:val="24"/>
              </w:rPr>
              <w:t>8 – 9</w:t>
            </w:r>
          </w:p>
        </w:tc>
      </w:tr>
    </w:tbl>
    <w:p w:rsidR="0038449A" w:rsidRPr="00EE33F9" w:rsidRDefault="0038449A" w:rsidP="00EE33F9">
      <w:pPr>
        <w:spacing w:after="0"/>
        <w:jc w:val="left"/>
        <w:rPr>
          <w:rFonts w:ascii="Times New Roman" w:hAnsi="Times New Roman" w:cs="Times New Roman"/>
          <w:b/>
          <w:szCs w:val="24"/>
        </w:rPr>
      </w:pPr>
    </w:p>
    <w:p w:rsidR="0038449A" w:rsidRPr="00EE33F9" w:rsidRDefault="0038449A" w:rsidP="00EE33F9">
      <w:pPr>
        <w:spacing w:after="0"/>
        <w:jc w:val="left"/>
        <w:rPr>
          <w:rFonts w:ascii="Times New Roman" w:hAnsi="Times New Roman" w:cs="Times New Roman"/>
          <w:b/>
          <w:szCs w:val="24"/>
        </w:rPr>
      </w:pPr>
    </w:p>
    <w:p w:rsidR="0038449A" w:rsidRPr="00EE33F9" w:rsidRDefault="0038449A" w:rsidP="00EE33F9">
      <w:pPr>
        <w:spacing w:after="0"/>
        <w:jc w:val="left"/>
        <w:rPr>
          <w:rStyle w:val="normaltextrun"/>
          <w:rFonts w:ascii="Times New Roman" w:eastAsiaTheme="majorEastAsia" w:hAnsi="Times New Roman" w:cs="Times New Roman"/>
          <w:szCs w:val="24"/>
          <w:lang w:eastAsia="sk-SK"/>
        </w:rPr>
      </w:pPr>
      <w:r w:rsidRPr="00EE33F9">
        <w:rPr>
          <w:rStyle w:val="normaltextrun"/>
          <w:rFonts w:ascii="Times New Roman" w:eastAsiaTheme="majorEastAsia" w:hAnsi="Times New Roman" w:cs="Times New Roman"/>
          <w:szCs w:val="24"/>
        </w:rPr>
        <w:br w:type="page"/>
      </w:r>
    </w:p>
    <w:p w:rsidR="007B041F" w:rsidRPr="00EE33F9" w:rsidRDefault="007B041F" w:rsidP="00EE33F9">
      <w:pPr>
        <w:pStyle w:val="paragraph"/>
        <w:spacing w:before="0" w:beforeAutospacing="0" w:after="0" w:afterAutospacing="0"/>
        <w:jc w:val="right"/>
        <w:textAlignment w:val="baseline"/>
      </w:pPr>
      <w:r w:rsidRPr="00EE33F9">
        <w:rPr>
          <w:rStyle w:val="normaltextrun"/>
          <w:rFonts w:eastAsiaTheme="majorEastAsia"/>
        </w:rPr>
        <w:lastRenderedPageBreak/>
        <w:t xml:space="preserve">Príloha č. </w:t>
      </w:r>
      <w:r w:rsidR="0038449A" w:rsidRPr="00EE33F9">
        <w:rPr>
          <w:rStyle w:val="normaltextrun"/>
          <w:rFonts w:eastAsiaTheme="majorEastAsia"/>
        </w:rPr>
        <w:t>3</w:t>
      </w:r>
      <w:r w:rsidR="0038449A" w:rsidRPr="00EE33F9">
        <w:rPr>
          <w:rStyle w:val="eop"/>
          <w:rFonts w:eastAsiaTheme="majorEastAsia"/>
        </w:rPr>
        <w:t> </w:t>
      </w:r>
    </w:p>
    <w:p w:rsidR="007B041F" w:rsidRPr="00EE33F9" w:rsidRDefault="007B041F" w:rsidP="00EE33F9">
      <w:pPr>
        <w:pStyle w:val="paragraph"/>
        <w:spacing w:before="0" w:beforeAutospacing="0" w:after="0" w:afterAutospacing="0"/>
        <w:jc w:val="right"/>
        <w:textAlignment w:val="baseline"/>
      </w:pPr>
      <w:r w:rsidRPr="00EE33F9">
        <w:rPr>
          <w:rStyle w:val="normaltextrun"/>
          <w:rFonts w:eastAsiaTheme="majorEastAsia"/>
        </w:rPr>
        <w:t>k zákonu č. .../2024 Z. z.</w:t>
      </w:r>
      <w:r w:rsidRPr="00EE33F9">
        <w:rPr>
          <w:rStyle w:val="eop"/>
          <w:rFonts w:eastAsiaTheme="majorEastAsia"/>
        </w:rPr>
        <w:t> </w:t>
      </w:r>
    </w:p>
    <w:p w:rsidR="00604642" w:rsidRPr="00EE33F9" w:rsidRDefault="00604642" w:rsidP="00EE33F9">
      <w:pPr>
        <w:pStyle w:val="paragraph"/>
        <w:spacing w:before="0" w:beforeAutospacing="0" w:after="0" w:afterAutospacing="0"/>
        <w:jc w:val="center"/>
        <w:textAlignment w:val="baseline"/>
        <w:rPr>
          <w:rStyle w:val="normaltextrun"/>
          <w:rFonts w:eastAsiaTheme="majorEastAsia"/>
          <w:b/>
          <w:bCs/>
        </w:rPr>
      </w:pPr>
    </w:p>
    <w:p w:rsidR="007B041F" w:rsidRPr="00EE33F9" w:rsidRDefault="007B041F" w:rsidP="00EE33F9">
      <w:pPr>
        <w:pStyle w:val="paragraph"/>
        <w:spacing w:before="0" w:beforeAutospacing="0" w:after="0" w:afterAutospacing="0"/>
        <w:jc w:val="center"/>
        <w:textAlignment w:val="baseline"/>
      </w:pPr>
      <w:r w:rsidRPr="00EE33F9">
        <w:rPr>
          <w:rStyle w:val="normaltextrun"/>
          <w:rFonts w:eastAsiaTheme="majorEastAsia"/>
          <w:b/>
          <w:bCs/>
        </w:rPr>
        <w:t>ZOZNAM  ZDRAVOTNÝCH POSTIHNUTÍ NA ÚČELY ODKÁZANOSTI NA KOMPENZÁCIU ZVÝŠENÝCH VÝDAVKOV NA DIÉTNE STRAVOVANIE</w:t>
      </w:r>
      <w:r w:rsidRPr="00EE33F9">
        <w:rPr>
          <w:rStyle w:val="eop"/>
          <w:rFonts w:eastAsiaTheme="majorEastAsia"/>
        </w:rPr>
        <w:t> </w:t>
      </w:r>
    </w:p>
    <w:p w:rsidR="007B041F" w:rsidRPr="00EE33F9" w:rsidRDefault="007B041F" w:rsidP="00EE33F9">
      <w:pPr>
        <w:pStyle w:val="paragraph"/>
        <w:spacing w:before="0" w:beforeAutospacing="0" w:after="0" w:afterAutospacing="0"/>
        <w:ind w:left="142"/>
        <w:textAlignment w:val="baseline"/>
        <w:rPr>
          <w:rStyle w:val="normaltextrun"/>
          <w:rFonts w:eastAsiaTheme="majorEastAsia"/>
          <w:b/>
          <w:bCs/>
        </w:rPr>
      </w:pPr>
    </w:p>
    <w:p w:rsidR="007B041F" w:rsidRPr="00EE33F9" w:rsidRDefault="007B041F" w:rsidP="00EE33F9">
      <w:pPr>
        <w:pStyle w:val="paragraph"/>
        <w:numPr>
          <w:ilvl w:val="0"/>
          <w:numId w:val="199"/>
        </w:numPr>
        <w:spacing w:before="0" w:beforeAutospacing="0" w:after="0" w:afterAutospacing="0"/>
        <w:ind w:left="142" w:hanging="142"/>
        <w:textAlignment w:val="baseline"/>
        <w:rPr>
          <w:b/>
        </w:rPr>
      </w:pPr>
      <w:r w:rsidRPr="00EE33F9">
        <w:rPr>
          <w:rStyle w:val="normaltextrun"/>
          <w:rFonts w:eastAsiaTheme="majorEastAsia"/>
          <w:b/>
          <w:bCs/>
        </w:rPr>
        <w:t>Skupina</w:t>
      </w:r>
    </w:p>
    <w:p w:rsidR="007B041F" w:rsidRPr="00EE33F9" w:rsidRDefault="007B041F" w:rsidP="00EE33F9">
      <w:pPr>
        <w:pStyle w:val="paragraph"/>
        <w:spacing w:before="0" w:beforeAutospacing="0" w:after="0" w:afterAutospacing="0"/>
        <w:ind w:left="142"/>
        <w:textAlignment w:val="baseline"/>
        <w:rPr>
          <w:rStyle w:val="normaltextrun"/>
          <w:rFonts w:eastAsiaTheme="majorEastAsia"/>
          <w:b/>
          <w:bCs/>
        </w:rPr>
      </w:pPr>
    </w:p>
    <w:p w:rsidR="007B041F" w:rsidRPr="00EE33F9" w:rsidRDefault="007B041F" w:rsidP="00EE33F9">
      <w:pPr>
        <w:pStyle w:val="paragraph"/>
        <w:numPr>
          <w:ilvl w:val="0"/>
          <w:numId w:val="197"/>
        </w:numPr>
        <w:spacing w:before="0" w:beforeAutospacing="0" w:after="0" w:afterAutospacing="0"/>
        <w:textAlignment w:val="baseline"/>
        <w:rPr>
          <w:rStyle w:val="normaltextrun"/>
          <w:rFonts w:eastAsiaTheme="majorEastAsia"/>
        </w:rPr>
      </w:pPr>
      <w:proofErr w:type="spellStart"/>
      <w:r w:rsidRPr="00EE33F9">
        <w:rPr>
          <w:rStyle w:val="normaltextrun"/>
          <w:rFonts w:eastAsiaTheme="majorEastAsia"/>
        </w:rPr>
        <w:t>Fenylketonúria</w:t>
      </w:r>
      <w:proofErr w:type="spellEnd"/>
      <w:r w:rsidRPr="00EE33F9">
        <w:rPr>
          <w:rStyle w:val="normaltextrun"/>
          <w:rFonts w:eastAsiaTheme="majorEastAsia"/>
        </w:rPr>
        <w:t xml:space="preserve"> do 18. roku života, po 18. roku života s neurologickými následkami.</w:t>
      </w:r>
    </w:p>
    <w:p w:rsidR="007B041F" w:rsidRPr="00EE33F9" w:rsidRDefault="007B041F" w:rsidP="00EE33F9">
      <w:pPr>
        <w:pStyle w:val="paragraph"/>
        <w:numPr>
          <w:ilvl w:val="0"/>
          <w:numId w:val="197"/>
        </w:numPr>
        <w:spacing w:before="0" w:beforeAutospacing="0" w:after="0" w:afterAutospacing="0"/>
        <w:textAlignment w:val="baseline"/>
      </w:pPr>
      <w:proofErr w:type="spellStart"/>
      <w:r w:rsidRPr="00EE33F9">
        <w:rPr>
          <w:rStyle w:val="normaltextrun"/>
          <w:rFonts w:eastAsiaTheme="majorEastAsia"/>
        </w:rPr>
        <w:t>Coeliakia</w:t>
      </w:r>
      <w:proofErr w:type="spellEnd"/>
      <w:r w:rsidRPr="00EE33F9">
        <w:rPr>
          <w:rStyle w:val="normaltextrun"/>
          <w:rFonts w:eastAsiaTheme="majorEastAsia"/>
        </w:rPr>
        <w:t xml:space="preserve"> v detskom veku a u dospelých, ktorých zdravotný stav si vyžaduje osobitné potravinové výrobky.</w:t>
      </w:r>
      <w:r w:rsidRPr="00EE33F9">
        <w:rPr>
          <w:rStyle w:val="eop"/>
          <w:rFonts w:eastAsiaTheme="majorEastAsia"/>
        </w:rPr>
        <w:t> </w:t>
      </w:r>
    </w:p>
    <w:p w:rsidR="007B041F" w:rsidRPr="00EE33F9" w:rsidRDefault="007B041F" w:rsidP="00EE33F9">
      <w:pPr>
        <w:pStyle w:val="paragraph"/>
        <w:numPr>
          <w:ilvl w:val="0"/>
          <w:numId w:val="197"/>
        </w:numPr>
        <w:spacing w:before="0" w:beforeAutospacing="0" w:after="0" w:afterAutospacing="0"/>
        <w:textAlignment w:val="baseline"/>
      </w:pPr>
      <w:r w:rsidRPr="00EE33F9">
        <w:rPr>
          <w:rStyle w:val="normaltextrun"/>
          <w:rFonts w:eastAsiaTheme="majorEastAsia"/>
        </w:rPr>
        <w:t xml:space="preserve">Nešpecifické zápalové ochorenie čreva </w:t>
      </w:r>
      <w:proofErr w:type="spellStart"/>
      <w:r w:rsidRPr="00EE33F9">
        <w:rPr>
          <w:rStyle w:val="normaltextrun"/>
          <w:rFonts w:eastAsiaTheme="majorEastAsia"/>
        </w:rPr>
        <w:t>ulcerózna</w:t>
      </w:r>
      <w:proofErr w:type="spellEnd"/>
      <w:r w:rsidRPr="00EE33F9">
        <w:rPr>
          <w:rStyle w:val="normaltextrun"/>
          <w:rFonts w:eastAsiaTheme="majorEastAsia"/>
        </w:rPr>
        <w:t xml:space="preserve"> </w:t>
      </w:r>
      <w:proofErr w:type="spellStart"/>
      <w:r w:rsidRPr="00EE33F9">
        <w:rPr>
          <w:rStyle w:val="normaltextrun"/>
          <w:rFonts w:eastAsiaTheme="majorEastAsia"/>
        </w:rPr>
        <w:t>kolitída</w:t>
      </w:r>
      <w:proofErr w:type="spellEnd"/>
      <w:r w:rsidR="006D6530" w:rsidRPr="00EE33F9">
        <w:rPr>
          <w:rStyle w:val="normaltextrun"/>
          <w:rFonts w:eastAsiaTheme="majorEastAsia"/>
        </w:rPr>
        <w:t>,</w:t>
      </w:r>
      <w:r w:rsidRPr="00EE33F9">
        <w:rPr>
          <w:rStyle w:val="normaltextrun"/>
          <w:rFonts w:eastAsiaTheme="majorEastAsia"/>
        </w:rPr>
        <w:t xml:space="preserve"> </w:t>
      </w:r>
      <w:proofErr w:type="spellStart"/>
      <w:r w:rsidRPr="00EE33F9">
        <w:rPr>
          <w:rStyle w:val="normaltextrun"/>
          <w:rFonts w:eastAsiaTheme="majorEastAsia"/>
        </w:rPr>
        <w:t>idiopatick</w:t>
      </w:r>
      <w:r w:rsidR="006D6530" w:rsidRPr="00EE33F9">
        <w:rPr>
          <w:rStyle w:val="normaltextrun"/>
          <w:rFonts w:eastAsiaTheme="majorEastAsia"/>
        </w:rPr>
        <w:t>á</w:t>
      </w:r>
      <w:proofErr w:type="spellEnd"/>
      <w:r w:rsidRPr="00EE33F9">
        <w:rPr>
          <w:rStyle w:val="normaltextrun"/>
          <w:rFonts w:eastAsiaTheme="majorEastAsia"/>
        </w:rPr>
        <w:t xml:space="preserve"> </w:t>
      </w:r>
      <w:proofErr w:type="spellStart"/>
      <w:r w:rsidRPr="00EE33F9">
        <w:rPr>
          <w:rStyle w:val="normaltextrun"/>
          <w:rFonts w:eastAsiaTheme="majorEastAsia"/>
        </w:rPr>
        <w:t>proktokolit</w:t>
      </w:r>
      <w:r w:rsidR="00320BFE" w:rsidRPr="00EE33F9">
        <w:rPr>
          <w:rStyle w:val="normaltextrun"/>
          <w:rFonts w:eastAsiaTheme="majorEastAsia"/>
        </w:rPr>
        <w:t>í</w:t>
      </w:r>
      <w:r w:rsidRPr="00EE33F9">
        <w:rPr>
          <w:rStyle w:val="normaltextrun"/>
          <w:rFonts w:eastAsiaTheme="majorEastAsia"/>
        </w:rPr>
        <w:t>da</w:t>
      </w:r>
      <w:proofErr w:type="spellEnd"/>
      <w:r w:rsidRPr="00EE33F9">
        <w:rPr>
          <w:rStyle w:val="normaltextrun"/>
          <w:rFonts w:eastAsiaTheme="majorEastAsia"/>
        </w:rPr>
        <w:t xml:space="preserve">, </w:t>
      </w:r>
      <w:proofErr w:type="spellStart"/>
      <w:r w:rsidRPr="00EE33F9">
        <w:rPr>
          <w:rStyle w:val="normaltextrun"/>
          <w:rFonts w:eastAsiaTheme="majorEastAsia"/>
        </w:rPr>
        <w:t>Crohnova</w:t>
      </w:r>
      <w:proofErr w:type="spellEnd"/>
      <w:r w:rsidRPr="00EE33F9">
        <w:rPr>
          <w:rStyle w:val="normaltextrun"/>
          <w:rFonts w:eastAsiaTheme="majorEastAsia"/>
        </w:rPr>
        <w:t xml:space="preserve"> choroba v období sekundárnej </w:t>
      </w:r>
      <w:proofErr w:type="spellStart"/>
      <w:r w:rsidRPr="00EE33F9">
        <w:rPr>
          <w:rStyle w:val="normaltextrun"/>
          <w:rFonts w:eastAsiaTheme="majorEastAsia"/>
        </w:rPr>
        <w:t>malabsorpcie</w:t>
      </w:r>
      <w:proofErr w:type="spellEnd"/>
      <w:r w:rsidRPr="00EE33F9">
        <w:rPr>
          <w:rStyle w:val="normaltextrun"/>
          <w:rFonts w:eastAsiaTheme="majorEastAsia"/>
        </w:rPr>
        <w:t>.</w:t>
      </w:r>
    </w:p>
    <w:p w:rsidR="007B041F" w:rsidRPr="00EE33F9" w:rsidRDefault="007B041F" w:rsidP="00EE33F9">
      <w:pPr>
        <w:pStyle w:val="paragraph"/>
        <w:numPr>
          <w:ilvl w:val="0"/>
          <w:numId w:val="197"/>
        </w:numPr>
        <w:spacing w:before="0" w:beforeAutospacing="0" w:after="0" w:afterAutospacing="0"/>
        <w:textAlignment w:val="baseline"/>
        <w:rPr>
          <w:rStyle w:val="eop"/>
          <w:rFonts w:eastAsiaTheme="majorEastAsia"/>
        </w:rPr>
      </w:pPr>
      <w:r w:rsidRPr="00EE33F9">
        <w:rPr>
          <w:rStyle w:val="normaltextrun"/>
          <w:rFonts w:eastAsiaTheme="majorEastAsia"/>
        </w:rPr>
        <w:t xml:space="preserve">Cystická </w:t>
      </w:r>
      <w:proofErr w:type="spellStart"/>
      <w:r w:rsidRPr="00EE33F9">
        <w:rPr>
          <w:rStyle w:val="normaltextrun"/>
          <w:rFonts w:eastAsiaTheme="majorEastAsia"/>
        </w:rPr>
        <w:t>fibróza</w:t>
      </w:r>
      <w:proofErr w:type="spellEnd"/>
      <w:r w:rsidRPr="00EE33F9">
        <w:rPr>
          <w:rStyle w:val="normaltextrun"/>
          <w:rFonts w:eastAsiaTheme="majorEastAsia"/>
        </w:rPr>
        <w:t xml:space="preserve"> s pankreatickou </w:t>
      </w:r>
      <w:proofErr w:type="spellStart"/>
      <w:r w:rsidRPr="00EE33F9">
        <w:rPr>
          <w:rStyle w:val="normaltextrun"/>
          <w:rFonts w:eastAsiaTheme="majorEastAsia"/>
        </w:rPr>
        <w:t>insuficienciou</w:t>
      </w:r>
      <w:proofErr w:type="spellEnd"/>
      <w:r w:rsidRPr="00EE33F9">
        <w:rPr>
          <w:rStyle w:val="normaltextrun"/>
          <w:rFonts w:eastAsiaTheme="majorEastAsia"/>
        </w:rPr>
        <w:t>.</w:t>
      </w:r>
      <w:r w:rsidRPr="00EE33F9">
        <w:rPr>
          <w:rStyle w:val="eop"/>
          <w:rFonts w:eastAsiaTheme="majorEastAsia"/>
        </w:rPr>
        <w:t> </w:t>
      </w:r>
    </w:p>
    <w:p w:rsidR="007B041F" w:rsidRPr="00EE33F9" w:rsidRDefault="007B041F" w:rsidP="00EE33F9">
      <w:pPr>
        <w:pStyle w:val="paragraph"/>
        <w:spacing w:before="0" w:beforeAutospacing="0" w:after="0" w:afterAutospacing="0"/>
        <w:ind w:left="142"/>
        <w:textAlignment w:val="baseline"/>
        <w:rPr>
          <w:rStyle w:val="normaltextrun"/>
          <w:rFonts w:eastAsiaTheme="majorEastAsia"/>
          <w:b/>
          <w:bCs/>
        </w:rPr>
      </w:pPr>
    </w:p>
    <w:p w:rsidR="007B041F" w:rsidRPr="00EE33F9" w:rsidRDefault="007B041F" w:rsidP="00EE33F9">
      <w:pPr>
        <w:pStyle w:val="paragraph"/>
        <w:numPr>
          <w:ilvl w:val="0"/>
          <w:numId w:val="199"/>
        </w:numPr>
        <w:spacing w:before="0" w:beforeAutospacing="0" w:after="0" w:afterAutospacing="0"/>
        <w:ind w:left="142" w:hanging="142"/>
        <w:textAlignment w:val="baseline"/>
        <w:rPr>
          <w:rStyle w:val="normaltextrun"/>
          <w:rFonts w:eastAsiaTheme="majorEastAsia"/>
          <w:b/>
          <w:bCs/>
        </w:rPr>
      </w:pPr>
      <w:r w:rsidRPr="00EE33F9">
        <w:rPr>
          <w:rStyle w:val="normaltextrun"/>
          <w:rFonts w:eastAsiaTheme="majorEastAsia"/>
          <w:b/>
          <w:bCs/>
        </w:rPr>
        <w:t>Skupina</w:t>
      </w:r>
    </w:p>
    <w:p w:rsidR="007B041F" w:rsidRPr="00EE33F9" w:rsidRDefault="007B041F" w:rsidP="00EE33F9">
      <w:pPr>
        <w:pStyle w:val="paragraph"/>
        <w:spacing w:before="0" w:beforeAutospacing="0" w:after="0" w:afterAutospacing="0"/>
        <w:ind w:left="142"/>
        <w:textAlignment w:val="baseline"/>
        <w:rPr>
          <w:rStyle w:val="normaltextrun"/>
          <w:rFonts w:eastAsiaTheme="majorEastAsia"/>
          <w:b/>
          <w:bCs/>
        </w:rPr>
      </w:pPr>
    </w:p>
    <w:p w:rsidR="007B041F" w:rsidRPr="00EE33F9" w:rsidRDefault="007B041F" w:rsidP="00EE33F9">
      <w:pPr>
        <w:pStyle w:val="paragraph"/>
        <w:numPr>
          <w:ilvl w:val="0"/>
          <w:numId w:val="198"/>
        </w:numPr>
        <w:spacing w:before="0" w:beforeAutospacing="0" w:after="0" w:afterAutospacing="0"/>
        <w:jc w:val="both"/>
        <w:textAlignment w:val="baseline"/>
      </w:pPr>
      <w:r w:rsidRPr="00EE33F9">
        <w:rPr>
          <w:rStyle w:val="normaltextrun"/>
          <w:rFonts w:eastAsiaTheme="majorEastAsia"/>
        </w:rPr>
        <w:t>Vrodené alebo získané ochorenia spojené s poruchou príjmu potravy, s poruchou funkcie tráviaceho traktu, s </w:t>
      </w:r>
      <w:proofErr w:type="spellStart"/>
      <w:r w:rsidRPr="00EE33F9">
        <w:rPr>
          <w:rStyle w:val="normaltextrun"/>
          <w:rFonts w:eastAsiaTheme="majorEastAsia"/>
        </w:rPr>
        <w:t>malnutríciou</w:t>
      </w:r>
      <w:proofErr w:type="spellEnd"/>
      <w:r w:rsidRPr="00EE33F9">
        <w:rPr>
          <w:rStyle w:val="normaltextrun"/>
          <w:rFonts w:eastAsiaTheme="majorEastAsia"/>
        </w:rPr>
        <w:t>, s poklesom hmotnosti tela o viac ako 10 % od normálnej hmotnosti.</w:t>
      </w:r>
    </w:p>
    <w:p w:rsidR="007B041F" w:rsidRPr="00EE33F9" w:rsidRDefault="007B041F" w:rsidP="00EE33F9">
      <w:pPr>
        <w:pStyle w:val="paragraph"/>
        <w:numPr>
          <w:ilvl w:val="0"/>
          <w:numId w:val="198"/>
        </w:numPr>
        <w:spacing w:before="0" w:beforeAutospacing="0" w:after="0" w:afterAutospacing="0"/>
        <w:jc w:val="both"/>
        <w:textAlignment w:val="baseline"/>
      </w:pPr>
      <w:r w:rsidRPr="00EE33F9">
        <w:rPr>
          <w:rStyle w:val="normaltextrun"/>
          <w:rFonts w:eastAsiaTheme="majorEastAsia"/>
        </w:rPr>
        <w:t xml:space="preserve">Chronické poškodenie pankreasu (zápal, nádor, úraz) so závažnou </w:t>
      </w:r>
      <w:proofErr w:type="spellStart"/>
      <w:r w:rsidRPr="00EE33F9">
        <w:rPr>
          <w:rStyle w:val="normaltextrun"/>
          <w:rFonts w:eastAsiaTheme="majorEastAsia"/>
        </w:rPr>
        <w:t>maldigesciou</w:t>
      </w:r>
      <w:proofErr w:type="spellEnd"/>
      <w:r w:rsidRPr="00EE33F9">
        <w:rPr>
          <w:rStyle w:val="normaltextrun"/>
          <w:rFonts w:eastAsiaTheme="majorEastAsia"/>
        </w:rPr>
        <w:t xml:space="preserve">, poklesom hmotnosti tela o 10 % od normy s prejavmi </w:t>
      </w:r>
      <w:proofErr w:type="spellStart"/>
      <w:r w:rsidRPr="00EE33F9">
        <w:rPr>
          <w:rStyle w:val="normaltextrun"/>
          <w:rFonts w:eastAsiaTheme="majorEastAsia"/>
        </w:rPr>
        <w:t>malabsorpcie</w:t>
      </w:r>
      <w:proofErr w:type="spellEnd"/>
      <w:r w:rsidRPr="00EE33F9">
        <w:rPr>
          <w:rStyle w:val="normaltextrun"/>
          <w:rFonts w:eastAsiaTheme="majorEastAsia"/>
        </w:rPr>
        <w:t>.</w:t>
      </w:r>
    </w:p>
    <w:p w:rsidR="007B041F" w:rsidRPr="00EE33F9" w:rsidRDefault="007B041F" w:rsidP="00EE33F9">
      <w:pPr>
        <w:pStyle w:val="paragraph"/>
        <w:numPr>
          <w:ilvl w:val="0"/>
          <w:numId w:val="198"/>
        </w:numPr>
        <w:spacing w:before="0" w:beforeAutospacing="0" w:after="0" w:afterAutospacing="0"/>
        <w:jc w:val="both"/>
        <w:textAlignment w:val="baseline"/>
      </w:pPr>
      <w:r w:rsidRPr="00EE33F9">
        <w:rPr>
          <w:rStyle w:val="normaltextrun"/>
          <w:rFonts w:eastAsiaTheme="majorEastAsia"/>
        </w:rPr>
        <w:t xml:space="preserve">Cukrovka kompenzovaná inzulínom, alebo cukrovka s rozvinutými komplikáciami, s obmedzením mobility alebo sebaobsluhy (diabetická </w:t>
      </w:r>
      <w:proofErr w:type="spellStart"/>
      <w:r w:rsidRPr="00EE33F9">
        <w:rPr>
          <w:rStyle w:val="normaltextrun"/>
          <w:rFonts w:eastAsiaTheme="majorEastAsia"/>
        </w:rPr>
        <w:t>mikroangiopatia</w:t>
      </w:r>
      <w:proofErr w:type="spellEnd"/>
      <w:r w:rsidRPr="00EE33F9">
        <w:rPr>
          <w:rStyle w:val="normaltextrun"/>
          <w:rFonts w:eastAsiaTheme="majorEastAsia"/>
        </w:rPr>
        <w:t xml:space="preserve">, </w:t>
      </w:r>
      <w:proofErr w:type="spellStart"/>
      <w:r w:rsidRPr="00EE33F9">
        <w:rPr>
          <w:rStyle w:val="normaltextrun"/>
          <w:rFonts w:eastAsiaTheme="majorEastAsia"/>
        </w:rPr>
        <w:t>makroangiopatia</w:t>
      </w:r>
      <w:proofErr w:type="spellEnd"/>
      <w:r w:rsidRPr="00EE33F9">
        <w:rPr>
          <w:rStyle w:val="normaltextrun"/>
          <w:rFonts w:eastAsiaTheme="majorEastAsia"/>
        </w:rPr>
        <w:t xml:space="preserve">, </w:t>
      </w:r>
      <w:proofErr w:type="spellStart"/>
      <w:r w:rsidRPr="00EE33F9">
        <w:rPr>
          <w:rStyle w:val="normaltextrun"/>
          <w:rFonts w:eastAsiaTheme="majorEastAsia"/>
        </w:rPr>
        <w:t>retinopatia</w:t>
      </w:r>
      <w:proofErr w:type="spellEnd"/>
      <w:r w:rsidRPr="00EE33F9">
        <w:rPr>
          <w:rStyle w:val="normaltextrun"/>
          <w:rFonts w:eastAsiaTheme="majorEastAsia"/>
        </w:rPr>
        <w:t xml:space="preserve">, </w:t>
      </w:r>
      <w:proofErr w:type="spellStart"/>
      <w:r w:rsidRPr="00EE33F9">
        <w:rPr>
          <w:rStyle w:val="normaltextrun"/>
          <w:rFonts w:eastAsiaTheme="majorEastAsia"/>
        </w:rPr>
        <w:t>neuropatia</w:t>
      </w:r>
      <w:proofErr w:type="spellEnd"/>
      <w:r w:rsidRPr="00EE33F9">
        <w:rPr>
          <w:rStyle w:val="normaltextrun"/>
          <w:rFonts w:eastAsiaTheme="majorEastAsia"/>
        </w:rPr>
        <w:t xml:space="preserve">, </w:t>
      </w:r>
      <w:proofErr w:type="spellStart"/>
      <w:r w:rsidRPr="00EE33F9">
        <w:rPr>
          <w:rStyle w:val="normaltextrun"/>
          <w:rFonts w:eastAsiaTheme="majorEastAsia"/>
        </w:rPr>
        <w:t>nefropatia</w:t>
      </w:r>
      <w:proofErr w:type="spellEnd"/>
      <w:r w:rsidRPr="00EE33F9">
        <w:rPr>
          <w:rStyle w:val="normaltextrun"/>
          <w:rFonts w:eastAsiaTheme="majorEastAsia"/>
        </w:rPr>
        <w:t xml:space="preserve"> alebo diabetická noha).</w:t>
      </w:r>
    </w:p>
    <w:p w:rsidR="007B041F" w:rsidRPr="00EE33F9" w:rsidRDefault="007B041F" w:rsidP="00EE33F9">
      <w:pPr>
        <w:pStyle w:val="paragraph"/>
        <w:spacing w:before="0" w:beforeAutospacing="0" w:after="0" w:afterAutospacing="0"/>
        <w:ind w:left="142"/>
        <w:textAlignment w:val="baseline"/>
        <w:rPr>
          <w:rStyle w:val="normaltextrun"/>
          <w:rFonts w:eastAsiaTheme="majorEastAsia"/>
          <w:b/>
          <w:bCs/>
        </w:rPr>
      </w:pPr>
    </w:p>
    <w:p w:rsidR="007B041F" w:rsidRPr="00EE33F9" w:rsidRDefault="007B041F" w:rsidP="00EE33F9">
      <w:pPr>
        <w:pStyle w:val="paragraph"/>
        <w:numPr>
          <w:ilvl w:val="0"/>
          <w:numId w:val="199"/>
        </w:numPr>
        <w:spacing w:before="0" w:beforeAutospacing="0" w:after="0" w:afterAutospacing="0"/>
        <w:ind w:left="142" w:hanging="142"/>
        <w:textAlignment w:val="baseline"/>
        <w:rPr>
          <w:b/>
        </w:rPr>
      </w:pPr>
      <w:r w:rsidRPr="00EE33F9">
        <w:rPr>
          <w:rStyle w:val="normaltextrun"/>
          <w:rFonts w:eastAsiaTheme="majorEastAsia"/>
          <w:b/>
          <w:bCs/>
        </w:rPr>
        <w:t>Skupina</w:t>
      </w:r>
    </w:p>
    <w:p w:rsidR="007B041F" w:rsidRPr="00EE33F9" w:rsidRDefault="007B041F" w:rsidP="00EE33F9">
      <w:pPr>
        <w:pStyle w:val="paragraph"/>
        <w:spacing w:before="0" w:beforeAutospacing="0" w:after="0" w:afterAutospacing="0"/>
        <w:ind w:left="142"/>
        <w:textAlignment w:val="baseline"/>
        <w:rPr>
          <w:rStyle w:val="normaltextrun"/>
          <w:rFonts w:eastAsiaTheme="majorEastAsia"/>
          <w:b/>
          <w:bCs/>
        </w:rPr>
      </w:pPr>
    </w:p>
    <w:p w:rsidR="007B041F" w:rsidRPr="00EE33F9" w:rsidRDefault="008B4CDA" w:rsidP="00EE33F9">
      <w:pPr>
        <w:pStyle w:val="paragraph"/>
        <w:spacing w:before="0" w:beforeAutospacing="0" w:after="0" w:afterAutospacing="0"/>
        <w:ind w:left="142"/>
        <w:textAlignment w:val="baseline"/>
        <w:rPr>
          <w:rStyle w:val="normaltextrun"/>
          <w:rFonts w:eastAsiaTheme="majorEastAsia"/>
        </w:rPr>
      </w:pPr>
      <w:r w:rsidRPr="00EE33F9">
        <w:rPr>
          <w:rStyle w:val="normaltextrun"/>
          <w:rFonts w:eastAsiaTheme="majorEastAsia"/>
        </w:rPr>
        <w:t xml:space="preserve">Chronická </w:t>
      </w:r>
      <w:proofErr w:type="spellStart"/>
      <w:r w:rsidRPr="00EE33F9">
        <w:rPr>
          <w:rStyle w:val="normaltextrun"/>
          <w:rFonts w:eastAsiaTheme="majorEastAsia"/>
        </w:rPr>
        <w:t>insuficiencia</w:t>
      </w:r>
      <w:proofErr w:type="spellEnd"/>
      <w:r w:rsidRPr="00EE33F9">
        <w:rPr>
          <w:rStyle w:val="normaltextrun"/>
          <w:rFonts w:eastAsiaTheme="majorEastAsia"/>
        </w:rPr>
        <w:t xml:space="preserve"> obličiek</w:t>
      </w:r>
      <w:r w:rsidR="006D6530" w:rsidRPr="00EE33F9">
        <w:rPr>
          <w:rStyle w:val="normaltextrun"/>
          <w:rFonts w:eastAsiaTheme="majorEastAsia"/>
        </w:rPr>
        <w:t xml:space="preserve"> s</w:t>
      </w:r>
      <w:r w:rsidRPr="00EE33F9">
        <w:rPr>
          <w:rStyle w:val="normaltextrun"/>
          <w:rFonts w:eastAsiaTheme="majorEastAsia"/>
        </w:rPr>
        <w:t xml:space="preserve"> hladin</w:t>
      </w:r>
      <w:r w:rsidR="006D6530" w:rsidRPr="00EE33F9">
        <w:rPr>
          <w:rStyle w:val="normaltextrun"/>
          <w:rFonts w:eastAsiaTheme="majorEastAsia"/>
        </w:rPr>
        <w:t>ou</w:t>
      </w:r>
      <w:r w:rsidRPr="00EE33F9">
        <w:rPr>
          <w:rStyle w:val="normaltextrun"/>
          <w:rFonts w:eastAsiaTheme="majorEastAsia"/>
        </w:rPr>
        <w:t xml:space="preserve"> </w:t>
      </w:r>
      <w:proofErr w:type="spellStart"/>
      <w:r w:rsidRPr="00EE33F9">
        <w:rPr>
          <w:rStyle w:val="normaltextrun"/>
          <w:rFonts w:eastAsiaTheme="majorEastAsia"/>
        </w:rPr>
        <w:t>kreatinínu</w:t>
      </w:r>
      <w:proofErr w:type="spellEnd"/>
      <w:r w:rsidRPr="00EE33F9">
        <w:rPr>
          <w:rStyle w:val="normaltextrun"/>
          <w:rFonts w:eastAsiaTheme="majorEastAsia"/>
        </w:rPr>
        <w:t xml:space="preserve"> v sére vyšš</w:t>
      </w:r>
      <w:r w:rsidR="006D6530" w:rsidRPr="00EE33F9">
        <w:rPr>
          <w:rStyle w:val="normaltextrun"/>
          <w:rFonts w:eastAsiaTheme="majorEastAsia"/>
        </w:rPr>
        <w:t>ou</w:t>
      </w:r>
      <w:r w:rsidRPr="00EE33F9">
        <w:rPr>
          <w:rStyle w:val="normaltextrun"/>
          <w:rFonts w:eastAsiaTheme="majorEastAsia"/>
        </w:rPr>
        <w:t xml:space="preserve"> ako 200 </w:t>
      </w:r>
      <w:proofErr w:type="spellStart"/>
      <w:r w:rsidRPr="00EE33F9">
        <w:rPr>
          <w:rStyle w:val="normaltextrun"/>
          <w:rFonts w:eastAsiaTheme="majorEastAsia"/>
        </w:rPr>
        <w:t>umol</w:t>
      </w:r>
      <w:proofErr w:type="spellEnd"/>
      <w:r w:rsidRPr="00EE33F9">
        <w:rPr>
          <w:rStyle w:val="normaltextrun"/>
          <w:rFonts w:eastAsiaTheme="majorEastAsia"/>
        </w:rPr>
        <w:t>/l</w:t>
      </w:r>
      <w:r w:rsidR="007B041F" w:rsidRPr="00EE33F9">
        <w:rPr>
          <w:rStyle w:val="normaltextrun"/>
          <w:rFonts w:eastAsiaTheme="majorEastAsia"/>
        </w:rPr>
        <w:t>.</w:t>
      </w:r>
    </w:p>
    <w:p w:rsidR="005358D8" w:rsidRPr="00EE33F9" w:rsidRDefault="005358D8" w:rsidP="00EE33F9">
      <w:pPr>
        <w:pStyle w:val="paragraph"/>
        <w:spacing w:before="0" w:beforeAutospacing="0" w:after="0" w:afterAutospacing="0"/>
        <w:ind w:left="142"/>
        <w:textAlignment w:val="baseline"/>
        <w:rPr>
          <w:rStyle w:val="normaltextrun"/>
          <w:rFonts w:eastAsiaTheme="majorEastAsia"/>
        </w:rPr>
      </w:pPr>
    </w:p>
    <w:p w:rsidR="005358D8" w:rsidRPr="00EE33F9" w:rsidRDefault="005358D8" w:rsidP="00EE33F9">
      <w:pPr>
        <w:spacing w:after="0"/>
        <w:jc w:val="left"/>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br w:type="page"/>
      </w:r>
    </w:p>
    <w:p w:rsidR="005358D8" w:rsidRPr="00EE33F9" w:rsidRDefault="005358D8" w:rsidP="00EE33F9">
      <w:pPr>
        <w:spacing w:after="0"/>
        <w:jc w:val="right"/>
        <w:rPr>
          <w:rFonts w:ascii="Times New Roman" w:hAnsi="Times New Roman" w:cs="Times New Roman"/>
          <w:szCs w:val="24"/>
        </w:rPr>
      </w:pPr>
      <w:r w:rsidRPr="00EE33F9">
        <w:rPr>
          <w:rFonts w:ascii="Times New Roman" w:hAnsi="Times New Roman" w:cs="Times New Roman"/>
          <w:szCs w:val="24"/>
        </w:rPr>
        <w:lastRenderedPageBreak/>
        <w:t xml:space="preserve">Príloha č. </w:t>
      </w:r>
      <w:r w:rsidR="0038449A" w:rsidRPr="00EE33F9">
        <w:rPr>
          <w:rFonts w:ascii="Times New Roman" w:hAnsi="Times New Roman" w:cs="Times New Roman"/>
          <w:szCs w:val="24"/>
        </w:rPr>
        <w:t>4</w:t>
      </w:r>
    </w:p>
    <w:p w:rsidR="005358D8" w:rsidRPr="00EE33F9" w:rsidRDefault="005358D8" w:rsidP="00EE33F9">
      <w:pPr>
        <w:spacing w:after="0"/>
        <w:jc w:val="right"/>
        <w:rPr>
          <w:rFonts w:ascii="Times New Roman" w:hAnsi="Times New Roman" w:cs="Times New Roman"/>
          <w:szCs w:val="24"/>
        </w:rPr>
      </w:pPr>
      <w:r w:rsidRPr="00EE33F9">
        <w:rPr>
          <w:rFonts w:ascii="Times New Roman" w:hAnsi="Times New Roman" w:cs="Times New Roman"/>
          <w:szCs w:val="24"/>
        </w:rPr>
        <w:t>k zákonu č. .../2024 Z. z.</w:t>
      </w:r>
    </w:p>
    <w:p w:rsidR="005358D8" w:rsidRPr="00EE33F9" w:rsidRDefault="005358D8" w:rsidP="00EE33F9">
      <w:pPr>
        <w:spacing w:after="0"/>
        <w:jc w:val="right"/>
        <w:rPr>
          <w:rFonts w:ascii="Times New Roman" w:hAnsi="Times New Roman" w:cs="Times New Roman"/>
          <w:szCs w:val="24"/>
        </w:rPr>
      </w:pPr>
    </w:p>
    <w:p w:rsidR="005026C7" w:rsidRPr="00EE33F9" w:rsidRDefault="005026C7" w:rsidP="00EE33F9">
      <w:pPr>
        <w:pStyle w:val="paragraph"/>
        <w:spacing w:before="0" w:beforeAutospacing="0" w:after="0" w:afterAutospacing="0"/>
        <w:jc w:val="center"/>
        <w:textAlignment w:val="baseline"/>
      </w:pPr>
      <w:r w:rsidRPr="00EE33F9">
        <w:rPr>
          <w:rStyle w:val="normaltextrun"/>
          <w:rFonts w:eastAsiaTheme="majorEastAsia"/>
          <w:b/>
          <w:bCs/>
        </w:rPr>
        <w:t>ZOZNAM ZDRAVOTNÝCH POSTIHNUTÍ NA ÚČELY ODKÁZANOSTI NA KOMPENZÁCIU ZVÝŠENÝCH VÝDAVKOV SÚVISIACICH S HYGIENOU</w:t>
      </w:r>
      <w:r w:rsidRPr="00EE33F9">
        <w:rPr>
          <w:rStyle w:val="eop"/>
          <w:rFonts w:eastAsiaTheme="majorEastAsia"/>
        </w:rPr>
        <w:t> </w:t>
      </w:r>
    </w:p>
    <w:p w:rsidR="005026C7" w:rsidRPr="00EE33F9" w:rsidRDefault="005026C7" w:rsidP="00EE33F9">
      <w:pPr>
        <w:pStyle w:val="paragraph"/>
        <w:spacing w:before="0" w:beforeAutospacing="0" w:after="0" w:afterAutospacing="0"/>
        <w:jc w:val="center"/>
        <w:textAlignment w:val="baseline"/>
        <w:rPr>
          <w:rStyle w:val="normaltextrun"/>
          <w:rFonts w:eastAsiaTheme="majorEastAsia"/>
          <w:b/>
          <w:bCs/>
        </w:rPr>
      </w:pPr>
    </w:p>
    <w:p w:rsidR="005026C7" w:rsidRPr="00EE33F9" w:rsidRDefault="005026C7" w:rsidP="00EE33F9">
      <w:pPr>
        <w:pStyle w:val="paragraph"/>
        <w:spacing w:before="0" w:beforeAutospacing="0" w:after="0" w:afterAutospacing="0"/>
        <w:jc w:val="both"/>
        <w:textAlignment w:val="baseline"/>
        <w:rPr>
          <w:rStyle w:val="normaltextrun"/>
          <w:rFonts w:eastAsiaTheme="majorEastAsia"/>
        </w:rPr>
      </w:pPr>
    </w:p>
    <w:p w:rsidR="005026C7" w:rsidRPr="00EE33F9" w:rsidRDefault="005026C7" w:rsidP="00EE33F9">
      <w:pPr>
        <w:pStyle w:val="paragraph"/>
        <w:numPr>
          <w:ilvl w:val="0"/>
          <w:numId w:val="200"/>
        </w:numPr>
        <w:spacing w:before="0" w:beforeAutospacing="0" w:after="0" w:afterAutospacing="0"/>
        <w:jc w:val="both"/>
        <w:textAlignment w:val="baseline"/>
      </w:pPr>
      <w:r w:rsidRPr="00EE33F9">
        <w:rPr>
          <w:rStyle w:val="normaltextrun"/>
          <w:rFonts w:eastAsiaTheme="majorEastAsia"/>
        </w:rPr>
        <w:t>Generalizované kožné ochorenia s postihnutím plochy tela nad 40 %.</w:t>
      </w:r>
    </w:p>
    <w:p w:rsidR="005026C7" w:rsidRPr="00EE33F9" w:rsidRDefault="005026C7" w:rsidP="00EE33F9">
      <w:pPr>
        <w:pStyle w:val="paragraph"/>
        <w:numPr>
          <w:ilvl w:val="0"/>
          <w:numId w:val="200"/>
        </w:numPr>
        <w:spacing w:before="0" w:beforeAutospacing="0" w:after="0" w:afterAutospacing="0"/>
        <w:jc w:val="both"/>
        <w:textAlignment w:val="baseline"/>
      </w:pPr>
      <w:proofErr w:type="spellStart"/>
      <w:r w:rsidRPr="00EE33F9">
        <w:rPr>
          <w:rStyle w:val="normaltextrun"/>
          <w:rFonts w:eastAsiaTheme="majorEastAsia"/>
        </w:rPr>
        <w:t>Stómie</w:t>
      </w:r>
      <w:proofErr w:type="spellEnd"/>
      <w:r w:rsidRPr="00EE33F9">
        <w:rPr>
          <w:rStyle w:val="normaltextrun"/>
          <w:rFonts w:eastAsiaTheme="majorEastAsia"/>
        </w:rPr>
        <w:t xml:space="preserve"> (napríklad: </w:t>
      </w:r>
      <w:proofErr w:type="spellStart"/>
      <w:r w:rsidRPr="00EE33F9">
        <w:rPr>
          <w:rStyle w:val="normaltextrun"/>
          <w:rFonts w:eastAsiaTheme="majorEastAsia"/>
        </w:rPr>
        <w:t>tracheostómie</w:t>
      </w:r>
      <w:proofErr w:type="spellEnd"/>
      <w:r w:rsidRPr="00EE33F9">
        <w:rPr>
          <w:rStyle w:val="normaltextrun"/>
          <w:rFonts w:eastAsiaTheme="majorEastAsia"/>
        </w:rPr>
        <w:t xml:space="preserve">, </w:t>
      </w:r>
      <w:proofErr w:type="spellStart"/>
      <w:r w:rsidRPr="00EE33F9">
        <w:rPr>
          <w:rStyle w:val="normaltextrun"/>
          <w:rFonts w:eastAsiaTheme="majorEastAsia"/>
        </w:rPr>
        <w:t>gastrostómie</w:t>
      </w:r>
      <w:proofErr w:type="spellEnd"/>
      <w:r w:rsidRPr="00EE33F9">
        <w:rPr>
          <w:rStyle w:val="normaltextrun"/>
          <w:rFonts w:eastAsiaTheme="majorEastAsia"/>
        </w:rPr>
        <w:t xml:space="preserve">, </w:t>
      </w:r>
      <w:proofErr w:type="spellStart"/>
      <w:r w:rsidRPr="00EE33F9">
        <w:rPr>
          <w:rStyle w:val="normaltextrun"/>
          <w:rFonts w:eastAsiaTheme="majorEastAsia"/>
        </w:rPr>
        <w:t>nefrostómie</w:t>
      </w:r>
      <w:proofErr w:type="spellEnd"/>
      <w:r w:rsidRPr="00EE33F9">
        <w:rPr>
          <w:rStyle w:val="normaltextrun"/>
          <w:rFonts w:eastAsiaTheme="majorEastAsia"/>
        </w:rPr>
        <w:t xml:space="preserve">, </w:t>
      </w:r>
      <w:proofErr w:type="spellStart"/>
      <w:r w:rsidRPr="00EE33F9">
        <w:rPr>
          <w:rStyle w:val="normaltextrun"/>
          <w:rFonts w:eastAsiaTheme="majorEastAsia"/>
        </w:rPr>
        <w:t>cystostómie</w:t>
      </w:r>
      <w:proofErr w:type="spellEnd"/>
      <w:r w:rsidRPr="00EE33F9">
        <w:rPr>
          <w:rStyle w:val="normaltextrun"/>
          <w:rFonts w:eastAsiaTheme="majorEastAsia"/>
        </w:rPr>
        <w:t xml:space="preserve"> alebo </w:t>
      </w:r>
      <w:proofErr w:type="spellStart"/>
      <w:r w:rsidRPr="00EE33F9">
        <w:rPr>
          <w:rStyle w:val="normaltextrun"/>
          <w:rFonts w:eastAsiaTheme="majorEastAsia"/>
        </w:rPr>
        <w:t>kolonostómie</w:t>
      </w:r>
      <w:proofErr w:type="spellEnd"/>
      <w:r w:rsidRPr="00EE33F9">
        <w:rPr>
          <w:rStyle w:val="normaltextrun"/>
          <w:rFonts w:eastAsiaTheme="majorEastAsia"/>
        </w:rPr>
        <w:t>).</w:t>
      </w:r>
    </w:p>
    <w:p w:rsidR="005026C7" w:rsidRPr="00EE33F9" w:rsidRDefault="005026C7" w:rsidP="00EE33F9">
      <w:pPr>
        <w:pStyle w:val="paragraph"/>
        <w:numPr>
          <w:ilvl w:val="0"/>
          <w:numId w:val="200"/>
        </w:numPr>
        <w:spacing w:before="0" w:beforeAutospacing="0" w:after="0" w:afterAutospacing="0"/>
        <w:jc w:val="both"/>
        <w:textAlignment w:val="baseline"/>
      </w:pPr>
      <w:r w:rsidRPr="00EE33F9">
        <w:rPr>
          <w:rStyle w:val="normaltextrun"/>
          <w:rFonts w:eastAsiaTheme="majorEastAsia"/>
        </w:rPr>
        <w:t>Inkontinencia moču ťažkého stupňa v súvislosti s inými ochoreniami alebo inkontinencia stolice ťažkého stupňa v súvislosti s inými ochoreniami.</w:t>
      </w:r>
    </w:p>
    <w:p w:rsidR="005026C7" w:rsidRPr="00EE33F9" w:rsidRDefault="005026C7" w:rsidP="00EE33F9">
      <w:pPr>
        <w:pStyle w:val="paragraph"/>
        <w:numPr>
          <w:ilvl w:val="0"/>
          <w:numId w:val="200"/>
        </w:numPr>
        <w:spacing w:before="0" w:beforeAutospacing="0" w:after="0" w:afterAutospacing="0"/>
        <w:jc w:val="both"/>
        <w:textAlignment w:val="baseline"/>
        <w:rPr>
          <w:rStyle w:val="normaltextrun"/>
        </w:rPr>
      </w:pPr>
      <w:r w:rsidRPr="00EE33F9">
        <w:rPr>
          <w:rStyle w:val="normaltextrun"/>
          <w:rFonts w:eastAsiaTheme="majorEastAsia"/>
        </w:rPr>
        <w:t xml:space="preserve">Cystická </w:t>
      </w:r>
      <w:proofErr w:type="spellStart"/>
      <w:r w:rsidRPr="00EE33F9">
        <w:rPr>
          <w:rStyle w:val="normaltextrun"/>
          <w:rFonts w:eastAsiaTheme="majorEastAsia"/>
        </w:rPr>
        <w:t>fibróza</w:t>
      </w:r>
      <w:proofErr w:type="spellEnd"/>
      <w:r w:rsidRPr="00EE33F9">
        <w:rPr>
          <w:rStyle w:val="normaltextrun"/>
          <w:rFonts w:eastAsiaTheme="majorEastAsia"/>
        </w:rPr>
        <w:t xml:space="preserve"> s chronickými pľúcnymi prejavmi alebo </w:t>
      </w:r>
      <w:proofErr w:type="spellStart"/>
      <w:r w:rsidRPr="00EE33F9">
        <w:rPr>
          <w:rStyle w:val="normaltextrun"/>
          <w:rFonts w:eastAsiaTheme="majorEastAsia"/>
        </w:rPr>
        <w:t>gastrointestinálnymi</w:t>
      </w:r>
      <w:proofErr w:type="spellEnd"/>
      <w:r w:rsidRPr="00EE33F9">
        <w:rPr>
          <w:rStyle w:val="normaltextrun"/>
          <w:rFonts w:eastAsiaTheme="majorEastAsia"/>
        </w:rPr>
        <w:t xml:space="preserve"> prejavmi.</w:t>
      </w:r>
    </w:p>
    <w:p w:rsidR="005026C7" w:rsidRPr="00EE33F9" w:rsidRDefault="005026C7" w:rsidP="00EE33F9">
      <w:pPr>
        <w:pStyle w:val="paragraph"/>
        <w:spacing w:before="0" w:beforeAutospacing="0" w:after="0" w:afterAutospacing="0"/>
        <w:jc w:val="both"/>
        <w:textAlignment w:val="baseline"/>
      </w:pPr>
    </w:p>
    <w:p w:rsidR="00AA0ACE" w:rsidRPr="00EE33F9" w:rsidRDefault="00AA0ACE" w:rsidP="00EE33F9">
      <w:pPr>
        <w:spacing w:after="0"/>
        <w:jc w:val="left"/>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br w:type="page"/>
      </w:r>
    </w:p>
    <w:p w:rsidR="00AA0ACE" w:rsidRPr="00EE33F9" w:rsidRDefault="00AA0ACE" w:rsidP="00EE33F9">
      <w:pPr>
        <w:spacing w:after="0"/>
        <w:jc w:val="right"/>
        <w:rPr>
          <w:rFonts w:ascii="Times New Roman" w:hAnsi="Times New Roman" w:cs="Times New Roman"/>
          <w:szCs w:val="24"/>
        </w:rPr>
      </w:pPr>
      <w:r w:rsidRPr="00EE33F9">
        <w:rPr>
          <w:rFonts w:ascii="Times New Roman" w:hAnsi="Times New Roman" w:cs="Times New Roman"/>
          <w:szCs w:val="24"/>
        </w:rPr>
        <w:lastRenderedPageBreak/>
        <w:t xml:space="preserve">Príloha č. </w:t>
      </w:r>
      <w:r w:rsidR="0038449A" w:rsidRPr="00EE33F9">
        <w:rPr>
          <w:rFonts w:ascii="Times New Roman" w:hAnsi="Times New Roman" w:cs="Times New Roman"/>
          <w:szCs w:val="24"/>
        </w:rPr>
        <w:t>5</w:t>
      </w:r>
    </w:p>
    <w:p w:rsidR="00AA0ACE" w:rsidRPr="00EE33F9" w:rsidRDefault="00AA0ACE" w:rsidP="00EE33F9">
      <w:pPr>
        <w:spacing w:after="0"/>
        <w:jc w:val="right"/>
        <w:rPr>
          <w:rFonts w:ascii="Times New Roman" w:hAnsi="Times New Roman" w:cs="Times New Roman"/>
          <w:szCs w:val="24"/>
        </w:rPr>
      </w:pPr>
      <w:r w:rsidRPr="00EE33F9">
        <w:rPr>
          <w:rFonts w:ascii="Times New Roman" w:hAnsi="Times New Roman" w:cs="Times New Roman"/>
          <w:szCs w:val="24"/>
        </w:rPr>
        <w:t>k zákonu č. .../2024 Z. z.</w:t>
      </w:r>
    </w:p>
    <w:p w:rsidR="00AA0ACE" w:rsidRPr="00EE33F9" w:rsidRDefault="00AA0ACE" w:rsidP="00EE33F9">
      <w:pPr>
        <w:spacing w:after="0"/>
        <w:jc w:val="center"/>
        <w:rPr>
          <w:rFonts w:ascii="Times New Roman" w:eastAsia="Times New Roman" w:hAnsi="Times New Roman" w:cs="Times New Roman"/>
          <w:b/>
          <w:szCs w:val="24"/>
          <w:lang w:eastAsia="sk-SK"/>
        </w:rPr>
      </w:pPr>
    </w:p>
    <w:p w:rsidR="005026C7" w:rsidRPr="00EE33F9" w:rsidRDefault="005026C7" w:rsidP="00EE33F9">
      <w:pPr>
        <w:pStyle w:val="paragraph"/>
        <w:spacing w:before="0" w:beforeAutospacing="0" w:after="0" w:afterAutospacing="0"/>
        <w:jc w:val="center"/>
        <w:textAlignment w:val="baseline"/>
      </w:pPr>
      <w:r w:rsidRPr="00EE33F9">
        <w:rPr>
          <w:rStyle w:val="normaltextrun"/>
          <w:rFonts w:eastAsiaTheme="majorEastAsia"/>
          <w:b/>
          <w:bCs/>
        </w:rPr>
        <w:t>ZOZNAM ZDRAVOTNÝCH POSTIHNUTÍ A TECHNICKY NÁROČNÝCH POMÔCOK NA ÚČELY ODKÁZANOSTI NA KOMPENZÁCIU ZVÝŠENÝCH VÝDAVKOV SÚVISIACICH S OPOTREBOVANÍM ŠATSTVA, BIELIZNE, OBUVI A BYTOVÉHO ZARIADENIA</w:t>
      </w:r>
      <w:r w:rsidRPr="00EE33F9">
        <w:rPr>
          <w:rStyle w:val="eop"/>
          <w:rFonts w:eastAsiaTheme="majorEastAsia"/>
        </w:rPr>
        <w:t> </w:t>
      </w:r>
    </w:p>
    <w:p w:rsidR="005026C7" w:rsidRPr="00EE33F9" w:rsidRDefault="005026C7" w:rsidP="00EE33F9">
      <w:pPr>
        <w:pStyle w:val="paragraph"/>
        <w:spacing w:before="0" w:beforeAutospacing="0" w:after="0" w:afterAutospacing="0"/>
        <w:ind w:left="142"/>
        <w:jc w:val="both"/>
        <w:textAlignment w:val="baseline"/>
        <w:rPr>
          <w:rStyle w:val="normaltextrun"/>
          <w:rFonts w:eastAsiaTheme="majorEastAsia"/>
        </w:rPr>
      </w:pPr>
    </w:p>
    <w:p w:rsidR="005026C7" w:rsidRPr="00EE33F9" w:rsidRDefault="005026C7" w:rsidP="00EE33F9">
      <w:pPr>
        <w:pStyle w:val="paragraph"/>
        <w:numPr>
          <w:ilvl w:val="0"/>
          <w:numId w:val="211"/>
        </w:numPr>
        <w:spacing w:before="0" w:beforeAutospacing="0" w:after="0" w:afterAutospacing="0"/>
        <w:ind w:left="142" w:hanging="142"/>
        <w:jc w:val="both"/>
        <w:textAlignment w:val="baseline"/>
      </w:pPr>
      <w:r w:rsidRPr="00EE33F9">
        <w:rPr>
          <w:rStyle w:val="normaltextrun"/>
          <w:rFonts w:eastAsiaTheme="majorEastAsia"/>
        </w:rPr>
        <w:t>Zoznam zdravotných postihnutí, pri ktorých dochádza k nadmernému opotrebovaniu šatstva, bielizne, obuvi a bytového zariadenia v dôsledku ťažkých porúch mobility a iných porúch bez používania technicky náročných pomôcok</w:t>
      </w:r>
    </w:p>
    <w:p w:rsidR="005026C7" w:rsidRPr="00EE33F9" w:rsidRDefault="005026C7" w:rsidP="00EE33F9">
      <w:pPr>
        <w:pStyle w:val="paragraph"/>
        <w:numPr>
          <w:ilvl w:val="0"/>
          <w:numId w:val="202"/>
        </w:numPr>
        <w:tabs>
          <w:tab w:val="clear" w:pos="720"/>
        </w:tabs>
        <w:spacing w:before="0" w:beforeAutospacing="0" w:after="0" w:afterAutospacing="0"/>
        <w:ind w:left="426" w:hanging="284"/>
        <w:jc w:val="both"/>
        <w:textAlignment w:val="baseline"/>
      </w:pPr>
      <w:r w:rsidRPr="00EE33F9">
        <w:rPr>
          <w:rStyle w:val="normaltextrun"/>
          <w:rFonts w:eastAsiaTheme="majorEastAsia"/>
          <w:shd w:val="clear" w:color="auto" w:fill="FFFFFF"/>
        </w:rPr>
        <w:t>ťažké poruchy mobility z neurologických alebo ortopedických príčin,</w:t>
      </w:r>
      <w:r w:rsidRPr="00EE33F9">
        <w:rPr>
          <w:rStyle w:val="eop"/>
          <w:rFonts w:eastAsiaTheme="majorEastAsia"/>
        </w:rPr>
        <w:t> </w:t>
      </w:r>
    </w:p>
    <w:p w:rsidR="005026C7" w:rsidRPr="00EE33F9" w:rsidRDefault="005026C7" w:rsidP="00EE33F9">
      <w:pPr>
        <w:pStyle w:val="paragraph"/>
        <w:numPr>
          <w:ilvl w:val="0"/>
          <w:numId w:val="203"/>
        </w:numPr>
        <w:tabs>
          <w:tab w:val="clear" w:pos="720"/>
        </w:tabs>
        <w:spacing w:before="0" w:beforeAutospacing="0" w:after="0" w:afterAutospacing="0"/>
        <w:ind w:left="426" w:hanging="284"/>
        <w:jc w:val="both"/>
        <w:textAlignment w:val="baseline"/>
      </w:pPr>
      <w:r w:rsidRPr="00EE33F9">
        <w:rPr>
          <w:rStyle w:val="normaltextrun"/>
          <w:rFonts w:eastAsiaTheme="majorEastAsia"/>
        </w:rPr>
        <w:t>úplná slepota alebo praktická slepota oboch očí,</w:t>
      </w:r>
      <w:r w:rsidRPr="00EE33F9">
        <w:rPr>
          <w:rStyle w:val="eop"/>
          <w:rFonts w:eastAsiaTheme="majorEastAsia"/>
        </w:rPr>
        <w:t> </w:t>
      </w:r>
    </w:p>
    <w:p w:rsidR="005026C7" w:rsidRPr="00EE33F9" w:rsidRDefault="005026C7" w:rsidP="00EE33F9">
      <w:pPr>
        <w:pStyle w:val="paragraph"/>
        <w:numPr>
          <w:ilvl w:val="0"/>
          <w:numId w:val="204"/>
        </w:numPr>
        <w:tabs>
          <w:tab w:val="clear" w:pos="928"/>
          <w:tab w:val="num" w:pos="1070"/>
        </w:tabs>
        <w:spacing w:before="0" w:beforeAutospacing="0" w:after="0" w:afterAutospacing="0"/>
        <w:ind w:left="426" w:hanging="284"/>
        <w:jc w:val="both"/>
        <w:textAlignment w:val="baseline"/>
        <w:rPr>
          <w:rStyle w:val="normaltextrun"/>
        </w:rPr>
      </w:pPr>
      <w:proofErr w:type="spellStart"/>
      <w:r w:rsidRPr="00EE33F9">
        <w:rPr>
          <w:rStyle w:val="normaltextrun"/>
          <w:rFonts w:eastAsiaTheme="majorEastAsia"/>
        </w:rPr>
        <w:t>pervazívne</w:t>
      </w:r>
      <w:proofErr w:type="spellEnd"/>
      <w:r w:rsidRPr="00EE33F9">
        <w:rPr>
          <w:rStyle w:val="normaltextrun"/>
          <w:rFonts w:eastAsiaTheme="majorEastAsia"/>
        </w:rPr>
        <w:t xml:space="preserve"> vývinové poruchy</w:t>
      </w:r>
      <w:r w:rsidRPr="00EE33F9">
        <w:rPr>
          <w:rStyle w:val="eop"/>
          <w:rFonts w:eastAsiaTheme="majorEastAsia"/>
        </w:rPr>
        <w:t> </w:t>
      </w:r>
      <w:r w:rsidRPr="00EE33F9">
        <w:rPr>
          <w:rStyle w:val="normaltextrun"/>
          <w:rFonts w:eastAsiaTheme="majorEastAsia"/>
        </w:rPr>
        <w:t>s </w:t>
      </w:r>
      <w:proofErr w:type="spellStart"/>
      <w:r w:rsidRPr="00EE33F9">
        <w:rPr>
          <w:rStyle w:val="normaltextrun"/>
          <w:rFonts w:eastAsiaTheme="majorEastAsia"/>
        </w:rPr>
        <w:t>maladaptívnym</w:t>
      </w:r>
      <w:proofErr w:type="spellEnd"/>
      <w:r w:rsidRPr="00EE33F9">
        <w:rPr>
          <w:rStyle w:val="normaltextrun"/>
          <w:rFonts w:eastAsiaTheme="majorEastAsia"/>
        </w:rPr>
        <w:t xml:space="preserve"> alebo agresívnym správaním voči sebe alebo svojmu okoliu</w:t>
      </w:r>
      <w:r w:rsidR="00320BFE" w:rsidRPr="00EE33F9">
        <w:rPr>
          <w:rStyle w:val="normaltextrun"/>
          <w:rFonts w:eastAsiaTheme="majorEastAsia"/>
        </w:rPr>
        <w:t xml:space="preserve"> alebo so </w:t>
      </w:r>
      <w:proofErr w:type="spellStart"/>
      <w:r w:rsidR="00320BFE" w:rsidRPr="00EE33F9">
        <w:rPr>
          <w:rStyle w:val="normaltextrun"/>
          <w:rFonts w:eastAsiaTheme="majorEastAsia"/>
        </w:rPr>
        <w:t>sebastimulačnými</w:t>
      </w:r>
      <w:proofErr w:type="spellEnd"/>
      <w:r w:rsidR="00320BFE" w:rsidRPr="00EE33F9">
        <w:rPr>
          <w:rStyle w:val="normaltextrun"/>
          <w:rFonts w:eastAsiaTheme="majorEastAsia"/>
        </w:rPr>
        <w:t xml:space="preserve"> prejavmi s deštruktívnym účinkom na ošatenie, bielizeň, obuv a bytové zariadenie</w:t>
      </w:r>
      <w:r w:rsidRPr="00EE33F9">
        <w:rPr>
          <w:rStyle w:val="normaltextrun"/>
          <w:rFonts w:eastAsiaTheme="majorEastAsia"/>
        </w:rPr>
        <w:t>.</w:t>
      </w:r>
    </w:p>
    <w:p w:rsidR="005026C7" w:rsidRPr="00EE33F9" w:rsidRDefault="005026C7" w:rsidP="00EE33F9">
      <w:pPr>
        <w:pStyle w:val="paragraph"/>
        <w:spacing w:before="0" w:beforeAutospacing="0" w:after="0" w:afterAutospacing="0"/>
        <w:ind w:left="142"/>
        <w:jc w:val="both"/>
        <w:textAlignment w:val="baseline"/>
        <w:rPr>
          <w:rStyle w:val="normaltextrun"/>
          <w:rFonts w:eastAsiaTheme="majorEastAsia"/>
        </w:rPr>
      </w:pPr>
    </w:p>
    <w:p w:rsidR="005026C7" w:rsidRPr="00EE33F9" w:rsidRDefault="005026C7" w:rsidP="00EE33F9">
      <w:pPr>
        <w:pStyle w:val="paragraph"/>
        <w:numPr>
          <w:ilvl w:val="0"/>
          <w:numId w:val="211"/>
        </w:numPr>
        <w:spacing w:before="0" w:beforeAutospacing="0" w:after="0" w:afterAutospacing="0"/>
        <w:ind w:left="142" w:hanging="142"/>
        <w:jc w:val="both"/>
        <w:textAlignment w:val="baseline"/>
      </w:pPr>
      <w:r w:rsidRPr="00EE33F9">
        <w:rPr>
          <w:rStyle w:val="normaltextrun"/>
          <w:rFonts w:eastAsiaTheme="majorEastAsia"/>
        </w:rPr>
        <w:t>Zoznam technicky náročných pomôcok, ktorých používaním dochádza k nadmernému opotrebovaniu šatstva, bielizne, obuvi a bytového zariadenia</w:t>
      </w:r>
    </w:p>
    <w:p w:rsidR="005026C7" w:rsidRPr="00EE33F9" w:rsidRDefault="005026C7" w:rsidP="00EE33F9">
      <w:pPr>
        <w:pStyle w:val="paragraph"/>
        <w:numPr>
          <w:ilvl w:val="0"/>
          <w:numId w:val="206"/>
        </w:numPr>
        <w:tabs>
          <w:tab w:val="clear" w:pos="720"/>
        </w:tabs>
        <w:spacing w:before="0" w:beforeAutospacing="0" w:after="0" w:afterAutospacing="0"/>
        <w:ind w:left="426" w:hanging="284"/>
        <w:jc w:val="both"/>
        <w:textAlignment w:val="baseline"/>
      </w:pPr>
      <w:r w:rsidRPr="00EE33F9">
        <w:rPr>
          <w:rStyle w:val="normaltextrun"/>
          <w:rFonts w:eastAsiaTheme="majorEastAsia"/>
        </w:rPr>
        <w:t>elektrické a mechanické vozíky,</w:t>
      </w:r>
    </w:p>
    <w:p w:rsidR="005026C7" w:rsidRPr="00EE33F9" w:rsidRDefault="005026C7" w:rsidP="00EE33F9">
      <w:pPr>
        <w:pStyle w:val="paragraph"/>
        <w:numPr>
          <w:ilvl w:val="0"/>
          <w:numId w:val="207"/>
        </w:numPr>
        <w:tabs>
          <w:tab w:val="clear" w:pos="720"/>
        </w:tabs>
        <w:spacing w:before="0" w:beforeAutospacing="0" w:after="0" w:afterAutospacing="0"/>
        <w:ind w:left="426" w:hanging="284"/>
        <w:jc w:val="both"/>
        <w:textAlignment w:val="baseline"/>
      </w:pPr>
      <w:proofErr w:type="spellStart"/>
      <w:r w:rsidRPr="00EE33F9">
        <w:rPr>
          <w:rStyle w:val="normaltextrun"/>
          <w:rFonts w:eastAsiaTheme="majorEastAsia"/>
        </w:rPr>
        <w:t>chodúľky</w:t>
      </w:r>
      <w:proofErr w:type="spellEnd"/>
      <w:r w:rsidRPr="00EE33F9">
        <w:rPr>
          <w:rStyle w:val="normaltextrun"/>
          <w:rFonts w:eastAsiaTheme="majorEastAsia"/>
        </w:rPr>
        <w:t xml:space="preserve">, </w:t>
      </w:r>
      <w:proofErr w:type="spellStart"/>
      <w:r w:rsidRPr="00EE33F9">
        <w:rPr>
          <w:rStyle w:val="normaltextrun"/>
          <w:rFonts w:eastAsiaTheme="majorEastAsia"/>
        </w:rPr>
        <w:t>chodítka</w:t>
      </w:r>
      <w:proofErr w:type="spellEnd"/>
      <w:r w:rsidRPr="00EE33F9">
        <w:rPr>
          <w:rStyle w:val="normaltextrun"/>
          <w:rFonts w:eastAsiaTheme="majorEastAsia"/>
        </w:rPr>
        <w:t xml:space="preserve">, </w:t>
      </w:r>
      <w:proofErr w:type="spellStart"/>
      <w:r w:rsidRPr="00EE33F9">
        <w:rPr>
          <w:rStyle w:val="normaltextrun"/>
          <w:rFonts w:eastAsiaTheme="majorEastAsia"/>
        </w:rPr>
        <w:t>kraulery</w:t>
      </w:r>
      <w:proofErr w:type="spellEnd"/>
      <w:r w:rsidRPr="00EE33F9">
        <w:rPr>
          <w:rStyle w:val="normaltextrun"/>
          <w:rFonts w:eastAsiaTheme="majorEastAsia"/>
        </w:rPr>
        <w:t>,</w:t>
      </w:r>
    </w:p>
    <w:p w:rsidR="005026C7" w:rsidRPr="00EE33F9" w:rsidRDefault="005026C7" w:rsidP="00EE33F9">
      <w:pPr>
        <w:pStyle w:val="paragraph"/>
        <w:numPr>
          <w:ilvl w:val="0"/>
          <w:numId w:val="208"/>
        </w:numPr>
        <w:tabs>
          <w:tab w:val="clear" w:pos="720"/>
        </w:tabs>
        <w:spacing w:before="0" w:beforeAutospacing="0" w:after="0" w:afterAutospacing="0"/>
        <w:ind w:left="426" w:hanging="284"/>
        <w:jc w:val="both"/>
        <w:textAlignment w:val="baseline"/>
      </w:pPr>
      <w:r w:rsidRPr="00EE33F9">
        <w:rPr>
          <w:rStyle w:val="normaltextrun"/>
          <w:rFonts w:eastAsiaTheme="majorEastAsia"/>
        </w:rPr>
        <w:t>kočíky,</w:t>
      </w:r>
      <w:r w:rsidRPr="00EE33F9">
        <w:rPr>
          <w:rStyle w:val="eop"/>
          <w:rFonts w:eastAsiaTheme="majorEastAsia"/>
        </w:rPr>
        <w:t> </w:t>
      </w:r>
    </w:p>
    <w:p w:rsidR="005026C7" w:rsidRPr="00EE33F9" w:rsidRDefault="005026C7" w:rsidP="00EE33F9">
      <w:pPr>
        <w:pStyle w:val="paragraph"/>
        <w:numPr>
          <w:ilvl w:val="0"/>
          <w:numId w:val="209"/>
        </w:numPr>
        <w:tabs>
          <w:tab w:val="clear" w:pos="720"/>
        </w:tabs>
        <w:spacing w:before="0" w:beforeAutospacing="0" w:after="0" w:afterAutospacing="0"/>
        <w:ind w:left="426" w:hanging="284"/>
        <w:jc w:val="both"/>
        <w:textAlignment w:val="baseline"/>
      </w:pPr>
      <w:proofErr w:type="spellStart"/>
      <w:r w:rsidRPr="00EE33F9">
        <w:rPr>
          <w:rStyle w:val="normaltextrun"/>
          <w:rFonts w:eastAsiaTheme="majorEastAsia"/>
        </w:rPr>
        <w:t>ortézy</w:t>
      </w:r>
      <w:proofErr w:type="spellEnd"/>
      <w:r w:rsidRPr="00EE33F9">
        <w:rPr>
          <w:rStyle w:val="normaltextrun"/>
          <w:rFonts w:eastAsiaTheme="majorEastAsia"/>
        </w:rPr>
        <w:t xml:space="preserve"> z tvrdých materiálov (s potrebou trvalého nosenia),</w:t>
      </w:r>
    </w:p>
    <w:p w:rsidR="005026C7" w:rsidRPr="00EE33F9" w:rsidRDefault="005026C7" w:rsidP="00EE33F9">
      <w:pPr>
        <w:pStyle w:val="paragraph"/>
        <w:numPr>
          <w:ilvl w:val="0"/>
          <w:numId w:val="210"/>
        </w:numPr>
        <w:tabs>
          <w:tab w:val="clear" w:pos="720"/>
        </w:tabs>
        <w:spacing w:before="0" w:beforeAutospacing="0" w:after="0" w:afterAutospacing="0"/>
        <w:ind w:left="426" w:hanging="284"/>
        <w:jc w:val="both"/>
        <w:textAlignment w:val="baseline"/>
        <w:rPr>
          <w:rStyle w:val="normaltextrun"/>
        </w:rPr>
      </w:pPr>
      <w:r w:rsidRPr="00EE33F9">
        <w:rPr>
          <w:rStyle w:val="normaltextrun"/>
          <w:rFonts w:eastAsiaTheme="majorEastAsia"/>
        </w:rPr>
        <w:t>protézy (s potrebou trvalého nosenia).</w:t>
      </w:r>
    </w:p>
    <w:p w:rsidR="005026C7" w:rsidRPr="00EE33F9" w:rsidRDefault="005026C7" w:rsidP="00EE33F9">
      <w:pPr>
        <w:pStyle w:val="paragraph"/>
        <w:spacing w:before="0" w:beforeAutospacing="0" w:after="0" w:afterAutospacing="0"/>
        <w:ind w:left="142"/>
        <w:jc w:val="both"/>
        <w:textAlignment w:val="baseline"/>
      </w:pPr>
    </w:p>
    <w:p w:rsidR="00AA0ACE" w:rsidRPr="00EE33F9" w:rsidRDefault="00AA0ACE" w:rsidP="00EE33F9">
      <w:pPr>
        <w:spacing w:after="0"/>
        <w:jc w:val="left"/>
        <w:rPr>
          <w:rFonts w:ascii="Times New Roman" w:eastAsia="Times New Roman" w:hAnsi="Times New Roman" w:cs="Times New Roman"/>
          <w:szCs w:val="24"/>
          <w:lang w:eastAsia="sk-SK"/>
        </w:rPr>
      </w:pPr>
      <w:r w:rsidRPr="00EE33F9">
        <w:rPr>
          <w:rFonts w:ascii="Times New Roman" w:eastAsia="Times New Roman" w:hAnsi="Times New Roman" w:cs="Times New Roman"/>
          <w:szCs w:val="24"/>
          <w:lang w:eastAsia="sk-SK"/>
        </w:rPr>
        <w:br w:type="page"/>
      </w:r>
    </w:p>
    <w:sectPr w:rsidR="00AA0ACE" w:rsidRPr="00EE33F9">
      <w:footerReference w:type="default" r:id="rId12"/>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56B2ADB" w16cex:dateUtc="2024-08-22T11:43:00Z"/>
  <w16cex:commentExtensible w16cex:durableId="4C97336B" w16cex:dateUtc="2024-08-22T11:45:00Z"/>
  <w16cex:commentExtensible w16cex:durableId="06193396" w16cex:dateUtc="2024-08-22T11:47:00Z"/>
  <w16cex:commentExtensible w16cex:durableId="4467E940" w16cex:dateUtc="2024-08-22T11:47:00Z"/>
  <w16cex:commentExtensible w16cex:durableId="311B3B35" w16cex:dateUtc="2024-08-22T11:48:00Z"/>
  <w16cex:commentExtensible w16cex:durableId="6EF04E5A" w16cex:dateUtc="2024-08-22T11:50:00Z"/>
  <w16cex:commentExtensible w16cex:durableId="45ED330F" w16cex:dateUtc="2024-08-22T11:51:00Z"/>
  <w16cex:commentExtensible w16cex:durableId="6725E740" w16cex:dateUtc="2024-08-22T11:57:00Z"/>
  <w16cex:commentExtensible w16cex:durableId="75C171D8" w16cex:dateUtc="2024-08-22T11:58:00Z"/>
  <w16cex:commentExtensible w16cex:durableId="34A849E9" w16cex:dateUtc="2024-11-04T13:59:45.157Z"/>
  <w16cex:commentExtensible w16cex:durableId="20F02F8A" w16cex:dateUtc="2024-11-07T16:30:53.228Z"/>
  <w16cex:commentExtensible w16cex:durableId="1B261989" w16cex:dateUtc="2024-11-08T12:06:20.53Z"/>
  <w16cex:commentExtensible w16cex:durableId="4E86CB57" w16cex:dateUtc="2024-11-11T10:52:40.554Z"/>
  <w16cex:commentExtensible w16cex:durableId="4A74630C" w16cex:dateUtc="2024-11-11T15:07:27.919Z"/>
  <w16cex:commentExtensible w16cex:durableId="44EDFFD3" w16cex:dateUtc="2024-11-11T10:52:40.554Z"/>
</w16cex:commentsExtensible>
</file>

<file path=word/commentsIds.xml><?xml version="1.0" encoding="utf-8"?>
<w16cid:commentsIds xmlns:mc="http://schemas.openxmlformats.org/markup-compatibility/2006" xmlns:w16cid="http://schemas.microsoft.com/office/word/2016/wordml/cid" mc:Ignorable="w16cid">
  <w16cid:commentId w16cid:paraId="4E14B85A" w16cid:durableId="3DEB2259"/>
  <w16cid:commentId w16cid:paraId="4882BB78" w16cid:durableId="50DDA3E1"/>
  <w16cid:commentId w16cid:paraId="3A0C9D7A" w16cid:durableId="056B2ADB"/>
  <w16cid:commentId w16cid:paraId="57FDE621" w16cid:durableId="2D95FA08"/>
  <w16cid:commentId w16cid:paraId="2B33379A" w16cid:durableId="4C97336B"/>
  <w16cid:commentId w16cid:paraId="427252A2" w16cid:durableId="5A214DB1"/>
  <w16cid:commentId w16cid:paraId="16EFB741" w16cid:durableId="32A6BD87"/>
  <w16cid:commentId w16cid:paraId="7B39A6D1" w16cid:durableId="06193396"/>
  <w16cid:commentId w16cid:paraId="2D73939C" w16cid:durableId="09C54A14"/>
  <w16cid:commentId w16cid:paraId="2D092B69" w16cid:durableId="4467E940"/>
  <w16cid:commentId w16cid:paraId="3856B80F" w16cid:durableId="3E124460"/>
  <w16cid:commentId w16cid:paraId="01F9638E" w16cid:durableId="272F2EC9"/>
  <w16cid:commentId w16cid:paraId="576CFE59" w16cid:durableId="42F640A0"/>
  <w16cid:commentId w16cid:paraId="0D09357B" w16cid:durableId="311B3B35"/>
  <w16cid:commentId w16cid:paraId="0B668C48" w16cid:durableId="1B5A2C55"/>
  <w16cid:commentId w16cid:paraId="1D2552C9" w16cid:durableId="13DAE491"/>
  <w16cid:commentId w16cid:paraId="4A025976" w16cid:durableId="60C362E5"/>
  <w16cid:commentId w16cid:paraId="6933E128" w16cid:durableId="6EF04E5A"/>
  <w16cid:commentId w16cid:paraId="758330A6" w16cid:durableId="3FCA796D"/>
  <w16cid:commentId w16cid:paraId="1AB880AB" w16cid:durableId="219369FD"/>
  <w16cid:commentId w16cid:paraId="649F1FBE" w16cid:durableId="09026C26"/>
  <w16cid:commentId w16cid:paraId="4791A765" w16cid:durableId="37B5C593"/>
  <w16cid:commentId w16cid:paraId="6142AD73" w16cid:durableId="16E733E0"/>
  <w16cid:commentId w16cid:paraId="481B273C" w16cid:durableId="45ED330F"/>
  <w16cid:commentId w16cid:paraId="70072ACE" w16cid:durableId="341CE62A"/>
  <w16cid:commentId w16cid:paraId="619AA931" w16cid:durableId="6725E740"/>
  <w16cid:commentId w16cid:paraId="5E02205D" w16cid:durableId="3186B8B8"/>
  <w16cid:commentId w16cid:paraId="12A06F9F" w16cid:durableId="15357CCB"/>
  <w16cid:commentId w16cid:paraId="509F39D5" w16cid:durableId="75C171D8"/>
  <w16cid:commentId w16cid:paraId="2FE6E674" w16cid:durableId="120F0F8F"/>
  <w16cid:commentId w16cid:paraId="2D9D2F5B" w16cid:durableId="34A849E9"/>
  <w16cid:commentId w16cid:paraId="31782FB9" w16cid:durableId="20F02F8A"/>
  <w16cid:commentId w16cid:paraId="2531B780" w16cid:durableId="1B261989"/>
  <w16cid:commentId w16cid:paraId="5228FC01" w16cid:durableId="4E86CB57"/>
  <w16cid:commentId w16cid:paraId="6BFF4F32" w16cid:durableId="4A74630C"/>
  <w16cid:commentId w16cid:paraId="15A85014" w16cid:durableId="44EDFFD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E20" w:rsidRDefault="00A86E20" w:rsidP="00A83280">
      <w:pPr>
        <w:spacing w:after="0"/>
      </w:pPr>
      <w:r>
        <w:separator/>
      </w:r>
    </w:p>
  </w:endnote>
  <w:endnote w:type="continuationSeparator" w:id="0">
    <w:p w:rsidR="00A86E20" w:rsidRDefault="00A86E20" w:rsidP="00A83280">
      <w:pPr>
        <w:spacing w:after="0"/>
      </w:pPr>
      <w:r>
        <w:continuationSeparator/>
      </w:r>
    </w:p>
  </w:endnote>
  <w:endnote w:type="continuationNotice" w:id="1">
    <w:p w:rsidR="00A86E20" w:rsidRDefault="00A86E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132889"/>
      <w:docPartObj>
        <w:docPartGallery w:val="Page Numbers (Bottom of Page)"/>
        <w:docPartUnique/>
      </w:docPartObj>
    </w:sdtPr>
    <w:sdtEndPr>
      <w:rPr>
        <w:rFonts w:ascii="Times New Roman" w:hAnsi="Times New Roman" w:cs="Times New Roman"/>
        <w:sz w:val="22"/>
      </w:rPr>
    </w:sdtEndPr>
    <w:sdtContent>
      <w:p w:rsidR="00116AE4" w:rsidRPr="00751D1B" w:rsidRDefault="00116AE4">
        <w:pPr>
          <w:pStyle w:val="Pta"/>
          <w:jc w:val="center"/>
          <w:rPr>
            <w:rFonts w:ascii="Times New Roman" w:hAnsi="Times New Roman" w:cs="Times New Roman"/>
            <w:sz w:val="22"/>
          </w:rPr>
        </w:pPr>
        <w:r w:rsidRPr="00751D1B">
          <w:rPr>
            <w:rFonts w:ascii="Times New Roman" w:hAnsi="Times New Roman" w:cs="Times New Roman"/>
            <w:sz w:val="22"/>
          </w:rPr>
          <w:fldChar w:fldCharType="begin"/>
        </w:r>
        <w:r w:rsidRPr="00751D1B">
          <w:rPr>
            <w:rFonts w:ascii="Times New Roman" w:hAnsi="Times New Roman" w:cs="Times New Roman"/>
            <w:sz w:val="22"/>
          </w:rPr>
          <w:instrText>PAGE   \* MERGEFORMAT</w:instrText>
        </w:r>
        <w:r w:rsidRPr="00751D1B">
          <w:rPr>
            <w:rFonts w:ascii="Times New Roman" w:hAnsi="Times New Roman" w:cs="Times New Roman"/>
            <w:sz w:val="22"/>
          </w:rPr>
          <w:fldChar w:fldCharType="separate"/>
        </w:r>
        <w:r w:rsidR="00B71681">
          <w:rPr>
            <w:rFonts w:ascii="Times New Roman" w:hAnsi="Times New Roman" w:cs="Times New Roman"/>
            <w:noProof/>
            <w:sz w:val="22"/>
          </w:rPr>
          <w:t>21</w:t>
        </w:r>
        <w:r w:rsidRPr="00751D1B">
          <w:rPr>
            <w:rFonts w:ascii="Times New Roman" w:hAnsi="Times New Roman" w:cs="Times New Roman"/>
            <w:sz w:val="22"/>
          </w:rPr>
          <w:fldChar w:fldCharType="end"/>
        </w:r>
      </w:p>
    </w:sdtContent>
  </w:sdt>
  <w:p w:rsidR="00116AE4" w:rsidRDefault="00116AE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E20" w:rsidRDefault="00A86E20" w:rsidP="00A83280">
      <w:pPr>
        <w:spacing w:after="0"/>
      </w:pPr>
      <w:r>
        <w:separator/>
      </w:r>
    </w:p>
  </w:footnote>
  <w:footnote w:type="continuationSeparator" w:id="0">
    <w:p w:rsidR="00A86E20" w:rsidRDefault="00A86E20" w:rsidP="00A83280">
      <w:pPr>
        <w:spacing w:after="0"/>
      </w:pPr>
      <w:r>
        <w:continuationSeparator/>
      </w:r>
    </w:p>
  </w:footnote>
  <w:footnote w:type="continuationNotice" w:id="1">
    <w:p w:rsidR="00A86E20" w:rsidRDefault="00A86E20">
      <w:pPr>
        <w:spacing w:after="0"/>
      </w:pPr>
    </w:p>
  </w:footnote>
  <w:footnote w:id="2">
    <w:p w:rsidR="00116AE4" w:rsidRPr="0012068D" w:rsidRDefault="00116AE4">
      <w:pPr>
        <w:pStyle w:val="Textpoznmkypodiarou"/>
        <w:rPr>
          <w:rFonts w:ascii="Times New Roman" w:hAnsi="Times New Roman" w:cs="Times New Roman"/>
          <w:szCs w:val="24"/>
        </w:rPr>
      </w:pPr>
      <w:r w:rsidRPr="0012068D">
        <w:rPr>
          <w:rFonts w:ascii="Times New Roman" w:hAnsi="Times New Roman" w:cs="Times New Roman"/>
          <w:szCs w:val="24"/>
          <w:vertAlign w:val="superscript"/>
        </w:rPr>
        <w:footnoteRef/>
      </w:r>
      <w:r w:rsidRPr="0012068D">
        <w:rPr>
          <w:rFonts w:ascii="Times New Roman" w:hAnsi="Times New Roman" w:cs="Times New Roman"/>
          <w:szCs w:val="24"/>
        </w:rPr>
        <w:t>) Zákon č. 447/2008 Z. z. o peňažných príspevkoch na kompenzáciu ťažkého zdravotného postihnutia a o zmene a doplnení niektorých zákonov v znení neskorších predpisov.</w:t>
      </w:r>
    </w:p>
  </w:footnote>
  <w:footnote w:id="3">
    <w:p w:rsidR="00116AE4" w:rsidRPr="0012068D" w:rsidRDefault="00116AE4" w:rsidP="00A83280">
      <w:pPr>
        <w:pStyle w:val="Textpoznmkypodiarou"/>
        <w:rPr>
          <w:rFonts w:ascii="Times New Roman" w:hAnsi="Times New Roman" w:cs="Times New Roman"/>
          <w:szCs w:val="24"/>
        </w:rPr>
      </w:pPr>
      <w:r w:rsidRPr="0012068D">
        <w:rPr>
          <w:rFonts w:ascii="Times New Roman" w:hAnsi="Times New Roman" w:cs="Times New Roman"/>
          <w:vertAlign w:val="superscript"/>
        </w:rPr>
        <w:footnoteRef/>
      </w:r>
      <w:r w:rsidRPr="0012068D">
        <w:rPr>
          <w:rFonts w:ascii="Times New Roman" w:hAnsi="Times New Roman" w:cs="Times New Roman"/>
          <w:szCs w:val="24"/>
        </w:rPr>
        <w:t>) Zákon č. 448/2008 Z. z. o sociálnych službách a o zmene a doplnení zákona č. 455/1991 Zb. o živnostenskom podnikaní (živnostenský zákon) v znení neskorších predpisov v znení neskorších predpisov.</w:t>
      </w:r>
    </w:p>
  </w:footnote>
  <w:footnote w:id="4">
    <w:p w:rsidR="00116AE4" w:rsidRPr="00F23CEA" w:rsidRDefault="00116AE4" w:rsidP="00A83280">
      <w:pPr>
        <w:pStyle w:val="Textpoznmkypodiarou"/>
        <w:rPr>
          <w:rFonts w:ascii="Times New Roman" w:hAnsi="Times New Roman" w:cs="Times New Roman"/>
          <w:szCs w:val="24"/>
        </w:rPr>
      </w:pPr>
      <w:r w:rsidRPr="0012068D">
        <w:rPr>
          <w:rFonts w:ascii="Times New Roman" w:hAnsi="Times New Roman" w:cs="Times New Roman"/>
          <w:vertAlign w:val="superscript"/>
        </w:rPr>
        <w:footnoteRef/>
      </w:r>
      <w:r w:rsidRPr="0012068D">
        <w:rPr>
          <w:rFonts w:ascii="Times New Roman" w:hAnsi="Times New Roman" w:cs="Times New Roman"/>
          <w:szCs w:val="24"/>
        </w:rPr>
        <w:t>) Zákon č. 112/2018 Z. z. o sociálnej ekonomike a sociálnych podnikoch a o zmene a doplnení niektorých zákonov v znení neskorších predpisov.</w:t>
      </w:r>
    </w:p>
  </w:footnote>
  <w:footnote w:id="5">
    <w:p w:rsidR="00116AE4" w:rsidRPr="00C147BE" w:rsidRDefault="00116AE4" w:rsidP="00F56E67">
      <w:pPr>
        <w:pStyle w:val="Textpoznmkypodiarou"/>
        <w:rPr>
          <w:rFonts w:ascii="Times New Roman" w:hAnsi="Times New Roman" w:cs="Times New Roman"/>
        </w:rPr>
      </w:pPr>
      <w:r w:rsidRPr="00C147BE">
        <w:rPr>
          <w:rStyle w:val="Odkaznapoznmkupodiarou"/>
          <w:rFonts w:ascii="Times New Roman" w:hAnsi="Times New Roman" w:cs="Times New Roman"/>
        </w:rPr>
        <w:footnoteRef/>
      </w:r>
      <w:r>
        <w:rPr>
          <w:rFonts w:ascii="Times New Roman" w:hAnsi="Times New Roman" w:cs="Times New Roman"/>
        </w:rPr>
        <w:t>)</w:t>
      </w:r>
      <w:r w:rsidRPr="00C147BE">
        <w:rPr>
          <w:rFonts w:ascii="Times New Roman" w:hAnsi="Times New Roman" w:cs="Times New Roman"/>
        </w:rPr>
        <w:t xml:space="preserve"> § 20 zákona č. 447/2008 Z. z.</w:t>
      </w:r>
      <w:r w:rsidRPr="003B7B4F">
        <w:t xml:space="preserve"> </w:t>
      </w:r>
      <w:r w:rsidRPr="003B7B4F">
        <w:rPr>
          <w:rFonts w:ascii="Times New Roman" w:hAnsi="Times New Roman" w:cs="Times New Roman"/>
        </w:rPr>
        <w:t xml:space="preserve">v znení </w:t>
      </w:r>
      <w:r>
        <w:rPr>
          <w:rFonts w:ascii="Times New Roman" w:hAnsi="Times New Roman" w:cs="Times New Roman"/>
        </w:rPr>
        <w:t>neskorších predpisov</w:t>
      </w:r>
      <w:r w:rsidRPr="003B7B4F">
        <w:rPr>
          <w:rFonts w:ascii="Times New Roman" w:hAnsi="Times New Roman" w:cs="Times New Roman"/>
        </w:rPr>
        <w:t>.</w:t>
      </w:r>
    </w:p>
  </w:footnote>
  <w:footnote w:id="6">
    <w:p w:rsidR="00116AE4" w:rsidRPr="00AB10F7" w:rsidRDefault="00116AE4" w:rsidP="00C25928">
      <w:pPr>
        <w:pStyle w:val="Textpoznmkypodiarou"/>
        <w:rPr>
          <w:rFonts w:ascii="Times New Roman" w:hAnsi="Times New Roman" w:cs="Times New Roman"/>
        </w:rPr>
      </w:pPr>
      <w:r w:rsidRPr="00AB10F7">
        <w:rPr>
          <w:rFonts w:ascii="Times New Roman" w:hAnsi="Times New Roman" w:cs="Times New Roman"/>
          <w:vertAlign w:val="superscript"/>
        </w:rPr>
        <w:footnoteRef/>
      </w:r>
      <w:r w:rsidRPr="00AB10F7">
        <w:rPr>
          <w:rFonts w:ascii="Times New Roman" w:hAnsi="Times New Roman" w:cs="Times New Roman"/>
        </w:rPr>
        <w:t>) § 3 zákona č. 447/2008 Z. z. v znení neskorších predpisov.</w:t>
      </w:r>
    </w:p>
  </w:footnote>
  <w:footnote w:id="7">
    <w:p w:rsidR="00116AE4" w:rsidRPr="00AB10F7" w:rsidRDefault="00116AE4" w:rsidP="00C25928">
      <w:pPr>
        <w:pStyle w:val="Textpoznmkypodiarou"/>
        <w:rPr>
          <w:rFonts w:ascii="Times New Roman" w:hAnsi="Times New Roman" w:cs="Times New Roman"/>
        </w:rPr>
      </w:pPr>
      <w:r w:rsidRPr="00F96F87">
        <w:rPr>
          <w:rFonts w:ascii="Times New Roman" w:hAnsi="Times New Roman" w:cs="Times New Roman"/>
          <w:vertAlign w:val="superscript"/>
        </w:rPr>
        <w:footnoteRef/>
      </w:r>
      <w:r w:rsidRPr="00AB10F7">
        <w:rPr>
          <w:rFonts w:ascii="Times New Roman" w:hAnsi="Times New Roman" w:cs="Times New Roman"/>
        </w:rPr>
        <w:t>) § 3 ods. 2 zákona č. 448/2008 Z. z. v znení zákona č. 485/2013 Z. z.</w:t>
      </w:r>
    </w:p>
  </w:footnote>
  <w:footnote w:id="8">
    <w:p w:rsidR="00116AE4" w:rsidRPr="00AB10F7" w:rsidRDefault="00116AE4" w:rsidP="00980E2D">
      <w:pPr>
        <w:pStyle w:val="Textpoznmkypodiarou"/>
        <w:rPr>
          <w:rFonts w:ascii="Times New Roman" w:hAnsi="Times New Roman" w:cs="Times New Roman"/>
        </w:rPr>
      </w:pPr>
      <w:r w:rsidRPr="00AB10F7">
        <w:rPr>
          <w:rFonts w:ascii="Times New Roman" w:hAnsi="Times New Roman" w:cs="Times New Roman"/>
          <w:vertAlign w:val="superscript"/>
        </w:rPr>
        <w:footnoteRef/>
      </w:r>
      <w:r w:rsidRPr="00AB10F7">
        <w:rPr>
          <w:rFonts w:ascii="Times New Roman" w:hAnsi="Times New Roman" w:cs="Times New Roman"/>
        </w:rPr>
        <w:t xml:space="preserve">) § 25a ods. 2 písm. b) zákona č. 112/2018 Z. z. v znení </w:t>
      </w:r>
      <w:r>
        <w:rPr>
          <w:rFonts w:ascii="Times New Roman" w:hAnsi="Times New Roman" w:cs="Times New Roman"/>
        </w:rPr>
        <w:t>neskorších predpisov</w:t>
      </w:r>
      <w:r w:rsidRPr="00AB10F7">
        <w:rPr>
          <w:rFonts w:ascii="Times New Roman" w:hAnsi="Times New Roman" w:cs="Times New Roman"/>
        </w:rPr>
        <w:t>.</w:t>
      </w:r>
      <w:r>
        <w:rPr>
          <w:rFonts w:ascii="Times New Roman" w:hAnsi="Times New Roman" w:cs="Times New Roman"/>
        </w:rPr>
        <w:t xml:space="preserve"> </w:t>
      </w:r>
    </w:p>
  </w:footnote>
  <w:footnote w:id="9">
    <w:p w:rsidR="00116AE4" w:rsidRPr="0012068D" w:rsidRDefault="00116AE4" w:rsidP="00897583">
      <w:pPr>
        <w:pStyle w:val="Textpoznmkypodiarou"/>
        <w:rPr>
          <w:rFonts w:ascii="Times New Roman" w:hAnsi="Times New Roman" w:cs="Times New Roman"/>
        </w:rPr>
      </w:pPr>
      <w:r w:rsidRPr="0012068D">
        <w:rPr>
          <w:rFonts w:ascii="Times New Roman" w:hAnsi="Times New Roman" w:cs="Times New Roman"/>
          <w:vertAlign w:val="superscript"/>
        </w:rPr>
        <w:footnoteRef/>
      </w:r>
      <w:r w:rsidRPr="0012068D">
        <w:rPr>
          <w:rFonts w:ascii="Times New Roman" w:hAnsi="Times New Roman" w:cs="Times New Roman"/>
        </w:rPr>
        <w:t xml:space="preserve">) </w:t>
      </w:r>
      <w:r>
        <w:rPr>
          <w:rFonts w:ascii="Times New Roman" w:hAnsi="Times New Roman" w:cs="Times New Roman"/>
        </w:rPr>
        <w:t>§ 34 až § 41</w:t>
      </w:r>
      <w:r w:rsidRPr="0012068D">
        <w:rPr>
          <w:rFonts w:ascii="Times New Roman" w:hAnsi="Times New Roman" w:cs="Times New Roman"/>
        </w:rPr>
        <w:t xml:space="preserve"> zákona č. 448/2008 Z. z. v znení neskorších predpisov.</w:t>
      </w:r>
    </w:p>
  </w:footnote>
  <w:footnote w:id="10">
    <w:p w:rsidR="00116AE4" w:rsidRPr="0012068D" w:rsidRDefault="00116AE4" w:rsidP="00A83280">
      <w:pPr>
        <w:pStyle w:val="Textpoznmkypodiarou"/>
        <w:rPr>
          <w:rFonts w:ascii="Times New Roman" w:hAnsi="Times New Roman" w:cs="Times New Roman"/>
        </w:rPr>
      </w:pPr>
      <w:r w:rsidRPr="0012068D">
        <w:rPr>
          <w:rFonts w:ascii="Times New Roman" w:hAnsi="Times New Roman" w:cs="Times New Roman"/>
          <w:vertAlign w:val="superscript"/>
        </w:rPr>
        <w:footnoteRef/>
      </w:r>
      <w:r w:rsidRPr="0012068D">
        <w:rPr>
          <w:rFonts w:ascii="Times New Roman" w:hAnsi="Times New Roman" w:cs="Times New Roman"/>
        </w:rPr>
        <w:t xml:space="preserve">) § </w:t>
      </w:r>
      <w:r>
        <w:rPr>
          <w:rFonts w:ascii="Times New Roman" w:hAnsi="Times New Roman" w:cs="Times New Roman"/>
        </w:rPr>
        <w:t xml:space="preserve">16 a </w:t>
      </w:r>
      <w:r w:rsidRPr="0012068D">
        <w:rPr>
          <w:rFonts w:ascii="Times New Roman" w:hAnsi="Times New Roman" w:cs="Times New Roman"/>
        </w:rPr>
        <w:t xml:space="preserve">17 zákona č. 447/2008 Z. z. v znení </w:t>
      </w:r>
      <w:r>
        <w:rPr>
          <w:rFonts w:ascii="Times New Roman" w:hAnsi="Times New Roman" w:cs="Times New Roman"/>
        </w:rPr>
        <w:t>neskorších predpisov</w:t>
      </w:r>
      <w:r w:rsidRPr="0012068D">
        <w:rPr>
          <w:rFonts w:ascii="Times New Roman" w:hAnsi="Times New Roman" w:cs="Times New Roman"/>
        </w:rPr>
        <w:t>.</w:t>
      </w:r>
    </w:p>
  </w:footnote>
  <w:footnote w:id="11">
    <w:p w:rsidR="00116AE4" w:rsidRPr="00086845" w:rsidRDefault="00116AE4" w:rsidP="00A83280">
      <w:pPr>
        <w:pStyle w:val="Textpoznmkypodiarou"/>
        <w:rPr>
          <w:rFonts w:ascii="Times New Roman" w:hAnsi="Times New Roman" w:cs="Times New Roman"/>
        </w:rPr>
      </w:pPr>
      <w:r w:rsidRPr="0012068D">
        <w:rPr>
          <w:rFonts w:ascii="Times New Roman" w:hAnsi="Times New Roman" w:cs="Times New Roman"/>
          <w:vertAlign w:val="superscript"/>
        </w:rPr>
        <w:footnoteRef/>
      </w:r>
      <w:r w:rsidRPr="0012068D">
        <w:rPr>
          <w:rFonts w:ascii="Times New Roman" w:hAnsi="Times New Roman" w:cs="Times New Roman"/>
        </w:rPr>
        <w:t xml:space="preserve">) § 105a ods. 2 písm. d) </w:t>
      </w:r>
      <w:r>
        <w:rPr>
          <w:rFonts w:ascii="Times New Roman" w:hAnsi="Times New Roman" w:cs="Times New Roman"/>
        </w:rPr>
        <w:t>štvrtý</w:t>
      </w:r>
      <w:r w:rsidRPr="0012068D">
        <w:rPr>
          <w:rFonts w:ascii="Times New Roman" w:hAnsi="Times New Roman" w:cs="Times New Roman"/>
        </w:rPr>
        <w:t xml:space="preserve"> bod zákona č. 448/2008 Z. z. v znení neskorších predpisov.</w:t>
      </w:r>
    </w:p>
  </w:footnote>
  <w:footnote w:id="12">
    <w:p w:rsidR="00116AE4" w:rsidRPr="0012068D" w:rsidRDefault="00116AE4" w:rsidP="004D3583">
      <w:pPr>
        <w:pStyle w:val="Textpoznmkypodiarou"/>
        <w:rPr>
          <w:rFonts w:ascii="Times New Roman" w:hAnsi="Times New Roman" w:cs="Times New Roman"/>
        </w:rPr>
      </w:pPr>
      <w:r w:rsidRPr="0012068D">
        <w:rPr>
          <w:rFonts w:ascii="Times New Roman" w:hAnsi="Times New Roman" w:cs="Times New Roman"/>
          <w:vertAlign w:val="superscript"/>
        </w:rPr>
        <w:footnoteRef/>
      </w:r>
      <w:r w:rsidRPr="0012068D">
        <w:rPr>
          <w:rFonts w:ascii="Times New Roman" w:hAnsi="Times New Roman" w:cs="Times New Roman"/>
        </w:rPr>
        <w:t xml:space="preserve">) </w:t>
      </w:r>
      <w:r>
        <w:rPr>
          <w:rFonts w:ascii="Times New Roman" w:hAnsi="Times New Roman" w:cs="Times New Roman"/>
        </w:rPr>
        <w:t>§ 105a ods. 2 písm. g)</w:t>
      </w:r>
      <w:r w:rsidRPr="0012068D">
        <w:rPr>
          <w:rFonts w:ascii="Times New Roman" w:hAnsi="Times New Roman" w:cs="Times New Roman"/>
        </w:rPr>
        <w:t xml:space="preserve"> zákona č. 448/2008 Z. z. v znení neskorších predpisov.</w:t>
      </w:r>
    </w:p>
  </w:footnote>
  <w:footnote w:id="13">
    <w:p w:rsidR="00116AE4" w:rsidRPr="006A466B" w:rsidRDefault="00116AE4">
      <w:pPr>
        <w:pStyle w:val="Textpoznmkypodiarou"/>
        <w:rPr>
          <w:rFonts w:ascii="Times New Roman" w:hAnsi="Times New Roman" w:cs="Times New Roman"/>
        </w:rPr>
      </w:pPr>
      <w:r w:rsidRPr="006A466B">
        <w:rPr>
          <w:rFonts w:ascii="Times New Roman" w:hAnsi="Times New Roman" w:cs="Times New Roman"/>
          <w:vertAlign w:val="superscript"/>
        </w:rPr>
        <w:footnoteRef/>
      </w:r>
      <w:r w:rsidRPr="006A466B">
        <w:rPr>
          <w:rFonts w:ascii="Times New Roman" w:hAnsi="Times New Roman" w:cs="Times New Roman"/>
        </w:rPr>
        <w:t>)</w:t>
      </w:r>
      <w:r>
        <w:rPr>
          <w:rFonts w:ascii="Times New Roman" w:hAnsi="Times New Roman" w:cs="Times New Roman"/>
        </w:rPr>
        <w:t xml:space="preserve"> </w:t>
      </w:r>
      <w:r w:rsidRPr="006A466B">
        <w:rPr>
          <w:rFonts w:ascii="Times New Roman" w:hAnsi="Times New Roman" w:cs="Times New Roman"/>
        </w:rPr>
        <w:t>§ 25a zákona č. 112/2018 Z. z. v znení neskorších predpisov.</w:t>
      </w:r>
    </w:p>
  </w:footnote>
  <w:footnote w:id="14">
    <w:p w:rsidR="00116AE4" w:rsidRPr="006A466B" w:rsidRDefault="00116AE4" w:rsidP="003F0F0F">
      <w:pPr>
        <w:pStyle w:val="Textpoznmkypodiarou"/>
        <w:rPr>
          <w:rFonts w:ascii="Times New Roman" w:hAnsi="Times New Roman" w:cs="Times New Roman"/>
        </w:rPr>
      </w:pPr>
      <w:r w:rsidRPr="006A466B">
        <w:rPr>
          <w:rFonts w:ascii="Times New Roman" w:hAnsi="Times New Roman" w:cs="Times New Roman"/>
          <w:vertAlign w:val="superscript"/>
        </w:rPr>
        <w:footnoteRef/>
      </w:r>
      <w:r w:rsidRPr="006A466B">
        <w:rPr>
          <w:rFonts w:ascii="Times New Roman" w:hAnsi="Times New Roman" w:cs="Times New Roman"/>
        </w:rPr>
        <w:t>) § 19 zákona č. 447/2008 Z. z..</w:t>
      </w:r>
    </w:p>
  </w:footnote>
  <w:footnote w:id="15">
    <w:p w:rsidR="00116AE4" w:rsidRDefault="00116AE4">
      <w:pPr>
        <w:pStyle w:val="Textpoznmkypodiarou"/>
      </w:pPr>
      <w:r w:rsidRPr="00677AC9">
        <w:rPr>
          <w:rFonts w:ascii="Times New Roman" w:hAnsi="Times New Roman" w:cs="Times New Roman"/>
          <w:vertAlign w:val="superscript"/>
        </w:rPr>
        <w:footnoteRef/>
      </w:r>
      <w:r>
        <w:rPr>
          <w:rFonts w:ascii="Times New Roman" w:hAnsi="Times New Roman" w:cs="Times New Roman"/>
        </w:rPr>
        <w:t xml:space="preserve">) </w:t>
      </w:r>
      <w:r w:rsidRPr="00677AC9">
        <w:rPr>
          <w:rFonts w:ascii="Times New Roman" w:hAnsi="Times New Roman" w:cs="Times New Roman"/>
        </w:rPr>
        <w:t>§ 12 ods. 1 písm. c) zákona č. 448/2008 Z. z. v znení neskorších predpisov.</w:t>
      </w:r>
    </w:p>
  </w:footnote>
  <w:footnote w:id="16">
    <w:p w:rsidR="00116AE4" w:rsidRPr="0098467C" w:rsidRDefault="00116AE4">
      <w:pPr>
        <w:pStyle w:val="Textpoznmkypodiarou"/>
        <w:rPr>
          <w:rFonts w:ascii="Times New Roman" w:hAnsi="Times New Roman" w:cs="Times New Roman"/>
        </w:rPr>
      </w:pPr>
      <w:r w:rsidRPr="0098467C">
        <w:rPr>
          <w:rFonts w:ascii="Times New Roman" w:hAnsi="Times New Roman" w:cs="Times New Roman"/>
          <w:vertAlign w:val="superscript"/>
        </w:rPr>
        <w:footnoteRef/>
      </w:r>
      <w:r w:rsidRPr="0098467C">
        <w:rPr>
          <w:rFonts w:ascii="Times New Roman" w:hAnsi="Times New Roman" w:cs="Times New Roman"/>
        </w:rPr>
        <w:t xml:space="preserve">) </w:t>
      </w:r>
      <w:r w:rsidRPr="00302F7D">
        <w:rPr>
          <w:rFonts w:ascii="Times New Roman" w:hAnsi="Times New Roman" w:cs="Times New Roman"/>
        </w:rPr>
        <w:t>Príloha č. 1 zákon</w:t>
      </w:r>
      <w:r>
        <w:rPr>
          <w:rFonts w:ascii="Times New Roman" w:hAnsi="Times New Roman" w:cs="Times New Roman"/>
        </w:rPr>
        <w:t>a</w:t>
      </w:r>
      <w:r w:rsidRPr="00302F7D">
        <w:rPr>
          <w:rFonts w:ascii="Times New Roman" w:hAnsi="Times New Roman" w:cs="Times New Roman"/>
        </w:rPr>
        <w:t xml:space="preserve"> č.  447/2008 Z. z. v znení </w:t>
      </w:r>
      <w:r w:rsidR="00702B29">
        <w:rPr>
          <w:rFonts w:ascii="Times New Roman" w:hAnsi="Times New Roman" w:cs="Times New Roman"/>
        </w:rPr>
        <w:t>zákona č. .../2024 Z. z</w:t>
      </w:r>
      <w:r w:rsidRPr="00302F7D">
        <w:rPr>
          <w:rFonts w:ascii="Times New Roman" w:hAnsi="Times New Roman" w:cs="Times New Roman"/>
        </w:rPr>
        <w:t>.</w:t>
      </w:r>
      <w:r w:rsidRPr="0098467C">
        <w:rPr>
          <w:rFonts w:ascii="Times New Roman" w:hAnsi="Times New Roman" w:cs="Times New Roman"/>
        </w:rPr>
        <w:t xml:space="preserve"> </w:t>
      </w:r>
    </w:p>
  </w:footnote>
  <w:footnote w:id="17">
    <w:p w:rsidR="00116AE4" w:rsidRPr="00302F7D" w:rsidRDefault="00116AE4" w:rsidP="00A83280">
      <w:pPr>
        <w:pStyle w:val="Textpoznmkypodiarou"/>
        <w:rPr>
          <w:rFonts w:ascii="Times New Roman" w:hAnsi="Times New Roman" w:cs="Times New Roman"/>
        </w:rPr>
      </w:pPr>
      <w:r w:rsidRPr="00302F7D">
        <w:rPr>
          <w:rFonts w:ascii="Times New Roman" w:hAnsi="Times New Roman" w:cs="Times New Roman"/>
          <w:vertAlign w:val="superscript"/>
        </w:rPr>
        <w:footnoteRef/>
      </w:r>
      <w:r w:rsidRPr="00302F7D">
        <w:rPr>
          <w:rFonts w:ascii="Times New Roman" w:hAnsi="Times New Roman" w:cs="Times New Roman"/>
        </w:rPr>
        <w:t>) § 5 zákona č. 153/2013 Z. z. o národnom zdravotníckom informačnom systéme a o zmene a doplnení niektorých zákonov v znení neskorších predpisov</w:t>
      </w:r>
      <w:r>
        <w:rPr>
          <w:rFonts w:ascii="Times New Roman" w:hAnsi="Times New Roman" w:cs="Times New Roman"/>
        </w:rPr>
        <w:t>.</w:t>
      </w:r>
    </w:p>
  </w:footnote>
  <w:footnote w:id="18">
    <w:p w:rsidR="00116AE4" w:rsidRPr="0098467C" w:rsidRDefault="00116AE4" w:rsidP="00FE6F9D">
      <w:pPr>
        <w:pStyle w:val="Textpoznmkypodiarou"/>
        <w:rPr>
          <w:rFonts w:ascii="Times New Roman" w:hAnsi="Times New Roman" w:cs="Times New Roman"/>
        </w:rPr>
      </w:pPr>
      <w:r w:rsidRPr="00FE6F9D">
        <w:rPr>
          <w:rFonts w:ascii="Times New Roman" w:hAnsi="Times New Roman" w:cs="Times New Roman"/>
          <w:vertAlign w:val="superscript"/>
        </w:rPr>
        <w:footnoteRef/>
      </w:r>
      <w:r w:rsidRPr="00FE6F9D">
        <w:rPr>
          <w:rFonts w:ascii="Times New Roman" w:hAnsi="Times New Roman" w:cs="Times New Roman"/>
        </w:rPr>
        <w:t xml:space="preserve">) § 24 ods. 2 a § 29 až 31 zákona č. </w:t>
      </w:r>
      <w:r w:rsidRPr="00302F7D">
        <w:rPr>
          <w:rFonts w:ascii="Times New Roman" w:hAnsi="Times New Roman" w:cs="Times New Roman"/>
        </w:rPr>
        <w:t xml:space="preserve">447/2008 Z. z. v znení </w:t>
      </w:r>
      <w:r>
        <w:rPr>
          <w:rFonts w:ascii="Times New Roman" w:hAnsi="Times New Roman" w:cs="Times New Roman"/>
        </w:rPr>
        <w:t>neskorších predpisov</w:t>
      </w:r>
      <w:r w:rsidRPr="00302F7D">
        <w:rPr>
          <w:rFonts w:ascii="Times New Roman" w:hAnsi="Times New Roman" w:cs="Times New Roman"/>
        </w:rPr>
        <w:t>.</w:t>
      </w:r>
    </w:p>
    <w:p w:rsidR="00116AE4" w:rsidRDefault="00116AE4">
      <w:pPr>
        <w:pStyle w:val="Textpoznmkypodiarou"/>
      </w:pPr>
    </w:p>
  </w:footnote>
  <w:footnote w:id="19">
    <w:p w:rsidR="00116AE4" w:rsidRPr="00BA108E" w:rsidRDefault="00116AE4">
      <w:pPr>
        <w:pStyle w:val="Textpoznmkypodiarou"/>
        <w:rPr>
          <w:rFonts w:ascii="Times New Roman" w:hAnsi="Times New Roman" w:cs="Times New Roman"/>
        </w:rPr>
      </w:pPr>
      <w:r w:rsidRPr="00BA108E">
        <w:rPr>
          <w:rFonts w:ascii="Times New Roman" w:hAnsi="Times New Roman" w:cs="Times New Roman"/>
          <w:vertAlign w:val="superscript"/>
        </w:rPr>
        <w:footnoteRef/>
      </w:r>
      <w:r w:rsidRPr="00BA108E">
        <w:rPr>
          <w:rFonts w:ascii="Times New Roman" w:hAnsi="Times New Roman" w:cs="Times New Roman"/>
        </w:rPr>
        <w:t xml:space="preserve">) § 2 ods. 2 a § 13 písm. </w:t>
      </w:r>
      <w:r>
        <w:rPr>
          <w:rFonts w:ascii="Times New Roman" w:hAnsi="Times New Roman" w:cs="Times New Roman"/>
        </w:rPr>
        <w:t>f)</w:t>
      </w:r>
      <w:r w:rsidRPr="00BA108E">
        <w:rPr>
          <w:rFonts w:ascii="Times New Roman" w:hAnsi="Times New Roman" w:cs="Times New Roman"/>
        </w:rPr>
        <w:t xml:space="preserve"> zákona č. 576/2004 Z. z. o zdravotnej starostlivosti, službách súvisiacich s poskytovaním zdravotnej starostlivosti a o zmene a doplnení niektorých zákonov v znení </w:t>
      </w:r>
      <w:r>
        <w:rPr>
          <w:rFonts w:ascii="Times New Roman" w:hAnsi="Times New Roman" w:cs="Times New Roman"/>
        </w:rPr>
        <w:t>zákona č. 374/2018 Z. z</w:t>
      </w:r>
      <w:r w:rsidRPr="00BA108E">
        <w:rPr>
          <w:rFonts w:ascii="Times New Roman" w:hAnsi="Times New Roman" w:cs="Times New Roman"/>
        </w:rPr>
        <w:t>.</w:t>
      </w:r>
    </w:p>
  </w:footnote>
  <w:footnote w:id="20">
    <w:p w:rsidR="00116AE4" w:rsidRDefault="00116AE4" w:rsidP="54DCD030">
      <w:pPr>
        <w:pStyle w:val="Textpoznmkypodiarou"/>
        <w:rPr>
          <w:rFonts w:ascii="Times New Roman" w:hAnsi="Times New Roman" w:cs="Times New Roman"/>
        </w:rPr>
      </w:pPr>
      <w:r w:rsidRPr="54DCD030">
        <w:rPr>
          <w:rStyle w:val="Odkaznapoznmkupodiarou"/>
          <w:rFonts w:ascii="Times New Roman" w:hAnsi="Times New Roman" w:cs="Times New Roman"/>
        </w:rPr>
        <w:footnoteRef/>
      </w:r>
      <w:r w:rsidRPr="54DCD030">
        <w:rPr>
          <w:rFonts w:ascii="Times New Roman" w:hAnsi="Times New Roman" w:cs="Times New Roman"/>
        </w:rPr>
        <w:t>) Zákon č. 219/2014 Z. z. o sociálnej práci a o podmienkach na výkon niektorých odborných činností v oblasti sociálnych vecí a rodiny a o zmene a doplnení niektorých zákonov v znení neskorších predpisov.</w:t>
      </w:r>
    </w:p>
  </w:footnote>
  <w:footnote w:id="21">
    <w:p w:rsidR="00116AE4" w:rsidRPr="00ED4B60" w:rsidRDefault="00116AE4">
      <w:pPr>
        <w:pStyle w:val="Textpoznmkypodiarou"/>
        <w:rPr>
          <w:rFonts w:ascii="Times New Roman" w:hAnsi="Times New Roman" w:cs="Times New Roman"/>
        </w:rPr>
      </w:pPr>
      <w:r w:rsidRPr="00ED4B60">
        <w:rPr>
          <w:rStyle w:val="Odkaznapoznmkupodiarou"/>
          <w:rFonts w:ascii="Times New Roman" w:hAnsi="Times New Roman" w:cs="Times New Roman"/>
        </w:rPr>
        <w:footnoteRef/>
      </w:r>
      <w:r w:rsidRPr="00ED4B60">
        <w:rPr>
          <w:rFonts w:ascii="Times New Roman" w:hAnsi="Times New Roman" w:cs="Times New Roman"/>
        </w:rPr>
        <w:t>) § 33 a 33a zákona č. 578/2004 Z. z. o poskytovateľoch zdravotnej starostlivosti, zdravotníckych pracovníkoch, stavovských organizáciách v zdravotníctve a o zmene a doplnení niektorých zákonov v znení neskorších predpisov</w:t>
      </w:r>
      <w:r>
        <w:rPr>
          <w:rFonts w:ascii="Times New Roman" w:hAnsi="Times New Roman" w:cs="Times New Roman"/>
        </w:rPr>
        <w:t>.</w:t>
      </w:r>
      <w:r w:rsidRPr="00ED4B60">
        <w:rPr>
          <w:rFonts w:ascii="Times New Roman" w:hAnsi="Times New Roman" w:cs="Times New Roman"/>
        </w:rPr>
        <w:t xml:space="preserve"> </w:t>
      </w:r>
      <w:r>
        <w:rPr>
          <w:rFonts w:ascii="Times New Roman" w:hAnsi="Times New Roman" w:cs="Times New Roman"/>
          <w:szCs w:val="24"/>
          <w:shd w:val="clear" w:color="auto" w:fill="FFFFFF"/>
        </w:rPr>
        <w:t>P</w:t>
      </w:r>
      <w:r w:rsidRPr="00ED4B60">
        <w:rPr>
          <w:rFonts w:ascii="Times New Roman" w:hAnsi="Times New Roman" w:cs="Times New Roman"/>
          <w:szCs w:val="24"/>
          <w:shd w:val="clear" w:color="auto" w:fill="FFFFFF"/>
        </w:rPr>
        <w:t>ríloh</w:t>
      </w:r>
      <w:r>
        <w:rPr>
          <w:rFonts w:ascii="Times New Roman" w:hAnsi="Times New Roman" w:cs="Times New Roman"/>
          <w:szCs w:val="24"/>
          <w:shd w:val="clear" w:color="auto" w:fill="FFFFFF"/>
        </w:rPr>
        <w:t>a č. 3 časť</w:t>
      </w:r>
      <w:r w:rsidRPr="00ED4B60">
        <w:rPr>
          <w:rFonts w:ascii="Times New Roman" w:hAnsi="Times New Roman" w:cs="Times New Roman"/>
          <w:szCs w:val="24"/>
          <w:shd w:val="clear" w:color="auto" w:fill="FFFFFF"/>
        </w:rPr>
        <w:t xml:space="preserve"> A</w:t>
      </w:r>
      <w:r>
        <w:rPr>
          <w:rFonts w:ascii="Times New Roman" w:hAnsi="Times New Roman" w:cs="Times New Roman"/>
          <w:szCs w:val="24"/>
          <w:shd w:val="clear" w:color="auto" w:fill="FFFFFF"/>
        </w:rPr>
        <w:t> písm. a), písm. b) bodov 1 až 4, 6, 7, 10, 14, 15, 18 až 21 a 2</w:t>
      </w:r>
      <w:r w:rsidR="00E52D2B">
        <w:rPr>
          <w:rFonts w:ascii="Times New Roman" w:hAnsi="Times New Roman" w:cs="Times New Roman"/>
          <w:szCs w:val="24"/>
          <w:shd w:val="clear" w:color="auto" w:fill="FFFFFF"/>
        </w:rPr>
        <w:t>4</w:t>
      </w:r>
      <w:r>
        <w:rPr>
          <w:rFonts w:ascii="Times New Roman" w:hAnsi="Times New Roman" w:cs="Times New Roman"/>
          <w:szCs w:val="24"/>
          <w:shd w:val="clear" w:color="auto" w:fill="FFFFFF"/>
        </w:rPr>
        <w:t xml:space="preserve"> a písm. c) bodov 1 až 6, 8 až 12 n</w:t>
      </w:r>
      <w:r w:rsidRPr="00ED4B60">
        <w:rPr>
          <w:rFonts w:ascii="Times New Roman" w:hAnsi="Times New Roman" w:cs="Times New Roman"/>
        </w:rPr>
        <w:t>ariadeni</w:t>
      </w:r>
      <w:r>
        <w:rPr>
          <w:rFonts w:ascii="Times New Roman" w:hAnsi="Times New Roman" w:cs="Times New Roman"/>
        </w:rPr>
        <w:t>a</w:t>
      </w:r>
      <w:r w:rsidRPr="00ED4B60">
        <w:rPr>
          <w:rFonts w:ascii="Times New Roman" w:hAnsi="Times New Roman" w:cs="Times New Roman"/>
        </w:rPr>
        <w:t xml:space="preserve"> vlády </w:t>
      </w:r>
      <w:r w:rsidR="00E52D2B">
        <w:rPr>
          <w:rFonts w:ascii="Times New Roman" w:hAnsi="Times New Roman" w:cs="Times New Roman"/>
        </w:rPr>
        <w:t xml:space="preserve">Slovenskej republiky </w:t>
      </w:r>
      <w:r w:rsidRPr="00ED4B60">
        <w:rPr>
          <w:rFonts w:ascii="Times New Roman" w:hAnsi="Times New Roman" w:cs="Times New Roman"/>
        </w:rPr>
        <w:t>č. 296/2010 Z. z. o odbornej spôsobilosti na výkon zdravotníckeho povolania, spôsobe ďalšieho vzdelávania zdravotníckych pracovníkov, sústave špecializačných odborov a sústave certifikovaných pracovných činností v znení neskorších predpisov.</w:t>
      </w:r>
    </w:p>
  </w:footnote>
  <w:footnote w:id="22">
    <w:p w:rsidR="00E52D2B" w:rsidRDefault="00E52D2B" w:rsidP="00E52D2B">
      <w:pPr>
        <w:pStyle w:val="Textpoznmkypodiarou"/>
      </w:pPr>
      <w:r w:rsidRPr="00A55204">
        <w:rPr>
          <w:rFonts w:ascii="Times New Roman" w:hAnsi="Times New Roman" w:cs="Times New Roman"/>
          <w:vertAlign w:val="superscript"/>
        </w:rPr>
        <w:footnoteRef/>
      </w:r>
      <w:r w:rsidRPr="00A55204">
        <w:rPr>
          <w:rFonts w:ascii="Times New Roman" w:hAnsi="Times New Roman" w:cs="Times New Roman"/>
        </w:rPr>
        <w:t>) § 67o zákona č. 447/2008 Z. z. v znení neskorších predpisov.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5B00"/>
    <w:multiLevelType w:val="hybridMultilevel"/>
    <w:tmpl w:val="8ABA8AA4"/>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 w15:restartNumberingAfterBreak="0">
    <w:nsid w:val="0086446C"/>
    <w:multiLevelType w:val="hybridMultilevel"/>
    <w:tmpl w:val="E91EDF2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2B92F24"/>
    <w:multiLevelType w:val="hybridMultilevel"/>
    <w:tmpl w:val="277ACB0A"/>
    <w:lvl w:ilvl="0" w:tplc="ED5EE674">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DE240F"/>
    <w:multiLevelType w:val="hybridMultilevel"/>
    <w:tmpl w:val="25BE6DC0"/>
    <w:lvl w:ilvl="0" w:tplc="3594E5AA">
      <w:start w:val="1"/>
      <w:numFmt w:val="lowerLetter"/>
      <w:lvlText w:val="1%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3AB5FF0"/>
    <w:multiLevelType w:val="hybridMultilevel"/>
    <w:tmpl w:val="AB14B90A"/>
    <w:lvl w:ilvl="0" w:tplc="CD82A438">
      <w:start w:val="1"/>
      <w:numFmt w:val="decimal"/>
      <w:lvlText w:val="%1."/>
      <w:lvlJc w:val="left"/>
      <w:pPr>
        <w:ind w:left="108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03F469B5"/>
    <w:multiLevelType w:val="hybridMultilevel"/>
    <w:tmpl w:val="F3B4FE52"/>
    <w:lvl w:ilvl="0" w:tplc="2212868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3A5521"/>
    <w:multiLevelType w:val="hybridMultilevel"/>
    <w:tmpl w:val="5BB8051C"/>
    <w:lvl w:ilvl="0" w:tplc="CD82A438">
      <w:start w:val="1"/>
      <w:numFmt w:val="decimal"/>
      <w:lvlText w:val="%1."/>
      <w:lvlJc w:val="left"/>
      <w:pPr>
        <w:ind w:left="108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0465368F"/>
    <w:multiLevelType w:val="hybridMultilevel"/>
    <w:tmpl w:val="A2D8D086"/>
    <w:lvl w:ilvl="0" w:tplc="63E2425E">
      <w:start w:val="1"/>
      <w:numFmt w:val="decimal"/>
      <w:lvlText w:val="%1."/>
      <w:lvlJc w:val="left"/>
      <w:pPr>
        <w:ind w:left="72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4666FDF"/>
    <w:multiLevelType w:val="hybridMultilevel"/>
    <w:tmpl w:val="1F72B0E4"/>
    <w:lvl w:ilvl="0" w:tplc="29AC16C6">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46B364B"/>
    <w:multiLevelType w:val="hybridMultilevel"/>
    <w:tmpl w:val="43BE42A2"/>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04862B80"/>
    <w:multiLevelType w:val="multilevel"/>
    <w:tmpl w:val="30DE0D9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0568142F"/>
    <w:multiLevelType w:val="hybridMultilevel"/>
    <w:tmpl w:val="FDA2CC0C"/>
    <w:lvl w:ilvl="0" w:tplc="041B000F">
      <w:start w:val="1"/>
      <w:numFmt w:val="decimal"/>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058FB887"/>
    <w:multiLevelType w:val="hybridMultilevel"/>
    <w:tmpl w:val="E342D8CA"/>
    <w:lvl w:ilvl="0" w:tplc="57585400">
      <w:start w:val="1"/>
      <w:numFmt w:val="decimal"/>
      <w:lvlText w:val="%1."/>
      <w:lvlJc w:val="left"/>
      <w:pPr>
        <w:ind w:left="1440" w:hanging="360"/>
      </w:pPr>
    </w:lvl>
    <w:lvl w:ilvl="1" w:tplc="E63E691C">
      <w:start w:val="1"/>
      <w:numFmt w:val="lowerLetter"/>
      <w:lvlText w:val="%2."/>
      <w:lvlJc w:val="left"/>
      <w:pPr>
        <w:ind w:left="2160" w:hanging="360"/>
      </w:pPr>
    </w:lvl>
    <w:lvl w:ilvl="2" w:tplc="F334C226">
      <w:start w:val="1"/>
      <w:numFmt w:val="lowerRoman"/>
      <w:lvlText w:val="%3."/>
      <w:lvlJc w:val="right"/>
      <w:pPr>
        <w:ind w:left="2880" w:hanging="180"/>
      </w:pPr>
    </w:lvl>
    <w:lvl w:ilvl="3" w:tplc="B2C23FC6">
      <w:start w:val="1"/>
      <w:numFmt w:val="decimal"/>
      <w:lvlText w:val="%4."/>
      <w:lvlJc w:val="left"/>
      <w:pPr>
        <w:ind w:left="3600" w:hanging="360"/>
      </w:pPr>
    </w:lvl>
    <w:lvl w:ilvl="4" w:tplc="EF460B14">
      <w:start w:val="1"/>
      <w:numFmt w:val="lowerLetter"/>
      <w:lvlText w:val="%5."/>
      <w:lvlJc w:val="left"/>
      <w:pPr>
        <w:ind w:left="4320" w:hanging="360"/>
      </w:pPr>
    </w:lvl>
    <w:lvl w:ilvl="5" w:tplc="7B4807F2">
      <w:start w:val="1"/>
      <w:numFmt w:val="lowerRoman"/>
      <w:lvlText w:val="%6."/>
      <w:lvlJc w:val="right"/>
      <w:pPr>
        <w:ind w:left="5040" w:hanging="180"/>
      </w:pPr>
    </w:lvl>
    <w:lvl w:ilvl="6" w:tplc="18D4EFF8">
      <w:start w:val="1"/>
      <w:numFmt w:val="decimal"/>
      <w:lvlText w:val="%7."/>
      <w:lvlJc w:val="left"/>
      <w:pPr>
        <w:ind w:left="5760" w:hanging="360"/>
      </w:pPr>
    </w:lvl>
    <w:lvl w:ilvl="7" w:tplc="9C46C6D2">
      <w:start w:val="1"/>
      <w:numFmt w:val="lowerLetter"/>
      <w:lvlText w:val="%8."/>
      <w:lvlJc w:val="left"/>
      <w:pPr>
        <w:ind w:left="6480" w:hanging="360"/>
      </w:pPr>
    </w:lvl>
    <w:lvl w:ilvl="8" w:tplc="1B2A93A0">
      <w:start w:val="1"/>
      <w:numFmt w:val="lowerRoman"/>
      <w:lvlText w:val="%9."/>
      <w:lvlJc w:val="right"/>
      <w:pPr>
        <w:ind w:left="7200" w:hanging="180"/>
      </w:pPr>
    </w:lvl>
  </w:abstractNum>
  <w:abstractNum w:abstractNumId="13" w15:restartNumberingAfterBreak="0">
    <w:nsid w:val="06301A2B"/>
    <w:multiLevelType w:val="hybridMultilevel"/>
    <w:tmpl w:val="52CE218C"/>
    <w:lvl w:ilvl="0" w:tplc="137A9F8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76C623E"/>
    <w:multiLevelType w:val="hybridMultilevel"/>
    <w:tmpl w:val="487E89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8653F32"/>
    <w:multiLevelType w:val="hybridMultilevel"/>
    <w:tmpl w:val="48F408E6"/>
    <w:lvl w:ilvl="0" w:tplc="137A9F86">
      <w:start w:val="1"/>
      <w:numFmt w:val="lowerLetter"/>
      <w:lvlText w:val="%1)"/>
      <w:lvlJc w:val="left"/>
      <w:pPr>
        <w:ind w:left="1080" w:hanging="360"/>
      </w:pPr>
      <w:rPr>
        <w:rFonts w:ascii="Times New Roman" w:hAnsi="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088BE419"/>
    <w:multiLevelType w:val="hybridMultilevel"/>
    <w:tmpl w:val="85940304"/>
    <w:lvl w:ilvl="0" w:tplc="849CC6C2">
      <w:start w:val="2"/>
      <w:numFmt w:val="decimal"/>
      <w:lvlText w:val="%1."/>
      <w:lvlJc w:val="left"/>
      <w:pPr>
        <w:ind w:left="1068" w:hanging="360"/>
      </w:pPr>
      <w:rPr>
        <w:rFonts w:ascii="Times New Roman" w:hAnsi="Times New Roman" w:hint="default"/>
        <w:b w:val="0"/>
        <w:i w:val="0"/>
        <w:sz w:val="24"/>
      </w:rPr>
    </w:lvl>
    <w:lvl w:ilvl="1" w:tplc="27BE2182">
      <w:start w:val="1"/>
      <w:numFmt w:val="lowerLetter"/>
      <w:lvlText w:val="%2."/>
      <w:lvlJc w:val="left"/>
      <w:pPr>
        <w:ind w:left="1788" w:hanging="360"/>
      </w:pPr>
    </w:lvl>
    <w:lvl w:ilvl="2" w:tplc="C19E4DF4">
      <w:start w:val="1"/>
      <w:numFmt w:val="lowerRoman"/>
      <w:lvlText w:val="%3."/>
      <w:lvlJc w:val="right"/>
      <w:pPr>
        <w:ind w:left="2508" w:hanging="180"/>
      </w:pPr>
    </w:lvl>
    <w:lvl w:ilvl="3" w:tplc="20A26332">
      <w:start w:val="1"/>
      <w:numFmt w:val="decimal"/>
      <w:lvlText w:val="%4."/>
      <w:lvlJc w:val="left"/>
      <w:pPr>
        <w:ind w:left="3228" w:hanging="360"/>
      </w:pPr>
    </w:lvl>
    <w:lvl w:ilvl="4" w:tplc="ED86D2E4">
      <w:start w:val="1"/>
      <w:numFmt w:val="lowerLetter"/>
      <w:lvlText w:val="%5."/>
      <w:lvlJc w:val="left"/>
      <w:pPr>
        <w:ind w:left="3948" w:hanging="360"/>
      </w:pPr>
    </w:lvl>
    <w:lvl w:ilvl="5" w:tplc="105ABA80">
      <w:start w:val="1"/>
      <w:numFmt w:val="lowerRoman"/>
      <w:lvlText w:val="%6."/>
      <w:lvlJc w:val="right"/>
      <w:pPr>
        <w:ind w:left="4668" w:hanging="180"/>
      </w:pPr>
    </w:lvl>
    <w:lvl w:ilvl="6" w:tplc="68CAA8F0">
      <w:start w:val="1"/>
      <w:numFmt w:val="decimal"/>
      <w:lvlText w:val="%7."/>
      <w:lvlJc w:val="left"/>
      <w:pPr>
        <w:ind w:left="5388" w:hanging="360"/>
      </w:pPr>
    </w:lvl>
    <w:lvl w:ilvl="7" w:tplc="7CDEB4F6">
      <w:start w:val="1"/>
      <w:numFmt w:val="lowerLetter"/>
      <w:lvlText w:val="%8."/>
      <w:lvlJc w:val="left"/>
      <w:pPr>
        <w:ind w:left="6108" w:hanging="360"/>
      </w:pPr>
    </w:lvl>
    <w:lvl w:ilvl="8" w:tplc="EADA7382">
      <w:start w:val="1"/>
      <w:numFmt w:val="lowerRoman"/>
      <w:lvlText w:val="%9."/>
      <w:lvlJc w:val="right"/>
      <w:pPr>
        <w:ind w:left="6828" w:hanging="180"/>
      </w:pPr>
    </w:lvl>
  </w:abstractNum>
  <w:abstractNum w:abstractNumId="17" w15:restartNumberingAfterBreak="0">
    <w:nsid w:val="09390A94"/>
    <w:multiLevelType w:val="multilevel"/>
    <w:tmpl w:val="1DACD4F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0A3958AA"/>
    <w:multiLevelType w:val="hybridMultilevel"/>
    <w:tmpl w:val="4F28250E"/>
    <w:lvl w:ilvl="0" w:tplc="00A88ADA">
      <w:start w:val="1"/>
      <w:numFmt w:val="lowerLetter"/>
      <w:lvlText w:val="2%1."/>
      <w:lvlJc w:val="righ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9" w15:restartNumberingAfterBreak="0">
    <w:nsid w:val="0B916497"/>
    <w:multiLevelType w:val="hybridMultilevel"/>
    <w:tmpl w:val="F8AED070"/>
    <w:lvl w:ilvl="0" w:tplc="041B000F">
      <w:start w:val="1"/>
      <w:numFmt w:val="decimal"/>
      <w:lvlText w:val="%1."/>
      <w:lvlJc w:val="left"/>
      <w:pPr>
        <w:ind w:left="1068" w:hanging="360"/>
      </w:pPr>
    </w:lvl>
    <w:lvl w:ilvl="1" w:tplc="DF14C7CE">
      <w:start w:val="1"/>
      <w:numFmt w:val="lowerLetter"/>
      <w:lvlText w:val="%2)"/>
      <w:lvlJc w:val="left"/>
      <w:pPr>
        <w:ind w:left="1637" w:hanging="360"/>
      </w:pPr>
      <w:rPr>
        <w:rFonts w:hint="default"/>
      </w:rPr>
    </w:lvl>
    <w:lvl w:ilvl="2" w:tplc="0BB2249A">
      <w:start w:val="1"/>
      <w:numFmt w:val="decimal"/>
      <w:lvlText w:val="(%3)"/>
      <w:lvlJc w:val="left"/>
      <w:pPr>
        <w:ind w:left="2688" w:hanging="360"/>
      </w:pPr>
      <w:rPr>
        <w:rFonts w:hint="default"/>
      </w:r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0BAD279D"/>
    <w:multiLevelType w:val="hybridMultilevel"/>
    <w:tmpl w:val="D9D2F42C"/>
    <w:lvl w:ilvl="0" w:tplc="FC969CDC">
      <w:start w:val="1"/>
      <w:numFmt w:val="decimal"/>
      <w:lvlText w:val="%1."/>
      <w:lvlJc w:val="left"/>
      <w:pPr>
        <w:ind w:left="1080" w:hanging="360"/>
      </w:pPr>
      <w:rPr>
        <w:rFonts w:ascii="Times New Roman" w:hAnsi="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0C10220A"/>
    <w:multiLevelType w:val="hybridMultilevel"/>
    <w:tmpl w:val="BACE1A10"/>
    <w:lvl w:ilvl="0" w:tplc="5E1A74B6">
      <w:start w:val="1"/>
      <w:numFmt w:val="lowerLetter"/>
      <w:lvlText w:val="%1."/>
      <w:lvlJc w:val="left"/>
      <w:pPr>
        <w:ind w:left="720" w:hanging="360"/>
      </w:pPr>
    </w:lvl>
    <w:lvl w:ilvl="1" w:tplc="F44A41CA">
      <w:start w:val="1"/>
      <w:numFmt w:val="lowerLetter"/>
      <w:lvlText w:val="%2."/>
      <w:lvlJc w:val="left"/>
      <w:pPr>
        <w:ind w:left="1440" w:hanging="360"/>
      </w:pPr>
    </w:lvl>
    <w:lvl w:ilvl="2" w:tplc="3410B1A8">
      <w:start w:val="1"/>
      <w:numFmt w:val="lowerRoman"/>
      <w:lvlText w:val="%3."/>
      <w:lvlJc w:val="right"/>
      <w:pPr>
        <w:ind w:left="2160" w:hanging="180"/>
      </w:pPr>
    </w:lvl>
    <w:lvl w:ilvl="3" w:tplc="0E86704C">
      <w:start w:val="1"/>
      <w:numFmt w:val="decimal"/>
      <w:lvlText w:val="%4."/>
      <w:lvlJc w:val="left"/>
      <w:pPr>
        <w:ind w:left="2880" w:hanging="360"/>
      </w:pPr>
    </w:lvl>
    <w:lvl w:ilvl="4" w:tplc="995E23EE">
      <w:start w:val="1"/>
      <w:numFmt w:val="lowerLetter"/>
      <w:lvlText w:val="%5."/>
      <w:lvlJc w:val="left"/>
      <w:pPr>
        <w:ind w:left="3600" w:hanging="360"/>
      </w:pPr>
    </w:lvl>
    <w:lvl w:ilvl="5" w:tplc="D9E252C0">
      <w:start w:val="1"/>
      <w:numFmt w:val="lowerRoman"/>
      <w:lvlText w:val="%6."/>
      <w:lvlJc w:val="right"/>
      <w:pPr>
        <w:ind w:left="4320" w:hanging="180"/>
      </w:pPr>
    </w:lvl>
    <w:lvl w:ilvl="6" w:tplc="13A899FA">
      <w:start w:val="1"/>
      <w:numFmt w:val="decimal"/>
      <w:lvlText w:val="%7."/>
      <w:lvlJc w:val="left"/>
      <w:pPr>
        <w:ind w:left="5040" w:hanging="360"/>
      </w:pPr>
    </w:lvl>
    <w:lvl w:ilvl="7" w:tplc="988E0B5E">
      <w:start w:val="1"/>
      <w:numFmt w:val="lowerLetter"/>
      <w:lvlText w:val="%8."/>
      <w:lvlJc w:val="left"/>
      <w:pPr>
        <w:ind w:left="5760" w:hanging="360"/>
      </w:pPr>
    </w:lvl>
    <w:lvl w:ilvl="8" w:tplc="67E40D5C">
      <w:start w:val="1"/>
      <w:numFmt w:val="lowerRoman"/>
      <w:lvlText w:val="%9."/>
      <w:lvlJc w:val="right"/>
      <w:pPr>
        <w:ind w:left="6480" w:hanging="180"/>
      </w:pPr>
    </w:lvl>
  </w:abstractNum>
  <w:abstractNum w:abstractNumId="22" w15:restartNumberingAfterBreak="0">
    <w:nsid w:val="0D2D2483"/>
    <w:multiLevelType w:val="hybridMultilevel"/>
    <w:tmpl w:val="EAD6B4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D645F71"/>
    <w:multiLevelType w:val="hybridMultilevel"/>
    <w:tmpl w:val="9BE66400"/>
    <w:lvl w:ilvl="0" w:tplc="562C3B90">
      <w:start w:val="1"/>
      <w:numFmt w:val="lowerLetter"/>
      <w:lvlText w:val="2%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4" w15:restartNumberingAfterBreak="0">
    <w:nsid w:val="0E7F5A19"/>
    <w:multiLevelType w:val="hybridMultilevel"/>
    <w:tmpl w:val="60AE54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0EB92C84"/>
    <w:multiLevelType w:val="hybridMultilevel"/>
    <w:tmpl w:val="FA3EA7E2"/>
    <w:lvl w:ilvl="0" w:tplc="0CC42786">
      <w:start w:val="1"/>
      <w:numFmt w:val="lowerLetter"/>
      <w:lvlText w:val="2%1."/>
      <w:lvlJc w:val="left"/>
      <w:pPr>
        <w:ind w:left="2136" w:hanging="360"/>
      </w:pPr>
    </w:lvl>
    <w:lvl w:ilvl="1" w:tplc="8604C796">
      <w:start w:val="1"/>
      <w:numFmt w:val="lowerLetter"/>
      <w:lvlText w:val="%2."/>
      <w:lvlJc w:val="left"/>
      <w:pPr>
        <w:ind w:left="2856" w:hanging="360"/>
      </w:pPr>
    </w:lvl>
    <w:lvl w:ilvl="2" w:tplc="74BCE4D6">
      <w:start w:val="1"/>
      <w:numFmt w:val="lowerRoman"/>
      <w:lvlText w:val="%3."/>
      <w:lvlJc w:val="right"/>
      <w:pPr>
        <w:ind w:left="3576" w:hanging="180"/>
      </w:pPr>
    </w:lvl>
    <w:lvl w:ilvl="3" w:tplc="7848FE0E">
      <w:start w:val="1"/>
      <w:numFmt w:val="decimal"/>
      <w:lvlText w:val="%4."/>
      <w:lvlJc w:val="left"/>
      <w:pPr>
        <w:ind w:left="4296" w:hanging="360"/>
      </w:pPr>
    </w:lvl>
    <w:lvl w:ilvl="4" w:tplc="E94EEB72">
      <w:start w:val="1"/>
      <w:numFmt w:val="lowerLetter"/>
      <w:lvlText w:val="%5."/>
      <w:lvlJc w:val="left"/>
      <w:pPr>
        <w:ind w:left="5016" w:hanging="360"/>
      </w:pPr>
    </w:lvl>
    <w:lvl w:ilvl="5" w:tplc="2064E228">
      <w:start w:val="1"/>
      <w:numFmt w:val="lowerRoman"/>
      <w:lvlText w:val="%6."/>
      <w:lvlJc w:val="right"/>
      <w:pPr>
        <w:ind w:left="5736" w:hanging="180"/>
      </w:pPr>
    </w:lvl>
    <w:lvl w:ilvl="6" w:tplc="96E45682">
      <w:start w:val="1"/>
      <w:numFmt w:val="decimal"/>
      <w:lvlText w:val="%7."/>
      <w:lvlJc w:val="left"/>
      <w:pPr>
        <w:ind w:left="6456" w:hanging="360"/>
      </w:pPr>
    </w:lvl>
    <w:lvl w:ilvl="7" w:tplc="2E108144">
      <w:start w:val="1"/>
      <w:numFmt w:val="lowerLetter"/>
      <w:lvlText w:val="%8."/>
      <w:lvlJc w:val="left"/>
      <w:pPr>
        <w:ind w:left="7176" w:hanging="360"/>
      </w:pPr>
    </w:lvl>
    <w:lvl w:ilvl="8" w:tplc="8B2A4D12">
      <w:start w:val="1"/>
      <w:numFmt w:val="lowerRoman"/>
      <w:lvlText w:val="%9."/>
      <w:lvlJc w:val="right"/>
      <w:pPr>
        <w:ind w:left="7896" w:hanging="180"/>
      </w:pPr>
    </w:lvl>
  </w:abstractNum>
  <w:abstractNum w:abstractNumId="26" w15:restartNumberingAfterBreak="0">
    <w:nsid w:val="0F707252"/>
    <w:multiLevelType w:val="hybridMultilevel"/>
    <w:tmpl w:val="F92CC30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0F986DB5"/>
    <w:multiLevelType w:val="hybridMultilevel"/>
    <w:tmpl w:val="14E05498"/>
    <w:lvl w:ilvl="0" w:tplc="D1E84152">
      <w:start w:val="1"/>
      <w:numFmt w:val="decimal"/>
      <w:lvlText w:val="%1."/>
      <w:lvlJc w:val="left"/>
      <w:pPr>
        <w:ind w:left="360" w:hanging="360"/>
      </w:pPr>
      <w:rPr>
        <w:rFonts w:ascii="Times New Roman" w:hAnsi="Times New Roman" w:hint="default"/>
        <w:b w:val="0"/>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0FC120AC"/>
    <w:multiLevelType w:val="hybridMultilevel"/>
    <w:tmpl w:val="3D4E4E08"/>
    <w:lvl w:ilvl="0" w:tplc="4148DBA4">
      <w:start w:val="1"/>
      <w:numFmt w:val="decimal"/>
      <w:lvlText w:val="(%1)"/>
      <w:lvlJc w:val="left"/>
      <w:pPr>
        <w:ind w:left="720" w:hanging="360"/>
      </w:pPr>
      <w:rPr>
        <w:rFonts w:ascii="Times New Roman" w:hAnsi="Times New Roman" w:hint="default"/>
        <w:b w:val="0"/>
        <w:i w:val="0"/>
        <w:caps w:val="0"/>
        <w:strike w:val="0"/>
        <w:dstrike w:val="0"/>
        <w:vanish w:val="0"/>
        <w:color w:val="auto"/>
        <w:sz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0FED12B0"/>
    <w:multiLevelType w:val="hybridMultilevel"/>
    <w:tmpl w:val="77A8C2FC"/>
    <w:lvl w:ilvl="0" w:tplc="F422584C">
      <w:start w:val="1"/>
      <w:numFmt w:val="decimal"/>
      <w:lvlText w:val="%1."/>
      <w:lvlJc w:val="left"/>
      <w:pPr>
        <w:ind w:left="720" w:hanging="360"/>
      </w:pPr>
    </w:lvl>
    <w:lvl w:ilvl="1" w:tplc="D3223DA8">
      <w:start w:val="1"/>
      <w:numFmt w:val="lowerLetter"/>
      <w:lvlText w:val="%2."/>
      <w:lvlJc w:val="left"/>
      <w:pPr>
        <w:ind w:left="1440" w:hanging="360"/>
      </w:pPr>
    </w:lvl>
    <w:lvl w:ilvl="2" w:tplc="B2C80FF8">
      <w:start w:val="1"/>
      <w:numFmt w:val="lowerRoman"/>
      <w:lvlText w:val="%3."/>
      <w:lvlJc w:val="right"/>
      <w:pPr>
        <w:ind w:left="2160" w:hanging="180"/>
      </w:pPr>
    </w:lvl>
    <w:lvl w:ilvl="3" w:tplc="02EA188C">
      <w:start w:val="1"/>
      <w:numFmt w:val="decimal"/>
      <w:lvlText w:val="%4."/>
      <w:lvlJc w:val="left"/>
      <w:pPr>
        <w:ind w:left="2880" w:hanging="360"/>
      </w:pPr>
    </w:lvl>
    <w:lvl w:ilvl="4" w:tplc="F8C66522">
      <w:start w:val="1"/>
      <w:numFmt w:val="lowerLetter"/>
      <w:lvlText w:val="%5."/>
      <w:lvlJc w:val="left"/>
      <w:pPr>
        <w:ind w:left="3600" w:hanging="360"/>
      </w:pPr>
    </w:lvl>
    <w:lvl w:ilvl="5" w:tplc="529A74B8">
      <w:start w:val="1"/>
      <w:numFmt w:val="lowerRoman"/>
      <w:lvlText w:val="%6."/>
      <w:lvlJc w:val="right"/>
      <w:pPr>
        <w:ind w:left="4320" w:hanging="180"/>
      </w:pPr>
    </w:lvl>
    <w:lvl w:ilvl="6" w:tplc="46B2B0DE">
      <w:start w:val="1"/>
      <w:numFmt w:val="decimal"/>
      <w:lvlText w:val="%7."/>
      <w:lvlJc w:val="left"/>
      <w:pPr>
        <w:ind w:left="5040" w:hanging="360"/>
      </w:pPr>
    </w:lvl>
    <w:lvl w:ilvl="7" w:tplc="DB4467FA">
      <w:start w:val="1"/>
      <w:numFmt w:val="lowerLetter"/>
      <w:lvlText w:val="%8."/>
      <w:lvlJc w:val="left"/>
      <w:pPr>
        <w:ind w:left="5760" w:hanging="360"/>
      </w:pPr>
    </w:lvl>
    <w:lvl w:ilvl="8" w:tplc="78921824">
      <w:start w:val="1"/>
      <w:numFmt w:val="lowerRoman"/>
      <w:lvlText w:val="%9."/>
      <w:lvlJc w:val="right"/>
      <w:pPr>
        <w:ind w:left="6480" w:hanging="180"/>
      </w:pPr>
    </w:lvl>
  </w:abstractNum>
  <w:abstractNum w:abstractNumId="30" w15:restartNumberingAfterBreak="0">
    <w:nsid w:val="11312E3F"/>
    <w:multiLevelType w:val="hybridMultilevel"/>
    <w:tmpl w:val="F364D1B6"/>
    <w:lvl w:ilvl="0" w:tplc="27067928">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25D3DE2"/>
    <w:multiLevelType w:val="hybridMultilevel"/>
    <w:tmpl w:val="13528B90"/>
    <w:lvl w:ilvl="0" w:tplc="768C7836">
      <w:start w:val="1"/>
      <w:numFmt w:val="decimal"/>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275465B"/>
    <w:multiLevelType w:val="hybridMultilevel"/>
    <w:tmpl w:val="BE1E35D8"/>
    <w:lvl w:ilvl="0" w:tplc="42D69388">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2A60DAB"/>
    <w:multiLevelType w:val="hybridMultilevel"/>
    <w:tmpl w:val="35242FF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3195A4F"/>
    <w:multiLevelType w:val="hybridMultilevel"/>
    <w:tmpl w:val="C2DCE53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1383451B"/>
    <w:multiLevelType w:val="hybridMultilevel"/>
    <w:tmpl w:val="D39CC1B6"/>
    <w:lvl w:ilvl="0" w:tplc="ECD0A3CA">
      <w:start w:val="1"/>
      <w:numFmt w:val="upperLetter"/>
      <w:lvlText w:val="%1."/>
      <w:lvlJc w:val="left"/>
      <w:pPr>
        <w:ind w:left="720" w:hanging="360"/>
      </w:pPr>
      <w:rPr>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39F7539"/>
    <w:multiLevelType w:val="hybridMultilevel"/>
    <w:tmpl w:val="83F6F4B2"/>
    <w:lvl w:ilvl="0" w:tplc="27067928">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3C63B75"/>
    <w:multiLevelType w:val="hybridMultilevel"/>
    <w:tmpl w:val="822C64F2"/>
    <w:lvl w:ilvl="0" w:tplc="CD82A438">
      <w:start w:val="1"/>
      <w:numFmt w:val="decimal"/>
      <w:lvlText w:val="%1."/>
      <w:lvlJc w:val="left"/>
      <w:pPr>
        <w:ind w:left="1068"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8" w15:restartNumberingAfterBreak="0">
    <w:nsid w:val="1492557F"/>
    <w:multiLevelType w:val="hybridMultilevel"/>
    <w:tmpl w:val="600E9250"/>
    <w:lvl w:ilvl="0" w:tplc="713811F2">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15052108"/>
    <w:multiLevelType w:val="hybridMultilevel"/>
    <w:tmpl w:val="C6403A64"/>
    <w:lvl w:ilvl="0" w:tplc="22C68412">
      <w:start w:val="1"/>
      <w:numFmt w:val="lowerLetter"/>
      <w:lvlText w:val="3%1."/>
      <w:lvlJc w:val="right"/>
      <w:pPr>
        <w:ind w:left="1701" w:hanging="360"/>
      </w:pPr>
      <w:rPr>
        <w:rFonts w:hint="default"/>
      </w:rPr>
    </w:lvl>
    <w:lvl w:ilvl="1" w:tplc="041B0019" w:tentative="1">
      <w:start w:val="1"/>
      <w:numFmt w:val="lowerLetter"/>
      <w:lvlText w:val="%2."/>
      <w:lvlJc w:val="left"/>
      <w:pPr>
        <w:ind w:left="2421" w:hanging="360"/>
      </w:pPr>
    </w:lvl>
    <w:lvl w:ilvl="2" w:tplc="041B001B" w:tentative="1">
      <w:start w:val="1"/>
      <w:numFmt w:val="lowerRoman"/>
      <w:lvlText w:val="%3."/>
      <w:lvlJc w:val="right"/>
      <w:pPr>
        <w:ind w:left="3141" w:hanging="180"/>
      </w:pPr>
    </w:lvl>
    <w:lvl w:ilvl="3" w:tplc="041B000F" w:tentative="1">
      <w:start w:val="1"/>
      <w:numFmt w:val="decimal"/>
      <w:lvlText w:val="%4."/>
      <w:lvlJc w:val="left"/>
      <w:pPr>
        <w:ind w:left="3861" w:hanging="360"/>
      </w:pPr>
    </w:lvl>
    <w:lvl w:ilvl="4" w:tplc="041B0019" w:tentative="1">
      <w:start w:val="1"/>
      <w:numFmt w:val="lowerLetter"/>
      <w:lvlText w:val="%5."/>
      <w:lvlJc w:val="left"/>
      <w:pPr>
        <w:ind w:left="4581" w:hanging="360"/>
      </w:pPr>
    </w:lvl>
    <w:lvl w:ilvl="5" w:tplc="041B001B" w:tentative="1">
      <w:start w:val="1"/>
      <w:numFmt w:val="lowerRoman"/>
      <w:lvlText w:val="%6."/>
      <w:lvlJc w:val="right"/>
      <w:pPr>
        <w:ind w:left="5301" w:hanging="180"/>
      </w:pPr>
    </w:lvl>
    <w:lvl w:ilvl="6" w:tplc="041B000F" w:tentative="1">
      <w:start w:val="1"/>
      <w:numFmt w:val="decimal"/>
      <w:lvlText w:val="%7."/>
      <w:lvlJc w:val="left"/>
      <w:pPr>
        <w:ind w:left="6021" w:hanging="360"/>
      </w:pPr>
    </w:lvl>
    <w:lvl w:ilvl="7" w:tplc="041B0019" w:tentative="1">
      <w:start w:val="1"/>
      <w:numFmt w:val="lowerLetter"/>
      <w:lvlText w:val="%8."/>
      <w:lvlJc w:val="left"/>
      <w:pPr>
        <w:ind w:left="6741" w:hanging="360"/>
      </w:pPr>
    </w:lvl>
    <w:lvl w:ilvl="8" w:tplc="041B001B" w:tentative="1">
      <w:start w:val="1"/>
      <w:numFmt w:val="lowerRoman"/>
      <w:lvlText w:val="%9."/>
      <w:lvlJc w:val="right"/>
      <w:pPr>
        <w:ind w:left="7461" w:hanging="180"/>
      </w:pPr>
    </w:lvl>
  </w:abstractNum>
  <w:abstractNum w:abstractNumId="40" w15:restartNumberingAfterBreak="0">
    <w:nsid w:val="153D7D50"/>
    <w:multiLevelType w:val="hybridMultilevel"/>
    <w:tmpl w:val="2070CF3A"/>
    <w:lvl w:ilvl="0" w:tplc="041B000F">
      <w:start w:val="1"/>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41" w15:restartNumberingAfterBreak="0">
    <w:nsid w:val="15D366E2"/>
    <w:multiLevelType w:val="hybridMultilevel"/>
    <w:tmpl w:val="7750D68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2" w15:restartNumberingAfterBreak="0">
    <w:nsid w:val="167653BC"/>
    <w:multiLevelType w:val="hybridMultilevel"/>
    <w:tmpl w:val="3EF8FCEA"/>
    <w:lvl w:ilvl="0" w:tplc="041B000F">
      <w:start w:val="1"/>
      <w:numFmt w:val="decimal"/>
      <w:lvlText w:val="%1."/>
      <w:lvlJc w:val="left"/>
      <w:pPr>
        <w:ind w:left="360" w:hanging="360"/>
      </w:pPr>
    </w:lvl>
    <w:lvl w:ilvl="1" w:tplc="21D07AEA">
      <w:start w:val="1"/>
      <w:numFmt w:val="decimal"/>
      <w:lvlText w:val="%2."/>
      <w:lvlJc w:val="left"/>
      <w:pPr>
        <w:ind w:left="1080" w:hanging="360"/>
      </w:pPr>
      <w:rPr>
        <w:rFonts w:hint="default"/>
      </w:rPr>
    </w:lvl>
    <w:lvl w:ilvl="2" w:tplc="E964630E">
      <w:start w:val="1"/>
      <w:numFmt w:val="decimal"/>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187D2771"/>
    <w:multiLevelType w:val="hybridMultilevel"/>
    <w:tmpl w:val="0ABAF7A2"/>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1A352B99"/>
    <w:multiLevelType w:val="hybridMultilevel"/>
    <w:tmpl w:val="D2DA90B8"/>
    <w:lvl w:ilvl="0" w:tplc="ED5EE674">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1B873D60"/>
    <w:multiLevelType w:val="hybridMultilevel"/>
    <w:tmpl w:val="1FC8A6AA"/>
    <w:lvl w:ilvl="0" w:tplc="ED5EE674">
      <w:start w:val="1"/>
      <w:numFmt w:val="decimal"/>
      <w:lvlText w:val="(%1)"/>
      <w:lvlJc w:val="left"/>
      <w:pPr>
        <w:ind w:left="360" w:hanging="360"/>
      </w:pPr>
      <w:rPr>
        <w:rFonts w:hint="default"/>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46" w15:restartNumberingAfterBreak="0">
    <w:nsid w:val="1CC7322F"/>
    <w:multiLevelType w:val="hybridMultilevel"/>
    <w:tmpl w:val="F0A238F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1D197742"/>
    <w:multiLevelType w:val="hybridMultilevel"/>
    <w:tmpl w:val="F83EF3A0"/>
    <w:lvl w:ilvl="0" w:tplc="81588036">
      <w:start w:val="1"/>
      <w:numFmt w:val="decimal"/>
      <w:lvlText w:val="%1."/>
      <w:lvlJc w:val="left"/>
      <w:pPr>
        <w:ind w:left="72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1D213927"/>
    <w:multiLevelType w:val="hybridMultilevel"/>
    <w:tmpl w:val="82B62078"/>
    <w:lvl w:ilvl="0" w:tplc="137A9F86">
      <w:start w:val="1"/>
      <w:numFmt w:val="lowerLetter"/>
      <w:lvlText w:val="%1)"/>
      <w:lvlJc w:val="left"/>
      <w:pPr>
        <w:ind w:left="786" w:hanging="360"/>
      </w:pPr>
      <w:rPr>
        <w:rFonts w:ascii="Times New Roman" w:hAnsi="Times New Roman" w:hint="default"/>
        <w:b w:val="0"/>
        <w:i w:val="0"/>
        <w:color w:val="auto"/>
        <w:sz w:val="24"/>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9" w15:restartNumberingAfterBreak="0">
    <w:nsid w:val="1D7BB968"/>
    <w:multiLevelType w:val="hybridMultilevel"/>
    <w:tmpl w:val="E9C81A42"/>
    <w:lvl w:ilvl="0" w:tplc="A8F41820">
      <w:start w:val="1"/>
      <w:numFmt w:val="decimal"/>
      <w:lvlText w:val="%1."/>
      <w:lvlJc w:val="left"/>
      <w:pPr>
        <w:ind w:left="644" w:hanging="360"/>
      </w:pPr>
    </w:lvl>
    <w:lvl w:ilvl="1" w:tplc="C7CA1E82">
      <w:start w:val="1"/>
      <w:numFmt w:val="lowerLetter"/>
      <w:lvlText w:val="%2."/>
      <w:lvlJc w:val="left"/>
      <w:pPr>
        <w:ind w:left="1364" w:hanging="360"/>
      </w:pPr>
    </w:lvl>
    <w:lvl w:ilvl="2" w:tplc="EB060694">
      <w:start w:val="1"/>
      <w:numFmt w:val="lowerRoman"/>
      <w:lvlText w:val="%3."/>
      <w:lvlJc w:val="right"/>
      <w:pPr>
        <w:ind w:left="2084" w:hanging="180"/>
      </w:pPr>
    </w:lvl>
    <w:lvl w:ilvl="3" w:tplc="D640E7AE">
      <w:start w:val="1"/>
      <w:numFmt w:val="decimal"/>
      <w:lvlText w:val="%4."/>
      <w:lvlJc w:val="left"/>
      <w:pPr>
        <w:ind w:left="2804" w:hanging="360"/>
      </w:pPr>
    </w:lvl>
    <w:lvl w:ilvl="4" w:tplc="9F9E215A">
      <w:start w:val="1"/>
      <w:numFmt w:val="lowerLetter"/>
      <w:lvlText w:val="%5."/>
      <w:lvlJc w:val="left"/>
      <w:pPr>
        <w:ind w:left="3524" w:hanging="360"/>
      </w:pPr>
    </w:lvl>
    <w:lvl w:ilvl="5" w:tplc="00A40496">
      <w:start w:val="1"/>
      <w:numFmt w:val="lowerRoman"/>
      <w:lvlText w:val="%6."/>
      <w:lvlJc w:val="right"/>
      <w:pPr>
        <w:ind w:left="4244" w:hanging="180"/>
      </w:pPr>
    </w:lvl>
    <w:lvl w:ilvl="6" w:tplc="4FCCAC04">
      <w:start w:val="1"/>
      <w:numFmt w:val="decimal"/>
      <w:lvlText w:val="%7."/>
      <w:lvlJc w:val="left"/>
      <w:pPr>
        <w:ind w:left="4964" w:hanging="360"/>
      </w:pPr>
    </w:lvl>
    <w:lvl w:ilvl="7" w:tplc="BA2CB6F6">
      <w:start w:val="1"/>
      <w:numFmt w:val="lowerLetter"/>
      <w:lvlText w:val="%8."/>
      <w:lvlJc w:val="left"/>
      <w:pPr>
        <w:ind w:left="5684" w:hanging="360"/>
      </w:pPr>
    </w:lvl>
    <w:lvl w:ilvl="8" w:tplc="7C8208A6">
      <w:start w:val="1"/>
      <w:numFmt w:val="lowerRoman"/>
      <w:lvlText w:val="%9."/>
      <w:lvlJc w:val="right"/>
      <w:pPr>
        <w:ind w:left="6404" w:hanging="180"/>
      </w:pPr>
    </w:lvl>
  </w:abstractNum>
  <w:abstractNum w:abstractNumId="50" w15:restartNumberingAfterBreak="0">
    <w:nsid w:val="1E5B50A9"/>
    <w:multiLevelType w:val="hybridMultilevel"/>
    <w:tmpl w:val="63A4FFF4"/>
    <w:lvl w:ilvl="0" w:tplc="CD82A438">
      <w:start w:val="1"/>
      <w:numFmt w:val="decimal"/>
      <w:lvlText w:val="%1."/>
      <w:lvlJc w:val="left"/>
      <w:pPr>
        <w:ind w:left="108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1" w15:restartNumberingAfterBreak="0">
    <w:nsid w:val="1FC577BA"/>
    <w:multiLevelType w:val="hybridMultilevel"/>
    <w:tmpl w:val="F9BEA9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0CD1A5E"/>
    <w:multiLevelType w:val="hybridMultilevel"/>
    <w:tmpl w:val="5ADE77EC"/>
    <w:lvl w:ilvl="0" w:tplc="CD82A438">
      <w:start w:val="1"/>
      <w:numFmt w:val="decimal"/>
      <w:lvlText w:val="%1."/>
      <w:lvlJc w:val="left"/>
      <w:pPr>
        <w:ind w:left="108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3" w15:restartNumberingAfterBreak="0">
    <w:nsid w:val="212C4837"/>
    <w:multiLevelType w:val="hybridMultilevel"/>
    <w:tmpl w:val="637633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21CA77BE"/>
    <w:multiLevelType w:val="hybridMultilevel"/>
    <w:tmpl w:val="67CEC1A4"/>
    <w:lvl w:ilvl="0" w:tplc="27067928">
      <w:start w:val="1"/>
      <w:numFmt w:val="decimal"/>
      <w:lvlText w:val="(%1)"/>
      <w:lvlJc w:val="left"/>
      <w:pPr>
        <w:ind w:left="360" w:hanging="360"/>
      </w:pPr>
      <w:rPr>
        <w:rFonts w:hint="default"/>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21CE0F9E"/>
    <w:multiLevelType w:val="multilevel"/>
    <w:tmpl w:val="B86A5924"/>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56" w15:restartNumberingAfterBreak="0">
    <w:nsid w:val="24947CC5"/>
    <w:multiLevelType w:val="hybridMultilevel"/>
    <w:tmpl w:val="66D6B8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4A51A10"/>
    <w:multiLevelType w:val="hybridMultilevel"/>
    <w:tmpl w:val="2514B85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8" w15:restartNumberingAfterBreak="0">
    <w:nsid w:val="259C1810"/>
    <w:multiLevelType w:val="hybridMultilevel"/>
    <w:tmpl w:val="3D08B4A6"/>
    <w:lvl w:ilvl="0" w:tplc="DE60C822">
      <w:start w:val="1"/>
      <w:numFmt w:val="upperRoman"/>
      <w:lvlText w:val="%1."/>
      <w:lvlJc w:val="right"/>
      <w:pPr>
        <w:ind w:left="360" w:hanging="360"/>
      </w:pPr>
      <w:rPr>
        <w:rFonts w:ascii="Times New Roman" w:hAnsi="Times New Roman" w:hint="default"/>
        <w:b w:val="0"/>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261D5E0D"/>
    <w:multiLevelType w:val="hybridMultilevel"/>
    <w:tmpl w:val="1B0862FE"/>
    <w:lvl w:ilvl="0" w:tplc="4148DBA4">
      <w:start w:val="1"/>
      <w:numFmt w:val="decimal"/>
      <w:lvlText w:val="(%1)"/>
      <w:lvlJc w:val="left"/>
      <w:pPr>
        <w:ind w:left="360" w:hanging="360"/>
      </w:pPr>
      <w:rPr>
        <w:rFonts w:ascii="Times New Roman" w:hAnsi="Times New Roman" w:hint="default"/>
        <w:b w:val="0"/>
        <w:i w:val="0"/>
        <w:caps w:val="0"/>
        <w:strike w:val="0"/>
        <w:dstrike w:val="0"/>
        <w:vanish w:val="0"/>
        <w:color w:val="auto"/>
        <w:sz w:val="24"/>
        <w:vertAlign w:val="baseline"/>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264E3D27"/>
    <w:multiLevelType w:val="hybridMultilevel"/>
    <w:tmpl w:val="A99C5074"/>
    <w:lvl w:ilvl="0" w:tplc="CD82A438">
      <w:start w:val="1"/>
      <w:numFmt w:val="decimal"/>
      <w:lvlText w:val="%1."/>
      <w:lvlJc w:val="left"/>
      <w:pPr>
        <w:ind w:left="1068"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1" w15:restartNumberingAfterBreak="0">
    <w:nsid w:val="276807CC"/>
    <w:multiLevelType w:val="hybridMultilevel"/>
    <w:tmpl w:val="7750D6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278C5DEB"/>
    <w:multiLevelType w:val="hybridMultilevel"/>
    <w:tmpl w:val="AB1AB7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27DA2292"/>
    <w:multiLevelType w:val="hybridMultilevel"/>
    <w:tmpl w:val="BE789AD2"/>
    <w:lvl w:ilvl="0" w:tplc="27067928">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27FA658F"/>
    <w:multiLevelType w:val="hybridMultilevel"/>
    <w:tmpl w:val="637633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5" w15:restartNumberingAfterBreak="0">
    <w:nsid w:val="28A4686B"/>
    <w:multiLevelType w:val="hybridMultilevel"/>
    <w:tmpl w:val="2C2288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28C252DF"/>
    <w:multiLevelType w:val="hybridMultilevel"/>
    <w:tmpl w:val="E1201C9C"/>
    <w:lvl w:ilvl="0" w:tplc="88CECFCC">
      <w:start w:val="1"/>
      <w:numFmt w:val="decimal"/>
      <w:lvlText w:val="(%1)"/>
      <w:lvlJc w:val="left"/>
      <w:pPr>
        <w:ind w:left="36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297827DD"/>
    <w:multiLevelType w:val="hybridMultilevel"/>
    <w:tmpl w:val="EA3486AC"/>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8" w15:restartNumberingAfterBreak="0">
    <w:nsid w:val="297F953D"/>
    <w:multiLevelType w:val="hybridMultilevel"/>
    <w:tmpl w:val="D3E23A9A"/>
    <w:lvl w:ilvl="0" w:tplc="8E561324">
      <w:start w:val="1"/>
      <w:numFmt w:val="decimal"/>
      <w:lvlText w:val="%1."/>
      <w:lvlJc w:val="left"/>
      <w:pPr>
        <w:ind w:left="720" w:hanging="360"/>
      </w:pPr>
    </w:lvl>
    <w:lvl w:ilvl="1" w:tplc="C6240386">
      <w:start w:val="1"/>
      <w:numFmt w:val="lowerLetter"/>
      <w:lvlText w:val="%2."/>
      <w:lvlJc w:val="left"/>
      <w:pPr>
        <w:ind w:left="1440" w:hanging="360"/>
      </w:pPr>
    </w:lvl>
    <w:lvl w:ilvl="2" w:tplc="A8ECEC72">
      <w:start w:val="1"/>
      <w:numFmt w:val="lowerRoman"/>
      <w:lvlText w:val="%3."/>
      <w:lvlJc w:val="right"/>
      <w:pPr>
        <w:ind w:left="2160" w:hanging="180"/>
      </w:pPr>
    </w:lvl>
    <w:lvl w:ilvl="3" w:tplc="5EAC5FC2">
      <w:start w:val="1"/>
      <w:numFmt w:val="decimal"/>
      <w:lvlText w:val="%4."/>
      <w:lvlJc w:val="left"/>
      <w:pPr>
        <w:ind w:left="2880" w:hanging="360"/>
      </w:pPr>
    </w:lvl>
    <w:lvl w:ilvl="4" w:tplc="FE1882C2">
      <w:start w:val="1"/>
      <w:numFmt w:val="lowerLetter"/>
      <w:lvlText w:val="%5."/>
      <w:lvlJc w:val="left"/>
      <w:pPr>
        <w:ind w:left="3600" w:hanging="360"/>
      </w:pPr>
    </w:lvl>
    <w:lvl w:ilvl="5" w:tplc="CDAE0C8A">
      <w:start w:val="1"/>
      <w:numFmt w:val="lowerRoman"/>
      <w:lvlText w:val="%6."/>
      <w:lvlJc w:val="right"/>
      <w:pPr>
        <w:ind w:left="4320" w:hanging="180"/>
      </w:pPr>
    </w:lvl>
    <w:lvl w:ilvl="6" w:tplc="75F0028A">
      <w:start w:val="1"/>
      <w:numFmt w:val="decimal"/>
      <w:lvlText w:val="%7."/>
      <w:lvlJc w:val="left"/>
      <w:pPr>
        <w:ind w:left="5040" w:hanging="360"/>
      </w:pPr>
    </w:lvl>
    <w:lvl w:ilvl="7" w:tplc="D5E8C318">
      <w:start w:val="1"/>
      <w:numFmt w:val="lowerLetter"/>
      <w:lvlText w:val="%8."/>
      <w:lvlJc w:val="left"/>
      <w:pPr>
        <w:ind w:left="5760" w:hanging="360"/>
      </w:pPr>
    </w:lvl>
    <w:lvl w:ilvl="8" w:tplc="F9386174">
      <w:start w:val="1"/>
      <w:numFmt w:val="lowerRoman"/>
      <w:lvlText w:val="%9."/>
      <w:lvlJc w:val="right"/>
      <w:pPr>
        <w:ind w:left="6480" w:hanging="180"/>
      </w:pPr>
    </w:lvl>
  </w:abstractNum>
  <w:abstractNum w:abstractNumId="69" w15:restartNumberingAfterBreak="0">
    <w:nsid w:val="2A606B75"/>
    <w:multiLevelType w:val="hybridMultilevel"/>
    <w:tmpl w:val="3D7884CE"/>
    <w:lvl w:ilvl="0" w:tplc="5046F4E0">
      <w:start w:val="1"/>
      <w:numFmt w:val="lowerLetter"/>
      <w:lvlText w:val="%1)"/>
      <w:lvlJc w:val="left"/>
      <w:pPr>
        <w:ind w:left="720" w:hanging="360"/>
      </w:pPr>
      <w:rPr>
        <w:sz w:val="24"/>
        <w:szCs w:val="24"/>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0" w15:restartNumberingAfterBreak="0">
    <w:nsid w:val="2A924046"/>
    <w:multiLevelType w:val="hybridMultilevel"/>
    <w:tmpl w:val="A7D06C78"/>
    <w:lvl w:ilvl="0" w:tplc="A83EFEC6">
      <w:start w:val="2"/>
      <w:numFmt w:val="lowerLetter"/>
      <w:lvlText w:val="b)"/>
      <w:lvlJc w:val="left"/>
      <w:pPr>
        <w:ind w:left="720" w:hanging="360"/>
      </w:pPr>
    </w:lvl>
    <w:lvl w:ilvl="1" w:tplc="A2787F40">
      <w:start w:val="1"/>
      <w:numFmt w:val="lowerLetter"/>
      <w:lvlText w:val="%2."/>
      <w:lvlJc w:val="left"/>
      <w:pPr>
        <w:ind w:left="1440" w:hanging="360"/>
      </w:pPr>
    </w:lvl>
    <w:lvl w:ilvl="2" w:tplc="4D900244">
      <w:start w:val="1"/>
      <w:numFmt w:val="lowerRoman"/>
      <w:lvlText w:val="%3."/>
      <w:lvlJc w:val="right"/>
      <w:pPr>
        <w:ind w:left="2160" w:hanging="180"/>
      </w:pPr>
    </w:lvl>
    <w:lvl w:ilvl="3" w:tplc="4528654C">
      <w:start w:val="1"/>
      <w:numFmt w:val="decimal"/>
      <w:lvlText w:val="%4."/>
      <w:lvlJc w:val="left"/>
      <w:pPr>
        <w:ind w:left="2880" w:hanging="360"/>
      </w:pPr>
    </w:lvl>
    <w:lvl w:ilvl="4" w:tplc="81E48760">
      <w:start w:val="1"/>
      <w:numFmt w:val="lowerLetter"/>
      <w:lvlText w:val="%5."/>
      <w:lvlJc w:val="left"/>
      <w:pPr>
        <w:ind w:left="3600" w:hanging="360"/>
      </w:pPr>
    </w:lvl>
    <w:lvl w:ilvl="5" w:tplc="FF82B6DC">
      <w:start w:val="1"/>
      <w:numFmt w:val="lowerRoman"/>
      <w:lvlText w:val="%6."/>
      <w:lvlJc w:val="right"/>
      <w:pPr>
        <w:ind w:left="4320" w:hanging="180"/>
      </w:pPr>
    </w:lvl>
    <w:lvl w:ilvl="6" w:tplc="ACB2A688">
      <w:start w:val="1"/>
      <w:numFmt w:val="decimal"/>
      <w:lvlText w:val="%7."/>
      <w:lvlJc w:val="left"/>
      <w:pPr>
        <w:ind w:left="5040" w:hanging="360"/>
      </w:pPr>
    </w:lvl>
    <w:lvl w:ilvl="7" w:tplc="21889F98">
      <w:start w:val="1"/>
      <w:numFmt w:val="lowerLetter"/>
      <w:lvlText w:val="%8."/>
      <w:lvlJc w:val="left"/>
      <w:pPr>
        <w:ind w:left="5760" w:hanging="360"/>
      </w:pPr>
    </w:lvl>
    <w:lvl w:ilvl="8" w:tplc="3692D316">
      <w:start w:val="1"/>
      <w:numFmt w:val="lowerRoman"/>
      <w:lvlText w:val="%9."/>
      <w:lvlJc w:val="right"/>
      <w:pPr>
        <w:ind w:left="6480" w:hanging="180"/>
      </w:pPr>
    </w:lvl>
  </w:abstractNum>
  <w:abstractNum w:abstractNumId="71" w15:restartNumberingAfterBreak="0">
    <w:nsid w:val="2B161D01"/>
    <w:multiLevelType w:val="hybridMultilevel"/>
    <w:tmpl w:val="E878C304"/>
    <w:lvl w:ilvl="0" w:tplc="137A9F86">
      <w:start w:val="1"/>
      <w:numFmt w:val="lowerLetter"/>
      <w:lvlText w:val="%1)"/>
      <w:lvlJc w:val="left"/>
      <w:pPr>
        <w:ind w:left="1068" w:hanging="360"/>
      </w:pPr>
      <w:rPr>
        <w:rFonts w:ascii="Times New Roman" w:hAnsi="Times New Roman" w:hint="default"/>
        <w:b w:val="0"/>
        <w:i w:val="0"/>
        <w:color w:val="auto"/>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2" w15:restartNumberingAfterBreak="0">
    <w:nsid w:val="2B56301E"/>
    <w:multiLevelType w:val="multilevel"/>
    <w:tmpl w:val="44E8EC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B5A7CC4"/>
    <w:multiLevelType w:val="hybridMultilevel"/>
    <w:tmpl w:val="CAFCE4CA"/>
    <w:lvl w:ilvl="0" w:tplc="CACC9544">
      <w:start w:val="1"/>
      <w:numFmt w:val="decimal"/>
      <w:lvlText w:val="%1."/>
      <w:lvlJc w:val="left"/>
      <w:pPr>
        <w:ind w:left="1440" w:hanging="360"/>
      </w:pPr>
      <w:rPr>
        <w:rFonts w:ascii="Times New Roman" w:hAnsi="Times New Roman" w:hint="default"/>
        <w:b w:val="0"/>
        <w:i w:val="0"/>
        <w:sz w:val="24"/>
      </w:rPr>
    </w:lvl>
    <w:lvl w:ilvl="1" w:tplc="243C9430">
      <w:start w:val="1"/>
      <w:numFmt w:val="lowerLetter"/>
      <w:lvlText w:val="%2."/>
      <w:lvlJc w:val="left"/>
      <w:pPr>
        <w:ind w:left="2160" w:hanging="360"/>
      </w:pPr>
    </w:lvl>
    <w:lvl w:ilvl="2" w:tplc="7E62E788">
      <w:start w:val="1"/>
      <w:numFmt w:val="lowerRoman"/>
      <w:lvlText w:val="%3."/>
      <w:lvlJc w:val="right"/>
      <w:pPr>
        <w:ind w:left="2880" w:hanging="180"/>
      </w:pPr>
    </w:lvl>
    <w:lvl w:ilvl="3" w:tplc="E7322966">
      <w:start w:val="1"/>
      <w:numFmt w:val="decimal"/>
      <w:lvlText w:val="%4."/>
      <w:lvlJc w:val="left"/>
      <w:pPr>
        <w:ind w:left="3600" w:hanging="360"/>
      </w:pPr>
    </w:lvl>
    <w:lvl w:ilvl="4" w:tplc="BAB2C8A0">
      <w:start w:val="1"/>
      <w:numFmt w:val="lowerLetter"/>
      <w:lvlText w:val="%5."/>
      <w:lvlJc w:val="left"/>
      <w:pPr>
        <w:ind w:left="4320" w:hanging="360"/>
      </w:pPr>
    </w:lvl>
    <w:lvl w:ilvl="5" w:tplc="2EA01CBC">
      <w:start w:val="1"/>
      <w:numFmt w:val="lowerRoman"/>
      <w:lvlText w:val="%6."/>
      <w:lvlJc w:val="right"/>
      <w:pPr>
        <w:ind w:left="5040" w:hanging="180"/>
      </w:pPr>
    </w:lvl>
    <w:lvl w:ilvl="6" w:tplc="BCC4284C">
      <w:start w:val="1"/>
      <w:numFmt w:val="decimal"/>
      <w:lvlText w:val="%7."/>
      <w:lvlJc w:val="left"/>
      <w:pPr>
        <w:ind w:left="5760" w:hanging="360"/>
      </w:pPr>
    </w:lvl>
    <w:lvl w:ilvl="7" w:tplc="6D2A7430">
      <w:start w:val="1"/>
      <w:numFmt w:val="lowerLetter"/>
      <w:lvlText w:val="%8."/>
      <w:lvlJc w:val="left"/>
      <w:pPr>
        <w:ind w:left="6480" w:hanging="360"/>
      </w:pPr>
    </w:lvl>
    <w:lvl w:ilvl="8" w:tplc="F92E1828">
      <w:start w:val="1"/>
      <w:numFmt w:val="lowerRoman"/>
      <w:lvlText w:val="%9."/>
      <w:lvlJc w:val="right"/>
      <w:pPr>
        <w:ind w:left="7200" w:hanging="180"/>
      </w:pPr>
    </w:lvl>
  </w:abstractNum>
  <w:abstractNum w:abstractNumId="74" w15:restartNumberingAfterBreak="0">
    <w:nsid w:val="2B88427A"/>
    <w:multiLevelType w:val="hybridMultilevel"/>
    <w:tmpl w:val="F09401EA"/>
    <w:lvl w:ilvl="0" w:tplc="4148DBA4">
      <w:start w:val="1"/>
      <w:numFmt w:val="decimal"/>
      <w:lvlText w:val="(%1)"/>
      <w:lvlJc w:val="left"/>
      <w:pPr>
        <w:ind w:left="360" w:hanging="360"/>
      </w:pPr>
      <w:rPr>
        <w:rFonts w:ascii="Times New Roman" w:hAnsi="Times New Roman" w:hint="default"/>
        <w:b w:val="0"/>
        <w:i w:val="0"/>
        <w:caps w:val="0"/>
        <w:strike w:val="0"/>
        <w:dstrike w:val="0"/>
        <w:vanish w:val="0"/>
        <w:color w:val="auto"/>
        <w:sz w:val="24"/>
        <w:vertAlign w:val="baseli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2C962E2B"/>
    <w:multiLevelType w:val="hybridMultilevel"/>
    <w:tmpl w:val="C9069DAE"/>
    <w:lvl w:ilvl="0" w:tplc="137A9F8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2EC0382F"/>
    <w:multiLevelType w:val="hybridMultilevel"/>
    <w:tmpl w:val="1DFA6F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2EFC26B4"/>
    <w:multiLevelType w:val="hybridMultilevel"/>
    <w:tmpl w:val="FCF867EC"/>
    <w:lvl w:ilvl="0" w:tplc="FC969CDC">
      <w:start w:val="1"/>
      <w:numFmt w:val="decimal"/>
      <w:lvlText w:val="%1."/>
      <w:lvlJc w:val="left"/>
      <w:pPr>
        <w:ind w:left="1080" w:hanging="360"/>
      </w:pPr>
      <w:rPr>
        <w:rFonts w:ascii="Times New Roman" w:hAnsi="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8" w15:restartNumberingAfterBreak="0">
    <w:nsid w:val="2F080483"/>
    <w:multiLevelType w:val="multilevel"/>
    <w:tmpl w:val="8B860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F3965AC"/>
    <w:multiLevelType w:val="hybridMultilevel"/>
    <w:tmpl w:val="7062C97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2FB86AE2"/>
    <w:multiLevelType w:val="hybridMultilevel"/>
    <w:tmpl w:val="55924E26"/>
    <w:lvl w:ilvl="0" w:tplc="CD82A438">
      <w:start w:val="1"/>
      <w:numFmt w:val="decimal"/>
      <w:lvlText w:val="%1."/>
      <w:lvlJc w:val="left"/>
      <w:pPr>
        <w:ind w:left="644"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1" w15:restartNumberingAfterBreak="0">
    <w:nsid w:val="2FD3000B"/>
    <w:multiLevelType w:val="hybridMultilevel"/>
    <w:tmpl w:val="A0D0DB0E"/>
    <w:lvl w:ilvl="0" w:tplc="347278DA">
      <w:start w:val="1"/>
      <w:numFmt w:val="upperRoman"/>
      <w:lvlText w:val="%1."/>
      <w:lvlJc w:val="right"/>
      <w:pPr>
        <w:ind w:left="360" w:hanging="360"/>
      </w:pPr>
      <w:rPr>
        <w:rFonts w:ascii="Times New Roman" w:hAnsi="Times New Roman" w:hint="default"/>
        <w:b/>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2" w15:restartNumberingAfterBreak="0">
    <w:nsid w:val="303A6494"/>
    <w:multiLevelType w:val="hybridMultilevel"/>
    <w:tmpl w:val="A5F8CDA8"/>
    <w:lvl w:ilvl="0" w:tplc="27067928">
      <w:start w:val="1"/>
      <w:numFmt w:val="decimal"/>
      <w:lvlText w:val="(%1)"/>
      <w:lvlJc w:val="left"/>
      <w:pPr>
        <w:ind w:left="720" w:hanging="360"/>
      </w:pPr>
      <w:rPr>
        <w:rFonts w:hint="default"/>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306A0B94"/>
    <w:multiLevelType w:val="hybridMultilevel"/>
    <w:tmpl w:val="97648384"/>
    <w:lvl w:ilvl="0" w:tplc="94120FE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10C64AE"/>
    <w:multiLevelType w:val="hybridMultilevel"/>
    <w:tmpl w:val="27FE91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31716927"/>
    <w:multiLevelType w:val="hybridMultilevel"/>
    <w:tmpl w:val="A91AC95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31E905C5"/>
    <w:multiLevelType w:val="hybridMultilevel"/>
    <w:tmpl w:val="1C74EF58"/>
    <w:lvl w:ilvl="0" w:tplc="C74E83AA">
      <w:start w:val="1"/>
      <w:numFmt w:val="lowerLetter"/>
      <w:lvlText w:val="1%1."/>
      <w:lvlJc w:val="right"/>
      <w:pPr>
        <w:ind w:left="1440" w:hanging="360"/>
      </w:pPr>
      <w:rPr>
        <w:rFonts w:hint="default"/>
      </w:rPr>
    </w:lvl>
    <w:lvl w:ilvl="1" w:tplc="041B000F">
      <w:start w:val="1"/>
      <w:numFmt w:val="decimal"/>
      <w:lvlText w:val="%2."/>
      <w:lvlJc w:val="left"/>
      <w:pPr>
        <w:ind w:left="216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7" w15:restartNumberingAfterBreak="0">
    <w:nsid w:val="321D31A0"/>
    <w:multiLevelType w:val="hybridMultilevel"/>
    <w:tmpl w:val="E2FECC58"/>
    <w:lvl w:ilvl="0" w:tplc="CD82A438">
      <w:start w:val="1"/>
      <w:numFmt w:val="decimal"/>
      <w:lvlText w:val="%1."/>
      <w:lvlJc w:val="left"/>
      <w:pPr>
        <w:ind w:left="1068"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8" w15:restartNumberingAfterBreak="0">
    <w:nsid w:val="32AC2732"/>
    <w:multiLevelType w:val="hybridMultilevel"/>
    <w:tmpl w:val="D51ADBAE"/>
    <w:lvl w:ilvl="0" w:tplc="CD82A438">
      <w:start w:val="1"/>
      <w:numFmt w:val="decimal"/>
      <w:lvlText w:val="%1."/>
      <w:lvlJc w:val="left"/>
      <w:pPr>
        <w:ind w:left="108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9" w15:restartNumberingAfterBreak="0">
    <w:nsid w:val="340308E7"/>
    <w:multiLevelType w:val="hybridMultilevel"/>
    <w:tmpl w:val="7E200B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34085475"/>
    <w:multiLevelType w:val="hybridMultilevel"/>
    <w:tmpl w:val="AC420B3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347707FA"/>
    <w:multiLevelType w:val="hybridMultilevel"/>
    <w:tmpl w:val="7CBA8186"/>
    <w:lvl w:ilvl="0" w:tplc="041B0017">
      <w:start w:val="1"/>
      <w:numFmt w:val="lowerLetter"/>
      <w:lvlText w:val="%1)"/>
      <w:lvlJc w:val="left"/>
      <w:pPr>
        <w:ind w:left="720" w:hanging="360"/>
      </w:pPr>
    </w:lvl>
    <w:lvl w:ilvl="1" w:tplc="5472EC04">
      <w:start w:val="1"/>
      <w:numFmt w:val="decimal"/>
      <w:lvlText w:val="(%2)"/>
      <w:lvlJc w:val="left"/>
      <w:pPr>
        <w:ind w:left="1095" w:hanging="15"/>
      </w:pPr>
      <w:rPr>
        <w:rFonts w:eastAsia="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34927C6A"/>
    <w:multiLevelType w:val="hybridMultilevel"/>
    <w:tmpl w:val="913636EC"/>
    <w:lvl w:ilvl="0" w:tplc="4C12AB34">
      <w:start w:val="1"/>
      <w:numFmt w:val="decimal"/>
      <w:lvlText w:val="(%1)"/>
      <w:lvlJc w:val="left"/>
      <w:pPr>
        <w:ind w:left="1068" w:hanging="360"/>
      </w:pPr>
    </w:lvl>
    <w:lvl w:ilvl="1" w:tplc="9160A9A6">
      <w:start w:val="1"/>
      <w:numFmt w:val="lowerLetter"/>
      <w:lvlText w:val="%2."/>
      <w:lvlJc w:val="left"/>
      <w:pPr>
        <w:ind w:left="1788" w:hanging="360"/>
      </w:pPr>
    </w:lvl>
    <w:lvl w:ilvl="2" w:tplc="E4EE26EC">
      <w:start w:val="1"/>
      <w:numFmt w:val="lowerRoman"/>
      <w:lvlText w:val="%3."/>
      <w:lvlJc w:val="right"/>
      <w:pPr>
        <w:ind w:left="2508" w:hanging="180"/>
      </w:pPr>
    </w:lvl>
    <w:lvl w:ilvl="3" w:tplc="B9CAEB2C">
      <w:start w:val="1"/>
      <w:numFmt w:val="decimal"/>
      <w:lvlText w:val="%4."/>
      <w:lvlJc w:val="left"/>
      <w:pPr>
        <w:ind w:left="3228" w:hanging="360"/>
      </w:pPr>
    </w:lvl>
    <w:lvl w:ilvl="4" w:tplc="B632305E">
      <w:start w:val="1"/>
      <w:numFmt w:val="lowerLetter"/>
      <w:lvlText w:val="%5."/>
      <w:lvlJc w:val="left"/>
      <w:pPr>
        <w:ind w:left="3948" w:hanging="360"/>
      </w:pPr>
    </w:lvl>
    <w:lvl w:ilvl="5" w:tplc="F7F64D82">
      <w:start w:val="1"/>
      <w:numFmt w:val="lowerRoman"/>
      <w:lvlText w:val="%6."/>
      <w:lvlJc w:val="right"/>
      <w:pPr>
        <w:ind w:left="4668" w:hanging="180"/>
      </w:pPr>
    </w:lvl>
    <w:lvl w:ilvl="6" w:tplc="D830263E">
      <w:start w:val="1"/>
      <w:numFmt w:val="decimal"/>
      <w:lvlText w:val="%7."/>
      <w:lvlJc w:val="left"/>
      <w:pPr>
        <w:ind w:left="5388" w:hanging="360"/>
      </w:pPr>
    </w:lvl>
    <w:lvl w:ilvl="7" w:tplc="82C66D20">
      <w:start w:val="1"/>
      <w:numFmt w:val="lowerLetter"/>
      <w:lvlText w:val="%8."/>
      <w:lvlJc w:val="left"/>
      <w:pPr>
        <w:ind w:left="6108" w:hanging="360"/>
      </w:pPr>
    </w:lvl>
    <w:lvl w:ilvl="8" w:tplc="D5C8E272">
      <w:start w:val="1"/>
      <w:numFmt w:val="lowerRoman"/>
      <w:lvlText w:val="%9."/>
      <w:lvlJc w:val="right"/>
      <w:pPr>
        <w:ind w:left="6828" w:hanging="180"/>
      </w:pPr>
    </w:lvl>
  </w:abstractNum>
  <w:abstractNum w:abstractNumId="93" w15:restartNumberingAfterBreak="0">
    <w:nsid w:val="357A3C0E"/>
    <w:multiLevelType w:val="hybridMultilevel"/>
    <w:tmpl w:val="EC9CBDBA"/>
    <w:lvl w:ilvl="0" w:tplc="270679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35D9731F"/>
    <w:multiLevelType w:val="hybridMultilevel"/>
    <w:tmpl w:val="7E2E3942"/>
    <w:lvl w:ilvl="0" w:tplc="041B0017">
      <w:start w:val="1"/>
      <w:numFmt w:val="lowerLetter"/>
      <w:lvlText w:val="%1)"/>
      <w:lvlJc w:val="left"/>
      <w:pPr>
        <w:ind w:left="720" w:hanging="360"/>
      </w:pPr>
    </w:lvl>
    <w:lvl w:ilvl="1" w:tplc="F7786662">
      <w:start w:val="1"/>
      <w:numFmt w:val="decimal"/>
      <w:lvlText w:val="%2."/>
      <w:lvlJc w:val="left"/>
      <w:pPr>
        <w:ind w:left="1110" w:hanging="3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36CA1B3F"/>
    <w:multiLevelType w:val="hybridMultilevel"/>
    <w:tmpl w:val="DF3229B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36E4799C"/>
    <w:multiLevelType w:val="hybridMultilevel"/>
    <w:tmpl w:val="68283F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38B4849F"/>
    <w:multiLevelType w:val="hybridMultilevel"/>
    <w:tmpl w:val="2CE00142"/>
    <w:lvl w:ilvl="0" w:tplc="A8D0E0CA">
      <w:start w:val="1"/>
      <w:numFmt w:val="decimal"/>
      <w:lvlText w:val="%1."/>
      <w:lvlJc w:val="left"/>
      <w:pPr>
        <w:ind w:left="1440" w:hanging="360"/>
      </w:pPr>
      <w:rPr>
        <w:rFonts w:ascii="Times New Roman" w:hAnsi="Times New Roman" w:hint="default"/>
        <w:b w:val="0"/>
        <w:i w:val="0"/>
        <w:sz w:val="24"/>
      </w:rPr>
    </w:lvl>
    <w:lvl w:ilvl="1" w:tplc="8D4AD6A0">
      <w:start w:val="1"/>
      <w:numFmt w:val="lowerLetter"/>
      <w:lvlText w:val="%2."/>
      <w:lvlJc w:val="left"/>
      <w:pPr>
        <w:ind w:left="2160" w:hanging="360"/>
      </w:pPr>
    </w:lvl>
    <w:lvl w:ilvl="2" w:tplc="5E6A6DD2">
      <w:start w:val="1"/>
      <w:numFmt w:val="lowerRoman"/>
      <w:lvlText w:val="%3."/>
      <w:lvlJc w:val="right"/>
      <w:pPr>
        <w:ind w:left="2880" w:hanging="180"/>
      </w:pPr>
    </w:lvl>
    <w:lvl w:ilvl="3" w:tplc="9E4EBD0C">
      <w:start w:val="1"/>
      <w:numFmt w:val="decimal"/>
      <w:lvlText w:val="%4."/>
      <w:lvlJc w:val="left"/>
      <w:pPr>
        <w:ind w:left="3600" w:hanging="360"/>
      </w:pPr>
    </w:lvl>
    <w:lvl w:ilvl="4" w:tplc="F8B004A8">
      <w:start w:val="1"/>
      <w:numFmt w:val="lowerLetter"/>
      <w:lvlText w:val="%5."/>
      <w:lvlJc w:val="left"/>
      <w:pPr>
        <w:ind w:left="4320" w:hanging="360"/>
      </w:pPr>
    </w:lvl>
    <w:lvl w:ilvl="5" w:tplc="034AB170">
      <w:start w:val="1"/>
      <w:numFmt w:val="lowerRoman"/>
      <w:lvlText w:val="%6."/>
      <w:lvlJc w:val="right"/>
      <w:pPr>
        <w:ind w:left="5040" w:hanging="180"/>
      </w:pPr>
    </w:lvl>
    <w:lvl w:ilvl="6" w:tplc="C24EB832">
      <w:start w:val="1"/>
      <w:numFmt w:val="decimal"/>
      <w:lvlText w:val="%7."/>
      <w:lvlJc w:val="left"/>
      <w:pPr>
        <w:ind w:left="5760" w:hanging="360"/>
      </w:pPr>
    </w:lvl>
    <w:lvl w:ilvl="7" w:tplc="FABEEC4E">
      <w:start w:val="1"/>
      <w:numFmt w:val="lowerLetter"/>
      <w:lvlText w:val="%8."/>
      <w:lvlJc w:val="left"/>
      <w:pPr>
        <w:ind w:left="6480" w:hanging="360"/>
      </w:pPr>
    </w:lvl>
    <w:lvl w:ilvl="8" w:tplc="0DFE1D3C">
      <w:start w:val="1"/>
      <w:numFmt w:val="lowerRoman"/>
      <w:lvlText w:val="%9."/>
      <w:lvlJc w:val="right"/>
      <w:pPr>
        <w:ind w:left="7200" w:hanging="180"/>
      </w:pPr>
    </w:lvl>
  </w:abstractNum>
  <w:abstractNum w:abstractNumId="98" w15:restartNumberingAfterBreak="0">
    <w:nsid w:val="3AE2346E"/>
    <w:multiLevelType w:val="hybridMultilevel"/>
    <w:tmpl w:val="3A9E407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9" w15:restartNumberingAfterBreak="0">
    <w:nsid w:val="3B3472F2"/>
    <w:multiLevelType w:val="hybridMultilevel"/>
    <w:tmpl w:val="DBD629B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0" w15:restartNumberingAfterBreak="0">
    <w:nsid w:val="3C2772B1"/>
    <w:multiLevelType w:val="hybridMultilevel"/>
    <w:tmpl w:val="8CD8C294"/>
    <w:lvl w:ilvl="0" w:tplc="041B0017">
      <w:start w:val="1"/>
      <w:numFmt w:val="lowerLetter"/>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3CE14128"/>
    <w:multiLevelType w:val="hybridMultilevel"/>
    <w:tmpl w:val="EF589BD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2" w15:restartNumberingAfterBreak="0">
    <w:nsid w:val="3CED299B"/>
    <w:multiLevelType w:val="hybridMultilevel"/>
    <w:tmpl w:val="2034BD16"/>
    <w:lvl w:ilvl="0" w:tplc="8D1E3784">
      <w:start w:val="1"/>
      <w:numFmt w:val="decimal"/>
      <w:lvlText w:val="%1."/>
      <w:lvlJc w:val="left"/>
      <w:pPr>
        <w:ind w:left="1440" w:hanging="360"/>
      </w:pPr>
      <w:rPr>
        <w:rFonts w:ascii="Times New Roman" w:hAnsi="Times New Roman" w:hint="default"/>
        <w:b w:val="0"/>
        <w:i w:val="0"/>
        <w:sz w:val="24"/>
      </w:rPr>
    </w:lvl>
    <w:lvl w:ilvl="1" w:tplc="B1825702">
      <w:start w:val="1"/>
      <w:numFmt w:val="lowerLetter"/>
      <w:lvlText w:val="%2."/>
      <w:lvlJc w:val="left"/>
      <w:pPr>
        <w:ind w:left="2160" w:hanging="360"/>
      </w:pPr>
    </w:lvl>
    <w:lvl w:ilvl="2" w:tplc="3E18A0B2">
      <w:start w:val="1"/>
      <w:numFmt w:val="lowerRoman"/>
      <w:lvlText w:val="%3."/>
      <w:lvlJc w:val="right"/>
      <w:pPr>
        <w:ind w:left="2880" w:hanging="180"/>
      </w:pPr>
    </w:lvl>
    <w:lvl w:ilvl="3" w:tplc="79505E36">
      <w:start w:val="1"/>
      <w:numFmt w:val="decimal"/>
      <w:lvlText w:val="%4."/>
      <w:lvlJc w:val="left"/>
      <w:pPr>
        <w:ind w:left="3600" w:hanging="360"/>
      </w:pPr>
    </w:lvl>
    <w:lvl w:ilvl="4" w:tplc="B84E0BDE">
      <w:start w:val="1"/>
      <w:numFmt w:val="lowerLetter"/>
      <w:lvlText w:val="%5."/>
      <w:lvlJc w:val="left"/>
      <w:pPr>
        <w:ind w:left="4320" w:hanging="360"/>
      </w:pPr>
    </w:lvl>
    <w:lvl w:ilvl="5" w:tplc="BB94993E">
      <w:start w:val="1"/>
      <w:numFmt w:val="lowerRoman"/>
      <w:lvlText w:val="%6."/>
      <w:lvlJc w:val="right"/>
      <w:pPr>
        <w:ind w:left="5040" w:hanging="180"/>
      </w:pPr>
    </w:lvl>
    <w:lvl w:ilvl="6" w:tplc="65A60E20">
      <w:start w:val="1"/>
      <w:numFmt w:val="decimal"/>
      <w:lvlText w:val="%7."/>
      <w:lvlJc w:val="left"/>
      <w:pPr>
        <w:ind w:left="5760" w:hanging="360"/>
      </w:pPr>
    </w:lvl>
    <w:lvl w:ilvl="7" w:tplc="49BE530C">
      <w:start w:val="1"/>
      <w:numFmt w:val="lowerLetter"/>
      <w:lvlText w:val="%8."/>
      <w:lvlJc w:val="left"/>
      <w:pPr>
        <w:ind w:left="6480" w:hanging="360"/>
      </w:pPr>
    </w:lvl>
    <w:lvl w:ilvl="8" w:tplc="6A4C6B7A">
      <w:start w:val="1"/>
      <w:numFmt w:val="lowerRoman"/>
      <w:lvlText w:val="%9."/>
      <w:lvlJc w:val="right"/>
      <w:pPr>
        <w:ind w:left="7200" w:hanging="180"/>
      </w:pPr>
    </w:lvl>
  </w:abstractNum>
  <w:abstractNum w:abstractNumId="103" w15:restartNumberingAfterBreak="0">
    <w:nsid w:val="3E9C14BF"/>
    <w:multiLevelType w:val="hybridMultilevel"/>
    <w:tmpl w:val="59244B2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4" w15:restartNumberingAfterBreak="0">
    <w:nsid w:val="3ECD6E8E"/>
    <w:multiLevelType w:val="hybridMultilevel"/>
    <w:tmpl w:val="11541208"/>
    <w:lvl w:ilvl="0" w:tplc="27067928">
      <w:start w:val="1"/>
      <w:numFmt w:val="decimal"/>
      <w:lvlText w:val="(%1)"/>
      <w:lvlJc w:val="left"/>
      <w:pPr>
        <w:ind w:left="720" w:hanging="360"/>
      </w:pPr>
      <w:rPr>
        <w:rFonts w:hint="default"/>
      </w:rPr>
    </w:lvl>
    <w:lvl w:ilvl="1" w:tplc="2706792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3EFE6886"/>
    <w:multiLevelType w:val="hybridMultilevel"/>
    <w:tmpl w:val="45FC4DE6"/>
    <w:lvl w:ilvl="0" w:tplc="E12C0F14">
      <w:start w:val="1"/>
      <w:numFmt w:val="lowerLetter"/>
      <w:lvlText w:val="1%1."/>
      <w:lvlJc w:val="righ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06" w15:restartNumberingAfterBreak="0">
    <w:nsid w:val="3F7A79D1"/>
    <w:multiLevelType w:val="multilevel"/>
    <w:tmpl w:val="447E0E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0721A5B"/>
    <w:multiLevelType w:val="hybridMultilevel"/>
    <w:tmpl w:val="9766B4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40D868F1"/>
    <w:multiLevelType w:val="hybridMultilevel"/>
    <w:tmpl w:val="61EE5578"/>
    <w:lvl w:ilvl="0" w:tplc="42D69388">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40F7185D"/>
    <w:multiLevelType w:val="multilevel"/>
    <w:tmpl w:val="99167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1B744C4"/>
    <w:multiLevelType w:val="hybridMultilevel"/>
    <w:tmpl w:val="A37C532C"/>
    <w:lvl w:ilvl="0" w:tplc="C52CCFBA">
      <w:start w:val="1"/>
      <w:numFmt w:val="upperRoman"/>
      <w:lvlText w:val="%1."/>
      <w:lvlJc w:val="right"/>
      <w:pPr>
        <w:ind w:left="1068" w:hanging="360"/>
      </w:pPr>
      <w:rPr>
        <w:rFonts w:ascii="Times New Roman" w:hAnsi="Times New Roman" w:hint="default"/>
        <w:b w:val="0"/>
        <w:i w:val="0"/>
        <w:color w:val="auto"/>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1" w15:restartNumberingAfterBreak="0">
    <w:nsid w:val="427C57BC"/>
    <w:multiLevelType w:val="hybridMultilevel"/>
    <w:tmpl w:val="7674B27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2" w15:restartNumberingAfterBreak="0">
    <w:nsid w:val="44B91F86"/>
    <w:multiLevelType w:val="hybridMultilevel"/>
    <w:tmpl w:val="03647C2C"/>
    <w:lvl w:ilvl="0" w:tplc="CD82A438">
      <w:start w:val="1"/>
      <w:numFmt w:val="decimal"/>
      <w:lvlText w:val="%1."/>
      <w:lvlJc w:val="left"/>
      <w:pPr>
        <w:ind w:left="72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452D0A86"/>
    <w:multiLevelType w:val="hybridMultilevel"/>
    <w:tmpl w:val="219493A6"/>
    <w:lvl w:ilvl="0" w:tplc="ED5EE674">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481A744D"/>
    <w:multiLevelType w:val="hybridMultilevel"/>
    <w:tmpl w:val="FCFA9E44"/>
    <w:lvl w:ilvl="0" w:tplc="39CEFDBA">
      <w:start w:val="3"/>
      <w:numFmt w:val="lowerLetter"/>
      <w:lvlText w:val="c)"/>
      <w:lvlJc w:val="left"/>
      <w:pPr>
        <w:ind w:left="720" w:hanging="360"/>
      </w:pPr>
    </w:lvl>
    <w:lvl w:ilvl="1" w:tplc="67164E36">
      <w:start w:val="1"/>
      <w:numFmt w:val="lowerLetter"/>
      <w:lvlText w:val="%2."/>
      <w:lvlJc w:val="left"/>
      <w:pPr>
        <w:ind w:left="1440" w:hanging="360"/>
      </w:pPr>
    </w:lvl>
    <w:lvl w:ilvl="2" w:tplc="03B0EEB6">
      <w:start w:val="1"/>
      <w:numFmt w:val="lowerRoman"/>
      <w:lvlText w:val="%3."/>
      <w:lvlJc w:val="right"/>
      <w:pPr>
        <w:ind w:left="2160" w:hanging="180"/>
      </w:pPr>
    </w:lvl>
    <w:lvl w:ilvl="3" w:tplc="82C06752">
      <w:start w:val="1"/>
      <w:numFmt w:val="decimal"/>
      <w:lvlText w:val="%4."/>
      <w:lvlJc w:val="left"/>
      <w:pPr>
        <w:ind w:left="2880" w:hanging="360"/>
      </w:pPr>
    </w:lvl>
    <w:lvl w:ilvl="4" w:tplc="4EC2CDAC">
      <w:start w:val="1"/>
      <w:numFmt w:val="lowerLetter"/>
      <w:lvlText w:val="%5."/>
      <w:lvlJc w:val="left"/>
      <w:pPr>
        <w:ind w:left="3600" w:hanging="360"/>
      </w:pPr>
    </w:lvl>
    <w:lvl w:ilvl="5" w:tplc="C49E8D44">
      <w:start w:val="1"/>
      <w:numFmt w:val="lowerRoman"/>
      <w:lvlText w:val="%6."/>
      <w:lvlJc w:val="right"/>
      <w:pPr>
        <w:ind w:left="4320" w:hanging="180"/>
      </w:pPr>
    </w:lvl>
    <w:lvl w:ilvl="6" w:tplc="0CBE1EFC">
      <w:start w:val="1"/>
      <w:numFmt w:val="decimal"/>
      <w:lvlText w:val="%7."/>
      <w:lvlJc w:val="left"/>
      <w:pPr>
        <w:ind w:left="5040" w:hanging="360"/>
      </w:pPr>
    </w:lvl>
    <w:lvl w:ilvl="7" w:tplc="F3C6838E">
      <w:start w:val="1"/>
      <w:numFmt w:val="lowerLetter"/>
      <w:lvlText w:val="%8."/>
      <w:lvlJc w:val="left"/>
      <w:pPr>
        <w:ind w:left="5760" w:hanging="360"/>
      </w:pPr>
    </w:lvl>
    <w:lvl w:ilvl="8" w:tplc="3DECFC56">
      <w:start w:val="1"/>
      <w:numFmt w:val="lowerRoman"/>
      <w:lvlText w:val="%9."/>
      <w:lvlJc w:val="right"/>
      <w:pPr>
        <w:ind w:left="6480" w:hanging="180"/>
      </w:pPr>
    </w:lvl>
  </w:abstractNum>
  <w:abstractNum w:abstractNumId="115" w15:restartNumberingAfterBreak="0">
    <w:nsid w:val="484553B3"/>
    <w:multiLevelType w:val="hybridMultilevel"/>
    <w:tmpl w:val="EB76D562"/>
    <w:lvl w:ilvl="0" w:tplc="041B0017">
      <w:start w:val="1"/>
      <w:numFmt w:val="lowerLetter"/>
      <w:lvlText w:val="%1)"/>
      <w:lvlJc w:val="left"/>
      <w:pPr>
        <w:ind w:left="720" w:hanging="360"/>
      </w:pPr>
    </w:lvl>
    <w:lvl w:ilvl="1" w:tplc="E12C0F14">
      <w:start w:val="1"/>
      <w:numFmt w:val="lowerLetter"/>
      <w:lvlText w:val="1%2."/>
      <w:lvlJc w:val="righ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490B66D0"/>
    <w:multiLevelType w:val="hybridMultilevel"/>
    <w:tmpl w:val="5434B29E"/>
    <w:lvl w:ilvl="0" w:tplc="5CF6CD16">
      <w:start w:val="1"/>
      <w:numFmt w:val="decimal"/>
      <w:lvlText w:val="%1."/>
      <w:lvlJc w:val="left"/>
      <w:pPr>
        <w:ind w:left="720" w:hanging="360"/>
      </w:pPr>
      <w:rPr>
        <w:rFonts w:ascii="Times New Roman" w:hAnsi="Times New Roman" w:hint="default"/>
        <w:b/>
        <w:bCs/>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496726AB"/>
    <w:multiLevelType w:val="hybridMultilevel"/>
    <w:tmpl w:val="AD4233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49AA327C"/>
    <w:multiLevelType w:val="hybridMultilevel"/>
    <w:tmpl w:val="393045C6"/>
    <w:lvl w:ilvl="0" w:tplc="041B0017">
      <w:start w:val="1"/>
      <w:numFmt w:val="lowerLetter"/>
      <w:lvlText w:val="%1)"/>
      <w:lvlJc w:val="left"/>
      <w:pPr>
        <w:ind w:left="1080" w:hanging="360"/>
      </w:pPr>
      <w:rPr>
        <w:rFonts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9" w15:restartNumberingAfterBreak="0">
    <w:nsid w:val="49D93DD5"/>
    <w:multiLevelType w:val="hybridMultilevel"/>
    <w:tmpl w:val="90825C88"/>
    <w:lvl w:ilvl="0" w:tplc="D1E84152">
      <w:start w:val="1"/>
      <w:numFmt w:val="decimal"/>
      <w:lvlText w:val="%1."/>
      <w:lvlJc w:val="left"/>
      <w:pPr>
        <w:ind w:left="1080" w:hanging="360"/>
      </w:pPr>
      <w:rPr>
        <w:rFonts w:ascii="Times New Roman" w:hAnsi="Times New Roman" w:hint="default"/>
        <w:b w:val="0"/>
        <w:i w:val="0"/>
        <w:sz w:val="24"/>
      </w:r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0" w15:restartNumberingAfterBreak="0">
    <w:nsid w:val="49EB13C1"/>
    <w:multiLevelType w:val="hybridMultilevel"/>
    <w:tmpl w:val="6F5EC2A8"/>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1" w15:restartNumberingAfterBreak="0">
    <w:nsid w:val="49EE6BA3"/>
    <w:multiLevelType w:val="hybridMultilevel"/>
    <w:tmpl w:val="181C64BA"/>
    <w:lvl w:ilvl="0" w:tplc="041B000F">
      <w:start w:val="1"/>
      <w:numFmt w:val="decimal"/>
      <w:lvlText w:val="%1."/>
      <w:lvlJc w:val="left"/>
      <w:pPr>
        <w:ind w:left="1353" w:hanging="360"/>
      </w:p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22" w15:restartNumberingAfterBreak="0">
    <w:nsid w:val="4A1B33FD"/>
    <w:multiLevelType w:val="multilevel"/>
    <w:tmpl w:val="53C416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A3B0673"/>
    <w:multiLevelType w:val="multilevel"/>
    <w:tmpl w:val="4C745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B2E5839"/>
    <w:multiLevelType w:val="hybridMultilevel"/>
    <w:tmpl w:val="B8B211CA"/>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25" w15:restartNumberingAfterBreak="0">
    <w:nsid w:val="4BC33C8A"/>
    <w:multiLevelType w:val="hybridMultilevel"/>
    <w:tmpl w:val="586A54E0"/>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6" w15:restartNumberingAfterBreak="0">
    <w:nsid w:val="4D3416BF"/>
    <w:multiLevelType w:val="hybridMultilevel"/>
    <w:tmpl w:val="C296A3D8"/>
    <w:lvl w:ilvl="0" w:tplc="041B000F">
      <w:start w:val="1"/>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27" w15:restartNumberingAfterBreak="0">
    <w:nsid w:val="4D6C6B52"/>
    <w:multiLevelType w:val="hybridMultilevel"/>
    <w:tmpl w:val="5B96247C"/>
    <w:lvl w:ilvl="0" w:tplc="FFFFFFFF">
      <w:start w:val="1"/>
      <w:numFmt w:val="lowerLetter"/>
      <w:lvlText w:val="a)"/>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 w15:restartNumberingAfterBreak="0">
    <w:nsid w:val="4D992AC1"/>
    <w:multiLevelType w:val="hybridMultilevel"/>
    <w:tmpl w:val="EFDEC706"/>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29" w15:restartNumberingAfterBreak="0">
    <w:nsid w:val="4E2A5906"/>
    <w:multiLevelType w:val="hybridMultilevel"/>
    <w:tmpl w:val="2CCA8F38"/>
    <w:lvl w:ilvl="0" w:tplc="041B0017">
      <w:start w:val="1"/>
      <w:numFmt w:val="lowerLetter"/>
      <w:lvlText w:val="%1)"/>
      <w:lvlJc w:val="left"/>
      <w:pPr>
        <w:ind w:left="2520" w:hanging="360"/>
      </w:p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130" w15:restartNumberingAfterBreak="0">
    <w:nsid w:val="4E8C2100"/>
    <w:multiLevelType w:val="hybridMultilevel"/>
    <w:tmpl w:val="60B80A20"/>
    <w:lvl w:ilvl="0" w:tplc="81588036">
      <w:start w:val="1"/>
      <w:numFmt w:val="decimal"/>
      <w:lvlText w:val="%1."/>
      <w:lvlJc w:val="left"/>
      <w:pPr>
        <w:ind w:left="36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1" w15:restartNumberingAfterBreak="0">
    <w:nsid w:val="4F9F3A3F"/>
    <w:multiLevelType w:val="hybridMultilevel"/>
    <w:tmpl w:val="86AE5D4A"/>
    <w:lvl w:ilvl="0" w:tplc="137A9F86">
      <w:start w:val="1"/>
      <w:numFmt w:val="lowerLetter"/>
      <w:lvlText w:val="%1)"/>
      <w:lvlJc w:val="left"/>
      <w:pPr>
        <w:ind w:left="360" w:hanging="360"/>
      </w:pPr>
      <w:rPr>
        <w:rFonts w:ascii="Times New Roman" w:hAnsi="Times New Roman" w:hint="default"/>
        <w:b w:val="0"/>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2" w15:restartNumberingAfterBreak="0">
    <w:nsid w:val="503013B5"/>
    <w:multiLevelType w:val="hybridMultilevel"/>
    <w:tmpl w:val="6700D2BA"/>
    <w:lvl w:ilvl="0" w:tplc="42D69388">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50C02F53"/>
    <w:multiLevelType w:val="hybridMultilevel"/>
    <w:tmpl w:val="6DD63E6C"/>
    <w:lvl w:ilvl="0" w:tplc="041B000F">
      <w:start w:val="1"/>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34" w15:restartNumberingAfterBreak="0">
    <w:nsid w:val="50C6767D"/>
    <w:multiLevelType w:val="hybridMultilevel"/>
    <w:tmpl w:val="C338BFF0"/>
    <w:lvl w:ilvl="0" w:tplc="F0A48708">
      <w:start w:val="1"/>
      <w:numFmt w:val="decimal"/>
      <w:lvlText w:val="%1."/>
      <w:lvlJc w:val="left"/>
      <w:pPr>
        <w:ind w:left="360" w:hanging="360"/>
      </w:pPr>
      <w:rPr>
        <w:rFonts w:ascii="Times New Roman" w:hAnsi="Times New Roman" w:hint="default"/>
        <w:b w:val="0"/>
        <w:bCs/>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5" w15:restartNumberingAfterBreak="0">
    <w:nsid w:val="50E934C8"/>
    <w:multiLevelType w:val="hybridMultilevel"/>
    <w:tmpl w:val="5142A8E8"/>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6" w15:restartNumberingAfterBreak="0">
    <w:nsid w:val="514872F5"/>
    <w:multiLevelType w:val="hybridMultilevel"/>
    <w:tmpl w:val="C02611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 w15:restartNumberingAfterBreak="0">
    <w:nsid w:val="52E139AB"/>
    <w:multiLevelType w:val="hybridMultilevel"/>
    <w:tmpl w:val="63CAB970"/>
    <w:lvl w:ilvl="0" w:tplc="EF3EC27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8" w15:restartNumberingAfterBreak="0">
    <w:nsid w:val="537C1C33"/>
    <w:multiLevelType w:val="hybridMultilevel"/>
    <w:tmpl w:val="0A327950"/>
    <w:lvl w:ilvl="0" w:tplc="71380002">
      <w:start w:val="1"/>
      <w:numFmt w:val="lowerLetter"/>
      <w:lvlText w:val="1%1."/>
      <w:lvlJc w:val="left"/>
      <w:pPr>
        <w:ind w:left="2136" w:hanging="360"/>
      </w:pPr>
    </w:lvl>
    <w:lvl w:ilvl="1" w:tplc="A6601B2A">
      <w:start w:val="1"/>
      <w:numFmt w:val="lowerLetter"/>
      <w:lvlText w:val="%2."/>
      <w:lvlJc w:val="left"/>
      <w:pPr>
        <w:ind w:left="2856" w:hanging="360"/>
      </w:pPr>
    </w:lvl>
    <w:lvl w:ilvl="2" w:tplc="796A3B3C">
      <w:start w:val="1"/>
      <w:numFmt w:val="lowerRoman"/>
      <w:lvlText w:val="%3."/>
      <w:lvlJc w:val="right"/>
      <w:pPr>
        <w:ind w:left="3576" w:hanging="180"/>
      </w:pPr>
    </w:lvl>
    <w:lvl w:ilvl="3" w:tplc="C7CC8D94">
      <w:start w:val="1"/>
      <w:numFmt w:val="decimal"/>
      <w:lvlText w:val="%4."/>
      <w:lvlJc w:val="left"/>
      <w:pPr>
        <w:ind w:left="4296" w:hanging="360"/>
      </w:pPr>
    </w:lvl>
    <w:lvl w:ilvl="4" w:tplc="D5303840">
      <w:start w:val="1"/>
      <w:numFmt w:val="lowerLetter"/>
      <w:lvlText w:val="%5."/>
      <w:lvlJc w:val="left"/>
      <w:pPr>
        <w:ind w:left="5016" w:hanging="360"/>
      </w:pPr>
    </w:lvl>
    <w:lvl w:ilvl="5" w:tplc="6A5CDBEC">
      <w:start w:val="1"/>
      <w:numFmt w:val="lowerRoman"/>
      <w:lvlText w:val="%6."/>
      <w:lvlJc w:val="right"/>
      <w:pPr>
        <w:ind w:left="5736" w:hanging="180"/>
      </w:pPr>
    </w:lvl>
    <w:lvl w:ilvl="6" w:tplc="78305214">
      <w:start w:val="1"/>
      <w:numFmt w:val="decimal"/>
      <w:lvlText w:val="%7."/>
      <w:lvlJc w:val="left"/>
      <w:pPr>
        <w:ind w:left="6456" w:hanging="360"/>
      </w:pPr>
    </w:lvl>
    <w:lvl w:ilvl="7" w:tplc="5FD60862">
      <w:start w:val="1"/>
      <w:numFmt w:val="lowerLetter"/>
      <w:lvlText w:val="%8."/>
      <w:lvlJc w:val="left"/>
      <w:pPr>
        <w:ind w:left="7176" w:hanging="360"/>
      </w:pPr>
    </w:lvl>
    <w:lvl w:ilvl="8" w:tplc="084245A0">
      <w:start w:val="1"/>
      <w:numFmt w:val="lowerRoman"/>
      <w:lvlText w:val="%9."/>
      <w:lvlJc w:val="right"/>
      <w:pPr>
        <w:ind w:left="7896" w:hanging="180"/>
      </w:pPr>
    </w:lvl>
  </w:abstractNum>
  <w:abstractNum w:abstractNumId="139" w15:restartNumberingAfterBreak="0">
    <w:nsid w:val="53EE9731"/>
    <w:multiLevelType w:val="hybridMultilevel"/>
    <w:tmpl w:val="A71694A8"/>
    <w:lvl w:ilvl="0" w:tplc="769017CC">
      <w:start w:val="1"/>
      <w:numFmt w:val="decimal"/>
      <w:lvlText w:val="%1."/>
      <w:lvlJc w:val="left"/>
      <w:pPr>
        <w:ind w:left="1440" w:hanging="360"/>
      </w:pPr>
    </w:lvl>
    <w:lvl w:ilvl="1" w:tplc="394A5670">
      <w:start w:val="1"/>
      <w:numFmt w:val="lowerLetter"/>
      <w:lvlText w:val="%2."/>
      <w:lvlJc w:val="left"/>
      <w:pPr>
        <w:ind w:left="2160" w:hanging="360"/>
      </w:pPr>
    </w:lvl>
    <w:lvl w:ilvl="2" w:tplc="96F23754">
      <w:start w:val="1"/>
      <w:numFmt w:val="lowerRoman"/>
      <w:lvlText w:val="%3."/>
      <w:lvlJc w:val="right"/>
      <w:pPr>
        <w:ind w:left="2880" w:hanging="180"/>
      </w:pPr>
    </w:lvl>
    <w:lvl w:ilvl="3" w:tplc="1A4AD500">
      <w:start w:val="1"/>
      <w:numFmt w:val="decimal"/>
      <w:lvlText w:val="%4."/>
      <w:lvlJc w:val="left"/>
      <w:pPr>
        <w:ind w:left="3600" w:hanging="360"/>
      </w:pPr>
    </w:lvl>
    <w:lvl w:ilvl="4" w:tplc="F7C4B69A">
      <w:start w:val="1"/>
      <w:numFmt w:val="lowerLetter"/>
      <w:lvlText w:val="%5."/>
      <w:lvlJc w:val="left"/>
      <w:pPr>
        <w:ind w:left="4320" w:hanging="360"/>
      </w:pPr>
    </w:lvl>
    <w:lvl w:ilvl="5" w:tplc="B0A8B6A2">
      <w:start w:val="1"/>
      <w:numFmt w:val="lowerRoman"/>
      <w:lvlText w:val="%6."/>
      <w:lvlJc w:val="right"/>
      <w:pPr>
        <w:ind w:left="5040" w:hanging="180"/>
      </w:pPr>
    </w:lvl>
    <w:lvl w:ilvl="6" w:tplc="E5AC8FD4">
      <w:start w:val="1"/>
      <w:numFmt w:val="decimal"/>
      <w:lvlText w:val="%7."/>
      <w:lvlJc w:val="left"/>
      <w:pPr>
        <w:ind w:left="5760" w:hanging="360"/>
      </w:pPr>
    </w:lvl>
    <w:lvl w:ilvl="7" w:tplc="26666686">
      <w:start w:val="1"/>
      <w:numFmt w:val="lowerLetter"/>
      <w:lvlText w:val="%8."/>
      <w:lvlJc w:val="left"/>
      <w:pPr>
        <w:ind w:left="6480" w:hanging="360"/>
      </w:pPr>
    </w:lvl>
    <w:lvl w:ilvl="8" w:tplc="7CFC34F4">
      <w:start w:val="1"/>
      <w:numFmt w:val="lowerRoman"/>
      <w:lvlText w:val="%9."/>
      <w:lvlJc w:val="right"/>
      <w:pPr>
        <w:ind w:left="7200" w:hanging="180"/>
      </w:pPr>
    </w:lvl>
  </w:abstractNum>
  <w:abstractNum w:abstractNumId="140" w15:restartNumberingAfterBreak="0">
    <w:nsid w:val="53F05F1E"/>
    <w:multiLevelType w:val="hybridMultilevel"/>
    <w:tmpl w:val="9A646E80"/>
    <w:lvl w:ilvl="0" w:tplc="FFFFFFFF">
      <w:start w:val="1"/>
      <w:numFmt w:val="lowerLetter"/>
      <w:lvlText w:val="%1)"/>
      <w:lvlJc w:val="left"/>
      <w:pPr>
        <w:ind w:left="1068" w:hanging="360"/>
      </w:pPr>
      <w:rPr>
        <w:b w:val="0"/>
        <w:i w:val="0"/>
        <w:color w:val="auto"/>
        <w:sz w:val="24"/>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1" w15:restartNumberingAfterBreak="0">
    <w:nsid w:val="547AA02E"/>
    <w:multiLevelType w:val="hybridMultilevel"/>
    <w:tmpl w:val="02827230"/>
    <w:lvl w:ilvl="0" w:tplc="09E4D96C">
      <w:start w:val="1"/>
      <w:numFmt w:val="decimal"/>
      <w:lvlText w:val="%1."/>
      <w:lvlJc w:val="left"/>
      <w:pPr>
        <w:ind w:left="1428" w:hanging="360"/>
      </w:pPr>
    </w:lvl>
    <w:lvl w:ilvl="1" w:tplc="9BC41EAE">
      <w:start w:val="1"/>
      <w:numFmt w:val="lowerLetter"/>
      <w:lvlText w:val="%2."/>
      <w:lvlJc w:val="left"/>
      <w:pPr>
        <w:ind w:left="2148" w:hanging="360"/>
      </w:pPr>
    </w:lvl>
    <w:lvl w:ilvl="2" w:tplc="754C8638">
      <w:start w:val="1"/>
      <w:numFmt w:val="lowerRoman"/>
      <w:lvlText w:val="%3."/>
      <w:lvlJc w:val="right"/>
      <w:pPr>
        <w:ind w:left="2868" w:hanging="180"/>
      </w:pPr>
    </w:lvl>
    <w:lvl w:ilvl="3" w:tplc="B0428546">
      <w:start w:val="1"/>
      <w:numFmt w:val="decimal"/>
      <w:lvlText w:val="%4."/>
      <w:lvlJc w:val="left"/>
      <w:pPr>
        <w:ind w:left="3588" w:hanging="360"/>
      </w:pPr>
    </w:lvl>
    <w:lvl w:ilvl="4" w:tplc="5FE08AC0">
      <w:start w:val="1"/>
      <w:numFmt w:val="lowerLetter"/>
      <w:lvlText w:val="%5."/>
      <w:lvlJc w:val="left"/>
      <w:pPr>
        <w:ind w:left="4308" w:hanging="360"/>
      </w:pPr>
    </w:lvl>
    <w:lvl w:ilvl="5" w:tplc="67185C7A">
      <w:start w:val="1"/>
      <w:numFmt w:val="lowerRoman"/>
      <w:lvlText w:val="%6."/>
      <w:lvlJc w:val="right"/>
      <w:pPr>
        <w:ind w:left="5028" w:hanging="180"/>
      </w:pPr>
    </w:lvl>
    <w:lvl w:ilvl="6" w:tplc="10F25BBC">
      <w:start w:val="1"/>
      <w:numFmt w:val="decimal"/>
      <w:lvlText w:val="%7."/>
      <w:lvlJc w:val="left"/>
      <w:pPr>
        <w:ind w:left="5748" w:hanging="360"/>
      </w:pPr>
    </w:lvl>
    <w:lvl w:ilvl="7" w:tplc="BAC23332">
      <w:start w:val="1"/>
      <w:numFmt w:val="lowerLetter"/>
      <w:lvlText w:val="%8."/>
      <w:lvlJc w:val="left"/>
      <w:pPr>
        <w:ind w:left="6468" w:hanging="360"/>
      </w:pPr>
    </w:lvl>
    <w:lvl w:ilvl="8" w:tplc="802EC8A8">
      <w:start w:val="1"/>
      <w:numFmt w:val="lowerRoman"/>
      <w:lvlText w:val="%9."/>
      <w:lvlJc w:val="right"/>
      <w:pPr>
        <w:ind w:left="7188" w:hanging="180"/>
      </w:pPr>
    </w:lvl>
  </w:abstractNum>
  <w:abstractNum w:abstractNumId="142" w15:restartNumberingAfterBreak="0">
    <w:nsid w:val="54F505CA"/>
    <w:multiLevelType w:val="multilevel"/>
    <w:tmpl w:val="8946A57E"/>
    <w:lvl w:ilvl="0">
      <w:start w:val="3"/>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43" w15:restartNumberingAfterBreak="0">
    <w:nsid w:val="5574143E"/>
    <w:multiLevelType w:val="hybridMultilevel"/>
    <w:tmpl w:val="842E54D2"/>
    <w:lvl w:ilvl="0" w:tplc="FC969CDC">
      <w:start w:val="1"/>
      <w:numFmt w:val="decimal"/>
      <w:lvlText w:val="%1."/>
      <w:lvlJc w:val="left"/>
      <w:pPr>
        <w:ind w:left="708" w:hanging="360"/>
      </w:pPr>
      <w:rPr>
        <w:rFonts w:ascii="Times New Roman" w:hAnsi="Times New Roman" w:hint="default"/>
        <w:b w:val="0"/>
        <w:i w:val="0"/>
        <w:color w:val="auto"/>
        <w:sz w:val="24"/>
      </w:rPr>
    </w:lvl>
    <w:lvl w:ilvl="1" w:tplc="041B0019" w:tentative="1">
      <w:start w:val="1"/>
      <w:numFmt w:val="lowerLetter"/>
      <w:lvlText w:val="%2."/>
      <w:lvlJc w:val="left"/>
      <w:pPr>
        <w:ind w:left="1428" w:hanging="360"/>
      </w:pPr>
    </w:lvl>
    <w:lvl w:ilvl="2" w:tplc="041B001B" w:tentative="1">
      <w:start w:val="1"/>
      <w:numFmt w:val="lowerRoman"/>
      <w:lvlText w:val="%3."/>
      <w:lvlJc w:val="right"/>
      <w:pPr>
        <w:ind w:left="2148" w:hanging="180"/>
      </w:pPr>
    </w:lvl>
    <w:lvl w:ilvl="3" w:tplc="041B000F" w:tentative="1">
      <w:start w:val="1"/>
      <w:numFmt w:val="decimal"/>
      <w:lvlText w:val="%4."/>
      <w:lvlJc w:val="left"/>
      <w:pPr>
        <w:ind w:left="2868" w:hanging="360"/>
      </w:pPr>
    </w:lvl>
    <w:lvl w:ilvl="4" w:tplc="041B0019" w:tentative="1">
      <w:start w:val="1"/>
      <w:numFmt w:val="lowerLetter"/>
      <w:lvlText w:val="%5."/>
      <w:lvlJc w:val="left"/>
      <w:pPr>
        <w:ind w:left="3588" w:hanging="360"/>
      </w:pPr>
    </w:lvl>
    <w:lvl w:ilvl="5" w:tplc="041B001B" w:tentative="1">
      <w:start w:val="1"/>
      <w:numFmt w:val="lowerRoman"/>
      <w:lvlText w:val="%6."/>
      <w:lvlJc w:val="right"/>
      <w:pPr>
        <w:ind w:left="4308" w:hanging="180"/>
      </w:pPr>
    </w:lvl>
    <w:lvl w:ilvl="6" w:tplc="041B000F" w:tentative="1">
      <w:start w:val="1"/>
      <w:numFmt w:val="decimal"/>
      <w:lvlText w:val="%7."/>
      <w:lvlJc w:val="left"/>
      <w:pPr>
        <w:ind w:left="5028" w:hanging="360"/>
      </w:pPr>
    </w:lvl>
    <w:lvl w:ilvl="7" w:tplc="041B0019" w:tentative="1">
      <w:start w:val="1"/>
      <w:numFmt w:val="lowerLetter"/>
      <w:lvlText w:val="%8."/>
      <w:lvlJc w:val="left"/>
      <w:pPr>
        <w:ind w:left="5748" w:hanging="360"/>
      </w:pPr>
    </w:lvl>
    <w:lvl w:ilvl="8" w:tplc="041B001B" w:tentative="1">
      <w:start w:val="1"/>
      <w:numFmt w:val="lowerRoman"/>
      <w:lvlText w:val="%9."/>
      <w:lvlJc w:val="right"/>
      <w:pPr>
        <w:ind w:left="6468" w:hanging="180"/>
      </w:pPr>
    </w:lvl>
  </w:abstractNum>
  <w:abstractNum w:abstractNumId="144" w15:restartNumberingAfterBreak="0">
    <w:nsid w:val="55741D8B"/>
    <w:multiLevelType w:val="hybridMultilevel"/>
    <w:tmpl w:val="33C46C8A"/>
    <w:lvl w:ilvl="0" w:tplc="F1F86B22">
      <w:start w:val="1"/>
      <w:numFmt w:val="decimal"/>
      <w:lvlText w:val="(%1)"/>
      <w:lvlJc w:val="left"/>
      <w:pPr>
        <w:ind w:left="1080" w:hanging="360"/>
      </w:pPr>
      <w:rPr>
        <w:rFonts w:ascii="Times New Roman" w:hAnsi="Times New Roman" w:hint="default"/>
        <w:b w:val="0"/>
        <w:i w:val="0"/>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5" w15:restartNumberingAfterBreak="0">
    <w:nsid w:val="56DCD43A"/>
    <w:multiLevelType w:val="hybridMultilevel"/>
    <w:tmpl w:val="8DB00B4A"/>
    <w:lvl w:ilvl="0" w:tplc="9A9839A0">
      <w:start w:val="1"/>
      <w:numFmt w:val="lowerLetter"/>
      <w:lvlText w:val="%1)"/>
      <w:lvlJc w:val="left"/>
      <w:pPr>
        <w:ind w:left="1080" w:hanging="360"/>
      </w:pPr>
    </w:lvl>
    <w:lvl w:ilvl="1" w:tplc="135E50AA">
      <w:start w:val="1"/>
      <w:numFmt w:val="lowerLetter"/>
      <w:lvlText w:val="%2."/>
      <w:lvlJc w:val="left"/>
      <w:pPr>
        <w:ind w:left="1800" w:hanging="360"/>
      </w:pPr>
    </w:lvl>
    <w:lvl w:ilvl="2" w:tplc="EDB61852">
      <w:start w:val="1"/>
      <w:numFmt w:val="lowerRoman"/>
      <w:lvlText w:val="%3."/>
      <w:lvlJc w:val="right"/>
      <w:pPr>
        <w:ind w:left="2520" w:hanging="180"/>
      </w:pPr>
    </w:lvl>
    <w:lvl w:ilvl="3" w:tplc="7EA05D5E">
      <w:start w:val="1"/>
      <w:numFmt w:val="decimal"/>
      <w:lvlText w:val="%4."/>
      <w:lvlJc w:val="left"/>
      <w:pPr>
        <w:ind w:left="3240" w:hanging="360"/>
      </w:pPr>
    </w:lvl>
    <w:lvl w:ilvl="4" w:tplc="58D68324">
      <w:start w:val="1"/>
      <w:numFmt w:val="lowerLetter"/>
      <w:lvlText w:val="%5."/>
      <w:lvlJc w:val="left"/>
      <w:pPr>
        <w:ind w:left="3960" w:hanging="360"/>
      </w:pPr>
    </w:lvl>
    <w:lvl w:ilvl="5" w:tplc="7FEC17E8">
      <w:start w:val="1"/>
      <w:numFmt w:val="lowerRoman"/>
      <w:lvlText w:val="%6."/>
      <w:lvlJc w:val="right"/>
      <w:pPr>
        <w:ind w:left="4680" w:hanging="180"/>
      </w:pPr>
    </w:lvl>
    <w:lvl w:ilvl="6" w:tplc="6C62466C">
      <w:start w:val="1"/>
      <w:numFmt w:val="decimal"/>
      <w:lvlText w:val="%7."/>
      <w:lvlJc w:val="left"/>
      <w:pPr>
        <w:ind w:left="5400" w:hanging="360"/>
      </w:pPr>
    </w:lvl>
    <w:lvl w:ilvl="7" w:tplc="F65CBF18">
      <w:start w:val="1"/>
      <w:numFmt w:val="lowerLetter"/>
      <w:lvlText w:val="%8."/>
      <w:lvlJc w:val="left"/>
      <w:pPr>
        <w:ind w:left="6120" w:hanging="360"/>
      </w:pPr>
    </w:lvl>
    <w:lvl w:ilvl="8" w:tplc="A7422FC0">
      <w:start w:val="1"/>
      <w:numFmt w:val="lowerRoman"/>
      <w:lvlText w:val="%9."/>
      <w:lvlJc w:val="right"/>
      <w:pPr>
        <w:ind w:left="6840" w:hanging="180"/>
      </w:pPr>
    </w:lvl>
  </w:abstractNum>
  <w:abstractNum w:abstractNumId="146" w15:restartNumberingAfterBreak="0">
    <w:nsid w:val="5903070E"/>
    <w:multiLevelType w:val="hybridMultilevel"/>
    <w:tmpl w:val="B76C22C8"/>
    <w:lvl w:ilvl="0" w:tplc="CD82A438">
      <w:start w:val="1"/>
      <w:numFmt w:val="decimal"/>
      <w:lvlText w:val="%1."/>
      <w:lvlJc w:val="left"/>
      <w:pPr>
        <w:ind w:left="108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7" w15:restartNumberingAfterBreak="0">
    <w:nsid w:val="597E1104"/>
    <w:multiLevelType w:val="hybridMultilevel"/>
    <w:tmpl w:val="146261C8"/>
    <w:lvl w:ilvl="0" w:tplc="270679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59A31A29"/>
    <w:multiLevelType w:val="hybridMultilevel"/>
    <w:tmpl w:val="87D0A74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9" w15:restartNumberingAfterBreak="0">
    <w:nsid w:val="59CA6AC9"/>
    <w:multiLevelType w:val="hybridMultilevel"/>
    <w:tmpl w:val="F378CABC"/>
    <w:lvl w:ilvl="0" w:tplc="F1F86B22">
      <w:start w:val="1"/>
      <w:numFmt w:val="decimal"/>
      <w:lvlText w:val="(%1)"/>
      <w:lvlJc w:val="left"/>
      <w:pPr>
        <w:ind w:left="720" w:hanging="360"/>
      </w:pPr>
      <w:rPr>
        <w:rFonts w:ascii="Times New Roman" w:hAnsi="Times New Roman" w:hint="default"/>
        <w:b w:val="0"/>
        <w:i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5B3C516A"/>
    <w:multiLevelType w:val="hybridMultilevel"/>
    <w:tmpl w:val="35AA1734"/>
    <w:lvl w:ilvl="0" w:tplc="CD82A438">
      <w:start w:val="1"/>
      <w:numFmt w:val="decimal"/>
      <w:lvlText w:val="%1."/>
      <w:lvlJc w:val="left"/>
      <w:pPr>
        <w:ind w:left="144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1" w15:restartNumberingAfterBreak="0">
    <w:nsid w:val="5B6E5E79"/>
    <w:multiLevelType w:val="hybridMultilevel"/>
    <w:tmpl w:val="89A64952"/>
    <w:lvl w:ilvl="0" w:tplc="F1F86B22">
      <w:start w:val="1"/>
      <w:numFmt w:val="decimal"/>
      <w:lvlText w:val="(%1)"/>
      <w:lvlJc w:val="left"/>
      <w:pPr>
        <w:ind w:left="360" w:hanging="360"/>
      </w:pPr>
      <w:rPr>
        <w:rFonts w:ascii="Times New Roman" w:hAnsi="Times New Roman" w:hint="default"/>
        <w:b w:val="0"/>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2" w15:restartNumberingAfterBreak="0">
    <w:nsid w:val="5BB2169C"/>
    <w:multiLevelType w:val="multilevel"/>
    <w:tmpl w:val="04C0A03A"/>
    <w:lvl w:ilvl="0">
      <w:start w:val="4"/>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C255209"/>
    <w:multiLevelType w:val="hybridMultilevel"/>
    <w:tmpl w:val="D696B9C4"/>
    <w:lvl w:ilvl="0" w:tplc="CD82A438">
      <w:start w:val="1"/>
      <w:numFmt w:val="decimal"/>
      <w:lvlText w:val="%1."/>
      <w:lvlJc w:val="left"/>
      <w:pPr>
        <w:ind w:left="108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4" w15:restartNumberingAfterBreak="0">
    <w:nsid w:val="5CB96E27"/>
    <w:multiLevelType w:val="hybridMultilevel"/>
    <w:tmpl w:val="2DA21694"/>
    <w:lvl w:ilvl="0" w:tplc="F1F86B22">
      <w:start w:val="1"/>
      <w:numFmt w:val="decimal"/>
      <w:lvlText w:val="(%1)"/>
      <w:lvlJc w:val="left"/>
      <w:pPr>
        <w:ind w:left="720" w:hanging="360"/>
      </w:pPr>
      <w:rPr>
        <w:rFonts w:ascii="Times New Roman" w:hAnsi="Times New Roman" w:hint="default"/>
        <w:b w:val="0"/>
        <w:i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5CC184D0"/>
    <w:multiLevelType w:val="hybridMultilevel"/>
    <w:tmpl w:val="E83E1DFA"/>
    <w:lvl w:ilvl="0" w:tplc="8B56F3D8">
      <w:start w:val="1"/>
      <w:numFmt w:val="lowerLetter"/>
      <w:lvlText w:val="%1)"/>
      <w:lvlJc w:val="left"/>
      <w:pPr>
        <w:ind w:left="720" w:hanging="360"/>
      </w:pPr>
    </w:lvl>
    <w:lvl w:ilvl="1" w:tplc="61A44904">
      <w:start w:val="1"/>
      <w:numFmt w:val="lowerLetter"/>
      <w:lvlText w:val="%2."/>
      <w:lvlJc w:val="left"/>
      <w:pPr>
        <w:ind w:left="1440" w:hanging="360"/>
      </w:pPr>
    </w:lvl>
    <w:lvl w:ilvl="2" w:tplc="7FEAB3D8">
      <w:start w:val="1"/>
      <w:numFmt w:val="lowerRoman"/>
      <w:lvlText w:val="%3."/>
      <w:lvlJc w:val="right"/>
      <w:pPr>
        <w:ind w:left="2160" w:hanging="180"/>
      </w:pPr>
    </w:lvl>
    <w:lvl w:ilvl="3" w:tplc="EC82D4C2">
      <w:start w:val="1"/>
      <w:numFmt w:val="decimal"/>
      <w:lvlText w:val="%4."/>
      <w:lvlJc w:val="left"/>
      <w:pPr>
        <w:ind w:left="2880" w:hanging="360"/>
      </w:pPr>
    </w:lvl>
    <w:lvl w:ilvl="4" w:tplc="A0EE74AC">
      <w:start w:val="1"/>
      <w:numFmt w:val="lowerLetter"/>
      <w:lvlText w:val="%5."/>
      <w:lvlJc w:val="left"/>
      <w:pPr>
        <w:ind w:left="3600" w:hanging="360"/>
      </w:pPr>
    </w:lvl>
    <w:lvl w:ilvl="5" w:tplc="7B10A7BE">
      <w:start w:val="1"/>
      <w:numFmt w:val="lowerRoman"/>
      <w:lvlText w:val="%6."/>
      <w:lvlJc w:val="right"/>
      <w:pPr>
        <w:ind w:left="4320" w:hanging="180"/>
      </w:pPr>
    </w:lvl>
    <w:lvl w:ilvl="6" w:tplc="BBC4E558">
      <w:start w:val="1"/>
      <w:numFmt w:val="decimal"/>
      <w:lvlText w:val="%7."/>
      <w:lvlJc w:val="left"/>
      <w:pPr>
        <w:ind w:left="5040" w:hanging="360"/>
      </w:pPr>
    </w:lvl>
    <w:lvl w:ilvl="7" w:tplc="F2625D4E">
      <w:start w:val="1"/>
      <w:numFmt w:val="lowerLetter"/>
      <w:lvlText w:val="%8."/>
      <w:lvlJc w:val="left"/>
      <w:pPr>
        <w:ind w:left="5760" w:hanging="360"/>
      </w:pPr>
    </w:lvl>
    <w:lvl w:ilvl="8" w:tplc="FBB87CD0">
      <w:start w:val="1"/>
      <w:numFmt w:val="lowerRoman"/>
      <w:lvlText w:val="%9."/>
      <w:lvlJc w:val="right"/>
      <w:pPr>
        <w:ind w:left="6480" w:hanging="180"/>
      </w:pPr>
    </w:lvl>
  </w:abstractNum>
  <w:abstractNum w:abstractNumId="156" w15:restartNumberingAfterBreak="0">
    <w:nsid w:val="5CCC5421"/>
    <w:multiLevelType w:val="hybridMultilevel"/>
    <w:tmpl w:val="CE02A1E8"/>
    <w:lvl w:ilvl="0" w:tplc="27067928">
      <w:start w:val="1"/>
      <w:numFmt w:val="decimal"/>
      <w:lvlText w:val="(%1)"/>
      <w:lvlJc w:val="left"/>
      <w:pPr>
        <w:ind w:left="360" w:hanging="360"/>
      </w:pPr>
      <w:rPr>
        <w:rFonts w:hint="default"/>
      </w:rPr>
    </w:lvl>
    <w:lvl w:ilvl="1" w:tplc="041B0017">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7" w15:restartNumberingAfterBreak="0">
    <w:nsid w:val="5D5E3336"/>
    <w:multiLevelType w:val="hybridMultilevel"/>
    <w:tmpl w:val="A8123F44"/>
    <w:lvl w:ilvl="0" w:tplc="CD82A438">
      <w:start w:val="1"/>
      <w:numFmt w:val="decimal"/>
      <w:lvlText w:val="%1."/>
      <w:lvlJc w:val="left"/>
      <w:pPr>
        <w:ind w:left="108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8" w15:restartNumberingAfterBreak="0">
    <w:nsid w:val="5E4E1FE9"/>
    <w:multiLevelType w:val="hybridMultilevel"/>
    <w:tmpl w:val="C3C4B90C"/>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9" w15:restartNumberingAfterBreak="0">
    <w:nsid w:val="5EBC10C8"/>
    <w:multiLevelType w:val="hybridMultilevel"/>
    <w:tmpl w:val="DA72E1B6"/>
    <w:lvl w:ilvl="0" w:tplc="CD82A438">
      <w:start w:val="1"/>
      <w:numFmt w:val="decimal"/>
      <w:lvlText w:val="%1."/>
      <w:lvlJc w:val="left"/>
      <w:pPr>
        <w:ind w:left="1068"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0" w15:restartNumberingAfterBreak="0">
    <w:nsid w:val="62D8479D"/>
    <w:multiLevelType w:val="hybridMultilevel"/>
    <w:tmpl w:val="1520DF2E"/>
    <w:lvl w:ilvl="0" w:tplc="137A9F8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15:restartNumberingAfterBreak="0">
    <w:nsid w:val="648A3FEF"/>
    <w:multiLevelType w:val="hybridMultilevel"/>
    <w:tmpl w:val="23A4B2D8"/>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62" w15:restartNumberingAfterBreak="0">
    <w:nsid w:val="64A31980"/>
    <w:multiLevelType w:val="multilevel"/>
    <w:tmpl w:val="F00460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3" w15:restartNumberingAfterBreak="0">
    <w:nsid w:val="65EE1D48"/>
    <w:multiLevelType w:val="hybridMultilevel"/>
    <w:tmpl w:val="28B8A89C"/>
    <w:lvl w:ilvl="0" w:tplc="041B000F">
      <w:start w:val="1"/>
      <w:numFmt w:val="decimal"/>
      <w:lvlText w:val="%1."/>
      <w:lvlJc w:val="left"/>
      <w:pPr>
        <w:ind w:left="502" w:hanging="360"/>
      </w:p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64" w15:restartNumberingAfterBreak="0">
    <w:nsid w:val="66AC1820"/>
    <w:multiLevelType w:val="hybridMultilevel"/>
    <w:tmpl w:val="7D56BA6E"/>
    <w:lvl w:ilvl="0" w:tplc="3594E5AA">
      <w:start w:val="1"/>
      <w:numFmt w:val="lowerLetter"/>
      <w:lvlText w:val="1%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5" w15:restartNumberingAfterBreak="0">
    <w:nsid w:val="69022E83"/>
    <w:multiLevelType w:val="hybridMultilevel"/>
    <w:tmpl w:val="C7EEAC16"/>
    <w:lvl w:ilvl="0" w:tplc="041B0017">
      <w:start w:val="1"/>
      <w:numFmt w:val="lowerLetter"/>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6" w15:restartNumberingAfterBreak="0">
    <w:nsid w:val="69E9691B"/>
    <w:multiLevelType w:val="hybridMultilevel"/>
    <w:tmpl w:val="05EEED80"/>
    <w:lvl w:ilvl="0" w:tplc="CD82A438">
      <w:start w:val="1"/>
      <w:numFmt w:val="decimal"/>
      <w:lvlText w:val="%1."/>
      <w:lvlJc w:val="left"/>
      <w:pPr>
        <w:ind w:left="1068" w:hanging="360"/>
      </w:pPr>
      <w:rPr>
        <w:rFonts w:ascii="Times New Roman" w:hAnsi="Times New Roman" w:cstheme="minorBidi" w:hint="default"/>
        <w:b w:val="0"/>
        <w:i w:val="0"/>
        <w:color w:val="auto"/>
        <w:sz w:val="24"/>
      </w:rPr>
    </w:lvl>
    <w:lvl w:ilvl="1" w:tplc="041B000F">
      <w:start w:val="1"/>
      <w:numFmt w:val="decimal"/>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7" w15:restartNumberingAfterBreak="0">
    <w:nsid w:val="6AC012E2"/>
    <w:multiLevelType w:val="hybridMultilevel"/>
    <w:tmpl w:val="51824FCA"/>
    <w:lvl w:ilvl="0" w:tplc="137A9F8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8" w15:restartNumberingAfterBreak="0">
    <w:nsid w:val="6B4B4E55"/>
    <w:multiLevelType w:val="hybridMultilevel"/>
    <w:tmpl w:val="FC1C4C30"/>
    <w:lvl w:ilvl="0" w:tplc="62025F02">
      <w:start w:val="1"/>
      <w:numFmt w:val="decimal"/>
      <w:lvlText w:val="%1."/>
      <w:lvlJc w:val="left"/>
      <w:pPr>
        <w:ind w:left="720" w:hanging="360"/>
      </w:pPr>
    </w:lvl>
    <w:lvl w:ilvl="1" w:tplc="4A027BAC">
      <w:start w:val="1"/>
      <w:numFmt w:val="lowerLetter"/>
      <w:lvlText w:val="%2."/>
      <w:lvlJc w:val="left"/>
      <w:pPr>
        <w:ind w:left="1440" w:hanging="360"/>
      </w:pPr>
    </w:lvl>
    <w:lvl w:ilvl="2" w:tplc="D8ACF42E">
      <w:start w:val="1"/>
      <w:numFmt w:val="lowerRoman"/>
      <w:lvlText w:val="%3."/>
      <w:lvlJc w:val="right"/>
      <w:pPr>
        <w:ind w:left="2160" w:hanging="180"/>
      </w:pPr>
    </w:lvl>
    <w:lvl w:ilvl="3" w:tplc="0D56F9F6">
      <w:start w:val="1"/>
      <w:numFmt w:val="decimal"/>
      <w:lvlText w:val="%4."/>
      <w:lvlJc w:val="left"/>
      <w:pPr>
        <w:ind w:left="2880" w:hanging="360"/>
      </w:pPr>
    </w:lvl>
    <w:lvl w:ilvl="4" w:tplc="E7D2E1EC">
      <w:start w:val="1"/>
      <w:numFmt w:val="lowerLetter"/>
      <w:lvlText w:val="%5."/>
      <w:lvlJc w:val="left"/>
      <w:pPr>
        <w:ind w:left="3600" w:hanging="360"/>
      </w:pPr>
    </w:lvl>
    <w:lvl w:ilvl="5" w:tplc="DD84D1BE">
      <w:start w:val="1"/>
      <w:numFmt w:val="lowerRoman"/>
      <w:lvlText w:val="%6."/>
      <w:lvlJc w:val="right"/>
      <w:pPr>
        <w:ind w:left="4320" w:hanging="180"/>
      </w:pPr>
    </w:lvl>
    <w:lvl w:ilvl="6" w:tplc="0EDC76E8">
      <w:start w:val="1"/>
      <w:numFmt w:val="decimal"/>
      <w:lvlText w:val="%7."/>
      <w:lvlJc w:val="left"/>
      <w:pPr>
        <w:ind w:left="5040" w:hanging="360"/>
      </w:pPr>
    </w:lvl>
    <w:lvl w:ilvl="7" w:tplc="FECEF1C0">
      <w:start w:val="1"/>
      <w:numFmt w:val="lowerLetter"/>
      <w:lvlText w:val="%8."/>
      <w:lvlJc w:val="left"/>
      <w:pPr>
        <w:ind w:left="5760" w:hanging="360"/>
      </w:pPr>
    </w:lvl>
    <w:lvl w:ilvl="8" w:tplc="FDDA4FF4">
      <w:start w:val="1"/>
      <w:numFmt w:val="lowerRoman"/>
      <w:lvlText w:val="%9."/>
      <w:lvlJc w:val="right"/>
      <w:pPr>
        <w:ind w:left="6480" w:hanging="180"/>
      </w:pPr>
    </w:lvl>
  </w:abstractNum>
  <w:abstractNum w:abstractNumId="169" w15:restartNumberingAfterBreak="0">
    <w:nsid w:val="6BD22098"/>
    <w:multiLevelType w:val="hybridMultilevel"/>
    <w:tmpl w:val="27FE9158"/>
    <w:lvl w:ilvl="0" w:tplc="FFFFFFFF">
      <w:start w:val="1"/>
      <w:numFmt w:val="lowerLetter"/>
      <w:lvlText w:val="c)"/>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0" w15:restartNumberingAfterBreak="0">
    <w:nsid w:val="6C791B8A"/>
    <w:multiLevelType w:val="hybridMultilevel"/>
    <w:tmpl w:val="CE02A1E8"/>
    <w:lvl w:ilvl="0" w:tplc="27067928">
      <w:start w:val="1"/>
      <w:numFmt w:val="decimal"/>
      <w:lvlText w:val="(%1)"/>
      <w:lvlJc w:val="left"/>
      <w:pPr>
        <w:ind w:left="360" w:hanging="360"/>
      </w:pPr>
      <w:rPr>
        <w:rFonts w:hint="default"/>
      </w:rPr>
    </w:lvl>
    <w:lvl w:ilvl="1" w:tplc="041B0017">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1" w15:restartNumberingAfterBreak="0">
    <w:nsid w:val="6C7C30CA"/>
    <w:multiLevelType w:val="hybridMultilevel"/>
    <w:tmpl w:val="F3C2F8BC"/>
    <w:lvl w:ilvl="0" w:tplc="FC969CDC">
      <w:start w:val="1"/>
      <w:numFmt w:val="decimal"/>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2" w15:restartNumberingAfterBreak="0">
    <w:nsid w:val="6C9F63FB"/>
    <w:multiLevelType w:val="hybridMultilevel"/>
    <w:tmpl w:val="BE2ACBEA"/>
    <w:lvl w:ilvl="0" w:tplc="137A9F8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3" w15:restartNumberingAfterBreak="0">
    <w:nsid w:val="6CB946FE"/>
    <w:multiLevelType w:val="hybridMultilevel"/>
    <w:tmpl w:val="74927614"/>
    <w:lvl w:ilvl="0" w:tplc="041B000F">
      <w:start w:val="1"/>
      <w:numFmt w:val="decimal"/>
      <w:lvlText w:val="%1."/>
      <w:lvlJc w:val="left"/>
      <w:pPr>
        <w:ind w:left="360" w:hanging="360"/>
      </w:pPr>
      <w:rPr>
        <w:b w:val="0"/>
        <w:i w:val="0"/>
        <w:color w:val="auto"/>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74" w15:restartNumberingAfterBreak="0">
    <w:nsid w:val="6CD86FEC"/>
    <w:multiLevelType w:val="hybridMultilevel"/>
    <w:tmpl w:val="24C03C7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5" w15:restartNumberingAfterBreak="0">
    <w:nsid w:val="6D4C3CB0"/>
    <w:multiLevelType w:val="hybridMultilevel"/>
    <w:tmpl w:val="03089272"/>
    <w:lvl w:ilvl="0" w:tplc="ED5EE67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6" w15:restartNumberingAfterBreak="0">
    <w:nsid w:val="6DCD31EC"/>
    <w:multiLevelType w:val="hybridMultilevel"/>
    <w:tmpl w:val="D868A1F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7" w15:restartNumberingAfterBreak="0">
    <w:nsid w:val="6E1B45F0"/>
    <w:multiLevelType w:val="hybridMultilevel"/>
    <w:tmpl w:val="5B124B30"/>
    <w:lvl w:ilvl="0" w:tplc="137A9F86">
      <w:start w:val="1"/>
      <w:numFmt w:val="lowerLetter"/>
      <w:lvlText w:val="%1)"/>
      <w:lvlJc w:val="left"/>
      <w:pPr>
        <w:ind w:left="360" w:hanging="360"/>
      </w:pPr>
      <w:rPr>
        <w:rFonts w:ascii="Times New Roman" w:hAnsi="Times New Roman" w:hint="default"/>
        <w:b w:val="0"/>
        <w:i w:val="0"/>
        <w:color w:val="auto"/>
        <w:sz w:val="24"/>
      </w:rPr>
    </w:lvl>
    <w:lvl w:ilvl="1" w:tplc="041B000F">
      <w:start w:val="1"/>
      <w:numFmt w:val="decimal"/>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8" w15:restartNumberingAfterBreak="0">
    <w:nsid w:val="6E45167A"/>
    <w:multiLevelType w:val="hybridMultilevel"/>
    <w:tmpl w:val="392A8698"/>
    <w:lvl w:ilvl="0" w:tplc="FD30D0FA">
      <w:start w:val="1"/>
      <w:numFmt w:val="lowerLetter"/>
      <w:lvlText w:val="%1)"/>
      <w:lvlJc w:val="left"/>
      <w:pPr>
        <w:ind w:left="1080" w:hanging="360"/>
      </w:pPr>
    </w:lvl>
    <w:lvl w:ilvl="1" w:tplc="8B1070A6">
      <w:start w:val="1"/>
      <w:numFmt w:val="lowerLetter"/>
      <w:lvlText w:val="%2."/>
      <w:lvlJc w:val="left"/>
      <w:pPr>
        <w:ind w:left="1800" w:hanging="360"/>
      </w:pPr>
    </w:lvl>
    <w:lvl w:ilvl="2" w:tplc="022CA0B0">
      <w:start w:val="1"/>
      <w:numFmt w:val="lowerRoman"/>
      <w:lvlText w:val="%3."/>
      <w:lvlJc w:val="right"/>
      <w:pPr>
        <w:ind w:left="2520" w:hanging="180"/>
      </w:pPr>
    </w:lvl>
    <w:lvl w:ilvl="3" w:tplc="24E84E68">
      <w:start w:val="1"/>
      <w:numFmt w:val="decimal"/>
      <w:lvlText w:val="%4."/>
      <w:lvlJc w:val="left"/>
      <w:pPr>
        <w:ind w:left="3240" w:hanging="360"/>
      </w:pPr>
    </w:lvl>
    <w:lvl w:ilvl="4" w:tplc="514894C2">
      <w:start w:val="1"/>
      <w:numFmt w:val="lowerLetter"/>
      <w:lvlText w:val="%5."/>
      <w:lvlJc w:val="left"/>
      <w:pPr>
        <w:ind w:left="3960" w:hanging="360"/>
      </w:pPr>
    </w:lvl>
    <w:lvl w:ilvl="5" w:tplc="6B5E7F7E">
      <w:start w:val="1"/>
      <w:numFmt w:val="lowerRoman"/>
      <w:lvlText w:val="%6."/>
      <w:lvlJc w:val="right"/>
      <w:pPr>
        <w:ind w:left="4680" w:hanging="180"/>
      </w:pPr>
    </w:lvl>
    <w:lvl w:ilvl="6" w:tplc="8E9C922A">
      <w:start w:val="1"/>
      <w:numFmt w:val="decimal"/>
      <w:lvlText w:val="%7."/>
      <w:lvlJc w:val="left"/>
      <w:pPr>
        <w:ind w:left="5400" w:hanging="360"/>
      </w:pPr>
    </w:lvl>
    <w:lvl w:ilvl="7" w:tplc="C41025D6">
      <w:start w:val="1"/>
      <w:numFmt w:val="lowerLetter"/>
      <w:lvlText w:val="%8."/>
      <w:lvlJc w:val="left"/>
      <w:pPr>
        <w:ind w:left="6120" w:hanging="360"/>
      </w:pPr>
    </w:lvl>
    <w:lvl w:ilvl="8" w:tplc="F4C0012E">
      <w:start w:val="1"/>
      <w:numFmt w:val="lowerRoman"/>
      <w:lvlText w:val="%9."/>
      <w:lvlJc w:val="right"/>
      <w:pPr>
        <w:ind w:left="6840" w:hanging="180"/>
      </w:pPr>
    </w:lvl>
  </w:abstractNum>
  <w:abstractNum w:abstractNumId="179" w15:restartNumberingAfterBreak="0">
    <w:nsid w:val="6E4F0CFE"/>
    <w:multiLevelType w:val="hybridMultilevel"/>
    <w:tmpl w:val="4BC43238"/>
    <w:lvl w:ilvl="0" w:tplc="CD82A438">
      <w:start w:val="1"/>
      <w:numFmt w:val="decimal"/>
      <w:lvlText w:val="%1."/>
      <w:lvlJc w:val="left"/>
      <w:pPr>
        <w:ind w:left="108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0" w15:restartNumberingAfterBreak="0">
    <w:nsid w:val="6E992F7C"/>
    <w:multiLevelType w:val="hybridMultilevel"/>
    <w:tmpl w:val="875AF2D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1" w15:restartNumberingAfterBreak="0">
    <w:nsid w:val="6EAF7AED"/>
    <w:multiLevelType w:val="multilevel"/>
    <w:tmpl w:val="2CF2B94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2" w15:restartNumberingAfterBreak="0">
    <w:nsid w:val="6F032635"/>
    <w:multiLevelType w:val="hybridMultilevel"/>
    <w:tmpl w:val="F5CAC814"/>
    <w:lvl w:ilvl="0" w:tplc="D0A49AC4">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83" w15:restartNumberingAfterBreak="0">
    <w:nsid w:val="6F531B37"/>
    <w:multiLevelType w:val="hybridMultilevel"/>
    <w:tmpl w:val="C630CE00"/>
    <w:lvl w:ilvl="0" w:tplc="8AA669F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4" w15:restartNumberingAfterBreak="0">
    <w:nsid w:val="7044211B"/>
    <w:multiLevelType w:val="hybridMultilevel"/>
    <w:tmpl w:val="6D303732"/>
    <w:lvl w:ilvl="0" w:tplc="6B90E77E">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5" w15:restartNumberingAfterBreak="0">
    <w:nsid w:val="71E656F1"/>
    <w:multiLevelType w:val="hybridMultilevel"/>
    <w:tmpl w:val="4AA406BA"/>
    <w:lvl w:ilvl="0" w:tplc="137A9F8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6" w15:restartNumberingAfterBreak="0">
    <w:nsid w:val="71FB7BA7"/>
    <w:multiLevelType w:val="hybridMultilevel"/>
    <w:tmpl w:val="0B1A25B4"/>
    <w:lvl w:ilvl="0" w:tplc="041B000F">
      <w:start w:val="1"/>
      <w:numFmt w:val="decimal"/>
      <w:lvlText w:val="%1."/>
      <w:lvlJc w:val="left"/>
      <w:pPr>
        <w:ind w:left="502" w:hanging="360"/>
      </w:p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87" w15:restartNumberingAfterBreak="0">
    <w:nsid w:val="724E5EF3"/>
    <w:multiLevelType w:val="hybridMultilevel"/>
    <w:tmpl w:val="DCE84F5A"/>
    <w:lvl w:ilvl="0" w:tplc="A3BCE5DC">
      <w:start w:val="1"/>
      <w:numFmt w:val="decimal"/>
      <w:lvlText w:val="(%1)"/>
      <w:lvlJc w:val="left"/>
      <w:pPr>
        <w:ind w:left="360" w:hanging="360"/>
      </w:pPr>
      <w:rPr>
        <w:rFonts w:hint="default"/>
        <w:b w:val="0"/>
      </w:rPr>
    </w:lvl>
    <w:lvl w:ilvl="1" w:tplc="041B0017">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8" w15:restartNumberingAfterBreak="0">
    <w:nsid w:val="72C07CEA"/>
    <w:multiLevelType w:val="hybridMultilevel"/>
    <w:tmpl w:val="9010180E"/>
    <w:lvl w:ilvl="0" w:tplc="ED5EE674">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9" w15:restartNumberingAfterBreak="0">
    <w:nsid w:val="72E64089"/>
    <w:multiLevelType w:val="multilevel"/>
    <w:tmpl w:val="36ACF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3205485"/>
    <w:multiLevelType w:val="hybridMultilevel"/>
    <w:tmpl w:val="8050E5D8"/>
    <w:lvl w:ilvl="0" w:tplc="DA86E72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1" w15:restartNumberingAfterBreak="0">
    <w:nsid w:val="732F341C"/>
    <w:multiLevelType w:val="hybridMultilevel"/>
    <w:tmpl w:val="517C890C"/>
    <w:lvl w:ilvl="0" w:tplc="F6060ACE">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2" w15:restartNumberingAfterBreak="0">
    <w:nsid w:val="73572C72"/>
    <w:multiLevelType w:val="multilevel"/>
    <w:tmpl w:val="8154FDB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3" w15:restartNumberingAfterBreak="0">
    <w:nsid w:val="73B37865"/>
    <w:multiLevelType w:val="hybridMultilevel"/>
    <w:tmpl w:val="35626E56"/>
    <w:lvl w:ilvl="0" w:tplc="FFFFFFFF">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4" w15:restartNumberingAfterBreak="0">
    <w:nsid w:val="74082B55"/>
    <w:multiLevelType w:val="hybridMultilevel"/>
    <w:tmpl w:val="455C6E8A"/>
    <w:lvl w:ilvl="0" w:tplc="66E00F9A">
      <w:start w:val="1"/>
      <w:numFmt w:val="decimal"/>
      <w:lvlText w:val="(%1)"/>
      <w:lvlJc w:val="left"/>
      <w:pPr>
        <w:ind w:left="720" w:hanging="360"/>
      </w:pPr>
      <w:rPr>
        <w:rFonts w:hint="default"/>
        <w:b w:val="0"/>
        <w:i w:val="0"/>
        <w:caps w:val="0"/>
        <w:strike w:val="0"/>
        <w:dstrike w:val="0"/>
        <w:vanish w:val="0"/>
        <w:color w:va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5" w15:restartNumberingAfterBreak="0">
    <w:nsid w:val="74104F6F"/>
    <w:multiLevelType w:val="hybridMultilevel"/>
    <w:tmpl w:val="582048CC"/>
    <w:lvl w:ilvl="0" w:tplc="81588036">
      <w:start w:val="1"/>
      <w:numFmt w:val="decimal"/>
      <w:lvlText w:val="%1."/>
      <w:lvlJc w:val="left"/>
      <w:pPr>
        <w:ind w:left="720" w:hanging="360"/>
      </w:pPr>
      <w:rPr>
        <w:rFonts w:ascii="Times New Roman" w:hAnsi="Times New Roman" w:cstheme="minorBidi" w:hint="default"/>
        <w:b w:val="0"/>
        <w:i w:val="0"/>
        <w:color w:val="auto"/>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6" w15:restartNumberingAfterBreak="0">
    <w:nsid w:val="74245169"/>
    <w:multiLevelType w:val="hybridMultilevel"/>
    <w:tmpl w:val="AD16927A"/>
    <w:lvl w:ilvl="0" w:tplc="041B0017">
      <w:start w:val="1"/>
      <w:numFmt w:val="lowerLetter"/>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7" w15:restartNumberingAfterBreak="0">
    <w:nsid w:val="74F45F4A"/>
    <w:multiLevelType w:val="hybridMultilevel"/>
    <w:tmpl w:val="76AE5270"/>
    <w:lvl w:ilvl="0" w:tplc="13340084">
      <w:start w:val="1"/>
      <w:numFmt w:val="lowerLetter"/>
      <w:lvlText w:val="%1)"/>
      <w:lvlJc w:val="left"/>
      <w:pPr>
        <w:ind w:left="1080" w:hanging="360"/>
      </w:pPr>
    </w:lvl>
    <w:lvl w:ilvl="1" w:tplc="476098D8">
      <w:start w:val="1"/>
      <w:numFmt w:val="lowerLetter"/>
      <w:lvlText w:val="%2."/>
      <w:lvlJc w:val="left"/>
      <w:pPr>
        <w:ind w:left="1800" w:hanging="360"/>
      </w:pPr>
    </w:lvl>
    <w:lvl w:ilvl="2" w:tplc="02DA9C44">
      <w:start w:val="1"/>
      <w:numFmt w:val="lowerRoman"/>
      <w:lvlText w:val="%3."/>
      <w:lvlJc w:val="right"/>
      <w:pPr>
        <w:ind w:left="2520" w:hanging="180"/>
      </w:pPr>
    </w:lvl>
    <w:lvl w:ilvl="3" w:tplc="55F89D84">
      <w:start w:val="1"/>
      <w:numFmt w:val="decimal"/>
      <w:lvlText w:val="%4."/>
      <w:lvlJc w:val="left"/>
      <w:pPr>
        <w:ind w:left="3240" w:hanging="360"/>
      </w:pPr>
    </w:lvl>
    <w:lvl w:ilvl="4" w:tplc="7638B3EE">
      <w:start w:val="1"/>
      <w:numFmt w:val="lowerLetter"/>
      <w:lvlText w:val="%5."/>
      <w:lvlJc w:val="left"/>
      <w:pPr>
        <w:ind w:left="3960" w:hanging="360"/>
      </w:pPr>
    </w:lvl>
    <w:lvl w:ilvl="5" w:tplc="57BE8C2C">
      <w:start w:val="1"/>
      <w:numFmt w:val="lowerRoman"/>
      <w:lvlText w:val="%6."/>
      <w:lvlJc w:val="right"/>
      <w:pPr>
        <w:ind w:left="4680" w:hanging="180"/>
      </w:pPr>
    </w:lvl>
    <w:lvl w:ilvl="6" w:tplc="DEA85EBA">
      <w:start w:val="1"/>
      <w:numFmt w:val="decimal"/>
      <w:lvlText w:val="%7."/>
      <w:lvlJc w:val="left"/>
      <w:pPr>
        <w:ind w:left="5400" w:hanging="360"/>
      </w:pPr>
    </w:lvl>
    <w:lvl w:ilvl="7" w:tplc="A274D5AE">
      <w:start w:val="1"/>
      <w:numFmt w:val="lowerLetter"/>
      <w:lvlText w:val="%8."/>
      <w:lvlJc w:val="left"/>
      <w:pPr>
        <w:ind w:left="6120" w:hanging="360"/>
      </w:pPr>
    </w:lvl>
    <w:lvl w:ilvl="8" w:tplc="2B50EE5A">
      <w:start w:val="1"/>
      <w:numFmt w:val="lowerRoman"/>
      <w:lvlText w:val="%9."/>
      <w:lvlJc w:val="right"/>
      <w:pPr>
        <w:ind w:left="6840" w:hanging="180"/>
      </w:pPr>
    </w:lvl>
  </w:abstractNum>
  <w:abstractNum w:abstractNumId="198" w15:restartNumberingAfterBreak="0">
    <w:nsid w:val="753F329B"/>
    <w:multiLevelType w:val="hybridMultilevel"/>
    <w:tmpl w:val="33244B46"/>
    <w:lvl w:ilvl="0" w:tplc="CD82A438">
      <w:start w:val="1"/>
      <w:numFmt w:val="decimal"/>
      <w:lvlText w:val="%1."/>
      <w:lvlJc w:val="left"/>
      <w:pPr>
        <w:ind w:left="1068"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9" w15:restartNumberingAfterBreak="0">
    <w:nsid w:val="76DF16A7"/>
    <w:multiLevelType w:val="hybridMultilevel"/>
    <w:tmpl w:val="5660FBEE"/>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0" w15:restartNumberingAfterBreak="0">
    <w:nsid w:val="7722148A"/>
    <w:multiLevelType w:val="multilevel"/>
    <w:tmpl w:val="7348EB5C"/>
    <w:lvl w:ilvl="0">
      <w:start w:val="1"/>
      <w:numFmt w:val="decimal"/>
      <w:lvlText w:val="%1."/>
      <w:lvlJc w:val="left"/>
      <w:pPr>
        <w:tabs>
          <w:tab w:val="num" w:pos="645"/>
        </w:tabs>
        <w:ind w:left="645" w:hanging="360"/>
      </w:pPr>
    </w:lvl>
    <w:lvl w:ilvl="1" w:tentative="1">
      <w:start w:val="1"/>
      <w:numFmt w:val="decimal"/>
      <w:lvlText w:val="%2."/>
      <w:lvlJc w:val="left"/>
      <w:pPr>
        <w:tabs>
          <w:tab w:val="num" w:pos="1365"/>
        </w:tabs>
        <w:ind w:left="1365" w:hanging="360"/>
      </w:pPr>
    </w:lvl>
    <w:lvl w:ilvl="2" w:tentative="1">
      <w:start w:val="1"/>
      <w:numFmt w:val="decimal"/>
      <w:lvlText w:val="%3."/>
      <w:lvlJc w:val="left"/>
      <w:pPr>
        <w:tabs>
          <w:tab w:val="num" w:pos="2085"/>
        </w:tabs>
        <w:ind w:left="2085" w:hanging="360"/>
      </w:pPr>
    </w:lvl>
    <w:lvl w:ilvl="3" w:tentative="1">
      <w:start w:val="1"/>
      <w:numFmt w:val="decimal"/>
      <w:lvlText w:val="%4."/>
      <w:lvlJc w:val="left"/>
      <w:pPr>
        <w:tabs>
          <w:tab w:val="num" w:pos="2805"/>
        </w:tabs>
        <w:ind w:left="2805" w:hanging="360"/>
      </w:pPr>
    </w:lvl>
    <w:lvl w:ilvl="4" w:tentative="1">
      <w:start w:val="1"/>
      <w:numFmt w:val="decimal"/>
      <w:lvlText w:val="%5."/>
      <w:lvlJc w:val="left"/>
      <w:pPr>
        <w:tabs>
          <w:tab w:val="num" w:pos="3525"/>
        </w:tabs>
        <w:ind w:left="3525" w:hanging="360"/>
      </w:pPr>
    </w:lvl>
    <w:lvl w:ilvl="5" w:tentative="1">
      <w:start w:val="1"/>
      <w:numFmt w:val="decimal"/>
      <w:lvlText w:val="%6."/>
      <w:lvlJc w:val="left"/>
      <w:pPr>
        <w:tabs>
          <w:tab w:val="num" w:pos="4245"/>
        </w:tabs>
        <w:ind w:left="4245" w:hanging="360"/>
      </w:pPr>
    </w:lvl>
    <w:lvl w:ilvl="6" w:tentative="1">
      <w:start w:val="1"/>
      <w:numFmt w:val="decimal"/>
      <w:lvlText w:val="%7."/>
      <w:lvlJc w:val="left"/>
      <w:pPr>
        <w:tabs>
          <w:tab w:val="num" w:pos="4965"/>
        </w:tabs>
        <w:ind w:left="4965" w:hanging="360"/>
      </w:pPr>
    </w:lvl>
    <w:lvl w:ilvl="7" w:tentative="1">
      <w:start w:val="1"/>
      <w:numFmt w:val="decimal"/>
      <w:lvlText w:val="%8."/>
      <w:lvlJc w:val="left"/>
      <w:pPr>
        <w:tabs>
          <w:tab w:val="num" w:pos="5685"/>
        </w:tabs>
        <w:ind w:left="5685" w:hanging="360"/>
      </w:pPr>
    </w:lvl>
    <w:lvl w:ilvl="8" w:tentative="1">
      <w:start w:val="1"/>
      <w:numFmt w:val="decimal"/>
      <w:lvlText w:val="%9."/>
      <w:lvlJc w:val="left"/>
      <w:pPr>
        <w:tabs>
          <w:tab w:val="num" w:pos="6405"/>
        </w:tabs>
        <w:ind w:left="6405" w:hanging="360"/>
      </w:pPr>
    </w:lvl>
  </w:abstractNum>
  <w:abstractNum w:abstractNumId="201" w15:restartNumberingAfterBreak="0">
    <w:nsid w:val="77292EA9"/>
    <w:multiLevelType w:val="hybridMultilevel"/>
    <w:tmpl w:val="8FB47E0C"/>
    <w:lvl w:ilvl="0" w:tplc="041B000F">
      <w:start w:val="1"/>
      <w:numFmt w:val="decimal"/>
      <w:lvlText w:val="%1."/>
      <w:lvlJc w:val="left"/>
      <w:pPr>
        <w:ind w:left="1068" w:hanging="360"/>
      </w:pPr>
    </w:lvl>
    <w:lvl w:ilvl="1" w:tplc="041B0019">
      <w:start w:val="1"/>
      <w:numFmt w:val="lowerLetter"/>
      <w:lvlText w:val="%2."/>
      <w:lvlJc w:val="left"/>
      <w:pPr>
        <w:ind w:left="1068" w:hanging="360"/>
      </w:pPr>
    </w:lvl>
    <w:lvl w:ilvl="2" w:tplc="041B001B" w:tentative="1">
      <w:start w:val="1"/>
      <w:numFmt w:val="lowerRoman"/>
      <w:lvlText w:val="%3."/>
      <w:lvlJc w:val="right"/>
      <w:pPr>
        <w:ind w:left="1788" w:hanging="180"/>
      </w:pPr>
    </w:lvl>
    <w:lvl w:ilvl="3" w:tplc="041B000F" w:tentative="1">
      <w:start w:val="1"/>
      <w:numFmt w:val="decimal"/>
      <w:lvlText w:val="%4."/>
      <w:lvlJc w:val="left"/>
      <w:pPr>
        <w:ind w:left="2508" w:hanging="360"/>
      </w:pPr>
    </w:lvl>
    <w:lvl w:ilvl="4" w:tplc="041B0019" w:tentative="1">
      <w:start w:val="1"/>
      <w:numFmt w:val="lowerLetter"/>
      <w:lvlText w:val="%5."/>
      <w:lvlJc w:val="left"/>
      <w:pPr>
        <w:ind w:left="3228" w:hanging="360"/>
      </w:pPr>
    </w:lvl>
    <w:lvl w:ilvl="5" w:tplc="041B001B" w:tentative="1">
      <w:start w:val="1"/>
      <w:numFmt w:val="lowerRoman"/>
      <w:lvlText w:val="%6."/>
      <w:lvlJc w:val="right"/>
      <w:pPr>
        <w:ind w:left="3948" w:hanging="180"/>
      </w:pPr>
    </w:lvl>
    <w:lvl w:ilvl="6" w:tplc="041B000F" w:tentative="1">
      <w:start w:val="1"/>
      <w:numFmt w:val="decimal"/>
      <w:lvlText w:val="%7."/>
      <w:lvlJc w:val="left"/>
      <w:pPr>
        <w:ind w:left="4668" w:hanging="360"/>
      </w:pPr>
    </w:lvl>
    <w:lvl w:ilvl="7" w:tplc="041B0019" w:tentative="1">
      <w:start w:val="1"/>
      <w:numFmt w:val="lowerLetter"/>
      <w:lvlText w:val="%8."/>
      <w:lvlJc w:val="left"/>
      <w:pPr>
        <w:ind w:left="5388" w:hanging="360"/>
      </w:pPr>
    </w:lvl>
    <w:lvl w:ilvl="8" w:tplc="041B001B" w:tentative="1">
      <w:start w:val="1"/>
      <w:numFmt w:val="lowerRoman"/>
      <w:lvlText w:val="%9."/>
      <w:lvlJc w:val="right"/>
      <w:pPr>
        <w:ind w:left="6108" w:hanging="180"/>
      </w:pPr>
    </w:lvl>
  </w:abstractNum>
  <w:abstractNum w:abstractNumId="202" w15:restartNumberingAfterBreak="0">
    <w:nsid w:val="773F09EE"/>
    <w:multiLevelType w:val="hybridMultilevel"/>
    <w:tmpl w:val="4EFEF1E2"/>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3" w15:restartNumberingAfterBreak="0">
    <w:nsid w:val="783F50F4"/>
    <w:multiLevelType w:val="hybridMultilevel"/>
    <w:tmpl w:val="A92EF4E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4" w15:restartNumberingAfterBreak="0">
    <w:nsid w:val="7878567C"/>
    <w:multiLevelType w:val="multilevel"/>
    <w:tmpl w:val="11EC02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89B341B"/>
    <w:multiLevelType w:val="hybridMultilevel"/>
    <w:tmpl w:val="7D48C374"/>
    <w:lvl w:ilvl="0" w:tplc="EBBAD076">
      <w:start w:val="1"/>
      <w:numFmt w:val="decimal"/>
      <w:lvlText w:val="%1."/>
      <w:lvlJc w:val="left"/>
      <w:pPr>
        <w:ind w:left="1080" w:hanging="360"/>
      </w:pPr>
      <w:rPr>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6" w15:restartNumberingAfterBreak="0">
    <w:nsid w:val="79377695"/>
    <w:multiLevelType w:val="hybridMultilevel"/>
    <w:tmpl w:val="020CFD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7" w15:restartNumberingAfterBreak="0">
    <w:nsid w:val="7A9BE67B"/>
    <w:multiLevelType w:val="hybridMultilevel"/>
    <w:tmpl w:val="C978893C"/>
    <w:lvl w:ilvl="0" w:tplc="32CAC5B4">
      <w:start w:val="1"/>
      <w:numFmt w:val="lowerLetter"/>
      <w:lvlText w:val="%1)"/>
      <w:lvlJc w:val="left"/>
      <w:pPr>
        <w:ind w:left="1080" w:hanging="360"/>
      </w:pPr>
    </w:lvl>
    <w:lvl w:ilvl="1" w:tplc="17C66E7C">
      <w:start w:val="1"/>
      <w:numFmt w:val="lowerLetter"/>
      <w:lvlText w:val="%2."/>
      <w:lvlJc w:val="left"/>
      <w:pPr>
        <w:ind w:left="1800" w:hanging="360"/>
      </w:pPr>
    </w:lvl>
    <w:lvl w:ilvl="2" w:tplc="2550CF10">
      <w:start w:val="1"/>
      <w:numFmt w:val="lowerRoman"/>
      <w:lvlText w:val="%3."/>
      <w:lvlJc w:val="right"/>
      <w:pPr>
        <w:ind w:left="2520" w:hanging="180"/>
      </w:pPr>
    </w:lvl>
    <w:lvl w:ilvl="3" w:tplc="1E74C200">
      <w:start w:val="1"/>
      <w:numFmt w:val="decimal"/>
      <w:lvlText w:val="%4."/>
      <w:lvlJc w:val="left"/>
      <w:pPr>
        <w:ind w:left="3240" w:hanging="360"/>
      </w:pPr>
    </w:lvl>
    <w:lvl w:ilvl="4" w:tplc="F1B448DA">
      <w:start w:val="1"/>
      <w:numFmt w:val="lowerLetter"/>
      <w:lvlText w:val="%5."/>
      <w:lvlJc w:val="left"/>
      <w:pPr>
        <w:ind w:left="3960" w:hanging="360"/>
      </w:pPr>
    </w:lvl>
    <w:lvl w:ilvl="5" w:tplc="6158C1CC">
      <w:start w:val="1"/>
      <w:numFmt w:val="lowerRoman"/>
      <w:lvlText w:val="%6."/>
      <w:lvlJc w:val="right"/>
      <w:pPr>
        <w:ind w:left="4680" w:hanging="180"/>
      </w:pPr>
    </w:lvl>
    <w:lvl w:ilvl="6" w:tplc="54C8F6E8">
      <w:start w:val="1"/>
      <w:numFmt w:val="decimal"/>
      <w:lvlText w:val="%7."/>
      <w:lvlJc w:val="left"/>
      <w:pPr>
        <w:ind w:left="5400" w:hanging="360"/>
      </w:pPr>
    </w:lvl>
    <w:lvl w:ilvl="7" w:tplc="C310D156">
      <w:start w:val="1"/>
      <w:numFmt w:val="lowerLetter"/>
      <w:lvlText w:val="%8."/>
      <w:lvlJc w:val="left"/>
      <w:pPr>
        <w:ind w:left="6120" w:hanging="360"/>
      </w:pPr>
    </w:lvl>
    <w:lvl w:ilvl="8" w:tplc="54D27CA6">
      <w:start w:val="1"/>
      <w:numFmt w:val="lowerRoman"/>
      <w:lvlText w:val="%9."/>
      <w:lvlJc w:val="right"/>
      <w:pPr>
        <w:ind w:left="6840" w:hanging="180"/>
      </w:pPr>
    </w:lvl>
  </w:abstractNum>
  <w:abstractNum w:abstractNumId="208" w15:restartNumberingAfterBreak="0">
    <w:nsid w:val="7B996FEE"/>
    <w:multiLevelType w:val="hybridMultilevel"/>
    <w:tmpl w:val="80B4FE36"/>
    <w:lvl w:ilvl="0" w:tplc="137A9F8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9" w15:restartNumberingAfterBreak="0">
    <w:nsid w:val="7CE40B94"/>
    <w:multiLevelType w:val="hybridMultilevel"/>
    <w:tmpl w:val="B7E417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0" w15:restartNumberingAfterBreak="0">
    <w:nsid w:val="7DC01017"/>
    <w:multiLevelType w:val="hybridMultilevel"/>
    <w:tmpl w:val="EF0402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1" w15:restartNumberingAfterBreak="0">
    <w:nsid w:val="7DE03E24"/>
    <w:multiLevelType w:val="hybridMultilevel"/>
    <w:tmpl w:val="67800A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2" w15:restartNumberingAfterBreak="0">
    <w:nsid w:val="7E7471D9"/>
    <w:multiLevelType w:val="hybridMultilevel"/>
    <w:tmpl w:val="CA3A862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3" w15:restartNumberingAfterBreak="0">
    <w:nsid w:val="7EDD8895"/>
    <w:multiLevelType w:val="hybridMultilevel"/>
    <w:tmpl w:val="49DA8A56"/>
    <w:lvl w:ilvl="0" w:tplc="7DBAB686">
      <w:start w:val="1"/>
      <w:numFmt w:val="decimal"/>
      <w:lvlText w:val="%1."/>
      <w:lvlJc w:val="left"/>
      <w:pPr>
        <w:ind w:left="1440" w:hanging="360"/>
      </w:pPr>
    </w:lvl>
    <w:lvl w:ilvl="1" w:tplc="CE5C4D5E">
      <w:start w:val="1"/>
      <w:numFmt w:val="lowerLetter"/>
      <w:lvlText w:val="%2."/>
      <w:lvlJc w:val="left"/>
      <w:pPr>
        <w:ind w:left="2160" w:hanging="360"/>
      </w:pPr>
    </w:lvl>
    <w:lvl w:ilvl="2" w:tplc="93F0F04E">
      <w:start w:val="1"/>
      <w:numFmt w:val="lowerRoman"/>
      <w:lvlText w:val="%3."/>
      <w:lvlJc w:val="right"/>
      <w:pPr>
        <w:ind w:left="2880" w:hanging="180"/>
      </w:pPr>
    </w:lvl>
    <w:lvl w:ilvl="3" w:tplc="8EBAF912">
      <w:start w:val="1"/>
      <w:numFmt w:val="decimal"/>
      <w:lvlText w:val="%4."/>
      <w:lvlJc w:val="left"/>
      <w:pPr>
        <w:ind w:left="3600" w:hanging="360"/>
      </w:pPr>
    </w:lvl>
    <w:lvl w:ilvl="4" w:tplc="E1BEEEF6">
      <w:start w:val="1"/>
      <w:numFmt w:val="lowerLetter"/>
      <w:lvlText w:val="%5."/>
      <w:lvlJc w:val="left"/>
      <w:pPr>
        <w:ind w:left="4320" w:hanging="360"/>
      </w:pPr>
    </w:lvl>
    <w:lvl w:ilvl="5" w:tplc="D19ABD0E">
      <w:start w:val="1"/>
      <w:numFmt w:val="lowerRoman"/>
      <w:lvlText w:val="%6."/>
      <w:lvlJc w:val="right"/>
      <w:pPr>
        <w:ind w:left="5040" w:hanging="180"/>
      </w:pPr>
    </w:lvl>
    <w:lvl w:ilvl="6" w:tplc="43A80084">
      <w:start w:val="1"/>
      <w:numFmt w:val="decimal"/>
      <w:lvlText w:val="%7."/>
      <w:lvlJc w:val="left"/>
      <w:pPr>
        <w:ind w:left="5760" w:hanging="360"/>
      </w:pPr>
    </w:lvl>
    <w:lvl w:ilvl="7" w:tplc="2776580C">
      <w:start w:val="1"/>
      <w:numFmt w:val="lowerLetter"/>
      <w:lvlText w:val="%8."/>
      <w:lvlJc w:val="left"/>
      <w:pPr>
        <w:ind w:left="6480" w:hanging="360"/>
      </w:pPr>
    </w:lvl>
    <w:lvl w:ilvl="8" w:tplc="27D0E244">
      <w:start w:val="1"/>
      <w:numFmt w:val="lowerRoman"/>
      <w:lvlText w:val="%9."/>
      <w:lvlJc w:val="right"/>
      <w:pPr>
        <w:ind w:left="7200" w:hanging="180"/>
      </w:pPr>
    </w:lvl>
  </w:abstractNum>
  <w:abstractNum w:abstractNumId="214" w15:restartNumberingAfterBreak="0">
    <w:nsid w:val="7F0704CF"/>
    <w:multiLevelType w:val="hybridMultilevel"/>
    <w:tmpl w:val="39D2C09E"/>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15" w15:restartNumberingAfterBreak="0">
    <w:nsid w:val="7F801D9D"/>
    <w:multiLevelType w:val="hybridMultilevel"/>
    <w:tmpl w:val="1E5033C6"/>
    <w:lvl w:ilvl="0" w:tplc="EF3EC27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102"/>
  </w:num>
  <w:num w:numId="2">
    <w:abstractNumId w:val="73"/>
  </w:num>
  <w:num w:numId="3">
    <w:abstractNumId w:val="25"/>
  </w:num>
  <w:num w:numId="4">
    <w:abstractNumId w:val="16"/>
  </w:num>
  <w:num w:numId="5">
    <w:abstractNumId w:val="12"/>
  </w:num>
  <w:num w:numId="6">
    <w:abstractNumId w:val="138"/>
  </w:num>
  <w:num w:numId="7">
    <w:abstractNumId w:val="97"/>
  </w:num>
  <w:num w:numId="8">
    <w:abstractNumId w:val="207"/>
  </w:num>
  <w:num w:numId="9">
    <w:abstractNumId w:val="92"/>
  </w:num>
  <w:num w:numId="10">
    <w:abstractNumId w:val="155"/>
  </w:num>
  <w:num w:numId="11">
    <w:abstractNumId w:val="21"/>
  </w:num>
  <w:num w:numId="12">
    <w:abstractNumId w:val="49"/>
  </w:num>
  <w:num w:numId="13">
    <w:abstractNumId w:val="213"/>
  </w:num>
  <w:num w:numId="14">
    <w:abstractNumId w:val="141"/>
  </w:num>
  <w:num w:numId="15">
    <w:abstractNumId w:val="145"/>
  </w:num>
  <w:num w:numId="16">
    <w:abstractNumId w:val="178"/>
  </w:num>
  <w:num w:numId="17">
    <w:abstractNumId w:val="139"/>
  </w:num>
  <w:num w:numId="18">
    <w:abstractNumId w:val="68"/>
  </w:num>
  <w:num w:numId="19">
    <w:abstractNumId w:val="114"/>
  </w:num>
  <w:num w:numId="20">
    <w:abstractNumId w:val="168"/>
  </w:num>
  <w:num w:numId="21">
    <w:abstractNumId w:val="70"/>
  </w:num>
  <w:num w:numId="22">
    <w:abstractNumId w:val="29"/>
  </w:num>
  <w:num w:numId="23">
    <w:abstractNumId w:val="197"/>
  </w:num>
  <w:num w:numId="24">
    <w:abstractNumId w:val="19"/>
  </w:num>
  <w:num w:numId="25">
    <w:abstractNumId w:val="209"/>
  </w:num>
  <w:num w:numId="26">
    <w:abstractNumId w:val="212"/>
  </w:num>
  <w:num w:numId="27">
    <w:abstractNumId w:val="203"/>
  </w:num>
  <w:num w:numId="28">
    <w:abstractNumId w:val="44"/>
  </w:num>
  <w:num w:numId="29">
    <w:abstractNumId w:val="45"/>
  </w:num>
  <w:num w:numId="30">
    <w:abstractNumId w:val="94"/>
  </w:num>
  <w:num w:numId="31">
    <w:abstractNumId w:val="2"/>
  </w:num>
  <w:num w:numId="32">
    <w:abstractNumId w:val="91"/>
  </w:num>
  <w:num w:numId="33">
    <w:abstractNumId w:val="61"/>
  </w:num>
  <w:num w:numId="34">
    <w:abstractNumId w:val="96"/>
  </w:num>
  <w:num w:numId="35">
    <w:abstractNumId w:val="190"/>
  </w:num>
  <w:num w:numId="36">
    <w:abstractNumId w:val="183"/>
  </w:num>
  <w:num w:numId="37">
    <w:abstractNumId w:val="188"/>
  </w:num>
  <w:num w:numId="38">
    <w:abstractNumId w:val="90"/>
  </w:num>
  <w:num w:numId="39">
    <w:abstractNumId w:val="54"/>
  </w:num>
  <w:num w:numId="40">
    <w:abstractNumId w:val="100"/>
  </w:num>
  <w:num w:numId="41">
    <w:abstractNumId w:val="85"/>
  </w:num>
  <w:num w:numId="42">
    <w:abstractNumId w:val="156"/>
  </w:num>
  <w:num w:numId="43">
    <w:abstractNumId w:val="38"/>
  </w:num>
  <w:num w:numId="44">
    <w:abstractNumId w:val="56"/>
  </w:num>
  <w:num w:numId="45">
    <w:abstractNumId w:val="65"/>
  </w:num>
  <w:num w:numId="46">
    <w:abstractNumId w:val="125"/>
  </w:num>
  <w:num w:numId="47">
    <w:abstractNumId w:val="206"/>
  </w:num>
  <w:num w:numId="48">
    <w:abstractNumId w:val="107"/>
  </w:num>
  <w:num w:numId="49">
    <w:abstractNumId w:val="158"/>
  </w:num>
  <w:num w:numId="50">
    <w:abstractNumId w:val="201"/>
  </w:num>
  <w:num w:numId="51">
    <w:abstractNumId w:val="33"/>
  </w:num>
  <w:num w:numId="52">
    <w:abstractNumId w:val="147"/>
  </w:num>
  <w:num w:numId="53">
    <w:abstractNumId w:val="36"/>
  </w:num>
  <w:num w:numId="54">
    <w:abstractNumId w:val="196"/>
  </w:num>
  <w:num w:numId="55">
    <w:abstractNumId w:val="170"/>
  </w:num>
  <w:num w:numId="56">
    <w:abstractNumId w:val="187"/>
  </w:num>
  <w:num w:numId="57">
    <w:abstractNumId w:val="161"/>
  </w:num>
  <w:num w:numId="58">
    <w:abstractNumId w:val="182"/>
  </w:num>
  <w:num w:numId="59">
    <w:abstractNumId w:val="191"/>
  </w:num>
  <w:num w:numId="60">
    <w:abstractNumId w:val="93"/>
  </w:num>
  <w:num w:numId="61">
    <w:abstractNumId w:val="30"/>
  </w:num>
  <w:num w:numId="62">
    <w:abstractNumId w:val="173"/>
  </w:num>
  <w:num w:numId="63">
    <w:abstractNumId w:val="42"/>
  </w:num>
  <w:num w:numId="64">
    <w:abstractNumId w:val="120"/>
  </w:num>
  <w:num w:numId="65">
    <w:abstractNumId w:val="135"/>
  </w:num>
  <w:num w:numId="66">
    <w:abstractNumId w:val="117"/>
  </w:num>
  <w:num w:numId="67">
    <w:abstractNumId w:val="46"/>
  </w:num>
  <w:num w:numId="68">
    <w:abstractNumId w:val="111"/>
  </w:num>
  <w:num w:numId="69">
    <w:abstractNumId w:val="63"/>
  </w:num>
  <w:num w:numId="70">
    <w:abstractNumId w:val="53"/>
  </w:num>
  <w:num w:numId="71">
    <w:abstractNumId w:val="64"/>
  </w:num>
  <w:num w:numId="72">
    <w:abstractNumId w:val="99"/>
  </w:num>
  <w:num w:numId="73">
    <w:abstractNumId w:val="41"/>
  </w:num>
  <w:num w:numId="74">
    <w:abstractNumId w:val="23"/>
  </w:num>
  <w:num w:numId="75">
    <w:abstractNumId w:val="24"/>
  </w:num>
  <w:num w:numId="76">
    <w:abstractNumId w:val="11"/>
  </w:num>
  <w:num w:numId="77">
    <w:abstractNumId w:val="9"/>
  </w:num>
  <w:num w:numId="78">
    <w:abstractNumId w:val="199"/>
  </w:num>
  <w:num w:numId="79">
    <w:abstractNumId w:val="128"/>
  </w:num>
  <w:num w:numId="80">
    <w:abstractNumId w:val="34"/>
  </w:num>
  <w:num w:numId="81">
    <w:abstractNumId w:val="175"/>
  </w:num>
  <w:num w:numId="82">
    <w:abstractNumId w:val="101"/>
  </w:num>
  <w:num w:numId="83">
    <w:abstractNumId w:val="214"/>
  </w:num>
  <w:num w:numId="84">
    <w:abstractNumId w:val="0"/>
  </w:num>
  <w:num w:numId="85">
    <w:abstractNumId w:val="124"/>
  </w:num>
  <w:num w:numId="86">
    <w:abstractNumId w:val="193"/>
  </w:num>
  <w:num w:numId="87">
    <w:abstractNumId w:val="176"/>
  </w:num>
  <w:num w:numId="88">
    <w:abstractNumId w:val="165"/>
  </w:num>
  <w:num w:numId="89">
    <w:abstractNumId w:val="104"/>
  </w:num>
  <w:num w:numId="90">
    <w:abstractNumId w:val="113"/>
  </w:num>
  <w:num w:numId="91">
    <w:abstractNumId w:val="82"/>
  </w:num>
  <w:num w:numId="92">
    <w:abstractNumId w:val="180"/>
  </w:num>
  <w:num w:numId="93">
    <w:abstractNumId w:val="51"/>
  </w:num>
  <w:num w:numId="94">
    <w:abstractNumId w:val="71"/>
  </w:num>
  <w:num w:numId="95">
    <w:abstractNumId w:val="48"/>
  </w:num>
  <w:num w:numId="96">
    <w:abstractNumId w:val="47"/>
  </w:num>
  <w:num w:numId="97">
    <w:abstractNumId w:val="154"/>
  </w:num>
  <w:num w:numId="98">
    <w:abstractNumId w:val="160"/>
  </w:num>
  <w:num w:numId="99">
    <w:abstractNumId w:val="130"/>
  </w:num>
  <w:num w:numId="100">
    <w:abstractNumId w:val="79"/>
  </w:num>
  <w:num w:numId="101">
    <w:abstractNumId w:val="67"/>
  </w:num>
  <w:num w:numId="102">
    <w:abstractNumId w:val="210"/>
  </w:num>
  <w:num w:numId="103">
    <w:abstractNumId w:val="121"/>
  </w:num>
  <w:num w:numId="104">
    <w:abstractNumId w:val="62"/>
  </w:num>
  <w:num w:numId="105">
    <w:abstractNumId w:val="115"/>
  </w:num>
  <w:num w:numId="106">
    <w:abstractNumId w:val="13"/>
  </w:num>
  <w:num w:numId="107">
    <w:abstractNumId w:val="4"/>
  </w:num>
  <w:num w:numId="108">
    <w:abstractNumId w:val="157"/>
  </w:num>
  <w:num w:numId="109">
    <w:abstractNumId w:val="105"/>
  </w:num>
  <w:num w:numId="110">
    <w:abstractNumId w:val="52"/>
  </w:num>
  <w:num w:numId="111">
    <w:abstractNumId w:val="172"/>
  </w:num>
  <w:num w:numId="112">
    <w:abstractNumId w:val="118"/>
  </w:num>
  <w:num w:numId="113">
    <w:abstractNumId w:val="74"/>
  </w:num>
  <w:num w:numId="114">
    <w:abstractNumId w:val="88"/>
  </w:num>
  <w:num w:numId="115">
    <w:abstractNumId w:val="146"/>
  </w:num>
  <w:num w:numId="116">
    <w:abstractNumId w:val="208"/>
  </w:num>
  <w:num w:numId="117">
    <w:abstractNumId w:val="179"/>
  </w:num>
  <w:num w:numId="118">
    <w:abstractNumId w:val="131"/>
  </w:num>
  <w:num w:numId="119">
    <w:abstractNumId w:val="50"/>
  </w:num>
  <w:num w:numId="120">
    <w:abstractNumId w:val="87"/>
  </w:num>
  <w:num w:numId="121">
    <w:abstractNumId w:val="177"/>
  </w:num>
  <w:num w:numId="122">
    <w:abstractNumId w:val="59"/>
  </w:num>
  <w:num w:numId="123">
    <w:abstractNumId w:val="28"/>
  </w:num>
  <w:num w:numId="124">
    <w:abstractNumId w:val="80"/>
  </w:num>
  <w:num w:numId="125">
    <w:abstractNumId w:val="112"/>
  </w:num>
  <w:num w:numId="126">
    <w:abstractNumId w:val="15"/>
  </w:num>
  <w:num w:numId="127">
    <w:abstractNumId w:val="150"/>
  </w:num>
  <w:num w:numId="128">
    <w:abstractNumId w:val="8"/>
  </w:num>
  <w:num w:numId="129">
    <w:abstractNumId w:val="144"/>
  </w:num>
  <w:num w:numId="130">
    <w:abstractNumId w:val="140"/>
  </w:num>
  <w:num w:numId="131">
    <w:abstractNumId w:val="195"/>
  </w:num>
  <w:num w:numId="132">
    <w:abstractNumId w:val="3"/>
  </w:num>
  <w:num w:numId="133">
    <w:abstractNumId w:val="110"/>
  </w:num>
  <w:num w:numId="134">
    <w:abstractNumId w:val="167"/>
  </w:num>
  <w:num w:numId="135">
    <w:abstractNumId w:val="198"/>
  </w:num>
  <w:num w:numId="136">
    <w:abstractNumId w:val="159"/>
  </w:num>
  <w:num w:numId="137">
    <w:abstractNumId w:val="37"/>
  </w:num>
  <w:num w:numId="138">
    <w:abstractNumId w:val="166"/>
  </w:num>
  <w:num w:numId="139">
    <w:abstractNumId w:val="6"/>
  </w:num>
  <w:num w:numId="140">
    <w:abstractNumId w:val="171"/>
  </w:num>
  <w:num w:numId="141">
    <w:abstractNumId w:val="134"/>
  </w:num>
  <w:num w:numId="142">
    <w:abstractNumId w:val="27"/>
  </w:num>
  <w:num w:numId="143">
    <w:abstractNumId w:val="149"/>
  </w:num>
  <w:num w:numId="144">
    <w:abstractNumId w:val="39"/>
  </w:num>
  <w:num w:numId="145">
    <w:abstractNumId w:val="77"/>
  </w:num>
  <w:num w:numId="146">
    <w:abstractNumId w:val="20"/>
  </w:num>
  <w:num w:numId="147">
    <w:abstractNumId w:val="151"/>
  </w:num>
  <w:num w:numId="148">
    <w:abstractNumId w:val="5"/>
  </w:num>
  <w:num w:numId="149">
    <w:abstractNumId w:val="75"/>
  </w:num>
  <w:num w:numId="150">
    <w:abstractNumId w:val="185"/>
  </w:num>
  <w:num w:numId="151">
    <w:abstractNumId w:val="60"/>
  </w:num>
  <w:num w:numId="152">
    <w:abstractNumId w:val="119"/>
  </w:num>
  <w:num w:numId="153">
    <w:abstractNumId w:val="143"/>
  </w:num>
  <w:num w:numId="154">
    <w:abstractNumId w:val="7"/>
  </w:num>
  <w:num w:numId="155">
    <w:abstractNumId w:val="194"/>
  </w:num>
  <w:num w:numId="156">
    <w:abstractNumId w:val="83"/>
  </w:num>
  <w:num w:numId="157">
    <w:abstractNumId w:val="153"/>
  </w:num>
  <w:num w:numId="158">
    <w:abstractNumId w:val="86"/>
  </w:num>
  <w:num w:numId="1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84"/>
  </w:num>
  <w:num w:numId="171">
    <w:abstractNumId w:val="2"/>
  </w:num>
  <w:num w:numId="172">
    <w:abstractNumId w:val="69"/>
  </w:num>
  <w:num w:numId="173">
    <w:abstractNumId w:val="40"/>
  </w:num>
  <w:num w:numId="174">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
  </w:num>
  <w:num w:numId="17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08"/>
  </w:num>
  <w:num w:numId="179">
    <w:abstractNumId w:val="200"/>
  </w:num>
  <w:num w:numId="180">
    <w:abstractNumId w:val="72"/>
  </w:num>
  <w:num w:numId="181">
    <w:abstractNumId w:val="106"/>
  </w:num>
  <w:num w:numId="182">
    <w:abstractNumId w:val="98"/>
  </w:num>
  <w:num w:numId="183">
    <w:abstractNumId w:val="211"/>
  </w:num>
  <w:num w:numId="184">
    <w:abstractNumId w:val="14"/>
  </w:num>
  <w:num w:numId="185">
    <w:abstractNumId w:val="136"/>
  </w:num>
  <w:num w:numId="186">
    <w:abstractNumId w:val="95"/>
  </w:num>
  <w:num w:numId="187">
    <w:abstractNumId w:val="22"/>
  </w:num>
  <w:num w:numId="188">
    <w:abstractNumId w:val="89"/>
  </w:num>
  <w:num w:numId="189">
    <w:abstractNumId w:val="76"/>
  </w:num>
  <w:num w:numId="190">
    <w:abstractNumId w:val="129"/>
  </w:num>
  <w:num w:numId="191">
    <w:abstractNumId w:val="55"/>
  </w:num>
  <w:num w:numId="192">
    <w:abstractNumId w:val="116"/>
  </w:num>
  <w:num w:numId="193">
    <w:abstractNumId w:val="32"/>
  </w:num>
  <w:num w:numId="194">
    <w:abstractNumId w:val="132"/>
  </w:num>
  <w:num w:numId="195">
    <w:abstractNumId w:val="192"/>
  </w:num>
  <w:num w:numId="196">
    <w:abstractNumId w:val="17"/>
  </w:num>
  <w:num w:numId="197">
    <w:abstractNumId w:val="186"/>
  </w:num>
  <w:num w:numId="198">
    <w:abstractNumId w:val="163"/>
  </w:num>
  <w:num w:numId="199">
    <w:abstractNumId w:val="81"/>
  </w:num>
  <w:num w:numId="200">
    <w:abstractNumId w:val="148"/>
  </w:num>
  <w:num w:numId="201">
    <w:abstractNumId w:val="10"/>
  </w:num>
  <w:num w:numId="202">
    <w:abstractNumId w:val="123"/>
  </w:num>
  <w:num w:numId="203">
    <w:abstractNumId w:val="204"/>
  </w:num>
  <w:num w:numId="204">
    <w:abstractNumId w:val="142"/>
  </w:num>
  <w:num w:numId="205">
    <w:abstractNumId w:val="162"/>
  </w:num>
  <w:num w:numId="206">
    <w:abstractNumId w:val="189"/>
  </w:num>
  <w:num w:numId="207">
    <w:abstractNumId w:val="109"/>
  </w:num>
  <w:num w:numId="208">
    <w:abstractNumId w:val="122"/>
  </w:num>
  <w:num w:numId="209">
    <w:abstractNumId w:val="152"/>
  </w:num>
  <w:num w:numId="210">
    <w:abstractNumId w:val="78"/>
  </w:num>
  <w:num w:numId="211">
    <w:abstractNumId w:val="58"/>
  </w:num>
  <w:num w:numId="212">
    <w:abstractNumId w:val="57"/>
  </w:num>
  <w:num w:numId="213">
    <w:abstractNumId w:val="164"/>
  </w:num>
  <w:num w:numId="214">
    <w:abstractNumId w:val="18"/>
  </w:num>
  <w:num w:numId="215">
    <w:abstractNumId w:val="184"/>
  </w:num>
  <w:num w:numId="216">
    <w:abstractNumId w:val="31"/>
  </w:num>
  <w:num w:numId="217">
    <w:abstractNumId w:val="174"/>
  </w:num>
  <w:num w:numId="218">
    <w:abstractNumId w:val="18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66"/>
  </w:num>
  <w:numIdMacAtCleanup w:val="2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280"/>
    <w:rsid w:val="00000F90"/>
    <w:rsid w:val="00002C9F"/>
    <w:rsid w:val="00005602"/>
    <w:rsid w:val="00005652"/>
    <w:rsid w:val="00010193"/>
    <w:rsid w:val="0001245B"/>
    <w:rsid w:val="000126CE"/>
    <w:rsid w:val="00013243"/>
    <w:rsid w:val="0001338A"/>
    <w:rsid w:val="000139AA"/>
    <w:rsid w:val="00013E18"/>
    <w:rsid w:val="000148D8"/>
    <w:rsid w:val="000148E0"/>
    <w:rsid w:val="000157C0"/>
    <w:rsid w:val="00016131"/>
    <w:rsid w:val="000164BF"/>
    <w:rsid w:val="00017F05"/>
    <w:rsid w:val="00020398"/>
    <w:rsid w:val="00020747"/>
    <w:rsid w:val="000215FE"/>
    <w:rsid w:val="00021F53"/>
    <w:rsid w:val="00022A1F"/>
    <w:rsid w:val="00023E0C"/>
    <w:rsid w:val="00024A03"/>
    <w:rsid w:val="00026CC9"/>
    <w:rsid w:val="0003315E"/>
    <w:rsid w:val="000367DA"/>
    <w:rsid w:val="00036C75"/>
    <w:rsid w:val="00037BD7"/>
    <w:rsid w:val="00040B36"/>
    <w:rsid w:val="00041810"/>
    <w:rsid w:val="00044E1D"/>
    <w:rsid w:val="000467E1"/>
    <w:rsid w:val="00051207"/>
    <w:rsid w:val="00051826"/>
    <w:rsid w:val="000523C3"/>
    <w:rsid w:val="000529BD"/>
    <w:rsid w:val="00054647"/>
    <w:rsid w:val="0005485E"/>
    <w:rsid w:val="000549B1"/>
    <w:rsid w:val="0006070F"/>
    <w:rsid w:val="00061D03"/>
    <w:rsid w:val="0006394A"/>
    <w:rsid w:val="000658F6"/>
    <w:rsid w:val="0006713F"/>
    <w:rsid w:val="00067AED"/>
    <w:rsid w:val="00070C99"/>
    <w:rsid w:val="00073963"/>
    <w:rsid w:val="000745FB"/>
    <w:rsid w:val="00074B11"/>
    <w:rsid w:val="00075CE7"/>
    <w:rsid w:val="00077168"/>
    <w:rsid w:val="00077C2C"/>
    <w:rsid w:val="0008215F"/>
    <w:rsid w:val="0008243D"/>
    <w:rsid w:val="00082774"/>
    <w:rsid w:val="00082CBA"/>
    <w:rsid w:val="00083CF3"/>
    <w:rsid w:val="00084BFB"/>
    <w:rsid w:val="00085508"/>
    <w:rsid w:val="0008588A"/>
    <w:rsid w:val="00085A06"/>
    <w:rsid w:val="0008621A"/>
    <w:rsid w:val="00087A17"/>
    <w:rsid w:val="00092473"/>
    <w:rsid w:val="00092F29"/>
    <w:rsid w:val="00093001"/>
    <w:rsid w:val="00093B1F"/>
    <w:rsid w:val="000952D3"/>
    <w:rsid w:val="00095948"/>
    <w:rsid w:val="0009742D"/>
    <w:rsid w:val="00097659"/>
    <w:rsid w:val="00097AF1"/>
    <w:rsid w:val="00097DF8"/>
    <w:rsid w:val="000A2971"/>
    <w:rsid w:val="000A2AC7"/>
    <w:rsid w:val="000A362E"/>
    <w:rsid w:val="000A369B"/>
    <w:rsid w:val="000A44D1"/>
    <w:rsid w:val="000A527A"/>
    <w:rsid w:val="000A5909"/>
    <w:rsid w:val="000A6508"/>
    <w:rsid w:val="000A6DC1"/>
    <w:rsid w:val="000B2BCA"/>
    <w:rsid w:val="000B3938"/>
    <w:rsid w:val="000B4825"/>
    <w:rsid w:val="000B619C"/>
    <w:rsid w:val="000C0B55"/>
    <w:rsid w:val="000C2842"/>
    <w:rsid w:val="000C2EA0"/>
    <w:rsid w:val="000C2FD1"/>
    <w:rsid w:val="000C5B53"/>
    <w:rsid w:val="000C6082"/>
    <w:rsid w:val="000C61AB"/>
    <w:rsid w:val="000C7330"/>
    <w:rsid w:val="000D004D"/>
    <w:rsid w:val="000D0E33"/>
    <w:rsid w:val="000D1B46"/>
    <w:rsid w:val="000D20A4"/>
    <w:rsid w:val="000D27D1"/>
    <w:rsid w:val="000D3FC4"/>
    <w:rsid w:val="000D4528"/>
    <w:rsid w:val="000D613F"/>
    <w:rsid w:val="000D715D"/>
    <w:rsid w:val="000D749D"/>
    <w:rsid w:val="000D78C8"/>
    <w:rsid w:val="000D7A10"/>
    <w:rsid w:val="000E0CAE"/>
    <w:rsid w:val="000E1F34"/>
    <w:rsid w:val="000E351A"/>
    <w:rsid w:val="000E3870"/>
    <w:rsid w:val="000E4B96"/>
    <w:rsid w:val="000E546D"/>
    <w:rsid w:val="000E5AB9"/>
    <w:rsid w:val="000E5B8E"/>
    <w:rsid w:val="000E5DC8"/>
    <w:rsid w:val="000E638B"/>
    <w:rsid w:val="000E6908"/>
    <w:rsid w:val="000E6922"/>
    <w:rsid w:val="000E6995"/>
    <w:rsid w:val="000E6C2B"/>
    <w:rsid w:val="000F0A1F"/>
    <w:rsid w:val="000F0FD1"/>
    <w:rsid w:val="000F1027"/>
    <w:rsid w:val="000F3995"/>
    <w:rsid w:val="000F4624"/>
    <w:rsid w:val="000F54F3"/>
    <w:rsid w:val="000F6575"/>
    <w:rsid w:val="000F7562"/>
    <w:rsid w:val="00100AC4"/>
    <w:rsid w:val="00101065"/>
    <w:rsid w:val="00101406"/>
    <w:rsid w:val="001015E0"/>
    <w:rsid w:val="00102F7B"/>
    <w:rsid w:val="00103971"/>
    <w:rsid w:val="0010517E"/>
    <w:rsid w:val="00106C5B"/>
    <w:rsid w:val="001070E4"/>
    <w:rsid w:val="00107359"/>
    <w:rsid w:val="00107FE5"/>
    <w:rsid w:val="0011063B"/>
    <w:rsid w:val="00110A4A"/>
    <w:rsid w:val="00112708"/>
    <w:rsid w:val="00112AFF"/>
    <w:rsid w:val="00112BA5"/>
    <w:rsid w:val="0011333F"/>
    <w:rsid w:val="00113A0D"/>
    <w:rsid w:val="00114642"/>
    <w:rsid w:val="00114744"/>
    <w:rsid w:val="00114B8B"/>
    <w:rsid w:val="00115B1A"/>
    <w:rsid w:val="00116AE4"/>
    <w:rsid w:val="0012043C"/>
    <w:rsid w:val="0012068D"/>
    <w:rsid w:val="001218F0"/>
    <w:rsid w:val="0012273C"/>
    <w:rsid w:val="001229D1"/>
    <w:rsid w:val="00124197"/>
    <w:rsid w:val="0012504F"/>
    <w:rsid w:val="0013034C"/>
    <w:rsid w:val="001318C3"/>
    <w:rsid w:val="00131ECE"/>
    <w:rsid w:val="00132F34"/>
    <w:rsid w:val="00134651"/>
    <w:rsid w:val="00134AD2"/>
    <w:rsid w:val="001357EC"/>
    <w:rsid w:val="001361CB"/>
    <w:rsid w:val="0013662F"/>
    <w:rsid w:val="0014089E"/>
    <w:rsid w:val="00141DE7"/>
    <w:rsid w:val="0014225F"/>
    <w:rsid w:val="0014425D"/>
    <w:rsid w:val="001442A9"/>
    <w:rsid w:val="00150F57"/>
    <w:rsid w:val="0015333E"/>
    <w:rsid w:val="00153548"/>
    <w:rsid w:val="00153772"/>
    <w:rsid w:val="001616DD"/>
    <w:rsid w:val="00161998"/>
    <w:rsid w:val="00162320"/>
    <w:rsid w:val="00163A96"/>
    <w:rsid w:val="00164892"/>
    <w:rsid w:val="00164927"/>
    <w:rsid w:val="00164F70"/>
    <w:rsid w:val="0016541C"/>
    <w:rsid w:val="0016798A"/>
    <w:rsid w:val="0017066D"/>
    <w:rsid w:val="00176D94"/>
    <w:rsid w:val="001772C3"/>
    <w:rsid w:val="00180131"/>
    <w:rsid w:val="0018014B"/>
    <w:rsid w:val="0018192A"/>
    <w:rsid w:val="001826A5"/>
    <w:rsid w:val="00182C7E"/>
    <w:rsid w:val="00183E50"/>
    <w:rsid w:val="00184525"/>
    <w:rsid w:val="001847E2"/>
    <w:rsid w:val="0018488D"/>
    <w:rsid w:val="00184B55"/>
    <w:rsid w:val="00185687"/>
    <w:rsid w:val="00186FE8"/>
    <w:rsid w:val="00190560"/>
    <w:rsid w:val="001907D0"/>
    <w:rsid w:val="00190BF9"/>
    <w:rsid w:val="00191394"/>
    <w:rsid w:val="001914F0"/>
    <w:rsid w:val="00193E23"/>
    <w:rsid w:val="00193E94"/>
    <w:rsid w:val="00195D7F"/>
    <w:rsid w:val="00196854"/>
    <w:rsid w:val="00197513"/>
    <w:rsid w:val="001A076E"/>
    <w:rsid w:val="001A1061"/>
    <w:rsid w:val="001A2C33"/>
    <w:rsid w:val="001A4574"/>
    <w:rsid w:val="001A5761"/>
    <w:rsid w:val="001A65C3"/>
    <w:rsid w:val="001A68FC"/>
    <w:rsid w:val="001A7254"/>
    <w:rsid w:val="001A7FAA"/>
    <w:rsid w:val="001B0085"/>
    <w:rsid w:val="001B13F3"/>
    <w:rsid w:val="001B258D"/>
    <w:rsid w:val="001B3546"/>
    <w:rsid w:val="001B3DC7"/>
    <w:rsid w:val="001B4E18"/>
    <w:rsid w:val="001B5177"/>
    <w:rsid w:val="001B5506"/>
    <w:rsid w:val="001B7C52"/>
    <w:rsid w:val="001C0284"/>
    <w:rsid w:val="001C2C8F"/>
    <w:rsid w:val="001C3BFB"/>
    <w:rsid w:val="001C44A9"/>
    <w:rsid w:val="001C5F2E"/>
    <w:rsid w:val="001C61DD"/>
    <w:rsid w:val="001D3611"/>
    <w:rsid w:val="001D38C5"/>
    <w:rsid w:val="001E029A"/>
    <w:rsid w:val="001E068C"/>
    <w:rsid w:val="001E0E75"/>
    <w:rsid w:val="001E1FD1"/>
    <w:rsid w:val="001E2BD6"/>
    <w:rsid w:val="001E46E8"/>
    <w:rsid w:val="001E5638"/>
    <w:rsid w:val="001E6A06"/>
    <w:rsid w:val="001F0121"/>
    <w:rsid w:val="001F1FD3"/>
    <w:rsid w:val="001F29DD"/>
    <w:rsid w:val="001F3186"/>
    <w:rsid w:val="001F3F4F"/>
    <w:rsid w:val="001F61E6"/>
    <w:rsid w:val="001F7339"/>
    <w:rsid w:val="001F7547"/>
    <w:rsid w:val="0020165F"/>
    <w:rsid w:val="00202BEE"/>
    <w:rsid w:val="00202E80"/>
    <w:rsid w:val="00203282"/>
    <w:rsid w:val="0020509A"/>
    <w:rsid w:val="002050CE"/>
    <w:rsid w:val="00205480"/>
    <w:rsid w:val="00206BAB"/>
    <w:rsid w:val="00207034"/>
    <w:rsid w:val="00210454"/>
    <w:rsid w:val="00210F8A"/>
    <w:rsid w:val="002111CD"/>
    <w:rsid w:val="00213442"/>
    <w:rsid w:val="0021396B"/>
    <w:rsid w:val="00214665"/>
    <w:rsid w:val="00217C14"/>
    <w:rsid w:val="0022026D"/>
    <w:rsid w:val="002202EC"/>
    <w:rsid w:val="00220E21"/>
    <w:rsid w:val="002227D0"/>
    <w:rsid w:val="00223099"/>
    <w:rsid w:val="00224DBD"/>
    <w:rsid w:val="00225463"/>
    <w:rsid w:val="00225A17"/>
    <w:rsid w:val="00227FB5"/>
    <w:rsid w:val="00230DD9"/>
    <w:rsid w:val="00231AB2"/>
    <w:rsid w:val="00233C4A"/>
    <w:rsid w:val="0023402C"/>
    <w:rsid w:val="00234380"/>
    <w:rsid w:val="00234987"/>
    <w:rsid w:val="00235AA3"/>
    <w:rsid w:val="0023721B"/>
    <w:rsid w:val="00241029"/>
    <w:rsid w:val="00241A26"/>
    <w:rsid w:val="00241ECE"/>
    <w:rsid w:val="00242E2D"/>
    <w:rsid w:val="002433D1"/>
    <w:rsid w:val="002436BB"/>
    <w:rsid w:val="00243E91"/>
    <w:rsid w:val="002523A9"/>
    <w:rsid w:val="0025353E"/>
    <w:rsid w:val="00254FA6"/>
    <w:rsid w:val="00261EE9"/>
    <w:rsid w:val="00264F88"/>
    <w:rsid w:val="00265439"/>
    <w:rsid w:val="00267703"/>
    <w:rsid w:val="00270D5C"/>
    <w:rsid w:val="0027187C"/>
    <w:rsid w:val="00271AC7"/>
    <w:rsid w:val="00271F51"/>
    <w:rsid w:val="00273351"/>
    <w:rsid w:val="0027578D"/>
    <w:rsid w:val="00275F23"/>
    <w:rsid w:val="00276579"/>
    <w:rsid w:val="00277296"/>
    <w:rsid w:val="0027766E"/>
    <w:rsid w:val="002802E1"/>
    <w:rsid w:val="00280620"/>
    <w:rsid w:val="002813CF"/>
    <w:rsid w:val="00283F81"/>
    <w:rsid w:val="00285425"/>
    <w:rsid w:val="00285BD9"/>
    <w:rsid w:val="002865F6"/>
    <w:rsid w:val="00287737"/>
    <w:rsid w:val="002916DB"/>
    <w:rsid w:val="0029273A"/>
    <w:rsid w:val="00292F8F"/>
    <w:rsid w:val="00293176"/>
    <w:rsid w:val="00293195"/>
    <w:rsid w:val="0029552A"/>
    <w:rsid w:val="00295FA4"/>
    <w:rsid w:val="002976EE"/>
    <w:rsid w:val="002A294E"/>
    <w:rsid w:val="002A457C"/>
    <w:rsid w:val="002A473C"/>
    <w:rsid w:val="002A7E93"/>
    <w:rsid w:val="002B03E0"/>
    <w:rsid w:val="002B109A"/>
    <w:rsid w:val="002B162D"/>
    <w:rsid w:val="002B1D55"/>
    <w:rsid w:val="002B689D"/>
    <w:rsid w:val="002B69C3"/>
    <w:rsid w:val="002B6FD9"/>
    <w:rsid w:val="002B7A40"/>
    <w:rsid w:val="002C0183"/>
    <w:rsid w:val="002C12E5"/>
    <w:rsid w:val="002C3C22"/>
    <w:rsid w:val="002C3C44"/>
    <w:rsid w:val="002C4575"/>
    <w:rsid w:val="002C4E52"/>
    <w:rsid w:val="002C4FDC"/>
    <w:rsid w:val="002C52A4"/>
    <w:rsid w:val="002C75B7"/>
    <w:rsid w:val="002D1E13"/>
    <w:rsid w:val="002D2FE9"/>
    <w:rsid w:val="002D400A"/>
    <w:rsid w:val="002D7357"/>
    <w:rsid w:val="002D7420"/>
    <w:rsid w:val="002E01E4"/>
    <w:rsid w:val="002E0667"/>
    <w:rsid w:val="002E0909"/>
    <w:rsid w:val="002E1A05"/>
    <w:rsid w:val="002E2F22"/>
    <w:rsid w:val="002E3022"/>
    <w:rsid w:val="002E3746"/>
    <w:rsid w:val="002E5020"/>
    <w:rsid w:val="002E61DC"/>
    <w:rsid w:val="002E6DA3"/>
    <w:rsid w:val="002E7DCE"/>
    <w:rsid w:val="002F006A"/>
    <w:rsid w:val="002F0E67"/>
    <w:rsid w:val="002F3071"/>
    <w:rsid w:val="002F4604"/>
    <w:rsid w:val="002F4690"/>
    <w:rsid w:val="002F49A3"/>
    <w:rsid w:val="002F4E77"/>
    <w:rsid w:val="002F65CF"/>
    <w:rsid w:val="002F6EEB"/>
    <w:rsid w:val="00300935"/>
    <w:rsid w:val="00300B1A"/>
    <w:rsid w:val="00300C81"/>
    <w:rsid w:val="00301BDB"/>
    <w:rsid w:val="00302B3A"/>
    <w:rsid w:val="00302F7D"/>
    <w:rsid w:val="00303974"/>
    <w:rsid w:val="0030504D"/>
    <w:rsid w:val="0031055C"/>
    <w:rsid w:val="0031238E"/>
    <w:rsid w:val="003148AE"/>
    <w:rsid w:val="00315453"/>
    <w:rsid w:val="0031574F"/>
    <w:rsid w:val="00316DBC"/>
    <w:rsid w:val="003203E0"/>
    <w:rsid w:val="00320BFE"/>
    <w:rsid w:val="003231EC"/>
    <w:rsid w:val="00323681"/>
    <w:rsid w:val="00324344"/>
    <w:rsid w:val="00324703"/>
    <w:rsid w:val="003249A1"/>
    <w:rsid w:val="00326899"/>
    <w:rsid w:val="00326DC5"/>
    <w:rsid w:val="00326F37"/>
    <w:rsid w:val="003279DD"/>
    <w:rsid w:val="0033128A"/>
    <w:rsid w:val="00331864"/>
    <w:rsid w:val="00331C95"/>
    <w:rsid w:val="00331E72"/>
    <w:rsid w:val="0033357A"/>
    <w:rsid w:val="003336FB"/>
    <w:rsid w:val="0033371F"/>
    <w:rsid w:val="00333B48"/>
    <w:rsid w:val="00333BC1"/>
    <w:rsid w:val="00336458"/>
    <w:rsid w:val="003408D7"/>
    <w:rsid w:val="003414FC"/>
    <w:rsid w:val="00344A57"/>
    <w:rsid w:val="00347FF6"/>
    <w:rsid w:val="00350819"/>
    <w:rsid w:val="00351B2B"/>
    <w:rsid w:val="0035499F"/>
    <w:rsid w:val="00355ECB"/>
    <w:rsid w:val="00356D70"/>
    <w:rsid w:val="00357C5D"/>
    <w:rsid w:val="00360F92"/>
    <w:rsid w:val="00361F90"/>
    <w:rsid w:val="003629E6"/>
    <w:rsid w:val="0036334A"/>
    <w:rsid w:val="003640D5"/>
    <w:rsid w:val="0036482E"/>
    <w:rsid w:val="00366225"/>
    <w:rsid w:val="003708C0"/>
    <w:rsid w:val="0037178C"/>
    <w:rsid w:val="00371823"/>
    <w:rsid w:val="003736DA"/>
    <w:rsid w:val="00376D13"/>
    <w:rsid w:val="00376FFE"/>
    <w:rsid w:val="00380444"/>
    <w:rsid w:val="00381EFC"/>
    <w:rsid w:val="00382EE2"/>
    <w:rsid w:val="0038449A"/>
    <w:rsid w:val="003844AD"/>
    <w:rsid w:val="00385889"/>
    <w:rsid w:val="00386C5B"/>
    <w:rsid w:val="00387177"/>
    <w:rsid w:val="003875ED"/>
    <w:rsid w:val="0038779C"/>
    <w:rsid w:val="003902BA"/>
    <w:rsid w:val="003904FD"/>
    <w:rsid w:val="00390B1B"/>
    <w:rsid w:val="00391323"/>
    <w:rsid w:val="00391656"/>
    <w:rsid w:val="00394AA1"/>
    <w:rsid w:val="00394AF0"/>
    <w:rsid w:val="0039552E"/>
    <w:rsid w:val="00395A9E"/>
    <w:rsid w:val="003A0BBA"/>
    <w:rsid w:val="003A2346"/>
    <w:rsid w:val="003A3632"/>
    <w:rsid w:val="003A4BD2"/>
    <w:rsid w:val="003B0A5C"/>
    <w:rsid w:val="003B54A9"/>
    <w:rsid w:val="003B5E4E"/>
    <w:rsid w:val="003B65F8"/>
    <w:rsid w:val="003B751D"/>
    <w:rsid w:val="003B7C40"/>
    <w:rsid w:val="003C060B"/>
    <w:rsid w:val="003C15DB"/>
    <w:rsid w:val="003C2442"/>
    <w:rsid w:val="003C77FA"/>
    <w:rsid w:val="003D0543"/>
    <w:rsid w:val="003D0991"/>
    <w:rsid w:val="003D3CDE"/>
    <w:rsid w:val="003D404A"/>
    <w:rsid w:val="003D4A49"/>
    <w:rsid w:val="003D7A08"/>
    <w:rsid w:val="003E18E8"/>
    <w:rsid w:val="003E3234"/>
    <w:rsid w:val="003E4CC4"/>
    <w:rsid w:val="003E5A32"/>
    <w:rsid w:val="003E5DFF"/>
    <w:rsid w:val="003E7231"/>
    <w:rsid w:val="003E7B9C"/>
    <w:rsid w:val="003F02AB"/>
    <w:rsid w:val="003F077F"/>
    <w:rsid w:val="003F0F0F"/>
    <w:rsid w:val="003F211C"/>
    <w:rsid w:val="003F21CA"/>
    <w:rsid w:val="003F4579"/>
    <w:rsid w:val="003F47AF"/>
    <w:rsid w:val="003F7696"/>
    <w:rsid w:val="003F76C9"/>
    <w:rsid w:val="00400E81"/>
    <w:rsid w:val="00403C14"/>
    <w:rsid w:val="004052D4"/>
    <w:rsid w:val="0040577D"/>
    <w:rsid w:val="00406549"/>
    <w:rsid w:val="0041041B"/>
    <w:rsid w:val="004115CB"/>
    <w:rsid w:val="00412B82"/>
    <w:rsid w:val="00414018"/>
    <w:rsid w:val="00414D43"/>
    <w:rsid w:val="00416EBF"/>
    <w:rsid w:val="00417167"/>
    <w:rsid w:val="004207F3"/>
    <w:rsid w:val="00420D54"/>
    <w:rsid w:val="00420E89"/>
    <w:rsid w:val="004220F1"/>
    <w:rsid w:val="00423B12"/>
    <w:rsid w:val="00423BF9"/>
    <w:rsid w:val="004246CE"/>
    <w:rsid w:val="004252C5"/>
    <w:rsid w:val="00426625"/>
    <w:rsid w:val="00426EC4"/>
    <w:rsid w:val="0042758A"/>
    <w:rsid w:val="00427E49"/>
    <w:rsid w:val="004302F9"/>
    <w:rsid w:val="0043063A"/>
    <w:rsid w:val="0043097F"/>
    <w:rsid w:val="00431AB8"/>
    <w:rsid w:val="0043206B"/>
    <w:rsid w:val="004324B5"/>
    <w:rsid w:val="00433400"/>
    <w:rsid w:val="00434D16"/>
    <w:rsid w:val="00434FFF"/>
    <w:rsid w:val="004357A0"/>
    <w:rsid w:val="004363C3"/>
    <w:rsid w:val="0043C97C"/>
    <w:rsid w:val="00440C52"/>
    <w:rsid w:val="00441E49"/>
    <w:rsid w:val="004424AD"/>
    <w:rsid w:val="0044374F"/>
    <w:rsid w:val="00444AEC"/>
    <w:rsid w:val="00445945"/>
    <w:rsid w:val="00446776"/>
    <w:rsid w:val="00446955"/>
    <w:rsid w:val="004501B2"/>
    <w:rsid w:val="0045134F"/>
    <w:rsid w:val="00451B73"/>
    <w:rsid w:val="00454B6A"/>
    <w:rsid w:val="0045680F"/>
    <w:rsid w:val="00461317"/>
    <w:rsid w:val="00464826"/>
    <w:rsid w:val="004660AD"/>
    <w:rsid w:val="004664E6"/>
    <w:rsid w:val="00466E5D"/>
    <w:rsid w:val="00467F18"/>
    <w:rsid w:val="00470252"/>
    <w:rsid w:val="0047155F"/>
    <w:rsid w:val="0047578D"/>
    <w:rsid w:val="00476419"/>
    <w:rsid w:val="0048265D"/>
    <w:rsid w:val="00483987"/>
    <w:rsid w:val="00484C50"/>
    <w:rsid w:val="00485E65"/>
    <w:rsid w:val="00485F1F"/>
    <w:rsid w:val="00486808"/>
    <w:rsid w:val="00486F4E"/>
    <w:rsid w:val="0049206F"/>
    <w:rsid w:val="00494BA9"/>
    <w:rsid w:val="00494CF9"/>
    <w:rsid w:val="00495133"/>
    <w:rsid w:val="00496E82"/>
    <w:rsid w:val="0049719E"/>
    <w:rsid w:val="004971BF"/>
    <w:rsid w:val="004A2CEC"/>
    <w:rsid w:val="004A2D16"/>
    <w:rsid w:val="004A3148"/>
    <w:rsid w:val="004A5F5F"/>
    <w:rsid w:val="004A672C"/>
    <w:rsid w:val="004A774F"/>
    <w:rsid w:val="004B01F6"/>
    <w:rsid w:val="004B2B6D"/>
    <w:rsid w:val="004B3701"/>
    <w:rsid w:val="004B5C1A"/>
    <w:rsid w:val="004B5C77"/>
    <w:rsid w:val="004B7092"/>
    <w:rsid w:val="004C01D4"/>
    <w:rsid w:val="004C2809"/>
    <w:rsid w:val="004C3BE4"/>
    <w:rsid w:val="004C412B"/>
    <w:rsid w:val="004C4E95"/>
    <w:rsid w:val="004C5D6F"/>
    <w:rsid w:val="004C5DBF"/>
    <w:rsid w:val="004C6F69"/>
    <w:rsid w:val="004D0D3A"/>
    <w:rsid w:val="004D19AB"/>
    <w:rsid w:val="004D19C8"/>
    <w:rsid w:val="004D3057"/>
    <w:rsid w:val="004D3583"/>
    <w:rsid w:val="004D3AC6"/>
    <w:rsid w:val="004D4F40"/>
    <w:rsid w:val="004D59BC"/>
    <w:rsid w:val="004D5A57"/>
    <w:rsid w:val="004D6FBD"/>
    <w:rsid w:val="004E0270"/>
    <w:rsid w:val="004E2361"/>
    <w:rsid w:val="004E303F"/>
    <w:rsid w:val="004E5457"/>
    <w:rsid w:val="004E5C03"/>
    <w:rsid w:val="004E5CA5"/>
    <w:rsid w:val="004E68A0"/>
    <w:rsid w:val="004E716B"/>
    <w:rsid w:val="004E7C9A"/>
    <w:rsid w:val="004F19F4"/>
    <w:rsid w:val="004F1A2E"/>
    <w:rsid w:val="004F40AB"/>
    <w:rsid w:val="004F6D19"/>
    <w:rsid w:val="004F737C"/>
    <w:rsid w:val="005026C7"/>
    <w:rsid w:val="00502F4D"/>
    <w:rsid w:val="005039D7"/>
    <w:rsid w:val="00503E52"/>
    <w:rsid w:val="00510727"/>
    <w:rsid w:val="00510FD4"/>
    <w:rsid w:val="005111FF"/>
    <w:rsid w:val="00511B02"/>
    <w:rsid w:val="00511FBF"/>
    <w:rsid w:val="00513642"/>
    <w:rsid w:val="00515883"/>
    <w:rsid w:val="005163BB"/>
    <w:rsid w:val="00516B52"/>
    <w:rsid w:val="00517CD8"/>
    <w:rsid w:val="00521E7E"/>
    <w:rsid w:val="00524032"/>
    <w:rsid w:val="005243B5"/>
    <w:rsid w:val="00525268"/>
    <w:rsid w:val="00525FA1"/>
    <w:rsid w:val="005266CB"/>
    <w:rsid w:val="00527A7D"/>
    <w:rsid w:val="005300FB"/>
    <w:rsid w:val="005312C7"/>
    <w:rsid w:val="005319B4"/>
    <w:rsid w:val="00531E50"/>
    <w:rsid w:val="00532914"/>
    <w:rsid w:val="0053524A"/>
    <w:rsid w:val="005358D8"/>
    <w:rsid w:val="00536686"/>
    <w:rsid w:val="00536962"/>
    <w:rsid w:val="00537091"/>
    <w:rsid w:val="00537816"/>
    <w:rsid w:val="00537918"/>
    <w:rsid w:val="0054435A"/>
    <w:rsid w:val="00545987"/>
    <w:rsid w:val="00546BAD"/>
    <w:rsid w:val="00547372"/>
    <w:rsid w:val="00547477"/>
    <w:rsid w:val="00547A38"/>
    <w:rsid w:val="00550AE6"/>
    <w:rsid w:val="0055166F"/>
    <w:rsid w:val="00551CC2"/>
    <w:rsid w:val="00555AE8"/>
    <w:rsid w:val="0055639A"/>
    <w:rsid w:val="005567E8"/>
    <w:rsid w:val="005570D8"/>
    <w:rsid w:val="00557BEC"/>
    <w:rsid w:val="00564B81"/>
    <w:rsid w:val="00565092"/>
    <w:rsid w:val="005652A1"/>
    <w:rsid w:val="005659C2"/>
    <w:rsid w:val="00565BCD"/>
    <w:rsid w:val="00566BE3"/>
    <w:rsid w:val="00567E6B"/>
    <w:rsid w:val="00570A62"/>
    <w:rsid w:val="00572D82"/>
    <w:rsid w:val="0057436E"/>
    <w:rsid w:val="0057495D"/>
    <w:rsid w:val="00574CBF"/>
    <w:rsid w:val="005752B6"/>
    <w:rsid w:val="00575550"/>
    <w:rsid w:val="00575788"/>
    <w:rsid w:val="00575973"/>
    <w:rsid w:val="005767B3"/>
    <w:rsid w:val="005771D6"/>
    <w:rsid w:val="00577258"/>
    <w:rsid w:val="00577D16"/>
    <w:rsid w:val="00577DF6"/>
    <w:rsid w:val="00580544"/>
    <w:rsid w:val="00580619"/>
    <w:rsid w:val="00580B48"/>
    <w:rsid w:val="00581702"/>
    <w:rsid w:val="00582189"/>
    <w:rsid w:val="00582DEB"/>
    <w:rsid w:val="00583381"/>
    <w:rsid w:val="00584918"/>
    <w:rsid w:val="00585019"/>
    <w:rsid w:val="005857C6"/>
    <w:rsid w:val="005859C5"/>
    <w:rsid w:val="00586C69"/>
    <w:rsid w:val="0059159D"/>
    <w:rsid w:val="0059378A"/>
    <w:rsid w:val="00597F64"/>
    <w:rsid w:val="005A0391"/>
    <w:rsid w:val="005A1DC5"/>
    <w:rsid w:val="005A362F"/>
    <w:rsid w:val="005A385F"/>
    <w:rsid w:val="005A4047"/>
    <w:rsid w:val="005A5307"/>
    <w:rsid w:val="005A56A3"/>
    <w:rsid w:val="005A6C68"/>
    <w:rsid w:val="005A76B8"/>
    <w:rsid w:val="005A7CFC"/>
    <w:rsid w:val="005B14B5"/>
    <w:rsid w:val="005B25E8"/>
    <w:rsid w:val="005B2689"/>
    <w:rsid w:val="005B2E79"/>
    <w:rsid w:val="005B3139"/>
    <w:rsid w:val="005B45CF"/>
    <w:rsid w:val="005B4CC9"/>
    <w:rsid w:val="005B61A4"/>
    <w:rsid w:val="005B7AE1"/>
    <w:rsid w:val="005C0837"/>
    <w:rsid w:val="005C17C5"/>
    <w:rsid w:val="005C2024"/>
    <w:rsid w:val="005C2F97"/>
    <w:rsid w:val="005C4C9C"/>
    <w:rsid w:val="005C5F3E"/>
    <w:rsid w:val="005C6B72"/>
    <w:rsid w:val="005C71A3"/>
    <w:rsid w:val="005C7F93"/>
    <w:rsid w:val="005D2764"/>
    <w:rsid w:val="005D3D56"/>
    <w:rsid w:val="005D48E3"/>
    <w:rsid w:val="005D71DB"/>
    <w:rsid w:val="005E333E"/>
    <w:rsid w:val="005E396E"/>
    <w:rsid w:val="005E5533"/>
    <w:rsid w:val="005E6EEC"/>
    <w:rsid w:val="005F4A62"/>
    <w:rsid w:val="005F7167"/>
    <w:rsid w:val="00601A28"/>
    <w:rsid w:val="00602437"/>
    <w:rsid w:val="00603001"/>
    <w:rsid w:val="00603208"/>
    <w:rsid w:val="006032C9"/>
    <w:rsid w:val="0060412C"/>
    <w:rsid w:val="00604642"/>
    <w:rsid w:val="00604AC9"/>
    <w:rsid w:val="0060582B"/>
    <w:rsid w:val="00605998"/>
    <w:rsid w:val="00605B26"/>
    <w:rsid w:val="006071DA"/>
    <w:rsid w:val="00607940"/>
    <w:rsid w:val="00607CB9"/>
    <w:rsid w:val="00611437"/>
    <w:rsid w:val="0061148A"/>
    <w:rsid w:val="00611BBD"/>
    <w:rsid w:val="00611E3C"/>
    <w:rsid w:val="00613AF2"/>
    <w:rsid w:val="00613F0E"/>
    <w:rsid w:val="006141E0"/>
    <w:rsid w:val="0061477C"/>
    <w:rsid w:val="00615390"/>
    <w:rsid w:val="00615BD1"/>
    <w:rsid w:val="00615CDD"/>
    <w:rsid w:val="00615EEA"/>
    <w:rsid w:val="00617B0F"/>
    <w:rsid w:val="00620C4A"/>
    <w:rsid w:val="006211BA"/>
    <w:rsid w:val="00626AB1"/>
    <w:rsid w:val="00627E2B"/>
    <w:rsid w:val="0063042C"/>
    <w:rsid w:val="006309FA"/>
    <w:rsid w:val="00631385"/>
    <w:rsid w:val="00631E10"/>
    <w:rsid w:val="006322F9"/>
    <w:rsid w:val="00632E5E"/>
    <w:rsid w:val="00633423"/>
    <w:rsid w:val="006371A0"/>
    <w:rsid w:val="00640506"/>
    <w:rsid w:val="00640EAF"/>
    <w:rsid w:val="006413D7"/>
    <w:rsid w:val="00641598"/>
    <w:rsid w:val="00643100"/>
    <w:rsid w:val="00650620"/>
    <w:rsid w:val="006508B7"/>
    <w:rsid w:val="006512C3"/>
    <w:rsid w:val="006518D3"/>
    <w:rsid w:val="00654512"/>
    <w:rsid w:val="00654FE7"/>
    <w:rsid w:val="006552EF"/>
    <w:rsid w:val="00655575"/>
    <w:rsid w:val="00655C92"/>
    <w:rsid w:val="00656471"/>
    <w:rsid w:val="00657223"/>
    <w:rsid w:val="00662110"/>
    <w:rsid w:val="00662686"/>
    <w:rsid w:val="0066271E"/>
    <w:rsid w:val="0066367A"/>
    <w:rsid w:val="0066393C"/>
    <w:rsid w:val="00663B7A"/>
    <w:rsid w:val="006646B2"/>
    <w:rsid w:val="00665316"/>
    <w:rsid w:val="00666508"/>
    <w:rsid w:val="00667871"/>
    <w:rsid w:val="00670788"/>
    <w:rsid w:val="00670D1B"/>
    <w:rsid w:val="00671C44"/>
    <w:rsid w:val="00672495"/>
    <w:rsid w:val="00672A36"/>
    <w:rsid w:val="00672D09"/>
    <w:rsid w:val="00673070"/>
    <w:rsid w:val="00674B04"/>
    <w:rsid w:val="00675361"/>
    <w:rsid w:val="0067594F"/>
    <w:rsid w:val="0067744A"/>
    <w:rsid w:val="00677AC9"/>
    <w:rsid w:val="00681DBD"/>
    <w:rsid w:val="00682661"/>
    <w:rsid w:val="00683128"/>
    <w:rsid w:val="0068399E"/>
    <w:rsid w:val="00683A2E"/>
    <w:rsid w:val="006841A0"/>
    <w:rsid w:val="006847FC"/>
    <w:rsid w:val="0069056C"/>
    <w:rsid w:val="00691C55"/>
    <w:rsid w:val="006931DB"/>
    <w:rsid w:val="0069349A"/>
    <w:rsid w:val="00693D93"/>
    <w:rsid w:val="00694754"/>
    <w:rsid w:val="00697961"/>
    <w:rsid w:val="006A1882"/>
    <w:rsid w:val="006A3012"/>
    <w:rsid w:val="006A466B"/>
    <w:rsid w:val="006A5AE1"/>
    <w:rsid w:val="006B04F7"/>
    <w:rsid w:val="006B1137"/>
    <w:rsid w:val="006B141A"/>
    <w:rsid w:val="006B1718"/>
    <w:rsid w:val="006B1A53"/>
    <w:rsid w:val="006B1B21"/>
    <w:rsid w:val="006B2EC1"/>
    <w:rsid w:val="006B3E85"/>
    <w:rsid w:val="006B6656"/>
    <w:rsid w:val="006B6D73"/>
    <w:rsid w:val="006B7A8C"/>
    <w:rsid w:val="006C0A78"/>
    <w:rsid w:val="006C180D"/>
    <w:rsid w:val="006C1C60"/>
    <w:rsid w:val="006C2C03"/>
    <w:rsid w:val="006C2F01"/>
    <w:rsid w:val="006C3418"/>
    <w:rsid w:val="006C3B34"/>
    <w:rsid w:val="006D14AC"/>
    <w:rsid w:val="006D2A2C"/>
    <w:rsid w:val="006D379E"/>
    <w:rsid w:val="006D403E"/>
    <w:rsid w:val="006D4ABA"/>
    <w:rsid w:val="006D4C35"/>
    <w:rsid w:val="006D5C90"/>
    <w:rsid w:val="006D5D13"/>
    <w:rsid w:val="006D6530"/>
    <w:rsid w:val="006D6C10"/>
    <w:rsid w:val="006E09E2"/>
    <w:rsid w:val="006E0DDA"/>
    <w:rsid w:val="006E2427"/>
    <w:rsid w:val="006E2572"/>
    <w:rsid w:val="006E270D"/>
    <w:rsid w:val="006E58E6"/>
    <w:rsid w:val="006F147F"/>
    <w:rsid w:val="006F1565"/>
    <w:rsid w:val="006F24AE"/>
    <w:rsid w:val="006F2F87"/>
    <w:rsid w:val="006F3C07"/>
    <w:rsid w:val="006F4089"/>
    <w:rsid w:val="006F59F5"/>
    <w:rsid w:val="006F5C8B"/>
    <w:rsid w:val="006F6707"/>
    <w:rsid w:val="006F79A5"/>
    <w:rsid w:val="00700946"/>
    <w:rsid w:val="00701158"/>
    <w:rsid w:val="007019D4"/>
    <w:rsid w:val="0070262E"/>
    <w:rsid w:val="00702B29"/>
    <w:rsid w:val="00703E5B"/>
    <w:rsid w:val="00704027"/>
    <w:rsid w:val="00704189"/>
    <w:rsid w:val="00704D91"/>
    <w:rsid w:val="007074F6"/>
    <w:rsid w:val="007079E5"/>
    <w:rsid w:val="00710361"/>
    <w:rsid w:val="00711DA4"/>
    <w:rsid w:val="00712A01"/>
    <w:rsid w:val="00712E23"/>
    <w:rsid w:val="00715734"/>
    <w:rsid w:val="00724A5E"/>
    <w:rsid w:val="00724B8A"/>
    <w:rsid w:val="00726B3A"/>
    <w:rsid w:val="00731BBC"/>
    <w:rsid w:val="00736087"/>
    <w:rsid w:val="007367FF"/>
    <w:rsid w:val="00737644"/>
    <w:rsid w:val="00747B4C"/>
    <w:rsid w:val="00751D1B"/>
    <w:rsid w:val="00755978"/>
    <w:rsid w:val="00756EFF"/>
    <w:rsid w:val="00760770"/>
    <w:rsid w:val="00761A9C"/>
    <w:rsid w:val="00762E21"/>
    <w:rsid w:val="007646AF"/>
    <w:rsid w:val="0076544E"/>
    <w:rsid w:val="0076574A"/>
    <w:rsid w:val="00766153"/>
    <w:rsid w:val="00766879"/>
    <w:rsid w:val="00767F21"/>
    <w:rsid w:val="0077084B"/>
    <w:rsid w:val="00770FB7"/>
    <w:rsid w:val="0077133A"/>
    <w:rsid w:val="00771848"/>
    <w:rsid w:val="00771E74"/>
    <w:rsid w:val="0077270B"/>
    <w:rsid w:val="0077285A"/>
    <w:rsid w:val="0077558A"/>
    <w:rsid w:val="00775758"/>
    <w:rsid w:val="007759DB"/>
    <w:rsid w:val="007762D2"/>
    <w:rsid w:val="007771FB"/>
    <w:rsid w:val="00780390"/>
    <w:rsid w:val="007805AF"/>
    <w:rsid w:val="007808EF"/>
    <w:rsid w:val="0078171B"/>
    <w:rsid w:val="007819C8"/>
    <w:rsid w:val="0078223C"/>
    <w:rsid w:val="00782FB1"/>
    <w:rsid w:val="007839AE"/>
    <w:rsid w:val="00783F8A"/>
    <w:rsid w:val="00784E3D"/>
    <w:rsid w:val="00785CD3"/>
    <w:rsid w:val="007860E9"/>
    <w:rsid w:val="00791505"/>
    <w:rsid w:val="007926B6"/>
    <w:rsid w:val="00792984"/>
    <w:rsid w:val="0079369F"/>
    <w:rsid w:val="00797ACF"/>
    <w:rsid w:val="007A29AF"/>
    <w:rsid w:val="007A4641"/>
    <w:rsid w:val="007A6E05"/>
    <w:rsid w:val="007B041F"/>
    <w:rsid w:val="007B2CDA"/>
    <w:rsid w:val="007B5D0A"/>
    <w:rsid w:val="007B6857"/>
    <w:rsid w:val="007C0179"/>
    <w:rsid w:val="007C0975"/>
    <w:rsid w:val="007C1AA1"/>
    <w:rsid w:val="007C31DF"/>
    <w:rsid w:val="007C3A88"/>
    <w:rsid w:val="007C48E6"/>
    <w:rsid w:val="007C575F"/>
    <w:rsid w:val="007C57D9"/>
    <w:rsid w:val="007C678A"/>
    <w:rsid w:val="007C6933"/>
    <w:rsid w:val="007C6B27"/>
    <w:rsid w:val="007C6B80"/>
    <w:rsid w:val="007C760F"/>
    <w:rsid w:val="007C7EC6"/>
    <w:rsid w:val="007D2A38"/>
    <w:rsid w:val="007D3825"/>
    <w:rsid w:val="007D3B34"/>
    <w:rsid w:val="007D59A4"/>
    <w:rsid w:val="007D6D8B"/>
    <w:rsid w:val="007D726D"/>
    <w:rsid w:val="007D7CAC"/>
    <w:rsid w:val="007E1736"/>
    <w:rsid w:val="007E3B7B"/>
    <w:rsid w:val="007F0FE8"/>
    <w:rsid w:val="007F2B52"/>
    <w:rsid w:val="007F311A"/>
    <w:rsid w:val="007F48DB"/>
    <w:rsid w:val="007F491D"/>
    <w:rsid w:val="0080090B"/>
    <w:rsid w:val="00802437"/>
    <w:rsid w:val="008025ED"/>
    <w:rsid w:val="008031A5"/>
    <w:rsid w:val="0080369B"/>
    <w:rsid w:val="00803D6E"/>
    <w:rsid w:val="00804D25"/>
    <w:rsid w:val="0080598E"/>
    <w:rsid w:val="00807353"/>
    <w:rsid w:val="0080778E"/>
    <w:rsid w:val="008079AE"/>
    <w:rsid w:val="008108E7"/>
    <w:rsid w:val="00814240"/>
    <w:rsid w:val="0081533A"/>
    <w:rsid w:val="00815C12"/>
    <w:rsid w:val="00816E75"/>
    <w:rsid w:val="008171B8"/>
    <w:rsid w:val="00820423"/>
    <w:rsid w:val="008208B3"/>
    <w:rsid w:val="0082122D"/>
    <w:rsid w:val="00822141"/>
    <w:rsid w:val="00822FB1"/>
    <w:rsid w:val="008240FF"/>
    <w:rsid w:val="0082441D"/>
    <w:rsid w:val="00825281"/>
    <w:rsid w:val="00825608"/>
    <w:rsid w:val="008258D5"/>
    <w:rsid w:val="00830AB4"/>
    <w:rsid w:val="00831396"/>
    <w:rsid w:val="008317A0"/>
    <w:rsid w:val="008332DE"/>
    <w:rsid w:val="008333DB"/>
    <w:rsid w:val="00833EB8"/>
    <w:rsid w:val="008340A4"/>
    <w:rsid w:val="008347A4"/>
    <w:rsid w:val="0083713D"/>
    <w:rsid w:val="00844DE8"/>
    <w:rsid w:val="00844F06"/>
    <w:rsid w:val="0084658B"/>
    <w:rsid w:val="008478DB"/>
    <w:rsid w:val="00847F84"/>
    <w:rsid w:val="008510DA"/>
    <w:rsid w:val="00851580"/>
    <w:rsid w:val="00852AFF"/>
    <w:rsid w:val="00852B52"/>
    <w:rsid w:val="0085496D"/>
    <w:rsid w:val="00854FE6"/>
    <w:rsid w:val="008559DE"/>
    <w:rsid w:val="0085698A"/>
    <w:rsid w:val="00857A8B"/>
    <w:rsid w:val="00861916"/>
    <w:rsid w:val="00861B87"/>
    <w:rsid w:val="00861D2B"/>
    <w:rsid w:val="00863C37"/>
    <w:rsid w:val="00863D09"/>
    <w:rsid w:val="00864658"/>
    <w:rsid w:val="008658A8"/>
    <w:rsid w:val="00866408"/>
    <w:rsid w:val="00866845"/>
    <w:rsid w:val="00867865"/>
    <w:rsid w:val="00871DF6"/>
    <w:rsid w:val="00875199"/>
    <w:rsid w:val="008761E1"/>
    <w:rsid w:val="00876330"/>
    <w:rsid w:val="00876C49"/>
    <w:rsid w:val="008773BE"/>
    <w:rsid w:val="00881B4B"/>
    <w:rsid w:val="008820FA"/>
    <w:rsid w:val="00882667"/>
    <w:rsid w:val="0088287E"/>
    <w:rsid w:val="0088427B"/>
    <w:rsid w:val="008842EA"/>
    <w:rsid w:val="00887133"/>
    <w:rsid w:val="00887342"/>
    <w:rsid w:val="008874BE"/>
    <w:rsid w:val="00887F94"/>
    <w:rsid w:val="0089116A"/>
    <w:rsid w:val="008914E3"/>
    <w:rsid w:val="0089354F"/>
    <w:rsid w:val="008971B9"/>
    <w:rsid w:val="00897583"/>
    <w:rsid w:val="00897845"/>
    <w:rsid w:val="008A26E6"/>
    <w:rsid w:val="008A70EF"/>
    <w:rsid w:val="008B2058"/>
    <w:rsid w:val="008B3571"/>
    <w:rsid w:val="008B36FD"/>
    <w:rsid w:val="008B3998"/>
    <w:rsid w:val="008B49FB"/>
    <w:rsid w:val="008B4A75"/>
    <w:rsid w:val="008B4CD0"/>
    <w:rsid w:val="008B4CDA"/>
    <w:rsid w:val="008B55E3"/>
    <w:rsid w:val="008B62E6"/>
    <w:rsid w:val="008B697B"/>
    <w:rsid w:val="008B7218"/>
    <w:rsid w:val="008B730A"/>
    <w:rsid w:val="008B7559"/>
    <w:rsid w:val="008C08FC"/>
    <w:rsid w:val="008C14E3"/>
    <w:rsid w:val="008C1725"/>
    <w:rsid w:val="008C1E00"/>
    <w:rsid w:val="008C234D"/>
    <w:rsid w:val="008C293F"/>
    <w:rsid w:val="008C49F6"/>
    <w:rsid w:val="008C52ED"/>
    <w:rsid w:val="008C599F"/>
    <w:rsid w:val="008C7BC4"/>
    <w:rsid w:val="008C7F79"/>
    <w:rsid w:val="008D018E"/>
    <w:rsid w:val="008D0760"/>
    <w:rsid w:val="008D0AA7"/>
    <w:rsid w:val="008D0D52"/>
    <w:rsid w:val="008D1127"/>
    <w:rsid w:val="008D1BD6"/>
    <w:rsid w:val="008D280C"/>
    <w:rsid w:val="008D2C87"/>
    <w:rsid w:val="008D3C95"/>
    <w:rsid w:val="008D5D3F"/>
    <w:rsid w:val="008D70C0"/>
    <w:rsid w:val="008E0A42"/>
    <w:rsid w:val="008E227A"/>
    <w:rsid w:val="008E336A"/>
    <w:rsid w:val="008E393E"/>
    <w:rsid w:val="008E43D4"/>
    <w:rsid w:val="008E600D"/>
    <w:rsid w:val="008E6F79"/>
    <w:rsid w:val="008E77D0"/>
    <w:rsid w:val="008E77DC"/>
    <w:rsid w:val="008E7FBD"/>
    <w:rsid w:val="008F0A07"/>
    <w:rsid w:val="008F186F"/>
    <w:rsid w:val="008F479B"/>
    <w:rsid w:val="008F71DF"/>
    <w:rsid w:val="008F7593"/>
    <w:rsid w:val="00901124"/>
    <w:rsid w:val="00903F58"/>
    <w:rsid w:val="00904403"/>
    <w:rsid w:val="009046AA"/>
    <w:rsid w:val="0090639C"/>
    <w:rsid w:val="00911044"/>
    <w:rsid w:val="0091118B"/>
    <w:rsid w:val="00912510"/>
    <w:rsid w:val="009125CA"/>
    <w:rsid w:val="00913678"/>
    <w:rsid w:val="009200B7"/>
    <w:rsid w:val="00921627"/>
    <w:rsid w:val="00923C13"/>
    <w:rsid w:val="00923DDB"/>
    <w:rsid w:val="00924F24"/>
    <w:rsid w:val="00927740"/>
    <w:rsid w:val="00927B5A"/>
    <w:rsid w:val="00927BE7"/>
    <w:rsid w:val="009311C3"/>
    <w:rsid w:val="00933BC2"/>
    <w:rsid w:val="00933D8F"/>
    <w:rsid w:val="009340D5"/>
    <w:rsid w:val="00936F4B"/>
    <w:rsid w:val="009416F6"/>
    <w:rsid w:val="00941BCE"/>
    <w:rsid w:val="00943D1D"/>
    <w:rsid w:val="00944D16"/>
    <w:rsid w:val="00945926"/>
    <w:rsid w:val="00945C5E"/>
    <w:rsid w:val="009463DC"/>
    <w:rsid w:val="00947020"/>
    <w:rsid w:val="009507AB"/>
    <w:rsid w:val="009517B4"/>
    <w:rsid w:val="0095183C"/>
    <w:rsid w:val="009518F6"/>
    <w:rsid w:val="00951E9D"/>
    <w:rsid w:val="0095211F"/>
    <w:rsid w:val="009534CE"/>
    <w:rsid w:val="00953F51"/>
    <w:rsid w:val="009545A4"/>
    <w:rsid w:val="00960916"/>
    <w:rsid w:val="009628DF"/>
    <w:rsid w:val="00963152"/>
    <w:rsid w:val="009639E3"/>
    <w:rsid w:val="009645E4"/>
    <w:rsid w:val="009659E4"/>
    <w:rsid w:val="00965E56"/>
    <w:rsid w:val="00967475"/>
    <w:rsid w:val="00970F85"/>
    <w:rsid w:val="00971F3F"/>
    <w:rsid w:val="009721F7"/>
    <w:rsid w:val="00972800"/>
    <w:rsid w:val="00973634"/>
    <w:rsid w:val="009737EB"/>
    <w:rsid w:val="00974E52"/>
    <w:rsid w:val="009754B1"/>
    <w:rsid w:val="00976716"/>
    <w:rsid w:val="00976790"/>
    <w:rsid w:val="009769D9"/>
    <w:rsid w:val="00980135"/>
    <w:rsid w:val="00980E2D"/>
    <w:rsid w:val="00982AC3"/>
    <w:rsid w:val="00983D6A"/>
    <w:rsid w:val="009842F7"/>
    <w:rsid w:val="0098467C"/>
    <w:rsid w:val="009929A8"/>
    <w:rsid w:val="00992B03"/>
    <w:rsid w:val="0099321C"/>
    <w:rsid w:val="009A04F6"/>
    <w:rsid w:val="009A11AF"/>
    <w:rsid w:val="009A35B9"/>
    <w:rsid w:val="009A4427"/>
    <w:rsid w:val="009A7F42"/>
    <w:rsid w:val="009B31B2"/>
    <w:rsid w:val="009B39B2"/>
    <w:rsid w:val="009B4B70"/>
    <w:rsid w:val="009B766C"/>
    <w:rsid w:val="009C112D"/>
    <w:rsid w:val="009C3FBD"/>
    <w:rsid w:val="009C49EF"/>
    <w:rsid w:val="009C687B"/>
    <w:rsid w:val="009C7FEA"/>
    <w:rsid w:val="009D266F"/>
    <w:rsid w:val="009D2EC5"/>
    <w:rsid w:val="009D30ED"/>
    <w:rsid w:val="009D39B7"/>
    <w:rsid w:val="009D7907"/>
    <w:rsid w:val="009E0A64"/>
    <w:rsid w:val="009E2C29"/>
    <w:rsid w:val="009E61F2"/>
    <w:rsid w:val="009F0166"/>
    <w:rsid w:val="009F1025"/>
    <w:rsid w:val="009F24B1"/>
    <w:rsid w:val="009F26CB"/>
    <w:rsid w:val="009F2CB9"/>
    <w:rsid w:val="009F3871"/>
    <w:rsid w:val="009F3D0E"/>
    <w:rsid w:val="009F41AA"/>
    <w:rsid w:val="009F425D"/>
    <w:rsid w:val="009F6195"/>
    <w:rsid w:val="009F6DA4"/>
    <w:rsid w:val="009F73C7"/>
    <w:rsid w:val="009F7BB3"/>
    <w:rsid w:val="009F7E17"/>
    <w:rsid w:val="00A00361"/>
    <w:rsid w:val="00A008E4"/>
    <w:rsid w:val="00A00BD3"/>
    <w:rsid w:val="00A00D76"/>
    <w:rsid w:val="00A00ECC"/>
    <w:rsid w:val="00A01459"/>
    <w:rsid w:val="00A015A2"/>
    <w:rsid w:val="00A03140"/>
    <w:rsid w:val="00A04B60"/>
    <w:rsid w:val="00A04D4C"/>
    <w:rsid w:val="00A103FC"/>
    <w:rsid w:val="00A10840"/>
    <w:rsid w:val="00A1132C"/>
    <w:rsid w:val="00A12EA5"/>
    <w:rsid w:val="00A14289"/>
    <w:rsid w:val="00A14738"/>
    <w:rsid w:val="00A15303"/>
    <w:rsid w:val="00A15B39"/>
    <w:rsid w:val="00A16358"/>
    <w:rsid w:val="00A1672A"/>
    <w:rsid w:val="00A17EE9"/>
    <w:rsid w:val="00A21585"/>
    <w:rsid w:val="00A21A86"/>
    <w:rsid w:val="00A2215B"/>
    <w:rsid w:val="00A23E33"/>
    <w:rsid w:val="00A2600F"/>
    <w:rsid w:val="00A3047A"/>
    <w:rsid w:val="00A308F5"/>
    <w:rsid w:val="00A31655"/>
    <w:rsid w:val="00A332A8"/>
    <w:rsid w:val="00A34F65"/>
    <w:rsid w:val="00A3509E"/>
    <w:rsid w:val="00A362C9"/>
    <w:rsid w:val="00A37CE9"/>
    <w:rsid w:val="00A407CD"/>
    <w:rsid w:val="00A40A96"/>
    <w:rsid w:val="00A43C43"/>
    <w:rsid w:val="00A43F83"/>
    <w:rsid w:val="00A44391"/>
    <w:rsid w:val="00A462B3"/>
    <w:rsid w:val="00A46A6E"/>
    <w:rsid w:val="00A5131C"/>
    <w:rsid w:val="00A51D90"/>
    <w:rsid w:val="00A52C47"/>
    <w:rsid w:val="00A52C9C"/>
    <w:rsid w:val="00A539E8"/>
    <w:rsid w:val="00A5506C"/>
    <w:rsid w:val="00A55204"/>
    <w:rsid w:val="00A57692"/>
    <w:rsid w:val="00A577A9"/>
    <w:rsid w:val="00A60000"/>
    <w:rsid w:val="00A60B97"/>
    <w:rsid w:val="00A60C87"/>
    <w:rsid w:val="00A610D7"/>
    <w:rsid w:val="00A6142A"/>
    <w:rsid w:val="00A61A7B"/>
    <w:rsid w:val="00A63193"/>
    <w:rsid w:val="00A6355F"/>
    <w:rsid w:val="00A63705"/>
    <w:rsid w:val="00A65BA4"/>
    <w:rsid w:val="00A665E4"/>
    <w:rsid w:val="00A666AF"/>
    <w:rsid w:val="00A66E75"/>
    <w:rsid w:val="00A67800"/>
    <w:rsid w:val="00A705CE"/>
    <w:rsid w:val="00A7152B"/>
    <w:rsid w:val="00A716B3"/>
    <w:rsid w:val="00A75151"/>
    <w:rsid w:val="00A76016"/>
    <w:rsid w:val="00A771CC"/>
    <w:rsid w:val="00A77A3C"/>
    <w:rsid w:val="00A813AC"/>
    <w:rsid w:val="00A81591"/>
    <w:rsid w:val="00A82CE0"/>
    <w:rsid w:val="00A82FDC"/>
    <w:rsid w:val="00A83280"/>
    <w:rsid w:val="00A83439"/>
    <w:rsid w:val="00A85AD0"/>
    <w:rsid w:val="00A85FDE"/>
    <w:rsid w:val="00A86E20"/>
    <w:rsid w:val="00A878E9"/>
    <w:rsid w:val="00A90807"/>
    <w:rsid w:val="00A91BA5"/>
    <w:rsid w:val="00A92110"/>
    <w:rsid w:val="00A92971"/>
    <w:rsid w:val="00A95303"/>
    <w:rsid w:val="00A95768"/>
    <w:rsid w:val="00A960C8"/>
    <w:rsid w:val="00A96A0F"/>
    <w:rsid w:val="00AA02CA"/>
    <w:rsid w:val="00AA0ACE"/>
    <w:rsid w:val="00AA1B88"/>
    <w:rsid w:val="00AA1E53"/>
    <w:rsid w:val="00AA229B"/>
    <w:rsid w:val="00AA5980"/>
    <w:rsid w:val="00AA6126"/>
    <w:rsid w:val="00AB0613"/>
    <w:rsid w:val="00AB10F7"/>
    <w:rsid w:val="00AB1E75"/>
    <w:rsid w:val="00AB2221"/>
    <w:rsid w:val="00AB2F9A"/>
    <w:rsid w:val="00AB4538"/>
    <w:rsid w:val="00AB4591"/>
    <w:rsid w:val="00AB4C48"/>
    <w:rsid w:val="00AB596F"/>
    <w:rsid w:val="00AB633E"/>
    <w:rsid w:val="00AB6A3E"/>
    <w:rsid w:val="00AB6B68"/>
    <w:rsid w:val="00AB751B"/>
    <w:rsid w:val="00AC03B5"/>
    <w:rsid w:val="00AC0B5D"/>
    <w:rsid w:val="00AC0CDB"/>
    <w:rsid w:val="00AC1EAA"/>
    <w:rsid w:val="00AC2AA2"/>
    <w:rsid w:val="00AC3381"/>
    <w:rsid w:val="00AC428A"/>
    <w:rsid w:val="00AC4F33"/>
    <w:rsid w:val="00AD2B3E"/>
    <w:rsid w:val="00AD346C"/>
    <w:rsid w:val="00AD3F53"/>
    <w:rsid w:val="00AD57E0"/>
    <w:rsid w:val="00AD5C98"/>
    <w:rsid w:val="00AD670A"/>
    <w:rsid w:val="00AD74A0"/>
    <w:rsid w:val="00AE011A"/>
    <w:rsid w:val="00AE19EF"/>
    <w:rsid w:val="00AE1C2A"/>
    <w:rsid w:val="00AE22A9"/>
    <w:rsid w:val="00AE461C"/>
    <w:rsid w:val="00AE53AE"/>
    <w:rsid w:val="00AF3E95"/>
    <w:rsid w:val="00AF739E"/>
    <w:rsid w:val="00B001E0"/>
    <w:rsid w:val="00B00E47"/>
    <w:rsid w:val="00B01CBA"/>
    <w:rsid w:val="00B02122"/>
    <w:rsid w:val="00B02CD5"/>
    <w:rsid w:val="00B036EA"/>
    <w:rsid w:val="00B055CC"/>
    <w:rsid w:val="00B06681"/>
    <w:rsid w:val="00B10463"/>
    <w:rsid w:val="00B10737"/>
    <w:rsid w:val="00B12A39"/>
    <w:rsid w:val="00B13168"/>
    <w:rsid w:val="00B13ADE"/>
    <w:rsid w:val="00B146A4"/>
    <w:rsid w:val="00B15A9B"/>
    <w:rsid w:val="00B15ABB"/>
    <w:rsid w:val="00B16E64"/>
    <w:rsid w:val="00B17286"/>
    <w:rsid w:val="00B17B92"/>
    <w:rsid w:val="00B17FE9"/>
    <w:rsid w:val="00B2059B"/>
    <w:rsid w:val="00B210C9"/>
    <w:rsid w:val="00B24396"/>
    <w:rsid w:val="00B25168"/>
    <w:rsid w:val="00B26D6B"/>
    <w:rsid w:val="00B30CCE"/>
    <w:rsid w:val="00B30D56"/>
    <w:rsid w:val="00B31618"/>
    <w:rsid w:val="00B31BBF"/>
    <w:rsid w:val="00B31C94"/>
    <w:rsid w:val="00B34E9C"/>
    <w:rsid w:val="00B35F04"/>
    <w:rsid w:val="00B35FE0"/>
    <w:rsid w:val="00B37079"/>
    <w:rsid w:val="00B416EE"/>
    <w:rsid w:val="00B43176"/>
    <w:rsid w:val="00B43E8D"/>
    <w:rsid w:val="00B442FA"/>
    <w:rsid w:val="00B44653"/>
    <w:rsid w:val="00B45294"/>
    <w:rsid w:val="00B458A0"/>
    <w:rsid w:val="00B4647B"/>
    <w:rsid w:val="00B502CA"/>
    <w:rsid w:val="00B50FB2"/>
    <w:rsid w:val="00B536BC"/>
    <w:rsid w:val="00B54AEA"/>
    <w:rsid w:val="00B5589B"/>
    <w:rsid w:val="00B577ED"/>
    <w:rsid w:val="00B605CA"/>
    <w:rsid w:val="00B6201D"/>
    <w:rsid w:val="00B6650A"/>
    <w:rsid w:val="00B66E84"/>
    <w:rsid w:val="00B71633"/>
    <w:rsid w:val="00B71681"/>
    <w:rsid w:val="00B71AE3"/>
    <w:rsid w:val="00B738AB"/>
    <w:rsid w:val="00B73D70"/>
    <w:rsid w:val="00B73EDF"/>
    <w:rsid w:val="00B76D75"/>
    <w:rsid w:val="00B76F23"/>
    <w:rsid w:val="00B77582"/>
    <w:rsid w:val="00B77729"/>
    <w:rsid w:val="00B778C9"/>
    <w:rsid w:val="00B77C6F"/>
    <w:rsid w:val="00B821D3"/>
    <w:rsid w:val="00B82FE2"/>
    <w:rsid w:val="00B8381A"/>
    <w:rsid w:val="00B838EE"/>
    <w:rsid w:val="00B8483C"/>
    <w:rsid w:val="00B84892"/>
    <w:rsid w:val="00B87610"/>
    <w:rsid w:val="00B8787F"/>
    <w:rsid w:val="00B9129F"/>
    <w:rsid w:val="00B928FD"/>
    <w:rsid w:val="00B9451C"/>
    <w:rsid w:val="00B95065"/>
    <w:rsid w:val="00B954E1"/>
    <w:rsid w:val="00B976FD"/>
    <w:rsid w:val="00BA0B4D"/>
    <w:rsid w:val="00BA108E"/>
    <w:rsid w:val="00BA13E1"/>
    <w:rsid w:val="00BA2949"/>
    <w:rsid w:val="00BA3836"/>
    <w:rsid w:val="00BA7517"/>
    <w:rsid w:val="00BA799E"/>
    <w:rsid w:val="00BB08EB"/>
    <w:rsid w:val="00BB1354"/>
    <w:rsid w:val="00BB4A3A"/>
    <w:rsid w:val="00BB508C"/>
    <w:rsid w:val="00BB6945"/>
    <w:rsid w:val="00BC17CA"/>
    <w:rsid w:val="00BC2369"/>
    <w:rsid w:val="00BC2770"/>
    <w:rsid w:val="00BC2875"/>
    <w:rsid w:val="00BC2BC2"/>
    <w:rsid w:val="00BC7600"/>
    <w:rsid w:val="00BD00DC"/>
    <w:rsid w:val="00BD0495"/>
    <w:rsid w:val="00BD224D"/>
    <w:rsid w:val="00BD729E"/>
    <w:rsid w:val="00BE0ABC"/>
    <w:rsid w:val="00BE12FD"/>
    <w:rsid w:val="00BE2FFA"/>
    <w:rsid w:val="00BE4553"/>
    <w:rsid w:val="00BE4706"/>
    <w:rsid w:val="00BE5676"/>
    <w:rsid w:val="00BE5CD4"/>
    <w:rsid w:val="00BE63E3"/>
    <w:rsid w:val="00BE7D6A"/>
    <w:rsid w:val="00BF2418"/>
    <w:rsid w:val="00BF39C9"/>
    <w:rsid w:val="00BF3FDB"/>
    <w:rsid w:val="00BF4F73"/>
    <w:rsid w:val="00C00779"/>
    <w:rsid w:val="00C00A8C"/>
    <w:rsid w:val="00C00F62"/>
    <w:rsid w:val="00C027C0"/>
    <w:rsid w:val="00C029F9"/>
    <w:rsid w:val="00C02C56"/>
    <w:rsid w:val="00C02EA9"/>
    <w:rsid w:val="00C031D6"/>
    <w:rsid w:val="00C03C58"/>
    <w:rsid w:val="00C03CB1"/>
    <w:rsid w:val="00C045B8"/>
    <w:rsid w:val="00C05BED"/>
    <w:rsid w:val="00C05EEC"/>
    <w:rsid w:val="00C064D7"/>
    <w:rsid w:val="00C0696A"/>
    <w:rsid w:val="00C10173"/>
    <w:rsid w:val="00C101E5"/>
    <w:rsid w:val="00C103D0"/>
    <w:rsid w:val="00C10CF0"/>
    <w:rsid w:val="00C10FBC"/>
    <w:rsid w:val="00C110A2"/>
    <w:rsid w:val="00C112E6"/>
    <w:rsid w:val="00C11B09"/>
    <w:rsid w:val="00C12BCE"/>
    <w:rsid w:val="00C15259"/>
    <w:rsid w:val="00C1536A"/>
    <w:rsid w:val="00C20B3E"/>
    <w:rsid w:val="00C2131E"/>
    <w:rsid w:val="00C216A5"/>
    <w:rsid w:val="00C21BA8"/>
    <w:rsid w:val="00C23867"/>
    <w:rsid w:val="00C25928"/>
    <w:rsid w:val="00C27D82"/>
    <w:rsid w:val="00C27ED5"/>
    <w:rsid w:val="00C30581"/>
    <w:rsid w:val="00C31C5E"/>
    <w:rsid w:val="00C335D6"/>
    <w:rsid w:val="00C336A7"/>
    <w:rsid w:val="00C35557"/>
    <w:rsid w:val="00C358AA"/>
    <w:rsid w:val="00C35C0A"/>
    <w:rsid w:val="00C35F7E"/>
    <w:rsid w:val="00C36DF5"/>
    <w:rsid w:val="00C401CC"/>
    <w:rsid w:val="00C404C8"/>
    <w:rsid w:val="00C4092B"/>
    <w:rsid w:val="00C40D31"/>
    <w:rsid w:val="00C41C05"/>
    <w:rsid w:val="00C42099"/>
    <w:rsid w:val="00C435BE"/>
    <w:rsid w:val="00C44947"/>
    <w:rsid w:val="00C44CCD"/>
    <w:rsid w:val="00C461D2"/>
    <w:rsid w:val="00C46701"/>
    <w:rsid w:val="00C501A7"/>
    <w:rsid w:val="00C50608"/>
    <w:rsid w:val="00C5252A"/>
    <w:rsid w:val="00C5258F"/>
    <w:rsid w:val="00C52D32"/>
    <w:rsid w:val="00C53627"/>
    <w:rsid w:val="00C54A1E"/>
    <w:rsid w:val="00C565EC"/>
    <w:rsid w:val="00C56DF7"/>
    <w:rsid w:val="00C57D41"/>
    <w:rsid w:val="00C609CC"/>
    <w:rsid w:val="00C60AB7"/>
    <w:rsid w:val="00C6199D"/>
    <w:rsid w:val="00C62B06"/>
    <w:rsid w:val="00C62E94"/>
    <w:rsid w:val="00C62FF7"/>
    <w:rsid w:val="00C63161"/>
    <w:rsid w:val="00C653CF"/>
    <w:rsid w:val="00C65AB2"/>
    <w:rsid w:val="00C65EFC"/>
    <w:rsid w:val="00C66143"/>
    <w:rsid w:val="00C668F9"/>
    <w:rsid w:val="00C66ACD"/>
    <w:rsid w:val="00C704F0"/>
    <w:rsid w:val="00C75F23"/>
    <w:rsid w:val="00C76BFB"/>
    <w:rsid w:val="00C8106D"/>
    <w:rsid w:val="00C8373C"/>
    <w:rsid w:val="00C83FF9"/>
    <w:rsid w:val="00C86FD5"/>
    <w:rsid w:val="00C91072"/>
    <w:rsid w:val="00C9153A"/>
    <w:rsid w:val="00C91B63"/>
    <w:rsid w:val="00C93C56"/>
    <w:rsid w:val="00CA2040"/>
    <w:rsid w:val="00CA260C"/>
    <w:rsid w:val="00CA3548"/>
    <w:rsid w:val="00CA5B4A"/>
    <w:rsid w:val="00CA69A2"/>
    <w:rsid w:val="00CA7EDC"/>
    <w:rsid w:val="00CB1A6A"/>
    <w:rsid w:val="00CB234B"/>
    <w:rsid w:val="00CB3F03"/>
    <w:rsid w:val="00CB4095"/>
    <w:rsid w:val="00CB4292"/>
    <w:rsid w:val="00CB456E"/>
    <w:rsid w:val="00CB51E4"/>
    <w:rsid w:val="00CB7061"/>
    <w:rsid w:val="00CC1DD9"/>
    <w:rsid w:val="00CC2B98"/>
    <w:rsid w:val="00CC4103"/>
    <w:rsid w:val="00CC7FD3"/>
    <w:rsid w:val="00CD06BB"/>
    <w:rsid w:val="00CD0768"/>
    <w:rsid w:val="00CD1A12"/>
    <w:rsid w:val="00CD2295"/>
    <w:rsid w:val="00CD22E5"/>
    <w:rsid w:val="00CD5D50"/>
    <w:rsid w:val="00CD5FF4"/>
    <w:rsid w:val="00CD6F2E"/>
    <w:rsid w:val="00CD709C"/>
    <w:rsid w:val="00CD729F"/>
    <w:rsid w:val="00CE034D"/>
    <w:rsid w:val="00CE0E22"/>
    <w:rsid w:val="00CE27A1"/>
    <w:rsid w:val="00CE2916"/>
    <w:rsid w:val="00CE4210"/>
    <w:rsid w:val="00CE4AC4"/>
    <w:rsid w:val="00CE4D61"/>
    <w:rsid w:val="00CE4E9A"/>
    <w:rsid w:val="00CE58E9"/>
    <w:rsid w:val="00CE67D4"/>
    <w:rsid w:val="00CF0A47"/>
    <w:rsid w:val="00CF139D"/>
    <w:rsid w:val="00CF1CC4"/>
    <w:rsid w:val="00CF4907"/>
    <w:rsid w:val="00CF53D8"/>
    <w:rsid w:val="00CF5B24"/>
    <w:rsid w:val="00CF62B7"/>
    <w:rsid w:val="00CF6B19"/>
    <w:rsid w:val="00CF77E7"/>
    <w:rsid w:val="00D00730"/>
    <w:rsid w:val="00D00768"/>
    <w:rsid w:val="00D041E1"/>
    <w:rsid w:val="00D0588A"/>
    <w:rsid w:val="00D05B80"/>
    <w:rsid w:val="00D05ECE"/>
    <w:rsid w:val="00D10620"/>
    <w:rsid w:val="00D10F5D"/>
    <w:rsid w:val="00D111E3"/>
    <w:rsid w:val="00D122DA"/>
    <w:rsid w:val="00D12C51"/>
    <w:rsid w:val="00D1361C"/>
    <w:rsid w:val="00D13F14"/>
    <w:rsid w:val="00D15B6F"/>
    <w:rsid w:val="00D16A9C"/>
    <w:rsid w:val="00D17A6B"/>
    <w:rsid w:val="00D2166E"/>
    <w:rsid w:val="00D21C17"/>
    <w:rsid w:val="00D226CD"/>
    <w:rsid w:val="00D24D96"/>
    <w:rsid w:val="00D254E6"/>
    <w:rsid w:val="00D268EA"/>
    <w:rsid w:val="00D26CF3"/>
    <w:rsid w:val="00D2771E"/>
    <w:rsid w:val="00D302B6"/>
    <w:rsid w:val="00D3212F"/>
    <w:rsid w:val="00D322B3"/>
    <w:rsid w:val="00D32CEC"/>
    <w:rsid w:val="00D370B3"/>
    <w:rsid w:val="00D4192D"/>
    <w:rsid w:val="00D42C99"/>
    <w:rsid w:val="00D42EA1"/>
    <w:rsid w:val="00D45694"/>
    <w:rsid w:val="00D46BF9"/>
    <w:rsid w:val="00D47579"/>
    <w:rsid w:val="00D47D00"/>
    <w:rsid w:val="00D506E4"/>
    <w:rsid w:val="00D51105"/>
    <w:rsid w:val="00D52020"/>
    <w:rsid w:val="00D529A8"/>
    <w:rsid w:val="00D53ACA"/>
    <w:rsid w:val="00D5431F"/>
    <w:rsid w:val="00D549F1"/>
    <w:rsid w:val="00D55433"/>
    <w:rsid w:val="00D574D8"/>
    <w:rsid w:val="00D57B34"/>
    <w:rsid w:val="00D61234"/>
    <w:rsid w:val="00D61B41"/>
    <w:rsid w:val="00D643E9"/>
    <w:rsid w:val="00D65C3D"/>
    <w:rsid w:val="00D70352"/>
    <w:rsid w:val="00D71FBC"/>
    <w:rsid w:val="00D72478"/>
    <w:rsid w:val="00D72A86"/>
    <w:rsid w:val="00D73745"/>
    <w:rsid w:val="00D73857"/>
    <w:rsid w:val="00D75FC7"/>
    <w:rsid w:val="00D80293"/>
    <w:rsid w:val="00D80F1D"/>
    <w:rsid w:val="00D81DD0"/>
    <w:rsid w:val="00D849BA"/>
    <w:rsid w:val="00D85C34"/>
    <w:rsid w:val="00D85F34"/>
    <w:rsid w:val="00D87E29"/>
    <w:rsid w:val="00D90A62"/>
    <w:rsid w:val="00D90BBE"/>
    <w:rsid w:val="00D91B03"/>
    <w:rsid w:val="00D92A79"/>
    <w:rsid w:val="00D94808"/>
    <w:rsid w:val="00D9701C"/>
    <w:rsid w:val="00D970FA"/>
    <w:rsid w:val="00DA2D22"/>
    <w:rsid w:val="00DA31CA"/>
    <w:rsid w:val="00DA4FD7"/>
    <w:rsid w:val="00DA6B57"/>
    <w:rsid w:val="00DB1099"/>
    <w:rsid w:val="00DB28E5"/>
    <w:rsid w:val="00DB351C"/>
    <w:rsid w:val="00DB4747"/>
    <w:rsid w:val="00DB7280"/>
    <w:rsid w:val="00DB77F8"/>
    <w:rsid w:val="00DB7918"/>
    <w:rsid w:val="00DB7C63"/>
    <w:rsid w:val="00DC213D"/>
    <w:rsid w:val="00DC2BD3"/>
    <w:rsid w:val="00DC30B5"/>
    <w:rsid w:val="00DC3498"/>
    <w:rsid w:val="00DC4639"/>
    <w:rsid w:val="00DC4C22"/>
    <w:rsid w:val="00DC4D1F"/>
    <w:rsid w:val="00DC5DFB"/>
    <w:rsid w:val="00DC61A0"/>
    <w:rsid w:val="00DC72CA"/>
    <w:rsid w:val="00DD1A30"/>
    <w:rsid w:val="00DD4315"/>
    <w:rsid w:val="00DD5159"/>
    <w:rsid w:val="00DD60A2"/>
    <w:rsid w:val="00DD7353"/>
    <w:rsid w:val="00DE1A20"/>
    <w:rsid w:val="00DE1D94"/>
    <w:rsid w:val="00DE2020"/>
    <w:rsid w:val="00DE5B63"/>
    <w:rsid w:val="00DE62D3"/>
    <w:rsid w:val="00DE7AC2"/>
    <w:rsid w:val="00DF0ED8"/>
    <w:rsid w:val="00DF2B4A"/>
    <w:rsid w:val="00DF3389"/>
    <w:rsid w:val="00DF7F91"/>
    <w:rsid w:val="00E00DF2"/>
    <w:rsid w:val="00E01586"/>
    <w:rsid w:val="00E03F41"/>
    <w:rsid w:val="00E04464"/>
    <w:rsid w:val="00E04F89"/>
    <w:rsid w:val="00E0506A"/>
    <w:rsid w:val="00E0591A"/>
    <w:rsid w:val="00E06012"/>
    <w:rsid w:val="00E06524"/>
    <w:rsid w:val="00E10AB0"/>
    <w:rsid w:val="00E11504"/>
    <w:rsid w:val="00E11D2E"/>
    <w:rsid w:val="00E12545"/>
    <w:rsid w:val="00E13226"/>
    <w:rsid w:val="00E14515"/>
    <w:rsid w:val="00E152DC"/>
    <w:rsid w:val="00E15B7B"/>
    <w:rsid w:val="00E16B07"/>
    <w:rsid w:val="00E16CE2"/>
    <w:rsid w:val="00E17D48"/>
    <w:rsid w:val="00E20F0D"/>
    <w:rsid w:val="00E24233"/>
    <w:rsid w:val="00E2427E"/>
    <w:rsid w:val="00E242FA"/>
    <w:rsid w:val="00E24480"/>
    <w:rsid w:val="00E25DCC"/>
    <w:rsid w:val="00E262CA"/>
    <w:rsid w:val="00E26997"/>
    <w:rsid w:val="00E26AE7"/>
    <w:rsid w:val="00E26B0D"/>
    <w:rsid w:val="00E279C3"/>
    <w:rsid w:val="00E32667"/>
    <w:rsid w:val="00E35722"/>
    <w:rsid w:val="00E35CA0"/>
    <w:rsid w:val="00E365C7"/>
    <w:rsid w:val="00E36D51"/>
    <w:rsid w:val="00E41771"/>
    <w:rsid w:val="00E41781"/>
    <w:rsid w:val="00E42A6D"/>
    <w:rsid w:val="00E42E72"/>
    <w:rsid w:val="00E43863"/>
    <w:rsid w:val="00E43972"/>
    <w:rsid w:val="00E44B8A"/>
    <w:rsid w:val="00E44DA4"/>
    <w:rsid w:val="00E45161"/>
    <w:rsid w:val="00E45E46"/>
    <w:rsid w:val="00E45EF9"/>
    <w:rsid w:val="00E46D6D"/>
    <w:rsid w:val="00E51BF3"/>
    <w:rsid w:val="00E52D2B"/>
    <w:rsid w:val="00E536A2"/>
    <w:rsid w:val="00E55E0C"/>
    <w:rsid w:val="00E56FB8"/>
    <w:rsid w:val="00E57217"/>
    <w:rsid w:val="00E57763"/>
    <w:rsid w:val="00E579FA"/>
    <w:rsid w:val="00E57ACB"/>
    <w:rsid w:val="00E60CFA"/>
    <w:rsid w:val="00E61761"/>
    <w:rsid w:val="00E633D0"/>
    <w:rsid w:val="00E63797"/>
    <w:rsid w:val="00E6553F"/>
    <w:rsid w:val="00E65AFC"/>
    <w:rsid w:val="00E6736C"/>
    <w:rsid w:val="00E71B21"/>
    <w:rsid w:val="00E7348E"/>
    <w:rsid w:val="00E73714"/>
    <w:rsid w:val="00E73E2C"/>
    <w:rsid w:val="00E73FD0"/>
    <w:rsid w:val="00E75153"/>
    <w:rsid w:val="00E766D9"/>
    <w:rsid w:val="00E76A24"/>
    <w:rsid w:val="00E76FAB"/>
    <w:rsid w:val="00E77176"/>
    <w:rsid w:val="00E805B6"/>
    <w:rsid w:val="00E81348"/>
    <w:rsid w:val="00E87E81"/>
    <w:rsid w:val="00E90FC5"/>
    <w:rsid w:val="00E91174"/>
    <w:rsid w:val="00E91596"/>
    <w:rsid w:val="00E91E8C"/>
    <w:rsid w:val="00E95131"/>
    <w:rsid w:val="00E9693B"/>
    <w:rsid w:val="00E9693F"/>
    <w:rsid w:val="00E9769A"/>
    <w:rsid w:val="00E979E2"/>
    <w:rsid w:val="00E97D1A"/>
    <w:rsid w:val="00EA1752"/>
    <w:rsid w:val="00EA2A6F"/>
    <w:rsid w:val="00EA4652"/>
    <w:rsid w:val="00EA4F97"/>
    <w:rsid w:val="00EA6A17"/>
    <w:rsid w:val="00EA6D4D"/>
    <w:rsid w:val="00EB1445"/>
    <w:rsid w:val="00EB42B2"/>
    <w:rsid w:val="00EB4B52"/>
    <w:rsid w:val="00EB4D28"/>
    <w:rsid w:val="00EB6388"/>
    <w:rsid w:val="00EB63D8"/>
    <w:rsid w:val="00EB669E"/>
    <w:rsid w:val="00EC04D9"/>
    <w:rsid w:val="00EC1EA0"/>
    <w:rsid w:val="00EC25DA"/>
    <w:rsid w:val="00EC2BA9"/>
    <w:rsid w:val="00EC343F"/>
    <w:rsid w:val="00EC3783"/>
    <w:rsid w:val="00EC46E5"/>
    <w:rsid w:val="00EC4BB7"/>
    <w:rsid w:val="00EC7C22"/>
    <w:rsid w:val="00ED067F"/>
    <w:rsid w:val="00ED18E8"/>
    <w:rsid w:val="00ED1F47"/>
    <w:rsid w:val="00ED208D"/>
    <w:rsid w:val="00ED2E98"/>
    <w:rsid w:val="00ED3463"/>
    <w:rsid w:val="00ED460A"/>
    <w:rsid w:val="00ED4B60"/>
    <w:rsid w:val="00ED586B"/>
    <w:rsid w:val="00EE07B2"/>
    <w:rsid w:val="00EE0D12"/>
    <w:rsid w:val="00EE2EF7"/>
    <w:rsid w:val="00EE33F9"/>
    <w:rsid w:val="00EE34CF"/>
    <w:rsid w:val="00EE3C77"/>
    <w:rsid w:val="00EE5AFD"/>
    <w:rsid w:val="00EE6AB5"/>
    <w:rsid w:val="00EF1547"/>
    <w:rsid w:val="00EF2D73"/>
    <w:rsid w:val="00EF313B"/>
    <w:rsid w:val="00EF4C30"/>
    <w:rsid w:val="00EF4EF5"/>
    <w:rsid w:val="00EF599B"/>
    <w:rsid w:val="00EF5CDB"/>
    <w:rsid w:val="00EF5D3E"/>
    <w:rsid w:val="00EF7593"/>
    <w:rsid w:val="00F02854"/>
    <w:rsid w:val="00F03E03"/>
    <w:rsid w:val="00F04B7F"/>
    <w:rsid w:val="00F0579D"/>
    <w:rsid w:val="00F060B4"/>
    <w:rsid w:val="00F068DC"/>
    <w:rsid w:val="00F0797B"/>
    <w:rsid w:val="00F07D8C"/>
    <w:rsid w:val="00F10995"/>
    <w:rsid w:val="00F13F21"/>
    <w:rsid w:val="00F1434A"/>
    <w:rsid w:val="00F147C0"/>
    <w:rsid w:val="00F202EE"/>
    <w:rsid w:val="00F21662"/>
    <w:rsid w:val="00F216A1"/>
    <w:rsid w:val="00F21CC8"/>
    <w:rsid w:val="00F23CEA"/>
    <w:rsid w:val="00F251F2"/>
    <w:rsid w:val="00F26C37"/>
    <w:rsid w:val="00F30D83"/>
    <w:rsid w:val="00F32C87"/>
    <w:rsid w:val="00F34CD7"/>
    <w:rsid w:val="00F3533D"/>
    <w:rsid w:val="00F35F16"/>
    <w:rsid w:val="00F36DAF"/>
    <w:rsid w:val="00F4260F"/>
    <w:rsid w:val="00F42A62"/>
    <w:rsid w:val="00F446CF"/>
    <w:rsid w:val="00F452BF"/>
    <w:rsid w:val="00F45D5A"/>
    <w:rsid w:val="00F4603D"/>
    <w:rsid w:val="00F465BD"/>
    <w:rsid w:val="00F46E2E"/>
    <w:rsid w:val="00F5263A"/>
    <w:rsid w:val="00F54135"/>
    <w:rsid w:val="00F5576F"/>
    <w:rsid w:val="00F56E67"/>
    <w:rsid w:val="00F619F6"/>
    <w:rsid w:val="00F6218F"/>
    <w:rsid w:val="00F633E9"/>
    <w:rsid w:val="00F63A09"/>
    <w:rsid w:val="00F665CA"/>
    <w:rsid w:val="00F66BA6"/>
    <w:rsid w:val="00F67443"/>
    <w:rsid w:val="00F70565"/>
    <w:rsid w:val="00F71381"/>
    <w:rsid w:val="00F72206"/>
    <w:rsid w:val="00F7264F"/>
    <w:rsid w:val="00F72E32"/>
    <w:rsid w:val="00F74A66"/>
    <w:rsid w:val="00F763E3"/>
    <w:rsid w:val="00F766FB"/>
    <w:rsid w:val="00F77035"/>
    <w:rsid w:val="00F82B7E"/>
    <w:rsid w:val="00F840C1"/>
    <w:rsid w:val="00F85E9B"/>
    <w:rsid w:val="00F87F0C"/>
    <w:rsid w:val="00F91728"/>
    <w:rsid w:val="00F91B30"/>
    <w:rsid w:val="00F91D50"/>
    <w:rsid w:val="00F91F50"/>
    <w:rsid w:val="00F926C5"/>
    <w:rsid w:val="00F9283C"/>
    <w:rsid w:val="00F93240"/>
    <w:rsid w:val="00F957F1"/>
    <w:rsid w:val="00F96853"/>
    <w:rsid w:val="00F96F61"/>
    <w:rsid w:val="00F96F87"/>
    <w:rsid w:val="00FA0E9A"/>
    <w:rsid w:val="00FA1A36"/>
    <w:rsid w:val="00FA1D48"/>
    <w:rsid w:val="00FA2A3C"/>
    <w:rsid w:val="00FA30BC"/>
    <w:rsid w:val="00FA38B1"/>
    <w:rsid w:val="00FA3D23"/>
    <w:rsid w:val="00FA75DD"/>
    <w:rsid w:val="00FA79FA"/>
    <w:rsid w:val="00FB03A6"/>
    <w:rsid w:val="00FB2800"/>
    <w:rsid w:val="00FB4894"/>
    <w:rsid w:val="00FB4933"/>
    <w:rsid w:val="00FB4FC3"/>
    <w:rsid w:val="00FB54E5"/>
    <w:rsid w:val="00FB63E9"/>
    <w:rsid w:val="00FB6D36"/>
    <w:rsid w:val="00FC25F8"/>
    <w:rsid w:val="00FC26C8"/>
    <w:rsid w:val="00FC489D"/>
    <w:rsid w:val="00FC5D75"/>
    <w:rsid w:val="00FC601D"/>
    <w:rsid w:val="00FC71C6"/>
    <w:rsid w:val="00FC721E"/>
    <w:rsid w:val="00FC765B"/>
    <w:rsid w:val="00FC773E"/>
    <w:rsid w:val="00FC7FE2"/>
    <w:rsid w:val="00FD36FF"/>
    <w:rsid w:val="00FD388B"/>
    <w:rsid w:val="00FD3AA3"/>
    <w:rsid w:val="00FD4428"/>
    <w:rsid w:val="00FD549B"/>
    <w:rsid w:val="00FD6D5D"/>
    <w:rsid w:val="00FD755C"/>
    <w:rsid w:val="00FD7CA7"/>
    <w:rsid w:val="00FE1649"/>
    <w:rsid w:val="00FE1766"/>
    <w:rsid w:val="00FE2104"/>
    <w:rsid w:val="00FE2D78"/>
    <w:rsid w:val="00FE31D8"/>
    <w:rsid w:val="00FE379D"/>
    <w:rsid w:val="00FE3852"/>
    <w:rsid w:val="00FE4963"/>
    <w:rsid w:val="00FE4B32"/>
    <w:rsid w:val="00FE5434"/>
    <w:rsid w:val="00FE65B9"/>
    <w:rsid w:val="00FE6AA0"/>
    <w:rsid w:val="00FE6DC0"/>
    <w:rsid w:val="00FE6F9D"/>
    <w:rsid w:val="00FF1988"/>
    <w:rsid w:val="00FF2F66"/>
    <w:rsid w:val="00FF3314"/>
    <w:rsid w:val="00FF5B70"/>
    <w:rsid w:val="00FF6062"/>
    <w:rsid w:val="00FF61C2"/>
    <w:rsid w:val="00FF6C91"/>
    <w:rsid w:val="00FF7373"/>
    <w:rsid w:val="00FF78D7"/>
    <w:rsid w:val="01142BC0"/>
    <w:rsid w:val="01274F85"/>
    <w:rsid w:val="01A6060F"/>
    <w:rsid w:val="01BF3097"/>
    <w:rsid w:val="01CC7D4E"/>
    <w:rsid w:val="01E1141D"/>
    <w:rsid w:val="01F5E176"/>
    <w:rsid w:val="0208376C"/>
    <w:rsid w:val="020D9A00"/>
    <w:rsid w:val="02681A46"/>
    <w:rsid w:val="034527BF"/>
    <w:rsid w:val="035001B9"/>
    <w:rsid w:val="03C563BA"/>
    <w:rsid w:val="0428611C"/>
    <w:rsid w:val="0501055C"/>
    <w:rsid w:val="0574FB36"/>
    <w:rsid w:val="05B78D3D"/>
    <w:rsid w:val="05F22073"/>
    <w:rsid w:val="05F9FA3F"/>
    <w:rsid w:val="061D2175"/>
    <w:rsid w:val="063435BF"/>
    <w:rsid w:val="0652EB5E"/>
    <w:rsid w:val="06632FEB"/>
    <w:rsid w:val="0735FB04"/>
    <w:rsid w:val="075848F0"/>
    <w:rsid w:val="07680908"/>
    <w:rsid w:val="078936E6"/>
    <w:rsid w:val="0846C343"/>
    <w:rsid w:val="09025060"/>
    <w:rsid w:val="090AA49B"/>
    <w:rsid w:val="094C0538"/>
    <w:rsid w:val="095B786F"/>
    <w:rsid w:val="098FA330"/>
    <w:rsid w:val="09C40D74"/>
    <w:rsid w:val="09C9E454"/>
    <w:rsid w:val="0A0C015F"/>
    <w:rsid w:val="0A3E99D6"/>
    <w:rsid w:val="0A47684C"/>
    <w:rsid w:val="0A878489"/>
    <w:rsid w:val="0B35C414"/>
    <w:rsid w:val="0B52D636"/>
    <w:rsid w:val="0BF99D9B"/>
    <w:rsid w:val="0C3979AC"/>
    <w:rsid w:val="0C4574F3"/>
    <w:rsid w:val="0C5377FF"/>
    <w:rsid w:val="0C7E20D3"/>
    <w:rsid w:val="0C98BA5F"/>
    <w:rsid w:val="0CA03D49"/>
    <w:rsid w:val="0CBA0BBA"/>
    <w:rsid w:val="0CE5EE47"/>
    <w:rsid w:val="0CEF8850"/>
    <w:rsid w:val="0D2D4562"/>
    <w:rsid w:val="0D8F49A2"/>
    <w:rsid w:val="0D976EC4"/>
    <w:rsid w:val="0E59F1F1"/>
    <w:rsid w:val="0E778E92"/>
    <w:rsid w:val="0EC8AB92"/>
    <w:rsid w:val="0F0B9DF1"/>
    <w:rsid w:val="0F6B4BD0"/>
    <w:rsid w:val="0FE6F9CE"/>
    <w:rsid w:val="10167660"/>
    <w:rsid w:val="1084DF07"/>
    <w:rsid w:val="10BEBA68"/>
    <w:rsid w:val="110ED65A"/>
    <w:rsid w:val="113F44C1"/>
    <w:rsid w:val="115FBFB4"/>
    <w:rsid w:val="11AADD06"/>
    <w:rsid w:val="11E5D329"/>
    <w:rsid w:val="1278A527"/>
    <w:rsid w:val="12A4D07B"/>
    <w:rsid w:val="12F9C2FB"/>
    <w:rsid w:val="131DB26C"/>
    <w:rsid w:val="13C6D027"/>
    <w:rsid w:val="1413C03E"/>
    <w:rsid w:val="148121A3"/>
    <w:rsid w:val="14E19A66"/>
    <w:rsid w:val="14EE084D"/>
    <w:rsid w:val="150049E6"/>
    <w:rsid w:val="1512957B"/>
    <w:rsid w:val="1536256C"/>
    <w:rsid w:val="155A54A8"/>
    <w:rsid w:val="157F3CB7"/>
    <w:rsid w:val="15810805"/>
    <w:rsid w:val="15EEB003"/>
    <w:rsid w:val="16294103"/>
    <w:rsid w:val="162A0B22"/>
    <w:rsid w:val="163EAFE6"/>
    <w:rsid w:val="1677CDE7"/>
    <w:rsid w:val="16ADF60A"/>
    <w:rsid w:val="16CDF929"/>
    <w:rsid w:val="171C9031"/>
    <w:rsid w:val="177459EA"/>
    <w:rsid w:val="18DA9969"/>
    <w:rsid w:val="19E9A5BE"/>
    <w:rsid w:val="1A140059"/>
    <w:rsid w:val="1A28A270"/>
    <w:rsid w:val="1A4A502A"/>
    <w:rsid w:val="1A701AA5"/>
    <w:rsid w:val="1A8AE781"/>
    <w:rsid w:val="1B0A09B6"/>
    <w:rsid w:val="1B19F865"/>
    <w:rsid w:val="1B4769F8"/>
    <w:rsid w:val="1B5253C5"/>
    <w:rsid w:val="1B638776"/>
    <w:rsid w:val="1B6934BE"/>
    <w:rsid w:val="1C69D2A6"/>
    <w:rsid w:val="1CBE19CA"/>
    <w:rsid w:val="1CC5330A"/>
    <w:rsid w:val="1CC8E4FE"/>
    <w:rsid w:val="1CDD4595"/>
    <w:rsid w:val="1CF0B604"/>
    <w:rsid w:val="1D065BDA"/>
    <w:rsid w:val="1D36540F"/>
    <w:rsid w:val="1E691119"/>
    <w:rsid w:val="1E7AD60D"/>
    <w:rsid w:val="1E890BEE"/>
    <w:rsid w:val="1E9A5A7A"/>
    <w:rsid w:val="1F3776D4"/>
    <w:rsid w:val="1F4803A9"/>
    <w:rsid w:val="1FC3ED34"/>
    <w:rsid w:val="1FC3F34A"/>
    <w:rsid w:val="1FD60D02"/>
    <w:rsid w:val="227296DD"/>
    <w:rsid w:val="22C73A2C"/>
    <w:rsid w:val="2309FC81"/>
    <w:rsid w:val="23183881"/>
    <w:rsid w:val="232A477D"/>
    <w:rsid w:val="23507B90"/>
    <w:rsid w:val="238B8104"/>
    <w:rsid w:val="2391484F"/>
    <w:rsid w:val="23FA52CE"/>
    <w:rsid w:val="2404FF96"/>
    <w:rsid w:val="2433CDD2"/>
    <w:rsid w:val="24D99072"/>
    <w:rsid w:val="24E0369E"/>
    <w:rsid w:val="25041D14"/>
    <w:rsid w:val="2554FB89"/>
    <w:rsid w:val="2573E62C"/>
    <w:rsid w:val="25AB7357"/>
    <w:rsid w:val="25AE04C0"/>
    <w:rsid w:val="25DBEF68"/>
    <w:rsid w:val="25E05881"/>
    <w:rsid w:val="26865B56"/>
    <w:rsid w:val="26AB4059"/>
    <w:rsid w:val="26AB4849"/>
    <w:rsid w:val="26E789E5"/>
    <w:rsid w:val="27359DCE"/>
    <w:rsid w:val="27776460"/>
    <w:rsid w:val="27A2F3A7"/>
    <w:rsid w:val="2826C711"/>
    <w:rsid w:val="2847EDFF"/>
    <w:rsid w:val="284BA853"/>
    <w:rsid w:val="286158CA"/>
    <w:rsid w:val="28B53C2E"/>
    <w:rsid w:val="29210233"/>
    <w:rsid w:val="2958AAE4"/>
    <w:rsid w:val="299E3195"/>
    <w:rsid w:val="29D4B8E3"/>
    <w:rsid w:val="29E70C3A"/>
    <w:rsid w:val="29F2B71B"/>
    <w:rsid w:val="2A03BE84"/>
    <w:rsid w:val="2A4A6F28"/>
    <w:rsid w:val="2AA77024"/>
    <w:rsid w:val="2ADE98C1"/>
    <w:rsid w:val="2AF88B89"/>
    <w:rsid w:val="2B497636"/>
    <w:rsid w:val="2BB18DCF"/>
    <w:rsid w:val="2BCE4B48"/>
    <w:rsid w:val="2C35A299"/>
    <w:rsid w:val="2CA8BCAF"/>
    <w:rsid w:val="2D102527"/>
    <w:rsid w:val="2D5589F5"/>
    <w:rsid w:val="2D5AE643"/>
    <w:rsid w:val="2D5DF3A0"/>
    <w:rsid w:val="2D726864"/>
    <w:rsid w:val="2DBB1A26"/>
    <w:rsid w:val="2DCE4A7F"/>
    <w:rsid w:val="2DFDB295"/>
    <w:rsid w:val="2E574E87"/>
    <w:rsid w:val="2EDDE006"/>
    <w:rsid w:val="2EE79576"/>
    <w:rsid w:val="2F699024"/>
    <w:rsid w:val="2F6ECDCF"/>
    <w:rsid w:val="2F7E3DD7"/>
    <w:rsid w:val="2F91706C"/>
    <w:rsid w:val="2F977992"/>
    <w:rsid w:val="2FDF531C"/>
    <w:rsid w:val="3009DF3B"/>
    <w:rsid w:val="304D8C38"/>
    <w:rsid w:val="3055E106"/>
    <w:rsid w:val="310FBF11"/>
    <w:rsid w:val="325E5B28"/>
    <w:rsid w:val="328B3554"/>
    <w:rsid w:val="32FFA7E1"/>
    <w:rsid w:val="33946034"/>
    <w:rsid w:val="340C19FF"/>
    <w:rsid w:val="34466D0E"/>
    <w:rsid w:val="34644CED"/>
    <w:rsid w:val="34886499"/>
    <w:rsid w:val="354F8135"/>
    <w:rsid w:val="35C1D163"/>
    <w:rsid w:val="35C94E3A"/>
    <w:rsid w:val="35F5561D"/>
    <w:rsid w:val="36094567"/>
    <w:rsid w:val="360D3EE3"/>
    <w:rsid w:val="360FF78A"/>
    <w:rsid w:val="37542691"/>
    <w:rsid w:val="376D4C2B"/>
    <w:rsid w:val="37780598"/>
    <w:rsid w:val="37C055F4"/>
    <w:rsid w:val="37FA8336"/>
    <w:rsid w:val="38485C25"/>
    <w:rsid w:val="38486FA3"/>
    <w:rsid w:val="38A00B3F"/>
    <w:rsid w:val="38B00A92"/>
    <w:rsid w:val="38BE50D9"/>
    <w:rsid w:val="393B4911"/>
    <w:rsid w:val="3958D454"/>
    <w:rsid w:val="399EDF05"/>
    <w:rsid w:val="3A32852C"/>
    <w:rsid w:val="3A372FA7"/>
    <w:rsid w:val="3A7275A3"/>
    <w:rsid w:val="3ABB44EB"/>
    <w:rsid w:val="3B3429A2"/>
    <w:rsid w:val="3B69A479"/>
    <w:rsid w:val="3B772FD4"/>
    <w:rsid w:val="3BC988A8"/>
    <w:rsid w:val="3BE70A4F"/>
    <w:rsid w:val="3C32A8E9"/>
    <w:rsid w:val="3C5BA82C"/>
    <w:rsid w:val="3CA4A2BB"/>
    <w:rsid w:val="3CB24651"/>
    <w:rsid w:val="3D306FAC"/>
    <w:rsid w:val="3D5E0A22"/>
    <w:rsid w:val="3E0E15CC"/>
    <w:rsid w:val="3E46D5A2"/>
    <w:rsid w:val="3E53E371"/>
    <w:rsid w:val="3E76C534"/>
    <w:rsid w:val="3EA42202"/>
    <w:rsid w:val="3ED8E154"/>
    <w:rsid w:val="40194D70"/>
    <w:rsid w:val="40245394"/>
    <w:rsid w:val="404885D1"/>
    <w:rsid w:val="40648B1C"/>
    <w:rsid w:val="40656400"/>
    <w:rsid w:val="410934BB"/>
    <w:rsid w:val="4109ABED"/>
    <w:rsid w:val="4116145C"/>
    <w:rsid w:val="41A9B61E"/>
    <w:rsid w:val="41CA06C4"/>
    <w:rsid w:val="42020D9B"/>
    <w:rsid w:val="424AC532"/>
    <w:rsid w:val="4253CE1B"/>
    <w:rsid w:val="4256AD00"/>
    <w:rsid w:val="425E7059"/>
    <w:rsid w:val="42A1F147"/>
    <w:rsid w:val="42A3C5C5"/>
    <w:rsid w:val="42ED784E"/>
    <w:rsid w:val="4374B1FC"/>
    <w:rsid w:val="43970D61"/>
    <w:rsid w:val="43DBA3CA"/>
    <w:rsid w:val="44261716"/>
    <w:rsid w:val="44810E29"/>
    <w:rsid w:val="44AC7F15"/>
    <w:rsid w:val="44E4A457"/>
    <w:rsid w:val="45B0A8EB"/>
    <w:rsid w:val="45BDA7C4"/>
    <w:rsid w:val="45C0FEBB"/>
    <w:rsid w:val="45CE8FD1"/>
    <w:rsid w:val="463F683F"/>
    <w:rsid w:val="4656A9EB"/>
    <w:rsid w:val="468A37EC"/>
    <w:rsid w:val="469D8B61"/>
    <w:rsid w:val="46AEEA9B"/>
    <w:rsid w:val="46B97BC1"/>
    <w:rsid w:val="46F4BAC4"/>
    <w:rsid w:val="479CD633"/>
    <w:rsid w:val="48396B54"/>
    <w:rsid w:val="48900244"/>
    <w:rsid w:val="48C9DFCB"/>
    <w:rsid w:val="49B66E0E"/>
    <w:rsid w:val="49D62953"/>
    <w:rsid w:val="4A11C136"/>
    <w:rsid w:val="4A79D9C5"/>
    <w:rsid w:val="4A7AA8A8"/>
    <w:rsid w:val="4AFE99F6"/>
    <w:rsid w:val="4B63226E"/>
    <w:rsid w:val="4B704A4B"/>
    <w:rsid w:val="4BBCDD5F"/>
    <w:rsid w:val="4BC8F5B8"/>
    <w:rsid w:val="4C1CF830"/>
    <w:rsid w:val="4C97FFF0"/>
    <w:rsid w:val="4CD61D15"/>
    <w:rsid w:val="4D003EDA"/>
    <w:rsid w:val="4D0ADB12"/>
    <w:rsid w:val="4D437B52"/>
    <w:rsid w:val="4D9F9E3E"/>
    <w:rsid w:val="4DB15A8C"/>
    <w:rsid w:val="4DB7D594"/>
    <w:rsid w:val="4E223513"/>
    <w:rsid w:val="4E8AF09D"/>
    <w:rsid w:val="4EA44F70"/>
    <w:rsid w:val="4EDB648F"/>
    <w:rsid w:val="4F56AC00"/>
    <w:rsid w:val="4F81689C"/>
    <w:rsid w:val="5009305B"/>
    <w:rsid w:val="500A3E40"/>
    <w:rsid w:val="505C5C51"/>
    <w:rsid w:val="507CBF4F"/>
    <w:rsid w:val="5128CDE9"/>
    <w:rsid w:val="5207F0B4"/>
    <w:rsid w:val="52927574"/>
    <w:rsid w:val="5313C497"/>
    <w:rsid w:val="533FB7D1"/>
    <w:rsid w:val="53AAC6C8"/>
    <w:rsid w:val="53C5B048"/>
    <w:rsid w:val="54062D48"/>
    <w:rsid w:val="54265DCB"/>
    <w:rsid w:val="54951415"/>
    <w:rsid w:val="54A924B2"/>
    <w:rsid w:val="54DCD030"/>
    <w:rsid w:val="54F0FA55"/>
    <w:rsid w:val="54FA82E4"/>
    <w:rsid w:val="55465DE6"/>
    <w:rsid w:val="55E98F61"/>
    <w:rsid w:val="55F98854"/>
    <w:rsid w:val="5618733D"/>
    <w:rsid w:val="5641E64A"/>
    <w:rsid w:val="56498531"/>
    <w:rsid w:val="56912F59"/>
    <w:rsid w:val="56D91ACE"/>
    <w:rsid w:val="56FB6469"/>
    <w:rsid w:val="5721B9DF"/>
    <w:rsid w:val="5781327A"/>
    <w:rsid w:val="57D7777F"/>
    <w:rsid w:val="57ECAFFC"/>
    <w:rsid w:val="5837A181"/>
    <w:rsid w:val="583D83F1"/>
    <w:rsid w:val="583F27AA"/>
    <w:rsid w:val="58899AAD"/>
    <w:rsid w:val="58CF79EE"/>
    <w:rsid w:val="59366C98"/>
    <w:rsid w:val="59404609"/>
    <w:rsid w:val="594391C5"/>
    <w:rsid w:val="599A908C"/>
    <w:rsid w:val="59D47DCA"/>
    <w:rsid w:val="59E8BEEC"/>
    <w:rsid w:val="5B2E2396"/>
    <w:rsid w:val="5BB0497F"/>
    <w:rsid w:val="5BDFDBD2"/>
    <w:rsid w:val="5BEAE4FD"/>
    <w:rsid w:val="5C54F094"/>
    <w:rsid w:val="5CE9CF7D"/>
    <w:rsid w:val="5D081293"/>
    <w:rsid w:val="5DB656B3"/>
    <w:rsid w:val="5DC2A94D"/>
    <w:rsid w:val="5DD5A402"/>
    <w:rsid w:val="5F5CAD91"/>
    <w:rsid w:val="5F71D606"/>
    <w:rsid w:val="5F87249D"/>
    <w:rsid w:val="5FD3D013"/>
    <w:rsid w:val="60AD681E"/>
    <w:rsid w:val="60AF56DB"/>
    <w:rsid w:val="6109344B"/>
    <w:rsid w:val="61587112"/>
    <w:rsid w:val="619D773E"/>
    <w:rsid w:val="61B8F8C6"/>
    <w:rsid w:val="61C0319C"/>
    <w:rsid w:val="62D217AB"/>
    <w:rsid w:val="63379DDC"/>
    <w:rsid w:val="633D512C"/>
    <w:rsid w:val="63A0E7A1"/>
    <w:rsid w:val="63B367F5"/>
    <w:rsid w:val="63D72EC7"/>
    <w:rsid w:val="63DA2B16"/>
    <w:rsid w:val="640475E7"/>
    <w:rsid w:val="641C8AC3"/>
    <w:rsid w:val="64B97B73"/>
    <w:rsid w:val="64C392EB"/>
    <w:rsid w:val="64F00C78"/>
    <w:rsid w:val="652DA381"/>
    <w:rsid w:val="6597B158"/>
    <w:rsid w:val="66B89034"/>
    <w:rsid w:val="66E3628D"/>
    <w:rsid w:val="674B41B6"/>
    <w:rsid w:val="67724005"/>
    <w:rsid w:val="678D0C1E"/>
    <w:rsid w:val="679981BA"/>
    <w:rsid w:val="6842248F"/>
    <w:rsid w:val="68A05EAD"/>
    <w:rsid w:val="68FD34F3"/>
    <w:rsid w:val="692228BD"/>
    <w:rsid w:val="69363DC6"/>
    <w:rsid w:val="694C13B4"/>
    <w:rsid w:val="69D9440D"/>
    <w:rsid w:val="6A4A5F84"/>
    <w:rsid w:val="6BC669EE"/>
    <w:rsid w:val="6C0F87FA"/>
    <w:rsid w:val="6C3687C0"/>
    <w:rsid w:val="6CAA5980"/>
    <w:rsid w:val="6CED66D3"/>
    <w:rsid w:val="6CF49342"/>
    <w:rsid w:val="6D61BC33"/>
    <w:rsid w:val="6DA117DA"/>
    <w:rsid w:val="6DB50108"/>
    <w:rsid w:val="6DBAB1B8"/>
    <w:rsid w:val="6DF75F1D"/>
    <w:rsid w:val="6E73212C"/>
    <w:rsid w:val="6EE07139"/>
    <w:rsid w:val="6F0E0927"/>
    <w:rsid w:val="6FF697DE"/>
    <w:rsid w:val="70936E13"/>
    <w:rsid w:val="70ADB0D3"/>
    <w:rsid w:val="712F1EAD"/>
    <w:rsid w:val="723239CD"/>
    <w:rsid w:val="723F9B22"/>
    <w:rsid w:val="72DF58F7"/>
    <w:rsid w:val="731B7CB6"/>
    <w:rsid w:val="733A95F2"/>
    <w:rsid w:val="736842DD"/>
    <w:rsid w:val="736A19A6"/>
    <w:rsid w:val="7377FC03"/>
    <w:rsid w:val="73D3AAFD"/>
    <w:rsid w:val="73ED412A"/>
    <w:rsid w:val="73FE09E1"/>
    <w:rsid w:val="7424FD31"/>
    <w:rsid w:val="746FE493"/>
    <w:rsid w:val="74975E94"/>
    <w:rsid w:val="74A6D8A1"/>
    <w:rsid w:val="7526BA26"/>
    <w:rsid w:val="753D334A"/>
    <w:rsid w:val="7543ED2C"/>
    <w:rsid w:val="755FF147"/>
    <w:rsid w:val="7568A16E"/>
    <w:rsid w:val="757E084A"/>
    <w:rsid w:val="75A3D029"/>
    <w:rsid w:val="75DAAFBB"/>
    <w:rsid w:val="765745A3"/>
    <w:rsid w:val="76CAC78A"/>
    <w:rsid w:val="76DD3F5E"/>
    <w:rsid w:val="76E7721A"/>
    <w:rsid w:val="7754FDDC"/>
    <w:rsid w:val="77C73CE4"/>
    <w:rsid w:val="785E3E95"/>
    <w:rsid w:val="79143233"/>
    <w:rsid w:val="797E24BA"/>
    <w:rsid w:val="7990B793"/>
    <w:rsid w:val="79D72352"/>
    <w:rsid w:val="79D8CAD8"/>
    <w:rsid w:val="79E079E6"/>
    <w:rsid w:val="7A1D65CC"/>
    <w:rsid w:val="7B21FA44"/>
    <w:rsid w:val="7B545AE8"/>
    <w:rsid w:val="7BABCE8E"/>
    <w:rsid w:val="7BE715A7"/>
    <w:rsid w:val="7BF24A2B"/>
    <w:rsid w:val="7CD52D16"/>
    <w:rsid w:val="7CE7F900"/>
    <w:rsid w:val="7D4B55A7"/>
    <w:rsid w:val="7D8D7577"/>
    <w:rsid w:val="7DC38FA9"/>
    <w:rsid w:val="7E6D9DCC"/>
    <w:rsid w:val="7ECB7831"/>
    <w:rsid w:val="7F04D891"/>
    <w:rsid w:val="7F257DBF"/>
    <w:rsid w:val="7F7C5943"/>
    <w:rsid w:val="7F9A8A79"/>
    <w:rsid w:val="7FB11E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810CB"/>
  <w15:chartTrackingRefBased/>
  <w15:docId w15:val="{3BFD6E87-D3A5-4C62-AAB3-3BAB9559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83280"/>
    <w:pPr>
      <w:spacing w:line="240" w:lineRule="auto"/>
      <w:jc w:val="both"/>
    </w:pPr>
    <w:rPr>
      <w:rFonts w:ascii="Arial" w:hAnsi="Arial"/>
      <w:sz w:val="24"/>
    </w:rPr>
  </w:style>
  <w:style w:type="paragraph" w:styleId="Nadpis1">
    <w:name w:val="heading 1"/>
    <w:basedOn w:val="Normlny"/>
    <w:next w:val="Normlny"/>
    <w:link w:val="Nadpis1Char"/>
    <w:uiPriority w:val="9"/>
    <w:qFormat/>
    <w:rsid w:val="00A832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A832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A83280"/>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83280"/>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uiPriority w:val="9"/>
    <w:rsid w:val="00A83280"/>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
    <w:semiHidden/>
    <w:rsid w:val="00A83280"/>
    <w:rPr>
      <w:rFonts w:asciiTheme="majorHAnsi" w:eastAsiaTheme="majorEastAsia" w:hAnsiTheme="majorHAnsi" w:cstheme="majorBidi"/>
      <w:color w:val="1F4D78" w:themeColor="accent1" w:themeShade="7F"/>
      <w:sz w:val="24"/>
      <w:szCs w:val="24"/>
    </w:rPr>
  </w:style>
  <w:style w:type="character" w:styleId="Hypertextovprepojenie">
    <w:name w:val="Hyperlink"/>
    <w:basedOn w:val="Predvolenpsmoodseku"/>
    <w:uiPriority w:val="99"/>
    <w:unhideWhenUsed/>
    <w:rsid w:val="00A83280"/>
    <w:rPr>
      <w:color w:val="0000FF"/>
      <w:u w:val="single"/>
    </w:rPr>
  </w:style>
  <w:style w:type="paragraph" w:styleId="Hlavika">
    <w:name w:val="header"/>
    <w:basedOn w:val="Normlny"/>
    <w:link w:val="HlavikaChar"/>
    <w:uiPriority w:val="99"/>
    <w:unhideWhenUsed/>
    <w:rsid w:val="00A83280"/>
    <w:pPr>
      <w:tabs>
        <w:tab w:val="center" w:pos="4536"/>
        <w:tab w:val="right" w:pos="9072"/>
      </w:tabs>
      <w:spacing w:after="0"/>
    </w:pPr>
  </w:style>
  <w:style w:type="character" w:customStyle="1" w:styleId="HlavikaChar">
    <w:name w:val="Hlavička Char"/>
    <w:basedOn w:val="Predvolenpsmoodseku"/>
    <w:link w:val="Hlavika"/>
    <w:uiPriority w:val="99"/>
    <w:rsid w:val="00A83280"/>
    <w:rPr>
      <w:rFonts w:ascii="Arial" w:hAnsi="Arial"/>
      <w:sz w:val="24"/>
    </w:rPr>
  </w:style>
  <w:style w:type="paragraph" w:styleId="Pta">
    <w:name w:val="footer"/>
    <w:basedOn w:val="Normlny"/>
    <w:link w:val="PtaChar"/>
    <w:uiPriority w:val="99"/>
    <w:unhideWhenUsed/>
    <w:rsid w:val="00A83280"/>
    <w:pPr>
      <w:tabs>
        <w:tab w:val="center" w:pos="4536"/>
        <w:tab w:val="right" w:pos="9072"/>
      </w:tabs>
      <w:spacing w:after="0"/>
    </w:pPr>
  </w:style>
  <w:style w:type="character" w:customStyle="1" w:styleId="PtaChar">
    <w:name w:val="Päta Char"/>
    <w:basedOn w:val="Predvolenpsmoodseku"/>
    <w:link w:val="Pta"/>
    <w:uiPriority w:val="99"/>
    <w:rsid w:val="00A83280"/>
    <w:rPr>
      <w:rFonts w:ascii="Arial" w:hAnsi="Arial"/>
      <w:sz w:val="24"/>
    </w:rPr>
  </w:style>
  <w:style w:type="paragraph" w:styleId="Textbubliny">
    <w:name w:val="Balloon Text"/>
    <w:basedOn w:val="Normlny"/>
    <w:link w:val="TextbublinyChar"/>
    <w:uiPriority w:val="99"/>
    <w:semiHidden/>
    <w:unhideWhenUsed/>
    <w:rsid w:val="00A83280"/>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83280"/>
    <w:rPr>
      <w:rFonts w:ascii="Segoe UI" w:hAnsi="Segoe UI" w:cs="Segoe UI"/>
      <w:sz w:val="18"/>
      <w:szCs w:val="18"/>
    </w:rPr>
  </w:style>
  <w:style w:type="paragraph" w:styleId="Odsekzoznamu">
    <w:name w:val="List Paragraph"/>
    <w:aliases w:val="Odsek zoznamu1,Odsek,body,Odsek zoznamu2,List Paragraph,List Paragraph1,ODRAZKY PRVA UROVEN,Nad,Odstavec_muj,Conclusion de partie,_Odstavec se seznamem,Seznam - odrážky,Odstavec cíl se seznamem,Odstavec se seznamem5,Odsek zákon"/>
    <w:basedOn w:val="Normlny"/>
    <w:link w:val="OdsekzoznamuChar"/>
    <w:uiPriority w:val="34"/>
    <w:qFormat/>
    <w:rsid w:val="00A83280"/>
    <w:pPr>
      <w:ind w:left="720"/>
      <w:contextualSpacing/>
    </w:pPr>
  </w:style>
  <w:style w:type="character" w:styleId="Odkaznakomentr">
    <w:name w:val="annotation reference"/>
    <w:basedOn w:val="Predvolenpsmoodseku"/>
    <w:uiPriority w:val="99"/>
    <w:unhideWhenUsed/>
    <w:rsid w:val="00A83280"/>
    <w:rPr>
      <w:sz w:val="16"/>
      <w:szCs w:val="16"/>
    </w:rPr>
  </w:style>
  <w:style w:type="paragraph" w:styleId="Textkomentra">
    <w:name w:val="annotation text"/>
    <w:basedOn w:val="Normlny"/>
    <w:link w:val="TextkomentraChar"/>
    <w:uiPriority w:val="99"/>
    <w:unhideWhenUsed/>
    <w:rsid w:val="00A83280"/>
    <w:rPr>
      <w:sz w:val="20"/>
      <w:szCs w:val="20"/>
    </w:rPr>
  </w:style>
  <w:style w:type="character" w:customStyle="1" w:styleId="TextkomentraChar">
    <w:name w:val="Text komentára Char"/>
    <w:basedOn w:val="Predvolenpsmoodseku"/>
    <w:link w:val="Textkomentra"/>
    <w:uiPriority w:val="99"/>
    <w:rsid w:val="00A83280"/>
    <w:rPr>
      <w:rFonts w:ascii="Arial" w:hAnsi="Arial"/>
      <w:sz w:val="20"/>
      <w:szCs w:val="20"/>
    </w:rPr>
  </w:style>
  <w:style w:type="paragraph" w:styleId="Predmetkomentra">
    <w:name w:val="annotation subject"/>
    <w:basedOn w:val="Textkomentra"/>
    <w:next w:val="Textkomentra"/>
    <w:link w:val="PredmetkomentraChar"/>
    <w:uiPriority w:val="99"/>
    <w:semiHidden/>
    <w:unhideWhenUsed/>
    <w:rsid w:val="00A83280"/>
    <w:rPr>
      <w:b/>
      <w:bCs/>
    </w:rPr>
  </w:style>
  <w:style w:type="character" w:customStyle="1" w:styleId="PredmetkomentraChar">
    <w:name w:val="Predmet komentára Char"/>
    <w:basedOn w:val="TextkomentraChar"/>
    <w:link w:val="Predmetkomentra"/>
    <w:uiPriority w:val="99"/>
    <w:semiHidden/>
    <w:rsid w:val="00A83280"/>
    <w:rPr>
      <w:rFonts w:ascii="Arial" w:hAnsi="Arial"/>
      <w:b/>
      <w:bCs/>
      <w:sz w:val="20"/>
      <w:szCs w:val="20"/>
    </w:rPr>
  </w:style>
  <w:style w:type="character" w:styleId="PremennHTML">
    <w:name w:val="HTML Variable"/>
    <w:basedOn w:val="Predvolenpsmoodseku"/>
    <w:uiPriority w:val="99"/>
    <w:semiHidden/>
    <w:unhideWhenUsed/>
    <w:rsid w:val="00A83280"/>
    <w:rPr>
      <w:i/>
      <w:iCs/>
    </w:rPr>
  </w:style>
  <w:style w:type="paragraph" w:styleId="Hlavikaobsahu">
    <w:name w:val="TOC Heading"/>
    <w:basedOn w:val="Nadpis1"/>
    <w:next w:val="Normlny"/>
    <w:uiPriority w:val="39"/>
    <w:unhideWhenUsed/>
    <w:qFormat/>
    <w:rsid w:val="00A83280"/>
    <w:pPr>
      <w:spacing w:line="259" w:lineRule="auto"/>
      <w:jc w:val="left"/>
      <w:outlineLvl w:val="9"/>
    </w:pPr>
    <w:rPr>
      <w:lang w:eastAsia="sk-SK"/>
    </w:rPr>
  </w:style>
  <w:style w:type="paragraph" w:styleId="Obsah2">
    <w:name w:val="toc 2"/>
    <w:basedOn w:val="Normlny"/>
    <w:next w:val="Normlny"/>
    <w:autoRedefine/>
    <w:uiPriority w:val="39"/>
    <w:unhideWhenUsed/>
    <w:rsid w:val="00A83280"/>
    <w:pPr>
      <w:spacing w:after="100"/>
      <w:ind w:left="240"/>
    </w:pPr>
  </w:style>
  <w:style w:type="paragraph" w:styleId="Textpoznmkypodiarou">
    <w:name w:val="footnote text"/>
    <w:basedOn w:val="Normlny"/>
    <w:link w:val="TextpoznmkypodiarouChar"/>
    <w:uiPriority w:val="99"/>
    <w:unhideWhenUsed/>
    <w:rsid w:val="00A83280"/>
    <w:pPr>
      <w:spacing w:after="0"/>
    </w:pPr>
    <w:rPr>
      <w:sz w:val="20"/>
      <w:szCs w:val="20"/>
    </w:rPr>
  </w:style>
  <w:style w:type="character" w:customStyle="1" w:styleId="TextpoznmkypodiarouChar">
    <w:name w:val="Text poznámky pod čiarou Char"/>
    <w:basedOn w:val="Predvolenpsmoodseku"/>
    <w:link w:val="Textpoznmkypodiarou"/>
    <w:uiPriority w:val="99"/>
    <w:rsid w:val="00A83280"/>
    <w:rPr>
      <w:rFonts w:ascii="Arial" w:hAnsi="Arial"/>
      <w:sz w:val="20"/>
      <w:szCs w:val="20"/>
    </w:rPr>
  </w:style>
  <w:style w:type="character" w:styleId="Odkaznapoznmkupodiarou">
    <w:name w:val="footnote reference"/>
    <w:basedOn w:val="Predvolenpsmoodseku"/>
    <w:uiPriority w:val="99"/>
    <w:semiHidden/>
    <w:unhideWhenUsed/>
    <w:rsid w:val="00A83280"/>
    <w:rPr>
      <w:vertAlign w:val="superscript"/>
    </w:rPr>
  </w:style>
  <w:style w:type="paragraph" w:styleId="Normlnywebov">
    <w:name w:val="Normal (Web)"/>
    <w:basedOn w:val="Normlny"/>
    <w:uiPriority w:val="99"/>
    <w:unhideWhenUsed/>
    <w:rsid w:val="00A83280"/>
    <w:pPr>
      <w:spacing w:before="144" w:after="144"/>
      <w:jc w:val="left"/>
    </w:pPr>
    <w:rPr>
      <w:rFonts w:ascii="Times New Roman" w:eastAsia="Times New Roman" w:hAnsi="Times New Roman" w:cs="Times New Roman"/>
      <w:szCs w:val="24"/>
      <w:lang w:eastAsia="sk-SK"/>
    </w:rPr>
  </w:style>
  <w:style w:type="character" w:customStyle="1" w:styleId="indirect">
    <w:name w:val="indirect"/>
    <w:basedOn w:val="Predvolenpsmoodseku"/>
    <w:rsid w:val="00A83280"/>
    <w:rPr>
      <w:color w:val="505050"/>
      <w:sz w:val="18"/>
      <w:szCs w:val="18"/>
    </w:rPr>
  </w:style>
  <w:style w:type="character" w:customStyle="1" w:styleId="h1a3">
    <w:name w:val="h1a3"/>
    <w:basedOn w:val="Predvolenpsmoodseku"/>
    <w:rsid w:val="00A83280"/>
    <w:rPr>
      <w:rFonts w:ascii="Trebuchet MS" w:hAnsi="Trebuchet MS" w:hint="default"/>
      <w:vanish w:val="0"/>
      <w:webHidden w:val="0"/>
      <w:color w:val="505050"/>
      <w:sz w:val="24"/>
      <w:szCs w:val="24"/>
      <w:specVanish w:val="0"/>
    </w:rPr>
  </w:style>
  <w:style w:type="paragraph" w:styleId="Nzov">
    <w:name w:val="Title"/>
    <w:basedOn w:val="Normlny"/>
    <w:link w:val="NzovChar"/>
    <w:qFormat/>
    <w:rsid w:val="00A83280"/>
    <w:pPr>
      <w:spacing w:after="0"/>
      <w:jc w:val="center"/>
    </w:pPr>
    <w:rPr>
      <w:rFonts w:ascii="Times New Roman" w:eastAsia="Times New Roman" w:hAnsi="Times New Roman" w:cs="Times New Roman"/>
      <w:b/>
      <w:bCs/>
      <w:szCs w:val="24"/>
      <w:lang w:eastAsia="cs-CZ"/>
    </w:rPr>
  </w:style>
  <w:style w:type="character" w:customStyle="1" w:styleId="NzovChar">
    <w:name w:val="Názov Char"/>
    <w:basedOn w:val="Predvolenpsmoodseku"/>
    <w:link w:val="Nzov"/>
    <w:rsid w:val="00A83280"/>
    <w:rPr>
      <w:rFonts w:ascii="Times New Roman" w:eastAsia="Times New Roman" w:hAnsi="Times New Roman" w:cs="Times New Roman"/>
      <w:b/>
      <w:bCs/>
      <w:sz w:val="24"/>
      <w:szCs w:val="24"/>
      <w:lang w:eastAsia="cs-CZ"/>
    </w:rPr>
  </w:style>
  <w:style w:type="paragraph" w:styleId="Zkladntext">
    <w:name w:val="Body Text"/>
    <w:basedOn w:val="Normlny"/>
    <w:link w:val="ZkladntextChar"/>
    <w:rsid w:val="00A83280"/>
    <w:pPr>
      <w:spacing w:after="0"/>
    </w:pPr>
    <w:rPr>
      <w:rFonts w:ascii="Times New Roman" w:eastAsia="Times New Roman" w:hAnsi="Times New Roman" w:cs="Times New Roman"/>
      <w:sz w:val="28"/>
      <w:szCs w:val="20"/>
      <w:lang w:eastAsia="sk-SK"/>
    </w:rPr>
  </w:style>
  <w:style w:type="character" w:customStyle="1" w:styleId="ZkladntextChar">
    <w:name w:val="Základný text Char"/>
    <w:basedOn w:val="Predvolenpsmoodseku"/>
    <w:link w:val="Zkladntext"/>
    <w:rsid w:val="00A83280"/>
    <w:rPr>
      <w:rFonts w:ascii="Times New Roman" w:eastAsia="Times New Roman" w:hAnsi="Times New Roman" w:cs="Times New Roman"/>
      <w:sz w:val="28"/>
      <w:szCs w:val="20"/>
      <w:lang w:eastAsia="sk-SK"/>
    </w:rPr>
  </w:style>
  <w:style w:type="table" w:styleId="Mriekatabuky">
    <w:name w:val="Table Grid"/>
    <w:basedOn w:val="Normlnatabuka"/>
    <w:uiPriority w:val="59"/>
    <w:rsid w:val="00A83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basedOn w:val="Predvolenpsmoodseku"/>
    <w:rsid w:val="00A83280"/>
  </w:style>
  <w:style w:type="paragraph" w:customStyle="1" w:styleId="l4">
    <w:name w:val="l4"/>
    <w:basedOn w:val="Normlny"/>
    <w:rsid w:val="00A83280"/>
    <w:pPr>
      <w:spacing w:before="144" w:after="144"/>
      <w:jc w:val="left"/>
    </w:pPr>
    <w:rPr>
      <w:rFonts w:ascii="Times New Roman" w:hAnsi="Times New Roman" w:cs="Times New Roman"/>
      <w:szCs w:val="24"/>
      <w:lang w:eastAsia="sk-SK"/>
    </w:rPr>
  </w:style>
  <w:style w:type="paragraph" w:customStyle="1" w:styleId="l6">
    <w:name w:val="l6"/>
    <w:basedOn w:val="Normlny"/>
    <w:rsid w:val="00A83280"/>
    <w:pPr>
      <w:spacing w:before="100" w:beforeAutospacing="1" w:after="100" w:afterAutospacing="1"/>
      <w:jc w:val="left"/>
    </w:pPr>
    <w:rPr>
      <w:rFonts w:ascii="Times New Roman" w:eastAsia="Times New Roman" w:hAnsi="Times New Roman" w:cs="Times New Roman"/>
      <w:szCs w:val="24"/>
      <w:lang w:eastAsia="sk-SK"/>
    </w:rPr>
  </w:style>
  <w:style w:type="paragraph" w:customStyle="1" w:styleId="r2">
    <w:name w:val="r2"/>
    <w:basedOn w:val="Normlny"/>
    <w:rsid w:val="00A83280"/>
    <w:pPr>
      <w:spacing w:before="100" w:beforeAutospacing="1" w:after="100" w:afterAutospacing="1"/>
      <w:jc w:val="left"/>
    </w:pPr>
    <w:rPr>
      <w:rFonts w:ascii="Times New Roman" w:eastAsia="Times New Roman" w:hAnsi="Times New Roman" w:cs="Times New Roman"/>
      <w:szCs w:val="24"/>
      <w:lang w:eastAsia="sk-SK"/>
    </w:rPr>
  </w:style>
  <w:style w:type="paragraph" w:styleId="Revzia">
    <w:name w:val="Revision"/>
    <w:hidden/>
    <w:uiPriority w:val="99"/>
    <w:semiHidden/>
    <w:rsid w:val="00A83280"/>
    <w:pPr>
      <w:spacing w:after="0" w:line="240" w:lineRule="auto"/>
    </w:pPr>
    <w:rPr>
      <w:rFonts w:ascii="Arial" w:hAnsi="Arial"/>
      <w:sz w:val="24"/>
    </w:rPr>
  </w:style>
  <w:style w:type="paragraph" w:customStyle="1" w:styleId="l1">
    <w:name w:val="l1"/>
    <w:basedOn w:val="Normlny"/>
    <w:rsid w:val="00A83280"/>
    <w:pPr>
      <w:spacing w:before="100" w:beforeAutospacing="1" w:after="100" w:afterAutospacing="1"/>
      <w:jc w:val="left"/>
    </w:pPr>
    <w:rPr>
      <w:rFonts w:ascii="Times New Roman" w:eastAsia="Times New Roman" w:hAnsi="Times New Roman" w:cs="Times New Roman"/>
      <w:szCs w:val="24"/>
      <w:lang w:eastAsia="sk-SK"/>
    </w:rPr>
  </w:style>
  <w:style w:type="paragraph" w:customStyle="1" w:styleId="l5">
    <w:name w:val="l5"/>
    <w:basedOn w:val="Normlny"/>
    <w:rsid w:val="00A83280"/>
    <w:pPr>
      <w:spacing w:before="100" w:beforeAutospacing="1" w:after="100" w:afterAutospacing="1"/>
      <w:jc w:val="left"/>
    </w:pPr>
    <w:rPr>
      <w:rFonts w:ascii="Times New Roman" w:eastAsia="Times New Roman" w:hAnsi="Times New Roman" w:cs="Times New Roman"/>
      <w:szCs w:val="24"/>
      <w:lang w:eastAsia="sk-SK"/>
    </w:rPr>
  </w:style>
  <w:style w:type="character" w:customStyle="1" w:styleId="OdsekzoznamuChar">
    <w:name w:val="Odsek zoznamu Char"/>
    <w:aliases w:val="Odsek zoznamu1 Char,Odsek Char,body Char,Odsek zoznamu2 Char,List Paragraph Char,List Paragraph1 Char,ODRAZKY PRVA UROVEN Char,Nad Char,Odstavec_muj Char,Conclusion de partie Char,_Odstavec se seznamem Char,Seznam - odrážky Char"/>
    <w:link w:val="Odsekzoznamu"/>
    <w:uiPriority w:val="34"/>
    <w:qFormat/>
    <w:locked/>
    <w:rsid w:val="00A83280"/>
    <w:rPr>
      <w:rFonts w:ascii="Arial" w:hAnsi="Arial"/>
      <w:sz w:val="24"/>
    </w:rPr>
  </w:style>
  <w:style w:type="character" w:styleId="PouitHypertextovPrepojenie">
    <w:name w:val="FollowedHyperlink"/>
    <w:basedOn w:val="Predvolenpsmoodseku"/>
    <w:uiPriority w:val="99"/>
    <w:semiHidden/>
    <w:unhideWhenUsed/>
    <w:rsid w:val="00A83280"/>
    <w:rPr>
      <w:color w:val="954F72" w:themeColor="followedHyperlink"/>
      <w:u w:val="single"/>
    </w:rPr>
  </w:style>
  <w:style w:type="character" w:customStyle="1" w:styleId="markedcontent">
    <w:name w:val="markedcontent"/>
    <w:basedOn w:val="Predvolenpsmoodseku"/>
    <w:rsid w:val="00A83280"/>
  </w:style>
  <w:style w:type="character" w:styleId="Zvraznenie">
    <w:name w:val="Emphasis"/>
    <w:basedOn w:val="Predvolenpsmoodseku"/>
    <w:uiPriority w:val="20"/>
    <w:qFormat/>
    <w:rsid w:val="00A83280"/>
    <w:rPr>
      <w:i/>
      <w:iCs/>
    </w:rPr>
  </w:style>
  <w:style w:type="paragraph" w:customStyle="1" w:styleId="paragraph">
    <w:name w:val="paragraph"/>
    <w:basedOn w:val="Normlny"/>
    <w:rsid w:val="00517CD8"/>
    <w:pPr>
      <w:spacing w:before="100" w:beforeAutospacing="1" w:after="100" w:afterAutospacing="1"/>
      <w:jc w:val="left"/>
    </w:pPr>
    <w:rPr>
      <w:rFonts w:ascii="Times New Roman" w:eastAsia="Times New Roman" w:hAnsi="Times New Roman" w:cs="Times New Roman"/>
      <w:szCs w:val="24"/>
      <w:lang w:eastAsia="sk-SK"/>
    </w:rPr>
  </w:style>
  <w:style w:type="character" w:customStyle="1" w:styleId="normaltextrun">
    <w:name w:val="normaltextrun"/>
    <w:basedOn w:val="Predvolenpsmoodseku"/>
    <w:rsid w:val="00517CD8"/>
  </w:style>
  <w:style w:type="character" w:customStyle="1" w:styleId="eop">
    <w:name w:val="eop"/>
    <w:basedOn w:val="Predvolenpsmoodseku"/>
    <w:rsid w:val="00517CD8"/>
  </w:style>
  <w:style w:type="character" w:customStyle="1" w:styleId="superscript">
    <w:name w:val="superscript"/>
    <w:basedOn w:val="Predvolenpsmoodseku"/>
    <w:rsid w:val="00FC5D75"/>
  </w:style>
</w:styles>
</file>

<file path=word/tasks.xml><?xml version="1.0" encoding="utf-8"?>
<t:Tasks xmlns:t="http://schemas.microsoft.com/office/tasks/2019/documenttasks" xmlns:oel="http://schemas.microsoft.com/office/2019/extlst">
  <t:Task id="{8F07524B-4FFE-4B21-8DE5-DC9B83A1124B}">
    <t:Anchor>
      <t:Comment id="1249141516"/>
    </t:Anchor>
    <t:History>
      <t:Event id="{03279910-2E43-499B-87BC-2AF6E19FEC4D}" time="2024-11-11T15:07:27.977Z">
        <t:Attribution userId="S::martin.hatala@employment.gov.sk::f7fe3dd2-9726-4d7f-a452-8956ea9e0d70" userProvider="AD" userName="Hatala Martin"/>
        <t:Anchor>
          <t:Comment id="1249141516"/>
        </t:Anchor>
        <t:Create/>
      </t:Event>
      <t:Event id="{1EA4259E-B4B6-41A9-82C3-8FD0477A96A5}" time="2024-11-11T15:07:27.977Z">
        <t:Attribution userId="S::martin.hatala@employment.gov.sk::f7fe3dd2-9726-4d7f-a452-8956ea9e0d70" userProvider="AD" userName="Hatala Martin"/>
        <t:Anchor>
          <t:Comment id="1249141516"/>
        </t:Anchor>
        <t:Assign userId="S::Martin.Trnovec@employment.gov.sk::01ec0e64-83ae-4c8e-9212-9d7c1cdbaa00" userProvider="AD" userName="Trnovec Martin"/>
      </t:Event>
      <t:Event id="{848D3EE3-06A5-4DE9-BAC3-81808D066A07}" time="2024-11-11T15:07:27.977Z">
        <t:Attribution userId="S::martin.hatala@employment.gov.sk::f7fe3dd2-9726-4d7f-a452-8956ea9e0d70" userProvider="AD" userName="Hatala Martin"/>
        <t:Anchor>
          <t:Comment id="1249141516"/>
        </t:Anchor>
        <t:SetTitle title="@Trnovec Martin trnovec, prosím pozrieť"/>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985">
      <w:bodyDiv w:val="1"/>
      <w:marLeft w:val="0"/>
      <w:marRight w:val="0"/>
      <w:marTop w:val="0"/>
      <w:marBottom w:val="0"/>
      <w:divBdr>
        <w:top w:val="none" w:sz="0" w:space="0" w:color="auto"/>
        <w:left w:val="none" w:sz="0" w:space="0" w:color="auto"/>
        <w:bottom w:val="none" w:sz="0" w:space="0" w:color="auto"/>
        <w:right w:val="none" w:sz="0" w:space="0" w:color="auto"/>
      </w:divBdr>
    </w:div>
    <w:div w:id="111754255">
      <w:bodyDiv w:val="1"/>
      <w:marLeft w:val="0"/>
      <w:marRight w:val="0"/>
      <w:marTop w:val="0"/>
      <w:marBottom w:val="0"/>
      <w:divBdr>
        <w:top w:val="none" w:sz="0" w:space="0" w:color="auto"/>
        <w:left w:val="none" w:sz="0" w:space="0" w:color="auto"/>
        <w:bottom w:val="none" w:sz="0" w:space="0" w:color="auto"/>
        <w:right w:val="none" w:sz="0" w:space="0" w:color="auto"/>
      </w:divBdr>
      <w:divsChild>
        <w:div w:id="1311910038">
          <w:marLeft w:val="255"/>
          <w:marRight w:val="0"/>
          <w:marTop w:val="0"/>
          <w:marBottom w:val="0"/>
          <w:divBdr>
            <w:top w:val="none" w:sz="0" w:space="0" w:color="auto"/>
            <w:left w:val="none" w:sz="0" w:space="0" w:color="auto"/>
            <w:bottom w:val="none" w:sz="0" w:space="0" w:color="auto"/>
            <w:right w:val="none" w:sz="0" w:space="0" w:color="auto"/>
          </w:divBdr>
          <w:divsChild>
            <w:div w:id="685790961">
              <w:marLeft w:val="255"/>
              <w:marRight w:val="0"/>
              <w:marTop w:val="75"/>
              <w:marBottom w:val="0"/>
              <w:divBdr>
                <w:top w:val="none" w:sz="0" w:space="0" w:color="auto"/>
                <w:left w:val="none" w:sz="0" w:space="0" w:color="auto"/>
                <w:bottom w:val="none" w:sz="0" w:space="0" w:color="auto"/>
                <w:right w:val="none" w:sz="0" w:space="0" w:color="auto"/>
              </w:divBdr>
              <w:divsChild>
                <w:div w:id="1815950077">
                  <w:marLeft w:val="0"/>
                  <w:marRight w:val="225"/>
                  <w:marTop w:val="0"/>
                  <w:marBottom w:val="0"/>
                  <w:divBdr>
                    <w:top w:val="none" w:sz="0" w:space="0" w:color="auto"/>
                    <w:left w:val="none" w:sz="0" w:space="0" w:color="auto"/>
                    <w:bottom w:val="none" w:sz="0" w:space="0" w:color="auto"/>
                    <w:right w:val="none" w:sz="0" w:space="0" w:color="auto"/>
                  </w:divBdr>
                </w:div>
              </w:divsChild>
            </w:div>
            <w:div w:id="332487435">
              <w:marLeft w:val="255"/>
              <w:marRight w:val="0"/>
              <w:marTop w:val="75"/>
              <w:marBottom w:val="0"/>
              <w:divBdr>
                <w:top w:val="none" w:sz="0" w:space="0" w:color="auto"/>
                <w:left w:val="none" w:sz="0" w:space="0" w:color="auto"/>
                <w:bottom w:val="none" w:sz="0" w:space="0" w:color="auto"/>
                <w:right w:val="none" w:sz="0" w:space="0" w:color="auto"/>
              </w:divBdr>
              <w:divsChild>
                <w:div w:id="20931565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90750088">
      <w:bodyDiv w:val="1"/>
      <w:marLeft w:val="0"/>
      <w:marRight w:val="0"/>
      <w:marTop w:val="0"/>
      <w:marBottom w:val="0"/>
      <w:divBdr>
        <w:top w:val="none" w:sz="0" w:space="0" w:color="auto"/>
        <w:left w:val="none" w:sz="0" w:space="0" w:color="auto"/>
        <w:bottom w:val="none" w:sz="0" w:space="0" w:color="auto"/>
        <w:right w:val="none" w:sz="0" w:space="0" w:color="auto"/>
      </w:divBdr>
    </w:div>
    <w:div w:id="405038255">
      <w:bodyDiv w:val="1"/>
      <w:marLeft w:val="0"/>
      <w:marRight w:val="0"/>
      <w:marTop w:val="0"/>
      <w:marBottom w:val="0"/>
      <w:divBdr>
        <w:top w:val="none" w:sz="0" w:space="0" w:color="auto"/>
        <w:left w:val="none" w:sz="0" w:space="0" w:color="auto"/>
        <w:bottom w:val="none" w:sz="0" w:space="0" w:color="auto"/>
        <w:right w:val="none" w:sz="0" w:space="0" w:color="auto"/>
      </w:divBdr>
    </w:div>
    <w:div w:id="447243792">
      <w:bodyDiv w:val="1"/>
      <w:marLeft w:val="0"/>
      <w:marRight w:val="0"/>
      <w:marTop w:val="0"/>
      <w:marBottom w:val="0"/>
      <w:divBdr>
        <w:top w:val="none" w:sz="0" w:space="0" w:color="auto"/>
        <w:left w:val="none" w:sz="0" w:space="0" w:color="auto"/>
        <w:bottom w:val="none" w:sz="0" w:space="0" w:color="auto"/>
        <w:right w:val="none" w:sz="0" w:space="0" w:color="auto"/>
      </w:divBdr>
    </w:div>
    <w:div w:id="635254614">
      <w:bodyDiv w:val="1"/>
      <w:marLeft w:val="0"/>
      <w:marRight w:val="0"/>
      <w:marTop w:val="0"/>
      <w:marBottom w:val="0"/>
      <w:divBdr>
        <w:top w:val="none" w:sz="0" w:space="0" w:color="auto"/>
        <w:left w:val="none" w:sz="0" w:space="0" w:color="auto"/>
        <w:bottom w:val="none" w:sz="0" w:space="0" w:color="auto"/>
        <w:right w:val="none" w:sz="0" w:space="0" w:color="auto"/>
      </w:divBdr>
    </w:div>
    <w:div w:id="814418100">
      <w:bodyDiv w:val="1"/>
      <w:marLeft w:val="0"/>
      <w:marRight w:val="0"/>
      <w:marTop w:val="0"/>
      <w:marBottom w:val="0"/>
      <w:divBdr>
        <w:top w:val="none" w:sz="0" w:space="0" w:color="auto"/>
        <w:left w:val="none" w:sz="0" w:space="0" w:color="auto"/>
        <w:bottom w:val="none" w:sz="0" w:space="0" w:color="auto"/>
        <w:right w:val="none" w:sz="0" w:space="0" w:color="auto"/>
      </w:divBdr>
    </w:div>
    <w:div w:id="865097494">
      <w:bodyDiv w:val="1"/>
      <w:marLeft w:val="0"/>
      <w:marRight w:val="0"/>
      <w:marTop w:val="0"/>
      <w:marBottom w:val="0"/>
      <w:divBdr>
        <w:top w:val="none" w:sz="0" w:space="0" w:color="auto"/>
        <w:left w:val="none" w:sz="0" w:space="0" w:color="auto"/>
        <w:bottom w:val="none" w:sz="0" w:space="0" w:color="auto"/>
        <w:right w:val="none" w:sz="0" w:space="0" w:color="auto"/>
      </w:divBdr>
      <w:divsChild>
        <w:div w:id="1586645718">
          <w:marLeft w:val="255"/>
          <w:marRight w:val="0"/>
          <w:marTop w:val="75"/>
          <w:marBottom w:val="0"/>
          <w:divBdr>
            <w:top w:val="none" w:sz="0" w:space="0" w:color="auto"/>
            <w:left w:val="none" w:sz="0" w:space="0" w:color="auto"/>
            <w:bottom w:val="none" w:sz="0" w:space="0" w:color="auto"/>
            <w:right w:val="none" w:sz="0" w:space="0" w:color="auto"/>
          </w:divBdr>
        </w:div>
        <w:div w:id="366371692">
          <w:marLeft w:val="255"/>
          <w:marRight w:val="0"/>
          <w:marTop w:val="75"/>
          <w:marBottom w:val="0"/>
          <w:divBdr>
            <w:top w:val="none" w:sz="0" w:space="0" w:color="auto"/>
            <w:left w:val="none" w:sz="0" w:space="0" w:color="auto"/>
            <w:bottom w:val="none" w:sz="0" w:space="0" w:color="auto"/>
            <w:right w:val="none" w:sz="0" w:space="0" w:color="auto"/>
          </w:divBdr>
        </w:div>
        <w:div w:id="1043941899">
          <w:marLeft w:val="255"/>
          <w:marRight w:val="0"/>
          <w:marTop w:val="75"/>
          <w:marBottom w:val="0"/>
          <w:divBdr>
            <w:top w:val="none" w:sz="0" w:space="0" w:color="auto"/>
            <w:left w:val="none" w:sz="0" w:space="0" w:color="auto"/>
            <w:bottom w:val="none" w:sz="0" w:space="0" w:color="auto"/>
            <w:right w:val="none" w:sz="0" w:space="0" w:color="auto"/>
          </w:divBdr>
        </w:div>
      </w:divsChild>
    </w:div>
    <w:div w:id="888032793">
      <w:bodyDiv w:val="1"/>
      <w:marLeft w:val="0"/>
      <w:marRight w:val="0"/>
      <w:marTop w:val="0"/>
      <w:marBottom w:val="0"/>
      <w:divBdr>
        <w:top w:val="none" w:sz="0" w:space="0" w:color="auto"/>
        <w:left w:val="none" w:sz="0" w:space="0" w:color="auto"/>
        <w:bottom w:val="none" w:sz="0" w:space="0" w:color="auto"/>
        <w:right w:val="none" w:sz="0" w:space="0" w:color="auto"/>
      </w:divBdr>
    </w:div>
    <w:div w:id="888953432">
      <w:bodyDiv w:val="1"/>
      <w:marLeft w:val="0"/>
      <w:marRight w:val="0"/>
      <w:marTop w:val="0"/>
      <w:marBottom w:val="0"/>
      <w:divBdr>
        <w:top w:val="none" w:sz="0" w:space="0" w:color="auto"/>
        <w:left w:val="none" w:sz="0" w:space="0" w:color="auto"/>
        <w:bottom w:val="none" w:sz="0" w:space="0" w:color="auto"/>
        <w:right w:val="none" w:sz="0" w:space="0" w:color="auto"/>
      </w:divBdr>
      <w:divsChild>
        <w:div w:id="190923652">
          <w:marLeft w:val="255"/>
          <w:marRight w:val="0"/>
          <w:marTop w:val="0"/>
          <w:marBottom w:val="0"/>
          <w:divBdr>
            <w:top w:val="none" w:sz="0" w:space="0" w:color="auto"/>
            <w:left w:val="none" w:sz="0" w:space="0" w:color="auto"/>
            <w:bottom w:val="none" w:sz="0" w:space="0" w:color="auto"/>
            <w:right w:val="none" w:sz="0" w:space="0" w:color="auto"/>
          </w:divBdr>
        </w:div>
        <w:div w:id="1209297248">
          <w:marLeft w:val="255"/>
          <w:marRight w:val="0"/>
          <w:marTop w:val="0"/>
          <w:marBottom w:val="0"/>
          <w:divBdr>
            <w:top w:val="none" w:sz="0" w:space="0" w:color="auto"/>
            <w:left w:val="none" w:sz="0" w:space="0" w:color="auto"/>
            <w:bottom w:val="none" w:sz="0" w:space="0" w:color="auto"/>
            <w:right w:val="none" w:sz="0" w:space="0" w:color="auto"/>
          </w:divBdr>
        </w:div>
        <w:div w:id="727151584">
          <w:marLeft w:val="255"/>
          <w:marRight w:val="0"/>
          <w:marTop w:val="0"/>
          <w:marBottom w:val="0"/>
          <w:divBdr>
            <w:top w:val="none" w:sz="0" w:space="0" w:color="auto"/>
            <w:left w:val="none" w:sz="0" w:space="0" w:color="auto"/>
            <w:bottom w:val="none" w:sz="0" w:space="0" w:color="auto"/>
            <w:right w:val="none" w:sz="0" w:space="0" w:color="auto"/>
          </w:divBdr>
        </w:div>
        <w:div w:id="126558652">
          <w:marLeft w:val="255"/>
          <w:marRight w:val="0"/>
          <w:marTop w:val="0"/>
          <w:marBottom w:val="0"/>
          <w:divBdr>
            <w:top w:val="none" w:sz="0" w:space="0" w:color="auto"/>
            <w:left w:val="none" w:sz="0" w:space="0" w:color="auto"/>
            <w:bottom w:val="none" w:sz="0" w:space="0" w:color="auto"/>
            <w:right w:val="none" w:sz="0" w:space="0" w:color="auto"/>
          </w:divBdr>
        </w:div>
      </w:divsChild>
    </w:div>
    <w:div w:id="1035810914">
      <w:bodyDiv w:val="1"/>
      <w:marLeft w:val="0"/>
      <w:marRight w:val="0"/>
      <w:marTop w:val="0"/>
      <w:marBottom w:val="0"/>
      <w:divBdr>
        <w:top w:val="none" w:sz="0" w:space="0" w:color="auto"/>
        <w:left w:val="none" w:sz="0" w:space="0" w:color="auto"/>
        <w:bottom w:val="none" w:sz="0" w:space="0" w:color="auto"/>
        <w:right w:val="none" w:sz="0" w:space="0" w:color="auto"/>
      </w:divBdr>
    </w:div>
    <w:div w:id="1111629381">
      <w:bodyDiv w:val="1"/>
      <w:marLeft w:val="0"/>
      <w:marRight w:val="0"/>
      <w:marTop w:val="0"/>
      <w:marBottom w:val="0"/>
      <w:divBdr>
        <w:top w:val="none" w:sz="0" w:space="0" w:color="auto"/>
        <w:left w:val="none" w:sz="0" w:space="0" w:color="auto"/>
        <w:bottom w:val="none" w:sz="0" w:space="0" w:color="auto"/>
        <w:right w:val="none" w:sz="0" w:space="0" w:color="auto"/>
      </w:divBdr>
      <w:divsChild>
        <w:div w:id="1590576782">
          <w:marLeft w:val="255"/>
          <w:marRight w:val="0"/>
          <w:marTop w:val="75"/>
          <w:marBottom w:val="0"/>
          <w:divBdr>
            <w:top w:val="none" w:sz="0" w:space="0" w:color="auto"/>
            <w:left w:val="none" w:sz="0" w:space="0" w:color="auto"/>
            <w:bottom w:val="none" w:sz="0" w:space="0" w:color="auto"/>
            <w:right w:val="none" w:sz="0" w:space="0" w:color="auto"/>
          </w:divBdr>
          <w:divsChild>
            <w:div w:id="970866084">
              <w:marLeft w:val="255"/>
              <w:marRight w:val="0"/>
              <w:marTop w:val="0"/>
              <w:marBottom w:val="0"/>
              <w:divBdr>
                <w:top w:val="none" w:sz="0" w:space="0" w:color="auto"/>
                <w:left w:val="none" w:sz="0" w:space="0" w:color="auto"/>
                <w:bottom w:val="none" w:sz="0" w:space="0" w:color="auto"/>
                <w:right w:val="none" w:sz="0" w:space="0" w:color="auto"/>
              </w:divBdr>
              <w:divsChild>
                <w:div w:id="1016425091">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2983626">
      <w:bodyDiv w:val="1"/>
      <w:marLeft w:val="0"/>
      <w:marRight w:val="0"/>
      <w:marTop w:val="0"/>
      <w:marBottom w:val="0"/>
      <w:divBdr>
        <w:top w:val="none" w:sz="0" w:space="0" w:color="auto"/>
        <w:left w:val="none" w:sz="0" w:space="0" w:color="auto"/>
        <w:bottom w:val="none" w:sz="0" w:space="0" w:color="auto"/>
        <w:right w:val="none" w:sz="0" w:space="0" w:color="auto"/>
      </w:divBdr>
    </w:div>
    <w:div w:id="1483932873">
      <w:bodyDiv w:val="1"/>
      <w:marLeft w:val="0"/>
      <w:marRight w:val="0"/>
      <w:marTop w:val="0"/>
      <w:marBottom w:val="0"/>
      <w:divBdr>
        <w:top w:val="none" w:sz="0" w:space="0" w:color="auto"/>
        <w:left w:val="none" w:sz="0" w:space="0" w:color="auto"/>
        <w:bottom w:val="none" w:sz="0" w:space="0" w:color="auto"/>
        <w:right w:val="none" w:sz="0" w:space="0" w:color="auto"/>
      </w:divBdr>
      <w:divsChild>
        <w:div w:id="761535152">
          <w:marLeft w:val="255"/>
          <w:marRight w:val="0"/>
          <w:marTop w:val="0"/>
          <w:marBottom w:val="0"/>
          <w:divBdr>
            <w:top w:val="none" w:sz="0" w:space="0" w:color="auto"/>
            <w:left w:val="none" w:sz="0" w:space="0" w:color="auto"/>
            <w:bottom w:val="none" w:sz="0" w:space="0" w:color="auto"/>
            <w:right w:val="none" w:sz="0" w:space="0" w:color="auto"/>
          </w:divBdr>
          <w:divsChild>
            <w:div w:id="1829705882">
              <w:marLeft w:val="255"/>
              <w:marRight w:val="0"/>
              <w:marTop w:val="75"/>
              <w:marBottom w:val="0"/>
              <w:divBdr>
                <w:top w:val="none" w:sz="0" w:space="0" w:color="auto"/>
                <w:left w:val="none" w:sz="0" w:space="0" w:color="auto"/>
                <w:bottom w:val="none" w:sz="0" w:space="0" w:color="auto"/>
                <w:right w:val="none" w:sz="0" w:space="0" w:color="auto"/>
              </w:divBdr>
              <w:divsChild>
                <w:div w:id="1258323085">
                  <w:marLeft w:val="0"/>
                  <w:marRight w:val="225"/>
                  <w:marTop w:val="0"/>
                  <w:marBottom w:val="0"/>
                  <w:divBdr>
                    <w:top w:val="none" w:sz="0" w:space="0" w:color="auto"/>
                    <w:left w:val="none" w:sz="0" w:space="0" w:color="auto"/>
                    <w:bottom w:val="none" w:sz="0" w:space="0" w:color="auto"/>
                    <w:right w:val="none" w:sz="0" w:space="0" w:color="auto"/>
                  </w:divBdr>
                </w:div>
              </w:divsChild>
            </w:div>
            <w:div w:id="1854150165">
              <w:marLeft w:val="255"/>
              <w:marRight w:val="0"/>
              <w:marTop w:val="75"/>
              <w:marBottom w:val="0"/>
              <w:divBdr>
                <w:top w:val="none" w:sz="0" w:space="0" w:color="auto"/>
                <w:left w:val="none" w:sz="0" w:space="0" w:color="auto"/>
                <w:bottom w:val="none" w:sz="0" w:space="0" w:color="auto"/>
                <w:right w:val="none" w:sz="0" w:space="0" w:color="auto"/>
              </w:divBdr>
              <w:divsChild>
                <w:div w:id="16451554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721513647">
      <w:bodyDiv w:val="1"/>
      <w:marLeft w:val="0"/>
      <w:marRight w:val="0"/>
      <w:marTop w:val="0"/>
      <w:marBottom w:val="0"/>
      <w:divBdr>
        <w:top w:val="none" w:sz="0" w:space="0" w:color="auto"/>
        <w:left w:val="none" w:sz="0" w:space="0" w:color="auto"/>
        <w:bottom w:val="none" w:sz="0" w:space="0" w:color="auto"/>
        <w:right w:val="none" w:sz="0" w:space="0" w:color="auto"/>
      </w:divBdr>
    </w:div>
    <w:div w:id="1898592552">
      <w:bodyDiv w:val="1"/>
      <w:marLeft w:val="0"/>
      <w:marRight w:val="0"/>
      <w:marTop w:val="0"/>
      <w:marBottom w:val="0"/>
      <w:divBdr>
        <w:top w:val="none" w:sz="0" w:space="0" w:color="auto"/>
        <w:left w:val="none" w:sz="0" w:space="0" w:color="auto"/>
        <w:bottom w:val="none" w:sz="0" w:space="0" w:color="auto"/>
        <w:right w:val="none" w:sz="0" w:space="0" w:color="auto"/>
      </w:divBdr>
    </w:div>
    <w:div w:id="1926069891">
      <w:bodyDiv w:val="1"/>
      <w:marLeft w:val="0"/>
      <w:marRight w:val="0"/>
      <w:marTop w:val="0"/>
      <w:marBottom w:val="0"/>
      <w:divBdr>
        <w:top w:val="none" w:sz="0" w:space="0" w:color="auto"/>
        <w:left w:val="none" w:sz="0" w:space="0" w:color="auto"/>
        <w:bottom w:val="none" w:sz="0" w:space="0" w:color="auto"/>
        <w:right w:val="none" w:sz="0" w:space="0" w:color="auto"/>
      </w:divBdr>
    </w:div>
    <w:div w:id="205331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4/5/"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92583878177e48f8" Type="http://schemas.microsoft.com/office/2019/05/relationships/documenttasks" Target="task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8/447/20240701" TargetMode="External"/><Relationship Id="rId5" Type="http://schemas.openxmlformats.org/officeDocument/2006/relationships/webSettings" Target="webSettings.xml"/><Relationship Id="rId10" Type="http://schemas.openxmlformats.org/officeDocument/2006/relationships/hyperlink" Target="https://www.slov-lex.sk/pravne-predpisy/SK/ZZ/2008/447/20240701.html"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slov-lex.sk/pravne-predpisy/SK/ZZ/2005/305/"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EFBBD-A675-447F-BDDA-898C409D3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18555</Words>
  <Characters>105769</Characters>
  <Application>Microsoft Office Word</Application>
  <DocSecurity>0</DocSecurity>
  <Lines>881</Lines>
  <Paragraphs>248</Paragraphs>
  <ScaleCrop>false</ScaleCrop>
  <HeadingPairs>
    <vt:vector size="2" baseType="variant">
      <vt:variant>
        <vt:lpstr>Názov</vt:lpstr>
      </vt:variant>
      <vt:variant>
        <vt:i4>1</vt:i4>
      </vt:variant>
    </vt:vector>
  </HeadingPairs>
  <TitlesOfParts>
    <vt:vector size="1" baseType="lpstr">
      <vt:lpstr/>
    </vt:vector>
  </TitlesOfParts>
  <Company>MPSVR-2120083</Company>
  <LinksUpToDate>false</LinksUpToDate>
  <CharactersWithSpaces>124076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Trnovec Martin</dc:creator>
  <cp:keywords/>
  <dc:description/>
  <cp:lastModifiedBy>Kostková Daša</cp:lastModifiedBy>
  <cp:revision>4</cp:revision>
  <cp:lastPrinted>2024-11-14T08:58:00Z</cp:lastPrinted>
  <dcterms:created xsi:type="dcterms:W3CDTF">2024-11-20T13:02:00Z</dcterms:created>
  <dcterms:modified xsi:type="dcterms:W3CDTF">2024-11-20T13:23:00Z</dcterms:modified>
</cp:coreProperties>
</file>