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364DD8" w:rsidR="00364DD8">
        <w:rPr>
          <w:szCs w:val="22"/>
        </w:rPr>
        <w:t>KNR-ORGA-1331/2024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9676B">
        <w:t>589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39676B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364DD8" w:rsidR="00364DD8">
        <w:rPr>
          <w:rFonts w:cs="Arial"/>
        </w:rPr>
        <w:t>k návrhu 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 neskorších predpisov (tlač 411)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</w:t>
      </w:r>
      <w:r w:rsidR="00701BBC">
        <w:rPr>
          <w:rFonts w:cs="Arial"/>
          <w:szCs w:val="22"/>
        </w:rPr>
        <w:t>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364DD8">
        <w:rPr>
          <w:rFonts w:cs="Arial"/>
        </w:rPr>
        <w:t>návrh</w:t>
      </w:r>
      <w:r w:rsidRPr="00364DD8" w:rsidR="00364DD8">
        <w:rPr>
          <w:rFonts w:cs="Arial"/>
        </w:rPr>
        <w:t xml:space="preserve"> 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</w:t>
      </w:r>
      <w:r w:rsidR="00364DD8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4DD8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676B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305F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030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62</cp:revision>
  <cp:lastPrinted>2024-11-11T12:45:00Z</cp:lastPrinted>
  <dcterms:created xsi:type="dcterms:W3CDTF">2022-11-24T12:39:00Z</dcterms:created>
  <dcterms:modified xsi:type="dcterms:W3CDTF">2024-11-11T12:45:00Z</dcterms:modified>
</cp:coreProperties>
</file>