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D45A01">
        <w:t>KNR-ORGA-2111/2024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D45A01">
      <w:pPr>
        <w:pStyle w:val="rozhodnutia"/>
        <w:widowControl/>
      </w:pPr>
      <w:r>
        <w:t>607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>
        <w:t xml:space="preserve">z </w:t>
      </w:r>
      <w:r w:rsidR="00D45A01">
        <w:t>8</w:t>
      </w:r>
      <w:r w:rsidR="00F07AA5" w:rsidRPr="00E1273F">
        <w:t>.</w:t>
      </w:r>
      <w:r w:rsidR="00713B6A" w:rsidRPr="00E1273F">
        <w:t xml:space="preserve"> </w:t>
      </w:r>
      <w:r w:rsidR="00D45A01">
        <w:t>novembra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 w:rsidR="00D45A01">
        <w:t>4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Pr="00E1273F">
        <w:t>p</w:t>
      </w:r>
      <w:r w:rsidR="00A209E4" w:rsidRPr="00E1273F">
        <w:t>o</w:t>
      </w:r>
      <w:r w:rsidR="001C193F">
        <w:t>slanc</w:t>
      </w:r>
      <w:r w:rsidR="00D45A01">
        <w:t>om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D45A01" w:rsidP="00A606C5">
      <w:pPr>
        <w:widowControl/>
        <w:ind w:firstLine="708"/>
        <w:jc w:val="both"/>
      </w:pPr>
      <w:r>
        <w:t>Poslanec</w:t>
      </w:r>
      <w:r w:rsidR="00713B6A">
        <w:t xml:space="preserve"> Národnej rady Slovenskej republiky </w:t>
      </w:r>
      <w:r>
        <w:t>Juraj KRÚPA 6</w:t>
      </w:r>
      <w:r w:rsidR="001C193F">
        <w:t xml:space="preserve">. </w:t>
      </w:r>
      <w:r>
        <w:t>novembra</w:t>
      </w:r>
      <w:r w:rsidR="000B3B60" w:rsidRPr="00E1273F">
        <w:t xml:space="preserve"> </w:t>
      </w:r>
      <w:r w:rsidR="00713B6A" w:rsidRPr="00E1273F">
        <w:t>20</w:t>
      </w:r>
      <w:r w:rsidR="000E388C" w:rsidRPr="00E1273F">
        <w:t>2</w:t>
      </w:r>
      <w:r>
        <w:t>4</w:t>
      </w:r>
      <w:r w:rsidR="00713B6A" w:rsidRPr="00E1273F">
        <w:t xml:space="preserve"> podal návrh na vydanie zákona, </w:t>
      </w:r>
      <w:r w:rsidRPr="00D45A01">
        <w:t xml:space="preserve">ktorým sa mení zákon č. 166/2003 Z. z. o ochrane súkromia pred neoprávneným použitím informačno-technických prostriedkov a o zmene a doplnení niektorých zákonov (zákon o ochrane pred odpočúvaním) v znení neskorších predpisov </w:t>
      </w:r>
      <w:r w:rsidR="00713B6A" w:rsidRPr="00E1273F">
        <w:t xml:space="preserve">(tlač </w:t>
      </w:r>
      <w:r>
        <w:t>596</w:t>
      </w:r>
      <w:r w:rsidR="00713B6A" w:rsidRPr="00E1273F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CB0F79">
        <w:t xml:space="preserve">slanecký návrh </w:t>
      </w:r>
      <w:r w:rsidR="001C193F">
        <w:t xml:space="preserve">zákona (tlač </w:t>
      </w:r>
      <w:r w:rsidR="00D45A01">
        <w:t>596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D45A01">
        <w:rPr>
          <w:b/>
        </w:rPr>
        <w:br/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CD0861">
        <w:t>(</w:t>
      </w:r>
      <w:r w:rsidR="00926888" w:rsidRPr="00CD0861">
        <w:t xml:space="preserve">upravuje </w:t>
      </w:r>
      <w:r w:rsidR="00A110A9" w:rsidRPr="00CD0861">
        <w:t>tie isté právne vzťahy</w:t>
      </w:r>
      <w:r w:rsidR="000E388C" w:rsidRPr="00CD0861">
        <w:t>,</w:t>
      </w:r>
      <w:r w:rsidR="00A110A9" w:rsidRPr="00CD0861">
        <w:t xml:space="preserve"> ktoré upravoval neschválený návrh zákona)</w:t>
      </w:r>
      <w:r w:rsidR="00713B6A" w:rsidRPr="00CD0861">
        <w:t>,</w:t>
      </w:r>
      <w:r w:rsidR="00713B6A">
        <w:t xml:space="preserve"> </w:t>
      </w:r>
      <w:r w:rsidR="00713B6A" w:rsidRPr="000E388C">
        <w:t xml:space="preserve">ako bol </w:t>
      </w:r>
      <w:r w:rsidR="00D45A01" w:rsidRPr="00D45A01">
        <w:t xml:space="preserve">návrh poslanca Národnej rady Slovenskej republiky Juraja KRÚPU na vydanie zákona, ktorým sa mení zákon č. 166/2003 Z. z. o ochrane súkromia pred neoprávneným použitím informačno-technických prostriedkov a o zmene a doplnení niektorých zákonov (zákon o ochrane pred odpočúvaním) v znení neskorších predpisov </w:t>
      </w:r>
      <w:r w:rsidR="001C193F">
        <w:t xml:space="preserve">- </w:t>
      </w:r>
      <w:r w:rsidR="00713B6A" w:rsidRPr="000E388C">
        <w:t xml:space="preserve">tlač </w:t>
      </w:r>
      <w:r w:rsidR="00D45A01">
        <w:t>227</w:t>
      </w:r>
      <w:r w:rsidR="00713B6A" w:rsidRPr="000E388C">
        <w:t>, o ktorom Národná rada</w:t>
      </w:r>
      <w:r w:rsidR="000E388C" w:rsidRPr="000E388C">
        <w:t xml:space="preserve"> Slovenskej republiky</w:t>
      </w:r>
      <w:r w:rsidR="00057205">
        <w:t xml:space="preserve"> uznesením č. </w:t>
      </w:r>
      <w:r w:rsidR="00D45A01">
        <w:t>263</w:t>
      </w:r>
      <w:r w:rsidR="000E388C" w:rsidRPr="000E388C">
        <w:t xml:space="preserve"> </w:t>
      </w:r>
      <w:r w:rsidR="00713B6A" w:rsidRPr="000E388C">
        <w:t>z</w:t>
      </w:r>
      <w:r w:rsidR="00D45A01">
        <w:t>o</w:t>
      </w:r>
      <w:r w:rsidR="00F4417D" w:rsidRPr="000E388C">
        <w:t> </w:t>
      </w:r>
      <w:r w:rsidR="00D45A01">
        <w:t>7</w:t>
      </w:r>
      <w:r w:rsidR="00F4417D" w:rsidRPr="000E388C">
        <w:t xml:space="preserve">. </w:t>
      </w:r>
      <w:r w:rsidR="00D45A01">
        <w:t>mája</w:t>
      </w:r>
      <w:r w:rsidR="00F4417D" w:rsidRPr="000E388C">
        <w:t xml:space="preserve"> 20</w:t>
      </w:r>
      <w:r w:rsidR="00D45A01">
        <w:t>24</w:t>
      </w:r>
      <w:r w:rsidR="00713B6A" w:rsidRPr="000E388C">
        <w:t xml:space="preserve"> rozhodla, že nebude pokračovať v rokovaní o ňom a od schválenia uznesenia neuplynula ustanovená šesťmesačná lehota.</w:t>
      </w:r>
      <w:r w:rsidR="00CB0F79">
        <w:t xml:space="preserve"> 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8F0026" w:rsidRDefault="008F0026" w:rsidP="008F00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z.   Peter  Ž i g a   v. r.  </w:t>
      </w:r>
    </w:p>
    <w:p w:rsidR="00D45A01" w:rsidRDefault="00D45A01" w:rsidP="007974D9">
      <w:pPr>
        <w:widowControl/>
      </w:pPr>
      <w:bookmarkStart w:id="0" w:name="_GoBack"/>
      <w:bookmarkEnd w:id="0"/>
    </w:p>
    <w:sectPr w:rsidR="00D45A0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108DC"/>
    <w:rsid w:val="000445FA"/>
    <w:rsid w:val="00045AC1"/>
    <w:rsid w:val="00057205"/>
    <w:rsid w:val="000B3B60"/>
    <w:rsid w:val="000D48FE"/>
    <w:rsid w:val="000E388C"/>
    <w:rsid w:val="000E3CB1"/>
    <w:rsid w:val="0015658A"/>
    <w:rsid w:val="001C193F"/>
    <w:rsid w:val="001E4F71"/>
    <w:rsid w:val="001F5080"/>
    <w:rsid w:val="00211168"/>
    <w:rsid w:val="00263516"/>
    <w:rsid w:val="002E6DBE"/>
    <w:rsid w:val="00311DA8"/>
    <w:rsid w:val="0035306C"/>
    <w:rsid w:val="003A45AD"/>
    <w:rsid w:val="004A4678"/>
    <w:rsid w:val="004B502B"/>
    <w:rsid w:val="004D2214"/>
    <w:rsid w:val="004E6069"/>
    <w:rsid w:val="00561FF9"/>
    <w:rsid w:val="0058479E"/>
    <w:rsid w:val="00593DFC"/>
    <w:rsid w:val="00650941"/>
    <w:rsid w:val="006E010C"/>
    <w:rsid w:val="00713B6A"/>
    <w:rsid w:val="007301D1"/>
    <w:rsid w:val="00770C32"/>
    <w:rsid w:val="007974D9"/>
    <w:rsid w:val="007A7265"/>
    <w:rsid w:val="007A7BD9"/>
    <w:rsid w:val="00894590"/>
    <w:rsid w:val="008B1C56"/>
    <w:rsid w:val="008E3784"/>
    <w:rsid w:val="008F0026"/>
    <w:rsid w:val="00926888"/>
    <w:rsid w:val="009B133A"/>
    <w:rsid w:val="009C5DDF"/>
    <w:rsid w:val="009D11F9"/>
    <w:rsid w:val="00A110A9"/>
    <w:rsid w:val="00A209E4"/>
    <w:rsid w:val="00A606C5"/>
    <w:rsid w:val="00C15CED"/>
    <w:rsid w:val="00CB0F79"/>
    <w:rsid w:val="00CD0861"/>
    <w:rsid w:val="00D01107"/>
    <w:rsid w:val="00D43CD1"/>
    <w:rsid w:val="00D45A01"/>
    <w:rsid w:val="00D65562"/>
    <w:rsid w:val="00DB17D0"/>
    <w:rsid w:val="00DF32F0"/>
    <w:rsid w:val="00E1273F"/>
    <w:rsid w:val="00E20527"/>
    <w:rsid w:val="00E22A62"/>
    <w:rsid w:val="00E5722C"/>
    <w:rsid w:val="00E62AE0"/>
    <w:rsid w:val="00E807E9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cp:keywords/>
  <dc:description/>
  <cp:lastPrinted>2024-11-08T08:21:00Z</cp:lastPrinted>
  <dcterms:created xsi:type="dcterms:W3CDTF">2024-11-08T07:59:00Z</dcterms:created>
  <dcterms:modified xsi:type="dcterms:W3CDTF">2024-11-08T08:21:00Z</dcterms:modified>
</cp:coreProperties>
</file>