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AC7A4" w14:textId="77777777" w:rsidR="008776B1" w:rsidRDefault="00B80B3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 ô v o d o v á   s p r á v a</w:t>
      </w:r>
    </w:p>
    <w:p w14:paraId="08AAC7A5" w14:textId="77777777" w:rsidR="008776B1" w:rsidRDefault="00B80B3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14:paraId="08AAC7A6" w14:textId="77777777" w:rsidR="008776B1" w:rsidRDefault="00B80B3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Všeobecná časť</w:t>
      </w:r>
    </w:p>
    <w:p w14:paraId="08AAC7A7" w14:textId="77777777" w:rsidR="008776B1" w:rsidRDefault="008776B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8AAC7A8" w14:textId="0D9A31D6" w:rsidR="008776B1" w:rsidRDefault="00B80B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0" w:name="_Hlk112401678"/>
      <w:r>
        <w:rPr>
          <w:rFonts w:ascii="Times New Roman" w:hAnsi="Times New Roman"/>
          <w:color w:val="000000"/>
          <w:sz w:val="24"/>
          <w:szCs w:val="24"/>
        </w:rPr>
        <w:t>Návrh zákona</w:t>
      </w:r>
      <w:r w:rsidRPr="005B2BC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B2BC5" w:rsidRPr="005B2BC5">
        <w:rPr>
          <w:rFonts w:ascii="Times New Roman" w:hAnsi="Times New Roman"/>
          <w:color w:val="000000"/>
          <w:sz w:val="24"/>
          <w:szCs w:val="24"/>
          <w:lang w:eastAsia="sk-SK"/>
        </w:rPr>
        <w:t xml:space="preserve">ktorým sa mení zákon </w:t>
      </w:r>
      <w:r w:rsidR="005B2BC5" w:rsidRPr="005B2BC5">
        <w:rPr>
          <w:rFonts w:ascii="Times New Roman" w:hAnsi="Times New Roman"/>
          <w:sz w:val="24"/>
          <w:szCs w:val="24"/>
        </w:rPr>
        <w:t xml:space="preserve">č. 241/1993 Z. z. </w:t>
      </w:r>
      <w:r w:rsidR="005B2BC5" w:rsidRPr="005B2B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 štátnych sviatkoch, dňoch pracovného pokoja a pamätných dňoch </w:t>
      </w:r>
      <w:r w:rsidR="005B2BC5" w:rsidRPr="005B2BC5">
        <w:rPr>
          <w:rFonts w:ascii="Times New Roman" w:hAnsi="Times New Roman"/>
          <w:sz w:val="24"/>
          <w:szCs w:val="24"/>
          <w:shd w:val="clear" w:color="auto" w:fill="FFFFFF"/>
        </w:rPr>
        <w:t>v znení neskorších predpisov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predklad</w:t>
      </w:r>
      <w:r w:rsidR="00E57A36"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na rokovanie Národnej rady Slovenskej republiky posla</w:t>
      </w:r>
      <w:r w:rsidR="00E57A36">
        <w:rPr>
          <w:rFonts w:ascii="Times New Roman" w:hAnsi="Times New Roman"/>
          <w:sz w:val="24"/>
          <w:szCs w:val="24"/>
          <w:shd w:val="clear" w:color="auto" w:fill="FFFFFF"/>
        </w:rPr>
        <w:t>nec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Národnej rady Slovenskej republiky Marián Viskupič</w:t>
      </w:r>
      <w:r w:rsidR="00E57A36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08AAC7A9" w14:textId="77777777" w:rsidR="008776B1" w:rsidRDefault="008776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8AAC7AB" w14:textId="0862B5D6" w:rsidR="008776B1" w:rsidRDefault="00B80B3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Cieľom návrhu zákona je </w:t>
      </w:r>
      <w:r w:rsidR="005B2BC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zrušenie </w:t>
      </w:r>
      <w:r w:rsidR="001B41F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dvoch dní pracovného pokoja – 6. január </w:t>
      </w:r>
      <w:r w:rsidR="00833D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                     </w:t>
      </w:r>
      <w:r w:rsidR="001B41F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a 1. máj. </w:t>
      </w:r>
      <w:r w:rsidR="00B46D1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Zároveň sa zákon upravuje tak, aby </w:t>
      </w:r>
      <w:r w:rsidR="00DA27F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jednotlivé </w:t>
      </w:r>
      <w:r w:rsidR="00B46D1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dni pracovného pokoja boli v zákone zoradené chronologicky. </w:t>
      </w:r>
    </w:p>
    <w:p w14:paraId="6F44E303" w14:textId="77777777" w:rsidR="00DA27F0" w:rsidRDefault="00DA27F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14:paraId="4ADF7489" w14:textId="07E835DD" w:rsidR="008F503A" w:rsidRDefault="006334D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7F63">
        <w:rPr>
          <w:rFonts w:ascii="Times New Roman" w:hAnsi="Times New Roman"/>
          <w:sz w:val="24"/>
          <w:szCs w:val="24"/>
          <w:shd w:val="clear" w:color="auto" w:fill="FFFFFF"/>
        </w:rPr>
        <w:t>Počet dní pracovného pokoja je v </w:t>
      </w:r>
      <w:r w:rsidR="003A0134" w:rsidRPr="00B07F63">
        <w:rPr>
          <w:rFonts w:ascii="Times New Roman" w:hAnsi="Times New Roman"/>
          <w:sz w:val="24"/>
          <w:szCs w:val="24"/>
          <w:shd w:val="clear" w:color="auto" w:fill="FFFFFF"/>
        </w:rPr>
        <w:t>Slovensk</w:t>
      </w:r>
      <w:r w:rsidRPr="00B07F63">
        <w:rPr>
          <w:rFonts w:ascii="Times New Roman" w:hAnsi="Times New Roman"/>
          <w:sz w:val="24"/>
          <w:szCs w:val="24"/>
          <w:shd w:val="clear" w:color="auto" w:fill="FFFFFF"/>
        </w:rPr>
        <w:t xml:space="preserve">ej republike jeden z najvyšších v Európe a vo svete. </w:t>
      </w:r>
      <w:r w:rsidR="002563E4" w:rsidRPr="00B07F63">
        <w:rPr>
          <w:rFonts w:ascii="Times New Roman" w:hAnsi="Times New Roman"/>
          <w:sz w:val="24"/>
          <w:szCs w:val="24"/>
          <w:shd w:val="clear" w:color="auto" w:fill="FFFFFF"/>
        </w:rPr>
        <w:t>Pre zamestnávateľa to znamená vyplácať za tento deň plnú</w:t>
      </w:r>
      <w:r w:rsidR="00F362A6" w:rsidRPr="00B07F63">
        <w:rPr>
          <w:rFonts w:ascii="Times New Roman" w:hAnsi="Times New Roman"/>
          <w:sz w:val="24"/>
          <w:szCs w:val="24"/>
          <w:shd w:val="clear" w:color="auto" w:fill="FFFFFF"/>
        </w:rPr>
        <w:t xml:space="preserve"> mzdu spolu so mzdovým zvýhodnením </w:t>
      </w:r>
      <w:r w:rsidR="000B7A93" w:rsidRPr="00B07F63">
        <w:rPr>
          <w:rFonts w:ascii="Times New Roman" w:hAnsi="Times New Roman"/>
          <w:sz w:val="24"/>
          <w:szCs w:val="24"/>
          <w:shd w:val="clear" w:color="auto" w:fill="FFFFFF"/>
        </w:rPr>
        <w:t>vo výške 100% jeho priemerného zárobku. Mzdové zvýhodnenie patrí aj za prácu vykonávanú vo sviatok, ktorý pripadne na deň nepretržitého odpočinku zamestnanca v týždni</w:t>
      </w:r>
      <w:r w:rsidR="008F503A" w:rsidRPr="00B07F63">
        <w:rPr>
          <w:rFonts w:ascii="Times New Roman" w:hAnsi="Times New Roman"/>
          <w:sz w:val="24"/>
          <w:szCs w:val="24"/>
          <w:shd w:val="clear" w:color="auto" w:fill="FFFFFF"/>
        </w:rPr>
        <w:t xml:space="preserve"> (§ 122 ods. 1 Zákonníka práce). </w:t>
      </w:r>
      <w:r w:rsidR="008D6B6A" w:rsidRPr="00B07F63">
        <w:rPr>
          <w:rFonts w:ascii="Times New Roman" w:hAnsi="Times New Roman"/>
          <w:sz w:val="24"/>
          <w:szCs w:val="24"/>
          <w:shd w:val="clear" w:color="auto" w:fill="FFFFFF"/>
        </w:rPr>
        <w:t xml:space="preserve">Ak zamestnanec nepracoval preto, že sviatok pripadol na jeho obvyklý pracovný deň, patrí náhrada mzdy v sume jeho priemerného zárobku, ak mu mzda ušla pre sviatok (§ 122 ods. </w:t>
      </w:r>
      <w:r w:rsidR="00426B00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8D6B6A" w:rsidRPr="00B07F63">
        <w:rPr>
          <w:rFonts w:ascii="Times New Roman" w:hAnsi="Times New Roman"/>
          <w:sz w:val="24"/>
          <w:szCs w:val="24"/>
          <w:shd w:val="clear" w:color="auto" w:fill="FFFFFF"/>
        </w:rPr>
        <w:t xml:space="preserve"> Zákonníka práce).</w:t>
      </w:r>
      <w:r w:rsidR="00DD3FB1">
        <w:rPr>
          <w:rFonts w:ascii="Times New Roman" w:hAnsi="Times New Roman"/>
          <w:sz w:val="24"/>
          <w:szCs w:val="24"/>
          <w:shd w:val="clear" w:color="auto" w:fill="FFFFFF"/>
        </w:rPr>
        <w:t xml:space="preserve"> Dni pracovného pokoja znamenajú pre zamestnávateľa náklady</w:t>
      </w:r>
      <w:r w:rsidR="004D3754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DD3FB1">
        <w:rPr>
          <w:rFonts w:ascii="Times New Roman" w:hAnsi="Times New Roman"/>
          <w:sz w:val="24"/>
          <w:szCs w:val="24"/>
          <w:shd w:val="clear" w:color="auto" w:fill="FFFFFF"/>
        </w:rPr>
        <w:t xml:space="preserve"> aj keď</w:t>
      </w:r>
      <w:r w:rsidR="00A43263">
        <w:rPr>
          <w:rFonts w:ascii="Times New Roman" w:hAnsi="Times New Roman"/>
          <w:sz w:val="24"/>
          <w:szCs w:val="24"/>
          <w:shd w:val="clear" w:color="auto" w:fill="FFFFFF"/>
        </w:rPr>
        <w:t xml:space="preserve"> zamestnanec nepracuje a dodatočný náklad, ak zamestnanec v daný deň pracuje. </w:t>
      </w:r>
      <w:r w:rsidR="004811BC">
        <w:rPr>
          <w:rFonts w:ascii="Times New Roman" w:hAnsi="Times New Roman"/>
          <w:sz w:val="24"/>
          <w:szCs w:val="24"/>
          <w:shd w:val="clear" w:color="auto" w:fill="FFFFFF"/>
        </w:rPr>
        <w:t xml:space="preserve">Každý zamestnávateľ sa legislatívnemu prostrediu danej krajiny </w:t>
      </w:r>
      <w:r w:rsidR="00612ACA">
        <w:rPr>
          <w:rFonts w:ascii="Times New Roman" w:hAnsi="Times New Roman"/>
          <w:sz w:val="24"/>
          <w:szCs w:val="24"/>
          <w:shd w:val="clear" w:color="auto" w:fill="FFFFFF"/>
        </w:rPr>
        <w:t xml:space="preserve">prispôsobí, avšak každý náklad si niekam premietne. Či už do zvýšenia cien </w:t>
      </w:r>
      <w:r w:rsidR="00894CC6">
        <w:rPr>
          <w:rFonts w:ascii="Times New Roman" w:hAnsi="Times New Roman"/>
          <w:sz w:val="24"/>
          <w:szCs w:val="24"/>
          <w:shd w:val="clear" w:color="auto" w:fill="FFFFFF"/>
        </w:rPr>
        <w:t>svojich produktov alebo služieb, alebo do zníženia</w:t>
      </w:r>
      <w:r w:rsidR="00BC2806">
        <w:rPr>
          <w:rFonts w:ascii="Times New Roman" w:hAnsi="Times New Roman"/>
          <w:sz w:val="24"/>
          <w:szCs w:val="24"/>
          <w:shd w:val="clear" w:color="auto" w:fill="FFFFFF"/>
        </w:rPr>
        <w:t>, prípadne nezvyšovania, resp. slabého zvyšovania</w:t>
      </w:r>
      <w:r w:rsidR="00894CC6">
        <w:rPr>
          <w:rFonts w:ascii="Times New Roman" w:hAnsi="Times New Roman"/>
          <w:sz w:val="24"/>
          <w:szCs w:val="24"/>
          <w:shd w:val="clear" w:color="auto" w:fill="FFFFFF"/>
        </w:rPr>
        <w:t xml:space="preserve"> miezd</w:t>
      </w:r>
      <w:r w:rsidR="00BC2806">
        <w:rPr>
          <w:rFonts w:ascii="Times New Roman" w:hAnsi="Times New Roman"/>
          <w:sz w:val="24"/>
          <w:szCs w:val="24"/>
          <w:shd w:val="clear" w:color="auto" w:fill="FFFFFF"/>
        </w:rPr>
        <w:t xml:space="preserve"> svojich zamestnancov. </w:t>
      </w:r>
      <w:r w:rsidR="008F5784">
        <w:rPr>
          <w:rFonts w:ascii="Times New Roman" w:hAnsi="Times New Roman"/>
          <w:sz w:val="24"/>
          <w:szCs w:val="24"/>
          <w:shd w:val="clear" w:color="auto" w:fill="FFFFFF"/>
        </w:rPr>
        <w:t>Dni pracovného pokoja spolu so stravnými poukážkami</w:t>
      </w:r>
      <w:r w:rsidR="001F4354">
        <w:rPr>
          <w:rFonts w:ascii="Times New Roman" w:hAnsi="Times New Roman"/>
          <w:sz w:val="24"/>
          <w:szCs w:val="24"/>
          <w:shd w:val="clear" w:color="auto" w:fill="FFFFFF"/>
        </w:rPr>
        <w:t xml:space="preserve">, rekreačnými a ďalšími poukazmi sú </w:t>
      </w:r>
      <w:r w:rsidR="00236414">
        <w:rPr>
          <w:rFonts w:ascii="Times New Roman" w:hAnsi="Times New Roman"/>
          <w:sz w:val="24"/>
          <w:szCs w:val="24"/>
          <w:shd w:val="clear" w:color="auto" w:fill="FFFFFF"/>
        </w:rPr>
        <w:t xml:space="preserve">jednou z príčin </w:t>
      </w:r>
      <w:r w:rsidR="001F4354">
        <w:rPr>
          <w:rFonts w:ascii="Times New Roman" w:hAnsi="Times New Roman"/>
          <w:sz w:val="24"/>
          <w:szCs w:val="24"/>
          <w:shd w:val="clear" w:color="auto" w:fill="FFFFFF"/>
        </w:rPr>
        <w:t>nominálne nízkych miezd v slovenskej ekonomike</w:t>
      </w:r>
      <w:r w:rsidR="00D179E6">
        <w:rPr>
          <w:rFonts w:ascii="Times New Roman" w:hAnsi="Times New Roman"/>
          <w:sz w:val="24"/>
          <w:szCs w:val="24"/>
          <w:shd w:val="clear" w:color="auto" w:fill="FFFFFF"/>
        </w:rPr>
        <w:t xml:space="preserve"> v porov</w:t>
      </w:r>
      <w:r w:rsidR="00063DFD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D179E6">
        <w:rPr>
          <w:rFonts w:ascii="Times New Roman" w:hAnsi="Times New Roman"/>
          <w:sz w:val="24"/>
          <w:szCs w:val="24"/>
          <w:shd w:val="clear" w:color="auto" w:fill="FFFFFF"/>
        </w:rPr>
        <w:t>aní s inými štátmi v rámci Európskej únie</w:t>
      </w:r>
      <w:r w:rsidR="00E43A59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22F6F2DF" w14:textId="77777777" w:rsidR="00572D2F" w:rsidRDefault="00572D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DCD31B4" w14:textId="525E8C56" w:rsidR="004E3EF8" w:rsidRPr="004E3EF8" w:rsidRDefault="009A4A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Ďalším dôvodom, pre ktorý rušíme </w:t>
      </w:r>
      <w:r w:rsidR="00701B28">
        <w:rPr>
          <w:rFonts w:ascii="Times New Roman" w:hAnsi="Times New Roman"/>
          <w:sz w:val="24"/>
          <w:szCs w:val="24"/>
          <w:shd w:val="clear" w:color="auto" w:fill="FFFFFF"/>
        </w:rPr>
        <w:t xml:space="preserve">práve </w:t>
      </w:r>
      <w:r>
        <w:rPr>
          <w:rFonts w:ascii="Times New Roman" w:hAnsi="Times New Roman"/>
          <w:sz w:val="24"/>
          <w:szCs w:val="24"/>
          <w:shd w:val="clear" w:color="auto" w:fill="FFFFFF"/>
        </w:rPr>
        <w:t>tieto dva sviatky, je</w:t>
      </w:r>
      <w:r w:rsidR="004D3754">
        <w:rPr>
          <w:rFonts w:ascii="Times New Roman" w:hAnsi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A3651">
        <w:rPr>
          <w:rFonts w:ascii="Times New Roman" w:hAnsi="Times New Roman"/>
          <w:sz w:val="24"/>
          <w:szCs w:val="24"/>
          <w:shd w:val="clear" w:color="auto" w:fill="FFFFFF"/>
        </w:rPr>
        <w:t xml:space="preserve">že tieto dva sviatky sú súčasťou </w:t>
      </w:r>
      <w:r w:rsidR="00920A59">
        <w:rPr>
          <w:rFonts w:ascii="Times New Roman" w:hAnsi="Times New Roman"/>
          <w:sz w:val="24"/>
          <w:szCs w:val="24"/>
          <w:shd w:val="clear" w:color="auto" w:fill="FFFFFF"/>
        </w:rPr>
        <w:t xml:space="preserve">zoskupenia </w:t>
      </w:r>
      <w:r w:rsidR="00AA3651">
        <w:rPr>
          <w:rFonts w:ascii="Times New Roman" w:hAnsi="Times New Roman"/>
          <w:sz w:val="24"/>
          <w:szCs w:val="24"/>
          <w:shd w:val="clear" w:color="auto" w:fill="FFFFFF"/>
        </w:rPr>
        <w:t xml:space="preserve">niektorých </w:t>
      </w:r>
      <w:r w:rsidR="00920A59">
        <w:rPr>
          <w:rFonts w:ascii="Times New Roman" w:hAnsi="Times New Roman"/>
          <w:sz w:val="24"/>
          <w:szCs w:val="24"/>
          <w:shd w:val="clear" w:color="auto" w:fill="FFFFFF"/>
        </w:rPr>
        <w:t xml:space="preserve">krátko po sebe </w:t>
      </w:r>
      <w:r w:rsidR="00DA406B">
        <w:rPr>
          <w:rFonts w:ascii="Times New Roman" w:hAnsi="Times New Roman"/>
          <w:sz w:val="24"/>
          <w:szCs w:val="24"/>
          <w:shd w:val="clear" w:color="auto" w:fill="FFFFFF"/>
        </w:rPr>
        <w:t xml:space="preserve">idúcich dní pracovného pokoja, čím </w:t>
      </w:r>
      <w:r w:rsidR="00B8457A">
        <w:rPr>
          <w:rFonts w:ascii="Times New Roman" w:hAnsi="Times New Roman"/>
          <w:sz w:val="24"/>
          <w:szCs w:val="24"/>
          <w:shd w:val="clear" w:color="auto" w:fill="FFFFFF"/>
        </w:rPr>
        <w:t xml:space="preserve">sa trochu devalvuje ich oddychový aspekt. </w:t>
      </w:r>
      <w:r w:rsidR="00D84B37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920A59">
        <w:rPr>
          <w:rFonts w:ascii="Times New Roman" w:hAnsi="Times New Roman"/>
          <w:sz w:val="24"/>
          <w:szCs w:val="24"/>
          <w:shd w:val="clear" w:color="auto" w:fill="FFFFFF"/>
        </w:rPr>
        <w:t>a</w:t>
      </w:r>
      <w:r w:rsidR="00D84B37">
        <w:rPr>
          <w:rFonts w:ascii="Times New Roman" w:hAnsi="Times New Roman"/>
          <w:sz w:val="24"/>
          <w:szCs w:val="24"/>
          <w:shd w:val="clear" w:color="auto" w:fill="FFFFFF"/>
        </w:rPr>
        <w:t xml:space="preserve"> prelome decembra a januára je dnes 5 dní pracovného pokoja,</w:t>
      </w:r>
      <w:r w:rsidR="00A735B6">
        <w:rPr>
          <w:rFonts w:ascii="Times New Roman" w:hAnsi="Times New Roman"/>
          <w:sz w:val="24"/>
          <w:szCs w:val="24"/>
          <w:shd w:val="clear" w:color="auto" w:fill="FFFFFF"/>
        </w:rPr>
        <w:t xml:space="preserve"> počas ktorých si zamestnanci môžu oddýchnuť</w:t>
      </w:r>
      <w:r w:rsidR="00D84B3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014C15">
        <w:rPr>
          <w:rFonts w:ascii="Times New Roman" w:hAnsi="Times New Roman"/>
          <w:sz w:val="24"/>
          <w:szCs w:val="24"/>
          <w:shd w:val="clear" w:color="auto" w:fill="FFFFFF"/>
        </w:rPr>
        <w:t>a na 1. máj tesne nadväzuje 8. máj</w:t>
      </w:r>
      <w:r w:rsidR="00EB4C12">
        <w:rPr>
          <w:rFonts w:ascii="Times New Roman" w:hAnsi="Times New Roman"/>
          <w:sz w:val="24"/>
          <w:szCs w:val="24"/>
          <w:shd w:val="clear" w:color="auto" w:fill="FFFFFF"/>
        </w:rPr>
        <w:t xml:space="preserve"> a navyše 1. máj je blízko </w:t>
      </w:r>
      <w:r w:rsidR="00010406">
        <w:rPr>
          <w:rFonts w:ascii="Times New Roman" w:hAnsi="Times New Roman"/>
          <w:sz w:val="24"/>
          <w:szCs w:val="24"/>
          <w:shd w:val="clear" w:color="auto" w:fill="FFFFFF"/>
        </w:rPr>
        <w:t xml:space="preserve">k veľkonočným sviatkom, ktoré sú najčastejšie v apríli, resp. </w:t>
      </w:r>
      <w:r w:rsidR="00615047">
        <w:rPr>
          <w:rFonts w:ascii="Times New Roman" w:hAnsi="Times New Roman"/>
          <w:sz w:val="24"/>
          <w:szCs w:val="24"/>
          <w:shd w:val="clear" w:color="auto" w:fill="FFFFFF"/>
        </w:rPr>
        <w:t xml:space="preserve">tie najskoršie </w:t>
      </w:r>
      <w:r w:rsidR="00010406">
        <w:rPr>
          <w:rFonts w:ascii="Times New Roman" w:hAnsi="Times New Roman"/>
          <w:sz w:val="24"/>
          <w:szCs w:val="24"/>
          <w:shd w:val="clear" w:color="auto" w:fill="FFFFFF"/>
        </w:rPr>
        <w:t xml:space="preserve">koncom </w:t>
      </w:r>
      <w:r w:rsidR="00615047">
        <w:rPr>
          <w:rFonts w:ascii="Times New Roman" w:hAnsi="Times New Roman"/>
          <w:sz w:val="24"/>
          <w:szCs w:val="24"/>
          <w:shd w:val="clear" w:color="auto" w:fill="FFFFFF"/>
        </w:rPr>
        <w:t>marca.</w:t>
      </w:r>
      <w:r w:rsidR="00615047" w:rsidRPr="004E3EF8">
        <w:rPr>
          <w:rFonts w:ascii="Times New Roman" w:hAnsi="Times New Roman"/>
          <w:sz w:val="24"/>
          <w:szCs w:val="24"/>
          <w:shd w:val="clear" w:color="auto" w:fill="FFFFFF"/>
        </w:rPr>
        <w:t>Predloženým návrhom sa zlepší podnikateľské prostredie</w:t>
      </w:r>
      <w:r w:rsidR="002B5FFC">
        <w:rPr>
          <w:rFonts w:ascii="Times New Roman" w:hAnsi="Times New Roman"/>
          <w:sz w:val="24"/>
          <w:szCs w:val="24"/>
          <w:shd w:val="clear" w:color="auto" w:fill="FFFFFF"/>
        </w:rPr>
        <w:t xml:space="preserve">, zvýši sa konkurencieschopnosť Slovenska </w:t>
      </w:r>
      <w:r w:rsidR="00890446" w:rsidRPr="004E3EF8">
        <w:rPr>
          <w:rFonts w:ascii="Times New Roman" w:hAnsi="Times New Roman"/>
          <w:sz w:val="24"/>
          <w:szCs w:val="24"/>
          <w:shd w:val="clear" w:color="auto" w:fill="FFFFFF"/>
        </w:rPr>
        <w:t>a</w:t>
      </w:r>
      <w:r w:rsidR="00615047" w:rsidRPr="004E3EF8">
        <w:rPr>
          <w:rFonts w:ascii="Times New Roman" w:hAnsi="Times New Roman"/>
          <w:sz w:val="24"/>
          <w:szCs w:val="24"/>
          <w:shd w:val="clear" w:color="auto" w:fill="FFFFFF"/>
        </w:rPr>
        <w:t xml:space="preserve"> vytvoria sa predpoklady pre rast </w:t>
      </w:r>
      <w:r w:rsidR="00663A6C" w:rsidRPr="004E3EF8">
        <w:rPr>
          <w:rFonts w:ascii="Times New Roman" w:hAnsi="Times New Roman"/>
          <w:sz w:val="24"/>
          <w:szCs w:val="24"/>
          <w:shd w:val="clear" w:color="auto" w:fill="FFFFFF"/>
        </w:rPr>
        <w:t>miezd</w:t>
      </w:r>
      <w:r w:rsidR="00890446" w:rsidRPr="004E3EF8">
        <w:rPr>
          <w:rFonts w:ascii="Times New Roman" w:hAnsi="Times New Roman"/>
          <w:sz w:val="24"/>
          <w:szCs w:val="24"/>
          <w:shd w:val="clear" w:color="auto" w:fill="FFFFFF"/>
        </w:rPr>
        <w:t xml:space="preserve">. Zrušované dni pracovného pokoja sú </w:t>
      </w:r>
      <w:r w:rsidR="00F05C98">
        <w:rPr>
          <w:rFonts w:ascii="Times New Roman" w:hAnsi="Times New Roman"/>
          <w:sz w:val="24"/>
          <w:szCs w:val="24"/>
          <w:shd w:val="clear" w:color="auto" w:fill="FFFFFF"/>
        </w:rPr>
        <w:t>zvolené</w:t>
      </w:r>
      <w:r w:rsidR="00890446" w:rsidRPr="004E3EF8">
        <w:rPr>
          <w:rFonts w:ascii="Times New Roman" w:hAnsi="Times New Roman"/>
          <w:sz w:val="24"/>
          <w:szCs w:val="24"/>
          <w:shd w:val="clear" w:color="auto" w:fill="FFFFFF"/>
        </w:rPr>
        <w:t xml:space="preserve"> tak, aby </w:t>
      </w:r>
      <w:r w:rsidR="002B2934" w:rsidRPr="004E3EF8">
        <w:rPr>
          <w:rFonts w:ascii="Times New Roman" w:hAnsi="Times New Roman"/>
          <w:sz w:val="24"/>
          <w:szCs w:val="24"/>
          <w:shd w:val="clear" w:color="auto" w:fill="FFFFFF"/>
        </w:rPr>
        <w:t xml:space="preserve">zostávajúce sviatky zostali </w:t>
      </w:r>
      <w:r w:rsidR="00913BAC" w:rsidRPr="004E3EF8">
        <w:rPr>
          <w:rFonts w:ascii="Times New Roman" w:hAnsi="Times New Roman"/>
          <w:sz w:val="24"/>
          <w:szCs w:val="24"/>
          <w:shd w:val="clear" w:color="auto" w:fill="FFFFFF"/>
        </w:rPr>
        <w:t>čo možno najrovnomernejšie rozdelené v rámci roka</w:t>
      </w:r>
      <w:r w:rsidR="00C770C5" w:rsidRPr="004E3EF8">
        <w:rPr>
          <w:rFonts w:ascii="Times New Roman" w:hAnsi="Times New Roman"/>
          <w:sz w:val="24"/>
          <w:szCs w:val="24"/>
          <w:shd w:val="clear" w:color="auto" w:fill="FFFFFF"/>
        </w:rPr>
        <w:t xml:space="preserve"> (nenavrhujeme rušenie júlového ani sep</w:t>
      </w:r>
      <w:r w:rsidR="004E3EF8" w:rsidRPr="004E3EF8">
        <w:rPr>
          <w:rFonts w:ascii="Times New Roman" w:hAnsi="Times New Roman"/>
          <w:sz w:val="24"/>
          <w:szCs w:val="24"/>
          <w:shd w:val="clear" w:color="auto" w:fill="FFFFFF"/>
        </w:rPr>
        <w:t xml:space="preserve">tembrového dňa pracovného pokoja. </w:t>
      </w:r>
      <w:r w:rsidR="00663A6C" w:rsidRPr="004E3EF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0427C91C" w14:textId="77777777" w:rsidR="004E3EF8" w:rsidRDefault="004E3EF8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14:paraId="01A5B744" w14:textId="0317385C" w:rsidR="001D0063" w:rsidRDefault="001D0063" w:rsidP="001D0063">
      <w:pPr>
        <w:pStyle w:val="title-doc-oj-reference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Návrh zákona bude mať </w:t>
      </w:r>
      <w:r w:rsidR="00BB0EF2">
        <w:t>pozitívny vplyv n</w:t>
      </w:r>
      <w:r>
        <w:t>a rozpočet verejnej správy</w:t>
      </w:r>
      <w:r w:rsidR="00BB0EF2">
        <w:t xml:space="preserve"> (</w:t>
      </w:r>
      <w:r w:rsidR="005F227A">
        <w:t xml:space="preserve">predpokladáme aj úsporu </w:t>
      </w:r>
      <w:r w:rsidR="00BB0EF2">
        <w:t>na štátnych zamestnancoch)</w:t>
      </w:r>
      <w:r w:rsidR="00C21EA4">
        <w:t xml:space="preserve"> a na podnikateľské prostredie. Návrh zákona </w:t>
      </w:r>
      <w:r>
        <w:t xml:space="preserve">bude mať </w:t>
      </w:r>
      <w:r w:rsidR="00271DBD">
        <w:t>negatívne s</w:t>
      </w:r>
      <w:r>
        <w:t>ociálne vplyvy</w:t>
      </w:r>
      <w:r w:rsidR="00271DBD">
        <w:t>, ako aj negatívny vplyv na manželstvo, rodičovstvo a</w:t>
      </w:r>
      <w:r w:rsidR="00C21EA4">
        <w:t> </w:t>
      </w:r>
      <w:r w:rsidR="00271DBD">
        <w:t>rodinu</w:t>
      </w:r>
      <w:r w:rsidR="00C21EA4">
        <w:t xml:space="preserve">. Návrh zákona nebude mať vplyv na </w:t>
      </w:r>
      <w:r>
        <w:t>služby verejnej správy pre občana a ani na</w:t>
      </w:r>
      <w:r w:rsidR="00C34F08">
        <w:t xml:space="preserve"> ž</w:t>
      </w:r>
      <w:r w:rsidR="00F05C98">
        <w:t>ivotné prostredie a informatizáciu spoločnosti.</w:t>
      </w:r>
    </w:p>
    <w:p w14:paraId="4D746D91" w14:textId="77777777" w:rsidR="001D0063" w:rsidRDefault="001D0063" w:rsidP="001D0063">
      <w:pPr>
        <w:pStyle w:val="title-doc-oj-reference"/>
        <w:shd w:val="clear" w:color="auto" w:fill="FFFFFF"/>
        <w:spacing w:before="0" w:beforeAutospacing="0" w:after="0" w:afterAutospacing="0"/>
        <w:ind w:firstLine="709"/>
        <w:jc w:val="both"/>
      </w:pPr>
    </w:p>
    <w:p w14:paraId="069C208F" w14:textId="77777777" w:rsidR="001D0063" w:rsidRDefault="001D0063" w:rsidP="001D0063">
      <w:pPr>
        <w:pStyle w:val="title-doc-oj-reference"/>
        <w:shd w:val="clear" w:color="auto" w:fill="FFFFFF"/>
        <w:spacing w:before="0" w:beforeAutospacing="0" w:after="0" w:afterAutospacing="0"/>
        <w:ind w:firstLine="709"/>
        <w:jc w:val="both"/>
        <w:rPr>
          <w:iCs/>
        </w:rPr>
      </w:pPr>
      <w: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4C825DEF" w14:textId="77777777" w:rsidR="00137E8D" w:rsidRPr="00B07F63" w:rsidRDefault="00137E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8AAC7C3" w14:textId="77777777" w:rsidR="008776B1" w:rsidRDefault="00B80B3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Všeobecná časť</w:t>
      </w:r>
    </w:p>
    <w:p w14:paraId="08AAC7C4" w14:textId="77777777" w:rsidR="008776B1" w:rsidRDefault="008776B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bookmarkEnd w:id="0"/>
    <w:p w14:paraId="08AAC7C5" w14:textId="77777777" w:rsidR="008776B1" w:rsidRDefault="00B80B3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 čl. I</w:t>
      </w:r>
    </w:p>
    <w:p w14:paraId="08AAC7C6" w14:textId="77777777" w:rsidR="008776B1" w:rsidRDefault="008776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AAC7C7" w14:textId="77777777" w:rsidR="008776B1" w:rsidRDefault="00B80B32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 bodu 1</w:t>
      </w:r>
    </w:p>
    <w:p w14:paraId="08AAC7C8" w14:textId="77777777" w:rsidR="008776B1" w:rsidRDefault="008776B1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</w:p>
    <w:p w14:paraId="4160C941" w14:textId="77777777" w:rsidR="00F7677A" w:rsidRDefault="00B80B32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Navrhuje sa </w:t>
      </w:r>
      <w:r w:rsidR="00DB6983">
        <w:rPr>
          <w:rFonts w:ascii="Times New Roman" w:hAnsi="Times New Roman"/>
          <w:bCs/>
          <w:sz w:val="24"/>
          <w:szCs w:val="24"/>
        </w:rPr>
        <w:t>vypustenie 6. januára ako dňa pra</w:t>
      </w:r>
      <w:r w:rsidR="008106B5">
        <w:rPr>
          <w:rFonts w:ascii="Times New Roman" w:hAnsi="Times New Roman"/>
          <w:bCs/>
          <w:sz w:val="24"/>
          <w:szCs w:val="24"/>
        </w:rPr>
        <w:t xml:space="preserve">covného pokoja. Nasledujúce písmená sa primerane preznačia, v dôsledku čoho </w:t>
      </w:r>
      <w:r w:rsidR="00F7677A">
        <w:rPr>
          <w:rFonts w:ascii="Times New Roman" w:hAnsi="Times New Roman"/>
          <w:bCs/>
          <w:sz w:val="24"/>
          <w:szCs w:val="24"/>
        </w:rPr>
        <w:t>bude 1. máj v písmene c).</w:t>
      </w:r>
    </w:p>
    <w:p w14:paraId="0D6D7C53" w14:textId="77777777" w:rsidR="00F7677A" w:rsidRDefault="00F7677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1643AC92" w14:textId="77777777" w:rsidR="00F7677A" w:rsidRPr="00891827" w:rsidRDefault="00F7677A" w:rsidP="00F7677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91827">
        <w:rPr>
          <w:rFonts w:ascii="Times New Roman" w:hAnsi="Times New Roman"/>
          <w:b/>
          <w:sz w:val="24"/>
          <w:szCs w:val="24"/>
        </w:rPr>
        <w:t>K bodu 2</w:t>
      </w:r>
    </w:p>
    <w:p w14:paraId="5DA3EB2D" w14:textId="77777777" w:rsidR="00F7677A" w:rsidRDefault="00F7677A" w:rsidP="00F7677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057C804D" w14:textId="5040A5C1" w:rsidR="00EF3E41" w:rsidRDefault="00F7677A" w:rsidP="007207A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Navrhuje sa </w:t>
      </w:r>
      <w:r w:rsidR="00BD324E">
        <w:rPr>
          <w:rFonts w:ascii="Times New Roman" w:hAnsi="Times New Roman"/>
          <w:bCs/>
          <w:sz w:val="24"/>
          <w:szCs w:val="24"/>
        </w:rPr>
        <w:t xml:space="preserve">nahradenie obsahu </w:t>
      </w:r>
      <w:r w:rsidR="00910511">
        <w:rPr>
          <w:rFonts w:ascii="Times New Roman" w:hAnsi="Times New Roman"/>
          <w:bCs/>
          <w:sz w:val="24"/>
          <w:szCs w:val="24"/>
        </w:rPr>
        <w:t>písmena c) (</w:t>
      </w:r>
      <w:r w:rsidR="00DA3F0B">
        <w:rPr>
          <w:rFonts w:ascii="Times New Roman" w:hAnsi="Times New Roman"/>
          <w:bCs/>
          <w:sz w:val="24"/>
          <w:szCs w:val="24"/>
        </w:rPr>
        <w:t>pôvodne</w:t>
      </w:r>
      <w:r w:rsidR="00910511">
        <w:rPr>
          <w:rFonts w:ascii="Times New Roman" w:hAnsi="Times New Roman"/>
          <w:bCs/>
          <w:sz w:val="24"/>
          <w:szCs w:val="24"/>
        </w:rPr>
        <w:t xml:space="preserve"> písmen</w:t>
      </w:r>
      <w:r w:rsidR="000B18E1">
        <w:rPr>
          <w:rFonts w:ascii="Times New Roman" w:hAnsi="Times New Roman"/>
          <w:bCs/>
          <w:sz w:val="24"/>
          <w:szCs w:val="24"/>
        </w:rPr>
        <w:t>o</w:t>
      </w:r>
      <w:r w:rsidR="00910511">
        <w:rPr>
          <w:rFonts w:ascii="Times New Roman" w:hAnsi="Times New Roman"/>
          <w:bCs/>
          <w:sz w:val="24"/>
          <w:szCs w:val="24"/>
        </w:rPr>
        <w:t xml:space="preserve"> d)) </w:t>
      </w:r>
      <w:r w:rsidR="00891827">
        <w:rPr>
          <w:rFonts w:ascii="Times New Roman" w:hAnsi="Times New Roman"/>
          <w:bCs/>
          <w:sz w:val="24"/>
          <w:szCs w:val="24"/>
        </w:rPr>
        <w:t xml:space="preserve">dňa pracovného pokoja – 1. mája. </w:t>
      </w:r>
      <w:r w:rsidR="007207AC">
        <w:rPr>
          <w:rFonts w:ascii="Times New Roman" w:hAnsi="Times New Roman"/>
          <w:bCs/>
          <w:sz w:val="24"/>
          <w:szCs w:val="24"/>
        </w:rPr>
        <w:t>Je zvolená tak</w:t>
      </w:r>
      <w:r w:rsidR="00910511">
        <w:rPr>
          <w:rFonts w:ascii="Times New Roman" w:hAnsi="Times New Roman"/>
          <w:bCs/>
          <w:sz w:val="24"/>
          <w:szCs w:val="24"/>
        </w:rPr>
        <w:t xml:space="preserve">á legislatívna technika, že </w:t>
      </w:r>
      <w:r w:rsidR="00C94E4E">
        <w:rPr>
          <w:rFonts w:ascii="Times New Roman" w:hAnsi="Times New Roman"/>
          <w:bCs/>
          <w:sz w:val="24"/>
          <w:szCs w:val="24"/>
        </w:rPr>
        <w:t>sa toto písmeno nevypúšťa, ale nahrádza sa 8. m</w:t>
      </w:r>
      <w:r w:rsidR="0033614D">
        <w:rPr>
          <w:rFonts w:ascii="Times New Roman" w:hAnsi="Times New Roman"/>
          <w:bCs/>
          <w:sz w:val="24"/>
          <w:szCs w:val="24"/>
        </w:rPr>
        <w:t>á</w:t>
      </w:r>
      <w:r w:rsidR="00C94E4E">
        <w:rPr>
          <w:rFonts w:ascii="Times New Roman" w:hAnsi="Times New Roman"/>
          <w:bCs/>
          <w:sz w:val="24"/>
          <w:szCs w:val="24"/>
        </w:rPr>
        <w:t xml:space="preserve">jom – Deň víťazstva nad fašizmom. Doteraz bol </w:t>
      </w:r>
      <w:r w:rsidR="0033614D">
        <w:rPr>
          <w:rFonts w:ascii="Times New Roman" w:hAnsi="Times New Roman"/>
          <w:bCs/>
          <w:sz w:val="24"/>
          <w:szCs w:val="24"/>
        </w:rPr>
        <w:t>tento dátum v zákone umiestnený v r</w:t>
      </w:r>
      <w:r w:rsidR="001E1D96">
        <w:rPr>
          <w:rFonts w:ascii="Times New Roman" w:hAnsi="Times New Roman"/>
          <w:bCs/>
          <w:sz w:val="24"/>
          <w:szCs w:val="24"/>
        </w:rPr>
        <w:t>o</w:t>
      </w:r>
      <w:r w:rsidR="0033614D">
        <w:rPr>
          <w:rFonts w:ascii="Times New Roman" w:hAnsi="Times New Roman"/>
          <w:bCs/>
          <w:sz w:val="24"/>
          <w:szCs w:val="24"/>
        </w:rPr>
        <w:t>zpore s chronológiou kalendárneho roka, za decembrom.</w:t>
      </w:r>
    </w:p>
    <w:p w14:paraId="42FBD051" w14:textId="77777777" w:rsidR="00EF3E41" w:rsidRDefault="00EF3E41" w:rsidP="007207A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7F6EC683" w14:textId="77777777" w:rsidR="00EF3E41" w:rsidRPr="00DA3F0B" w:rsidRDefault="00EF3E41" w:rsidP="007207A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A3F0B">
        <w:rPr>
          <w:rFonts w:ascii="Times New Roman" w:hAnsi="Times New Roman"/>
          <w:b/>
          <w:sz w:val="24"/>
          <w:szCs w:val="24"/>
        </w:rPr>
        <w:t>K bodu 3</w:t>
      </w:r>
    </w:p>
    <w:p w14:paraId="5F216456" w14:textId="77777777" w:rsidR="00EF3E41" w:rsidRDefault="00EF3E41" w:rsidP="007207A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7E14581A" w14:textId="77777777" w:rsidR="00DA3F0B" w:rsidRDefault="00EF3E41" w:rsidP="007207A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Vzhľadom na umiestnenie 8. mája</w:t>
      </w:r>
      <w:r w:rsidR="00414821">
        <w:rPr>
          <w:rFonts w:ascii="Times New Roman" w:hAnsi="Times New Roman"/>
          <w:bCs/>
          <w:sz w:val="24"/>
          <w:szCs w:val="24"/>
        </w:rPr>
        <w:t xml:space="preserve"> v súlade s chronológiou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14821">
        <w:rPr>
          <w:rFonts w:ascii="Times New Roman" w:hAnsi="Times New Roman"/>
          <w:bCs/>
          <w:sz w:val="24"/>
          <w:szCs w:val="24"/>
        </w:rPr>
        <w:t xml:space="preserve">medzi veľkonočné sviatky a 5. júl, navrhuje sa vypustenie </w:t>
      </w:r>
      <w:r w:rsidR="00DA3F0B">
        <w:rPr>
          <w:rFonts w:ascii="Times New Roman" w:hAnsi="Times New Roman"/>
          <w:bCs/>
          <w:sz w:val="24"/>
          <w:szCs w:val="24"/>
        </w:rPr>
        <w:t>písmena i) (pôvodne písmeno j).</w:t>
      </w:r>
    </w:p>
    <w:p w14:paraId="5329D906" w14:textId="110B6AFE" w:rsidR="007207AC" w:rsidRDefault="00414821" w:rsidP="007207A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33614D">
        <w:rPr>
          <w:rFonts w:ascii="Times New Roman" w:hAnsi="Times New Roman"/>
          <w:bCs/>
          <w:sz w:val="24"/>
          <w:szCs w:val="24"/>
        </w:rPr>
        <w:t xml:space="preserve"> </w:t>
      </w:r>
    </w:p>
    <w:p w14:paraId="08AAC7CE" w14:textId="68C5946B" w:rsidR="008776B1" w:rsidRDefault="00B80B32" w:rsidP="00B80B32">
      <w:pPr>
        <w:tabs>
          <w:tab w:val="left" w:pos="69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K čl. II</w:t>
      </w:r>
    </w:p>
    <w:p w14:paraId="08AAC7CF" w14:textId="77777777" w:rsidR="008776B1" w:rsidRDefault="00B80B3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8AAC7D0" w14:textId="2074E6BA" w:rsidR="008776B1" w:rsidRDefault="00B80B3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Navrhuje sa účinnosť zákona od 1. </w:t>
      </w:r>
      <w:r w:rsidR="009E5DAE">
        <w:rPr>
          <w:rFonts w:ascii="Times New Roman" w:hAnsi="Times New Roman"/>
          <w:sz w:val="24"/>
          <w:szCs w:val="24"/>
        </w:rPr>
        <w:t xml:space="preserve">marca </w:t>
      </w:r>
      <w:r>
        <w:rPr>
          <w:rFonts w:ascii="Times New Roman" w:hAnsi="Times New Roman"/>
          <w:sz w:val="24"/>
          <w:szCs w:val="24"/>
        </w:rPr>
        <w:t xml:space="preserve">2025. </w:t>
      </w:r>
    </w:p>
    <w:p w14:paraId="08AAC7D1" w14:textId="77777777" w:rsidR="008776B1" w:rsidRDefault="008776B1"/>
    <w:sectPr w:rsidR="008776B1">
      <w:footerReference w:type="default" r:id="rId7"/>
      <w:pgSz w:w="11906" w:h="16838"/>
      <w:pgMar w:top="1418" w:right="1418" w:bottom="1418" w:left="1418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ED5C3" w14:textId="77777777" w:rsidR="0021055D" w:rsidRDefault="0021055D">
      <w:pPr>
        <w:spacing w:line="240" w:lineRule="auto"/>
      </w:pPr>
      <w:r>
        <w:separator/>
      </w:r>
    </w:p>
  </w:endnote>
  <w:endnote w:type="continuationSeparator" w:id="0">
    <w:p w14:paraId="0B1190EE" w14:textId="77777777" w:rsidR="0021055D" w:rsidRDefault="002105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AC7D6" w14:textId="77777777" w:rsidR="008776B1" w:rsidRDefault="00B80B32">
    <w:pPr>
      <w:pStyle w:val="Pta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>PAGE   \* MERGEFORMAT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>2</w:t>
    </w:r>
    <w:r>
      <w:rPr>
        <w:rFonts w:ascii="Times New Roman" w:hAnsi="Times New Roman"/>
        <w:sz w:val="24"/>
      </w:rPr>
      <w:fldChar w:fldCharType="end"/>
    </w:r>
  </w:p>
  <w:p w14:paraId="08AAC7D7" w14:textId="77777777" w:rsidR="008776B1" w:rsidRDefault="008776B1">
    <w:pPr>
      <w:pStyle w:val="Pta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15FA58" w14:textId="77777777" w:rsidR="0021055D" w:rsidRDefault="0021055D">
      <w:pPr>
        <w:spacing w:after="0"/>
      </w:pPr>
      <w:r>
        <w:separator/>
      </w:r>
    </w:p>
  </w:footnote>
  <w:footnote w:type="continuationSeparator" w:id="0">
    <w:p w14:paraId="4B67D0DE" w14:textId="77777777" w:rsidR="0021055D" w:rsidRDefault="0021055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846A6"/>
    <w:multiLevelType w:val="multilevel"/>
    <w:tmpl w:val="5E9846A6"/>
    <w:lvl w:ilvl="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110796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0D"/>
    <w:rsid w:val="00010406"/>
    <w:rsid w:val="00014C15"/>
    <w:rsid w:val="0004018E"/>
    <w:rsid w:val="00063DFD"/>
    <w:rsid w:val="000711F0"/>
    <w:rsid w:val="000B18E1"/>
    <w:rsid w:val="000B3A0D"/>
    <w:rsid w:val="000B7A93"/>
    <w:rsid w:val="000C5A8E"/>
    <w:rsid w:val="000D0CE8"/>
    <w:rsid w:val="000F7656"/>
    <w:rsid w:val="00100470"/>
    <w:rsid w:val="00130001"/>
    <w:rsid w:val="00137170"/>
    <w:rsid w:val="00137E8D"/>
    <w:rsid w:val="00170979"/>
    <w:rsid w:val="001A6832"/>
    <w:rsid w:val="001B41FB"/>
    <w:rsid w:val="001D0063"/>
    <w:rsid w:val="001E1D96"/>
    <w:rsid w:val="001E2520"/>
    <w:rsid w:val="001F4354"/>
    <w:rsid w:val="0021055D"/>
    <w:rsid w:val="00236414"/>
    <w:rsid w:val="002431FF"/>
    <w:rsid w:val="002563E4"/>
    <w:rsid w:val="00257A5D"/>
    <w:rsid w:val="00271DBD"/>
    <w:rsid w:val="00275C76"/>
    <w:rsid w:val="002B0BE5"/>
    <w:rsid w:val="002B2934"/>
    <w:rsid w:val="002B5FFC"/>
    <w:rsid w:val="00305C43"/>
    <w:rsid w:val="00314307"/>
    <w:rsid w:val="00324DD0"/>
    <w:rsid w:val="0033614D"/>
    <w:rsid w:val="00353025"/>
    <w:rsid w:val="00365558"/>
    <w:rsid w:val="00395D48"/>
    <w:rsid w:val="003A0134"/>
    <w:rsid w:val="003D6C0D"/>
    <w:rsid w:val="003E13FC"/>
    <w:rsid w:val="003E7391"/>
    <w:rsid w:val="003F5E47"/>
    <w:rsid w:val="00414821"/>
    <w:rsid w:val="00426B00"/>
    <w:rsid w:val="004337A1"/>
    <w:rsid w:val="00440C3A"/>
    <w:rsid w:val="004811BC"/>
    <w:rsid w:val="004917FD"/>
    <w:rsid w:val="004C0974"/>
    <w:rsid w:val="004D3754"/>
    <w:rsid w:val="004E18C1"/>
    <w:rsid w:val="004E3EF8"/>
    <w:rsid w:val="004F75B0"/>
    <w:rsid w:val="00557AE2"/>
    <w:rsid w:val="00572D2F"/>
    <w:rsid w:val="00585302"/>
    <w:rsid w:val="00591CAC"/>
    <w:rsid w:val="005B2BC5"/>
    <w:rsid w:val="005D6B9B"/>
    <w:rsid w:val="005E0C24"/>
    <w:rsid w:val="005F227A"/>
    <w:rsid w:val="00605976"/>
    <w:rsid w:val="0060631D"/>
    <w:rsid w:val="00612ACA"/>
    <w:rsid w:val="00615047"/>
    <w:rsid w:val="006334D5"/>
    <w:rsid w:val="006440FD"/>
    <w:rsid w:val="00650103"/>
    <w:rsid w:val="00663A6C"/>
    <w:rsid w:val="006671A1"/>
    <w:rsid w:val="00681BF2"/>
    <w:rsid w:val="006B6348"/>
    <w:rsid w:val="006C0BAC"/>
    <w:rsid w:val="006F3BCB"/>
    <w:rsid w:val="00701B28"/>
    <w:rsid w:val="007207AC"/>
    <w:rsid w:val="00724559"/>
    <w:rsid w:val="00751ED4"/>
    <w:rsid w:val="00761BB7"/>
    <w:rsid w:val="007938C9"/>
    <w:rsid w:val="007A7B7B"/>
    <w:rsid w:val="0080412A"/>
    <w:rsid w:val="008106B5"/>
    <w:rsid w:val="00833DFF"/>
    <w:rsid w:val="008776B1"/>
    <w:rsid w:val="00890446"/>
    <w:rsid w:val="00891827"/>
    <w:rsid w:val="00894CC6"/>
    <w:rsid w:val="008D50E1"/>
    <w:rsid w:val="008D6B6A"/>
    <w:rsid w:val="008F503A"/>
    <w:rsid w:val="008F5784"/>
    <w:rsid w:val="009006A9"/>
    <w:rsid w:val="00903C79"/>
    <w:rsid w:val="00910511"/>
    <w:rsid w:val="00913BAC"/>
    <w:rsid w:val="00920A59"/>
    <w:rsid w:val="0092605B"/>
    <w:rsid w:val="00952FC3"/>
    <w:rsid w:val="00966D9A"/>
    <w:rsid w:val="00995D17"/>
    <w:rsid w:val="009A4A6C"/>
    <w:rsid w:val="009C149C"/>
    <w:rsid w:val="009E5DAE"/>
    <w:rsid w:val="00A00338"/>
    <w:rsid w:val="00A1343B"/>
    <w:rsid w:val="00A363EB"/>
    <w:rsid w:val="00A43263"/>
    <w:rsid w:val="00A44ACE"/>
    <w:rsid w:val="00A6707C"/>
    <w:rsid w:val="00A735B6"/>
    <w:rsid w:val="00A839C2"/>
    <w:rsid w:val="00AA3651"/>
    <w:rsid w:val="00AA55C3"/>
    <w:rsid w:val="00B07F63"/>
    <w:rsid w:val="00B33034"/>
    <w:rsid w:val="00B46D17"/>
    <w:rsid w:val="00B80B32"/>
    <w:rsid w:val="00B8457A"/>
    <w:rsid w:val="00BB0EF2"/>
    <w:rsid w:val="00BC21E2"/>
    <w:rsid w:val="00BC2806"/>
    <w:rsid w:val="00BC555A"/>
    <w:rsid w:val="00BD1440"/>
    <w:rsid w:val="00BD324E"/>
    <w:rsid w:val="00BE555A"/>
    <w:rsid w:val="00C20A8C"/>
    <w:rsid w:val="00C21EA4"/>
    <w:rsid w:val="00C34F08"/>
    <w:rsid w:val="00C51475"/>
    <w:rsid w:val="00C55B54"/>
    <w:rsid w:val="00C61F6D"/>
    <w:rsid w:val="00C71A56"/>
    <w:rsid w:val="00C770C5"/>
    <w:rsid w:val="00C77573"/>
    <w:rsid w:val="00C94E4E"/>
    <w:rsid w:val="00CA2771"/>
    <w:rsid w:val="00CB5161"/>
    <w:rsid w:val="00CE1F31"/>
    <w:rsid w:val="00CF1E93"/>
    <w:rsid w:val="00D03F67"/>
    <w:rsid w:val="00D179E6"/>
    <w:rsid w:val="00D81E2D"/>
    <w:rsid w:val="00D84B37"/>
    <w:rsid w:val="00D93D89"/>
    <w:rsid w:val="00DA27F0"/>
    <w:rsid w:val="00DA3F0B"/>
    <w:rsid w:val="00DA406B"/>
    <w:rsid w:val="00DB6983"/>
    <w:rsid w:val="00DD3FB1"/>
    <w:rsid w:val="00DE1197"/>
    <w:rsid w:val="00E0007E"/>
    <w:rsid w:val="00E3032B"/>
    <w:rsid w:val="00E43A59"/>
    <w:rsid w:val="00E57A36"/>
    <w:rsid w:val="00EA46A2"/>
    <w:rsid w:val="00EB4C12"/>
    <w:rsid w:val="00EE715A"/>
    <w:rsid w:val="00EF3E41"/>
    <w:rsid w:val="00F05C98"/>
    <w:rsid w:val="00F27D9A"/>
    <w:rsid w:val="00F362A6"/>
    <w:rsid w:val="00F45A16"/>
    <w:rsid w:val="00F617DD"/>
    <w:rsid w:val="00F7677A"/>
    <w:rsid w:val="00F92A7A"/>
    <w:rsid w:val="00FA3E19"/>
    <w:rsid w:val="04A356D8"/>
    <w:rsid w:val="17CE2D1D"/>
    <w:rsid w:val="215B63C6"/>
    <w:rsid w:val="227009AB"/>
    <w:rsid w:val="28EE4234"/>
    <w:rsid w:val="388108C3"/>
    <w:rsid w:val="38F143FA"/>
    <w:rsid w:val="39461F0A"/>
    <w:rsid w:val="41B86DE1"/>
    <w:rsid w:val="69054688"/>
    <w:rsid w:val="6DEB696D"/>
    <w:rsid w:val="6F1D6061"/>
    <w:rsid w:val="7E6A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AAC7A4"/>
  <w15:docId w15:val="{341577A6-3943-4317-84E1-CE2D874D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Theme="minorHAnsi" w:eastAsia="Times New Roman" w:hAnsiTheme="minorHAns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Vrazn">
    <w:name w:val="Strong"/>
    <w:basedOn w:val="Predvolenpsmoodseku"/>
    <w:uiPriority w:val="22"/>
    <w:qFormat/>
    <w:rPr>
      <w:b/>
      <w:bCs/>
    </w:rPr>
  </w:style>
  <w:style w:type="paragraph" w:styleId="Odsekzoznamu">
    <w:name w:val="List Paragraph"/>
    <w:basedOn w:val="Normlny"/>
    <w:link w:val="OdsekzoznamuChar"/>
    <w:uiPriority w:val="34"/>
    <w:qFormat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qFormat/>
    <w:rPr>
      <w:rFonts w:eastAsia="Times New Roman" w:cs="Times New Roman"/>
    </w:rPr>
  </w:style>
  <w:style w:type="character" w:customStyle="1" w:styleId="OdsekzoznamuChar">
    <w:name w:val="Odsek zoznamu Char"/>
    <w:link w:val="Odsekzoznamu"/>
    <w:uiPriority w:val="34"/>
    <w:qFormat/>
    <w:locked/>
    <w:rPr>
      <w:rFonts w:eastAsia="Times New Roman" w:cs="Times New Roman"/>
    </w:rPr>
  </w:style>
  <w:style w:type="character" w:customStyle="1" w:styleId="awspan">
    <w:name w:val="awspan"/>
    <w:basedOn w:val="Predvolenpsmoodseku"/>
    <w:qFormat/>
  </w:style>
  <w:style w:type="paragraph" w:customStyle="1" w:styleId="title-doc-oj-reference">
    <w:name w:val="title-doc-oj-reference"/>
    <w:basedOn w:val="Normlny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596</Words>
  <Characters>3343</Characters>
  <Application>Microsoft Office Word</Application>
  <DocSecurity>0</DocSecurity>
  <Lines>77</Lines>
  <Paragraphs>22</Paragraphs>
  <ScaleCrop>false</ScaleCrop>
  <Company>Kancelaria NRSR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Kolíková, Mária</dc:creator>
  <cp:lastModifiedBy>Andrej Pitonak</cp:lastModifiedBy>
  <cp:revision>86</cp:revision>
  <cp:lastPrinted>2023-04-13T12:57:00Z</cp:lastPrinted>
  <dcterms:created xsi:type="dcterms:W3CDTF">2023-11-13T11:14:00Z</dcterms:created>
  <dcterms:modified xsi:type="dcterms:W3CDTF">2024-11-07T15:06:00Z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857206B142DD4C1C8CA3D6F3A346C51F_12</vt:lpwstr>
  </property>
</Properties>
</file>