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D78A" w14:textId="77777777" w:rsidR="00D6378A" w:rsidRPr="0024755E" w:rsidRDefault="00D6378A" w:rsidP="0024755E">
      <w:pPr>
        <w:shd w:val="clear" w:color="auto" w:fill="FFFFFF"/>
        <w:spacing w:after="0" w:line="240" w:lineRule="auto"/>
        <w:rPr>
          <w:rFonts w:ascii="Times New Roman" w:eastAsia="Times New Roman" w:hAnsi="Times New Roman" w:cs="Times New Roman"/>
          <w:b/>
          <w:bCs/>
          <w:sz w:val="24"/>
          <w:szCs w:val="24"/>
          <w:lang w:eastAsia="sk-SK"/>
        </w:rPr>
      </w:pPr>
    </w:p>
    <w:p w14:paraId="6323EB0E" w14:textId="140C4665" w:rsidR="00D6378A" w:rsidRPr="0024755E" w:rsidRDefault="00D6378A" w:rsidP="0024755E">
      <w:pPr>
        <w:spacing w:after="0" w:line="240" w:lineRule="auto"/>
        <w:jc w:val="center"/>
        <w:rPr>
          <w:rFonts w:ascii="Times New Roman" w:eastAsia="Times New Roman" w:hAnsi="Times New Roman" w:cs="Times New Roman"/>
          <w:sz w:val="24"/>
          <w:szCs w:val="24"/>
          <w:lang w:eastAsia="sk-SK"/>
        </w:rPr>
      </w:pPr>
      <w:r w:rsidRPr="0024755E">
        <w:rPr>
          <w:rFonts w:ascii="Times New Roman" w:eastAsia="Times New Roman" w:hAnsi="Times New Roman" w:cs="Times New Roman"/>
          <w:b/>
          <w:bCs/>
          <w:spacing w:val="30"/>
          <w:sz w:val="24"/>
          <w:szCs w:val="24"/>
          <w:lang w:eastAsia="sk-SK"/>
        </w:rPr>
        <w:t>NÁVRH</w:t>
      </w:r>
    </w:p>
    <w:p w14:paraId="73FD6FAB" w14:textId="77777777" w:rsidR="00D6378A" w:rsidRPr="0024755E" w:rsidRDefault="00D6378A" w:rsidP="0024755E">
      <w:pPr>
        <w:spacing w:after="0" w:line="240" w:lineRule="auto"/>
        <w:jc w:val="center"/>
        <w:rPr>
          <w:rFonts w:ascii="Times New Roman" w:eastAsia="Times New Roman" w:hAnsi="Times New Roman" w:cs="Times New Roman"/>
          <w:b/>
          <w:bCs/>
          <w:spacing w:val="30"/>
          <w:sz w:val="24"/>
          <w:szCs w:val="24"/>
          <w:lang w:eastAsia="sk-SK"/>
        </w:rPr>
      </w:pPr>
    </w:p>
    <w:p w14:paraId="313B0FA0" w14:textId="387D5F94" w:rsidR="00D6378A" w:rsidRPr="0024755E" w:rsidRDefault="00D6378A" w:rsidP="0024755E">
      <w:pPr>
        <w:spacing w:after="0" w:line="240" w:lineRule="auto"/>
        <w:rPr>
          <w:rFonts w:ascii="Times New Roman" w:eastAsia="Times New Roman" w:hAnsi="Times New Roman" w:cs="Times New Roman"/>
          <w:sz w:val="24"/>
          <w:szCs w:val="24"/>
          <w:lang w:eastAsia="sk-SK"/>
        </w:rPr>
      </w:pPr>
    </w:p>
    <w:p w14:paraId="2F59590D" w14:textId="77777777" w:rsidR="0024755E" w:rsidRDefault="00E72E16" w:rsidP="0024755E">
      <w:pPr>
        <w:tabs>
          <w:tab w:val="center" w:pos="4536"/>
          <w:tab w:val="left" w:pos="6780"/>
        </w:tabs>
        <w:spacing w:after="0" w:line="240" w:lineRule="auto"/>
        <w:jc w:val="center"/>
        <w:rPr>
          <w:rFonts w:ascii="Times New Roman" w:eastAsia="Times New Roman" w:hAnsi="Times New Roman" w:cs="Times New Roman"/>
          <w:b/>
          <w:sz w:val="24"/>
          <w:szCs w:val="24"/>
          <w:lang w:eastAsia="sk-SK"/>
        </w:rPr>
      </w:pPr>
      <w:r w:rsidRPr="0024755E">
        <w:rPr>
          <w:rFonts w:ascii="Times New Roman" w:eastAsia="Times New Roman" w:hAnsi="Times New Roman" w:cs="Times New Roman"/>
          <w:b/>
          <w:sz w:val="24"/>
          <w:szCs w:val="24"/>
          <w:lang w:eastAsia="sk-SK"/>
        </w:rPr>
        <w:t xml:space="preserve">Nariadenie </w:t>
      </w:r>
    </w:p>
    <w:p w14:paraId="3229EA11" w14:textId="2B7E504E" w:rsidR="00E72E16" w:rsidRPr="0024755E" w:rsidRDefault="00E72E16" w:rsidP="0024755E">
      <w:pPr>
        <w:tabs>
          <w:tab w:val="center" w:pos="4536"/>
          <w:tab w:val="left" w:pos="6780"/>
        </w:tabs>
        <w:spacing w:after="0" w:line="240" w:lineRule="auto"/>
        <w:jc w:val="center"/>
        <w:rPr>
          <w:rFonts w:ascii="Times New Roman" w:eastAsia="Times New Roman" w:hAnsi="Times New Roman" w:cs="Times New Roman"/>
          <w:b/>
          <w:sz w:val="24"/>
          <w:szCs w:val="24"/>
          <w:lang w:eastAsia="sk-SK"/>
        </w:rPr>
      </w:pPr>
      <w:r w:rsidRPr="0024755E">
        <w:rPr>
          <w:rFonts w:ascii="Times New Roman" w:eastAsia="Times New Roman" w:hAnsi="Times New Roman" w:cs="Times New Roman"/>
          <w:b/>
          <w:sz w:val="24"/>
          <w:szCs w:val="24"/>
          <w:lang w:eastAsia="sk-SK"/>
        </w:rPr>
        <w:t>vlády Slovenskej republiky</w:t>
      </w:r>
    </w:p>
    <w:p w14:paraId="2320D6E1" w14:textId="77777777" w:rsidR="00E72E16" w:rsidRPr="0024755E" w:rsidRDefault="00E72E16" w:rsidP="0024755E">
      <w:pPr>
        <w:tabs>
          <w:tab w:val="center" w:pos="4536"/>
          <w:tab w:val="left" w:pos="6780"/>
        </w:tabs>
        <w:spacing w:after="0" w:line="240" w:lineRule="auto"/>
        <w:jc w:val="center"/>
        <w:rPr>
          <w:rFonts w:ascii="Times New Roman" w:eastAsia="Times New Roman" w:hAnsi="Times New Roman" w:cs="Times New Roman"/>
          <w:b/>
          <w:sz w:val="24"/>
          <w:szCs w:val="24"/>
          <w:lang w:eastAsia="sk-SK"/>
        </w:rPr>
      </w:pPr>
    </w:p>
    <w:p w14:paraId="41D33D99" w14:textId="09220416" w:rsidR="00D6378A" w:rsidRPr="0024755E" w:rsidRDefault="00DA13DA" w:rsidP="0024755E">
      <w:pPr>
        <w:tabs>
          <w:tab w:val="center" w:pos="4536"/>
          <w:tab w:val="left" w:pos="6780"/>
        </w:tabs>
        <w:spacing w:after="0" w:line="240" w:lineRule="auto"/>
        <w:rPr>
          <w:rFonts w:ascii="Times New Roman" w:eastAsia="Times New Roman" w:hAnsi="Times New Roman" w:cs="Times New Roman"/>
          <w:sz w:val="24"/>
          <w:szCs w:val="24"/>
          <w:lang w:eastAsia="sk-SK"/>
        </w:rPr>
      </w:pPr>
      <w:r w:rsidRPr="0024755E">
        <w:rPr>
          <w:rFonts w:ascii="Times New Roman" w:eastAsia="Times New Roman" w:hAnsi="Times New Roman" w:cs="Times New Roman"/>
          <w:sz w:val="24"/>
          <w:szCs w:val="24"/>
          <w:lang w:eastAsia="sk-SK"/>
        </w:rPr>
        <w:tab/>
      </w:r>
      <w:r w:rsidR="00F73D41">
        <w:rPr>
          <w:rFonts w:ascii="Times New Roman" w:eastAsia="Times New Roman" w:hAnsi="Times New Roman" w:cs="Times New Roman"/>
          <w:sz w:val="24"/>
          <w:szCs w:val="24"/>
          <w:lang w:eastAsia="sk-SK"/>
        </w:rPr>
        <w:t>z ... 2024</w:t>
      </w:r>
      <w:r w:rsidR="000F58AA" w:rsidRPr="0024755E">
        <w:rPr>
          <w:rFonts w:ascii="Times New Roman" w:eastAsia="Times New Roman" w:hAnsi="Times New Roman" w:cs="Times New Roman"/>
          <w:sz w:val="24"/>
          <w:szCs w:val="24"/>
          <w:lang w:eastAsia="sk-SK"/>
        </w:rPr>
        <w:t>,</w:t>
      </w:r>
      <w:r w:rsidRPr="0024755E">
        <w:rPr>
          <w:rFonts w:ascii="Times New Roman" w:eastAsia="Times New Roman" w:hAnsi="Times New Roman" w:cs="Times New Roman"/>
          <w:sz w:val="24"/>
          <w:szCs w:val="24"/>
          <w:lang w:eastAsia="sk-SK"/>
        </w:rPr>
        <w:tab/>
      </w:r>
    </w:p>
    <w:p w14:paraId="5FEEF391" w14:textId="77777777" w:rsidR="00D6378A" w:rsidRPr="0024755E" w:rsidRDefault="00D6378A" w:rsidP="0024755E">
      <w:pPr>
        <w:spacing w:after="0" w:line="240" w:lineRule="auto"/>
        <w:jc w:val="center"/>
        <w:rPr>
          <w:rFonts w:ascii="Times New Roman" w:eastAsia="Times New Roman" w:hAnsi="Times New Roman" w:cs="Times New Roman"/>
          <w:b/>
          <w:bCs/>
          <w:sz w:val="24"/>
          <w:szCs w:val="24"/>
          <w:lang w:eastAsia="sk-SK"/>
        </w:rPr>
      </w:pPr>
    </w:p>
    <w:p w14:paraId="4B95FA83" w14:textId="576F202E" w:rsidR="00747943" w:rsidRPr="0024755E" w:rsidRDefault="00D6378A" w:rsidP="0024755E">
      <w:pPr>
        <w:spacing w:after="0" w:line="240" w:lineRule="auto"/>
        <w:jc w:val="center"/>
        <w:rPr>
          <w:rFonts w:ascii="Times New Roman" w:eastAsia="Times New Roman" w:hAnsi="Times New Roman" w:cs="Times New Roman"/>
          <w:b/>
          <w:bCs/>
          <w:sz w:val="24"/>
          <w:szCs w:val="24"/>
          <w:lang w:eastAsia="sk-SK"/>
        </w:rPr>
      </w:pPr>
      <w:r w:rsidRPr="0024755E">
        <w:rPr>
          <w:rFonts w:ascii="Times New Roman" w:eastAsia="Times New Roman" w:hAnsi="Times New Roman" w:cs="Times New Roman"/>
          <w:b/>
          <w:bCs/>
          <w:sz w:val="24"/>
          <w:szCs w:val="24"/>
          <w:lang w:eastAsia="sk-SK"/>
        </w:rPr>
        <w:t>ktorým sa mení a</w:t>
      </w:r>
      <w:r w:rsidR="00747943" w:rsidRPr="0024755E">
        <w:rPr>
          <w:rFonts w:ascii="Times New Roman" w:eastAsia="Times New Roman" w:hAnsi="Times New Roman" w:cs="Times New Roman"/>
          <w:b/>
          <w:bCs/>
          <w:sz w:val="24"/>
          <w:szCs w:val="24"/>
          <w:lang w:eastAsia="sk-SK"/>
        </w:rPr>
        <w:t xml:space="preserve"> dopĺňa </w:t>
      </w:r>
      <w:r w:rsidR="00ED12B2" w:rsidRPr="0024755E">
        <w:rPr>
          <w:rFonts w:ascii="Times New Roman" w:eastAsia="Times New Roman" w:hAnsi="Times New Roman" w:cs="Times New Roman"/>
          <w:b/>
          <w:bCs/>
          <w:sz w:val="24"/>
          <w:szCs w:val="24"/>
          <w:lang w:eastAsia="sk-SK"/>
        </w:rPr>
        <w:t>nariadeni</w:t>
      </w:r>
      <w:r w:rsidR="00C804C0" w:rsidRPr="0024755E">
        <w:rPr>
          <w:rFonts w:ascii="Times New Roman" w:eastAsia="Times New Roman" w:hAnsi="Times New Roman" w:cs="Times New Roman"/>
          <w:b/>
          <w:bCs/>
          <w:sz w:val="24"/>
          <w:szCs w:val="24"/>
          <w:lang w:eastAsia="sk-SK"/>
        </w:rPr>
        <w:t>e</w:t>
      </w:r>
      <w:r w:rsidR="00ED12B2" w:rsidRPr="0024755E">
        <w:rPr>
          <w:rFonts w:ascii="Times New Roman" w:eastAsia="Times New Roman" w:hAnsi="Times New Roman" w:cs="Times New Roman"/>
          <w:b/>
          <w:bCs/>
          <w:sz w:val="24"/>
          <w:szCs w:val="24"/>
          <w:lang w:eastAsia="sk-SK"/>
        </w:rPr>
        <w:t xml:space="preserve"> vlády</w:t>
      </w:r>
      <w:r w:rsidR="00E72E16" w:rsidRPr="0024755E">
        <w:rPr>
          <w:rFonts w:ascii="Times New Roman" w:eastAsia="Times New Roman" w:hAnsi="Times New Roman" w:cs="Times New Roman"/>
          <w:b/>
          <w:bCs/>
          <w:sz w:val="24"/>
          <w:szCs w:val="24"/>
          <w:lang w:eastAsia="sk-SK"/>
        </w:rPr>
        <w:t xml:space="preserve"> Slovenskej republiky</w:t>
      </w:r>
      <w:r w:rsidR="00ED12B2" w:rsidRPr="0024755E">
        <w:rPr>
          <w:rFonts w:ascii="Times New Roman" w:eastAsia="Times New Roman" w:hAnsi="Times New Roman" w:cs="Times New Roman"/>
          <w:b/>
          <w:bCs/>
          <w:sz w:val="24"/>
          <w:szCs w:val="24"/>
          <w:lang w:eastAsia="sk-SK"/>
        </w:rPr>
        <w:t xml:space="preserve"> č. 330/2018 Z. z., ktorým sa ustanovuje výška sadzieb poplatkov za uloženie odpadov a podrobnosti súvisiace s prerozdeľovaním príjmov z poplatkov za uloženie odpadov </w:t>
      </w:r>
      <w:r w:rsidR="00656128" w:rsidRPr="0024755E">
        <w:rPr>
          <w:rFonts w:ascii="Times New Roman" w:eastAsia="Times New Roman" w:hAnsi="Times New Roman" w:cs="Times New Roman"/>
          <w:b/>
          <w:bCs/>
          <w:sz w:val="24"/>
          <w:szCs w:val="24"/>
          <w:lang w:eastAsia="sk-SK"/>
        </w:rPr>
        <w:t>v znení neskorších predpisov</w:t>
      </w:r>
    </w:p>
    <w:p w14:paraId="1C78787B" w14:textId="77777777" w:rsidR="00747943" w:rsidRPr="0024755E" w:rsidRDefault="00747943" w:rsidP="0024755E">
      <w:pPr>
        <w:spacing w:after="0" w:line="240" w:lineRule="auto"/>
        <w:jc w:val="center"/>
        <w:rPr>
          <w:rFonts w:ascii="Times New Roman" w:eastAsia="Times New Roman" w:hAnsi="Times New Roman" w:cs="Times New Roman"/>
          <w:b/>
          <w:bCs/>
          <w:sz w:val="24"/>
          <w:szCs w:val="24"/>
          <w:lang w:eastAsia="sk-SK"/>
        </w:rPr>
      </w:pPr>
    </w:p>
    <w:p w14:paraId="5A43C26A" w14:textId="77777777" w:rsidR="00747943" w:rsidRPr="0024755E" w:rsidRDefault="00747943" w:rsidP="0024755E">
      <w:pPr>
        <w:spacing w:after="0" w:line="240" w:lineRule="auto"/>
        <w:jc w:val="center"/>
        <w:rPr>
          <w:rFonts w:ascii="Times New Roman" w:eastAsia="Times New Roman" w:hAnsi="Times New Roman" w:cs="Times New Roman"/>
          <w:b/>
          <w:bCs/>
          <w:sz w:val="24"/>
          <w:szCs w:val="24"/>
          <w:lang w:eastAsia="sk-SK"/>
        </w:rPr>
      </w:pPr>
    </w:p>
    <w:p w14:paraId="4A953CF3" w14:textId="520EF4B8" w:rsidR="00D6378A" w:rsidRPr="0024755E" w:rsidRDefault="00E72E16" w:rsidP="0024755E">
      <w:pPr>
        <w:shd w:val="clear" w:color="auto" w:fill="FFFFFF"/>
        <w:spacing w:after="0" w:line="240" w:lineRule="auto"/>
        <w:jc w:val="both"/>
        <w:rPr>
          <w:rFonts w:ascii="Times New Roman" w:hAnsi="Times New Roman" w:cs="Times New Roman"/>
          <w:sz w:val="24"/>
          <w:szCs w:val="24"/>
          <w:shd w:val="clear" w:color="auto" w:fill="FFFFFF"/>
        </w:rPr>
      </w:pPr>
      <w:r w:rsidRPr="0024755E">
        <w:rPr>
          <w:rFonts w:ascii="Times New Roman" w:hAnsi="Times New Roman" w:cs="Times New Roman"/>
          <w:sz w:val="24"/>
          <w:szCs w:val="24"/>
          <w:shd w:val="clear" w:color="auto" w:fill="FFFFFF"/>
        </w:rPr>
        <w:t>Vláda Slovenskej republiky podľa </w:t>
      </w:r>
      <w:hyperlink r:id="rId12" w:anchor="paragraf-10" w:tooltip="Odkaz na predpis alebo ustanovenie" w:history="1">
        <w:r w:rsidRPr="0024755E">
          <w:rPr>
            <w:rStyle w:val="Hypertextovprepojenie"/>
            <w:rFonts w:ascii="Times New Roman" w:hAnsi="Times New Roman" w:cs="Times New Roman"/>
            <w:iCs/>
            <w:color w:val="auto"/>
            <w:sz w:val="24"/>
            <w:szCs w:val="24"/>
            <w:u w:val="none"/>
            <w:shd w:val="clear" w:color="auto" w:fill="FFFFFF"/>
          </w:rPr>
          <w:t>§ 10 zákona č. 329/2018 Z. z.</w:t>
        </w:r>
      </w:hyperlink>
      <w:r w:rsidRPr="0024755E">
        <w:rPr>
          <w:rFonts w:ascii="Times New Roman" w:hAnsi="Times New Roman" w:cs="Times New Roman"/>
          <w:sz w:val="24"/>
          <w:szCs w:val="24"/>
          <w:shd w:val="clear" w:color="auto" w:fill="FFFFFF"/>
        </w:rPr>
        <w:t xml:space="preserve"> o poplatkoch za uloženie odpadov a o zmene a doplnení zákona č. 587/2004 Z. z. o Environmentálnom fonde a o zmene a doplnení niektorých zákonov v znení </w:t>
      </w:r>
      <w:r w:rsidR="00A658EE">
        <w:rPr>
          <w:rFonts w:ascii="Times New Roman" w:hAnsi="Times New Roman" w:cs="Times New Roman"/>
          <w:sz w:val="24"/>
          <w:szCs w:val="24"/>
          <w:shd w:val="clear" w:color="auto" w:fill="FFFFFF"/>
        </w:rPr>
        <w:t>zákona č. 67/2021 Z. z.</w:t>
      </w:r>
      <w:r w:rsidRPr="0024755E">
        <w:rPr>
          <w:rFonts w:ascii="Times New Roman" w:hAnsi="Times New Roman" w:cs="Times New Roman"/>
          <w:sz w:val="24"/>
          <w:szCs w:val="24"/>
          <w:shd w:val="clear" w:color="auto" w:fill="FFFFFF"/>
        </w:rPr>
        <w:t xml:space="preserve"> ustanovuje:</w:t>
      </w:r>
    </w:p>
    <w:p w14:paraId="27127DC0" w14:textId="7AE704CE" w:rsidR="00E72E16" w:rsidRPr="0024755E" w:rsidRDefault="00E72E16" w:rsidP="0024755E">
      <w:pPr>
        <w:shd w:val="clear" w:color="auto" w:fill="FFFFFF"/>
        <w:spacing w:after="0" w:line="240" w:lineRule="auto"/>
        <w:jc w:val="both"/>
        <w:rPr>
          <w:rFonts w:ascii="Times New Roman" w:hAnsi="Times New Roman" w:cs="Times New Roman"/>
          <w:sz w:val="24"/>
          <w:szCs w:val="24"/>
          <w:shd w:val="clear" w:color="auto" w:fill="FFFFFF"/>
        </w:rPr>
      </w:pPr>
    </w:p>
    <w:p w14:paraId="0BB05FDB" w14:textId="77777777" w:rsidR="00040F9C" w:rsidRPr="0024755E" w:rsidRDefault="00040F9C" w:rsidP="0024755E">
      <w:pPr>
        <w:shd w:val="clear" w:color="auto" w:fill="FFFFFF"/>
        <w:spacing w:after="0" w:line="240" w:lineRule="auto"/>
        <w:jc w:val="both"/>
        <w:rPr>
          <w:rFonts w:ascii="Times New Roman" w:hAnsi="Times New Roman" w:cs="Times New Roman"/>
          <w:sz w:val="24"/>
          <w:szCs w:val="24"/>
          <w:shd w:val="clear" w:color="auto" w:fill="FFFFFF"/>
        </w:rPr>
      </w:pPr>
    </w:p>
    <w:p w14:paraId="3B2E171C" w14:textId="787516E5" w:rsidR="00E72E16" w:rsidRPr="0024755E" w:rsidRDefault="00E72E16" w:rsidP="0024755E">
      <w:pPr>
        <w:shd w:val="clear" w:color="auto" w:fill="FFFFFF"/>
        <w:spacing w:after="0" w:line="240" w:lineRule="auto"/>
        <w:jc w:val="center"/>
        <w:rPr>
          <w:rFonts w:ascii="Times New Roman" w:eastAsia="Times New Roman" w:hAnsi="Times New Roman" w:cs="Times New Roman"/>
          <w:b/>
          <w:bCs/>
          <w:sz w:val="24"/>
          <w:szCs w:val="24"/>
          <w:lang w:eastAsia="sk-SK"/>
        </w:rPr>
      </w:pPr>
      <w:r w:rsidRPr="0024755E">
        <w:rPr>
          <w:rFonts w:ascii="Times New Roman" w:hAnsi="Times New Roman" w:cs="Times New Roman"/>
          <w:b/>
          <w:sz w:val="24"/>
          <w:szCs w:val="24"/>
          <w:shd w:val="clear" w:color="auto" w:fill="FFFFFF"/>
        </w:rPr>
        <w:t>Čl. I</w:t>
      </w:r>
    </w:p>
    <w:p w14:paraId="5A50197B" w14:textId="124DFBCD" w:rsidR="00D6378A" w:rsidRPr="0024755E" w:rsidRDefault="00D6378A" w:rsidP="0024755E">
      <w:pPr>
        <w:shd w:val="clear" w:color="auto" w:fill="FFFFFF"/>
        <w:spacing w:after="0" w:line="240" w:lineRule="auto"/>
        <w:jc w:val="center"/>
        <w:rPr>
          <w:rFonts w:ascii="Times New Roman" w:eastAsia="Times New Roman" w:hAnsi="Times New Roman" w:cs="Times New Roman"/>
          <w:b/>
          <w:bCs/>
          <w:sz w:val="24"/>
          <w:szCs w:val="24"/>
          <w:lang w:eastAsia="sk-SK"/>
        </w:rPr>
      </w:pPr>
    </w:p>
    <w:p w14:paraId="30348C09" w14:textId="6AECF4A8" w:rsidR="00651902" w:rsidRPr="0024755E" w:rsidRDefault="00651902" w:rsidP="0024755E">
      <w:pPr>
        <w:shd w:val="clear" w:color="auto" w:fill="FFFFFF"/>
        <w:spacing w:after="0" w:line="240" w:lineRule="auto"/>
        <w:jc w:val="center"/>
        <w:rPr>
          <w:rFonts w:ascii="Times New Roman" w:eastAsia="Times New Roman" w:hAnsi="Times New Roman" w:cs="Times New Roman"/>
          <w:b/>
          <w:bCs/>
          <w:sz w:val="24"/>
          <w:szCs w:val="24"/>
          <w:lang w:eastAsia="sk-SK"/>
        </w:rPr>
      </w:pPr>
    </w:p>
    <w:p w14:paraId="10E91288" w14:textId="4817FD06" w:rsidR="00651902" w:rsidRPr="0024755E" w:rsidRDefault="00ED12B2" w:rsidP="0024755E">
      <w:pPr>
        <w:spacing w:after="0" w:line="240" w:lineRule="auto"/>
        <w:ind w:firstLine="567"/>
        <w:jc w:val="both"/>
        <w:rPr>
          <w:rFonts w:ascii="Times New Roman" w:hAnsi="Times New Roman" w:cs="Times New Roman"/>
          <w:bCs/>
          <w:sz w:val="24"/>
          <w:szCs w:val="24"/>
        </w:rPr>
      </w:pPr>
      <w:r w:rsidRPr="0024755E">
        <w:rPr>
          <w:rFonts w:ascii="Times New Roman" w:eastAsia="Times New Roman" w:hAnsi="Times New Roman" w:cs="Times New Roman"/>
          <w:bCs/>
          <w:sz w:val="24"/>
          <w:szCs w:val="24"/>
          <w:lang w:eastAsia="sk-SK"/>
        </w:rPr>
        <w:t>Nariadeni</w:t>
      </w:r>
      <w:r w:rsidR="00AB3F56" w:rsidRPr="0024755E">
        <w:rPr>
          <w:rFonts w:ascii="Times New Roman" w:eastAsia="Times New Roman" w:hAnsi="Times New Roman" w:cs="Times New Roman"/>
          <w:bCs/>
          <w:sz w:val="24"/>
          <w:szCs w:val="24"/>
          <w:lang w:eastAsia="sk-SK"/>
        </w:rPr>
        <w:t>e</w:t>
      </w:r>
      <w:r w:rsidRPr="0024755E">
        <w:rPr>
          <w:rFonts w:ascii="Times New Roman" w:eastAsia="Times New Roman" w:hAnsi="Times New Roman" w:cs="Times New Roman"/>
          <w:bCs/>
          <w:sz w:val="24"/>
          <w:szCs w:val="24"/>
          <w:lang w:eastAsia="sk-SK"/>
        </w:rPr>
        <w:t xml:space="preserve"> vlády</w:t>
      </w:r>
      <w:r w:rsidR="00E72E16" w:rsidRPr="0024755E">
        <w:rPr>
          <w:rFonts w:ascii="Times New Roman" w:eastAsia="Times New Roman" w:hAnsi="Times New Roman" w:cs="Times New Roman"/>
          <w:bCs/>
          <w:sz w:val="24"/>
          <w:szCs w:val="24"/>
          <w:lang w:eastAsia="sk-SK"/>
        </w:rPr>
        <w:t xml:space="preserve"> Slovenskej republiky</w:t>
      </w:r>
      <w:r w:rsidRPr="0024755E">
        <w:rPr>
          <w:rFonts w:ascii="Times New Roman" w:eastAsia="Times New Roman" w:hAnsi="Times New Roman" w:cs="Times New Roman"/>
          <w:bCs/>
          <w:sz w:val="24"/>
          <w:szCs w:val="24"/>
          <w:lang w:eastAsia="sk-SK"/>
        </w:rPr>
        <w:t xml:space="preserve"> č. 330/2018 Z. z., ktorým sa ustanovuje výška sadzieb poplatkov za uloženie odpadov a podrobnosti súvisiace s prerozdeľovaním príjmov z poplatkov za uloženie odpadov </w:t>
      </w:r>
      <w:r w:rsidR="009F7DF1" w:rsidRPr="0024755E">
        <w:rPr>
          <w:rFonts w:ascii="Times New Roman" w:eastAsia="Times New Roman" w:hAnsi="Times New Roman" w:cs="Times New Roman"/>
          <w:bCs/>
          <w:sz w:val="24"/>
          <w:szCs w:val="24"/>
          <w:lang w:eastAsia="sk-SK"/>
        </w:rPr>
        <w:t xml:space="preserve"> znení nariadenia vlády Slovenskej republiky č. 33/2020 Z. z.,  nariadenia vlády Slovenskej republiky č. 207/2021 Z. z. a nariadenia vlády Slovenskej republiky č. 212/2022 Z. z. </w:t>
      </w:r>
      <w:r w:rsidR="00651902" w:rsidRPr="0024755E">
        <w:rPr>
          <w:rFonts w:ascii="Times New Roman" w:hAnsi="Times New Roman" w:cs="Times New Roman"/>
          <w:bCs/>
          <w:sz w:val="24"/>
          <w:szCs w:val="24"/>
        </w:rPr>
        <w:t>sa mení a dopĺňa takto:</w:t>
      </w:r>
    </w:p>
    <w:p w14:paraId="36BF4A9A" w14:textId="68032B19" w:rsidR="00651902" w:rsidRPr="0024755E" w:rsidRDefault="00651902" w:rsidP="0024755E">
      <w:pPr>
        <w:spacing w:after="0" w:line="240" w:lineRule="auto"/>
        <w:jc w:val="both"/>
        <w:rPr>
          <w:rFonts w:ascii="Times New Roman" w:hAnsi="Times New Roman" w:cs="Times New Roman"/>
          <w:sz w:val="24"/>
          <w:szCs w:val="24"/>
        </w:rPr>
      </w:pPr>
    </w:p>
    <w:p w14:paraId="5243EE1B" w14:textId="77777777" w:rsidR="0067420E" w:rsidRDefault="0067420E" w:rsidP="00D6522E">
      <w:pPr>
        <w:pStyle w:val="Odsekzoznamu"/>
        <w:spacing w:after="0" w:line="240" w:lineRule="auto"/>
        <w:jc w:val="both"/>
        <w:rPr>
          <w:rFonts w:ascii="Times New Roman" w:hAnsi="Times New Roman" w:cs="Times New Roman"/>
          <w:sz w:val="24"/>
          <w:szCs w:val="24"/>
        </w:rPr>
      </w:pPr>
    </w:p>
    <w:p w14:paraId="299BB975" w14:textId="3F5F1E90" w:rsidR="007A6B64" w:rsidRDefault="007A6B64" w:rsidP="0024755E">
      <w:pPr>
        <w:pStyle w:val="Odsekzoznamu"/>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3 sa vypúšťa.</w:t>
      </w:r>
    </w:p>
    <w:p w14:paraId="59A775AD" w14:textId="77777777" w:rsidR="007A6B64" w:rsidRDefault="007A6B64" w:rsidP="007A6B64">
      <w:pPr>
        <w:pStyle w:val="Odsekzoznamu"/>
        <w:spacing w:after="0" w:line="240" w:lineRule="auto"/>
        <w:jc w:val="both"/>
        <w:rPr>
          <w:rFonts w:ascii="Times New Roman" w:hAnsi="Times New Roman" w:cs="Times New Roman"/>
          <w:sz w:val="24"/>
          <w:szCs w:val="24"/>
        </w:rPr>
      </w:pPr>
    </w:p>
    <w:p w14:paraId="51134663" w14:textId="059C564D" w:rsidR="00D20A64" w:rsidRPr="0024755E" w:rsidRDefault="003A1E0D" w:rsidP="0024755E">
      <w:pPr>
        <w:pStyle w:val="Odsekzoznamu"/>
        <w:numPr>
          <w:ilvl w:val="0"/>
          <w:numId w:val="46"/>
        </w:numPr>
        <w:spacing w:after="0" w:line="240" w:lineRule="auto"/>
        <w:jc w:val="both"/>
        <w:rPr>
          <w:rFonts w:ascii="Times New Roman" w:hAnsi="Times New Roman" w:cs="Times New Roman"/>
          <w:sz w:val="24"/>
          <w:szCs w:val="24"/>
        </w:rPr>
      </w:pPr>
      <w:r w:rsidRPr="0024755E">
        <w:rPr>
          <w:rFonts w:ascii="Times New Roman" w:hAnsi="Times New Roman" w:cs="Times New Roman"/>
          <w:sz w:val="24"/>
          <w:szCs w:val="24"/>
        </w:rPr>
        <w:t xml:space="preserve">V § </w:t>
      </w:r>
      <w:r w:rsidR="00340A01" w:rsidRPr="0024755E">
        <w:rPr>
          <w:rFonts w:ascii="Times New Roman" w:hAnsi="Times New Roman" w:cs="Times New Roman"/>
          <w:sz w:val="24"/>
          <w:szCs w:val="24"/>
        </w:rPr>
        <w:t>4 písm. a) sa za slová „komunálnych odpadov“ vkladajú slová „a 30 % z príjmov za uloženie priemyselných odpadov“</w:t>
      </w:r>
      <w:r w:rsidR="00DA57AA" w:rsidRPr="0024755E">
        <w:rPr>
          <w:rFonts w:ascii="Times New Roman" w:hAnsi="Times New Roman" w:cs="Times New Roman"/>
          <w:sz w:val="24"/>
          <w:szCs w:val="24"/>
        </w:rPr>
        <w:t>.</w:t>
      </w:r>
    </w:p>
    <w:p w14:paraId="2D5D5580" w14:textId="77777777" w:rsidR="00D20A64" w:rsidRPr="0024755E" w:rsidRDefault="00D20A64" w:rsidP="0024755E">
      <w:pPr>
        <w:pStyle w:val="Odsekzoznamu"/>
        <w:spacing w:after="0" w:line="240" w:lineRule="auto"/>
        <w:jc w:val="both"/>
        <w:rPr>
          <w:rFonts w:ascii="Times New Roman" w:hAnsi="Times New Roman" w:cs="Times New Roman"/>
          <w:sz w:val="24"/>
          <w:szCs w:val="24"/>
        </w:rPr>
      </w:pPr>
    </w:p>
    <w:p w14:paraId="77CE0B57" w14:textId="48B267C9" w:rsidR="00D20A64" w:rsidRPr="0024755E" w:rsidRDefault="00651902" w:rsidP="0024755E">
      <w:pPr>
        <w:pStyle w:val="Odsekzoznamu"/>
        <w:numPr>
          <w:ilvl w:val="0"/>
          <w:numId w:val="46"/>
        </w:numPr>
        <w:spacing w:after="0" w:line="240" w:lineRule="auto"/>
        <w:jc w:val="both"/>
        <w:rPr>
          <w:rFonts w:ascii="Times New Roman" w:hAnsi="Times New Roman" w:cs="Times New Roman"/>
          <w:sz w:val="24"/>
          <w:szCs w:val="24"/>
        </w:rPr>
      </w:pPr>
      <w:r w:rsidRPr="0024755E">
        <w:rPr>
          <w:rFonts w:ascii="Times New Roman" w:hAnsi="Times New Roman" w:cs="Times New Roman"/>
          <w:sz w:val="24"/>
          <w:szCs w:val="24"/>
        </w:rPr>
        <w:t xml:space="preserve">V </w:t>
      </w:r>
      <w:r w:rsidR="009E59B4" w:rsidRPr="0024755E">
        <w:rPr>
          <w:rFonts w:ascii="Times New Roman" w:hAnsi="Times New Roman" w:cs="Times New Roman"/>
          <w:sz w:val="24"/>
          <w:szCs w:val="24"/>
        </w:rPr>
        <w:t xml:space="preserve">§ 4 </w:t>
      </w:r>
      <w:r w:rsidR="00D2091A" w:rsidRPr="0024755E">
        <w:rPr>
          <w:rFonts w:ascii="Times New Roman" w:hAnsi="Times New Roman" w:cs="Times New Roman"/>
          <w:sz w:val="24"/>
          <w:szCs w:val="24"/>
        </w:rPr>
        <w:t xml:space="preserve"> písm. c) sa </w:t>
      </w:r>
      <w:r w:rsidR="009F7DF1" w:rsidRPr="0024755E">
        <w:rPr>
          <w:rFonts w:ascii="Times New Roman" w:hAnsi="Times New Roman" w:cs="Times New Roman"/>
          <w:sz w:val="24"/>
          <w:szCs w:val="24"/>
        </w:rPr>
        <w:t>slová</w:t>
      </w:r>
      <w:r w:rsidR="00D2091A" w:rsidRPr="0024755E">
        <w:rPr>
          <w:rFonts w:ascii="Times New Roman" w:hAnsi="Times New Roman" w:cs="Times New Roman"/>
          <w:sz w:val="24"/>
          <w:szCs w:val="24"/>
        </w:rPr>
        <w:t xml:space="preserve"> „40</w:t>
      </w:r>
      <w:r w:rsidR="005E7E0C" w:rsidRPr="0024755E">
        <w:rPr>
          <w:rFonts w:ascii="Times New Roman" w:hAnsi="Times New Roman" w:cs="Times New Roman"/>
          <w:sz w:val="24"/>
          <w:szCs w:val="24"/>
        </w:rPr>
        <w:t xml:space="preserve"> %</w:t>
      </w:r>
      <w:r w:rsidR="00D2091A" w:rsidRPr="0024755E">
        <w:rPr>
          <w:rFonts w:ascii="Times New Roman" w:hAnsi="Times New Roman" w:cs="Times New Roman"/>
          <w:sz w:val="24"/>
          <w:szCs w:val="24"/>
        </w:rPr>
        <w:t>“ nahrádza</w:t>
      </w:r>
      <w:r w:rsidR="009F7DF1" w:rsidRPr="0024755E">
        <w:rPr>
          <w:rFonts w:ascii="Times New Roman" w:hAnsi="Times New Roman" w:cs="Times New Roman"/>
          <w:sz w:val="24"/>
          <w:szCs w:val="24"/>
        </w:rPr>
        <w:t>jú</w:t>
      </w:r>
      <w:r w:rsidR="00D2091A" w:rsidRPr="0024755E">
        <w:rPr>
          <w:rFonts w:ascii="Times New Roman" w:hAnsi="Times New Roman" w:cs="Times New Roman"/>
          <w:sz w:val="24"/>
          <w:szCs w:val="24"/>
        </w:rPr>
        <w:t xml:space="preserve"> </w:t>
      </w:r>
      <w:r w:rsidR="009F7DF1" w:rsidRPr="0024755E">
        <w:rPr>
          <w:rFonts w:ascii="Times New Roman" w:hAnsi="Times New Roman" w:cs="Times New Roman"/>
          <w:sz w:val="24"/>
          <w:szCs w:val="24"/>
        </w:rPr>
        <w:t>slovami</w:t>
      </w:r>
      <w:r w:rsidR="00D2091A" w:rsidRPr="0024755E">
        <w:rPr>
          <w:rFonts w:ascii="Times New Roman" w:hAnsi="Times New Roman" w:cs="Times New Roman"/>
          <w:sz w:val="24"/>
          <w:szCs w:val="24"/>
        </w:rPr>
        <w:t xml:space="preserve"> „25</w:t>
      </w:r>
      <w:r w:rsidR="00866FA1" w:rsidRPr="0024755E">
        <w:rPr>
          <w:rFonts w:ascii="Times New Roman" w:hAnsi="Times New Roman" w:cs="Times New Roman"/>
          <w:sz w:val="24"/>
          <w:szCs w:val="24"/>
        </w:rPr>
        <w:t xml:space="preserve"> %</w:t>
      </w:r>
      <w:r w:rsidR="00D2091A" w:rsidRPr="0024755E">
        <w:rPr>
          <w:rFonts w:ascii="Times New Roman" w:hAnsi="Times New Roman" w:cs="Times New Roman"/>
          <w:sz w:val="24"/>
          <w:szCs w:val="24"/>
        </w:rPr>
        <w:t>“.</w:t>
      </w:r>
    </w:p>
    <w:p w14:paraId="3695F328" w14:textId="77777777" w:rsidR="00D20A64" w:rsidRPr="0024755E" w:rsidRDefault="00D20A64" w:rsidP="0024755E">
      <w:pPr>
        <w:pStyle w:val="Odsekzoznamu"/>
        <w:spacing w:line="240" w:lineRule="auto"/>
        <w:rPr>
          <w:rFonts w:ascii="Times New Roman" w:hAnsi="Times New Roman" w:cs="Times New Roman"/>
          <w:sz w:val="24"/>
          <w:szCs w:val="24"/>
        </w:rPr>
      </w:pPr>
    </w:p>
    <w:p w14:paraId="5FD2D441" w14:textId="77777777" w:rsidR="00BC7005" w:rsidRDefault="00D2091A" w:rsidP="00BC7005">
      <w:pPr>
        <w:pStyle w:val="Odsekzoznamu"/>
        <w:numPr>
          <w:ilvl w:val="0"/>
          <w:numId w:val="46"/>
        </w:numPr>
        <w:spacing w:after="0" w:line="240" w:lineRule="auto"/>
        <w:jc w:val="both"/>
        <w:rPr>
          <w:rFonts w:ascii="Times New Roman" w:hAnsi="Times New Roman" w:cs="Times New Roman"/>
          <w:sz w:val="24"/>
          <w:szCs w:val="24"/>
        </w:rPr>
      </w:pPr>
      <w:r w:rsidRPr="0024755E">
        <w:rPr>
          <w:rFonts w:ascii="Times New Roman" w:hAnsi="Times New Roman" w:cs="Times New Roman"/>
          <w:sz w:val="24"/>
          <w:szCs w:val="24"/>
        </w:rPr>
        <w:t xml:space="preserve">V § 4  písm. d) sa </w:t>
      </w:r>
      <w:r w:rsidR="009F7DF1" w:rsidRPr="0024755E">
        <w:rPr>
          <w:rFonts w:ascii="Times New Roman" w:hAnsi="Times New Roman" w:cs="Times New Roman"/>
          <w:sz w:val="24"/>
          <w:szCs w:val="24"/>
        </w:rPr>
        <w:t>slová</w:t>
      </w:r>
      <w:r w:rsidRPr="0024755E">
        <w:rPr>
          <w:rFonts w:ascii="Times New Roman" w:hAnsi="Times New Roman" w:cs="Times New Roman"/>
          <w:sz w:val="24"/>
          <w:szCs w:val="24"/>
        </w:rPr>
        <w:t xml:space="preserve"> „45</w:t>
      </w:r>
      <w:r w:rsidR="00866FA1" w:rsidRPr="0024755E">
        <w:rPr>
          <w:rFonts w:ascii="Times New Roman" w:hAnsi="Times New Roman" w:cs="Times New Roman"/>
          <w:sz w:val="24"/>
          <w:szCs w:val="24"/>
        </w:rPr>
        <w:t xml:space="preserve"> %</w:t>
      </w:r>
      <w:r w:rsidRPr="0024755E">
        <w:rPr>
          <w:rFonts w:ascii="Times New Roman" w:hAnsi="Times New Roman" w:cs="Times New Roman"/>
          <w:sz w:val="24"/>
          <w:szCs w:val="24"/>
        </w:rPr>
        <w:t>“ nahrádza</w:t>
      </w:r>
      <w:r w:rsidR="009F7DF1" w:rsidRPr="0024755E">
        <w:rPr>
          <w:rFonts w:ascii="Times New Roman" w:hAnsi="Times New Roman" w:cs="Times New Roman"/>
          <w:sz w:val="24"/>
          <w:szCs w:val="24"/>
        </w:rPr>
        <w:t>jú</w:t>
      </w:r>
      <w:r w:rsidRPr="0024755E">
        <w:rPr>
          <w:rFonts w:ascii="Times New Roman" w:hAnsi="Times New Roman" w:cs="Times New Roman"/>
          <w:sz w:val="24"/>
          <w:szCs w:val="24"/>
        </w:rPr>
        <w:t xml:space="preserve"> </w:t>
      </w:r>
      <w:r w:rsidR="009F7DF1" w:rsidRPr="0024755E">
        <w:rPr>
          <w:rFonts w:ascii="Times New Roman" w:hAnsi="Times New Roman" w:cs="Times New Roman"/>
          <w:sz w:val="24"/>
          <w:szCs w:val="24"/>
        </w:rPr>
        <w:t>slovami</w:t>
      </w:r>
      <w:r w:rsidRPr="0024755E">
        <w:rPr>
          <w:rFonts w:ascii="Times New Roman" w:hAnsi="Times New Roman" w:cs="Times New Roman"/>
          <w:sz w:val="24"/>
          <w:szCs w:val="24"/>
        </w:rPr>
        <w:t xml:space="preserve"> „30</w:t>
      </w:r>
      <w:r w:rsidR="00866FA1" w:rsidRPr="0024755E">
        <w:rPr>
          <w:rFonts w:ascii="Times New Roman" w:hAnsi="Times New Roman" w:cs="Times New Roman"/>
          <w:sz w:val="24"/>
          <w:szCs w:val="24"/>
        </w:rPr>
        <w:t xml:space="preserve"> %</w:t>
      </w:r>
      <w:r w:rsidRPr="0024755E">
        <w:rPr>
          <w:rFonts w:ascii="Times New Roman" w:hAnsi="Times New Roman" w:cs="Times New Roman"/>
          <w:sz w:val="24"/>
          <w:szCs w:val="24"/>
        </w:rPr>
        <w:t>“.</w:t>
      </w:r>
    </w:p>
    <w:p w14:paraId="11C7FD53" w14:textId="77777777" w:rsidR="00BC7005" w:rsidRPr="00D6522E" w:rsidRDefault="00BC7005" w:rsidP="00D6522E">
      <w:pPr>
        <w:pStyle w:val="Odsekzoznamu"/>
        <w:rPr>
          <w:rFonts w:ascii="Times New Roman" w:hAnsi="Times New Roman" w:cs="Times New Roman"/>
          <w:sz w:val="24"/>
          <w:szCs w:val="24"/>
        </w:rPr>
      </w:pPr>
    </w:p>
    <w:p w14:paraId="34A371AC" w14:textId="01CBC39E" w:rsidR="00BC7005" w:rsidRPr="00D6522E" w:rsidRDefault="00F73D41" w:rsidP="00BC7005">
      <w:pPr>
        <w:pStyle w:val="Odsekzoznamu"/>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Príloha č. 1 </w:t>
      </w:r>
      <w:r w:rsidR="00FD4A19">
        <w:rPr>
          <w:rFonts w:ascii="Times New Roman" w:hAnsi="Times New Roman" w:cs="Times New Roman"/>
          <w:sz w:val="24"/>
          <w:szCs w:val="24"/>
        </w:rPr>
        <w:t xml:space="preserve">vrátane nadpisu </w:t>
      </w:r>
      <w:r>
        <w:rPr>
          <w:rFonts w:ascii="Times New Roman" w:hAnsi="Times New Roman" w:cs="Times New Roman"/>
          <w:sz w:val="24"/>
          <w:szCs w:val="24"/>
        </w:rPr>
        <w:t>znie:</w:t>
      </w:r>
    </w:p>
    <w:p w14:paraId="0892087F" w14:textId="7E80E013" w:rsidR="00BC7005" w:rsidRDefault="00BC7005" w:rsidP="0024755E">
      <w:pPr>
        <w:spacing w:line="240" w:lineRule="auto"/>
        <w:rPr>
          <w:rFonts w:ascii="Times New Roman" w:hAnsi="Times New Roman" w:cs="Times New Roman"/>
          <w:bCs/>
          <w:sz w:val="24"/>
          <w:szCs w:val="24"/>
        </w:rPr>
      </w:pPr>
    </w:p>
    <w:p w14:paraId="28D826C9" w14:textId="11EEBBDF" w:rsidR="007D3F71" w:rsidRPr="007D3F71" w:rsidRDefault="00F73D41" w:rsidP="007D3F71">
      <w:pPr>
        <w:shd w:val="clear" w:color="auto" w:fill="FFFFFF"/>
        <w:spacing w:line="240" w:lineRule="auto"/>
        <w:rPr>
          <w:rFonts w:ascii="Segoe UI" w:eastAsia="Times New Roman" w:hAnsi="Segoe UI" w:cs="Segoe UI"/>
          <w:b/>
          <w:bCs/>
          <w:color w:val="494949"/>
          <w:sz w:val="21"/>
          <w:szCs w:val="21"/>
          <w:lang w:eastAsia="sk-SK"/>
        </w:rPr>
      </w:pPr>
      <w:r>
        <w:rPr>
          <w:rFonts w:ascii="Segoe UI" w:eastAsia="Times New Roman" w:hAnsi="Segoe UI" w:cs="Segoe UI"/>
          <w:b/>
          <w:bCs/>
          <w:color w:val="494949"/>
          <w:sz w:val="21"/>
          <w:szCs w:val="21"/>
          <w:lang w:eastAsia="sk-SK"/>
        </w:rPr>
        <w:t>„</w:t>
      </w:r>
      <w:r w:rsidR="007D3F71" w:rsidRPr="007D3F71">
        <w:rPr>
          <w:rFonts w:ascii="Segoe UI" w:eastAsia="Times New Roman" w:hAnsi="Segoe UI" w:cs="Segoe UI"/>
          <w:b/>
          <w:bCs/>
          <w:color w:val="494949"/>
          <w:sz w:val="21"/>
          <w:szCs w:val="21"/>
          <w:lang w:eastAsia="sk-SK"/>
        </w:rPr>
        <w:t>POLOŽKY A SADZBY ZA ULOŽENIE INÝCH DRUHOV KOMUNÁLNEHO</w:t>
      </w:r>
      <w:r w:rsidR="007D3F71" w:rsidRPr="007D3F71">
        <w:rPr>
          <w:rFonts w:ascii="Segoe UI" w:eastAsia="Times New Roman" w:hAnsi="Segoe UI" w:cs="Segoe UI"/>
          <w:b/>
          <w:bCs/>
          <w:color w:val="494949"/>
          <w:sz w:val="21"/>
          <w:szCs w:val="21"/>
          <w:lang w:eastAsia="sk-SK"/>
        </w:rPr>
        <w:br/>
        <w:t>ODPADU NA SKLÁDKU ODPADOV</w:t>
      </w:r>
    </w:p>
    <w:p w14:paraId="0754C032" w14:textId="1424D934" w:rsidR="007D3F71" w:rsidRPr="007D3F71" w:rsidRDefault="00F73D41" w:rsidP="007D3F71">
      <w:pPr>
        <w:shd w:val="clear" w:color="auto" w:fill="FFFFFF"/>
        <w:spacing w:after="0" w:line="240" w:lineRule="auto"/>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Tabuľka č. 1</w:t>
      </w:r>
    </w:p>
    <w:tbl>
      <w:tblPr>
        <w:tblW w:w="503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7"/>
        <w:gridCol w:w="4624"/>
        <w:gridCol w:w="3200"/>
      </w:tblGrid>
      <w:tr w:rsidR="007D3F71" w:rsidRPr="007D3F71" w14:paraId="54224C78" w14:textId="77777777" w:rsidTr="00F73D41">
        <w:tc>
          <w:tcPr>
            <w:tcW w:w="711"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5DE31A" w14:textId="77777777" w:rsidR="007D3F71" w:rsidRPr="007D3F71" w:rsidRDefault="007D3F7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Položka</w:t>
            </w:r>
          </w:p>
        </w:tc>
        <w:tc>
          <w:tcPr>
            <w:tcW w:w="2534"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DE4B58" w14:textId="77777777" w:rsidR="007D3F71" w:rsidRPr="007D3F71" w:rsidRDefault="007D3F7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Názov položky/druh komunálneho odpadu</w:t>
            </w:r>
          </w:p>
        </w:tc>
        <w:tc>
          <w:tcPr>
            <w:tcW w:w="175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FD1BDA" w14:textId="77777777" w:rsidR="007D3F71" w:rsidRPr="007D3F71" w:rsidRDefault="007D3F7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Sadzba za príslušný rok v eurách . t</w:t>
            </w:r>
            <w:r w:rsidRPr="007D3F71">
              <w:rPr>
                <w:rFonts w:ascii="Times New Roman" w:eastAsia="Times New Roman" w:hAnsi="Times New Roman" w:cs="Times New Roman"/>
                <w:sz w:val="16"/>
                <w:szCs w:val="16"/>
                <w:vertAlign w:val="superscript"/>
                <w:lang w:eastAsia="sk-SK"/>
              </w:rPr>
              <w:t>-1</w:t>
            </w:r>
          </w:p>
        </w:tc>
      </w:tr>
      <w:tr w:rsidR="00F73D41" w:rsidRPr="007D3F71" w14:paraId="5F96D9AC" w14:textId="77777777" w:rsidTr="00F73D41">
        <w:tc>
          <w:tcPr>
            <w:tcW w:w="711" w:type="pct"/>
            <w:vMerge/>
            <w:tcBorders>
              <w:top w:val="outset" w:sz="6" w:space="0" w:color="auto"/>
              <w:left w:val="outset" w:sz="6" w:space="0" w:color="auto"/>
              <w:bottom w:val="outset" w:sz="6" w:space="0" w:color="auto"/>
              <w:right w:val="outset" w:sz="6" w:space="0" w:color="auto"/>
            </w:tcBorders>
            <w:vAlign w:val="center"/>
            <w:hideMark/>
          </w:tcPr>
          <w:p w14:paraId="42DC7302" w14:textId="77777777" w:rsidR="00F73D41" w:rsidRPr="007D3F71" w:rsidRDefault="00F73D41" w:rsidP="007D3F71">
            <w:pPr>
              <w:spacing w:after="0" w:line="240" w:lineRule="auto"/>
              <w:rPr>
                <w:rFonts w:ascii="Times New Roman" w:eastAsia="Times New Roman" w:hAnsi="Times New Roman" w:cs="Times New Roman"/>
                <w:sz w:val="24"/>
                <w:szCs w:val="24"/>
                <w:lang w:eastAsia="sk-SK"/>
              </w:rPr>
            </w:pPr>
          </w:p>
        </w:tc>
        <w:tc>
          <w:tcPr>
            <w:tcW w:w="2534" w:type="pct"/>
            <w:vMerge/>
            <w:tcBorders>
              <w:top w:val="outset" w:sz="6" w:space="0" w:color="auto"/>
              <w:left w:val="outset" w:sz="6" w:space="0" w:color="auto"/>
              <w:bottom w:val="outset" w:sz="6" w:space="0" w:color="auto"/>
              <w:right w:val="outset" w:sz="6" w:space="0" w:color="auto"/>
            </w:tcBorders>
            <w:vAlign w:val="center"/>
            <w:hideMark/>
          </w:tcPr>
          <w:p w14:paraId="1E34DE48" w14:textId="77777777" w:rsidR="00F73D41" w:rsidRPr="007D3F71" w:rsidRDefault="00F73D41" w:rsidP="007D3F71">
            <w:pPr>
              <w:spacing w:after="0" w:line="240" w:lineRule="auto"/>
              <w:rPr>
                <w:rFonts w:ascii="Times New Roman" w:eastAsia="Times New Roman" w:hAnsi="Times New Roman" w:cs="Times New Roman"/>
                <w:sz w:val="24"/>
                <w:szCs w:val="24"/>
                <w:lang w:eastAsia="sk-SK"/>
              </w:rPr>
            </w:pPr>
          </w:p>
        </w:tc>
        <w:tc>
          <w:tcPr>
            <w:tcW w:w="175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823E25" w14:textId="77777777" w:rsidR="00F73D41" w:rsidRPr="007D3F71" w:rsidRDefault="00F73D4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2021 a nasledujúce roky</w:t>
            </w:r>
          </w:p>
        </w:tc>
      </w:tr>
      <w:tr w:rsidR="00F73D41" w:rsidRPr="007D3F71" w14:paraId="41161DFB" w14:textId="77777777" w:rsidTr="00F73D41">
        <w:tc>
          <w:tcPr>
            <w:tcW w:w="71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9297938" w14:textId="77777777" w:rsidR="00F73D41" w:rsidRPr="007D3F71" w:rsidRDefault="00F73D4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lastRenderedPageBreak/>
              <w:t>1</w:t>
            </w:r>
          </w:p>
        </w:tc>
        <w:tc>
          <w:tcPr>
            <w:tcW w:w="253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1C3C1A" w14:textId="77777777" w:rsidR="00F73D41" w:rsidRPr="007D3F71" w:rsidRDefault="00F73D41" w:rsidP="007D3F71">
            <w:pPr>
              <w:spacing w:after="0" w:line="240" w:lineRule="auto"/>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Drobný stavebný odpad (20 03 08)</w:t>
            </w:r>
          </w:p>
        </w:tc>
        <w:tc>
          <w:tcPr>
            <w:tcW w:w="175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ED3BA5" w14:textId="77777777" w:rsidR="00F73D41" w:rsidRPr="007D3F71" w:rsidRDefault="00F73D4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8</w:t>
            </w:r>
          </w:p>
        </w:tc>
      </w:tr>
      <w:tr w:rsidR="00F73D41" w:rsidRPr="007D3F71" w14:paraId="525CE2A7" w14:textId="77777777" w:rsidTr="00F73D41">
        <w:tc>
          <w:tcPr>
            <w:tcW w:w="71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888F589" w14:textId="77777777" w:rsidR="00F73D41" w:rsidRPr="007D3F71" w:rsidRDefault="00F73D4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2</w:t>
            </w:r>
          </w:p>
        </w:tc>
        <w:tc>
          <w:tcPr>
            <w:tcW w:w="253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4049F6" w14:textId="77777777" w:rsidR="00F73D41" w:rsidRPr="007D3F71" w:rsidRDefault="00F73D41" w:rsidP="007D3F71">
            <w:pPr>
              <w:spacing w:after="0" w:line="240" w:lineRule="auto"/>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Zemina a kamenivo</w:t>
            </w:r>
            <w:r w:rsidRPr="007D3F71">
              <w:rPr>
                <w:rFonts w:ascii="Times New Roman" w:eastAsia="Times New Roman" w:hAnsi="Times New Roman" w:cs="Times New Roman"/>
                <w:sz w:val="24"/>
                <w:szCs w:val="24"/>
                <w:lang w:eastAsia="sk-SK"/>
              </w:rPr>
              <w:br/>
              <w:t>(20 02 02)</w:t>
            </w:r>
          </w:p>
        </w:tc>
        <w:tc>
          <w:tcPr>
            <w:tcW w:w="175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F9F5F1" w14:textId="77777777" w:rsidR="00F73D41" w:rsidRPr="007D3F71" w:rsidRDefault="00F73D4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7</w:t>
            </w:r>
          </w:p>
        </w:tc>
      </w:tr>
      <w:tr w:rsidR="00F73D41" w:rsidRPr="007D3F71" w14:paraId="5A6EC302" w14:textId="77777777" w:rsidTr="00F73D41">
        <w:tc>
          <w:tcPr>
            <w:tcW w:w="71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6FEF88" w14:textId="3EE14933" w:rsidR="00F73D41" w:rsidRPr="00F73D41" w:rsidRDefault="00F73D41" w:rsidP="007D3F71">
            <w:pPr>
              <w:spacing w:after="0" w:line="240" w:lineRule="auto"/>
              <w:jc w:val="center"/>
              <w:rPr>
                <w:rFonts w:ascii="Times New Roman" w:eastAsia="Times New Roman" w:hAnsi="Times New Roman" w:cs="Times New Roman"/>
                <w:sz w:val="24"/>
                <w:szCs w:val="24"/>
                <w:lang w:eastAsia="sk-SK"/>
              </w:rPr>
            </w:pPr>
            <w:r w:rsidRPr="00F73D41">
              <w:rPr>
                <w:rFonts w:ascii="Times New Roman" w:eastAsia="Times New Roman" w:hAnsi="Times New Roman" w:cs="Times New Roman"/>
                <w:sz w:val="24"/>
                <w:szCs w:val="24"/>
                <w:lang w:eastAsia="sk-SK"/>
              </w:rPr>
              <w:t>3a</w:t>
            </w:r>
          </w:p>
        </w:tc>
        <w:tc>
          <w:tcPr>
            <w:tcW w:w="253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4501E1" w14:textId="77777777" w:rsidR="00F73D41" w:rsidRPr="007D3F71" w:rsidRDefault="00F73D41" w:rsidP="007D3F71">
            <w:pPr>
              <w:spacing w:after="0" w:line="240" w:lineRule="auto"/>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Iné druhy komunálneho odpadu nezahrnuté v položkách 1 a 2 tejto tabuľky a v tabuľke č. 1</w:t>
            </w:r>
          </w:p>
        </w:tc>
        <w:tc>
          <w:tcPr>
            <w:tcW w:w="175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67E953" w14:textId="77777777" w:rsidR="00F73D41" w:rsidRPr="007D3F71" w:rsidRDefault="00F73D4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19</w:t>
            </w:r>
          </w:p>
        </w:tc>
      </w:tr>
      <w:tr w:rsidR="00F73D41" w:rsidRPr="007D3F71" w14:paraId="7C382461" w14:textId="77777777" w:rsidTr="00F73D41">
        <w:tc>
          <w:tcPr>
            <w:tcW w:w="711" w:type="pct"/>
            <w:tcBorders>
              <w:top w:val="outset" w:sz="6" w:space="0" w:color="auto"/>
              <w:left w:val="outset" w:sz="6" w:space="0" w:color="auto"/>
              <w:bottom w:val="outset" w:sz="6" w:space="0" w:color="auto"/>
              <w:right w:val="outset" w:sz="6" w:space="0" w:color="auto"/>
            </w:tcBorders>
            <w:vAlign w:val="center"/>
            <w:hideMark/>
          </w:tcPr>
          <w:p w14:paraId="663C03DC" w14:textId="324B683E" w:rsidR="00F73D41" w:rsidRPr="00F73D41" w:rsidRDefault="00F73D41" w:rsidP="00E266B2">
            <w:pPr>
              <w:spacing w:after="0" w:line="240" w:lineRule="auto"/>
              <w:jc w:val="center"/>
              <w:rPr>
                <w:rFonts w:ascii="Times New Roman" w:eastAsia="Times New Roman" w:hAnsi="Times New Roman" w:cs="Times New Roman"/>
                <w:sz w:val="24"/>
                <w:szCs w:val="24"/>
                <w:lang w:eastAsia="sk-SK"/>
              </w:rPr>
            </w:pPr>
            <w:r w:rsidRPr="00F73D41">
              <w:rPr>
                <w:rFonts w:ascii="Times New Roman" w:eastAsia="Times New Roman" w:hAnsi="Times New Roman" w:cs="Times New Roman"/>
                <w:sz w:val="24"/>
                <w:szCs w:val="24"/>
                <w:lang w:eastAsia="sk-SK"/>
              </w:rPr>
              <w:t>3b</w:t>
            </w:r>
          </w:p>
        </w:tc>
        <w:tc>
          <w:tcPr>
            <w:tcW w:w="253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6CEA7C" w14:textId="77777777" w:rsidR="00F73D41" w:rsidRPr="007D3F71" w:rsidRDefault="00F73D41" w:rsidP="007D3F71">
            <w:pPr>
              <w:spacing w:after="0" w:line="240" w:lineRule="auto"/>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Iné druhy komunálneho odpadu nezahrnuté v položkách 1 a 2 tejto tabuľky a v tabuľke</w:t>
            </w:r>
            <w:r w:rsidRPr="007D3F71">
              <w:rPr>
                <w:rFonts w:ascii="Times New Roman" w:eastAsia="Times New Roman" w:hAnsi="Times New Roman" w:cs="Times New Roman"/>
                <w:sz w:val="24"/>
                <w:szCs w:val="24"/>
                <w:lang w:eastAsia="sk-SK"/>
              </w:rPr>
              <w:br/>
              <w:t>č. 1 – nebezpečný odpad</w:t>
            </w:r>
          </w:p>
        </w:tc>
        <w:tc>
          <w:tcPr>
            <w:tcW w:w="175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BA5412" w14:textId="77777777" w:rsidR="00F73D41" w:rsidRPr="007D3F71" w:rsidRDefault="00F73D41" w:rsidP="007D3F71">
            <w:pPr>
              <w:spacing w:after="0" w:line="240" w:lineRule="auto"/>
              <w:jc w:val="center"/>
              <w:rPr>
                <w:rFonts w:ascii="Times New Roman" w:eastAsia="Times New Roman" w:hAnsi="Times New Roman" w:cs="Times New Roman"/>
                <w:sz w:val="24"/>
                <w:szCs w:val="24"/>
                <w:lang w:eastAsia="sk-SK"/>
              </w:rPr>
            </w:pPr>
            <w:r w:rsidRPr="007D3F71">
              <w:rPr>
                <w:rFonts w:ascii="Times New Roman" w:eastAsia="Times New Roman" w:hAnsi="Times New Roman" w:cs="Times New Roman"/>
                <w:sz w:val="24"/>
                <w:szCs w:val="24"/>
                <w:lang w:eastAsia="sk-SK"/>
              </w:rPr>
              <w:t>40</w:t>
            </w:r>
          </w:p>
        </w:tc>
      </w:tr>
    </w:tbl>
    <w:p w14:paraId="31213AC1" w14:textId="3BCE3D05" w:rsidR="007D3F71" w:rsidRPr="0024755E" w:rsidRDefault="00F73D41" w:rsidP="0024755E">
      <w:pPr>
        <w:spacing w:line="240" w:lineRule="auto"/>
        <w:rPr>
          <w:rFonts w:ascii="Times New Roman" w:hAnsi="Times New Roman" w:cs="Times New Roman"/>
          <w:bCs/>
          <w:sz w:val="24"/>
          <w:szCs w:val="24"/>
        </w:rPr>
      </w:pPr>
      <w:r>
        <w:rPr>
          <w:rFonts w:ascii="Times New Roman" w:hAnsi="Times New Roman" w:cs="Times New Roman"/>
          <w:bCs/>
          <w:sz w:val="24"/>
          <w:szCs w:val="24"/>
        </w:rPr>
        <w:t>„.</w:t>
      </w:r>
    </w:p>
    <w:p w14:paraId="3CA3599E" w14:textId="1217A887" w:rsidR="00EA1A63" w:rsidRPr="007A6B64" w:rsidRDefault="00694CE7" w:rsidP="001F6999">
      <w:pPr>
        <w:pStyle w:val="Odsekzoznamu"/>
        <w:numPr>
          <w:ilvl w:val="0"/>
          <w:numId w:val="46"/>
        </w:numPr>
        <w:spacing w:after="0" w:line="240" w:lineRule="auto"/>
        <w:jc w:val="both"/>
        <w:rPr>
          <w:rFonts w:ascii="Times New Roman" w:hAnsi="Times New Roman" w:cs="Times New Roman"/>
          <w:bCs/>
          <w:sz w:val="24"/>
          <w:szCs w:val="24"/>
        </w:rPr>
      </w:pPr>
      <w:r w:rsidRPr="007A6B64">
        <w:rPr>
          <w:rFonts w:ascii="Times New Roman" w:hAnsi="Times New Roman" w:cs="Times New Roman"/>
          <w:bCs/>
          <w:sz w:val="24"/>
          <w:szCs w:val="24"/>
        </w:rPr>
        <w:t>Príloh</w:t>
      </w:r>
      <w:r w:rsidR="00EA1A63" w:rsidRPr="007A6B64">
        <w:rPr>
          <w:rFonts w:ascii="Times New Roman" w:hAnsi="Times New Roman" w:cs="Times New Roman"/>
          <w:bCs/>
          <w:sz w:val="24"/>
          <w:szCs w:val="24"/>
        </w:rPr>
        <w:t>a</w:t>
      </w:r>
      <w:r w:rsidR="00F73D41" w:rsidRPr="007A6B64">
        <w:rPr>
          <w:rFonts w:ascii="Times New Roman" w:hAnsi="Times New Roman" w:cs="Times New Roman"/>
          <w:bCs/>
          <w:sz w:val="24"/>
          <w:szCs w:val="24"/>
        </w:rPr>
        <w:t xml:space="preserve"> č. 5</w:t>
      </w:r>
      <w:r w:rsidR="00A52A1D" w:rsidRPr="007A6B64">
        <w:rPr>
          <w:rFonts w:ascii="Times New Roman" w:hAnsi="Times New Roman" w:cs="Times New Roman"/>
          <w:bCs/>
          <w:sz w:val="24"/>
          <w:szCs w:val="24"/>
        </w:rPr>
        <w:t xml:space="preserve"> </w:t>
      </w:r>
      <w:bookmarkStart w:id="0" w:name="_GoBack"/>
      <w:bookmarkEnd w:id="0"/>
      <w:r w:rsidR="007A6B64" w:rsidRPr="007A6B64">
        <w:rPr>
          <w:rFonts w:ascii="Times New Roman" w:hAnsi="Times New Roman" w:cs="Times New Roman"/>
          <w:bCs/>
          <w:sz w:val="24"/>
          <w:szCs w:val="24"/>
        </w:rPr>
        <w:t>sa vypúšťa.</w:t>
      </w:r>
    </w:p>
    <w:p w14:paraId="4035CAFA" w14:textId="70854149" w:rsidR="00923AE9" w:rsidRPr="0024755E" w:rsidRDefault="007A6B64" w:rsidP="007A6B64">
      <w:pPr>
        <w:pStyle w:val="Odsekzoznamu"/>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w:t>
      </w:r>
      <w:r w:rsidR="009F7DF1" w:rsidRPr="0024755E">
        <w:rPr>
          <w:rFonts w:ascii="Times New Roman" w:hAnsi="Times New Roman" w:cs="Times New Roman"/>
          <w:bCs/>
          <w:sz w:val="24"/>
          <w:szCs w:val="24"/>
        </w:rPr>
        <w:t xml:space="preserve"> </w:t>
      </w:r>
    </w:p>
    <w:p w14:paraId="0B0BA67A" w14:textId="6A1FF3A0" w:rsidR="00342D12" w:rsidRPr="0024755E" w:rsidRDefault="00342D12" w:rsidP="0024755E">
      <w:pPr>
        <w:keepNext/>
        <w:spacing w:after="0" w:line="240" w:lineRule="auto"/>
        <w:jc w:val="both"/>
        <w:rPr>
          <w:rFonts w:ascii="Times New Roman" w:hAnsi="Times New Roman" w:cs="Times New Roman"/>
          <w:sz w:val="24"/>
          <w:szCs w:val="24"/>
        </w:rPr>
      </w:pPr>
    </w:p>
    <w:p w14:paraId="286AE6AC" w14:textId="28201C7E" w:rsidR="008D3317" w:rsidRPr="0024755E" w:rsidRDefault="008D3317" w:rsidP="0024755E">
      <w:pPr>
        <w:spacing w:after="0" w:line="240" w:lineRule="auto"/>
        <w:jc w:val="both"/>
        <w:rPr>
          <w:rFonts w:ascii="Times New Roman" w:hAnsi="Times New Roman" w:cs="Times New Roman"/>
          <w:sz w:val="24"/>
          <w:szCs w:val="24"/>
          <w:shd w:val="clear" w:color="auto" w:fill="FFFFFF"/>
        </w:rPr>
      </w:pPr>
    </w:p>
    <w:p w14:paraId="72F1D69A" w14:textId="1288EC71" w:rsidR="008D3317" w:rsidRPr="0024755E" w:rsidRDefault="00342D12" w:rsidP="0024755E">
      <w:pPr>
        <w:spacing w:after="0" w:line="240" w:lineRule="auto"/>
        <w:jc w:val="center"/>
        <w:rPr>
          <w:rFonts w:ascii="Times New Roman" w:hAnsi="Times New Roman" w:cs="Times New Roman"/>
          <w:b/>
          <w:sz w:val="24"/>
          <w:szCs w:val="24"/>
        </w:rPr>
      </w:pPr>
      <w:r w:rsidRPr="0024755E">
        <w:rPr>
          <w:rFonts w:ascii="Times New Roman" w:hAnsi="Times New Roman" w:cs="Times New Roman"/>
          <w:b/>
          <w:sz w:val="24"/>
          <w:szCs w:val="24"/>
          <w:shd w:val="clear" w:color="auto" w:fill="FFFFFF"/>
        </w:rPr>
        <w:t xml:space="preserve">Čl. </w:t>
      </w:r>
      <w:r w:rsidR="00226732" w:rsidRPr="0024755E">
        <w:rPr>
          <w:rFonts w:ascii="Times New Roman" w:hAnsi="Times New Roman" w:cs="Times New Roman"/>
          <w:b/>
          <w:sz w:val="24"/>
          <w:szCs w:val="24"/>
          <w:shd w:val="clear" w:color="auto" w:fill="FFFFFF"/>
        </w:rPr>
        <w:t>II</w:t>
      </w:r>
    </w:p>
    <w:p w14:paraId="4EC4813C" w14:textId="77777777" w:rsidR="00D6378A" w:rsidRPr="0024755E" w:rsidRDefault="00D6378A" w:rsidP="0024755E">
      <w:pPr>
        <w:spacing w:after="0" w:line="240" w:lineRule="auto"/>
        <w:jc w:val="center"/>
        <w:rPr>
          <w:rFonts w:ascii="Times New Roman" w:hAnsi="Times New Roman" w:cs="Times New Roman"/>
          <w:b/>
          <w:sz w:val="24"/>
          <w:szCs w:val="24"/>
        </w:rPr>
      </w:pPr>
      <w:r w:rsidRPr="0024755E">
        <w:rPr>
          <w:rFonts w:ascii="Times New Roman" w:hAnsi="Times New Roman" w:cs="Times New Roman"/>
          <w:b/>
          <w:sz w:val="24"/>
          <w:szCs w:val="24"/>
        </w:rPr>
        <w:t>Účinnosť</w:t>
      </w:r>
    </w:p>
    <w:p w14:paraId="639EB54F" w14:textId="77777777" w:rsidR="00D6378A" w:rsidRPr="0024755E" w:rsidRDefault="00D6378A" w:rsidP="0024755E">
      <w:pPr>
        <w:spacing w:after="0" w:line="240" w:lineRule="auto"/>
        <w:jc w:val="center"/>
        <w:rPr>
          <w:rFonts w:ascii="Times New Roman" w:hAnsi="Times New Roman" w:cs="Times New Roman"/>
          <w:sz w:val="24"/>
          <w:szCs w:val="24"/>
        </w:rPr>
      </w:pPr>
    </w:p>
    <w:p w14:paraId="0DE370E0" w14:textId="07F572D8" w:rsidR="00662537" w:rsidRPr="0024755E" w:rsidRDefault="00D6378A" w:rsidP="0024755E">
      <w:pPr>
        <w:spacing w:after="0" w:line="240" w:lineRule="auto"/>
        <w:jc w:val="both"/>
        <w:rPr>
          <w:rFonts w:ascii="Times New Roman" w:hAnsi="Times New Roman" w:cs="Times New Roman"/>
          <w:sz w:val="24"/>
          <w:szCs w:val="24"/>
        </w:rPr>
      </w:pPr>
      <w:r w:rsidRPr="0024755E">
        <w:rPr>
          <w:rFonts w:ascii="Times New Roman" w:hAnsi="Times New Roman" w:cs="Times New Roman"/>
          <w:sz w:val="24"/>
          <w:szCs w:val="24"/>
        </w:rPr>
        <w:t>T</w:t>
      </w:r>
      <w:r w:rsidR="004A3EB4" w:rsidRPr="0024755E">
        <w:rPr>
          <w:rFonts w:ascii="Times New Roman" w:hAnsi="Times New Roman" w:cs="Times New Roman"/>
          <w:sz w:val="24"/>
          <w:szCs w:val="24"/>
        </w:rPr>
        <w:t>oto nariadenie</w:t>
      </w:r>
      <w:r w:rsidRPr="0024755E">
        <w:rPr>
          <w:rFonts w:ascii="Times New Roman" w:hAnsi="Times New Roman" w:cs="Times New Roman"/>
          <w:sz w:val="24"/>
          <w:szCs w:val="24"/>
        </w:rPr>
        <w:t xml:space="preserve"> </w:t>
      </w:r>
      <w:r w:rsidR="00E72E16" w:rsidRPr="0024755E">
        <w:rPr>
          <w:rFonts w:ascii="Times New Roman" w:hAnsi="Times New Roman" w:cs="Times New Roman"/>
          <w:sz w:val="24"/>
          <w:szCs w:val="24"/>
        </w:rPr>
        <w:t xml:space="preserve">vlády </w:t>
      </w:r>
      <w:r w:rsidRPr="0024755E">
        <w:rPr>
          <w:rFonts w:ascii="Times New Roman" w:hAnsi="Times New Roman" w:cs="Times New Roman"/>
          <w:sz w:val="24"/>
          <w:szCs w:val="24"/>
        </w:rPr>
        <w:t>na</w:t>
      </w:r>
      <w:r w:rsidR="00BE546F" w:rsidRPr="0024755E">
        <w:rPr>
          <w:rFonts w:ascii="Times New Roman" w:hAnsi="Times New Roman" w:cs="Times New Roman"/>
          <w:sz w:val="24"/>
          <w:szCs w:val="24"/>
        </w:rPr>
        <w:t>dobúda účinnosť 1</w:t>
      </w:r>
      <w:r w:rsidR="00110A87" w:rsidRPr="0024755E">
        <w:rPr>
          <w:rFonts w:ascii="Times New Roman" w:hAnsi="Times New Roman" w:cs="Times New Roman"/>
          <w:sz w:val="24"/>
          <w:szCs w:val="24"/>
        </w:rPr>
        <w:t>. januára 202</w:t>
      </w:r>
      <w:r w:rsidR="007A6B64">
        <w:rPr>
          <w:rFonts w:ascii="Times New Roman" w:hAnsi="Times New Roman" w:cs="Times New Roman"/>
          <w:sz w:val="24"/>
          <w:szCs w:val="24"/>
        </w:rPr>
        <w:t>5</w:t>
      </w:r>
      <w:r w:rsidR="0024755E">
        <w:rPr>
          <w:rFonts w:ascii="Times New Roman" w:hAnsi="Times New Roman" w:cs="Times New Roman"/>
          <w:sz w:val="24"/>
          <w:szCs w:val="24"/>
        </w:rPr>
        <w:t>.</w:t>
      </w:r>
    </w:p>
    <w:p w14:paraId="6D445BF5" w14:textId="77777777" w:rsidR="002A6E83" w:rsidRPr="0024755E" w:rsidRDefault="002A6E83" w:rsidP="0024755E">
      <w:pPr>
        <w:spacing w:after="0" w:line="240" w:lineRule="auto"/>
        <w:rPr>
          <w:rFonts w:ascii="Times New Roman" w:hAnsi="Times New Roman" w:cs="Times New Roman"/>
          <w:sz w:val="24"/>
          <w:szCs w:val="24"/>
        </w:rPr>
      </w:pPr>
    </w:p>
    <w:sectPr w:rsidR="002A6E83" w:rsidRPr="0024755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208EF" w14:textId="77777777" w:rsidR="00445877" w:rsidRDefault="00445877" w:rsidP="007300F0">
      <w:pPr>
        <w:spacing w:after="0" w:line="240" w:lineRule="auto"/>
      </w:pPr>
      <w:r>
        <w:separator/>
      </w:r>
    </w:p>
  </w:endnote>
  <w:endnote w:type="continuationSeparator" w:id="0">
    <w:p w14:paraId="6A410C0C" w14:textId="77777777" w:rsidR="00445877" w:rsidRDefault="00445877" w:rsidP="0073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77886"/>
      <w:docPartObj>
        <w:docPartGallery w:val="Page Numbers (Bottom of Page)"/>
        <w:docPartUnique/>
      </w:docPartObj>
    </w:sdtPr>
    <w:sdtEndPr/>
    <w:sdtContent>
      <w:p w14:paraId="25866D95" w14:textId="4A774AD8" w:rsidR="00EA1A63" w:rsidRDefault="00EA1A63">
        <w:pPr>
          <w:pStyle w:val="Pta"/>
          <w:jc w:val="center"/>
        </w:pPr>
        <w:r>
          <w:fldChar w:fldCharType="begin"/>
        </w:r>
        <w:r>
          <w:instrText>PAGE   \* MERGEFORMAT</w:instrText>
        </w:r>
        <w:r>
          <w:fldChar w:fldCharType="separate"/>
        </w:r>
        <w:r w:rsidR="00FD4A19">
          <w:rPr>
            <w:noProof/>
          </w:rPr>
          <w:t>2</w:t>
        </w:r>
        <w:r>
          <w:fldChar w:fldCharType="end"/>
        </w:r>
      </w:p>
    </w:sdtContent>
  </w:sdt>
  <w:p w14:paraId="64F40063" w14:textId="77777777" w:rsidR="00EA1A63" w:rsidRDefault="00EA1A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F0265" w14:textId="77777777" w:rsidR="00445877" w:rsidRDefault="00445877" w:rsidP="007300F0">
      <w:pPr>
        <w:spacing w:after="0" w:line="240" w:lineRule="auto"/>
      </w:pPr>
      <w:r>
        <w:separator/>
      </w:r>
    </w:p>
  </w:footnote>
  <w:footnote w:type="continuationSeparator" w:id="0">
    <w:p w14:paraId="05DBFC05" w14:textId="77777777" w:rsidR="00445877" w:rsidRDefault="00445877" w:rsidP="00730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C40"/>
    <w:multiLevelType w:val="hybridMultilevel"/>
    <w:tmpl w:val="3D3E0360"/>
    <w:lvl w:ilvl="0" w:tplc="E558FB08">
      <w:start w:val="1"/>
      <w:numFmt w:val="decimal"/>
      <w:lvlText w:val="%1."/>
      <w:lvlJc w:val="left"/>
      <w:pPr>
        <w:ind w:left="360" w:hanging="360"/>
      </w:pPr>
      <w:rPr>
        <w:rFonts w:hint="default"/>
        <w:b/>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DB33B2"/>
    <w:multiLevelType w:val="hybridMultilevel"/>
    <w:tmpl w:val="EF38C7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3" w15:restartNumberingAfterBreak="0">
    <w:nsid w:val="0F3E7207"/>
    <w:multiLevelType w:val="hybridMultilevel"/>
    <w:tmpl w:val="F2F6477A"/>
    <w:lvl w:ilvl="0" w:tplc="927414A6">
      <w:start w:val="77"/>
      <w:numFmt w:val="decimal"/>
      <w:lvlText w:val="%1."/>
      <w:lvlJc w:val="left"/>
      <w:pPr>
        <w:ind w:left="720" w:hanging="360"/>
      </w:pPr>
      <w:rPr>
        <w:rFonts w:hint="default"/>
        <w:b/>
        <w:color w:val="00B0F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D4765B"/>
    <w:multiLevelType w:val="hybridMultilevel"/>
    <w:tmpl w:val="696EFC2E"/>
    <w:lvl w:ilvl="0" w:tplc="07406ABC">
      <w:start w:val="20"/>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0362C14"/>
    <w:multiLevelType w:val="hybridMultilevel"/>
    <w:tmpl w:val="61464F02"/>
    <w:lvl w:ilvl="0" w:tplc="85326E10">
      <w:start w:val="16"/>
      <w:numFmt w:val="decimal"/>
      <w:lvlText w:val="%1."/>
      <w:lvlJc w:val="left"/>
      <w:pPr>
        <w:ind w:left="1428" w:hanging="360"/>
      </w:pPr>
      <w:rPr>
        <w:rFonts w:hint="default"/>
        <w:b/>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14C511A"/>
    <w:multiLevelType w:val="hybridMultilevel"/>
    <w:tmpl w:val="6D5E1260"/>
    <w:lvl w:ilvl="0" w:tplc="6B9EE8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2C07931"/>
    <w:multiLevelType w:val="hybridMultilevel"/>
    <w:tmpl w:val="7D466834"/>
    <w:lvl w:ilvl="0" w:tplc="11901CFC">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33514A2"/>
    <w:multiLevelType w:val="hybridMultilevel"/>
    <w:tmpl w:val="A992E13E"/>
    <w:lvl w:ilvl="0" w:tplc="CDB65FF0">
      <w:start w:val="2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2A36BB"/>
    <w:multiLevelType w:val="hybridMultilevel"/>
    <w:tmpl w:val="0B728344"/>
    <w:lvl w:ilvl="0" w:tplc="4B9AA7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9E2317A"/>
    <w:multiLevelType w:val="hybridMultilevel"/>
    <w:tmpl w:val="E7B6BC32"/>
    <w:lvl w:ilvl="0" w:tplc="7C1492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1F5F31A0"/>
    <w:multiLevelType w:val="hybridMultilevel"/>
    <w:tmpl w:val="95A2E01A"/>
    <w:lvl w:ilvl="0" w:tplc="C4B04D9C">
      <w:start w:val="6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C83E26"/>
    <w:multiLevelType w:val="hybridMultilevel"/>
    <w:tmpl w:val="47F25B34"/>
    <w:lvl w:ilvl="0" w:tplc="2F263AFC">
      <w:start w:val="80"/>
      <w:numFmt w:val="decimal"/>
      <w:lvlText w:val="%1."/>
      <w:lvlJc w:val="left"/>
      <w:pPr>
        <w:ind w:left="720" w:hanging="360"/>
      </w:pPr>
      <w:rPr>
        <w:rFonts w:hint="default"/>
        <w:b/>
        <w:color w:val="00B0F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E8708D"/>
    <w:multiLevelType w:val="hybridMultilevel"/>
    <w:tmpl w:val="2938A356"/>
    <w:lvl w:ilvl="0" w:tplc="928ECCCC">
      <w:start w:val="3"/>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25AE2EE5"/>
    <w:multiLevelType w:val="hybridMultilevel"/>
    <w:tmpl w:val="F7AC13F8"/>
    <w:lvl w:ilvl="0" w:tplc="62E43BCA">
      <w:start w:val="23"/>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0F615B9"/>
    <w:multiLevelType w:val="hybridMultilevel"/>
    <w:tmpl w:val="870A1610"/>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8"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9" w15:restartNumberingAfterBreak="0">
    <w:nsid w:val="3AC90086"/>
    <w:multiLevelType w:val="hybridMultilevel"/>
    <w:tmpl w:val="8F7E70DC"/>
    <w:lvl w:ilvl="0" w:tplc="B59EE87C">
      <w:start w:val="1"/>
      <w:numFmt w:val="lowerLetter"/>
      <w:lvlText w:val="%1)"/>
      <w:lvlJc w:val="left"/>
      <w:pPr>
        <w:ind w:left="1211" w:hanging="360"/>
      </w:pPr>
      <w:rPr>
        <w:rFonts w:hint="default"/>
        <w:color w:val="00000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67700EB"/>
    <w:multiLevelType w:val="hybridMultilevel"/>
    <w:tmpl w:val="BF968EE2"/>
    <w:lvl w:ilvl="0" w:tplc="F4504B48">
      <w:start w:val="18"/>
      <w:numFmt w:val="decimal"/>
      <w:lvlText w:val="%1."/>
      <w:lvlJc w:val="left"/>
      <w:pPr>
        <w:ind w:left="1428" w:hanging="360"/>
      </w:pPr>
      <w:rPr>
        <w:rFonts w:hint="default"/>
        <w:b/>
        <w:color w:val="00B0F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8227A67"/>
    <w:multiLevelType w:val="hybridMultilevel"/>
    <w:tmpl w:val="6ECCF6CC"/>
    <w:lvl w:ilvl="0" w:tplc="FE0A6D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F62FFA"/>
    <w:multiLevelType w:val="hybridMultilevel"/>
    <w:tmpl w:val="4830E140"/>
    <w:lvl w:ilvl="0" w:tplc="ED6A8D9C">
      <w:start w:val="57"/>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4DDA64AD"/>
    <w:multiLevelType w:val="hybridMultilevel"/>
    <w:tmpl w:val="A35ECC2A"/>
    <w:lvl w:ilvl="0" w:tplc="DF869D30">
      <w:start w:val="1"/>
      <w:numFmt w:val="decimal"/>
      <w:lvlText w:val="%1."/>
      <w:lvlJc w:val="left"/>
      <w:pPr>
        <w:ind w:left="1146" w:hanging="360"/>
      </w:pPr>
      <w:rPr>
        <w:rFonts w:hint="default"/>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2827A80"/>
    <w:multiLevelType w:val="hybridMultilevel"/>
    <w:tmpl w:val="36721E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29" w15:restartNumberingAfterBreak="0">
    <w:nsid w:val="5BAA468C"/>
    <w:multiLevelType w:val="hybridMultilevel"/>
    <w:tmpl w:val="DEB43106"/>
    <w:lvl w:ilvl="0" w:tplc="1A6AA72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1C57BA"/>
    <w:multiLevelType w:val="hybridMultilevel"/>
    <w:tmpl w:val="EC9A6014"/>
    <w:lvl w:ilvl="0" w:tplc="8342F762">
      <w:start w:val="1"/>
      <w:numFmt w:val="decimal"/>
      <w:lvlText w:val="(%1)"/>
      <w:lvlJc w:val="left"/>
      <w:pPr>
        <w:ind w:left="435" w:hanging="360"/>
      </w:pPr>
      <w:rPr>
        <w:rFonts w:hint="default"/>
      </w:rPr>
    </w:lvl>
    <w:lvl w:ilvl="1" w:tplc="041B0019" w:tentative="1">
      <w:start w:val="1"/>
      <w:numFmt w:val="lowerLetter"/>
      <w:lvlText w:val="%2."/>
      <w:lvlJc w:val="left"/>
      <w:pPr>
        <w:ind w:left="1155" w:hanging="360"/>
      </w:pPr>
    </w:lvl>
    <w:lvl w:ilvl="2" w:tplc="041B001B" w:tentative="1">
      <w:start w:val="1"/>
      <w:numFmt w:val="lowerRoman"/>
      <w:lvlText w:val="%3."/>
      <w:lvlJc w:val="right"/>
      <w:pPr>
        <w:ind w:left="1875" w:hanging="180"/>
      </w:pPr>
    </w:lvl>
    <w:lvl w:ilvl="3" w:tplc="041B000F" w:tentative="1">
      <w:start w:val="1"/>
      <w:numFmt w:val="decimal"/>
      <w:lvlText w:val="%4."/>
      <w:lvlJc w:val="left"/>
      <w:pPr>
        <w:ind w:left="2595" w:hanging="360"/>
      </w:pPr>
    </w:lvl>
    <w:lvl w:ilvl="4" w:tplc="041B0019" w:tentative="1">
      <w:start w:val="1"/>
      <w:numFmt w:val="lowerLetter"/>
      <w:lvlText w:val="%5."/>
      <w:lvlJc w:val="left"/>
      <w:pPr>
        <w:ind w:left="3315" w:hanging="360"/>
      </w:pPr>
    </w:lvl>
    <w:lvl w:ilvl="5" w:tplc="041B001B" w:tentative="1">
      <w:start w:val="1"/>
      <w:numFmt w:val="lowerRoman"/>
      <w:lvlText w:val="%6."/>
      <w:lvlJc w:val="right"/>
      <w:pPr>
        <w:ind w:left="4035" w:hanging="180"/>
      </w:pPr>
    </w:lvl>
    <w:lvl w:ilvl="6" w:tplc="041B000F" w:tentative="1">
      <w:start w:val="1"/>
      <w:numFmt w:val="decimal"/>
      <w:lvlText w:val="%7."/>
      <w:lvlJc w:val="left"/>
      <w:pPr>
        <w:ind w:left="4755" w:hanging="360"/>
      </w:pPr>
    </w:lvl>
    <w:lvl w:ilvl="7" w:tplc="041B0019" w:tentative="1">
      <w:start w:val="1"/>
      <w:numFmt w:val="lowerLetter"/>
      <w:lvlText w:val="%8."/>
      <w:lvlJc w:val="left"/>
      <w:pPr>
        <w:ind w:left="5475" w:hanging="360"/>
      </w:pPr>
    </w:lvl>
    <w:lvl w:ilvl="8" w:tplc="041B001B" w:tentative="1">
      <w:start w:val="1"/>
      <w:numFmt w:val="lowerRoman"/>
      <w:lvlText w:val="%9."/>
      <w:lvlJc w:val="right"/>
      <w:pPr>
        <w:ind w:left="6195" w:hanging="180"/>
      </w:pPr>
    </w:lvl>
  </w:abstractNum>
  <w:abstractNum w:abstractNumId="31" w15:restartNumberingAfterBreak="0">
    <w:nsid w:val="620474E7"/>
    <w:multiLevelType w:val="hybridMultilevel"/>
    <w:tmpl w:val="1242E5FA"/>
    <w:lvl w:ilvl="0" w:tplc="D726797C">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635D2FF2"/>
    <w:multiLevelType w:val="hybridMultilevel"/>
    <w:tmpl w:val="E5B884EA"/>
    <w:lvl w:ilvl="0" w:tplc="3A3ED668">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53C0296"/>
    <w:multiLevelType w:val="hybridMultilevel"/>
    <w:tmpl w:val="78725104"/>
    <w:lvl w:ilvl="0" w:tplc="71A4194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90E1A80"/>
    <w:multiLevelType w:val="hybridMultilevel"/>
    <w:tmpl w:val="E182EDEE"/>
    <w:lvl w:ilvl="0" w:tplc="74F0A4B0">
      <w:start w:val="1"/>
      <w:numFmt w:val="decimal"/>
      <w:lvlText w:val="(%1)"/>
      <w:lvlJc w:val="left"/>
      <w:pPr>
        <w:ind w:left="644" w:hanging="360"/>
      </w:pPr>
      <w:rPr>
        <w:rFonts w:ascii="Times New Roman" w:eastAsiaTheme="minorHAnsi" w:hAnsi="Times New Roman" w:cs="Times New Roman"/>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69566653"/>
    <w:multiLevelType w:val="hybridMultilevel"/>
    <w:tmpl w:val="2FE84074"/>
    <w:lvl w:ilvl="0" w:tplc="2236FD70">
      <w:start w:val="7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1E1CC3"/>
    <w:multiLevelType w:val="hybridMultilevel"/>
    <w:tmpl w:val="640204DC"/>
    <w:lvl w:ilvl="0" w:tplc="EA566BA4">
      <w:start w:val="69"/>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FA709B"/>
    <w:multiLevelType w:val="hybridMultilevel"/>
    <w:tmpl w:val="9F5633C6"/>
    <w:lvl w:ilvl="0" w:tplc="8382B864">
      <w:start w:val="1"/>
      <w:numFmt w:val="decimal"/>
      <w:lvlText w:val="%1."/>
      <w:lvlJc w:val="left"/>
      <w:pPr>
        <w:ind w:left="360" w:hanging="360"/>
      </w:pPr>
      <w:rPr>
        <w:rFonts w:hint="default"/>
        <w:b/>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1FB023B"/>
    <w:multiLevelType w:val="hybridMultilevel"/>
    <w:tmpl w:val="70C6CAA6"/>
    <w:lvl w:ilvl="0" w:tplc="C516710E">
      <w:start w:val="1"/>
      <w:numFmt w:val="decimal"/>
      <w:lvlText w:val="%1."/>
      <w:lvlJc w:val="left"/>
      <w:pPr>
        <w:ind w:left="1146" w:hanging="360"/>
      </w:pPr>
      <w:rPr>
        <w:rFonts w:hint="default"/>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6EE6150"/>
    <w:multiLevelType w:val="hybridMultilevel"/>
    <w:tmpl w:val="A2786E52"/>
    <w:lvl w:ilvl="0" w:tplc="9DB81ED0">
      <w:start w:val="66"/>
      <w:numFmt w:val="decimal"/>
      <w:lvlText w:val="%1."/>
      <w:lvlJc w:val="left"/>
      <w:pPr>
        <w:ind w:left="360" w:hanging="360"/>
      </w:pPr>
      <w:rPr>
        <w:rFonts w:hint="default"/>
        <w:b/>
        <w:color w:val="00B0F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78244F64"/>
    <w:multiLevelType w:val="hybridMultilevel"/>
    <w:tmpl w:val="F3E8CC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0"/>
  </w:num>
  <w:num w:numId="5">
    <w:abstractNumId w:val="26"/>
  </w:num>
  <w:num w:numId="6">
    <w:abstractNumId w:val="35"/>
  </w:num>
  <w:num w:numId="7">
    <w:abstractNumId w:val="39"/>
  </w:num>
  <w:num w:numId="8">
    <w:abstractNumId w:val="29"/>
  </w:num>
  <w:num w:numId="9">
    <w:abstractNumId w:val="19"/>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22"/>
  </w:num>
  <w:num w:numId="14">
    <w:abstractNumId w:val="18"/>
  </w:num>
  <w:num w:numId="15">
    <w:abstractNumId w:val="2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8"/>
  </w:num>
  <w:num w:numId="19">
    <w:abstractNumId w:val="10"/>
  </w:num>
  <w:num w:numId="20">
    <w:abstractNumId w:val="2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 w:numId="24">
    <w:abstractNumId w:val="13"/>
  </w:num>
  <w:num w:numId="25">
    <w:abstractNumId w:val="3"/>
  </w:num>
  <w:num w:numId="26">
    <w:abstractNumId w:val="40"/>
  </w:num>
  <w:num w:numId="27">
    <w:abstractNumId w:val="14"/>
  </w:num>
  <w:num w:numId="28">
    <w:abstractNumId w:val="6"/>
  </w:num>
  <w:num w:numId="29">
    <w:abstractNumId w:val="15"/>
  </w:num>
  <w:num w:numId="30">
    <w:abstractNumId w:val="5"/>
  </w:num>
  <w:num w:numId="31">
    <w:abstractNumId w:val="24"/>
  </w:num>
  <w:num w:numId="32">
    <w:abstractNumId w:val="37"/>
  </w:num>
  <w:num w:numId="33">
    <w:abstractNumId w:val="36"/>
  </w:num>
  <w:num w:numId="34">
    <w:abstractNumId w:val="3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4"/>
  </w:num>
  <w:num w:numId="44">
    <w:abstractNumId w:val="8"/>
  </w:num>
  <w:num w:numId="45">
    <w:abstractNumId w:val="16"/>
  </w:num>
  <w:num w:numId="46">
    <w:abstractNumId w:val="33"/>
  </w:num>
  <w:num w:numId="47">
    <w:abstractNumId w:val="41"/>
  </w:num>
  <w:num w:numId="48">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9A"/>
    <w:rsid w:val="000103E7"/>
    <w:rsid w:val="00020F6A"/>
    <w:rsid w:val="00026944"/>
    <w:rsid w:val="00026DCE"/>
    <w:rsid w:val="00027E78"/>
    <w:rsid w:val="00034642"/>
    <w:rsid w:val="00040F9C"/>
    <w:rsid w:val="000436B4"/>
    <w:rsid w:val="000539FB"/>
    <w:rsid w:val="00055B28"/>
    <w:rsid w:val="000649E9"/>
    <w:rsid w:val="000718D4"/>
    <w:rsid w:val="0007359E"/>
    <w:rsid w:val="00077938"/>
    <w:rsid w:val="00082845"/>
    <w:rsid w:val="000839CB"/>
    <w:rsid w:val="000902A6"/>
    <w:rsid w:val="00091BA5"/>
    <w:rsid w:val="000965DE"/>
    <w:rsid w:val="000A3017"/>
    <w:rsid w:val="000B2A09"/>
    <w:rsid w:val="000B5A2E"/>
    <w:rsid w:val="000C2097"/>
    <w:rsid w:val="000C2DD6"/>
    <w:rsid w:val="000D15EE"/>
    <w:rsid w:val="000D2542"/>
    <w:rsid w:val="000D4BBA"/>
    <w:rsid w:val="000D5E2D"/>
    <w:rsid w:val="000E0146"/>
    <w:rsid w:val="000E6ED0"/>
    <w:rsid w:val="000F1DD1"/>
    <w:rsid w:val="000F2332"/>
    <w:rsid w:val="000F244B"/>
    <w:rsid w:val="000F2F14"/>
    <w:rsid w:val="000F58AA"/>
    <w:rsid w:val="000F59BC"/>
    <w:rsid w:val="00100B68"/>
    <w:rsid w:val="001013CF"/>
    <w:rsid w:val="00102286"/>
    <w:rsid w:val="00110A87"/>
    <w:rsid w:val="0011372E"/>
    <w:rsid w:val="001151D6"/>
    <w:rsid w:val="0012258D"/>
    <w:rsid w:val="00130587"/>
    <w:rsid w:val="00140F77"/>
    <w:rsid w:val="001414E2"/>
    <w:rsid w:val="001447E5"/>
    <w:rsid w:val="00154163"/>
    <w:rsid w:val="00160317"/>
    <w:rsid w:val="001642B8"/>
    <w:rsid w:val="0016433E"/>
    <w:rsid w:val="001646F7"/>
    <w:rsid w:val="00167914"/>
    <w:rsid w:val="00171E52"/>
    <w:rsid w:val="00173D7E"/>
    <w:rsid w:val="00185EB4"/>
    <w:rsid w:val="00187C45"/>
    <w:rsid w:val="001A0189"/>
    <w:rsid w:val="001A169F"/>
    <w:rsid w:val="001A4958"/>
    <w:rsid w:val="001B485D"/>
    <w:rsid w:val="001C4D46"/>
    <w:rsid w:val="001D3E0B"/>
    <w:rsid w:val="001E0FB1"/>
    <w:rsid w:val="001F57CA"/>
    <w:rsid w:val="001F7C81"/>
    <w:rsid w:val="002009B9"/>
    <w:rsid w:val="002260EA"/>
    <w:rsid w:val="00226732"/>
    <w:rsid w:val="002363D5"/>
    <w:rsid w:val="00236FFF"/>
    <w:rsid w:val="00237CC1"/>
    <w:rsid w:val="0024755E"/>
    <w:rsid w:val="00257107"/>
    <w:rsid w:val="002613A2"/>
    <w:rsid w:val="00263FE4"/>
    <w:rsid w:val="002646B5"/>
    <w:rsid w:val="002707BE"/>
    <w:rsid w:val="00281003"/>
    <w:rsid w:val="0028621E"/>
    <w:rsid w:val="00287604"/>
    <w:rsid w:val="0029155E"/>
    <w:rsid w:val="002A1017"/>
    <w:rsid w:val="002A425D"/>
    <w:rsid w:val="002A6E83"/>
    <w:rsid w:val="002B0513"/>
    <w:rsid w:val="002B158F"/>
    <w:rsid w:val="002B1E1C"/>
    <w:rsid w:val="002C0483"/>
    <w:rsid w:val="002C2DF6"/>
    <w:rsid w:val="002C4B60"/>
    <w:rsid w:val="002C4EB0"/>
    <w:rsid w:val="002D30C3"/>
    <w:rsid w:val="002E18B2"/>
    <w:rsid w:val="002F0822"/>
    <w:rsid w:val="002F47B8"/>
    <w:rsid w:val="00303212"/>
    <w:rsid w:val="0030730E"/>
    <w:rsid w:val="00307A50"/>
    <w:rsid w:val="0031282B"/>
    <w:rsid w:val="00312B11"/>
    <w:rsid w:val="00313EB8"/>
    <w:rsid w:val="00314414"/>
    <w:rsid w:val="00320C9D"/>
    <w:rsid w:val="00333155"/>
    <w:rsid w:val="003358D7"/>
    <w:rsid w:val="00340A01"/>
    <w:rsid w:val="00341C9B"/>
    <w:rsid w:val="00342D12"/>
    <w:rsid w:val="00345B2C"/>
    <w:rsid w:val="00346F47"/>
    <w:rsid w:val="00355DE5"/>
    <w:rsid w:val="0035713D"/>
    <w:rsid w:val="00362B6A"/>
    <w:rsid w:val="003645C3"/>
    <w:rsid w:val="00365F4F"/>
    <w:rsid w:val="00370727"/>
    <w:rsid w:val="003819B9"/>
    <w:rsid w:val="00386CF6"/>
    <w:rsid w:val="003978CC"/>
    <w:rsid w:val="003A14C4"/>
    <w:rsid w:val="003A1E0D"/>
    <w:rsid w:val="003A44BB"/>
    <w:rsid w:val="003A6362"/>
    <w:rsid w:val="003A7D48"/>
    <w:rsid w:val="003B36B1"/>
    <w:rsid w:val="003B37DF"/>
    <w:rsid w:val="003B5B02"/>
    <w:rsid w:val="003B6739"/>
    <w:rsid w:val="003C4ED2"/>
    <w:rsid w:val="003E5ED5"/>
    <w:rsid w:val="003E7C5F"/>
    <w:rsid w:val="003F2679"/>
    <w:rsid w:val="003F5080"/>
    <w:rsid w:val="004042B8"/>
    <w:rsid w:val="004344C1"/>
    <w:rsid w:val="00441D59"/>
    <w:rsid w:val="0044379A"/>
    <w:rsid w:val="00444D9E"/>
    <w:rsid w:val="00445877"/>
    <w:rsid w:val="00447EA7"/>
    <w:rsid w:val="00464226"/>
    <w:rsid w:val="00465197"/>
    <w:rsid w:val="00466119"/>
    <w:rsid w:val="00467B8C"/>
    <w:rsid w:val="00471711"/>
    <w:rsid w:val="00476503"/>
    <w:rsid w:val="00480CA2"/>
    <w:rsid w:val="00484E84"/>
    <w:rsid w:val="00486D7A"/>
    <w:rsid w:val="00495C2B"/>
    <w:rsid w:val="004A2822"/>
    <w:rsid w:val="004A3EB4"/>
    <w:rsid w:val="004A405D"/>
    <w:rsid w:val="004C2F00"/>
    <w:rsid w:val="004D0518"/>
    <w:rsid w:val="004D05A9"/>
    <w:rsid w:val="004D1D1A"/>
    <w:rsid w:val="004D76FC"/>
    <w:rsid w:val="004E1D20"/>
    <w:rsid w:val="004E265D"/>
    <w:rsid w:val="004E3EC7"/>
    <w:rsid w:val="004F4D4D"/>
    <w:rsid w:val="005027A6"/>
    <w:rsid w:val="00505F3B"/>
    <w:rsid w:val="00525325"/>
    <w:rsid w:val="0054590F"/>
    <w:rsid w:val="00550C9C"/>
    <w:rsid w:val="00551F45"/>
    <w:rsid w:val="0055218A"/>
    <w:rsid w:val="005558EF"/>
    <w:rsid w:val="00561D7A"/>
    <w:rsid w:val="005642D9"/>
    <w:rsid w:val="00565656"/>
    <w:rsid w:val="005708A0"/>
    <w:rsid w:val="00571F43"/>
    <w:rsid w:val="00586A95"/>
    <w:rsid w:val="00594155"/>
    <w:rsid w:val="00595F65"/>
    <w:rsid w:val="0059619C"/>
    <w:rsid w:val="0059638B"/>
    <w:rsid w:val="005A2918"/>
    <w:rsid w:val="005B5EC5"/>
    <w:rsid w:val="005C0901"/>
    <w:rsid w:val="005D54D4"/>
    <w:rsid w:val="005E1350"/>
    <w:rsid w:val="005E2FEC"/>
    <w:rsid w:val="005E5535"/>
    <w:rsid w:val="005E5F74"/>
    <w:rsid w:val="005E7E0C"/>
    <w:rsid w:val="005F4A25"/>
    <w:rsid w:val="00607324"/>
    <w:rsid w:val="00607596"/>
    <w:rsid w:val="00607D90"/>
    <w:rsid w:val="00622A17"/>
    <w:rsid w:val="00630D45"/>
    <w:rsid w:val="0063289D"/>
    <w:rsid w:val="00634FE2"/>
    <w:rsid w:val="0064046C"/>
    <w:rsid w:val="00640FC4"/>
    <w:rsid w:val="00641D19"/>
    <w:rsid w:val="00646160"/>
    <w:rsid w:val="006504E4"/>
    <w:rsid w:val="00651902"/>
    <w:rsid w:val="0065349B"/>
    <w:rsid w:val="00656128"/>
    <w:rsid w:val="006573CF"/>
    <w:rsid w:val="00662537"/>
    <w:rsid w:val="0066449C"/>
    <w:rsid w:val="0067420E"/>
    <w:rsid w:val="0068331A"/>
    <w:rsid w:val="00686280"/>
    <w:rsid w:val="006923F9"/>
    <w:rsid w:val="00694CE7"/>
    <w:rsid w:val="00696389"/>
    <w:rsid w:val="006A3073"/>
    <w:rsid w:val="006A725D"/>
    <w:rsid w:val="006B5246"/>
    <w:rsid w:val="006D20C9"/>
    <w:rsid w:val="006D656A"/>
    <w:rsid w:val="006E50E1"/>
    <w:rsid w:val="006F0A4A"/>
    <w:rsid w:val="00703F47"/>
    <w:rsid w:val="00704CE1"/>
    <w:rsid w:val="00710F7B"/>
    <w:rsid w:val="0071602F"/>
    <w:rsid w:val="00717750"/>
    <w:rsid w:val="00721954"/>
    <w:rsid w:val="00722EB4"/>
    <w:rsid w:val="00723A2D"/>
    <w:rsid w:val="0072408D"/>
    <w:rsid w:val="0072433D"/>
    <w:rsid w:val="007253B7"/>
    <w:rsid w:val="007300F0"/>
    <w:rsid w:val="00732154"/>
    <w:rsid w:val="007322CC"/>
    <w:rsid w:val="00735058"/>
    <w:rsid w:val="007370B2"/>
    <w:rsid w:val="00740321"/>
    <w:rsid w:val="00744DED"/>
    <w:rsid w:val="00747943"/>
    <w:rsid w:val="007503C3"/>
    <w:rsid w:val="00761F27"/>
    <w:rsid w:val="00762C20"/>
    <w:rsid w:val="0076501E"/>
    <w:rsid w:val="007654FB"/>
    <w:rsid w:val="00766650"/>
    <w:rsid w:val="00770D83"/>
    <w:rsid w:val="0077103A"/>
    <w:rsid w:val="00771B58"/>
    <w:rsid w:val="00774039"/>
    <w:rsid w:val="00781A74"/>
    <w:rsid w:val="00785205"/>
    <w:rsid w:val="00787E55"/>
    <w:rsid w:val="00794458"/>
    <w:rsid w:val="00794FC0"/>
    <w:rsid w:val="0079552E"/>
    <w:rsid w:val="00795D2D"/>
    <w:rsid w:val="007A1F13"/>
    <w:rsid w:val="007A6B64"/>
    <w:rsid w:val="007A7017"/>
    <w:rsid w:val="007A76AA"/>
    <w:rsid w:val="007B45FC"/>
    <w:rsid w:val="007C0638"/>
    <w:rsid w:val="007C5525"/>
    <w:rsid w:val="007D11AB"/>
    <w:rsid w:val="007D31B7"/>
    <w:rsid w:val="007D34D9"/>
    <w:rsid w:val="007D384F"/>
    <w:rsid w:val="007D3F71"/>
    <w:rsid w:val="007D54CF"/>
    <w:rsid w:val="007E0CA7"/>
    <w:rsid w:val="007E480A"/>
    <w:rsid w:val="007E5222"/>
    <w:rsid w:val="007F0531"/>
    <w:rsid w:val="007F60B2"/>
    <w:rsid w:val="00800473"/>
    <w:rsid w:val="00800F88"/>
    <w:rsid w:val="00823FA1"/>
    <w:rsid w:val="0083134F"/>
    <w:rsid w:val="008403E2"/>
    <w:rsid w:val="008424C1"/>
    <w:rsid w:val="0084597F"/>
    <w:rsid w:val="008613B9"/>
    <w:rsid w:val="00862549"/>
    <w:rsid w:val="00864C3F"/>
    <w:rsid w:val="00866BEF"/>
    <w:rsid w:val="00866FA1"/>
    <w:rsid w:val="00871CC8"/>
    <w:rsid w:val="00882498"/>
    <w:rsid w:val="00886EF6"/>
    <w:rsid w:val="00886FF4"/>
    <w:rsid w:val="00890B9C"/>
    <w:rsid w:val="0089478E"/>
    <w:rsid w:val="00894EB6"/>
    <w:rsid w:val="008A191D"/>
    <w:rsid w:val="008A238F"/>
    <w:rsid w:val="008B767C"/>
    <w:rsid w:val="008C449A"/>
    <w:rsid w:val="008C4592"/>
    <w:rsid w:val="008C6359"/>
    <w:rsid w:val="008D11AF"/>
    <w:rsid w:val="008D3317"/>
    <w:rsid w:val="008D36A6"/>
    <w:rsid w:val="008D5F8A"/>
    <w:rsid w:val="008D6017"/>
    <w:rsid w:val="008E5899"/>
    <w:rsid w:val="008F6250"/>
    <w:rsid w:val="008F709A"/>
    <w:rsid w:val="009007CF"/>
    <w:rsid w:val="00900BAF"/>
    <w:rsid w:val="00906E53"/>
    <w:rsid w:val="009070E9"/>
    <w:rsid w:val="00907EFB"/>
    <w:rsid w:val="00914241"/>
    <w:rsid w:val="00917E28"/>
    <w:rsid w:val="00923AE9"/>
    <w:rsid w:val="009318F1"/>
    <w:rsid w:val="00931EC4"/>
    <w:rsid w:val="009377BF"/>
    <w:rsid w:val="00947DB3"/>
    <w:rsid w:val="00950EC5"/>
    <w:rsid w:val="00955E6B"/>
    <w:rsid w:val="0096200A"/>
    <w:rsid w:val="00966CCF"/>
    <w:rsid w:val="009719EA"/>
    <w:rsid w:val="00973F49"/>
    <w:rsid w:val="00974674"/>
    <w:rsid w:val="00975FDF"/>
    <w:rsid w:val="00977931"/>
    <w:rsid w:val="009948C2"/>
    <w:rsid w:val="009A1E99"/>
    <w:rsid w:val="009A3C36"/>
    <w:rsid w:val="009B44D7"/>
    <w:rsid w:val="009C5CD0"/>
    <w:rsid w:val="009C7584"/>
    <w:rsid w:val="009D0602"/>
    <w:rsid w:val="009D665E"/>
    <w:rsid w:val="009E079F"/>
    <w:rsid w:val="009E2287"/>
    <w:rsid w:val="009E59B4"/>
    <w:rsid w:val="009E64B8"/>
    <w:rsid w:val="009E7AC7"/>
    <w:rsid w:val="009F483D"/>
    <w:rsid w:val="009F7DF1"/>
    <w:rsid w:val="00A0086D"/>
    <w:rsid w:val="00A01416"/>
    <w:rsid w:val="00A0645F"/>
    <w:rsid w:val="00A07BDD"/>
    <w:rsid w:val="00A11D45"/>
    <w:rsid w:val="00A13C81"/>
    <w:rsid w:val="00A316F9"/>
    <w:rsid w:val="00A32164"/>
    <w:rsid w:val="00A36D40"/>
    <w:rsid w:val="00A40E3E"/>
    <w:rsid w:val="00A41C41"/>
    <w:rsid w:val="00A44971"/>
    <w:rsid w:val="00A44CB7"/>
    <w:rsid w:val="00A4543B"/>
    <w:rsid w:val="00A51870"/>
    <w:rsid w:val="00A52A1D"/>
    <w:rsid w:val="00A53F53"/>
    <w:rsid w:val="00A658EE"/>
    <w:rsid w:val="00A720A7"/>
    <w:rsid w:val="00A76951"/>
    <w:rsid w:val="00A77CBC"/>
    <w:rsid w:val="00A80AB5"/>
    <w:rsid w:val="00A83DBC"/>
    <w:rsid w:val="00A91060"/>
    <w:rsid w:val="00A955C5"/>
    <w:rsid w:val="00AA0250"/>
    <w:rsid w:val="00AA6BDD"/>
    <w:rsid w:val="00AB0098"/>
    <w:rsid w:val="00AB3F56"/>
    <w:rsid w:val="00AB4BB1"/>
    <w:rsid w:val="00AC0756"/>
    <w:rsid w:val="00AC0991"/>
    <w:rsid w:val="00AC108E"/>
    <w:rsid w:val="00AC3A54"/>
    <w:rsid w:val="00AD231D"/>
    <w:rsid w:val="00AD37B5"/>
    <w:rsid w:val="00AD5B0E"/>
    <w:rsid w:val="00AE1A74"/>
    <w:rsid w:val="00AE4630"/>
    <w:rsid w:val="00AE499C"/>
    <w:rsid w:val="00AE71A5"/>
    <w:rsid w:val="00AF5E26"/>
    <w:rsid w:val="00AF7682"/>
    <w:rsid w:val="00B018E0"/>
    <w:rsid w:val="00B06575"/>
    <w:rsid w:val="00B10B6D"/>
    <w:rsid w:val="00B11EDC"/>
    <w:rsid w:val="00B140C3"/>
    <w:rsid w:val="00B2215F"/>
    <w:rsid w:val="00B2481C"/>
    <w:rsid w:val="00B3233D"/>
    <w:rsid w:val="00B33A29"/>
    <w:rsid w:val="00B4176B"/>
    <w:rsid w:val="00B47099"/>
    <w:rsid w:val="00B67527"/>
    <w:rsid w:val="00B7049A"/>
    <w:rsid w:val="00B77EB8"/>
    <w:rsid w:val="00B80702"/>
    <w:rsid w:val="00B8242D"/>
    <w:rsid w:val="00B8739D"/>
    <w:rsid w:val="00B87EB9"/>
    <w:rsid w:val="00B90431"/>
    <w:rsid w:val="00B90912"/>
    <w:rsid w:val="00B95059"/>
    <w:rsid w:val="00BB01E4"/>
    <w:rsid w:val="00BB0F4A"/>
    <w:rsid w:val="00BC5B51"/>
    <w:rsid w:val="00BC7005"/>
    <w:rsid w:val="00BD176A"/>
    <w:rsid w:val="00BE546F"/>
    <w:rsid w:val="00BE6D6C"/>
    <w:rsid w:val="00BF0206"/>
    <w:rsid w:val="00BF6C02"/>
    <w:rsid w:val="00C005F0"/>
    <w:rsid w:val="00C106EC"/>
    <w:rsid w:val="00C10982"/>
    <w:rsid w:val="00C12352"/>
    <w:rsid w:val="00C16B2B"/>
    <w:rsid w:val="00C44DF2"/>
    <w:rsid w:val="00C452ED"/>
    <w:rsid w:val="00C46C18"/>
    <w:rsid w:val="00C57486"/>
    <w:rsid w:val="00C6507E"/>
    <w:rsid w:val="00C658E8"/>
    <w:rsid w:val="00C6734D"/>
    <w:rsid w:val="00C67D18"/>
    <w:rsid w:val="00C70C1C"/>
    <w:rsid w:val="00C7354D"/>
    <w:rsid w:val="00C804C0"/>
    <w:rsid w:val="00C80D48"/>
    <w:rsid w:val="00C8364B"/>
    <w:rsid w:val="00C93749"/>
    <w:rsid w:val="00CA1358"/>
    <w:rsid w:val="00CA1497"/>
    <w:rsid w:val="00CA6580"/>
    <w:rsid w:val="00CB2D19"/>
    <w:rsid w:val="00CB527E"/>
    <w:rsid w:val="00CC3592"/>
    <w:rsid w:val="00CF2911"/>
    <w:rsid w:val="00CF54F3"/>
    <w:rsid w:val="00D0103C"/>
    <w:rsid w:val="00D147A7"/>
    <w:rsid w:val="00D14EDA"/>
    <w:rsid w:val="00D2091A"/>
    <w:rsid w:val="00D20A64"/>
    <w:rsid w:val="00D2476E"/>
    <w:rsid w:val="00D26CDF"/>
    <w:rsid w:val="00D31793"/>
    <w:rsid w:val="00D40004"/>
    <w:rsid w:val="00D473BA"/>
    <w:rsid w:val="00D6378A"/>
    <w:rsid w:val="00D6522E"/>
    <w:rsid w:val="00D65C8F"/>
    <w:rsid w:val="00D73053"/>
    <w:rsid w:val="00D835F4"/>
    <w:rsid w:val="00D84B1A"/>
    <w:rsid w:val="00D84FDF"/>
    <w:rsid w:val="00D87CA8"/>
    <w:rsid w:val="00DA13DA"/>
    <w:rsid w:val="00DA57AA"/>
    <w:rsid w:val="00DA77DF"/>
    <w:rsid w:val="00DA7898"/>
    <w:rsid w:val="00DD1C9F"/>
    <w:rsid w:val="00DD3F1D"/>
    <w:rsid w:val="00DD5295"/>
    <w:rsid w:val="00DE32E6"/>
    <w:rsid w:val="00DF3D97"/>
    <w:rsid w:val="00E00D30"/>
    <w:rsid w:val="00E074DB"/>
    <w:rsid w:val="00E2555C"/>
    <w:rsid w:val="00E266B2"/>
    <w:rsid w:val="00E272D8"/>
    <w:rsid w:val="00E31199"/>
    <w:rsid w:val="00E334A8"/>
    <w:rsid w:val="00E3387D"/>
    <w:rsid w:val="00E3579A"/>
    <w:rsid w:val="00E457A3"/>
    <w:rsid w:val="00E50EEA"/>
    <w:rsid w:val="00E53574"/>
    <w:rsid w:val="00E57545"/>
    <w:rsid w:val="00E6247A"/>
    <w:rsid w:val="00E63823"/>
    <w:rsid w:val="00E6382F"/>
    <w:rsid w:val="00E66E53"/>
    <w:rsid w:val="00E72E16"/>
    <w:rsid w:val="00E75D45"/>
    <w:rsid w:val="00E804B1"/>
    <w:rsid w:val="00E81D18"/>
    <w:rsid w:val="00E92F6E"/>
    <w:rsid w:val="00E947F0"/>
    <w:rsid w:val="00EA1109"/>
    <w:rsid w:val="00EA1A63"/>
    <w:rsid w:val="00EB5EBA"/>
    <w:rsid w:val="00EB7968"/>
    <w:rsid w:val="00EC18E9"/>
    <w:rsid w:val="00EC60D6"/>
    <w:rsid w:val="00ED029A"/>
    <w:rsid w:val="00ED12B2"/>
    <w:rsid w:val="00ED34E5"/>
    <w:rsid w:val="00ED64AC"/>
    <w:rsid w:val="00ED77E9"/>
    <w:rsid w:val="00EE2831"/>
    <w:rsid w:val="00F0312B"/>
    <w:rsid w:val="00F07803"/>
    <w:rsid w:val="00F07968"/>
    <w:rsid w:val="00F10580"/>
    <w:rsid w:val="00F178CD"/>
    <w:rsid w:val="00F22435"/>
    <w:rsid w:val="00F2477D"/>
    <w:rsid w:val="00F325C9"/>
    <w:rsid w:val="00F445CD"/>
    <w:rsid w:val="00F51A84"/>
    <w:rsid w:val="00F531B5"/>
    <w:rsid w:val="00F61588"/>
    <w:rsid w:val="00F65D51"/>
    <w:rsid w:val="00F6657F"/>
    <w:rsid w:val="00F72E9D"/>
    <w:rsid w:val="00F73D41"/>
    <w:rsid w:val="00F849E8"/>
    <w:rsid w:val="00F95C9E"/>
    <w:rsid w:val="00FB2E1B"/>
    <w:rsid w:val="00FB5841"/>
    <w:rsid w:val="00FB65B9"/>
    <w:rsid w:val="00FC7997"/>
    <w:rsid w:val="00FD4A19"/>
    <w:rsid w:val="00FE0F97"/>
    <w:rsid w:val="00FE1948"/>
    <w:rsid w:val="00FF2F1A"/>
    <w:rsid w:val="00FF3D8D"/>
    <w:rsid w:val="00FF6D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4F90"/>
  <w15:docId w15:val="{F08EDE1E-90B5-4F58-883E-956F958A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378A"/>
    <w:pPr>
      <w:spacing w:line="256" w:lineRule="auto"/>
    </w:pPr>
  </w:style>
  <w:style w:type="paragraph" w:styleId="Nadpis1">
    <w:name w:val="heading 1"/>
    <w:basedOn w:val="Normlny"/>
    <w:next w:val="Normlny"/>
    <w:link w:val="Nadpis1Char"/>
    <w:uiPriority w:val="9"/>
    <w:qFormat/>
    <w:rsid w:val="00AB0098"/>
    <w:pPr>
      <w:keepNext/>
      <w:numPr>
        <w:numId w:val="12"/>
      </w:numPr>
      <w:spacing w:after="0" w:line="240" w:lineRule="auto"/>
      <w:jc w:val="center"/>
      <w:outlineLvl w:val="0"/>
    </w:pPr>
    <w:rPr>
      <w:rFonts w:ascii="Times New Roman" w:eastAsia="Arial Unicode MS" w:hAnsi="Times New Roman" w:cs="Times New Roman"/>
      <w:b/>
      <w:sz w:val="28"/>
      <w:szCs w:val="20"/>
      <w:lang w:eastAsia="sk-SK"/>
    </w:rPr>
  </w:style>
  <w:style w:type="paragraph" w:styleId="Nadpis2">
    <w:name w:val="heading 2"/>
    <w:aliases w:val="Úloha"/>
    <w:basedOn w:val="Normlny"/>
    <w:next w:val="Normlny"/>
    <w:link w:val="Nadpis2Char"/>
    <w:qFormat/>
    <w:rsid w:val="00AB0098"/>
    <w:pPr>
      <w:keepNext/>
      <w:numPr>
        <w:ilvl w:val="1"/>
        <w:numId w:val="12"/>
      </w:numPr>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qFormat/>
    <w:rsid w:val="00AB0098"/>
    <w:pPr>
      <w:keepNext/>
      <w:numPr>
        <w:ilvl w:val="2"/>
        <w:numId w:val="12"/>
      </w:numPr>
      <w:spacing w:before="240" w:after="60" w:line="240" w:lineRule="auto"/>
      <w:outlineLvl w:val="2"/>
    </w:pPr>
    <w:rPr>
      <w:rFonts w:ascii="Arial" w:eastAsia="Times New Roman" w:hAnsi="Arial" w:cs="Arial"/>
      <w:b/>
      <w:bCs/>
      <w:sz w:val="26"/>
      <w:szCs w:val="26"/>
      <w:lang w:eastAsia="sk-SK"/>
    </w:rPr>
  </w:style>
  <w:style w:type="paragraph" w:styleId="Nadpis4">
    <w:name w:val="heading 4"/>
    <w:basedOn w:val="Normlny"/>
    <w:next w:val="Normlny"/>
    <w:link w:val="Nadpis4Char"/>
    <w:qFormat/>
    <w:rsid w:val="00AB0098"/>
    <w:pPr>
      <w:keepNext/>
      <w:numPr>
        <w:ilvl w:val="3"/>
        <w:numId w:val="12"/>
      </w:numPr>
      <w:spacing w:before="240" w:after="60" w:line="240" w:lineRule="auto"/>
      <w:outlineLvl w:val="3"/>
    </w:pPr>
    <w:rPr>
      <w:rFonts w:ascii="Times New Roman" w:eastAsia="Times New Roman" w:hAnsi="Times New Roman" w:cs="Times New Roman"/>
      <w:b/>
      <w:bCs/>
      <w:sz w:val="28"/>
      <w:szCs w:val="28"/>
      <w:lang w:eastAsia="sk-SK"/>
    </w:rPr>
  </w:style>
  <w:style w:type="paragraph" w:styleId="Nadpis5">
    <w:name w:val="heading 5"/>
    <w:basedOn w:val="Normlny"/>
    <w:next w:val="Normlny"/>
    <w:link w:val="Nadpis5Char"/>
    <w:qFormat/>
    <w:rsid w:val="00AB0098"/>
    <w:pPr>
      <w:keepNext/>
      <w:numPr>
        <w:ilvl w:val="4"/>
        <w:numId w:val="12"/>
      </w:numPr>
      <w:spacing w:after="0" w:line="240" w:lineRule="auto"/>
      <w:outlineLvl w:val="4"/>
    </w:pPr>
    <w:rPr>
      <w:rFonts w:ascii="Times New Roman" w:eastAsia="Times New Roman" w:hAnsi="Times New Roman" w:cs="Times New Roman"/>
      <w:b/>
      <w:bCs/>
      <w:sz w:val="24"/>
      <w:szCs w:val="24"/>
      <w:lang w:eastAsia="sk-SK"/>
    </w:rPr>
  </w:style>
  <w:style w:type="paragraph" w:styleId="Nadpis6">
    <w:name w:val="heading 6"/>
    <w:basedOn w:val="Normlny"/>
    <w:next w:val="Normlny"/>
    <w:link w:val="Nadpis6Char"/>
    <w:qFormat/>
    <w:rsid w:val="00AB0098"/>
    <w:pPr>
      <w:keepNext/>
      <w:numPr>
        <w:ilvl w:val="5"/>
        <w:numId w:val="12"/>
      </w:numPr>
      <w:spacing w:after="0" w:line="240" w:lineRule="auto"/>
      <w:jc w:val="both"/>
      <w:outlineLvl w:val="5"/>
    </w:pPr>
    <w:rPr>
      <w:rFonts w:ascii="Times New Roman" w:eastAsia="Times New Roman" w:hAnsi="Times New Roman" w:cs="Times New Roman"/>
      <w:b/>
      <w:bCs/>
      <w:sz w:val="24"/>
      <w:szCs w:val="24"/>
      <w:u w:val="single"/>
      <w:lang w:eastAsia="sk-SK"/>
    </w:rPr>
  </w:style>
  <w:style w:type="paragraph" w:styleId="Nadpis7">
    <w:name w:val="heading 7"/>
    <w:basedOn w:val="Normlny"/>
    <w:next w:val="Normlny"/>
    <w:link w:val="Nadpis7Char"/>
    <w:uiPriority w:val="99"/>
    <w:qFormat/>
    <w:rsid w:val="00AB0098"/>
    <w:pPr>
      <w:keepNext/>
      <w:numPr>
        <w:ilvl w:val="6"/>
        <w:numId w:val="12"/>
      </w:numPr>
      <w:spacing w:after="0" w:line="240" w:lineRule="auto"/>
      <w:jc w:val="both"/>
      <w:outlineLvl w:val="6"/>
    </w:pPr>
    <w:rPr>
      <w:rFonts w:ascii="Times New Roman" w:eastAsia="Times New Roman" w:hAnsi="Times New Roman" w:cs="Times New Roman"/>
      <w:b/>
      <w:sz w:val="24"/>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2 Char"/>
    <w:link w:val="Odsekzoznamu"/>
    <w:uiPriority w:val="34"/>
    <w:locked/>
    <w:rsid w:val="00D6378A"/>
  </w:style>
  <w:style w:type="paragraph" w:styleId="Odsekzoznamu">
    <w:name w:val="List Paragraph"/>
    <w:aliases w:val="Odsek zoznamu2"/>
    <w:basedOn w:val="Normlny"/>
    <w:link w:val="OdsekzoznamuChar"/>
    <w:uiPriority w:val="34"/>
    <w:qFormat/>
    <w:rsid w:val="00D6378A"/>
    <w:pPr>
      <w:ind w:left="720"/>
      <w:contextualSpacing/>
    </w:pPr>
  </w:style>
  <w:style w:type="character" w:styleId="Hypertextovprepojenie">
    <w:name w:val="Hyperlink"/>
    <w:basedOn w:val="Predvolenpsmoodseku"/>
    <w:uiPriority w:val="99"/>
    <w:unhideWhenUsed/>
    <w:rsid w:val="00D6378A"/>
    <w:rPr>
      <w:color w:val="0000FF"/>
      <w:u w:val="single"/>
    </w:rPr>
  </w:style>
  <w:style w:type="paragraph" w:styleId="Textkomentra">
    <w:name w:val="annotation text"/>
    <w:basedOn w:val="Normlny"/>
    <w:link w:val="TextkomentraChar"/>
    <w:uiPriority w:val="99"/>
    <w:unhideWhenUsed/>
    <w:rsid w:val="00D6378A"/>
    <w:pPr>
      <w:spacing w:line="240" w:lineRule="auto"/>
    </w:pPr>
    <w:rPr>
      <w:sz w:val="20"/>
      <w:szCs w:val="20"/>
    </w:rPr>
  </w:style>
  <w:style w:type="character" w:customStyle="1" w:styleId="TextkomentraChar">
    <w:name w:val="Text komentára Char"/>
    <w:basedOn w:val="Predvolenpsmoodseku"/>
    <w:link w:val="Textkomentra"/>
    <w:uiPriority w:val="99"/>
    <w:rsid w:val="00D6378A"/>
    <w:rPr>
      <w:sz w:val="20"/>
      <w:szCs w:val="20"/>
    </w:rPr>
  </w:style>
  <w:style w:type="character" w:customStyle="1" w:styleId="PredmetkomentraChar">
    <w:name w:val="Predmet komentára Char"/>
    <w:basedOn w:val="TextkomentraChar"/>
    <w:link w:val="Predmetkomentra"/>
    <w:uiPriority w:val="99"/>
    <w:rsid w:val="00D6378A"/>
    <w:rPr>
      <w:b/>
      <w:bCs/>
      <w:sz w:val="20"/>
      <w:szCs w:val="20"/>
    </w:rPr>
  </w:style>
  <w:style w:type="paragraph" w:styleId="Predmetkomentra">
    <w:name w:val="annotation subject"/>
    <w:basedOn w:val="Textkomentra"/>
    <w:next w:val="Textkomentra"/>
    <w:link w:val="PredmetkomentraChar"/>
    <w:uiPriority w:val="99"/>
    <w:unhideWhenUsed/>
    <w:rsid w:val="00D6378A"/>
    <w:rPr>
      <w:b/>
      <w:bCs/>
    </w:rPr>
  </w:style>
  <w:style w:type="character" w:customStyle="1" w:styleId="TextbublinyChar">
    <w:name w:val="Text bubliny Char"/>
    <w:basedOn w:val="Predvolenpsmoodseku"/>
    <w:link w:val="Textbubliny"/>
    <w:uiPriority w:val="99"/>
    <w:rsid w:val="00D6378A"/>
    <w:rPr>
      <w:rFonts w:ascii="Segoe UI" w:hAnsi="Segoe UI" w:cs="Segoe UI"/>
      <w:sz w:val="18"/>
      <w:szCs w:val="18"/>
    </w:rPr>
  </w:style>
  <w:style w:type="paragraph" w:styleId="Textbubliny">
    <w:name w:val="Balloon Text"/>
    <w:basedOn w:val="Normlny"/>
    <w:link w:val="TextbublinyChar"/>
    <w:uiPriority w:val="99"/>
    <w:unhideWhenUsed/>
    <w:rsid w:val="00D6378A"/>
    <w:pPr>
      <w:spacing w:after="0" w:line="240" w:lineRule="auto"/>
    </w:pPr>
    <w:rPr>
      <w:rFonts w:ascii="Segoe UI" w:hAnsi="Segoe UI" w:cs="Segoe UI"/>
      <w:sz w:val="18"/>
      <w:szCs w:val="18"/>
    </w:rPr>
  </w:style>
  <w:style w:type="character" w:customStyle="1" w:styleId="TextpoznmkypodiarouChar">
    <w:name w:val="Text poznámky pod čiarou Char"/>
    <w:basedOn w:val="Predvolenpsmoodseku"/>
    <w:link w:val="Textpoznmkypodiarou"/>
    <w:uiPriority w:val="99"/>
    <w:rsid w:val="00D6378A"/>
    <w:rPr>
      <w:sz w:val="20"/>
      <w:szCs w:val="20"/>
    </w:rPr>
  </w:style>
  <w:style w:type="paragraph" w:styleId="Textpoznmkypodiarou">
    <w:name w:val="footnote text"/>
    <w:basedOn w:val="Normlny"/>
    <w:link w:val="TextpoznmkypodiarouChar"/>
    <w:uiPriority w:val="99"/>
    <w:unhideWhenUsed/>
    <w:rsid w:val="00D6378A"/>
    <w:pPr>
      <w:spacing w:after="0" w:line="240" w:lineRule="auto"/>
    </w:pPr>
    <w:rPr>
      <w:sz w:val="20"/>
      <w:szCs w:val="20"/>
    </w:rPr>
  </w:style>
  <w:style w:type="paragraph" w:styleId="Hlavika">
    <w:name w:val="header"/>
    <w:basedOn w:val="Normlny"/>
    <w:link w:val="HlavikaChar"/>
    <w:uiPriority w:val="99"/>
    <w:unhideWhenUsed/>
    <w:rsid w:val="00D637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378A"/>
  </w:style>
  <w:style w:type="paragraph" w:styleId="Pta">
    <w:name w:val="footer"/>
    <w:basedOn w:val="Normlny"/>
    <w:link w:val="PtaChar"/>
    <w:uiPriority w:val="99"/>
    <w:unhideWhenUsed/>
    <w:rsid w:val="00D6378A"/>
    <w:pPr>
      <w:tabs>
        <w:tab w:val="center" w:pos="4536"/>
        <w:tab w:val="right" w:pos="9072"/>
      </w:tabs>
      <w:spacing w:after="0" w:line="240" w:lineRule="auto"/>
    </w:pPr>
  </w:style>
  <w:style w:type="character" w:customStyle="1" w:styleId="PtaChar">
    <w:name w:val="Päta Char"/>
    <w:basedOn w:val="Predvolenpsmoodseku"/>
    <w:link w:val="Pta"/>
    <w:uiPriority w:val="99"/>
    <w:qFormat/>
    <w:rsid w:val="00D6378A"/>
  </w:style>
  <w:style w:type="character" w:customStyle="1" w:styleId="indirect">
    <w:name w:val="indirect"/>
    <w:basedOn w:val="Predvolenpsmoodseku"/>
    <w:rsid w:val="00D6378A"/>
  </w:style>
  <w:style w:type="character" w:customStyle="1" w:styleId="awspan">
    <w:name w:val="awspan"/>
    <w:basedOn w:val="Predvolenpsmoodseku"/>
    <w:rsid w:val="00D6378A"/>
  </w:style>
  <w:style w:type="character" w:styleId="Odkaznakomentr">
    <w:name w:val="annotation reference"/>
    <w:basedOn w:val="Predvolenpsmoodseku"/>
    <w:uiPriority w:val="99"/>
    <w:unhideWhenUsed/>
    <w:rsid w:val="003A14C4"/>
    <w:rPr>
      <w:sz w:val="16"/>
      <w:szCs w:val="16"/>
    </w:rPr>
  </w:style>
  <w:style w:type="paragraph" w:styleId="Revzia">
    <w:name w:val="Revision"/>
    <w:hidden/>
    <w:uiPriority w:val="99"/>
    <w:semiHidden/>
    <w:rsid w:val="00F61588"/>
    <w:pPr>
      <w:spacing w:after="0" w:line="240" w:lineRule="auto"/>
    </w:pPr>
  </w:style>
  <w:style w:type="character" w:styleId="PremennHTML">
    <w:name w:val="HTML Variable"/>
    <w:basedOn w:val="Predvolenpsmoodseku"/>
    <w:uiPriority w:val="99"/>
    <w:semiHidden/>
    <w:unhideWhenUsed/>
    <w:rsid w:val="00D835F4"/>
    <w:rPr>
      <w:i/>
      <w:iCs/>
    </w:rPr>
  </w:style>
  <w:style w:type="paragraph" w:styleId="Normlnywebov">
    <w:name w:val="Normal (Web)"/>
    <w:basedOn w:val="Normlny"/>
    <w:link w:val="NormlnywebovChar"/>
    <w:uiPriority w:val="99"/>
    <w:unhideWhenUsed/>
    <w:rsid w:val="008D3317"/>
    <w:pPr>
      <w:spacing w:after="0" w:line="240" w:lineRule="auto"/>
    </w:pPr>
    <w:rPr>
      <w:rFonts w:ascii="Times New Roman" w:hAnsi="Times New Roman" w:cs="Times New Roman"/>
      <w:sz w:val="24"/>
      <w:szCs w:val="24"/>
      <w:lang w:eastAsia="sk-SK"/>
    </w:rPr>
  </w:style>
  <w:style w:type="character" w:customStyle="1" w:styleId="Nadpis1Char">
    <w:name w:val="Nadpis 1 Char"/>
    <w:basedOn w:val="Predvolenpsmoodseku"/>
    <w:link w:val="Nadpis1"/>
    <w:uiPriority w:val="9"/>
    <w:rsid w:val="00AB0098"/>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AB0098"/>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AB0098"/>
    <w:rPr>
      <w:rFonts w:ascii="Arial" w:eastAsia="Times New Roman" w:hAnsi="Arial" w:cs="Arial"/>
      <w:b/>
      <w:bCs/>
      <w:sz w:val="26"/>
      <w:szCs w:val="26"/>
      <w:lang w:eastAsia="sk-SK"/>
    </w:rPr>
  </w:style>
  <w:style w:type="character" w:customStyle="1" w:styleId="Nadpis4Char">
    <w:name w:val="Nadpis 4 Char"/>
    <w:basedOn w:val="Predvolenpsmoodseku"/>
    <w:link w:val="Nadpis4"/>
    <w:rsid w:val="00AB0098"/>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AB0098"/>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AB0098"/>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AB0098"/>
    <w:rPr>
      <w:rFonts w:ascii="Times New Roman" w:eastAsia="Times New Roman" w:hAnsi="Times New Roman" w:cs="Times New Roman"/>
      <w:b/>
      <w:sz w:val="24"/>
      <w:szCs w:val="26"/>
      <w:lang w:eastAsia="sk-SK"/>
    </w:rPr>
  </w:style>
  <w:style w:type="paragraph" w:styleId="Nzov">
    <w:name w:val="Title"/>
    <w:basedOn w:val="Normlny"/>
    <w:link w:val="NzovChar"/>
    <w:uiPriority w:val="99"/>
    <w:qFormat/>
    <w:rsid w:val="00AB0098"/>
    <w:pPr>
      <w:spacing w:after="0" w:line="240" w:lineRule="auto"/>
      <w:jc w:val="center"/>
    </w:pPr>
    <w:rPr>
      <w:rFonts w:ascii="Times New Roman" w:eastAsia="Times New Roman" w:hAnsi="Times New Roman" w:cs="Times New Roman"/>
      <w:b/>
      <w:sz w:val="24"/>
      <w:szCs w:val="20"/>
      <w:lang w:eastAsia="sk-SK"/>
    </w:rPr>
  </w:style>
  <w:style w:type="character" w:customStyle="1" w:styleId="NzovChar">
    <w:name w:val="Názov Char"/>
    <w:basedOn w:val="Predvolenpsmoodseku"/>
    <w:link w:val="Nzov"/>
    <w:uiPriority w:val="99"/>
    <w:rsid w:val="00AB0098"/>
    <w:rPr>
      <w:rFonts w:ascii="Times New Roman" w:eastAsia="Times New Roman" w:hAnsi="Times New Roman" w:cs="Times New Roman"/>
      <w:b/>
      <w:sz w:val="24"/>
      <w:szCs w:val="20"/>
      <w:lang w:eastAsia="sk-SK"/>
    </w:rPr>
  </w:style>
  <w:style w:type="paragraph" w:styleId="Zkladntext">
    <w:name w:val="Body Text"/>
    <w:aliases w:val="b,Základný text1"/>
    <w:basedOn w:val="Normlny"/>
    <w:link w:val="ZkladntextChar"/>
    <w:uiPriority w:val="1"/>
    <w:qFormat/>
    <w:rsid w:val="00AB0098"/>
    <w:pPr>
      <w:spacing w:after="0" w:line="240" w:lineRule="auto"/>
    </w:pPr>
    <w:rPr>
      <w:rFonts w:ascii="Times New Roman" w:eastAsia="Times New Roman" w:hAnsi="Times New Roman" w:cs="Times New Roman"/>
      <w:b/>
      <w:sz w:val="24"/>
      <w:szCs w:val="20"/>
      <w:lang w:eastAsia="sk-SK"/>
    </w:rPr>
  </w:style>
  <w:style w:type="character" w:customStyle="1" w:styleId="ZkladntextChar">
    <w:name w:val="Základný text Char"/>
    <w:aliases w:val="b Char,Základný text1 Char"/>
    <w:basedOn w:val="Predvolenpsmoodseku"/>
    <w:link w:val="Zkladntext"/>
    <w:uiPriority w:val="1"/>
    <w:rsid w:val="00AB0098"/>
    <w:rPr>
      <w:rFonts w:ascii="Times New Roman" w:eastAsia="Times New Roman" w:hAnsi="Times New Roman" w:cs="Times New Roman"/>
      <w:b/>
      <w:sz w:val="24"/>
      <w:szCs w:val="20"/>
      <w:lang w:eastAsia="sk-SK"/>
    </w:rPr>
  </w:style>
  <w:style w:type="paragraph" w:styleId="Zkladntext2">
    <w:name w:val="Body Text 2"/>
    <w:basedOn w:val="Normlny"/>
    <w:link w:val="Zkladntext2Char"/>
    <w:rsid w:val="00AB0098"/>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AB0098"/>
    <w:rPr>
      <w:rFonts w:ascii="Times New Roman" w:eastAsia="Times New Roman" w:hAnsi="Times New Roman" w:cs="Times New Roman"/>
      <w:sz w:val="24"/>
      <w:szCs w:val="24"/>
      <w:lang w:eastAsia="sk-SK"/>
    </w:rPr>
  </w:style>
  <w:style w:type="paragraph" w:customStyle="1" w:styleId="Zkladntext31">
    <w:name w:val="Základný text 31"/>
    <w:basedOn w:val="Normlny"/>
    <w:rsid w:val="00AB0098"/>
    <w:pPr>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10"/>
      <w:sz w:val="24"/>
      <w:szCs w:val="20"/>
      <w:lang w:eastAsia="sk-SK"/>
    </w:rPr>
  </w:style>
  <w:style w:type="paragraph" w:styleId="Zkladntext3">
    <w:name w:val="Body Text 3"/>
    <w:basedOn w:val="Normlny"/>
    <w:link w:val="Zkladntext3Char"/>
    <w:rsid w:val="00AB0098"/>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AB0098"/>
    <w:rPr>
      <w:rFonts w:ascii="Times New Roman" w:eastAsia="Times New Roman" w:hAnsi="Times New Roman" w:cs="Times New Roman"/>
      <w:sz w:val="16"/>
      <w:szCs w:val="16"/>
      <w:lang w:eastAsia="sk-SK"/>
    </w:rPr>
  </w:style>
  <w:style w:type="character" w:styleId="slostrany">
    <w:name w:val="page number"/>
    <w:basedOn w:val="Predvolenpsmoodseku"/>
    <w:uiPriority w:val="99"/>
    <w:rsid w:val="00AB0098"/>
  </w:style>
  <w:style w:type="table" w:styleId="Mriekatabuky">
    <w:name w:val="Table Grid"/>
    <w:basedOn w:val="Normlnatabuka"/>
    <w:uiPriority w:val="59"/>
    <w:rsid w:val="00AB0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AB0098"/>
  </w:style>
  <w:style w:type="character" w:customStyle="1" w:styleId="apple-converted-space">
    <w:name w:val="apple-converted-space"/>
    <w:basedOn w:val="Predvolenpsmoodseku"/>
    <w:rsid w:val="00AB0098"/>
  </w:style>
  <w:style w:type="paragraph" w:styleId="Zarkazkladnhotextu">
    <w:name w:val="Body Text Indent"/>
    <w:basedOn w:val="Normlny"/>
    <w:link w:val="ZarkazkladnhotextuChar"/>
    <w:uiPriority w:val="99"/>
    <w:rsid w:val="00AB0098"/>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AB0098"/>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AB0098"/>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AB0098"/>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AB0098"/>
    <w:pPr>
      <w:spacing w:after="120" w:line="240" w:lineRule="auto"/>
      <w:ind w:left="283"/>
    </w:pPr>
    <w:rPr>
      <w:rFonts w:ascii="Times New Roman" w:eastAsia="Times New Roman" w:hAnsi="Times New Roman" w:cs="Times New Roman"/>
      <w:sz w:val="16"/>
      <w:szCs w:val="16"/>
      <w:lang w:eastAsia="sk-SK"/>
    </w:rPr>
  </w:style>
  <w:style w:type="character" w:customStyle="1" w:styleId="Zarkazkladnhotextu3Char">
    <w:name w:val="Zarážka základného textu 3 Char"/>
    <w:basedOn w:val="Predvolenpsmoodseku"/>
    <w:link w:val="Zarkazkladnhotextu3"/>
    <w:rsid w:val="00AB0098"/>
    <w:rPr>
      <w:rFonts w:ascii="Times New Roman" w:eastAsia="Times New Roman" w:hAnsi="Times New Roman" w:cs="Times New Roman"/>
      <w:sz w:val="16"/>
      <w:szCs w:val="16"/>
      <w:lang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AB0098"/>
    <w:pPr>
      <w:tabs>
        <w:tab w:val="num" w:pos="567"/>
      </w:tabs>
      <w:spacing w:after="0" w:line="240" w:lineRule="exact"/>
      <w:ind w:left="567" w:hanging="567"/>
    </w:pPr>
    <w:rPr>
      <w:rFonts w:ascii="Times New Roman Bold" w:eastAsia="Times New Roman" w:hAnsi="Times New Roman Bold" w:cs="Times New Roman Bold"/>
      <w:b/>
      <w:bCs/>
      <w:color w:val="000000"/>
      <w:sz w:val="26"/>
      <w:szCs w:val="26"/>
    </w:rPr>
  </w:style>
  <w:style w:type="paragraph" w:customStyle="1" w:styleId="Vlada">
    <w:name w:val="Vlada"/>
    <w:basedOn w:val="Normlny"/>
    <w:rsid w:val="00AB0098"/>
    <w:pPr>
      <w:spacing w:before="480" w:after="120" w:line="240" w:lineRule="auto"/>
    </w:pPr>
    <w:rPr>
      <w:rFonts w:ascii="Times New Roman" w:eastAsia="Times New Roman" w:hAnsi="Times New Roman" w:cs="Times New Roman"/>
      <w:b/>
      <w:bCs/>
      <w:sz w:val="32"/>
      <w:szCs w:val="32"/>
      <w:lang w:eastAsia="sk-SK"/>
    </w:rPr>
  </w:style>
  <w:style w:type="paragraph" w:customStyle="1" w:styleId="Vykonaj">
    <w:name w:val="Vykonajú"/>
    <w:basedOn w:val="Normlny"/>
    <w:next w:val="Normlny"/>
    <w:rsid w:val="00AB0098"/>
    <w:pPr>
      <w:keepNext/>
      <w:spacing w:before="360" w:after="0" w:line="240" w:lineRule="auto"/>
    </w:pPr>
    <w:rPr>
      <w:rFonts w:ascii="Times New Roman" w:eastAsia="Times New Roman" w:hAnsi="Times New Roman" w:cs="Times New Roman"/>
      <w:b/>
      <w:bCs/>
      <w:sz w:val="24"/>
      <w:szCs w:val="24"/>
      <w:lang w:eastAsia="sk-SK"/>
    </w:rPr>
  </w:style>
  <w:style w:type="paragraph" w:customStyle="1" w:styleId="Nosite">
    <w:name w:val="Nositeľ"/>
    <w:basedOn w:val="Normlny"/>
    <w:next w:val="Nadpis2"/>
    <w:rsid w:val="00AB0098"/>
    <w:pPr>
      <w:spacing w:before="240" w:after="120" w:line="240" w:lineRule="auto"/>
      <w:ind w:left="567"/>
    </w:pPr>
    <w:rPr>
      <w:rFonts w:ascii="Times New Roman" w:eastAsia="Times New Roman" w:hAnsi="Times New Roman" w:cs="Times New Roman"/>
      <w:b/>
      <w:bCs/>
      <w:sz w:val="24"/>
      <w:szCs w:val="24"/>
      <w:lang w:eastAsia="sk-SK"/>
    </w:rPr>
  </w:style>
  <w:style w:type="paragraph" w:styleId="Oznaitext">
    <w:name w:val="Block Text"/>
    <w:basedOn w:val="Normlny"/>
    <w:rsid w:val="00AB0098"/>
    <w:pPr>
      <w:spacing w:after="0" w:line="240" w:lineRule="auto"/>
      <w:ind w:left="142" w:right="142"/>
      <w:jc w:val="both"/>
    </w:pPr>
    <w:rPr>
      <w:rFonts w:ascii="Times New Roman" w:eastAsia="Times New Roman" w:hAnsi="Times New Roman" w:cs="Times New Roman"/>
      <w:sz w:val="24"/>
      <w:szCs w:val="20"/>
      <w:lang w:eastAsia="sk-SK"/>
    </w:rPr>
  </w:style>
  <w:style w:type="character" w:customStyle="1" w:styleId="hps">
    <w:name w:val="hps"/>
    <w:basedOn w:val="Predvolenpsmoodseku"/>
    <w:uiPriority w:val="99"/>
    <w:rsid w:val="00AB0098"/>
  </w:style>
  <w:style w:type="paragraph" w:customStyle="1" w:styleId="Zakladnystyl">
    <w:name w:val="Zakladny styl"/>
    <w:rsid w:val="00AB0098"/>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rsid w:val="00AB0098"/>
    <w:rPr>
      <w:rFonts w:cs="Times New Roman"/>
      <w:color w:val="auto"/>
      <w:u w:val="none"/>
    </w:rPr>
  </w:style>
  <w:style w:type="paragraph" w:customStyle="1" w:styleId="Bezriadkovania1">
    <w:name w:val="Bez riadkovania1"/>
    <w:basedOn w:val="Normlny"/>
    <w:rsid w:val="00AB0098"/>
    <w:pPr>
      <w:spacing w:after="0" w:line="240" w:lineRule="auto"/>
    </w:pPr>
    <w:rPr>
      <w:rFonts w:ascii="Calibri" w:eastAsia="Times New Roman" w:hAnsi="Calibri" w:cs="Times New Roman"/>
      <w:sz w:val="24"/>
      <w:szCs w:val="24"/>
      <w:lang w:eastAsia="sk-SK"/>
    </w:rPr>
  </w:style>
  <w:style w:type="character" w:customStyle="1" w:styleId="NormlnywebovChar">
    <w:name w:val="Normálny (webový) Char"/>
    <w:link w:val="Normlnywebov"/>
    <w:uiPriority w:val="99"/>
    <w:locked/>
    <w:rsid w:val="00AB0098"/>
    <w:rPr>
      <w:rFonts w:ascii="Times New Roman" w:hAnsi="Times New Roman" w:cs="Times New Roman"/>
      <w:sz w:val="24"/>
      <w:szCs w:val="24"/>
      <w:lang w:eastAsia="sk-SK"/>
    </w:rPr>
  </w:style>
  <w:style w:type="character" w:customStyle="1" w:styleId="submitted">
    <w:name w:val="submitted"/>
    <w:rsid w:val="00AB0098"/>
  </w:style>
  <w:style w:type="character" w:styleId="Siln">
    <w:name w:val="Strong"/>
    <w:uiPriority w:val="22"/>
    <w:qFormat/>
    <w:rsid w:val="00AB0098"/>
    <w:rPr>
      <w:b/>
      <w:bCs/>
    </w:rPr>
  </w:style>
  <w:style w:type="paragraph" w:customStyle="1" w:styleId="Default">
    <w:name w:val="Default"/>
    <w:rsid w:val="00AB009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y1">
    <w:name w:val="Normálny1"/>
    <w:basedOn w:val="Normlny"/>
    <w:rsid w:val="00AB0098"/>
    <w:pPr>
      <w:spacing w:after="0"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sonormalcxspmiddle">
    <w:name w:val="msonormalcxspmiddle"/>
    <w:basedOn w:val="Normlny"/>
    <w:rsid w:val="00AB009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istparagraph">
    <w:name w:val="listparagraph"/>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har1">
    <w:name w:val="Char1"/>
    <w:basedOn w:val="Normlny"/>
    <w:rsid w:val="00AB00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lny"/>
    <w:rsid w:val="00AB0098"/>
    <w:pPr>
      <w:tabs>
        <w:tab w:val="left" w:pos="709"/>
      </w:tabs>
      <w:spacing w:after="0" w:line="240" w:lineRule="auto"/>
    </w:pPr>
    <w:rPr>
      <w:rFonts w:ascii="Tahoma" w:eastAsia="Times New Roman" w:hAnsi="Tahoma" w:cs="Times New Roman"/>
      <w:sz w:val="24"/>
      <w:szCs w:val="24"/>
      <w:lang w:val="pl-PL" w:eastAsia="pl-PL"/>
    </w:rPr>
  </w:style>
  <w:style w:type="character" w:customStyle="1" w:styleId="longtext1">
    <w:name w:val="long_text1"/>
    <w:rsid w:val="00AB0098"/>
    <w:rPr>
      <w:sz w:val="20"/>
      <w:szCs w:val="20"/>
    </w:rPr>
  </w:style>
  <w:style w:type="paragraph" w:styleId="z-Hornokrajformulra">
    <w:name w:val="HTML Top of Form"/>
    <w:basedOn w:val="Normlny"/>
    <w:next w:val="Normlny"/>
    <w:link w:val="z-HornokrajformulraChar"/>
    <w:hidden/>
    <w:rsid w:val="00AB0098"/>
    <w:pPr>
      <w:pBdr>
        <w:bottom w:val="single" w:sz="6" w:space="1" w:color="auto"/>
      </w:pBdr>
      <w:spacing w:after="0" w:line="240" w:lineRule="auto"/>
      <w:jc w:val="center"/>
    </w:pPr>
    <w:rPr>
      <w:rFonts w:ascii="Arial" w:eastAsia="Times New Roman" w:hAnsi="Arial" w:cs="Arial"/>
      <w:vanish/>
      <w:sz w:val="16"/>
      <w:szCs w:val="16"/>
      <w:lang w:val="bg-BG" w:eastAsia="bg-BG"/>
    </w:rPr>
  </w:style>
  <w:style w:type="character" w:customStyle="1" w:styleId="z-HornokrajformulraChar">
    <w:name w:val="z-Horný okraj formulára Char"/>
    <w:basedOn w:val="Predvolenpsmoodseku"/>
    <w:link w:val="z-Hornokrajformulra"/>
    <w:rsid w:val="00AB0098"/>
    <w:rPr>
      <w:rFonts w:ascii="Arial" w:eastAsia="Times New Roman" w:hAnsi="Arial" w:cs="Arial"/>
      <w:vanish/>
      <w:sz w:val="16"/>
      <w:szCs w:val="16"/>
      <w:lang w:val="bg-BG" w:eastAsia="bg-BG"/>
    </w:rPr>
  </w:style>
  <w:style w:type="paragraph" w:styleId="z-Spodnokrajformulra">
    <w:name w:val="HTML Bottom of Form"/>
    <w:basedOn w:val="Normlny"/>
    <w:next w:val="Normlny"/>
    <w:link w:val="z-SpodnokrajformulraChar"/>
    <w:hidden/>
    <w:rsid w:val="00AB0098"/>
    <w:pPr>
      <w:pBdr>
        <w:top w:val="single" w:sz="6" w:space="1" w:color="auto"/>
      </w:pBdr>
      <w:spacing w:after="0" w:line="240" w:lineRule="auto"/>
      <w:jc w:val="center"/>
    </w:pPr>
    <w:rPr>
      <w:rFonts w:ascii="Arial" w:eastAsia="Times New Roman" w:hAnsi="Arial" w:cs="Arial"/>
      <w:vanish/>
      <w:sz w:val="16"/>
      <w:szCs w:val="16"/>
      <w:lang w:val="bg-BG" w:eastAsia="bg-BG"/>
    </w:rPr>
  </w:style>
  <w:style w:type="character" w:customStyle="1" w:styleId="z-SpodnokrajformulraChar">
    <w:name w:val="z-Spodný okraj formulára Char"/>
    <w:basedOn w:val="Predvolenpsmoodseku"/>
    <w:link w:val="z-Spodnokrajformulra"/>
    <w:rsid w:val="00AB0098"/>
    <w:rPr>
      <w:rFonts w:ascii="Arial" w:eastAsia="Times New Roman" w:hAnsi="Arial" w:cs="Arial"/>
      <w:vanish/>
      <w:sz w:val="16"/>
      <w:szCs w:val="16"/>
      <w:lang w:val="bg-BG" w:eastAsia="bg-BG"/>
    </w:rPr>
  </w:style>
  <w:style w:type="paragraph" w:customStyle="1" w:styleId="CharCharChar">
    <w:name w:val="Char Char Char"/>
    <w:basedOn w:val="Normlny"/>
    <w:rsid w:val="00AB0098"/>
    <w:pPr>
      <w:spacing w:after="0" w:line="240" w:lineRule="auto"/>
    </w:pPr>
    <w:rPr>
      <w:rFonts w:ascii="Book Antiqua" w:eastAsia="SimSun" w:hAnsi="Book Antiqua" w:cs="Times New Roman"/>
      <w:smallCaps/>
      <w:szCs w:val="24"/>
      <w:lang w:val="en-US"/>
    </w:rPr>
  </w:style>
  <w:style w:type="paragraph" w:customStyle="1" w:styleId="Char">
    <w:name w:val="Char"/>
    <w:basedOn w:val="Normlny"/>
    <w:rsid w:val="00AB0098"/>
    <w:pPr>
      <w:tabs>
        <w:tab w:val="left" w:pos="709"/>
      </w:tabs>
      <w:spacing w:after="0" w:line="240" w:lineRule="auto"/>
    </w:pPr>
    <w:rPr>
      <w:rFonts w:ascii="Tahoma" w:eastAsia="Times New Roman" w:hAnsi="Tahoma" w:cs="Times New Roman"/>
      <w:sz w:val="24"/>
      <w:szCs w:val="24"/>
      <w:lang w:val="pl-PL" w:eastAsia="pl-PL"/>
    </w:rPr>
  </w:style>
  <w:style w:type="character" w:styleId="Zvraznenie">
    <w:name w:val="Emphasis"/>
    <w:uiPriority w:val="20"/>
    <w:qFormat/>
    <w:rsid w:val="00AB0098"/>
    <w:rPr>
      <w:i/>
      <w:iCs/>
    </w:rPr>
  </w:style>
  <w:style w:type="paragraph" w:styleId="Bezriadkovania">
    <w:name w:val="No Spacing"/>
    <w:uiPriority w:val="1"/>
    <w:qFormat/>
    <w:rsid w:val="00AB0098"/>
    <w:pPr>
      <w:suppressAutoHyphens/>
      <w:spacing w:after="0" w:line="240" w:lineRule="auto"/>
    </w:pPr>
    <w:rPr>
      <w:rFonts w:ascii="Calibri" w:eastAsia="Times New Roman" w:hAnsi="Calibri" w:cs="Times New Roman"/>
      <w:lang w:eastAsia="ar-SA"/>
    </w:rPr>
  </w:style>
  <w:style w:type="paragraph" w:customStyle="1" w:styleId="Odsekzoznamu1">
    <w:name w:val="Odsek zoznamu1"/>
    <w:aliases w:val="body"/>
    <w:basedOn w:val="Normlny"/>
    <w:link w:val="ListParagraphChar"/>
    <w:rsid w:val="00AB0098"/>
    <w:pPr>
      <w:spacing w:after="200" w:line="276" w:lineRule="auto"/>
      <w:ind w:left="720"/>
      <w:contextualSpacing/>
    </w:pPr>
    <w:rPr>
      <w:rFonts w:ascii="Calibri" w:eastAsia="Times New Roman" w:hAnsi="Calibri" w:cs="Times New Roman"/>
      <w:sz w:val="20"/>
      <w:szCs w:val="20"/>
      <w:lang w:eastAsia="sk-SK"/>
    </w:rPr>
  </w:style>
  <w:style w:type="character" w:customStyle="1" w:styleId="ListParagraphChar">
    <w:name w:val="List Paragraph Char"/>
    <w:aliases w:val="body Char"/>
    <w:link w:val="Odsekzoznamu1"/>
    <w:locked/>
    <w:rsid w:val="00AB0098"/>
    <w:rPr>
      <w:rFonts w:ascii="Calibri" w:eastAsia="Times New Roman" w:hAnsi="Calibri" w:cs="Times New Roman"/>
      <w:sz w:val="20"/>
      <w:szCs w:val="20"/>
      <w:lang w:eastAsia="sk-SK"/>
    </w:rPr>
  </w:style>
  <w:style w:type="paragraph" w:customStyle="1" w:styleId="Bezriadkovania2">
    <w:name w:val="Bez riadkovania2"/>
    <w:link w:val="NoSpacingChar"/>
    <w:rsid w:val="00AB0098"/>
    <w:pPr>
      <w:spacing w:after="0" w:line="240" w:lineRule="auto"/>
    </w:pPr>
    <w:rPr>
      <w:rFonts w:ascii="Calibri" w:eastAsia="Times New Roman" w:hAnsi="Calibri" w:cs="Times New Roman"/>
    </w:rPr>
  </w:style>
  <w:style w:type="character" w:customStyle="1" w:styleId="NoSpacingChar">
    <w:name w:val="No Spacing Char"/>
    <w:link w:val="Bezriadkovania2"/>
    <w:locked/>
    <w:rsid w:val="00AB0098"/>
    <w:rPr>
      <w:rFonts w:ascii="Calibri" w:eastAsia="Times New Roman" w:hAnsi="Calibri" w:cs="Times New Roman"/>
    </w:rPr>
  </w:style>
  <w:style w:type="character" w:customStyle="1" w:styleId="Zkladntext0">
    <w:name w:val="Základný text_"/>
    <w:link w:val="Zkladntext30"/>
    <w:rsid w:val="00AB0098"/>
    <w:rPr>
      <w:rFonts w:ascii="Arial" w:eastAsia="Arial" w:hAnsi="Arial" w:cs="Arial"/>
      <w:shd w:val="clear" w:color="auto" w:fill="FFFFFF"/>
    </w:rPr>
  </w:style>
  <w:style w:type="character" w:customStyle="1" w:styleId="Zkladntext20">
    <w:name w:val="Základný text2"/>
    <w:rsid w:val="00AB0098"/>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AB0098"/>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AB0098"/>
    <w:pPr>
      <w:widowControl w:val="0"/>
      <w:shd w:val="clear" w:color="auto" w:fill="FFFFFF"/>
      <w:spacing w:before="840" w:after="1320" w:line="250" w:lineRule="exact"/>
      <w:jc w:val="both"/>
    </w:pPr>
    <w:rPr>
      <w:rFonts w:ascii="Arial" w:eastAsia="Arial" w:hAnsi="Arial" w:cs="Arial"/>
    </w:rPr>
  </w:style>
  <w:style w:type="paragraph" w:styleId="Popis">
    <w:name w:val="caption"/>
    <w:basedOn w:val="Normlny"/>
    <w:next w:val="Normlny"/>
    <w:uiPriority w:val="99"/>
    <w:qFormat/>
    <w:rsid w:val="00AB0098"/>
    <w:pPr>
      <w:spacing w:after="0" w:line="240" w:lineRule="auto"/>
    </w:pPr>
    <w:rPr>
      <w:rFonts w:ascii="Times New Roman" w:eastAsia="Times New Roman" w:hAnsi="Times New Roman" w:cs="Times New Roman"/>
      <w:i/>
      <w:iCs/>
      <w:sz w:val="24"/>
      <w:szCs w:val="24"/>
      <w:lang w:eastAsia="sk-SK"/>
    </w:rPr>
  </w:style>
  <w:style w:type="paragraph" w:customStyle="1" w:styleId="Ariel">
    <w:name w:val="Ariel"/>
    <w:basedOn w:val="Nadpis1"/>
    <w:uiPriority w:val="99"/>
    <w:rsid w:val="00AB0098"/>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AB0098"/>
    <w:pPr>
      <w:tabs>
        <w:tab w:val="center" w:pos="6804"/>
      </w:tabs>
      <w:overflowPunct w:val="0"/>
      <w:autoSpaceDE w:val="0"/>
      <w:autoSpaceDN w:val="0"/>
      <w:adjustRightInd w:val="0"/>
      <w:spacing w:after="0" w:line="240" w:lineRule="auto"/>
      <w:ind w:left="4816" w:right="-2" w:firstLine="322"/>
    </w:pPr>
    <w:rPr>
      <w:rFonts w:ascii="Times New Roman" w:eastAsia="Times New Roman" w:hAnsi="Times New Roman" w:cs="Times New Roman"/>
      <w:sz w:val="24"/>
      <w:szCs w:val="20"/>
      <w:lang w:eastAsia="cs-CZ"/>
    </w:rPr>
  </w:style>
  <w:style w:type="paragraph" w:customStyle="1" w:styleId="bodytext">
    <w:name w:val="bodytext"/>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ODocTxt">
    <w:name w:val="AODocTxt"/>
    <w:basedOn w:val="Normlny"/>
    <w:link w:val="AODocTxtChar"/>
    <w:rsid w:val="00AB0098"/>
    <w:pPr>
      <w:numPr>
        <w:numId w:val="13"/>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AB0098"/>
    <w:pPr>
      <w:numPr>
        <w:ilvl w:val="1"/>
      </w:numPr>
      <w:ind w:left="1440" w:hanging="360"/>
    </w:pPr>
  </w:style>
  <w:style w:type="paragraph" w:customStyle="1" w:styleId="AODocTxtL2">
    <w:name w:val="AODocTxtL2"/>
    <w:basedOn w:val="AODocTxt"/>
    <w:rsid w:val="00AB0098"/>
    <w:pPr>
      <w:numPr>
        <w:ilvl w:val="2"/>
      </w:numPr>
      <w:ind w:left="2160" w:hanging="180"/>
    </w:pPr>
  </w:style>
  <w:style w:type="paragraph" w:customStyle="1" w:styleId="AODocTxtL3">
    <w:name w:val="AODocTxtL3"/>
    <w:basedOn w:val="AODocTxt"/>
    <w:rsid w:val="00AB0098"/>
    <w:pPr>
      <w:numPr>
        <w:ilvl w:val="3"/>
      </w:numPr>
      <w:ind w:left="2880" w:hanging="360"/>
    </w:pPr>
  </w:style>
  <w:style w:type="paragraph" w:customStyle="1" w:styleId="AODocTxtL4">
    <w:name w:val="AODocTxtL4"/>
    <w:basedOn w:val="AODocTxt"/>
    <w:rsid w:val="00AB0098"/>
    <w:pPr>
      <w:numPr>
        <w:ilvl w:val="4"/>
      </w:numPr>
      <w:ind w:left="3600" w:hanging="360"/>
    </w:pPr>
  </w:style>
  <w:style w:type="paragraph" w:customStyle="1" w:styleId="AODocTxtL5">
    <w:name w:val="AODocTxtL5"/>
    <w:basedOn w:val="AODocTxt"/>
    <w:rsid w:val="00AB0098"/>
    <w:pPr>
      <w:numPr>
        <w:ilvl w:val="5"/>
      </w:numPr>
      <w:ind w:left="4320" w:hanging="180"/>
    </w:pPr>
  </w:style>
  <w:style w:type="paragraph" w:customStyle="1" w:styleId="AODocTxtL6">
    <w:name w:val="AODocTxtL6"/>
    <w:basedOn w:val="AODocTxt"/>
    <w:rsid w:val="00AB0098"/>
    <w:pPr>
      <w:numPr>
        <w:ilvl w:val="6"/>
      </w:numPr>
      <w:ind w:left="5040" w:hanging="360"/>
    </w:pPr>
  </w:style>
  <w:style w:type="paragraph" w:customStyle="1" w:styleId="AODocTxtL7">
    <w:name w:val="AODocTxtL7"/>
    <w:basedOn w:val="AODocTxt"/>
    <w:rsid w:val="00AB0098"/>
    <w:pPr>
      <w:numPr>
        <w:ilvl w:val="7"/>
      </w:numPr>
      <w:ind w:left="5760" w:hanging="360"/>
    </w:pPr>
  </w:style>
  <w:style w:type="paragraph" w:customStyle="1" w:styleId="AODocTxtL8">
    <w:name w:val="AODocTxtL8"/>
    <w:basedOn w:val="AODocTxt"/>
    <w:rsid w:val="00AB0098"/>
    <w:pPr>
      <w:numPr>
        <w:ilvl w:val="8"/>
      </w:numPr>
      <w:ind w:left="6480" w:hanging="180"/>
    </w:pPr>
  </w:style>
  <w:style w:type="numbering" w:customStyle="1" w:styleId="Bezzoznamu1">
    <w:name w:val="Bez zoznamu1"/>
    <w:next w:val="Bezzoznamu"/>
    <w:uiPriority w:val="99"/>
    <w:semiHidden/>
    <w:unhideWhenUsed/>
    <w:rsid w:val="00AB0098"/>
  </w:style>
  <w:style w:type="character" w:customStyle="1" w:styleId="ppp-input-value1">
    <w:name w:val="ppp-input-value1"/>
    <w:rsid w:val="00AB0098"/>
    <w:rPr>
      <w:rFonts w:ascii="Tahoma" w:hAnsi="Tahoma" w:cs="Tahoma" w:hint="default"/>
      <w:color w:val="837A73"/>
      <w:sz w:val="16"/>
      <w:szCs w:val="16"/>
    </w:rPr>
  </w:style>
  <w:style w:type="character" w:customStyle="1" w:styleId="ra">
    <w:name w:val="ra"/>
    <w:rsid w:val="00AB0098"/>
  </w:style>
  <w:style w:type="character" w:customStyle="1" w:styleId="AODocTxtChar">
    <w:name w:val="AODocTxt Char"/>
    <w:link w:val="AODocTxt"/>
    <w:rsid w:val="00AB0098"/>
    <w:rPr>
      <w:rFonts w:ascii="Times New Roman" w:eastAsia="SimSun" w:hAnsi="Times New Roman" w:cs="Times New Roman"/>
    </w:rPr>
  </w:style>
  <w:style w:type="character" w:styleId="Odkaznapoznmkupodiarou">
    <w:name w:val="footnote reference"/>
    <w:uiPriority w:val="99"/>
    <w:rsid w:val="00AB0098"/>
    <w:rPr>
      <w:vertAlign w:val="superscript"/>
    </w:rPr>
  </w:style>
  <w:style w:type="paragraph" w:customStyle="1" w:styleId="AONormal8LBold">
    <w:name w:val="AONormal8LBold"/>
    <w:basedOn w:val="Normlny"/>
    <w:rsid w:val="00AB0098"/>
    <w:pPr>
      <w:spacing w:after="0" w:line="220" w:lineRule="atLeast"/>
    </w:pPr>
    <w:rPr>
      <w:rFonts w:ascii="Arial" w:eastAsia="MS PGothic" w:hAnsi="Arial" w:cs="Times New Roman"/>
      <w:b/>
      <w:sz w:val="16"/>
      <w:szCs w:val="16"/>
    </w:rPr>
  </w:style>
  <w:style w:type="character" w:customStyle="1" w:styleId="FootnoteTextChar">
    <w:name w:val="Footnote Text Char"/>
    <w:semiHidden/>
    <w:locked/>
    <w:rsid w:val="00AB0098"/>
    <w:rPr>
      <w:rFonts w:cs="Times New Roman"/>
      <w:sz w:val="20"/>
      <w:szCs w:val="20"/>
    </w:rPr>
  </w:style>
  <w:style w:type="character" w:customStyle="1" w:styleId="BalloonTextChar">
    <w:name w:val="Balloon Text Char"/>
    <w:semiHidden/>
    <w:locked/>
    <w:rsid w:val="00AB0098"/>
    <w:rPr>
      <w:rFonts w:ascii="Tahoma" w:hAnsi="Tahoma" w:cs="Tahoma"/>
      <w:sz w:val="16"/>
      <w:szCs w:val="16"/>
    </w:rPr>
  </w:style>
  <w:style w:type="paragraph" w:customStyle="1" w:styleId="l2">
    <w:name w:val="l2"/>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rsid w:val="00AB0098"/>
  </w:style>
  <w:style w:type="numbering" w:customStyle="1" w:styleId="List1">
    <w:name w:val="List 1"/>
    <w:basedOn w:val="Bezzoznamu"/>
    <w:rsid w:val="00AB0098"/>
    <w:pPr>
      <w:numPr>
        <w:numId w:val="14"/>
      </w:numPr>
    </w:pPr>
  </w:style>
  <w:style w:type="paragraph" w:customStyle="1" w:styleId="odrka1">
    <w:name w:val="odrážka 1"/>
    <w:basedOn w:val="Normlny"/>
    <w:link w:val="odrka1Char"/>
    <w:uiPriority w:val="99"/>
    <w:qFormat/>
    <w:rsid w:val="00AB0098"/>
    <w:pPr>
      <w:spacing w:after="0" w:line="300" w:lineRule="exact"/>
      <w:jc w:val="both"/>
    </w:pPr>
    <w:rPr>
      <w:rFonts w:ascii="Tahoma" w:eastAsia="Times New Roman" w:hAnsi="Tahoma" w:cs="Times New Roman"/>
      <w:sz w:val="20"/>
      <w:szCs w:val="20"/>
      <w:lang w:eastAsia="sk-SK"/>
    </w:rPr>
  </w:style>
  <w:style w:type="paragraph" w:customStyle="1" w:styleId="podnadpis1">
    <w:name w:val="podnadpis 1"/>
    <w:basedOn w:val="Normlny"/>
    <w:next w:val="Normlny"/>
    <w:qFormat/>
    <w:rsid w:val="00AB0098"/>
    <w:pPr>
      <w:spacing w:before="120" w:after="0" w:line="300" w:lineRule="exact"/>
      <w:jc w:val="both"/>
    </w:pPr>
    <w:rPr>
      <w:rFonts w:ascii="Tahoma" w:eastAsia="Times New Roman" w:hAnsi="Tahoma" w:cs="Times New Roman"/>
      <w:b/>
      <w:caps/>
      <w:sz w:val="28"/>
      <w:szCs w:val="20"/>
      <w:lang w:eastAsia="sk-SK"/>
    </w:rPr>
  </w:style>
  <w:style w:type="character" w:customStyle="1" w:styleId="odrka1Char">
    <w:name w:val="odrážka 1 Char"/>
    <w:link w:val="odrka1"/>
    <w:uiPriority w:val="99"/>
    <w:rsid w:val="00AB0098"/>
    <w:rPr>
      <w:rFonts w:ascii="Tahoma" w:eastAsia="Times New Roman" w:hAnsi="Tahoma" w:cs="Times New Roman"/>
      <w:sz w:val="20"/>
      <w:szCs w:val="20"/>
      <w:lang w:eastAsia="sk-SK"/>
    </w:rPr>
  </w:style>
  <w:style w:type="numbering" w:customStyle="1" w:styleId="tl1">
    <w:name w:val="Štýl1"/>
    <w:uiPriority w:val="99"/>
    <w:rsid w:val="00AB0098"/>
    <w:pPr>
      <w:numPr>
        <w:numId w:val="15"/>
      </w:numPr>
    </w:pPr>
  </w:style>
  <w:style w:type="character" w:customStyle="1" w:styleId="nodename1">
    <w:name w:val="nodename1"/>
    <w:rsid w:val="00AB0098"/>
  </w:style>
  <w:style w:type="paragraph" w:styleId="Textvysvetlivky">
    <w:name w:val="endnote text"/>
    <w:basedOn w:val="Normlny"/>
    <w:link w:val="TextvysvetlivkyChar"/>
    <w:uiPriority w:val="99"/>
    <w:unhideWhenUsed/>
    <w:rsid w:val="00AB0098"/>
    <w:pPr>
      <w:spacing w:after="0" w:line="240" w:lineRule="auto"/>
    </w:pPr>
    <w:rPr>
      <w:rFonts w:ascii="Times New Roman" w:eastAsia="Times New Roman" w:hAnsi="Times New Roman" w:cs="Times New Roman"/>
      <w:sz w:val="20"/>
      <w:szCs w:val="20"/>
      <w:lang w:val="en-US" w:eastAsia="sk-SK"/>
    </w:rPr>
  </w:style>
  <w:style w:type="character" w:customStyle="1" w:styleId="TextvysvetlivkyChar">
    <w:name w:val="Text vysvetlivky Char"/>
    <w:basedOn w:val="Predvolenpsmoodseku"/>
    <w:link w:val="Textvysvetlivky"/>
    <w:uiPriority w:val="99"/>
    <w:rsid w:val="00AB0098"/>
    <w:rPr>
      <w:rFonts w:ascii="Times New Roman" w:eastAsia="Times New Roman" w:hAnsi="Times New Roman" w:cs="Times New Roman"/>
      <w:sz w:val="20"/>
      <w:szCs w:val="20"/>
      <w:lang w:val="en-US" w:eastAsia="sk-SK"/>
    </w:rPr>
  </w:style>
  <w:style w:type="character" w:styleId="Odkaznavysvetlivku">
    <w:name w:val="endnote reference"/>
    <w:uiPriority w:val="99"/>
    <w:unhideWhenUsed/>
    <w:rsid w:val="00AB0098"/>
    <w:rPr>
      <w:vertAlign w:val="superscript"/>
    </w:rPr>
  </w:style>
  <w:style w:type="numbering" w:customStyle="1" w:styleId="Bezzoznamu2">
    <w:name w:val="Bez zoznamu2"/>
    <w:next w:val="Bezzoznamu"/>
    <w:uiPriority w:val="99"/>
    <w:semiHidden/>
    <w:unhideWhenUsed/>
    <w:rsid w:val="00AB0098"/>
  </w:style>
  <w:style w:type="numbering" w:customStyle="1" w:styleId="Bezzoznamu3">
    <w:name w:val="Bez zoznamu3"/>
    <w:next w:val="Bezzoznamu"/>
    <w:uiPriority w:val="99"/>
    <w:semiHidden/>
    <w:unhideWhenUsed/>
    <w:rsid w:val="00AB0098"/>
  </w:style>
  <w:style w:type="table" w:customStyle="1" w:styleId="Mriekatabuky1">
    <w:name w:val="Mriežka tabuľky1"/>
    <w:basedOn w:val="Normlnatabuka"/>
    <w:next w:val="Mriekatabuky"/>
    <w:uiPriority w:val="59"/>
    <w:rsid w:val="00AB009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AB0098"/>
  </w:style>
  <w:style w:type="paragraph" w:customStyle="1" w:styleId="CM4">
    <w:name w:val="CM4"/>
    <w:basedOn w:val="Normlny"/>
    <w:next w:val="Normlny"/>
    <w:uiPriority w:val="99"/>
    <w:rsid w:val="00AB0098"/>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Normlny0">
    <w:name w:val="_Normálny"/>
    <w:basedOn w:val="Normlny"/>
    <w:rsid w:val="00AB0098"/>
    <w:pPr>
      <w:autoSpaceDE w:val="0"/>
      <w:autoSpaceDN w:val="0"/>
      <w:spacing w:after="0" w:line="240" w:lineRule="auto"/>
    </w:pPr>
    <w:rPr>
      <w:rFonts w:ascii="Times New Roman" w:eastAsia="Times New Roman" w:hAnsi="Times New Roman" w:cs="Times New Roman"/>
      <w:sz w:val="20"/>
      <w:szCs w:val="20"/>
    </w:rPr>
  </w:style>
  <w:style w:type="paragraph" w:customStyle="1" w:styleId="abc">
    <w:name w:val="abc"/>
    <w:basedOn w:val="Normlny"/>
    <w:rsid w:val="00AB0098"/>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ZKON">
    <w:name w:val="ZÁKON"/>
    <w:basedOn w:val="Normlny"/>
    <w:next w:val="Normlny"/>
    <w:rsid w:val="00AB0098"/>
    <w:pPr>
      <w:spacing w:after="0" w:line="240" w:lineRule="auto"/>
      <w:jc w:val="center"/>
      <w:outlineLvl w:val="0"/>
    </w:pPr>
    <w:rPr>
      <w:rFonts w:ascii="Times New Roman" w:eastAsia="Times New Roman" w:hAnsi="Times New Roman" w:cs="Times New Roman"/>
      <w:b/>
      <w:caps/>
      <w:noProof/>
      <w:sz w:val="24"/>
      <w:szCs w:val="20"/>
      <w:lang w:val="cs-CZ" w:eastAsia="cs-CZ"/>
    </w:rPr>
  </w:style>
  <w:style w:type="numbering" w:customStyle="1" w:styleId="List11">
    <w:name w:val="List 11"/>
    <w:basedOn w:val="Bezzoznamu"/>
    <w:rsid w:val="00AB0098"/>
  </w:style>
  <w:style w:type="numbering" w:customStyle="1" w:styleId="List12">
    <w:name w:val="List 12"/>
    <w:basedOn w:val="Bezzoznamu"/>
    <w:rsid w:val="00AB0098"/>
    <w:pPr>
      <w:numPr>
        <w:numId w:val="18"/>
      </w:numPr>
    </w:pPr>
  </w:style>
  <w:style w:type="numbering" w:customStyle="1" w:styleId="Bezzoznamu5">
    <w:name w:val="Bez zoznamu5"/>
    <w:next w:val="Bezzoznamu"/>
    <w:uiPriority w:val="99"/>
    <w:semiHidden/>
    <w:unhideWhenUsed/>
    <w:rsid w:val="00AB0098"/>
  </w:style>
  <w:style w:type="paragraph" w:customStyle="1" w:styleId="slovaniepodpsmenami">
    <w:name w:val="Číslovanie pod písmenami"/>
    <w:basedOn w:val="Normlny"/>
    <w:rsid w:val="00AB0098"/>
    <w:pPr>
      <w:spacing w:after="0" w:line="240" w:lineRule="auto"/>
      <w:jc w:val="both"/>
    </w:pPr>
    <w:rPr>
      <w:rFonts w:ascii="Times New Roman" w:eastAsia="Times New Roman" w:hAnsi="Times New Roman" w:cs="Times New Roman"/>
      <w:sz w:val="24"/>
      <w:szCs w:val="24"/>
      <w:lang w:eastAsia="sk-SK"/>
    </w:rPr>
  </w:style>
  <w:style w:type="paragraph" w:customStyle="1" w:styleId="Psmenvodsekoch">
    <w:name w:val="Písmená v odsekoch"/>
    <w:basedOn w:val="Normlny"/>
    <w:uiPriority w:val="99"/>
    <w:rsid w:val="00AB0098"/>
    <w:pPr>
      <w:spacing w:after="0" w:line="240" w:lineRule="auto"/>
      <w:jc w:val="both"/>
    </w:pPr>
    <w:rPr>
      <w:rFonts w:ascii="Times New Roman" w:eastAsia="Times New Roman" w:hAnsi="Times New Roman" w:cs="Times New Roman"/>
      <w:bCs/>
      <w:color w:val="000000"/>
      <w:sz w:val="24"/>
      <w:szCs w:val="24"/>
      <w:lang w:eastAsia="sk-SK"/>
    </w:rPr>
  </w:style>
  <w:style w:type="paragraph" w:customStyle="1" w:styleId="Odsek">
    <w:name w:val="Odsek"/>
    <w:basedOn w:val="Normlny"/>
    <w:rsid w:val="00AB0098"/>
    <w:pPr>
      <w:spacing w:before="120" w:after="0" w:line="240" w:lineRule="auto"/>
      <w:ind w:left="57"/>
      <w:jc w:val="both"/>
    </w:pPr>
    <w:rPr>
      <w:rFonts w:ascii="Times New Roman" w:eastAsia="Times New Roman" w:hAnsi="Times New Roman" w:cs="Times New Roman"/>
      <w:sz w:val="24"/>
      <w:szCs w:val="24"/>
      <w:lang w:eastAsia="sk-SK"/>
    </w:rPr>
  </w:style>
  <w:style w:type="paragraph" w:customStyle="1" w:styleId="Paragrafynzvy">
    <w:name w:val="Paragrafy názvy"/>
    <w:basedOn w:val="Normlny"/>
    <w:rsid w:val="00AB0098"/>
    <w:pPr>
      <w:spacing w:beforeLines="50" w:afterLines="50" w:after="0" w:line="240" w:lineRule="auto"/>
      <w:jc w:val="center"/>
    </w:pPr>
    <w:rPr>
      <w:rFonts w:ascii="Times New Roman" w:eastAsia="Times New Roman" w:hAnsi="Times New Roman" w:cs="Times New Roman"/>
      <w:b/>
      <w:sz w:val="24"/>
      <w:szCs w:val="24"/>
      <w:lang w:val="cs-CZ" w:eastAsia="cs-CZ"/>
    </w:rPr>
  </w:style>
  <w:style w:type="paragraph" w:customStyle="1" w:styleId="Odsekysla">
    <w:name w:val="Odseky čísla"/>
    <w:basedOn w:val="Normlny"/>
    <w:rsid w:val="00AB0098"/>
    <w:pPr>
      <w:numPr>
        <w:numId w:val="16"/>
      </w:numPr>
      <w:spacing w:before="60" w:after="60" w:line="240" w:lineRule="auto"/>
      <w:jc w:val="both"/>
    </w:pPr>
    <w:rPr>
      <w:rFonts w:ascii="Times New Roman" w:eastAsia="Times New Roman" w:hAnsi="Times New Roman" w:cs="Times New Roman"/>
      <w:sz w:val="24"/>
      <w:szCs w:val="24"/>
      <w:lang w:val="cs-CZ" w:eastAsia="cs-CZ"/>
    </w:rPr>
  </w:style>
  <w:style w:type="paragraph" w:customStyle="1" w:styleId="JASPInormlny">
    <w:name w:val="JASPI normálny"/>
    <w:basedOn w:val="Normlny"/>
    <w:rsid w:val="00AB0098"/>
    <w:pPr>
      <w:autoSpaceDE w:val="0"/>
      <w:autoSpaceDN w:val="0"/>
      <w:spacing w:after="0" w:line="240" w:lineRule="auto"/>
      <w:jc w:val="both"/>
    </w:pPr>
    <w:rPr>
      <w:rFonts w:ascii="Times New Roman" w:eastAsia="Times New Roman" w:hAnsi="Times New Roman" w:cs="Times New Roman"/>
      <w:sz w:val="24"/>
      <w:szCs w:val="24"/>
      <w:lang w:eastAsia="sk-SK"/>
    </w:rPr>
  </w:style>
  <w:style w:type="paragraph" w:styleId="slovanzoznam">
    <w:name w:val="List Number"/>
    <w:basedOn w:val="Normlny"/>
    <w:uiPriority w:val="99"/>
    <w:unhideWhenUsed/>
    <w:rsid w:val="00AB0098"/>
    <w:pPr>
      <w:tabs>
        <w:tab w:val="num" w:pos="360"/>
      </w:tabs>
      <w:spacing w:after="200" w:line="276" w:lineRule="auto"/>
      <w:ind w:left="360" w:hanging="360"/>
      <w:contextualSpacing/>
    </w:pPr>
    <w:rPr>
      <w:rFonts w:ascii="Calibri" w:eastAsia="Times New Roman" w:hAnsi="Calibri" w:cs="Times New Roman"/>
    </w:rPr>
  </w:style>
  <w:style w:type="paragraph" w:styleId="slovanzoznam2">
    <w:name w:val="List Number 2"/>
    <w:basedOn w:val="Zkladntext"/>
    <w:uiPriority w:val="99"/>
    <w:unhideWhenUsed/>
    <w:rsid w:val="00AB0098"/>
    <w:pPr>
      <w:ind w:left="360" w:hanging="360"/>
      <w:jc w:val="both"/>
    </w:pPr>
    <w:rPr>
      <w:b w:val="0"/>
      <w:lang w:eastAsia="cs-CZ"/>
    </w:rPr>
  </w:style>
  <w:style w:type="paragraph" w:customStyle="1" w:styleId="JASPInadpis1">
    <w:name w:val="JASPI nadpis 1"/>
    <w:basedOn w:val="JASPInormlny"/>
    <w:next w:val="JASPInormlny"/>
    <w:rsid w:val="00AB0098"/>
    <w:pPr>
      <w:spacing w:before="240" w:after="240"/>
      <w:jc w:val="center"/>
    </w:pPr>
    <w:rPr>
      <w:b/>
      <w:bCs/>
      <w:i/>
      <w:iCs/>
      <w:sz w:val="28"/>
      <w:szCs w:val="28"/>
    </w:rPr>
  </w:style>
  <w:style w:type="paragraph" w:customStyle="1" w:styleId="AKSS">
    <w:name w:val="AKSS"/>
    <w:basedOn w:val="Normlny"/>
    <w:qFormat/>
    <w:rsid w:val="00AB0098"/>
    <w:pPr>
      <w:spacing w:after="0" w:line="240" w:lineRule="atLeast"/>
      <w:jc w:val="both"/>
    </w:pPr>
    <w:rPr>
      <w:rFonts w:ascii="Verdana" w:eastAsia="Calibri" w:hAnsi="Verdana" w:cs="Times New Roman"/>
      <w:sz w:val="20"/>
      <w:szCs w:val="20"/>
    </w:rPr>
  </w:style>
  <w:style w:type="paragraph" w:customStyle="1" w:styleId="Point0">
    <w:name w:val="Point 0"/>
    <w:basedOn w:val="Normlny"/>
    <w:uiPriority w:val="99"/>
    <w:rsid w:val="00AB0098"/>
    <w:pPr>
      <w:spacing w:before="120" w:after="120" w:line="360" w:lineRule="auto"/>
      <w:ind w:left="850" w:hanging="850"/>
    </w:pPr>
    <w:rPr>
      <w:rFonts w:ascii="Times New Roman" w:eastAsia="Times New Roman" w:hAnsi="Times New Roman" w:cs="Times New Roman"/>
      <w:sz w:val="24"/>
      <w:szCs w:val="24"/>
    </w:rPr>
  </w:style>
  <w:style w:type="paragraph" w:customStyle="1" w:styleId="Tiret2">
    <w:name w:val="Tiret 2"/>
    <w:basedOn w:val="Normlny"/>
    <w:rsid w:val="00AB0098"/>
    <w:pPr>
      <w:numPr>
        <w:numId w:val="17"/>
      </w:numPr>
      <w:spacing w:before="120" w:after="120" w:line="360" w:lineRule="auto"/>
    </w:pPr>
    <w:rPr>
      <w:rFonts w:ascii="Times New Roman" w:eastAsia="Times New Roman" w:hAnsi="Times New Roman" w:cs="Times New Roman"/>
      <w:sz w:val="24"/>
      <w:szCs w:val="24"/>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AB0098"/>
    <w:pPr>
      <w:spacing w:after="0" w:line="240" w:lineRule="auto"/>
    </w:pPr>
    <w:rPr>
      <w:rFonts w:ascii="Times New Roman" w:eastAsia="Times New Roman" w:hAnsi="Times New Roman" w:cs="Times New Roman"/>
      <w:sz w:val="24"/>
      <w:szCs w:val="24"/>
      <w:lang w:val="pl-PL" w:eastAsia="pl-PL"/>
    </w:rPr>
  </w:style>
  <w:style w:type="paragraph" w:customStyle="1" w:styleId="Point1">
    <w:name w:val="Point 1"/>
    <w:basedOn w:val="Normlny"/>
    <w:link w:val="Point1Char"/>
    <w:rsid w:val="00AB0098"/>
    <w:pPr>
      <w:spacing w:before="120" w:after="120" w:line="360" w:lineRule="auto"/>
      <w:ind w:left="1417" w:hanging="567"/>
    </w:pPr>
    <w:rPr>
      <w:rFonts w:ascii="Times New Roman" w:eastAsia="Times New Roman" w:hAnsi="Times New Roman" w:cs="Times New Roman"/>
      <w:sz w:val="24"/>
      <w:szCs w:val="24"/>
    </w:rPr>
  </w:style>
  <w:style w:type="paragraph" w:customStyle="1" w:styleId="ManualNumPar1">
    <w:name w:val="Manual NumPar 1"/>
    <w:basedOn w:val="Normlny"/>
    <w:next w:val="Normlny"/>
    <w:rsid w:val="00AB0098"/>
    <w:pPr>
      <w:spacing w:before="120" w:after="120" w:line="360" w:lineRule="auto"/>
      <w:ind w:left="850" w:hanging="850"/>
    </w:pPr>
    <w:rPr>
      <w:rFonts w:ascii="Times New Roman" w:eastAsia="Times New Roman" w:hAnsi="Times New Roman" w:cs="Times New Roman"/>
      <w:sz w:val="24"/>
      <w:szCs w:val="24"/>
    </w:rPr>
  </w:style>
  <w:style w:type="character" w:customStyle="1" w:styleId="Point1Char">
    <w:name w:val="Point 1 Char"/>
    <w:link w:val="Point1"/>
    <w:locked/>
    <w:rsid w:val="00AB0098"/>
    <w:rPr>
      <w:rFonts w:ascii="Times New Roman" w:eastAsia="Times New Roman" w:hAnsi="Times New Roman" w:cs="Times New Roman"/>
      <w:sz w:val="24"/>
      <w:szCs w:val="24"/>
    </w:rPr>
  </w:style>
  <w:style w:type="paragraph" w:customStyle="1" w:styleId="Telo">
    <w:name w:val="Telo"/>
    <w:rsid w:val="00AB00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numbering" w:customStyle="1" w:styleId="Importovantl1">
    <w:name w:val="Importovaný štýl 1"/>
    <w:rsid w:val="00AB0098"/>
    <w:pPr>
      <w:numPr>
        <w:numId w:val="19"/>
      </w:numPr>
    </w:pPr>
  </w:style>
  <w:style w:type="numbering" w:customStyle="1" w:styleId="Importovantl3">
    <w:name w:val="Importovaný štýl 3"/>
    <w:rsid w:val="00AB0098"/>
    <w:pPr>
      <w:numPr>
        <w:numId w:val="20"/>
      </w:numPr>
    </w:pPr>
  </w:style>
  <w:style w:type="character" w:customStyle="1" w:styleId="markedcontent">
    <w:name w:val="markedcontent"/>
    <w:basedOn w:val="Predvolenpsmoodseku"/>
    <w:rsid w:val="00AB0098"/>
  </w:style>
  <w:style w:type="table" w:customStyle="1" w:styleId="Mriekatabuky2">
    <w:name w:val="Mriežka tabuľky2"/>
    <w:basedOn w:val="Normlnatabuka"/>
    <w:next w:val="Mriekatabuky"/>
    <w:uiPriority w:val="59"/>
    <w:rsid w:val="00AB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
    <w:name w:val="l5"/>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
    <w:name w:val="h1a"/>
    <w:basedOn w:val="Predvolenpsmoodseku"/>
    <w:rsid w:val="00AB0098"/>
  </w:style>
  <w:style w:type="paragraph" w:styleId="Obyajntext">
    <w:name w:val="Plain Text"/>
    <w:basedOn w:val="Normlny"/>
    <w:link w:val="ObyajntextChar"/>
    <w:uiPriority w:val="99"/>
    <w:unhideWhenUsed/>
    <w:rsid w:val="00B95059"/>
    <w:pPr>
      <w:spacing w:after="0" w:line="240" w:lineRule="auto"/>
    </w:pPr>
    <w:rPr>
      <w:rFonts w:ascii="Calibri" w:hAnsi="Calibri" w:cs="Calibri"/>
    </w:rPr>
  </w:style>
  <w:style w:type="character" w:customStyle="1" w:styleId="ObyajntextChar">
    <w:name w:val="Obyčajný text Char"/>
    <w:basedOn w:val="Predvolenpsmoodseku"/>
    <w:link w:val="Obyajntext"/>
    <w:uiPriority w:val="99"/>
    <w:rsid w:val="00B9505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311">
      <w:bodyDiv w:val="1"/>
      <w:marLeft w:val="0"/>
      <w:marRight w:val="0"/>
      <w:marTop w:val="0"/>
      <w:marBottom w:val="0"/>
      <w:divBdr>
        <w:top w:val="none" w:sz="0" w:space="0" w:color="auto"/>
        <w:left w:val="none" w:sz="0" w:space="0" w:color="auto"/>
        <w:bottom w:val="none" w:sz="0" w:space="0" w:color="auto"/>
        <w:right w:val="none" w:sz="0" w:space="0" w:color="auto"/>
      </w:divBdr>
      <w:divsChild>
        <w:div w:id="1332100833">
          <w:marLeft w:val="0"/>
          <w:marRight w:val="0"/>
          <w:marTop w:val="0"/>
          <w:marBottom w:val="0"/>
          <w:divBdr>
            <w:top w:val="none" w:sz="0" w:space="0" w:color="auto"/>
            <w:left w:val="none" w:sz="0" w:space="0" w:color="auto"/>
            <w:bottom w:val="none" w:sz="0" w:space="0" w:color="auto"/>
            <w:right w:val="none" w:sz="0" w:space="0" w:color="auto"/>
          </w:divBdr>
        </w:div>
        <w:div w:id="1604649472">
          <w:marLeft w:val="0"/>
          <w:marRight w:val="0"/>
          <w:marTop w:val="0"/>
          <w:marBottom w:val="0"/>
          <w:divBdr>
            <w:top w:val="none" w:sz="0" w:space="0" w:color="auto"/>
            <w:left w:val="none" w:sz="0" w:space="0" w:color="auto"/>
            <w:bottom w:val="none" w:sz="0" w:space="0" w:color="auto"/>
            <w:right w:val="none" w:sz="0" w:space="0" w:color="auto"/>
          </w:divBdr>
        </w:div>
        <w:div w:id="1170212805">
          <w:marLeft w:val="0"/>
          <w:marRight w:val="0"/>
          <w:marTop w:val="0"/>
          <w:marBottom w:val="0"/>
          <w:divBdr>
            <w:top w:val="none" w:sz="0" w:space="0" w:color="auto"/>
            <w:left w:val="none" w:sz="0" w:space="0" w:color="auto"/>
            <w:bottom w:val="none" w:sz="0" w:space="0" w:color="auto"/>
            <w:right w:val="none" w:sz="0" w:space="0" w:color="auto"/>
          </w:divBdr>
        </w:div>
      </w:divsChild>
    </w:div>
    <w:div w:id="42408614">
      <w:bodyDiv w:val="1"/>
      <w:marLeft w:val="0"/>
      <w:marRight w:val="0"/>
      <w:marTop w:val="0"/>
      <w:marBottom w:val="0"/>
      <w:divBdr>
        <w:top w:val="none" w:sz="0" w:space="0" w:color="auto"/>
        <w:left w:val="none" w:sz="0" w:space="0" w:color="auto"/>
        <w:bottom w:val="none" w:sz="0" w:space="0" w:color="auto"/>
        <w:right w:val="none" w:sz="0" w:space="0" w:color="auto"/>
      </w:divBdr>
    </w:div>
    <w:div w:id="402918998">
      <w:bodyDiv w:val="1"/>
      <w:marLeft w:val="0"/>
      <w:marRight w:val="0"/>
      <w:marTop w:val="0"/>
      <w:marBottom w:val="0"/>
      <w:divBdr>
        <w:top w:val="none" w:sz="0" w:space="0" w:color="auto"/>
        <w:left w:val="none" w:sz="0" w:space="0" w:color="auto"/>
        <w:bottom w:val="none" w:sz="0" w:space="0" w:color="auto"/>
        <w:right w:val="none" w:sz="0" w:space="0" w:color="auto"/>
      </w:divBdr>
    </w:div>
    <w:div w:id="695498437">
      <w:bodyDiv w:val="1"/>
      <w:marLeft w:val="0"/>
      <w:marRight w:val="0"/>
      <w:marTop w:val="0"/>
      <w:marBottom w:val="0"/>
      <w:divBdr>
        <w:top w:val="none" w:sz="0" w:space="0" w:color="auto"/>
        <w:left w:val="none" w:sz="0" w:space="0" w:color="auto"/>
        <w:bottom w:val="none" w:sz="0" w:space="0" w:color="auto"/>
        <w:right w:val="none" w:sz="0" w:space="0" w:color="auto"/>
      </w:divBdr>
      <w:divsChild>
        <w:div w:id="1700012132">
          <w:marLeft w:val="0"/>
          <w:marRight w:val="0"/>
          <w:marTop w:val="0"/>
          <w:marBottom w:val="0"/>
          <w:divBdr>
            <w:top w:val="none" w:sz="0" w:space="0" w:color="auto"/>
            <w:left w:val="none" w:sz="0" w:space="0" w:color="auto"/>
            <w:bottom w:val="none" w:sz="0" w:space="0" w:color="auto"/>
            <w:right w:val="none" w:sz="0" w:space="0" w:color="auto"/>
          </w:divBdr>
        </w:div>
      </w:divsChild>
    </w:div>
    <w:div w:id="1115758590">
      <w:bodyDiv w:val="1"/>
      <w:marLeft w:val="0"/>
      <w:marRight w:val="0"/>
      <w:marTop w:val="0"/>
      <w:marBottom w:val="0"/>
      <w:divBdr>
        <w:top w:val="none" w:sz="0" w:space="0" w:color="auto"/>
        <w:left w:val="none" w:sz="0" w:space="0" w:color="auto"/>
        <w:bottom w:val="none" w:sz="0" w:space="0" w:color="auto"/>
        <w:right w:val="none" w:sz="0" w:space="0" w:color="auto"/>
      </w:divBdr>
    </w:div>
    <w:div w:id="1160270821">
      <w:bodyDiv w:val="1"/>
      <w:marLeft w:val="0"/>
      <w:marRight w:val="0"/>
      <w:marTop w:val="0"/>
      <w:marBottom w:val="0"/>
      <w:divBdr>
        <w:top w:val="none" w:sz="0" w:space="0" w:color="auto"/>
        <w:left w:val="none" w:sz="0" w:space="0" w:color="auto"/>
        <w:bottom w:val="none" w:sz="0" w:space="0" w:color="auto"/>
        <w:right w:val="none" w:sz="0" w:space="0" w:color="auto"/>
      </w:divBdr>
      <w:divsChild>
        <w:div w:id="1339193281">
          <w:marLeft w:val="0"/>
          <w:marRight w:val="0"/>
          <w:marTop w:val="0"/>
          <w:marBottom w:val="0"/>
          <w:divBdr>
            <w:top w:val="none" w:sz="0" w:space="0" w:color="auto"/>
            <w:left w:val="none" w:sz="0" w:space="0" w:color="auto"/>
            <w:bottom w:val="none" w:sz="0" w:space="0" w:color="auto"/>
            <w:right w:val="none" w:sz="0" w:space="0" w:color="auto"/>
          </w:divBdr>
        </w:div>
        <w:div w:id="391077132">
          <w:marLeft w:val="0"/>
          <w:marRight w:val="0"/>
          <w:marTop w:val="225"/>
          <w:marBottom w:val="0"/>
          <w:divBdr>
            <w:top w:val="none" w:sz="0" w:space="0" w:color="auto"/>
            <w:left w:val="none" w:sz="0" w:space="0" w:color="auto"/>
            <w:bottom w:val="none" w:sz="0" w:space="0" w:color="auto"/>
            <w:right w:val="none" w:sz="0" w:space="0" w:color="auto"/>
          </w:divBdr>
          <w:divsChild>
            <w:div w:id="1219127086">
              <w:marLeft w:val="0"/>
              <w:marRight w:val="0"/>
              <w:marTop w:val="0"/>
              <w:marBottom w:val="0"/>
              <w:divBdr>
                <w:top w:val="none" w:sz="0" w:space="0" w:color="auto"/>
                <w:left w:val="none" w:sz="0" w:space="0" w:color="auto"/>
                <w:bottom w:val="none" w:sz="0" w:space="0" w:color="auto"/>
                <w:right w:val="none" w:sz="0" w:space="0" w:color="auto"/>
              </w:divBdr>
            </w:div>
            <w:div w:id="122775777">
              <w:marLeft w:val="0"/>
              <w:marRight w:val="0"/>
              <w:marTop w:val="225"/>
              <w:marBottom w:val="0"/>
              <w:divBdr>
                <w:top w:val="none" w:sz="0" w:space="0" w:color="auto"/>
                <w:left w:val="none" w:sz="0" w:space="0" w:color="auto"/>
                <w:bottom w:val="none" w:sz="0" w:space="0" w:color="auto"/>
                <w:right w:val="none" w:sz="0" w:space="0" w:color="auto"/>
              </w:divBdr>
              <w:divsChild>
                <w:div w:id="2048944783">
                  <w:marLeft w:val="0"/>
                  <w:marRight w:val="0"/>
                  <w:marTop w:val="0"/>
                  <w:marBottom w:val="0"/>
                  <w:divBdr>
                    <w:top w:val="none" w:sz="0" w:space="0" w:color="auto"/>
                    <w:left w:val="none" w:sz="0" w:space="0" w:color="auto"/>
                    <w:bottom w:val="none" w:sz="0" w:space="0" w:color="auto"/>
                    <w:right w:val="none" w:sz="0" w:space="0" w:color="auto"/>
                  </w:divBdr>
                </w:div>
              </w:divsChild>
            </w:div>
            <w:div w:id="4988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0618">
      <w:bodyDiv w:val="1"/>
      <w:marLeft w:val="0"/>
      <w:marRight w:val="0"/>
      <w:marTop w:val="0"/>
      <w:marBottom w:val="0"/>
      <w:divBdr>
        <w:top w:val="none" w:sz="0" w:space="0" w:color="auto"/>
        <w:left w:val="none" w:sz="0" w:space="0" w:color="auto"/>
        <w:bottom w:val="none" w:sz="0" w:space="0" w:color="auto"/>
        <w:right w:val="none" w:sz="0" w:space="0" w:color="auto"/>
      </w:divBdr>
    </w:div>
    <w:div w:id="1356270874">
      <w:bodyDiv w:val="1"/>
      <w:marLeft w:val="0"/>
      <w:marRight w:val="0"/>
      <w:marTop w:val="0"/>
      <w:marBottom w:val="0"/>
      <w:divBdr>
        <w:top w:val="none" w:sz="0" w:space="0" w:color="auto"/>
        <w:left w:val="none" w:sz="0" w:space="0" w:color="auto"/>
        <w:bottom w:val="none" w:sz="0" w:space="0" w:color="auto"/>
        <w:right w:val="none" w:sz="0" w:space="0" w:color="auto"/>
      </w:divBdr>
    </w:div>
    <w:div w:id="1434283468">
      <w:bodyDiv w:val="1"/>
      <w:marLeft w:val="0"/>
      <w:marRight w:val="0"/>
      <w:marTop w:val="0"/>
      <w:marBottom w:val="0"/>
      <w:divBdr>
        <w:top w:val="none" w:sz="0" w:space="0" w:color="auto"/>
        <w:left w:val="none" w:sz="0" w:space="0" w:color="auto"/>
        <w:bottom w:val="none" w:sz="0" w:space="0" w:color="auto"/>
        <w:right w:val="none" w:sz="0" w:space="0" w:color="auto"/>
      </w:divBdr>
    </w:div>
    <w:div w:id="1569464366">
      <w:bodyDiv w:val="1"/>
      <w:marLeft w:val="0"/>
      <w:marRight w:val="0"/>
      <w:marTop w:val="0"/>
      <w:marBottom w:val="0"/>
      <w:divBdr>
        <w:top w:val="none" w:sz="0" w:space="0" w:color="auto"/>
        <w:left w:val="none" w:sz="0" w:space="0" w:color="auto"/>
        <w:bottom w:val="none" w:sz="0" w:space="0" w:color="auto"/>
        <w:right w:val="none" w:sz="0" w:space="0" w:color="auto"/>
      </w:divBdr>
      <w:divsChild>
        <w:div w:id="1476681039">
          <w:marLeft w:val="0"/>
          <w:marRight w:val="0"/>
          <w:marTop w:val="0"/>
          <w:marBottom w:val="0"/>
          <w:divBdr>
            <w:top w:val="none" w:sz="0" w:space="0" w:color="auto"/>
            <w:left w:val="none" w:sz="0" w:space="0" w:color="auto"/>
            <w:bottom w:val="none" w:sz="0" w:space="0" w:color="auto"/>
            <w:right w:val="none" w:sz="0" w:space="0" w:color="auto"/>
          </w:divBdr>
        </w:div>
        <w:div w:id="2065371155">
          <w:marLeft w:val="0"/>
          <w:marRight w:val="0"/>
          <w:marTop w:val="225"/>
          <w:marBottom w:val="0"/>
          <w:divBdr>
            <w:top w:val="none" w:sz="0" w:space="0" w:color="auto"/>
            <w:left w:val="none" w:sz="0" w:space="0" w:color="auto"/>
            <w:bottom w:val="none" w:sz="0" w:space="0" w:color="auto"/>
            <w:right w:val="none" w:sz="0" w:space="0" w:color="auto"/>
          </w:divBdr>
          <w:divsChild>
            <w:div w:id="1377044947">
              <w:marLeft w:val="0"/>
              <w:marRight w:val="0"/>
              <w:marTop w:val="0"/>
              <w:marBottom w:val="0"/>
              <w:divBdr>
                <w:top w:val="none" w:sz="0" w:space="0" w:color="auto"/>
                <w:left w:val="none" w:sz="0" w:space="0" w:color="auto"/>
                <w:bottom w:val="none" w:sz="0" w:space="0" w:color="auto"/>
                <w:right w:val="none" w:sz="0" w:space="0" w:color="auto"/>
              </w:divBdr>
            </w:div>
          </w:divsChild>
        </w:div>
        <w:div w:id="1555316029">
          <w:marLeft w:val="0"/>
          <w:marRight w:val="0"/>
          <w:marTop w:val="0"/>
          <w:marBottom w:val="0"/>
          <w:divBdr>
            <w:top w:val="none" w:sz="0" w:space="0" w:color="auto"/>
            <w:left w:val="none" w:sz="0" w:space="0" w:color="auto"/>
            <w:bottom w:val="none" w:sz="0" w:space="0" w:color="auto"/>
            <w:right w:val="none" w:sz="0" w:space="0" w:color="auto"/>
          </w:divBdr>
        </w:div>
      </w:divsChild>
    </w:div>
    <w:div w:id="1633903150">
      <w:bodyDiv w:val="1"/>
      <w:marLeft w:val="0"/>
      <w:marRight w:val="0"/>
      <w:marTop w:val="0"/>
      <w:marBottom w:val="0"/>
      <w:divBdr>
        <w:top w:val="none" w:sz="0" w:space="0" w:color="auto"/>
        <w:left w:val="none" w:sz="0" w:space="0" w:color="auto"/>
        <w:bottom w:val="none" w:sz="0" w:space="0" w:color="auto"/>
        <w:right w:val="none" w:sz="0" w:space="0" w:color="auto"/>
      </w:divBdr>
    </w:div>
    <w:div w:id="1835874334">
      <w:bodyDiv w:val="1"/>
      <w:marLeft w:val="0"/>
      <w:marRight w:val="0"/>
      <w:marTop w:val="0"/>
      <w:marBottom w:val="0"/>
      <w:divBdr>
        <w:top w:val="none" w:sz="0" w:space="0" w:color="auto"/>
        <w:left w:val="none" w:sz="0" w:space="0" w:color="auto"/>
        <w:bottom w:val="none" w:sz="0" w:space="0" w:color="auto"/>
        <w:right w:val="none" w:sz="0" w:space="0" w:color="auto"/>
      </w:divBdr>
    </w:div>
    <w:div w:id="18497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18/3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e5b48a-ab5d-4175-8189-a5697dfe5990" xsi:nil="true"/>
  </documentManagement>
</p:properties>
</file>

<file path=customXml/item2.xml><?xml version="1.0" encoding="utf-8"?>
<f:fields xmlns:f="http://schemas.fabasoft.com/folio/2007/fields">
  <f:record ref="">
    <f:field ref="objname" par="" edit="true" text="informatívne-vykonávací-predpis__330_2018"/>
    <f:field ref="objsubject" par="" edit="true" text=""/>
    <f:field ref="objcreatedby" par="" text="Smažáková, Janette"/>
    <f:field ref="objcreatedat" par="" text="20.3.2024 14:37:24"/>
    <f:field ref="objchangedby" par="" text="Administrator, System"/>
    <f:field ref="objmodifiedat" par="" text="20.3.2024 14:37: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8135BEF63704EBBE4BD017145A704" ma:contentTypeVersion="18" ma:contentTypeDescription="Create a new document." ma:contentTypeScope="" ma:versionID="77c598a22bfc81dbd33a8049ea2a7e6b">
  <xsd:schema xmlns:xsd="http://www.w3.org/2001/XMLSchema" xmlns:xs="http://www.w3.org/2001/XMLSchema" xmlns:p="http://schemas.microsoft.com/office/2006/metadata/properties" xmlns:ns3="cd520108-13ca-4727-8498-0788b54a855c" xmlns:ns4="28e5b48a-ab5d-4175-8189-a5697dfe5990" targetNamespace="http://schemas.microsoft.com/office/2006/metadata/properties" ma:root="true" ma:fieldsID="d1c354a15303bfdd17a226724ed4c431" ns3:_="" ns4:_="">
    <xsd:import namespace="cd520108-13ca-4727-8498-0788b54a855c"/>
    <xsd:import namespace="28e5b48a-ab5d-4175-8189-a5697dfe59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20108-13ca-4727-8498-0788b54a8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5b48a-ab5d-4175-8189-a5697dfe59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F840-9568-44B2-99B8-9CB5D3F00D49}">
  <ds:schemaRefs>
    <ds:schemaRef ds:uri="http://schemas.microsoft.com/office/2006/metadata/properties"/>
    <ds:schemaRef ds:uri="http://schemas.microsoft.com/office/infopath/2007/PartnerControls"/>
    <ds:schemaRef ds:uri="28e5b48a-ab5d-4175-8189-a5697dfe5990"/>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510EA2E-CB50-44D8-AD21-E6BFCAEA021D}">
  <ds:schemaRefs>
    <ds:schemaRef ds:uri="http://schemas.microsoft.com/sharepoint/v3/contenttype/forms"/>
  </ds:schemaRefs>
</ds:datastoreItem>
</file>

<file path=customXml/itemProps4.xml><?xml version="1.0" encoding="utf-8"?>
<ds:datastoreItem xmlns:ds="http://schemas.openxmlformats.org/officeDocument/2006/customXml" ds:itemID="{C74ACFD5-1343-4DCB-B701-DB78167D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20108-13ca-4727-8498-0788b54a855c"/>
    <ds:schemaRef ds:uri="28e5b48a-ab5d-4175-8189-a5697dfe5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B6EB64-96A6-478D-8A57-8DFAF358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1711</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Smažáková Janette</dc:creator>
  <cp:lastModifiedBy>Smažáková Janette</cp:lastModifiedBy>
  <cp:revision>3</cp:revision>
  <cp:lastPrinted>2022-11-16T15:03:00Z</cp:lastPrinted>
  <dcterms:created xsi:type="dcterms:W3CDTF">2024-03-12T14:39:00Z</dcterms:created>
  <dcterms:modified xsi:type="dcterms:W3CDTF">2024-03-20T12:49:00Z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0x010100CD18135BEF63704EBBE4BD017145A704</vt:lpwstr>
  </property>
  <property name="FSC#SKEDITIONSLOVLEX@103.510:spravaucastverej" pid="3" fmtid="{D5CDD505-2E9C-101B-9397-08002B2CF9AE}">
    <vt:lpwstr>&lt;ol&gt;_x0009_&lt;li&gt;&amp;nbsp;&lt;strong&gt;Spôsob zapojenia verejnosti do tvorby právneho predpisu &lt;/strong&gt;&lt;/li&gt;&lt;/ol&gt;&lt;table border="1" cellpadding="0" cellspacing="0" style="width:603px;" width="0"&gt;_x0009_&lt;tbody&gt;_x0009__x0009_&lt;tr&gt;_x0009__x0009__x0009_&lt;td style="width:545px;height:22px;"&gt;_x0009__x0009__x0009_&lt;p&gt;Informovanie – vyplnia sa body 2 a 3&lt;/p&gt;_x0009__x0009__x0009_&lt;/td&gt;_x0009__x0009__x0009_&lt;td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style="width:545px;height:22px;"&gt;_x0009__x0009__x0009_&lt;p&gt;Prerokovanie – vyplnia sa body 2 až 11&lt;/p&gt;_x0009__x0009__x0009_&lt;/td&gt;_x0009__x0009__x0009_&lt;td style="width:58px;height:22px;"&gt;_x0009__x0009__x0009_&lt;p align="center" style="margin-left:.25pt;"&gt;☒&lt;/p&gt;_x0009__x0009__x0009_&lt;/td&gt;_x0009__x0009_&lt;/tr&gt;_x0009_&lt;/tbody&gt;&lt;/table&gt;&lt;p style="margin-left:-.25pt;"&gt;&lt;strong&gt;Odôvodnenie:&lt;/strong&gt;&lt;sup&gt;1&lt;/sup&gt;&lt;/p&gt;&lt;ol&gt;_x0009_&lt;li value="2"&gt;&lt;strong&gt;Spôsob informovania verejnosti o začatí tvorby právneho predpisu &lt;/strong&gt;&lt;/li&gt;&lt;/ol&gt;&lt;table border="1" cellpadding="0" cellspacing="0" style="width:603px;" width="0"&gt;_x0009_&lt;tbody&gt;_x0009__x0009_&lt;tr&gt;_x0009__x0009__x0009_&lt;td style="width:545px;height:22px;"&gt;_x0009__x0009__x0009_&lt;p&gt;Predbežná informácia&lt;/p&gt;_x0009__x0009__x0009_&lt;/td&gt;_x0009__x0009__x0009_&lt;td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style="width:545px;height:22px;"&gt;_x0009__x0009__x0009_&lt;p&gt;Legislatívny zámer&lt;/p&gt;_x0009__x0009__x0009_&lt;/td&gt;_x0009__x0009__x0009_&lt;td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style="width:545px;height:22px;"&gt;_x0009__x0009__x0009_&lt;p&gt;Iné:&lt;sup&gt;1&lt;/sup&gt;&lt;/p&gt;_x0009__x0009__x0009_&lt;/td&gt;_x0009__x0009__x0009_&lt;td style="width:58px;height:22px;"&gt;_x0009__x0009__x0009_&lt;p align="center" style="margin-left:.25pt;"&gt;☐&lt;/p&gt;_x0009__x0009__x0009_&lt;/td&gt;_x0009__x0009_&lt;/tr&gt;_x0009_&lt;/tbody&gt;&lt;/table&gt;&lt;ol&gt;_x0009_&lt;li value="3"&gt;&lt;strong&gt;Informácie poskytnuté verejnosti &lt;/strong&gt;&lt;/li&gt;&lt;/ol&gt;&lt;table border="1" cellpadding="0" cellspacing="0" style="width:603px;" width="0"&gt;_x0009_&lt;tbody&gt;_x0009__x0009_&lt;tr&gt;_x0009__x0009__x0009_&lt;td style="width:545px;height:22px;"&gt;_x0009__x0009__x0009_&lt;p&gt;O probléme, ktorý má právny predpis riešiť&lt;/p&gt;_x0009__x0009__x0009_&lt;/td&gt;_x0009__x0009__x0009_&lt;td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style="width:545px;height:22px;"&gt;_x0009__x0009__x0009_&lt;p&gt;O spôsobe zapojenia verejnosti do tvorby právneho predpisu&lt;/p&gt;_x0009__x0009__x0009_&lt;/td&gt;_x0009__x0009__x0009_&lt;td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style="width:545px;height:22px;"&gt;_x0009__x0009__x0009_&lt;p&gt;O časovom rámci tvorby právneho predpisu&lt;/p&gt;_x0009__x0009__x0009_&lt;/td&gt;_x0009__x0009__x0009_&lt;td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style="width:545px;height:22px;"&gt;_x0009__x0009__x0009_&lt;p&gt;O procese tvorby právneho predpisu&lt;/p&gt;_x0009__x0009__x0009_&lt;/td&gt;_x0009__x0009__x0009_&lt;td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style="width:545px;height:22px;"&gt;_x0009__x0009__x0009_&lt;p&gt;O spôsobe naloženia s vyjadreniami a návrhmi verejnosti&lt;/p&gt;_x0009__x0009__x0009_&lt;/td&gt;_x0009__x0009__x0009_&lt;td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style="width:545px;height:22px;"&gt;_x0009__x0009__x0009_&lt;p&gt;Iné:&lt;sup&gt;1&lt;/sup&gt;&lt;/p&gt;_x0009__x0009__x0009_&lt;/td&gt;_x0009__x0009__x0009_&lt;td style="width:58px;height:22px;"&gt;_x0009__x0009__x0009_&lt;p align="center" style="margin-left:.25pt;"&gt;☐&lt;/p&gt;_x0009__x0009__x0009_&lt;/td&gt;_x0009__x0009_&lt;/tr&gt;_x0009_&lt;/tbody&gt;&lt;/table&gt;&lt;ol&gt;_x0009_&lt;li value="4"&gt;&lt;strong&gt;Forma prerokovania s verejnosťou &lt;/strong&gt;&lt;/li&gt;&lt;/ol&gt;&lt;table border="0" cellpadding="0" cellspacing="0" style="width:603px;" width="0"&gt;_x0009_&lt;tbody&gt;_x0009__x0009_&lt;tr&gt;_x0009__x0009__x0009_&lt;td style="width:545px;height:22px;"&gt;_x0009__x0009__x0009_&lt;p&gt;Osobne&amp;nbsp;&lt;/p&gt;_x0009__x0009__x0009_&lt;/td&gt;_x0009__x0009__x0009_&lt;td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style="width:545px;height:22px;"&gt;_x0009__x0009__x0009_&lt;p&gt;Ústne&lt;/p&gt;_x0009__x0009__x0009_&lt;/td&gt;_x0009__x0009__x0009_&lt;td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style="width:545px;height:22px;"&gt;_x0009__x0009__x0009_&lt;p&gt;Písomne&lt;/p&gt;_x0009__x0009__x0009_&lt;/td&gt;_x0009__x0009__x0009_&lt;td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style="width:545px;height:22px;"&gt;_x0009__x0009__x0009_&lt;p&gt;Inou formou:&lt;sup&gt;1&lt;/sup&gt;&amp;nbsp;&lt;/p&gt;_x0009__x0009__x0009_&lt;/td&gt;_x0009__x0009__x0009_&lt;td style="width:58px;height:22px;"&gt;_x0009__x0009__x0009_&lt;p align="center" style="margin-left:.25pt;"&gt;☐&lt;/p&gt;_x0009__x0009__x0009_&lt;/td&gt;_x0009__x0009_&lt;/tr&gt;_x0009_&lt;/tbody&gt;&lt;/table&gt;&lt;p style="margin-left:-.25pt;"&gt;&lt;strong&gt;Odôvodnenie:&lt;/strong&gt;&lt;sup&gt;1&lt;/sup&gt;&lt;/p&gt;&lt;ol&gt;_x0009_&lt;li value="5"&gt;&lt;strong&gt;Spôsoby prerokovania s verejnosťou&amp;nbsp; &lt;/strong&gt;&lt;/li&gt;&lt;/ol&gt;&lt;table border="1" cellpadding="0" cellspacing="0" style="width:603px;" width="0"&gt;_x0009_&lt;tbody&gt;_x0009__x0009_&lt;tr&gt;_x0009__x0009__x0009_&lt;td style="width:548px;height:22px;"&gt;_x0009__x0009__x0009_&lt;p&gt;Pracovná skupina&lt;/p&gt;_x0009__x0009__x0009_&lt;/td&gt;_x0009__x0009__x0009_&lt;td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style="width:548px;height:22px;"&gt;_x0009__x0009__x0009_&lt;p&gt;Konferencia&lt;/p&gt;_x0009__x0009__x0009_&lt;/td&gt;_x0009__x0009__x0009_&lt;td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style="width:548px;height:22px;"&gt;_x0009__x0009__x0009_&lt;p&gt;Diskusia k legislatívnemu procesu&lt;sup&gt;2&lt;/sup&gt;&lt;/p&gt;_x0009__x0009__x0009_&lt;/td&gt;_x0009__x0009__x0009_&lt;td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style="width:548px;height:22px;"&gt;_x0009__x0009__x0009_&lt;p&gt;Konzultácia&lt;sup&gt;3&lt;/sup&gt;&lt;/p&gt;_x0009__x0009__x0009_&lt;/td&gt;_x0009__x0009__x0009_&lt;td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style="width:548px;height:22px;"&gt;_x0009__x0009__x0009_&lt;p&gt;Pripomienkovanie&lt;/p&gt;_x0009__x0009__x0009_&lt;/td&gt;_x0009__x0009__x0009_&lt;td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style="width:548px;height:22px;"&gt;_x0009__x0009__x0009_&lt;p&gt;Iné:&lt;sup&gt;1&lt;/sup&gt;&lt;/p&gt;_x0009__x0009__x0009_&lt;/td&gt;_x0009__x0009__x0009_&lt;td style="width:55px;height:22px;"&gt;_x0009__x0009__x0009_&lt;p align="center" style="margin-left:.25pt;"&gt;☐&lt;/p&gt;_x0009__x0009__x0009_&lt;/td&gt;_x0009__x0009_&lt;/tr&gt;_x0009_&lt;/tbody&gt;&lt;/table&gt;&lt;ol&gt;_x0009_&lt;li value="6"&gt;&lt;strong&gt;Okruhy subjektov predkladateľom adresne vyzvané na účasť na tvorbe právneho predpisu &lt;/strong&gt;&lt;/li&gt;&lt;/ol&gt;&lt;table border="0" cellpadding="0" cellspacing="0" style="width:603px;" width="0"&gt;_x0009_&lt;tbody&gt;_x0009__x0009_&lt;tr&gt;_x0009__x0009__x0009_&lt;td style="width:482px;height:19px;"&gt;_x0009__x0009__x0009_&lt;p align="center"&gt;Okruh subjektov&lt;/p&gt;_x0009__x0009__x0009_&lt;/td&gt;_x0009__x0009__x0009_&lt;td style="width:121px;height:19px;"&gt;_x0009__x0009__x0009_&lt;p style="margin-left:1.8pt;"&gt;Počet subjektov&lt;/p&gt;_x0009__x0009__x0009_&lt;/td&gt;_x0009__x0009_&lt;/tr&gt;_x0009__x0009_&lt;tr&gt;_x0009__x0009__x0009_&lt;td style="width:482px;height:19px;"&gt;_x0009__x0009__x0009_&lt;p&gt;Záujmové združenia subjektov územnej samosprávy&lt;/p&gt;_x0009__x0009__x0009_&lt;/td&gt;_x0009__x0009__x0009_&lt;td style="width:121px;height:19px;"&gt;&amp;nbsp;&lt;/td&gt;_x0009__x0009_&lt;/tr&gt;_x0009__x0009_&lt;tr&gt;_x0009__x0009__x0009_&lt;td style="width:482px;height:19px;"&gt;_x0009__x0009__x0009_&lt;p&gt;Podnikatelia a záujmové združenia podnikateľov&lt;/p&gt;_x0009__x0009__x0009_&lt;/td&gt;_x0009__x0009__x0009_&lt;td style="width:121px;height:19px;"&gt;&amp;nbsp;&lt;/td&gt;_x0009__x0009_&lt;/tr&gt;_x0009__x0009_&lt;tr&gt;_x0009__x0009__x0009_&lt;td style="width:482px;height:19px;"&gt;_x0009__x0009__x0009_&lt;p&gt;Mimovládne neziskové organizácie&lt;sup&gt;4&lt;/sup&gt;&lt;/p&gt;_x0009__x0009__x0009_&lt;/td&gt;_x0009__x0009__x0009_&lt;td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style="width:482px;height:19px;"&gt;_x0009__x0009__x0009_&lt;p&gt;Akademická a vedecká obec&lt;/p&gt;_x0009__x0009__x0009_&lt;/td&gt;_x0009__x0009__x0009_&lt;td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style="width:482px;height:19px;"&gt;_x0009__x0009__x0009_&lt;p&gt;Cirkvi a náboženské spoločnosti&lt;/p&gt;_x0009__x0009__x0009_&lt;/td&gt;_x0009__x0009__x0009_&lt;td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style="width:482px;height:19px;"&gt;_x0009__x0009__x0009_&lt;p&gt;Iné:&lt;sup&gt;1&lt;/sup&gt;&amp;nbsp;&lt;/p&gt;_x0009__x0009__x0009_&lt;/td&gt;_x0009__x0009__x0009_&lt;td style="width:121px;height:19px;"&gt;_x0009__x0009__x0009_&lt;p align="center" style="margin-left:1.8pt;"&gt;&amp;nbsp;&lt;/p&gt;_x0009__x0009__x0009_&lt;/td&gt;_x0009__x0009_&lt;/tr&gt;_x0009_&lt;/tbody&gt;&lt;/table&gt;&lt;p style="margin-left:-.25pt;"&gt;&lt;strong&gt;Odôvodnenie:&lt;/strong&gt;&lt;sup&gt;1&lt;/sup&gt;&lt;/p&gt;&lt;ol&gt;_x0009_&lt;li value="7"&gt;&lt;strong&gt;Okruhy adresne vyzvaných subjektov aktívne zúčastnených na tvorbe právneho predpisu&lt;/strong&gt;&lt;/li&gt;&lt;/ol&gt;&lt;table border="1" cellpadding="0" cellspacing="0" style="width:603px;" width="0"&gt;_x0009_&lt;tbody&gt;_x0009__x0009_&lt;tr&gt;_x0009__x0009__x0009_&lt;td style="width:482px;height:19px;"&gt;_x0009__x0009__x0009_&lt;p align="center"&gt;Okruh subjektov&lt;/p&gt;_x0009__x0009__x0009_&lt;/td&gt;_x0009__x0009__x0009_&lt;td style="width:121px;height:19px;"&gt;_x0009__x0009__x0009_&lt;p style="margin-left:1.8pt;"&gt;Počet subjektov&lt;/p&gt;_x0009__x0009__x0009_&lt;/td&gt;_x0009__x0009_&lt;/tr&gt;_x0009__x0009_&lt;tr&gt;_x0009__x0009__x0009_&lt;td style="width:482px;height:19px;"&gt;_x0009__x0009__x0009_&lt;p&gt;Záujmové združenia subjektov územnej samosprávy&lt;/p&gt;_x0009__x0009__x0009_&lt;/td&gt;_x0009__x0009__x0009_&lt;td style="width:121px;height:19px;"&gt;&amp;nbsp;&lt;/td&gt;_x0009__x0009_&lt;/tr&gt;_x0009__x0009_&lt;tr&gt;_x0009__x0009__x0009_&lt;td style="width:482px;height:19px;"&gt;_x0009__x0009__x0009_&lt;p&gt;Podnikatelia a záujmové združenia podnikateľov&lt;/p&gt;_x0009__x0009__x0009_&lt;/td&gt;_x0009__x0009__x0009_&lt;td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style="width:482px;height:19px;"&gt;_x0009__x0009__x0009_&lt;p&gt;Mimovládne neziskové organizácie&lt;sup&gt;4&lt;/sup&gt;&lt;/p&gt;_x0009__x0009__x0009_&lt;/td&gt;_x0009__x0009__x0009_&lt;td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style="width:482px;height:19px;"&gt;_x0009__x0009__x0009_&lt;p&gt;Akademická a vedecká obec&lt;/p&gt;_x0009__x0009__x0009_&lt;/td&gt;_x0009__x0009__x0009_&lt;td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style="width:482px;height:19px;"&gt;_x0009__x0009__x0009_&lt;p&gt;Cirkvi a náboženské spoločnosti&lt;/p&gt;_x0009__x0009__x0009_&lt;/td&gt;_x0009__x0009__x0009_&lt;td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style="width:482px;height:19px;"&gt;_x0009__x0009__x0009_&lt;p&gt;Iné:&lt;sup&gt;1&lt;/sup&gt;&amp;nbsp;&lt;/p&gt;_x0009__x0009__x0009_&lt;/td&gt;_x0009__x0009__x0009_&lt;td style="width:121px;height:19px;"&gt;_x0009__x0009__x0009_&lt;p align="center" style="margin-left:1.8pt;"&gt;&amp;nbsp;&lt;/p&gt;_x0009__x0009__x0009_&lt;/td&gt;_x0009__x0009_&lt;/tr&gt;_x0009_&lt;/tbody&gt;&lt;/table&gt;&lt;ol&gt;_x0009_&lt;li value="8"&gt;&lt;strong&gt;Okruhy subjektov, ktoré prejavili záujem zúčastniť sa na tvorbe právneho predpisu z vlastnej iniciatívy &lt;/strong&gt;&lt;/li&gt;&lt;/ol&gt;&lt;table border="1" cellpadding="0" cellspacing="0" style="width:603px;" width="0"&gt;_x0009_&lt;tbody&gt;_x0009__x0009_&lt;tr&gt;_x0009__x0009__x0009_&lt;td style="width:482px;height:19px;"&gt;_x0009__x0009__x0009_&lt;p align="center"&gt;Okruh subjektov&lt;/p&gt;_x0009__x0009__x0009_&lt;/td&gt;_x0009__x0009__x0009_&lt;td style="width:121px;height:19px;"&gt;_x0009__x0009__x0009_&lt;p style="margin-left:1.8pt;"&gt;Počet subjektov&lt;/p&gt;_x0009__x0009__x0009_&lt;/td&gt;_x0009__x0009_&lt;/tr&gt;_x0009__x0009_&lt;tr&gt;_x0009__x0009__x0009_&lt;td style="width:482px;height:19px;"&gt;_x0009__x0009__x0009_&lt;p&gt;Záujmové združenia subjektov územnej samosprávy&lt;/p&gt;_x0009__x0009__x0009_&lt;/td&gt;_x0009__x0009__x0009_&lt;td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style="width:482px;height:19px;"&gt;_x0009__x0009__x0009_&lt;p&gt;Podnikatelia a záujmové združenia podnikateľov&lt;/p&gt;_x0009__x0009__x0009_&lt;/td&gt;_x0009__x0009__x0009_&lt;td style="width:121px;height:19px;"&gt;&amp;nbsp;&lt;/td&gt;_x0009__x0009_&lt;/tr&gt;_x0009__x0009_&lt;tr&gt;_x0009__x0009__x0009_&lt;td style="width:482px;height:19px;"&gt;_x0009__x0009__x0009_&lt;p&gt;Mimovládne neziskové organizácie&lt;sup&gt;4&lt;/sup&gt;&lt;/p&gt;_x0009__x0009__x0009_&lt;/td&gt;_x0009__x0009__x0009_&lt;td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style="width:482px;height:19px;"&gt;_x0009__x0009__x0009_&lt;p&gt;Akademická a vedecká obec&lt;/p&gt;_x0009__x0009__x0009_&lt;/td&gt;_x0009__x0009__x0009_&lt;td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style="width:482px;height:19px;"&gt;_x0009__x0009__x0009_&lt;p&gt;Cirkvi a náboženské spoločnosti&lt;/p&gt;_x0009__x0009__x0009_&lt;/td&gt;_x0009__x0009__x0009_&lt;td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style="width:482px;height:19px;"&gt;_x0009__x0009__x0009_&lt;p&gt;Iné:&lt;sup&gt;1&lt;/sup&gt;&amp;nbsp;&lt;/p&gt;_x0009__x0009__x0009_&lt;/td&gt;_x0009__x0009__x0009_&lt;td style="width:121px;height:19px;"&gt;_x0009__x0009__x0009_&lt;p align="center" style="margin-left:1.8pt;"&gt;&amp;nbsp;&lt;/p&gt;_x0009__x0009__x0009_&lt;/td&gt;_x0009__x0009_&lt;/tr&gt;_x0009_&lt;/tbody&gt;&lt;/table&gt;&lt;ol&gt;_x0009_&lt;li value="9"&gt;&lt;strong&gt;Okruhy iniciatívnych subjektov aktívne zúčastnených na tvorbe právneho predpisu &lt;/strong&gt;&lt;/li&gt;&lt;/ol&gt;&lt;table border="1" cellpadding="0" cellspacing="0" style="width:603px;" width="0"&gt;_x0009_&lt;tbody&gt;_x0009__x0009_&lt;tr&gt;_x0009__x0009__x0009_&lt;td style="width:482px;height:19px;"&gt;_x0009__x0009__x0009_&lt;p align="center"&gt;&lt;strong&gt;Okruh subjektov&lt;/strong&gt;&lt;/p&gt;_x0009__x0009__x0009_&lt;/td&gt;_x0009__x0009__x0009_&lt;td style="width:121px;height:19px;"&gt;_x0009__x0009__x0009_&lt;p style="margin-left:1.8pt;"&gt;&lt;strong&gt;Počet subjektov&lt;/strong&gt;&lt;/p&gt;_x0009__x0009__x0009_&lt;/td&gt;_x0009__x0009_&lt;/tr&gt;_x0009__x0009_&lt;tr&gt;_x0009__x0009__x0009_&lt;td style="width:482px;height:19px;"&gt;_x0009__x0009__x0009_&lt;p&gt;Záujmové združenia subjektov územnej samosprávy&lt;/p&gt;_x0009__x0009__x0009_&lt;/td&gt;_x0009__x0009__x0009_&lt;td style="width:121px;height:19px;"&gt;_x0009__x0009__x0009_&lt;p align="center" style="margin-left:1.8pt;"&gt;1&amp;nbsp;&lt;/p&gt;_x0009__x0009__x0009_&lt;/td&gt;_x0009__x0009_&lt;/tr&gt;_x0009__x0009_&lt;tr&gt;_x0009__x0009__x0009_&lt;td style="width:482px;height:19px;"&gt;_x0009__x0009__x0009_&lt;p&gt;Podnikatelia a záujmové združenia podnikateľov&lt;/p&gt;_x0009__x0009__x0009_&lt;/td&gt;_x0009__x0009__x0009_&lt;td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style="width:482px;height:19px;"&gt;_x0009__x0009__x0009_&lt;p&gt;Mimovládne neziskové organizácie&lt;sup&gt;4&lt;/sup&gt;&lt;/p&gt;_x0009__x0009__x0009_&lt;/td&gt;_x0009__x0009__x0009_&lt;td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style="width:482px;height:19px;"&gt;_x0009__x0009__x0009_&lt;p&gt;Akademická a vedecká obec&lt;/p&gt;_x0009__x0009__x0009_&lt;/td&gt;_x0009__x0009__x0009_&lt;td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style="width:482px;height:19px;"&gt;_x0009__x0009__x0009_&lt;p&gt;Cirkvi a náboženské spoločnosti&lt;/p&gt;_x0009__x0009__x0009_&lt;/td&gt;_x0009__x0009__x0009_&lt;td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style="width:482px;height:19px;"&gt;_x0009__x0009__x0009_&lt;p&gt;Iné:&lt;sup&gt;1&lt;/sup&gt;&amp;nbsp;&lt;/p&gt;_x0009__x0009__x0009_&lt;/td&gt;_x0009__x0009__x0009_&lt;td style="width:121px;height:19px;"&gt;_x0009__x0009__x0009_&lt;p align="center" style="margin-left:1.8pt;"&gt;&amp;nbsp;&lt;/p&gt;_x0009__x0009__x0009_&lt;/td&gt;_x0009__x0009_&lt;/tr&gt;_x0009_&lt;/tbody&gt;&lt;/table&gt;&lt;ol&gt;_x0009_&lt;li value="10"&gt;&lt;strong&gt;Spôsob naloženia s vyjadreniami a návrhmi zapojených subjektov &lt;/strong&gt;&lt;/li&gt;&lt;/ol&gt;&lt;table border="1" cellpadding="0" cellspacing="0" style="width:604px;" width="0"&gt;_x0009_&lt;tbody&gt;_x0009__x0009_&lt;tr&gt;_x0009__x0009__x0009_&lt;td style="width:397px;height:37px;"&gt;_x0009__x0009__x0009_&lt;p align="center"&gt;Okruh subjektov&lt;/p&gt;_x0009__x0009__x0009_&lt;/td&gt;_x0009__x0009__x0009_&lt;td style="width:208px;height:37px;"&gt;_x0009__x0009__x0009_&lt;p align="center" style="margin-left:2.05pt;"&gt;Prevažne&amp;nbsp; akceptované / neakceptované&lt;/p&gt;_x0009__x0009__x0009_&lt;/td&gt;_x0009__x0009_&lt;/tr&gt;_x0009__x0009_&lt;tr&gt;_x0009__x0009__x0009_&lt;td style="width:397px;height:22px;"&gt;_x0009__x0009__x0009_&lt;p&gt;Orgány verejnej správy&lt;/p&gt;_x0009__x0009__x0009_&lt;/td&gt;_x0009__x0009__x0009_&lt;td style="width:208px;height:22px;"&gt;_x0009__x0009__x0009_&lt;p align="center"&gt;☐ / ☐&lt;/p&gt;_x0009__x0009__x0009_&lt;/td&gt;_x0009__x0009_&lt;/tr&gt;_x0009__x0009_&lt;tr&gt;_x0009__x0009__x0009_&lt;td style="width:397px;height:22px;"&gt;_x0009__x0009__x0009_&lt;p&gt;Záujmové združenia subjektov územnej samosprávy&lt;/p&gt;_x0009__x0009__x0009_&lt;/td&gt;_x0009__x0009__x0009_&lt;td style="width:208px;height:22px;"&gt;_x0009__x0009__x0009_&lt;p align="center"&gt;☒ / ☐&lt;/p&gt;_x0009__x0009__x0009_&lt;/td&gt;_x0009__x0009_&lt;/tr&gt;_x0009__x0009_&lt;tr&gt;_x0009__x0009__x0009_&lt;td style="width:397px;height:23px;"&gt;_x0009__x0009__x0009_&lt;p&gt;Podnikatelia a záujmové združenia podnikateľov&lt;/p&gt;_x0009__x0009__x0009_&lt;/td&gt;_x0009__x0009__x0009_&lt;td style="width:208px;height:23px;"&gt;_x0009__x0009__x0009_&lt;p align="center"&gt;☐/ ☐&lt;/p&gt;_x0009__x0009__x0009_&lt;/td&gt;_x0009__x0009_&lt;/tr&gt;_x0009__x0009_&lt;tr&gt;_x0009__x0009__x0009_&lt;td style="width:397px;height:22px;"&gt;_x0009__x0009__x0009_&lt;p&gt;Mimovládne neziskové organizácie&lt;sup&gt;4&lt;/sup&gt;&lt;/p&gt;_x0009__x0009__x0009_&lt;/td&gt;_x0009__x0009__x0009_&lt;td style="width:208px;height:22px;"&gt;_x0009__x0009__x0009_&lt;p align="center"&gt;☐ / ☐&lt;/p&gt;_x0009__x0009__x0009_&lt;/td&gt;_x0009__x0009_&lt;/tr&gt;_x0009__x0009_&lt;tr&gt;_x0009__x0009__x0009_&lt;td style="width:397px;height:22px;"&gt;_x0009__x0009__x0009_&lt;p&gt;Akademická a vedecká obec&lt;/p&gt;_x0009__x0009__x0009_&lt;/td&gt;_x0009__x0009__x0009_&lt;td style="width:208px;height:22px;"&gt;_x0009__x0009__x0009_&lt;p align="center"&gt;☐ / ☐&lt;/p&gt;_x0009__x0009__x0009_&lt;/td&gt;_x0009__x0009_&lt;/tr&gt;_x0009__x0009_&lt;tr&gt;_x0009__x0009__x0009_&lt;td style="width:397px;height:22px;"&gt;_x0009__x0009__x0009_&lt;p&gt;Cirkvi a náboženské spoločnosti&lt;/p&gt;_x0009__x0009__x0009_&lt;/td&gt;_x0009__x0009__x0009_&lt;td style="width:208px;height:22px;"&gt;_x0009__x0009__x0009_&lt;p align="center"&gt;☐ / ☐&lt;/p&gt;_x0009__x0009__x0009_&lt;/td&gt;_x0009__x0009_&lt;/tr&gt;_x0009__x0009_&lt;tr&gt;_x0009__x0009__x0009_&lt;td style="width:397px;height:22px;"&gt;_x0009__x0009__x0009_&lt;p&gt;Iné:&lt;sup&gt;1&lt;/sup&gt;&lt;/p&gt;_x0009__x0009__x0009_&lt;/td&gt;_x0009__x0009__x0009_&lt;td style="width:208px;height:22px;"&gt;_x0009__x0009__x0009_&lt;p align="center"&gt;☐ / ☐&lt;/p&gt;_x0009__x0009__x0009_&lt;/td&gt;_x0009__x0009_&lt;/tr&gt;_x0009_&lt;/tbody&gt;&lt;/table&gt;&lt;p style="margin-left:-.25pt;"&gt;&lt;strong&gt;Odôvodnenie:&lt;/strong&gt;&lt;sup&gt;1&lt;/sup&gt;&amp;nbsp;&lt;/p&gt;&lt;ol&gt;_x0009_&lt;li value="11"&gt;&lt;strong&gt;Vyhodnotenie účasti verejnosti na tvorbe právneho predpisu predkladateľom:&lt;/strong&gt;&lt;sup&gt;1&lt;/sup&gt;&lt;/li&gt;&lt;/ol&gt;&lt;p&gt;Verejnosť na tvorbe právneho predpisu zúčastnila prostredníctvom konzultácií, ktoré boli vykonané formou zverejnenia predbežnej informácie k&amp;nbsp;návrhu zákona, ktorým sa mení a&amp;nbsp;dopĺňa zákon č. 329/2018 Z. z. o&amp;nbsp;poplatkoch za uloženie odpadov a&amp;nbsp;o&amp;nbsp;zmene a&amp;nbsp;doplnení zákona č. 587/2004 Z. z. o&amp;nbsp;Environmentálnom fonde a&amp;nbsp;o&amp;nbsp;zmene a&amp;nbsp;doplnení niektorých zákonov v&amp;nbsp;znení neskorších predpisov v&amp;nbsp;znení neskorších predpisov&amp;nbsp; na webovej stránke &lt;a href="https://www.slov-lex.sk/legislativne-procesy/SK/PI/2022/279"&gt;https://www.slov-lex.sk/legislativne-procesy/SK/PI/2022/279&lt;/a&gt;. Predbežná informácia bola zverejnená dňa 27.10.2022.&lt;/p&gt;&lt;p&gt;Dotknuté subjekty mohli zasielať svoje vyjadrenia k&amp;nbsp;predbežnej informácii v&amp;nbsp;lehote do 10.11.2022.&lt;/p&gt;&lt;p&gt;Po zverejnení predbežnej informácie o príprave právneho predpisu uplatnila Únia miest Slovenska pripomienku v znení:&lt;/p&gt;&lt;p&gt;“Pripomienka k bodu: 2. základné ciele pripravovaného právneho predpisu. Text pripomienky: Upraviť v tabuľke č. 1 v prílohe č. 1 k nariadeniu vlády č. 330/2018 Z. z. stĺpec úroveň vytriedenia odpadu intervaly upraviť intervaly vzhľadom na výkup odpadov z obalov z plastov a kovov. Odôvodnenie: Výkupom nápojových obalov z plastov a kovov dôjde k níženiu celkového množstvo vytriedeného odpadu obciach. Tým sa zníži ich úroveň vytriedenia komunálnych odpadov. Navrhujeme, aby uvedená skutočnosť bola zohľadnená v prílohe č. 1 NV č. 330/2018 Z. z., lebo od úrovne vytriedenia závisí výška poplatku za uloženie odpadov na skládku odpadov - § 4 ods. 4 zákona č. 329/2018 Z. z.”&lt;/p&gt;&lt;p&gt;Uvedená pripomienka bola akceptovaná a zapracovaná do návrhu právneho predpisu prostredníctvom úprava požiadaviek pre získanie príspevku za úroveň vytriedenia tak, aby sa podporilo triedenie zložiek komunálnych odpadov, ktoré sa vyskytujú v&amp;nbsp;zmesovom odpade a&amp;nbsp;znížilo sa množstvo nevytriedených zložiek komunálnych odpadov.&lt;/p&gt;&lt;p style="margin-left:-.25pt;"&gt;&lt;strong&gt;Vysvetlivky: &lt;/strong&gt;&lt;/p&gt;&lt;ol&gt;_x0009_&lt;li&gt;Vypĺňa sa nepovinne, ak sa predkladateľ rozhodne nepovinné údaje vyplniť, uvedie ich slovne.&amp;nbsp;&lt;/li&gt;_x0009_&lt;li&gt;Prostredníctvom právneho a informačného portálu Slov-Lex.&lt;/li&gt;_x0009_&lt;li&gt;Podľa Jednotnej metodiky na posudzovanie vybraných vplyvov a podľa § 2 zákona o tripartite.&lt;/li&gt;&lt;/ol&gt;&lt;p&gt;Vrátane odborových organizácií a ich združení.&lt;/p&gt;</vt:lpwstr>
  </property>
  <property name="FSC#SKEDITIONSLOVLEX@103.510:typpredpis" pid="4" fmtid="{D5CDD505-2E9C-101B-9397-08002B2CF9AE}">
    <vt:lpwstr>Zákon</vt:lpwstr>
  </property>
  <property name="FSC#SKEDITIONSLOVLEX@103.510:aktualnyrok" pid="5" fmtid="{D5CDD505-2E9C-101B-9397-08002B2CF9AE}">
    <vt:lpwstr>2024</vt:lpwstr>
  </property>
  <property name="FSC#SKEDITIONSLOVLEX@103.510:cisloparlamenttlac" pid="6" fmtid="{D5CDD505-2E9C-101B-9397-08002B2CF9AE}">
    <vt:lpwstr/>
  </property>
  <property name="FSC#SKEDITIONSLOVLEX@103.510:stavpredpis" pid="7" fmtid="{D5CDD505-2E9C-101B-9397-08002B2CF9AE}">
    <vt:lpwstr>Vyhodnotenie medzirezortného pripomienkového konania</vt:lpwstr>
  </property>
  <property name="FSC#SKEDITIONSLOVLEX@103.510:povodpredpis" pid="8" fmtid="{D5CDD505-2E9C-101B-9397-08002B2CF9AE}">
    <vt:lpwstr>Slovlex (eLeg)</vt:lpwstr>
  </property>
  <property name="FSC#SKEDITIONSLOVLEX@103.510:legoblast" pid="9" fmtid="{D5CDD505-2E9C-101B-9397-08002B2CF9AE}">
    <vt:lpwstr>Životné prostredie</vt:lpwstr>
  </property>
  <property name="FSC#SKEDITIONSLOVLEX@103.510:uzemplat" pid="10" fmtid="{D5CDD505-2E9C-101B-9397-08002B2CF9AE}">
    <vt:lpwstr/>
  </property>
  <property name="FSC#SKEDITIONSLOVLEX@103.510:vztahypredpis" pid="11" fmtid="{D5CDD505-2E9C-101B-9397-08002B2CF9AE}">
    <vt:lpwstr/>
  </property>
  <property name="FSC#SKEDITIONSLOVLEX@103.510:predkladatel" pid="12" fmtid="{D5CDD505-2E9C-101B-9397-08002B2CF9AE}">
    <vt:lpwstr>Janette Smažáková</vt:lpwstr>
  </property>
  <property name="FSC#SKEDITIONSLOVLEX@103.510:zodppredkladatel" pid="13" fmtid="{D5CDD505-2E9C-101B-9397-08002B2CF9AE}">
    <vt:lpwstr>Ing. Mgr. Tomáš Taraba</vt:lpwstr>
  </property>
  <property name="FSC#SKEDITIONSLOVLEX@103.510:dalsipredkladatel" pid="14" fmtid="{D5CDD505-2E9C-101B-9397-08002B2CF9AE}">
    <vt:lpwstr/>
  </property>
  <property name="FSC#SKEDITIONSLOVLEX@103.510:nazovpredpis" pid="15" fmtid="{D5CDD505-2E9C-101B-9397-08002B2CF9AE}">
    <vt:lpwstr>, ktorým sa mení a dopĺňa zákon č. 329/2018 Z. z. o poplatkoch za uloženie odpadov a o zmene a doplnení zákona č. 587/2004 Z. z. o Environmentálnom fonde a o zmene a doplnení niektorých zákonov v znení neskorších predpisov v znení neskorších predpisov</vt:lpwstr>
  </property>
  <property name="FSC#SKEDITIONSLOVLEX@103.510:nazovpredpis1" pid="16" fmtid="{D5CDD505-2E9C-101B-9397-08002B2CF9AE}">
    <vt:lpwstr/>
  </property>
  <property name="FSC#SKEDITIONSLOVLEX@103.510:nazovpredpis2" pid="17" fmtid="{D5CDD505-2E9C-101B-9397-08002B2CF9AE}">
    <vt:lpwstr/>
  </property>
  <property name="FSC#SKEDITIONSLOVLEX@103.510:nazovpredpis3" pid="18" fmtid="{D5CDD505-2E9C-101B-9397-08002B2CF9AE}">
    <vt:lpwstr/>
  </property>
  <property name="FSC#SKEDITIONSLOVLEX@103.510:cislopredpis" pid="19" fmtid="{D5CDD505-2E9C-101B-9397-08002B2CF9AE}">
    <vt:lpwstr/>
  </property>
  <property name="FSC#SKEDITIONSLOVLEX@103.510:zodpinstitucia" pid="20" fmtid="{D5CDD505-2E9C-101B-9397-08002B2CF9AE}">
    <vt:lpwstr>Ministerstvo životného prostredia Slovenskej republiky</vt:lpwstr>
  </property>
  <property name="FSC#SKEDITIONSLOVLEX@103.510:pripomienkovatelia" pid="21" fmtid="{D5CDD505-2E9C-101B-9397-08002B2CF9AE}">
    <vt:lpwstr/>
  </property>
  <property name="FSC#SKEDITIONSLOVLEX@103.510:autorpredpis" pid="22" fmtid="{D5CDD505-2E9C-101B-9397-08002B2CF9AE}">
    <vt:lpwstr/>
  </property>
  <property name="FSC#SKEDITIONSLOVLEX@103.510:podnetpredpis" pid="23" fmtid="{D5CDD505-2E9C-101B-9397-08002B2CF9AE}">
    <vt:lpwstr>Plán legislatívnych úloh vlády SR _x000d__x000a_na rok 2024_x000d__x000a_</vt:lpwstr>
  </property>
  <property name="FSC#SKEDITIONSLOVLEX@103.510:plnynazovpredpis" pid="24" fmtid="{D5CDD505-2E9C-101B-9397-08002B2CF9AE}">
    <vt:lpwstr> Zákon, ktorým sa mení a dopĺňa zákon č. 329/2018 Z. z. o poplatkoch za uloženie odpadov a o zmene a doplnení zákona č. 587/2004 Z. z. o Environmentálnom fonde a o zmene a doplnení niektorých zákonov v znení neskorších predpisov v znení neskorších predpis</vt:lpwstr>
  </property>
  <property name="FSC#SKEDITIONSLOVLEX@103.510:plnynazovpredpis1" pid="25" fmtid="{D5CDD505-2E9C-101B-9397-08002B2CF9AE}">
    <vt:lpwstr>ov</vt:lpwstr>
  </property>
  <property name="FSC#SKEDITIONSLOVLEX@103.510:plnynazovpredpis2" pid="26" fmtid="{D5CDD505-2E9C-101B-9397-08002B2CF9AE}">
    <vt:lpwstr/>
  </property>
  <property name="FSC#SKEDITIONSLOVLEX@103.510:plnynazovpredpis3" pid="27" fmtid="{D5CDD505-2E9C-101B-9397-08002B2CF9AE}">
    <vt:lpwstr/>
  </property>
  <property name="FSC#SKEDITIONSLOVLEX@103.510:rezortcislopredpis" pid="28" fmtid="{D5CDD505-2E9C-101B-9397-08002B2CF9AE}">
    <vt:lpwstr>9211/2024-1.15</vt:lpwstr>
  </property>
  <property name="FSC#SKEDITIONSLOVLEX@103.510:citaciapredpis" pid="29" fmtid="{D5CDD505-2E9C-101B-9397-08002B2CF9AE}">
    <vt:lpwstr/>
  </property>
  <property name="FSC#SKEDITIONSLOVLEX@103.510:spiscislouv" pid="30" fmtid="{D5CDD505-2E9C-101B-9397-08002B2CF9AE}">
    <vt:lpwstr/>
  </property>
  <property name="FSC#SKEDITIONSLOVLEX@103.510:datumschvalpredpis" pid="31" fmtid="{D5CDD505-2E9C-101B-9397-08002B2CF9AE}">
    <vt:lpwstr/>
  </property>
  <property name="FSC#SKEDITIONSLOVLEX@103.510:platneod" pid="32" fmtid="{D5CDD505-2E9C-101B-9397-08002B2CF9AE}">
    <vt:lpwstr/>
  </property>
  <property name="FSC#SKEDITIONSLOVLEX@103.510:platnedo" pid="33" fmtid="{D5CDD505-2E9C-101B-9397-08002B2CF9AE}">
    <vt:lpwstr/>
  </property>
  <property name="FSC#SKEDITIONSLOVLEX@103.510:ucinnostod" pid="34" fmtid="{D5CDD505-2E9C-101B-9397-08002B2CF9AE}">
    <vt:lpwstr/>
  </property>
  <property name="FSC#SKEDITIONSLOVLEX@103.510:ucinnostdo" pid="35" fmtid="{D5CDD505-2E9C-101B-9397-08002B2CF9AE}">
    <vt:lpwstr/>
  </property>
  <property name="FSC#SKEDITIONSLOVLEX@103.510:datumplatnosti" pid="36" fmtid="{D5CDD505-2E9C-101B-9397-08002B2CF9AE}">
    <vt:lpwstr/>
  </property>
  <property name="FSC#SKEDITIONSLOVLEX@103.510:cislolp" pid="37" fmtid="{D5CDD505-2E9C-101B-9397-08002B2CF9AE}">
    <vt:lpwstr>LP/2024/124</vt:lpwstr>
  </property>
  <property name="FSC#SKEDITIONSLOVLEX@103.510:typsprievdok" pid="38" fmtid="{D5CDD505-2E9C-101B-9397-08002B2CF9AE}">
    <vt:lpwstr>Príloha všeobecná</vt:lpwstr>
  </property>
  <property name="FSC#SKEDITIONSLOVLEX@103.510:cislopartlac" pid="39" fmtid="{D5CDD505-2E9C-101B-9397-08002B2CF9AE}">
    <vt:lpwstr/>
  </property>
  <property name="FSC#SKEDITIONSLOVLEX@103.510:AttrStrListDocPropUcelPredmetZmluvy" pid="40" fmtid="{D5CDD505-2E9C-101B-9397-08002B2CF9AE}">
    <vt:lpwstr/>
  </property>
  <property name="FSC#SKEDITIONSLOVLEX@103.510:AttrStrListDocPropUpravaPravFOPRO" pid="41" fmtid="{D5CDD505-2E9C-101B-9397-08002B2CF9AE}">
    <vt:lpwstr/>
  </property>
  <property name="FSC#SKEDITIONSLOVLEX@103.510:AttrStrListDocPropUpravaPredmetuZmluvy" pid="42" fmtid="{D5CDD505-2E9C-101B-9397-08002B2CF9AE}">
    <vt:lpwstr/>
  </property>
  <property name="FSC#SKEDITIONSLOVLEX@103.510:AttrStrListDocPropKategoriaZmluvy74" pid="43" fmtid="{D5CDD505-2E9C-101B-9397-08002B2CF9AE}">
    <vt:lpwstr/>
  </property>
  <property name="FSC#SKEDITIONSLOVLEX@103.510:AttrStrListDocPropKategoriaZmluvy75" pid="44" fmtid="{D5CDD505-2E9C-101B-9397-08002B2CF9AE}">
    <vt:lpwstr/>
  </property>
  <property name="FSC#SKEDITIONSLOVLEX@103.510:AttrStrListDocPropDopadyPrijatiaZmluvy" pid="45" fmtid="{D5CDD505-2E9C-101B-9397-08002B2CF9AE}">
    <vt:lpwstr/>
  </property>
  <property name="FSC#SKEDITIONSLOVLEX@103.510:AttrStrListDocPropProblematikaPPa" pid="46" fmtid="{D5CDD505-2E9C-101B-9397-08002B2CF9AE}">
    <vt:lpwstr>je upravený v práve Európskej únie</vt:lpwstr>
  </property>
  <property name="FSC#SKEDITIONSLOVLEX@103.510:AttrStrListDocPropPrimarnePravoEU" pid="47" fmtid="{D5CDD505-2E9C-101B-9397-08002B2CF9AE}">
    <vt:lpwstr>Čl. 114 a čl. 191 až 193 Zmluvy o fungovaní Európskej únie</vt:lpwstr>
  </property>
  <property name="FSC#SKEDITIONSLOVLEX@103.510:AttrStrListDocPropSekundarneLegPravoPO" pid="48" fmtid="{D5CDD505-2E9C-101B-9397-08002B2CF9AE}">
    <vt:lpwstr>Smernica Rady 1999/31/ES z 26. apríla 1999 o skládkach odpadov (Mimoriadne vydanie Ú. v. EÚ, kap. 15/zv. 4; Ú. v. ES L 182, 16. 7. 1999) v znení nariadenia Európskeho parlamentu a Rady (ES) č. 1882/2003 z 29. septembra 2003 (Mimoriadne vydanie Ú. v. EÚ, kap. 1/zv. 4; Ú. v. EÚ L 284, 31. 10. 2003), v znení nariadenia Európskeho parlamentu a Rady (ES) č. 1137/2008 z 22. októbra 2008 (Ú. v. EÚ L 311, 21. 11. 2008) a v znení smernice Rady 2011/97/EÚ z 5. decembra 2011 (Ú. v. EÚ L 328, 10. 12. 2011); Gestor: Ministerstvo životného prostredia SR_x000d__x000a_ Smernica Európskeho parlamentu a Rady 2008/98/ES z 19. novembra 2008 o odpade a o zrušení určitých smerníc (Ú. v. EÚ L 312, 22. 11. 2008) v znení nariadenia Komisie (EÚ) č. 1357/2014 z 18. decembra 2014 (Ú. v. EÚ L 365, 19. 12. 2014), v znení smernice Komisie (EÚ) 2015/1127 z 10. júla 2015 (Ú. v. EÚ L 184, 11. 7. 2015) a v znení nariadenia Rady (EÚ) 2017/997 z 8. júna 2017 (Ú. v. EÚ L 150, 14. 6. 2017) a smernice Európskeho parlamentu a Rady (EÚ) 2018/851 z 30. mája 2018 (Ú. v. EÚ L 150, 14. 6. 2018); Gestor: Ministerstvo životného prostredia SR</vt:lpwstr>
  </property>
  <property name="FSC#SKEDITIONSLOVLEX@103.510:AttrStrListDocPropSekundarneNelegPravoPO" pid="49" fmtid="{D5CDD505-2E9C-101B-9397-08002B2CF9AE}">
    <vt:lpwstr/>
  </property>
  <property name="FSC#SKEDITIONSLOVLEX@103.510:AttrStrListDocPropSekundarneLegPravoDO" pid="50" fmtid="{D5CDD505-2E9C-101B-9397-08002B2CF9AE}">
    <vt:lpwstr/>
  </property>
  <property name="FSC#SKEDITIONSLOVLEX@103.510:AttrStrListDocPropProblematikaPPb" pid="51" fmtid="{D5CDD505-2E9C-101B-9397-08002B2CF9AE}">
    <vt:lpwstr/>
  </property>
  <property name="FSC#SKEDITIONSLOVLEX@103.510:AttrStrListDocPropNazovPredpisuEU" pid="52" fmtid="{D5CDD505-2E9C-101B-9397-08002B2CF9AE}">
    <vt:lpwstr>Rozsudok Súdneho dvora Európskej únie (desiata komora) z 25. apríla 2013 vo veci       C-331/11 Európska komisia proti Slovenskej republike; rozsudok sa vzťahuje k smernici Rady 1999/31/ES z 26. apríla 1999 o skládkach odpadov v platnom znení, ale nie vo vzťahu k predmetu návrhu zákona_x000d__x000a_Rozsudok Súdneho dvora Európskej únie (štvrtá komora) z 4. júla 2018 vo veci              C-626/2016 Európska komisia proti Slovenskej republike - nesplnenie povinnosti podľa článku 260 ods. 2 ZFEÚ ; rozsudok sa vzťahuje k smernici Rady 1999/31/ES z 26. apríla 1999 o skládkach odpadov v platnom znení, ale nie vo vzťahu k predmetu návrhu zákona</vt:lpwstr>
  </property>
  <property name="FSC#SKEDITIONSLOVLEX@103.510:AttrStrListDocPropLehotaPrebratieSmernice" pid="53" fmtid="{D5CDD505-2E9C-101B-9397-08002B2CF9AE}">
    <vt:lpwstr>- nie je určená</vt:lpwstr>
  </property>
  <property name="FSC#SKEDITIONSLOVLEX@103.510:AttrStrListDocPropLehotaNaPredlozenie" pid="54" fmtid="{D5CDD505-2E9C-101B-9397-08002B2CF9AE}">
    <vt:lpwstr/>
  </property>
  <property name="FSC#SKEDITIONSLOVLEX@103.510:AttrStrListDocPropInfoZaciatokKonania" pid="55" fmtid="{D5CDD505-2E9C-101B-9397-08002B2CF9AE}">
    <vt:lpwstr>Konanie o porušení povinnosti podľa čl. 258 až 260 Zmluvy o fungovaní Európskej únie  č. 2017/2035 ( konanie sa vzťahuje k smernici Rady 1999/31/ES z 26. apríla 1999 o skládkach odpadov v platnom znení, ale nie vo vzťahu k predmetu návrhu zákona).</vt:lpwstr>
  </property>
  <property name="FSC#SKEDITIONSLOVLEX@103.510:AttrStrListDocPropInfoUzPreberanePP" pid="56" fmtid="{D5CDD505-2E9C-101B-9397-08002B2CF9AE}">
    <vt:lpwstr>-_x0009_Zákon č. 329/2018 Z. z o poplatkoch za uloženie odpadov a o zmene a doplnení zákona č. 587/2004 Z. z. o Environmentálnom fonde a o zmene a doplnení niektorých zákonov v znení neskorších predpisov v znení neskorších predpisov _x000d__x000a_-_x0009_Zákon č. 79/2015 Z. z. o odpadoch a o zmene a doplnení niektorých zákonov v znení neskorších predpisov  _x000d__x000a_-_x0009_Vyhláška Ministerstva životného prostredia Slovenskej republiky č. 366/2015 Z. z. o evidenčnej povinnosti a ohlasovacej povinnosti v znení neskorších predpisov_x000d__x000a_-_x0009_Vyhláška Ministerstva životného prostredia Slovenskej republiky č. 371/2015 Z. z., ktorou sa vykonávajú niektoré ustanovenia zákona o odpadoch v znení neskorších predpisov_x000d__x000a_-_x0009_Vyhláška Ministerstva životného prostredia Slovenskej republiky č. 382/2018 Z. z.  o skládkovaní odpadov a uskladnení odpadovej ortuti v znení neskorších predpisov_x000d__x000a_</vt:lpwstr>
  </property>
  <property name="FSC#SKEDITIONSLOVLEX@103.510:AttrStrListDocPropStupenZlucitelnostiPP" pid="57" fmtid="{D5CDD505-2E9C-101B-9397-08002B2CF9AE}">
    <vt:lpwstr>úplne</vt:lpwstr>
  </property>
  <property name="FSC#SKEDITIONSLOVLEX@103.510:AttrStrListDocPropGestorSpolupRezorty" pid="58" fmtid="{D5CDD505-2E9C-101B-9397-08002B2CF9AE}">
    <vt:lpwstr/>
  </property>
  <property name="FSC#SKEDITIONSLOVLEX@103.510:AttrDateDocPropZaciatokPKK" pid="59" fmtid="{D5CDD505-2E9C-101B-9397-08002B2CF9AE}">
    <vt:lpwstr/>
  </property>
  <property name="FSC#SKEDITIONSLOVLEX@103.510:AttrDateDocPropUkonceniePKK" pid="60" fmtid="{D5CDD505-2E9C-101B-9397-08002B2CF9AE}">
    <vt:lpwstr/>
  </property>
  <property name="FSC#SKEDITIONSLOVLEX@103.510:AttrStrDocPropVplyvRozpocetVS" pid="61" fmtid="{D5CDD505-2E9C-101B-9397-08002B2CF9AE}">
    <vt:lpwstr/>
  </property>
  <property name="FSC#SKEDITIONSLOVLEX@103.510:AttrStrDocPropVplyvPodnikatelskeProstr" pid="62" fmtid="{D5CDD505-2E9C-101B-9397-08002B2CF9AE}">
    <vt:lpwstr/>
  </property>
  <property name="FSC#SKEDITIONSLOVLEX@103.510:AttrStrDocPropVplyvSocialny" pid="63" fmtid="{D5CDD505-2E9C-101B-9397-08002B2CF9AE}">
    <vt:lpwstr/>
  </property>
  <property name="FSC#SKEDITIONSLOVLEX@103.510:AttrStrDocPropVplyvNaZivotProstr" pid="64" fmtid="{D5CDD505-2E9C-101B-9397-08002B2CF9AE}">
    <vt:lpwstr/>
  </property>
  <property name="FSC#SKEDITIONSLOVLEX@103.510:AttrStrDocPropVplyvNaInformatizaciu" pid="65" fmtid="{D5CDD505-2E9C-101B-9397-08002B2CF9AE}">
    <vt:lpwstr/>
  </property>
  <property name="FSC#SKEDITIONSLOVLEX@103.510:AttrStrListDocPropPoznamkaVplyv" pid="66" fmtid="{D5CDD505-2E9C-101B-9397-08002B2CF9AE}">
    <vt:lpwstr>&amp;nbsp;</vt:lpwstr>
  </property>
  <property name="FSC#SKEDITIONSLOVLEX@103.510:AttrStrListDocPropAltRiesenia" pid="67" fmtid="{D5CDD505-2E9C-101B-9397-08002B2CF9AE}">
    <vt:lpwstr>  </vt:lpwstr>
  </property>
  <property name="FSC#SKEDITIONSLOVLEX@103.510:AttrStrListDocPropStanoviskoGest" pid="68" fmtid="{D5CDD505-2E9C-101B-9397-08002B2CF9AE}">
    <vt:lpwstr/>
  </property>
  <property name="FSC#SKEDITIONSLOVLEX@103.510:AttrStrListDocPropTextKomunike" pid="69" fmtid="{D5CDD505-2E9C-101B-9397-08002B2CF9AE}">
    <vt:lpwstr/>
  </property>
  <property name="FSC#SKEDITIONSLOVLEX@103.510:AttrStrListDocPropUznesenieCastA" pid="70" fmtid="{D5CDD505-2E9C-101B-9397-08002B2CF9AE}">
    <vt:lpwstr/>
  </property>
  <property name="FSC#SKEDITIONSLOVLEX@103.510:AttrStrListDocPropUznesenieZodpovednyA1" pid="71" fmtid="{D5CDD505-2E9C-101B-9397-08002B2CF9AE}">
    <vt:lpwstr/>
  </property>
  <property name="FSC#SKEDITIONSLOVLEX@103.510:AttrStrListDocPropUznesenieTextA1" pid="72" fmtid="{D5CDD505-2E9C-101B-9397-08002B2CF9AE}">
    <vt:lpwstr/>
  </property>
  <property name="FSC#SKEDITIONSLOVLEX@103.510:AttrStrListDocPropUznesenieTerminA1" pid="73" fmtid="{D5CDD505-2E9C-101B-9397-08002B2CF9AE}">
    <vt:lpwstr/>
  </property>
  <property name="FSC#SKEDITIONSLOVLEX@103.510:AttrStrListDocPropUznesenieBODA1" pid="74" fmtid="{D5CDD505-2E9C-101B-9397-08002B2CF9AE}">
    <vt:lpwstr/>
  </property>
  <property name="FSC#SKEDITIONSLOVLEX@103.510:AttrStrListDocPropUznesenieZodpovednyA2" pid="75" fmtid="{D5CDD505-2E9C-101B-9397-08002B2CF9AE}">
    <vt:lpwstr/>
  </property>
  <property name="FSC#SKEDITIONSLOVLEX@103.510:AttrStrListDocPropUznesenieTextA2" pid="76" fmtid="{D5CDD505-2E9C-101B-9397-08002B2CF9AE}">
    <vt:lpwstr/>
  </property>
  <property name="FSC#SKEDITIONSLOVLEX@103.510:AttrStrListDocPropUznesenieTerminA2" pid="77" fmtid="{D5CDD505-2E9C-101B-9397-08002B2CF9AE}">
    <vt:lpwstr/>
  </property>
  <property name="FSC#SKEDITIONSLOVLEX@103.510:AttrStrListDocPropUznesenieBODA3" pid="78" fmtid="{D5CDD505-2E9C-101B-9397-08002B2CF9AE}">
    <vt:lpwstr/>
  </property>
  <property name="FSC#SKEDITIONSLOVLEX@103.510:AttrStrListDocPropUznesenieZodpovednyA3" pid="79" fmtid="{D5CDD505-2E9C-101B-9397-08002B2CF9AE}">
    <vt:lpwstr/>
  </property>
  <property name="FSC#SKEDITIONSLOVLEX@103.510:AttrStrListDocPropUznesenieTextA3" pid="80" fmtid="{D5CDD505-2E9C-101B-9397-08002B2CF9AE}">
    <vt:lpwstr/>
  </property>
  <property name="FSC#SKEDITIONSLOVLEX@103.510:AttrStrListDocPropUznesenieTerminA3" pid="81" fmtid="{D5CDD505-2E9C-101B-9397-08002B2CF9AE}">
    <vt:lpwstr/>
  </property>
  <property name="FSC#SKEDITIONSLOVLEX@103.510:AttrStrListDocPropUznesenieBODA4" pid="82" fmtid="{D5CDD505-2E9C-101B-9397-08002B2CF9AE}">
    <vt:lpwstr/>
  </property>
  <property name="FSC#SKEDITIONSLOVLEX@103.510:AttrStrListDocPropUznesenieZodpovednyA4" pid="83" fmtid="{D5CDD505-2E9C-101B-9397-08002B2CF9AE}">
    <vt:lpwstr/>
  </property>
  <property name="FSC#SKEDITIONSLOVLEX@103.510:AttrStrListDocPropUznesenieTextA4" pid="84" fmtid="{D5CDD505-2E9C-101B-9397-08002B2CF9AE}">
    <vt:lpwstr/>
  </property>
  <property name="FSC#SKEDITIONSLOVLEX@103.510:AttrStrListDocPropUznesenieTerminA4" pid="85" fmtid="{D5CDD505-2E9C-101B-9397-08002B2CF9AE}">
    <vt:lpwstr/>
  </property>
  <property name="FSC#SKEDITIONSLOVLEX@103.510:AttrStrListDocPropUznesenieCastB" pid="86" fmtid="{D5CDD505-2E9C-101B-9397-08002B2CF9AE}">
    <vt:lpwstr/>
  </property>
  <property name="FSC#SKEDITIONSLOVLEX@103.510:AttrStrListDocPropUznesenieBODB1" pid="87" fmtid="{D5CDD505-2E9C-101B-9397-08002B2CF9AE}">
    <vt:lpwstr/>
  </property>
  <property name="FSC#SKEDITIONSLOVLEX@103.510:AttrStrListDocPropUznesenieZodpovednyB1" pid="88" fmtid="{D5CDD505-2E9C-101B-9397-08002B2CF9AE}">
    <vt:lpwstr/>
  </property>
  <property name="FSC#SKEDITIONSLOVLEX@103.510:AttrStrListDocPropUznesenieTextB1" pid="89" fmtid="{D5CDD505-2E9C-101B-9397-08002B2CF9AE}">
    <vt:lpwstr/>
  </property>
  <property name="FSC#SKEDITIONSLOVLEX@103.510:AttrStrListDocPropUznesenieTerminB1" pid="90" fmtid="{D5CDD505-2E9C-101B-9397-08002B2CF9AE}">
    <vt:lpwstr/>
  </property>
  <property name="FSC#SKEDITIONSLOVLEX@103.510:AttrStrListDocPropUznesenieBODB2" pid="91" fmtid="{D5CDD505-2E9C-101B-9397-08002B2CF9AE}">
    <vt:lpwstr/>
  </property>
  <property name="FSC#SKEDITIONSLOVLEX@103.510:AttrStrListDocPropUznesenieZodpovednyB2" pid="92" fmtid="{D5CDD505-2E9C-101B-9397-08002B2CF9AE}">
    <vt:lpwstr/>
  </property>
  <property name="FSC#SKEDITIONSLOVLEX@103.510:AttrStrListDocPropUznesenieTextB2" pid="93" fmtid="{D5CDD505-2E9C-101B-9397-08002B2CF9AE}">
    <vt:lpwstr/>
  </property>
  <property name="FSC#SKEDITIONSLOVLEX@103.510:AttrStrListDocPropUznesenieTerminB2" pid="94" fmtid="{D5CDD505-2E9C-101B-9397-08002B2CF9AE}">
    <vt:lpwstr/>
  </property>
  <property name="FSC#SKEDITIONSLOVLEX@103.510:AttrStrListDocPropUznesenieBODB3" pid="95" fmtid="{D5CDD505-2E9C-101B-9397-08002B2CF9AE}">
    <vt:lpwstr/>
  </property>
  <property name="FSC#SKEDITIONSLOVLEX@103.510:AttrStrListDocPropUznesenieZodpovednyB3" pid="96" fmtid="{D5CDD505-2E9C-101B-9397-08002B2CF9AE}">
    <vt:lpwstr/>
  </property>
  <property name="FSC#SKEDITIONSLOVLEX@103.510:AttrStrListDocPropUznesenieTextB3" pid="97" fmtid="{D5CDD505-2E9C-101B-9397-08002B2CF9AE}">
    <vt:lpwstr/>
  </property>
  <property name="FSC#SKEDITIONSLOVLEX@103.510:AttrStrListDocPropUznesenieTerminB3" pid="98" fmtid="{D5CDD505-2E9C-101B-9397-08002B2CF9AE}">
    <vt:lpwstr/>
  </property>
  <property name="FSC#SKEDITIONSLOVLEX@103.510:AttrStrListDocPropUznesenieBODB4" pid="99" fmtid="{D5CDD505-2E9C-101B-9397-08002B2CF9AE}">
    <vt:lpwstr/>
  </property>
  <property name="FSC#SKEDITIONSLOVLEX@103.510:AttrStrListDocPropUznesenieZodpovednyB4" pid="100" fmtid="{D5CDD505-2E9C-101B-9397-08002B2CF9AE}">
    <vt:lpwstr/>
  </property>
  <property name="FSC#SKEDITIONSLOVLEX@103.510:AttrStrListDocPropUznesenieTextB4" pid="101" fmtid="{D5CDD505-2E9C-101B-9397-08002B2CF9AE}">
    <vt:lpwstr/>
  </property>
  <property name="FSC#SKEDITIONSLOVLEX@103.510:AttrStrListDocPropUznesenieTerminB4" pid="102" fmtid="{D5CDD505-2E9C-101B-9397-08002B2CF9AE}">
    <vt:lpwstr/>
  </property>
  <property name="FSC#SKEDITIONSLOVLEX@103.510:AttrStrListDocPropUznesenieCastC" pid="103" fmtid="{D5CDD505-2E9C-101B-9397-08002B2CF9AE}">
    <vt:lpwstr/>
  </property>
  <property name="FSC#SKEDITIONSLOVLEX@103.510:AttrStrListDocPropUznesenieBODC1" pid="104" fmtid="{D5CDD505-2E9C-101B-9397-08002B2CF9AE}">
    <vt:lpwstr/>
  </property>
  <property name="FSC#SKEDITIONSLOVLEX@103.510:AttrStrListDocPropUznesenieZodpovednyC1" pid="105" fmtid="{D5CDD505-2E9C-101B-9397-08002B2CF9AE}">
    <vt:lpwstr/>
  </property>
  <property name="FSC#SKEDITIONSLOVLEX@103.510:AttrStrListDocPropUznesenieTextC1" pid="106" fmtid="{D5CDD505-2E9C-101B-9397-08002B2CF9AE}">
    <vt:lpwstr/>
  </property>
  <property name="FSC#SKEDITIONSLOVLEX@103.510:AttrStrListDocPropUznesenieTerminC1" pid="107" fmtid="{D5CDD505-2E9C-101B-9397-08002B2CF9AE}">
    <vt:lpwstr/>
  </property>
  <property name="FSC#SKEDITIONSLOVLEX@103.510:AttrStrListDocPropUznesenieBODC2" pid="108" fmtid="{D5CDD505-2E9C-101B-9397-08002B2CF9AE}">
    <vt:lpwstr/>
  </property>
  <property name="FSC#SKEDITIONSLOVLEX@103.510:AttrStrListDocPropUznesenieZodpovednyC2" pid="109" fmtid="{D5CDD505-2E9C-101B-9397-08002B2CF9AE}">
    <vt:lpwstr/>
  </property>
  <property name="FSC#SKEDITIONSLOVLEX@103.510:AttrStrListDocPropUznesenieTextC2" pid="110" fmtid="{D5CDD505-2E9C-101B-9397-08002B2CF9AE}">
    <vt:lpwstr/>
  </property>
  <property name="FSC#SKEDITIONSLOVLEX@103.510:AttrStrListDocPropUznesenieTerminC2" pid="111" fmtid="{D5CDD505-2E9C-101B-9397-08002B2CF9AE}">
    <vt:lpwstr/>
  </property>
  <property name="FSC#SKEDITIONSLOVLEX@103.510:AttrStrListDocPropUznesenieBODC3" pid="112" fmtid="{D5CDD505-2E9C-101B-9397-08002B2CF9AE}">
    <vt:lpwstr/>
  </property>
  <property name="FSC#SKEDITIONSLOVLEX@103.510:AttrStrListDocPropUznesenieZodpovednyC3" pid="113" fmtid="{D5CDD505-2E9C-101B-9397-08002B2CF9AE}">
    <vt:lpwstr/>
  </property>
  <property name="FSC#SKEDITIONSLOVLEX@103.510:AttrStrListDocPropUznesenieTextC3" pid="114" fmtid="{D5CDD505-2E9C-101B-9397-08002B2CF9AE}">
    <vt:lpwstr/>
  </property>
  <property name="FSC#SKEDITIONSLOVLEX@103.510:AttrStrListDocPropUznesenieTerminC3" pid="115" fmtid="{D5CDD505-2E9C-101B-9397-08002B2CF9AE}">
    <vt:lpwstr/>
  </property>
  <property name="FSC#SKEDITIONSLOVLEX@103.510:AttrStrListDocPropUznesenieBODC4" pid="116" fmtid="{D5CDD505-2E9C-101B-9397-08002B2CF9AE}">
    <vt:lpwstr/>
  </property>
  <property name="FSC#SKEDITIONSLOVLEX@103.510:AttrStrListDocPropUznesenieZodpovednyC4" pid="117" fmtid="{D5CDD505-2E9C-101B-9397-08002B2CF9AE}">
    <vt:lpwstr/>
  </property>
  <property name="FSC#SKEDITIONSLOVLEX@103.510:AttrStrListDocPropUznesenieTextC4" pid="118" fmtid="{D5CDD505-2E9C-101B-9397-08002B2CF9AE}">
    <vt:lpwstr/>
  </property>
  <property name="FSC#SKEDITIONSLOVLEX@103.510:AttrStrListDocPropUznesenieTerminC4" pid="119" fmtid="{D5CDD505-2E9C-101B-9397-08002B2CF9AE}">
    <vt:lpwstr/>
  </property>
  <property name="FSC#SKEDITIONSLOVLEX@103.510:AttrStrListDocPropUznesenieCastD" pid="120" fmtid="{D5CDD505-2E9C-101B-9397-08002B2CF9AE}">
    <vt:lpwstr/>
  </property>
  <property name="FSC#SKEDITIONSLOVLEX@103.510:AttrStrListDocPropUznesenieBODD1" pid="121" fmtid="{D5CDD505-2E9C-101B-9397-08002B2CF9AE}">
    <vt:lpwstr/>
  </property>
  <property name="FSC#SKEDITIONSLOVLEX@103.510:AttrStrListDocPropUznesenieZodpovednyD1" pid="122" fmtid="{D5CDD505-2E9C-101B-9397-08002B2CF9AE}">
    <vt:lpwstr/>
  </property>
  <property name="FSC#SKEDITIONSLOVLEX@103.510:AttrStrListDocPropUznesenieTextD1" pid="123" fmtid="{D5CDD505-2E9C-101B-9397-08002B2CF9AE}">
    <vt:lpwstr/>
  </property>
  <property name="FSC#SKEDITIONSLOVLEX@103.510:AttrStrListDocPropUznesenieTerminD1" pid="124" fmtid="{D5CDD505-2E9C-101B-9397-08002B2CF9AE}">
    <vt:lpwstr/>
  </property>
  <property name="FSC#SKEDITIONSLOVLEX@103.510:AttrStrListDocPropUznesenieBODD2" pid="125" fmtid="{D5CDD505-2E9C-101B-9397-08002B2CF9AE}">
    <vt:lpwstr/>
  </property>
  <property name="FSC#SKEDITIONSLOVLEX@103.510:AttrStrListDocPropUznesenieZodpovednyD2" pid="126" fmtid="{D5CDD505-2E9C-101B-9397-08002B2CF9AE}">
    <vt:lpwstr/>
  </property>
  <property name="FSC#SKEDITIONSLOVLEX@103.510:AttrStrListDocPropUznesenieTextD2" pid="127" fmtid="{D5CDD505-2E9C-101B-9397-08002B2CF9AE}">
    <vt:lpwstr/>
  </property>
  <property name="FSC#SKEDITIONSLOVLEX@103.510:AttrStrListDocPropUznesenieTerminD2" pid="128" fmtid="{D5CDD505-2E9C-101B-9397-08002B2CF9AE}">
    <vt:lpwstr/>
  </property>
  <property name="FSC#SKEDITIONSLOVLEX@103.510:AttrStrListDocPropUznesenieBODD3" pid="129" fmtid="{D5CDD505-2E9C-101B-9397-08002B2CF9AE}">
    <vt:lpwstr/>
  </property>
  <property name="FSC#SKEDITIONSLOVLEX@103.510:AttrStrListDocPropUznesenieZodpovednyD3" pid="130" fmtid="{D5CDD505-2E9C-101B-9397-08002B2CF9AE}">
    <vt:lpwstr/>
  </property>
  <property name="FSC#SKEDITIONSLOVLEX@103.510:AttrStrListDocPropUznesenieTextD3" pid="131" fmtid="{D5CDD505-2E9C-101B-9397-08002B2CF9AE}">
    <vt:lpwstr/>
  </property>
  <property name="FSC#SKEDITIONSLOVLEX@103.510:AttrStrListDocPropUznesenieTerminD3" pid="132" fmtid="{D5CDD505-2E9C-101B-9397-08002B2CF9AE}">
    <vt:lpwstr/>
  </property>
  <property name="FSC#SKEDITIONSLOVLEX@103.510:AttrStrListDocPropUznesenieBODD4" pid="133" fmtid="{D5CDD505-2E9C-101B-9397-08002B2CF9AE}">
    <vt:lpwstr/>
  </property>
  <property name="FSC#SKEDITIONSLOVLEX@103.510:AttrStrListDocPropUznesenieZodpovednyD4" pid="134" fmtid="{D5CDD505-2E9C-101B-9397-08002B2CF9AE}">
    <vt:lpwstr/>
  </property>
  <property name="FSC#SKEDITIONSLOVLEX@103.510:AttrStrListDocPropUznesenieTextD4" pid="135" fmtid="{D5CDD505-2E9C-101B-9397-08002B2CF9AE}">
    <vt:lpwstr/>
  </property>
  <property name="FSC#SKEDITIONSLOVLEX@103.510:AttrStrListDocPropUznesenieTerminD4" pid="136" fmtid="{D5CDD505-2E9C-101B-9397-08002B2CF9AE}">
    <vt:lpwstr/>
  </property>
  <property name="FSC#SKEDITIONSLOVLEX@103.510:AttrStrListDocPropUznesenieVykonaju" pid="137" fmtid="{D5CDD505-2E9C-101B-9397-08002B2CF9AE}">
    <vt:lpwstr>predseda vlády Slovenskej republiky_x000d__x000a_podpredseda vlády a minister životného prostredia Slovenskej republiky</vt:lpwstr>
  </property>
  <property name="FSC#SKEDITIONSLOVLEX@103.510:AttrStrListDocPropUznesenieNaVedomie" pid="138" fmtid="{D5CDD505-2E9C-101B-9397-08002B2CF9AE}">
    <vt:lpwstr>predseda Národnej rady Slovenskej republiky</vt:lpwstr>
  </property>
  <property name="FSC#SKEDITIONSLOVLEX@103.510:funkciaPred" pid="139" fmtid="{D5CDD505-2E9C-101B-9397-08002B2CF9AE}">
    <vt:lpwstr/>
  </property>
  <property name="FSC#SKEDITIONSLOVLEX@103.510:funkciaPredAkuzativ" pid="140" fmtid="{D5CDD505-2E9C-101B-9397-08002B2CF9AE}">
    <vt:lpwstr/>
  </property>
  <property name="FSC#SKEDITIONSLOVLEX@103.510:funkciaPredDativ" pid="141" fmtid="{D5CDD505-2E9C-101B-9397-08002B2CF9AE}">
    <vt:lpwstr/>
  </property>
  <property name="FSC#SKEDITIONSLOVLEX@103.510:funkciaZodpPred" pid="142" fmtid="{D5CDD505-2E9C-101B-9397-08002B2CF9AE}">
    <vt:lpwstr>Minister životného prostredia Slovenskej republiky</vt:lpwstr>
  </property>
  <property name="FSC#SKEDITIONSLOVLEX@103.510:funkciaZodpPredAkuzativ" pid="143" fmtid="{D5CDD505-2E9C-101B-9397-08002B2CF9AE}">
    <vt:lpwstr>Ministra životného prostredia Slovenskej republiky</vt:lpwstr>
  </property>
  <property name="FSC#SKEDITIONSLOVLEX@103.510:funkciaZodpPredDativ" pid="144" fmtid="{D5CDD505-2E9C-101B-9397-08002B2CF9AE}">
    <vt:lpwstr>Ministrovi životného prostredia Slovenskej republiky</vt:lpwstr>
  </property>
  <property name="FSC#SKEDITIONSLOVLEX@103.510:funkciaDalsiPred" pid="145" fmtid="{D5CDD505-2E9C-101B-9397-08002B2CF9AE}">
    <vt:lpwstr/>
  </property>
  <property name="FSC#SKEDITIONSLOVLEX@103.510:funkciaDalsiPredAkuzativ" pid="146" fmtid="{D5CDD505-2E9C-101B-9397-08002B2CF9AE}">
    <vt:lpwstr/>
  </property>
  <property name="FSC#SKEDITIONSLOVLEX@103.510:funkciaDalsiPredDativ" pid="147" fmtid="{D5CDD505-2E9C-101B-9397-08002B2CF9AE}">
    <vt:lpwstr/>
  </property>
  <property name="FSC#SKEDITIONSLOVLEX@103.510:predkladateliaObalSD" pid="148" fmtid="{D5CDD505-2E9C-101B-9397-08002B2CF9AE}">
    <vt:lpwstr>Ing. Mgr. Tomáš Taraba_x000d__x000a_Minister životného prostredia Slovenskej republiky</vt:lpwstr>
  </property>
  <property name="FSC#SKEDITIONSLOVLEX@103.510:AttrStrListDocPropTextVseobPrilohy" pid="149" fmtid="{D5CDD505-2E9C-101B-9397-08002B2CF9AE}">
    <vt:lpwstr/>
  </property>
  <property name="FSC#SKEDITIONSLOVLEX@103.510:AttrStrListDocPropTextPredklSpravy" pid="150" fmtid="{D5CDD505-2E9C-101B-9397-08002B2CF9AE}">
    <vt:lpwstr>&lt;p style="text-align: justify;"&gt;&amp;nbsp;&amp;nbsp;&amp;nbsp;&amp;nbsp; Ministerstvo životného prostredia Slovenskej republiky predkladá do legislatívneho procesu návrh zákona, ktorým sa mení a&amp;nbsp;dopĺňa zákon č. 329/2018 Z. z. o&amp;nbsp;poplatkoch za uloženie odpadov a&amp;nbsp;o&amp;nbsp;zmene a&amp;nbsp;doplnení&amp;nbsp; zákona č. 587/2004 Z. z. o&amp;nbsp;Environmentálnom fonde a&amp;nbsp;o&amp;nbsp;zmene a&amp;nbsp;doplnení niektorých zákonov v&amp;nbsp;znení neskorších predpisov v&amp;nbsp;znení neskorších predpisov (ďalej len „návrh zákona“) v&amp;nbsp;súlade s&amp;nbsp;Plánom legislatívnych úloh vlády SR na rok 2024.&lt;/p&gt;&lt;p style="text-align: justify;"&gt;&amp;nbsp;&amp;nbsp;&amp;nbsp;&amp;nbsp; Základným cieľom predkladaného návrhu zákona &amp;nbsp;je zníženie administratívnej záťaže obcí pri poskytovaní príspevkov z&amp;nbsp;Environmentálneho fondu prostredníctvom odstránenia povinnosti obce požiadať fond o&amp;nbsp;vyplatenie príspevku.&lt;/p&gt;&lt;p style="text-align: justify;"&gt;&amp;nbsp; &amp;nbsp; &amp;nbsp; Ďalšími cieľmi návrhu zákona je zníženie administratívnej záťaže prevádzkovateľov skládok odpadov a&amp;nbsp;odkalísk, ktorí už Environmentálnemu fondu nebudú zasielať oznámenia o&amp;nbsp;tom, že poplatník im neuhradil poplatok za uloženie odpadu, zmena intervalu pre ohlasovanie množstva uloženého odpadu, vybraných a&amp;nbsp;odvedených poplatkoch za uloženie odpadu z&amp;nbsp;pôvodného trojmesačného na ročný interval, úprava požiadaviek pre získanie príspevku za úroveň vytriedenia tak, aby sa podporilo triedenie zložiek komunálnych odpadov, ktoré sa vyskytujú v&amp;nbsp;zmesovom odpade a&amp;nbsp;znížilo sa množstvo nevytriedených zložiek komunálnych odpadov, zmena poplatkovej povinnosti v&amp;nbsp;súvislosti s&amp;nbsp;uložením inertného odpadu na skládku odpadu a&amp;nbsp;iné.&lt;/p&gt;&lt;p style="text-align: justify;"&gt;&amp;nbsp;&amp;nbsp;&amp;nbsp;&amp;nbsp; Návrh zákona nebude predmetom vnútrokomunitárneho pripomienkového konania.&lt;/p&gt;&lt;p style="text-align: justify;"&gt;&amp;nbsp;&amp;nbsp;&amp;nbsp;&amp;nbsp; Účinnosť je navrhnutá na 1. január 2025 z&amp;nbsp;dôvodu dostatočnej legisvakačnej lehoty, aby mali predovšetkým obce a&amp;nbsp;mestá dostatočný časový priestor na aplikáciu zmien.&lt;/p&gt;&lt;p style="text-align: justify;"&gt;&amp;nbsp;&lt;/p&gt;&lt;p style="text-align: justify;"&gt;&amp;nbsp;&lt;/p&gt;&lt;p&gt;&amp;nbsp;&lt;/p&gt;</vt:lpwstr>
  </property>
  <property name="FSC#SKEDITIONSLOVLEX@103.510:vytvorenedna" pid="151" fmtid="{D5CDD505-2E9C-101B-9397-08002B2CF9AE}">
    <vt:lpwstr>20. 3. 2024</vt:lpwstr>
  </property>
  <property name="FSC#COOSYSTEM@1.1:Container" pid="152" fmtid="{D5CDD505-2E9C-101B-9397-08002B2CF9AE}">
    <vt:lpwstr>COO.2145.1000.3.6111181</vt:lpwstr>
  </property>
  <property name="FSC#FSCFOLIO@1.1001:docpropproject" pid="153" fmtid="{D5CDD505-2E9C-101B-9397-08002B2CF9AE}">
    <vt:lpwstr/>
  </property>
</Properties>
</file>