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0500D9" w:rsidRPr="000500D9">
        <w:t>KNR-ORGA-1724/2024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E2D65" w:rsidP="007375F5">
      <w:pPr>
        <w:pStyle w:val="uznesenia"/>
      </w:pPr>
      <w:r>
        <w:t>567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3E2D65">
        <w:rPr>
          <w:spacing w:val="0"/>
        </w:rPr>
        <w:t>23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D0F53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0500D9" w:rsidP="00135E11">
      <w:pPr>
        <w:jc w:val="both"/>
      </w:pPr>
      <w:r>
        <w:rPr>
          <w:rFonts w:cs="Arial"/>
        </w:rPr>
        <w:t>k vládnemu</w:t>
      </w:r>
      <w:r w:rsidRPr="000500D9">
        <w:rPr>
          <w:rFonts w:cs="Arial"/>
        </w:rPr>
        <w:t xml:space="preserve"> návrh</w:t>
      </w:r>
      <w:r>
        <w:rPr>
          <w:rFonts w:cs="Arial"/>
        </w:rPr>
        <w:t>u</w:t>
      </w:r>
      <w:r w:rsidRPr="000500D9">
        <w:rPr>
          <w:rFonts w:cs="Arial"/>
        </w:rPr>
        <w:t xml:space="preserve"> zákona, ktorým sa mení a dopĺňa zákon č. 272/2016 Z. z. o dôveryhodných službách pre elektronické transakcie na vnútornom trhu a o zmene a doplnení niektorých zákonov (zákon o dôveryhodných službách) v znení zákona č. 211/2019 Z. z. a ktorým sa mení zákon č. 305/2013 Z. z. o elektronickej podobe výkonu pôsobnosti orgánov verejnej moci a o zmene a doplnení niektorých zákonov (zákon o e-</w:t>
      </w:r>
      <w:proofErr w:type="spellStart"/>
      <w:r w:rsidRPr="000500D9">
        <w:rPr>
          <w:rFonts w:cs="Arial"/>
        </w:rPr>
        <w:t>Governmente</w:t>
      </w:r>
      <w:proofErr w:type="spellEnd"/>
      <w:r w:rsidRPr="000500D9">
        <w:rPr>
          <w:rFonts w:cs="Arial"/>
        </w:rPr>
        <w:t>) v znení neskorších predpisov (tlač 507)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4506EE" w:rsidRDefault="007375F5" w:rsidP="001A7D5E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0500D9" w:rsidRDefault="004506EE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</w:t>
      </w:r>
      <w:r w:rsidR="00B4687D">
        <w:rPr>
          <w:rFonts w:cs="Arial"/>
        </w:rPr>
        <w:t xml:space="preserve">liky pre </w:t>
      </w:r>
      <w:r w:rsidR="000500D9">
        <w:rPr>
          <w:rFonts w:cs="Arial"/>
        </w:rPr>
        <w:t>verejnú správu a regionálny rozvoj a</w:t>
      </w:r>
    </w:p>
    <w:p w:rsidR="00A45BFB" w:rsidRPr="00A40338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obranu a bezpečnosť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0500D9">
        <w:t xml:space="preserve">obranu a bezpečnosť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0500D9">
        <w:t xml:space="preserve"> vo výboroch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Jana  V a ľ o v á   v. r.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Marián  V i s k u p i č   v. r.</w:t>
      </w:r>
    </w:p>
    <w:p w:rsidR="009D75E4" w:rsidRPr="00A40338" w:rsidRDefault="009D75E4" w:rsidP="00ED0F53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E2D65"/>
    <w:rsid w:val="003F4A68"/>
    <w:rsid w:val="00401EFF"/>
    <w:rsid w:val="00447746"/>
    <w:rsid w:val="004506EE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D1D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128</cp:revision>
  <cp:lastPrinted>2024-05-07T09:42:00Z</cp:lastPrinted>
  <dcterms:created xsi:type="dcterms:W3CDTF">2022-11-24T09:04:00Z</dcterms:created>
  <dcterms:modified xsi:type="dcterms:W3CDTF">2024-10-29T14:08:00Z</dcterms:modified>
</cp:coreProperties>
</file>