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55963" w14:textId="77777777" w:rsidR="0029528B" w:rsidRPr="003101FD" w:rsidRDefault="0029528B" w:rsidP="0029528B">
      <w:pPr>
        <w:widowControl w:val="0"/>
        <w:pBdr>
          <w:bottom w:val="single" w:sz="12" w:space="1" w:color="000000"/>
        </w:pBdr>
        <w:spacing w:after="0"/>
        <w:jc w:val="center"/>
        <w:rPr>
          <w:rFonts w:ascii="Times New Roman" w:eastAsia="Times New Roman" w:hAnsi="Times New Roman"/>
          <w:b/>
          <w:bCs/>
          <w:sz w:val="24"/>
          <w:szCs w:val="24"/>
          <w:lang w:eastAsia="sk-SK"/>
        </w:rPr>
      </w:pPr>
      <w:r w:rsidRPr="003101FD">
        <w:rPr>
          <w:rFonts w:ascii="Times New Roman" w:eastAsia="Times New Roman" w:hAnsi="Times New Roman"/>
          <w:b/>
          <w:bCs/>
          <w:sz w:val="24"/>
          <w:szCs w:val="24"/>
          <w:lang w:eastAsia="sk-SK"/>
        </w:rPr>
        <w:t>NÁRODNÁ RADA SLOVENSKEJ REPUBLIKY</w:t>
      </w:r>
    </w:p>
    <w:p w14:paraId="347308A0" w14:textId="2C7949B0" w:rsidR="0029528B" w:rsidRPr="003101FD" w:rsidRDefault="0029528B" w:rsidP="0029528B">
      <w:pPr>
        <w:widowControl w:val="0"/>
        <w:pBdr>
          <w:bottom w:val="single" w:sz="12" w:space="1" w:color="000000"/>
        </w:pBdr>
        <w:spacing w:after="0"/>
        <w:jc w:val="center"/>
        <w:rPr>
          <w:rFonts w:ascii="Times New Roman" w:eastAsia="Times New Roman" w:hAnsi="Times New Roman"/>
          <w:bCs/>
          <w:sz w:val="24"/>
          <w:szCs w:val="24"/>
          <w:lang w:eastAsia="sk-SK"/>
        </w:rPr>
      </w:pPr>
      <w:r w:rsidRPr="003101FD">
        <w:rPr>
          <w:rFonts w:ascii="Times New Roman" w:eastAsia="Times New Roman" w:hAnsi="Times New Roman"/>
          <w:bCs/>
          <w:sz w:val="24"/>
          <w:szCs w:val="24"/>
          <w:lang w:eastAsia="sk-SK"/>
        </w:rPr>
        <w:t>I</w:t>
      </w:r>
      <w:r w:rsidR="00F65942">
        <w:rPr>
          <w:rFonts w:ascii="Times New Roman" w:eastAsia="Times New Roman" w:hAnsi="Times New Roman"/>
          <w:bCs/>
          <w:sz w:val="24"/>
          <w:szCs w:val="24"/>
          <w:lang w:eastAsia="sk-SK"/>
        </w:rPr>
        <w:t>X</w:t>
      </w:r>
      <w:r w:rsidRPr="003101FD">
        <w:rPr>
          <w:rFonts w:ascii="Times New Roman" w:eastAsia="Times New Roman" w:hAnsi="Times New Roman"/>
          <w:bCs/>
          <w:sz w:val="24"/>
          <w:szCs w:val="24"/>
          <w:lang w:eastAsia="sk-SK"/>
        </w:rPr>
        <w:t>. volebné obdobie</w:t>
      </w:r>
    </w:p>
    <w:p w14:paraId="3C1EBDEA" w14:textId="77777777" w:rsidR="0029528B" w:rsidRDefault="0029528B" w:rsidP="0029528B">
      <w:pPr>
        <w:pStyle w:val="Zkladntext"/>
        <w:spacing w:line="276" w:lineRule="auto"/>
        <w:jc w:val="center"/>
        <w:rPr>
          <w:bCs/>
          <w:iCs/>
        </w:rPr>
      </w:pPr>
    </w:p>
    <w:p w14:paraId="0268810B" w14:textId="77777777" w:rsidR="0029528B" w:rsidRDefault="0029528B" w:rsidP="0029528B">
      <w:pPr>
        <w:pStyle w:val="Zkladntext"/>
        <w:spacing w:line="276" w:lineRule="auto"/>
        <w:jc w:val="center"/>
        <w:rPr>
          <w:bCs/>
          <w:iCs/>
        </w:rPr>
      </w:pPr>
    </w:p>
    <w:p w14:paraId="66B1823F" w14:textId="5FC5EEA1" w:rsidR="00C253EA" w:rsidRDefault="00EC113F" w:rsidP="0029528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574</w:t>
      </w:r>
    </w:p>
    <w:p w14:paraId="156F7CD2" w14:textId="77777777" w:rsidR="0029528B" w:rsidRDefault="0029528B" w:rsidP="0029528B">
      <w:pPr>
        <w:spacing w:after="0" w:line="240" w:lineRule="auto"/>
        <w:jc w:val="center"/>
        <w:rPr>
          <w:rFonts w:ascii="Times New Roman" w:hAnsi="Times New Roman" w:cs="Times New Roman"/>
          <w:b/>
          <w:bCs/>
          <w:sz w:val="24"/>
          <w:szCs w:val="24"/>
        </w:rPr>
      </w:pPr>
    </w:p>
    <w:p w14:paraId="42DE9296" w14:textId="509BC728" w:rsidR="00C253EA" w:rsidRPr="00C464E0" w:rsidRDefault="00C253EA" w:rsidP="00F65AA6">
      <w:pPr>
        <w:spacing w:after="0" w:line="240" w:lineRule="auto"/>
        <w:jc w:val="center"/>
        <w:rPr>
          <w:rFonts w:ascii="Times New Roman" w:hAnsi="Times New Roman" w:cs="Times New Roman"/>
          <w:b/>
          <w:bCs/>
          <w:sz w:val="24"/>
          <w:szCs w:val="24"/>
        </w:rPr>
      </w:pPr>
      <w:r w:rsidRPr="00C464E0">
        <w:rPr>
          <w:rFonts w:ascii="Times New Roman" w:hAnsi="Times New Roman" w:cs="Times New Roman"/>
          <w:b/>
          <w:bCs/>
          <w:sz w:val="24"/>
          <w:szCs w:val="24"/>
        </w:rPr>
        <w:t>NÁVRH</w:t>
      </w:r>
      <w:r w:rsidR="0029528B">
        <w:rPr>
          <w:rFonts w:ascii="Times New Roman" w:hAnsi="Times New Roman" w:cs="Times New Roman"/>
          <w:b/>
          <w:bCs/>
          <w:sz w:val="24"/>
          <w:szCs w:val="24"/>
        </w:rPr>
        <w:t xml:space="preserve"> VLÁDY</w:t>
      </w:r>
    </w:p>
    <w:p w14:paraId="506B90CF" w14:textId="77777777" w:rsidR="00F65AA6" w:rsidRDefault="00F65AA6" w:rsidP="00F65AA6">
      <w:pPr>
        <w:pStyle w:val="Normlnywebov"/>
        <w:spacing w:before="0" w:beforeAutospacing="0" w:after="0" w:afterAutospacing="0"/>
        <w:jc w:val="center"/>
        <w:rPr>
          <w:b/>
          <w:bCs/>
        </w:rPr>
      </w:pPr>
    </w:p>
    <w:p w14:paraId="78309AAF" w14:textId="64611C95" w:rsidR="00C253EA" w:rsidRDefault="008C21C1" w:rsidP="008C21C1">
      <w:pPr>
        <w:spacing w:after="0" w:line="240" w:lineRule="auto"/>
        <w:jc w:val="center"/>
        <w:rPr>
          <w:rFonts w:ascii="Times New Roman" w:eastAsia="Times New Roman" w:hAnsi="Times New Roman" w:cs="Times New Roman"/>
          <w:b/>
          <w:bCs/>
          <w:sz w:val="24"/>
          <w:szCs w:val="24"/>
          <w:lang w:eastAsia="sk-SK"/>
        </w:rPr>
      </w:pPr>
      <w:r w:rsidRPr="008C21C1">
        <w:rPr>
          <w:rFonts w:ascii="Times New Roman" w:eastAsia="Times New Roman" w:hAnsi="Times New Roman" w:cs="Times New Roman"/>
          <w:b/>
          <w:bCs/>
          <w:sz w:val="24"/>
          <w:szCs w:val="24"/>
          <w:lang w:eastAsia="sk-SK"/>
        </w:rPr>
        <w:t>na skrátené legislatívne konanie o vládnom návrhu zákona, ktorým sa mení a dopĺňa zákon č. 578/2004 Z. z. o poskytovateľoch zdravotnej starostlivosti, zdravotníckych pracovníkoch, stavovských organizáciách v zdravotníctve a o zmene a doplnení niektorých zákonov v znení neskorších predpisov a ktorým sa dopĺňa zákon č. 580/2004 Z. z. o zdravotnom poistení a o zmene a doplnení zákona č. 95/2002 Z. z. o poisťovníctve a o zmene a doplnení niektorých zákonov v znení neskorších predpisov</w:t>
      </w:r>
    </w:p>
    <w:p w14:paraId="7C926FD8" w14:textId="77777777" w:rsidR="008C21C1" w:rsidRDefault="008C21C1" w:rsidP="008C21C1">
      <w:pPr>
        <w:spacing w:after="0" w:line="240" w:lineRule="auto"/>
        <w:jc w:val="center"/>
        <w:rPr>
          <w:rFonts w:ascii="Times New Roman" w:hAnsi="Times New Roman" w:cs="Times New Roman"/>
          <w:sz w:val="24"/>
          <w:szCs w:val="24"/>
        </w:rPr>
      </w:pPr>
    </w:p>
    <w:p w14:paraId="7BAB18E4" w14:textId="308247AC" w:rsidR="00C253EA" w:rsidRDefault="00C253EA" w:rsidP="00F65AA6">
      <w:pPr>
        <w:pStyle w:val="Normlnywebov"/>
        <w:spacing w:before="0" w:beforeAutospacing="0" w:after="0" w:afterAutospacing="0"/>
        <w:ind w:firstLine="708"/>
        <w:jc w:val="both"/>
      </w:pPr>
      <w:r w:rsidRPr="000217FF">
        <w:t xml:space="preserve">Vláda Slovenskej republiky predkladá návrh na skrátené legislatívne konanie o vládnom návrhu </w:t>
      </w:r>
      <w:r w:rsidRPr="009075FF">
        <w:rPr>
          <w:bCs/>
        </w:rPr>
        <w:t xml:space="preserve">zákona, </w:t>
      </w:r>
      <w:r>
        <w:t xml:space="preserve">ktorým sa mení a dopĺňa zákon </w:t>
      </w:r>
      <w:r w:rsidR="008C21C1" w:rsidRPr="008C21C1">
        <w:t>578/2004 Z. z. o poskytovateľoch zdravotnej starostlivosti, zdravotníckych pracovníkoch, stavovských organizáciách v zdravotníctve a o zmene a doplnení niektorých zákonov v znení neskorších predpisov</w:t>
      </w:r>
      <w:r w:rsidR="00E36586">
        <w:t>.</w:t>
      </w:r>
      <w:r w:rsidR="008C21C1" w:rsidRPr="008C21C1">
        <w:t xml:space="preserve"> </w:t>
      </w:r>
    </w:p>
    <w:p w14:paraId="6DE6E3A1" w14:textId="77777777" w:rsidR="00C253EA" w:rsidRPr="00C253EA" w:rsidRDefault="00C253EA" w:rsidP="00F65AA6">
      <w:pPr>
        <w:pStyle w:val="Normlnywebov"/>
        <w:spacing w:before="0" w:beforeAutospacing="0" w:after="0" w:afterAutospacing="0"/>
        <w:jc w:val="both"/>
        <w:rPr>
          <w:rFonts w:eastAsiaTheme="minorHAnsi" w:cstheme="minorBidi"/>
          <w:szCs w:val="22"/>
          <w:lang w:eastAsia="en-US"/>
        </w:rPr>
      </w:pPr>
    </w:p>
    <w:p w14:paraId="32322668" w14:textId="77777777" w:rsidR="00FB2111" w:rsidRDefault="00FB2111" w:rsidP="00FB2111">
      <w:pPr>
        <w:spacing w:after="0" w:line="240" w:lineRule="auto"/>
        <w:ind w:firstLine="708"/>
        <w:jc w:val="both"/>
        <w:rPr>
          <w:rFonts w:ascii="Times New Roman" w:hAnsi="Times New Roman"/>
          <w:sz w:val="24"/>
        </w:rPr>
      </w:pPr>
      <w:r w:rsidRPr="00DF12F2">
        <w:rPr>
          <w:rFonts w:ascii="Times New Roman" w:hAnsi="Times New Roman"/>
          <w:sz w:val="24"/>
        </w:rPr>
        <w:t xml:space="preserve">Cieľom uvedeného </w:t>
      </w:r>
      <w:r>
        <w:rPr>
          <w:rFonts w:ascii="Times New Roman" w:hAnsi="Times New Roman"/>
          <w:sz w:val="24"/>
        </w:rPr>
        <w:t xml:space="preserve">vládneho </w:t>
      </w:r>
      <w:r w:rsidRPr="00DF12F2">
        <w:rPr>
          <w:rFonts w:ascii="Times New Roman" w:hAnsi="Times New Roman"/>
          <w:sz w:val="24"/>
        </w:rPr>
        <w:t>návrhu z</w:t>
      </w:r>
      <w:r>
        <w:rPr>
          <w:rFonts w:ascii="Times New Roman" w:hAnsi="Times New Roman"/>
          <w:sz w:val="24"/>
        </w:rPr>
        <w:t xml:space="preserve">ákona je zabezpečenie poskytovania zdravotnej starostlivosti v ústavných zdravotníckych zariadeniach na území Slovenska. V súčasnosti, </w:t>
      </w:r>
      <w:r>
        <w:rPr>
          <w:rFonts w:ascii="Times New Roman" w:hAnsi="Times New Roman"/>
          <w:sz w:val="24"/>
        </w:rPr>
        <w:br/>
        <w:t xml:space="preserve">aj vzhľadom na komunikáciu so zástupcami zdravotníckych pracovníkov a s ohľadom na ich požiadavky, existuje vysoké riziko podávania </w:t>
      </w:r>
      <w:r w:rsidRPr="00C253EA">
        <w:rPr>
          <w:rFonts w:ascii="Times New Roman" w:hAnsi="Times New Roman"/>
          <w:sz w:val="24"/>
        </w:rPr>
        <w:t>hromadných výpovedí zdravotníckych pracovníkov v ústavných zdravotníckych zariadeniach, čím môže dôjsť ku kolapsu nemocníc</w:t>
      </w:r>
      <w:r>
        <w:rPr>
          <w:rFonts w:ascii="Times New Roman" w:hAnsi="Times New Roman"/>
          <w:sz w:val="24"/>
        </w:rPr>
        <w:t>, a teda zo strany štátu nebude možné garantovať</w:t>
      </w:r>
      <w:r w:rsidRPr="00C253EA">
        <w:rPr>
          <w:rFonts w:ascii="Times New Roman" w:hAnsi="Times New Roman"/>
          <w:sz w:val="24"/>
        </w:rPr>
        <w:t xml:space="preserve"> </w:t>
      </w:r>
      <w:r>
        <w:rPr>
          <w:rFonts w:ascii="Times New Roman" w:hAnsi="Times New Roman"/>
          <w:sz w:val="24"/>
        </w:rPr>
        <w:t>výkon ústavného práva</w:t>
      </w:r>
      <w:r w:rsidRPr="00DF12F2">
        <w:rPr>
          <w:rFonts w:ascii="Times New Roman" w:hAnsi="Times New Roman"/>
          <w:sz w:val="24"/>
        </w:rPr>
        <w:t xml:space="preserve"> na ochranu  zdravia </w:t>
      </w:r>
      <w:r>
        <w:rPr>
          <w:rFonts w:ascii="Times New Roman" w:hAnsi="Times New Roman"/>
          <w:sz w:val="24"/>
        </w:rPr>
        <w:br/>
      </w:r>
      <w:r w:rsidRPr="00DF12F2">
        <w:rPr>
          <w:rFonts w:ascii="Times New Roman" w:hAnsi="Times New Roman"/>
          <w:sz w:val="24"/>
        </w:rPr>
        <w:t>(čl. 40 Ústavy Slovenskej republiky a čl. 31 Listiny základných práv a slobôd)</w:t>
      </w:r>
      <w:r>
        <w:rPr>
          <w:rFonts w:ascii="Times New Roman" w:hAnsi="Times New Roman"/>
          <w:sz w:val="24"/>
        </w:rPr>
        <w:t>, pretože nedostatok personálneho obsadenia zamedzí plneniu</w:t>
      </w:r>
      <w:r w:rsidRPr="00DF12F2">
        <w:rPr>
          <w:rFonts w:ascii="Times New Roman" w:hAnsi="Times New Roman"/>
          <w:sz w:val="24"/>
        </w:rPr>
        <w:t xml:space="preserve"> činností vyplývajúcich poskytovateľom zdravotnej starostlivosti zo všeobecne záväzných právnych predpisov. </w:t>
      </w:r>
    </w:p>
    <w:p w14:paraId="665C07E5" w14:textId="77777777" w:rsidR="005733FF" w:rsidRDefault="005733FF" w:rsidP="00FB2111">
      <w:pPr>
        <w:spacing w:after="0" w:line="240" w:lineRule="auto"/>
        <w:ind w:firstLine="708"/>
        <w:jc w:val="both"/>
        <w:rPr>
          <w:rFonts w:ascii="Times New Roman" w:hAnsi="Times New Roman"/>
          <w:sz w:val="24"/>
        </w:rPr>
      </w:pPr>
    </w:p>
    <w:p w14:paraId="48F82A70" w14:textId="07CD344C" w:rsidR="00FB2111" w:rsidRPr="00C14008" w:rsidRDefault="00FB2111" w:rsidP="00FB2111">
      <w:pPr>
        <w:spacing w:after="0" w:line="240" w:lineRule="auto"/>
        <w:ind w:firstLine="708"/>
        <w:jc w:val="both"/>
        <w:rPr>
          <w:rFonts w:ascii="Times New Roman" w:hAnsi="Times New Roman" w:cs="Times New Roman"/>
          <w:color w:val="000000"/>
          <w:sz w:val="24"/>
          <w:szCs w:val="24"/>
        </w:rPr>
      </w:pPr>
      <w:r>
        <w:rPr>
          <w:rFonts w:ascii="Times New Roman" w:hAnsi="Times New Roman"/>
          <w:sz w:val="24"/>
        </w:rPr>
        <w:t xml:space="preserve">Z uvedeného dôvodu, ako aj z dôvodu nastoleného trendu </w:t>
      </w:r>
      <w:r>
        <w:rPr>
          <w:rFonts w:ascii="Times New Roman" w:hAnsi="Times New Roman" w:cs="Times New Roman"/>
          <w:color w:val="000000"/>
          <w:sz w:val="24"/>
          <w:szCs w:val="24"/>
        </w:rPr>
        <w:t xml:space="preserve">poklesu záujmu o štúdium jednotlivých zdravotníckych profesií zo strany študentov, odchodu zdravotníckych pracovníkov zo systému zdravotníctva, prípadne ich presunov do iných štátov, kedy je taktiež ohrozené poskytovanie zdravotnej starostlivosti, prípadne zníženie kvality jej poskytovania, je nevyhnutné pristúpiť k schváleniu vládneho návrhu zákona, ktorého cieľom je zvrátiť nastolený trend a zabezpečiť stabilizáciu ako aj nárast personálneho obsadenia ústavných zdravotníckych zariadení kvalifikovaným zdravotníckym personálom, a to prostredníctvom </w:t>
      </w:r>
      <w:r w:rsidRPr="000B7985">
        <w:rPr>
          <w:rFonts w:ascii="Times New Roman" w:hAnsi="Times New Roman"/>
          <w:sz w:val="24"/>
          <w:szCs w:val="24"/>
        </w:rPr>
        <w:t>navráteni</w:t>
      </w:r>
      <w:r>
        <w:rPr>
          <w:rFonts w:ascii="Times New Roman" w:hAnsi="Times New Roman"/>
          <w:sz w:val="24"/>
          <w:szCs w:val="24"/>
        </w:rPr>
        <w:t>a</w:t>
      </w:r>
      <w:r w:rsidRPr="000B7985">
        <w:rPr>
          <w:rFonts w:ascii="Times New Roman" w:hAnsi="Times New Roman"/>
          <w:sz w:val="24"/>
          <w:szCs w:val="24"/>
        </w:rPr>
        <w:t xml:space="preserve"> zákonom určenej minimálnej výšky základnej zložky mzdy zdravotníckeho pracovníka, ktorý v rozsahu získaného vzdelania vykonáva odborné pracovné činnosti, špecializované pracovné činnosti alebo certifikované pracovné činnosti v pracovnom pomere v zdravotníckom zariadení podľa § 7 ods. 2 zákona č. 578/2004 Z. z. u poskytovateľa, ktorý prevádzkuje zariadenie ústavnej zdravotnej starostlivosti podľa § 7 ods. 4 zákona č. 578/2004 Z. z. a u poskytovateľa, ktorý prevádzkuje ambulanciu záchrannej zdravotnej služby podľa § 7 ods. 3 písm. a) bod 4 zákona č. 578/2004 Z. z., do stavu pred konsolidáciou verejných zdrojov zákonom</w:t>
      </w:r>
      <w:r>
        <w:rPr>
          <w:rFonts w:ascii="Times New Roman" w:hAnsi="Times New Roman"/>
          <w:sz w:val="24"/>
          <w:szCs w:val="24"/>
        </w:rPr>
        <w:t xml:space="preserve"> č. 278/2024 Z. z.</w:t>
      </w:r>
      <w:r w:rsidRPr="000B7985">
        <w:rPr>
          <w:rFonts w:ascii="Times New Roman" w:hAnsi="Times New Roman"/>
          <w:sz w:val="24"/>
          <w:szCs w:val="24"/>
        </w:rPr>
        <w:t xml:space="preserve">, ktorým sa menia a dopĺňajú niektoré zákony v súvislosti s ďalším zlepšovaním stavu verejných financií. </w:t>
      </w:r>
    </w:p>
    <w:p w14:paraId="08DEAA74" w14:textId="77777777" w:rsidR="005733FF" w:rsidRDefault="005733FF" w:rsidP="00FB2111">
      <w:pPr>
        <w:spacing w:after="0" w:line="240" w:lineRule="auto"/>
        <w:ind w:firstLine="708"/>
        <w:jc w:val="both"/>
        <w:rPr>
          <w:rFonts w:ascii="Times New Roman" w:hAnsi="Times New Roman"/>
          <w:sz w:val="24"/>
          <w:szCs w:val="24"/>
        </w:rPr>
      </w:pPr>
    </w:p>
    <w:p w14:paraId="7380EF8A" w14:textId="73A7D68C" w:rsidR="00FB2111" w:rsidRPr="00AF248F" w:rsidRDefault="00FB2111" w:rsidP="00FB2111">
      <w:pPr>
        <w:spacing w:after="0" w:line="240" w:lineRule="auto"/>
        <w:ind w:firstLine="708"/>
        <w:jc w:val="both"/>
        <w:rPr>
          <w:rFonts w:ascii="Times New Roman" w:hAnsi="Times New Roman"/>
          <w:sz w:val="24"/>
          <w:szCs w:val="24"/>
        </w:rPr>
      </w:pPr>
      <w:r w:rsidRPr="00AF248F">
        <w:rPr>
          <w:rFonts w:ascii="Times New Roman" w:hAnsi="Times New Roman"/>
          <w:sz w:val="24"/>
          <w:szCs w:val="24"/>
        </w:rPr>
        <w:t>Zároveň sa v prechodných ustanoveniach pre rok 2025 ustanovujú odchýlky od tejto úpravy pri tých zdravotníckych pracovníkoch, ktorých minimáln</w:t>
      </w:r>
      <w:r>
        <w:rPr>
          <w:rFonts w:ascii="Times New Roman" w:hAnsi="Times New Roman"/>
          <w:sz w:val="24"/>
          <w:szCs w:val="24"/>
        </w:rPr>
        <w:t>a</w:t>
      </w:r>
      <w:r w:rsidRPr="00AF248F">
        <w:rPr>
          <w:rFonts w:ascii="Times New Roman" w:hAnsi="Times New Roman"/>
          <w:sz w:val="24"/>
          <w:szCs w:val="24"/>
        </w:rPr>
        <w:t xml:space="preserve"> výška základnej zložky mzdy bola v roku 2024 vyššia ako 1.00</w:t>
      </w:r>
      <w:r>
        <w:rPr>
          <w:rFonts w:ascii="Times New Roman" w:hAnsi="Times New Roman"/>
          <w:sz w:val="24"/>
          <w:szCs w:val="24"/>
        </w:rPr>
        <w:t>,</w:t>
      </w:r>
      <w:r w:rsidRPr="00AF248F">
        <w:rPr>
          <w:rFonts w:ascii="Times New Roman" w:hAnsi="Times New Roman"/>
          <w:sz w:val="24"/>
          <w:szCs w:val="24"/>
        </w:rPr>
        <w:t xml:space="preserve"> úprav</w:t>
      </w:r>
      <w:r>
        <w:rPr>
          <w:rFonts w:ascii="Times New Roman" w:hAnsi="Times New Roman"/>
          <w:sz w:val="24"/>
          <w:szCs w:val="24"/>
        </w:rPr>
        <w:t>o</w:t>
      </w:r>
      <w:r w:rsidRPr="00AF248F">
        <w:rPr>
          <w:rFonts w:ascii="Times New Roman" w:hAnsi="Times New Roman"/>
          <w:sz w:val="24"/>
          <w:szCs w:val="24"/>
        </w:rPr>
        <w:t>u koeficientov číslom 0,9696. Pre rok 2026 s</w:t>
      </w:r>
      <w:bookmarkStart w:id="0" w:name="_GoBack"/>
      <w:bookmarkEnd w:id="0"/>
      <w:r w:rsidRPr="00AF248F">
        <w:rPr>
          <w:rFonts w:ascii="Times New Roman" w:hAnsi="Times New Roman"/>
          <w:sz w:val="24"/>
          <w:szCs w:val="24"/>
        </w:rPr>
        <w:t xml:space="preserve">a </w:t>
      </w:r>
      <w:r w:rsidRPr="00AF248F">
        <w:rPr>
          <w:rFonts w:ascii="Times New Roman" w:hAnsi="Times New Roman"/>
          <w:sz w:val="24"/>
          <w:szCs w:val="24"/>
        </w:rPr>
        <w:lastRenderedPageBreak/>
        <w:t>odchýlky dotknú tej istej skupiny úpravou koeficientov číslom 0,9848. Zmeny v prechodných ustanoveniach sa netýkajú sestier, pôrodných asistentiek</w:t>
      </w:r>
      <w:r>
        <w:rPr>
          <w:rFonts w:ascii="Times New Roman" w:hAnsi="Times New Roman"/>
          <w:sz w:val="24"/>
          <w:szCs w:val="24"/>
        </w:rPr>
        <w:t>,</w:t>
      </w:r>
      <w:r w:rsidRPr="00AF248F">
        <w:rPr>
          <w:rFonts w:ascii="Times New Roman" w:hAnsi="Times New Roman"/>
          <w:sz w:val="24"/>
          <w:szCs w:val="24"/>
        </w:rPr>
        <w:t> zdravotníckych záchranárov, ktorých základná zložka mzdy je 1,08 a ostatných zdravotníckych pracovníkov, ktorých minimáln</w:t>
      </w:r>
      <w:r>
        <w:rPr>
          <w:rFonts w:ascii="Times New Roman" w:hAnsi="Times New Roman"/>
          <w:sz w:val="24"/>
          <w:szCs w:val="24"/>
        </w:rPr>
        <w:t>a</w:t>
      </w:r>
      <w:r w:rsidRPr="00AF248F">
        <w:rPr>
          <w:rFonts w:ascii="Times New Roman" w:hAnsi="Times New Roman"/>
          <w:sz w:val="24"/>
          <w:szCs w:val="24"/>
        </w:rPr>
        <w:t xml:space="preserve"> výška základnej zložky mzdy bola v roku 2024 nižšia ako 1.00; týmto ostávajú </w:t>
      </w:r>
      <w:r>
        <w:rPr>
          <w:rFonts w:ascii="Times New Roman" w:hAnsi="Times New Roman"/>
          <w:sz w:val="24"/>
          <w:szCs w:val="24"/>
        </w:rPr>
        <w:t xml:space="preserve">v roku 2025 </w:t>
      </w:r>
      <w:r w:rsidRPr="00AF248F">
        <w:rPr>
          <w:rFonts w:ascii="Times New Roman" w:hAnsi="Times New Roman"/>
          <w:sz w:val="24"/>
          <w:szCs w:val="24"/>
        </w:rPr>
        <w:t>koeficienty ako boli v roku 2024.</w:t>
      </w:r>
    </w:p>
    <w:p w14:paraId="24E773E0" w14:textId="77777777" w:rsidR="00FB2111" w:rsidRDefault="00FB2111" w:rsidP="00FB2111">
      <w:pPr>
        <w:spacing w:after="0" w:line="240" w:lineRule="auto"/>
        <w:ind w:firstLine="708"/>
        <w:jc w:val="both"/>
        <w:rPr>
          <w:rFonts w:ascii="Times New Roman" w:hAnsi="Times New Roman" w:cs="Times New Roman"/>
          <w:color w:val="000000"/>
          <w:sz w:val="24"/>
          <w:szCs w:val="24"/>
        </w:rPr>
      </w:pPr>
    </w:p>
    <w:p w14:paraId="5E5517EA" w14:textId="77777777" w:rsidR="00FB2111" w:rsidRDefault="00FB2111" w:rsidP="00FB2111">
      <w:pPr>
        <w:spacing w:after="0" w:line="240" w:lineRule="auto"/>
        <w:ind w:firstLine="708"/>
        <w:jc w:val="both"/>
        <w:rPr>
          <w:rFonts w:ascii="Times New Roman" w:hAnsi="Times New Roman"/>
          <w:sz w:val="24"/>
          <w:szCs w:val="24"/>
        </w:rPr>
      </w:pPr>
      <w:r>
        <w:rPr>
          <w:rFonts w:ascii="Times New Roman" w:hAnsi="Times New Roman"/>
          <w:sz w:val="24"/>
          <w:szCs w:val="24"/>
        </w:rPr>
        <w:t xml:space="preserve">Taktiež sa návrhom zákona navrhuje zvýšiť platba za poistencov štátu v roku 2024. </w:t>
      </w:r>
      <w:r w:rsidRPr="000B7985">
        <w:rPr>
          <w:rFonts w:ascii="Times New Roman" w:hAnsi="Times New Roman"/>
          <w:sz w:val="24"/>
          <w:szCs w:val="24"/>
        </w:rPr>
        <w:t>Celkové finančné zdroje, ktoré sa predpokladali poskytnúť do verejného zdravotného poistenia prostredníctvom platby za poistencov štátu boli stanovené podľa predpokladaného počtu osôb</w:t>
      </w:r>
      <w:r>
        <w:rPr>
          <w:rFonts w:ascii="Times New Roman" w:hAnsi="Times New Roman"/>
          <w:sz w:val="24"/>
          <w:szCs w:val="24"/>
        </w:rPr>
        <w:t>,</w:t>
      </w:r>
      <w:r w:rsidRPr="000B7985">
        <w:rPr>
          <w:rFonts w:ascii="Times New Roman" w:hAnsi="Times New Roman"/>
          <w:sz w:val="24"/>
          <w:szCs w:val="24"/>
        </w:rPr>
        <w:t xml:space="preserve"> za ktoré platí poistné štát v r. 2024 v čase tvorby rozpočtu na tento rok. Vzhľadom k skutočnosti, že skutočný počet poistencov, za ktorých platí poistné štát v r. 2024</w:t>
      </w:r>
      <w:r>
        <w:rPr>
          <w:rFonts w:ascii="Times New Roman" w:hAnsi="Times New Roman"/>
          <w:sz w:val="24"/>
          <w:szCs w:val="24"/>
        </w:rPr>
        <w:t>,</w:t>
      </w:r>
      <w:r w:rsidRPr="000B7985">
        <w:rPr>
          <w:rFonts w:ascii="Times New Roman" w:hAnsi="Times New Roman"/>
          <w:sz w:val="24"/>
          <w:szCs w:val="24"/>
        </w:rPr>
        <w:t xml:space="preserve"> je mierne nižší ako bol predpoklad, navrhuje sa na mesiac december 2024 zvýšenie sadzby za poi</w:t>
      </w:r>
      <w:r>
        <w:rPr>
          <w:rFonts w:ascii="Times New Roman" w:hAnsi="Times New Roman"/>
          <w:sz w:val="24"/>
          <w:szCs w:val="24"/>
        </w:rPr>
        <w:t xml:space="preserve">stencov štátu tak, aby sa do výnosov </w:t>
      </w:r>
      <w:r w:rsidRPr="000B7985">
        <w:rPr>
          <w:rFonts w:ascii="Times New Roman" w:hAnsi="Times New Roman"/>
          <w:sz w:val="24"/>
          <w:szCs w:val="24"/>
        </w:rPr>
        <w:t>verejného zdravotného poistenia skutočne dostala celková výška zdrojov, ktorá bola pre rok 2024 rozpočtovaná.</w:t>
      </w:r>
    </w:p>
    <w:p w14:paraId="0183470D" w14:textId="77777777" w:rsidR="00FB2111" w:rsidRDefault="00FB2111" w:rsidP="00FB2111">
      <w:pPr>
        <w:spacing w:after="0" w:line="240" w:lineRule="auto"/>
        <w:ind w:firstLine="708"/>
        <w:jc w:val="both"/>
        <w:rPr>
          <w:rFonts w:ascii="Times New Roman" w:hAnsi="Times New Roman"/>
          <w:bCs/>
          <w:sz w:val="24"/>
          <w:szCs w:val="24"/>
        </w:rPr>
      </w:pPr>
    </w:p>
    <w:p w14:paraId="24496570" w14:textId="77777777" w:rsidR="00FB2111" w:rsidRPr="00FC5F7C" w:rsidRDefault="00FB2111" w:rsidP="00FB2111">
      <w:pPr>
        <w:spacing w:after="0" w:line="240" w:lineRule="auto"/>
        <w:ind w:firstLine="709"/>
        <w:jc w:val="both"/>
        <w:rPr>
          <w:rFonts w:ascii="Times New Roman" w:hAnsi="Times New Roman" w:cs="Times New Roman"/>
          <w:color w:val="000000"/>
          <w:sz w:val="24"/>
          <w:szCs w:val="24"/>
        </w:rPr>
      </w:pPr>
      <w:r w:rsidRPr="00FC5F7C">
        <w:rPr>
          <w:rFonts w:ascii="Times New Roman" w:hAnsi="Times New Roman" w:cs="Times New Roman"/>
          <w:sz w:val="24"/>
          <w:szCs w:val="24"/>
        </w:rPr>
        <w:t>Tieto opatrenia je nevyhnutné</w:t>
      </w:r>
      <w:r>
        <w:rPr>
          <w:rFonts w:ascii="Times New Roman" w:hAnsi="Times New Roman" w:cs="Times New Roman"/>
          <w:sz w:val="24"/>
          <w:szCs w:val="24"/>
        </w:rPr>
        <w:t xml:space="preserve"> nielen zaviesť do praxe, ale ich aj</w:t>
      </w:r>
      <w:r w:rsidRPr="00FC5F7C">
        <w:rPr>
          <w:rFonts w:ascii="Times New Roman" w:hAnsi="Times New Roman" w:cs="Times New Roman"/>
          <w:sz w:val="24"/>
          <w:szCs w:val="24"/>
        </w:rPr>
        <w:t xml:space="preserve"> </w:t>
      </w:r>
      <w:r>
        <w:rPr>
          <w:rFonts w:ascii="Times New Roman" w:hAnsi="Times New Roman" w:cs="Times New Roman"/>
          <w:sz w:val="24"/>
          <w:szCs w:val="24"/>
        </w:rPr>
        <w:t xml:space="preserve">garantovať zástupcom zdravotníckych pracovníkov a aj samotným zdravotníckym pracovníkom </w:t>
      </w:r>
      <w:r w:rsidRPr="00FC5F7C">
        <w:rPr>
          <w:rFonts w:ascii="Times New Roman" w:hAnsi="Times New Roman" w:cs="Times New Roman"/>
          <w:sz w:val="24"/>
          <w:szCs w:val="24"/>
        </w:rPr>
        <w:t>čo najskôr</w:t>
      </w:r>
      <w:r>
        <w:rPr>
          <w:rFonts w:ascii="Times New Roman" w:hAnsi="Times New Roman" w:cs="Times New Roman"/>
          <w:sz w:val="24"/>
          <w:szCs w:val="24"/>
        </w:rPr>
        <w:t xml:space="preserve">, </w:t>
      </w:r>
      <w:r>
        <w:rPr>
          <w:rFonts w:ascii="Times New Roman" w:hAnsi="Times New Roman" w:cs="Times New Roman"/>
          <w:sz w:val="24"/>
          <w:szCs w:val="24"/>
        </w:rPr>
        <w:br/>
        <w:t xml:space="preserve">a to prostredníctvom schváleného zákona. To determinuje opodstatnenú potrebu aplikácie </w:t>
      </w:r>
      <w:r>
        <w:rPr>
          <w:rFonts w:ascii="Times New Roman" w:hAnsi="Times New Roman" w:cs="Times New Roman"/>
          <w:sz w:val="24"/>
          <w:szCs w:val="24"/>
        </w:rPr>
        <w:br/>
      </w:r>
      <w:r w:rsidRPr="00FC5F7C">
        <w:rPr>
          <w:rFonts w:ascii="Times New Roman" w:hAnsi="Times New Roman" w:cs="Times New Roman"/>
          <w:sz w:val="24"/>
          <w:szCs w:val="24"/>
        </w:rPr>
        <w:t xml:space="preserve">§ 89 ods. 1 zákona Národnej rady Slovenskej republiky č. 350/1996 Z. z. o rokovacom poriadku Národnej rady Slovenskej republiky </w:t>
      </w:r>
      <w:r>
        <w:rPr>
          <w:rFonts w:ascii="Times New Roman" w:hAnsi="Times New Roman" w:cs="Times New Roman"/>
          <w:sz w:val="24"/>
          <w:szCs w:val="24"/>
        </w:rPr>
        <w:t xml:space="preserve">v znení neskorších predpisov </w:t>
      </w:r>
      <w:r w:rsidRPr="00FC5F7C">
        <w:rPr>
          <w:rFonts w:ascii="Times New Roman" w:hAnsi="Times New Roman" w:cs="Times New Roman"/>
          <w:sz w:val="24"/>
          <w:szCs w:val="24"/>
        </w:rPr>
        <w:t xml:space="preserve">navrhnúť Národnej rade Slovenskej republiky, aby </w:t>
      </w:r>
      <w:r>
        <w:rPr>
          <w:rFonts w:ascii="Times New Roman" w:hAnsi="Times New Roman" w:cs="Times New Roman"/>
          <w:sz w:val="24"/>
          <w:szCs w:val="24"/>
        </w:rPr>
        <w:t>sa</w:t>
      </w:r>
      <w:r w:rsidRPr="00FC5F7C">
        <w:rPr>
          <w:rFonts w:ascii="Times New Roman" w:hAnsi="Times New Roman" w:cs="Times New Roman"/>
          <w:sz w:val="24"/>
          <w:szCs w:val="24"/>
        </w:rPr>
        <w:t xml:space="preserve"> vzhľadom na </w:t>
      </w:r>
      <w:r>
        <w:rPr>
          <w:rFonts w:ascii="Times New Roman" w:hAnsi="Times New Roman" w:cs="Times New Roman"/>
          <w:sz w:val="24"/>
          <w:szCs w:val="24"/>
        </w:rPr>
        <w:t>skutočnosť</w:t>
      </w:r>
      <w:r w:rsidRPr="00FC5F7C">
        <w:rPr>
          <w:rFonts w:ascii="Times New Roman" w:hAnsi="Times New Roman" w:cs="Times New Roman"/>
          <w:sz w:val="24"/>
          <w:szCs w:val="24"/>
        </w:rPr>
        <w:t xml:space="preserve">, že môže dôjsť </w:t>
      </w:r>
      <w:r>
        <w:rPr>
          <w:rFonts w:ascii="Times New Roman" w:hAnsi="Times New Roman" w:cs="Times New Roman"/>
          <w:sz w:val="24"/>
          <w:szCs w:val="24"/>
        </w:rPr>
        <w:t xml:space="preserve">nielen </w:t>
      </w:r>
      <w:r w:rsidRPr="00FC5F7C">
        <w:rPr>
          <w:rFonts w:ascii="Times New Roman" w:hAnsi="Times New Roman" w:cs="Times New Roman"/>
          <w:sz w:val="24"/>
          <w:szCs w:val="24"/>
        </w:rPr>
        <w:t>k ohrozeniu základných ľudských práv a</w:t>
      </w:r>
      <w:r>
        <w:rPr>
          <w:rFonts w:ascii="Times New Roman" w:hAnsi="Times New Roman" w:cs="Times New Roman"/>
          <w:sz w:val="24"/>
          <w:szCs w:val="24"/>
        </w:rPr>
        <w:t> </w:t>
      </w:r>
      <w:r w:rsidRPr="00FC5F7C">
        <w:rPr>
          <w:rFonts w:ascii="Times New Roman" w:hAnsi="Times New Roman" w:cs="Times New Roman"/>
          <w:sz w:val="24"/>
          <w:szCs w:val="24"/>
        </w:rPr>
        <w:t>slobôd</w:t>
      </w:r>
      <w:r>
        <w:rPr>
          <w:rFonts w:ascii="Times New Roman" w:hAnsi="Times New Roman" w:cs="Times New Roman"/>
          <w:sz w:val="24"/>
          <w:szCs w:val="24"/>
        </w:rPr>
        <w:t>,</w:t>
      </w:r>
      <w:r w:rsidRPr="00FC5F7C">
        <w:rPr>
          <w:rFonts w:ascii="Times New Roman" w:hAnsi="Times New Roman" w:cs="Times New Roman"/>
          <w:sz w:val="24"/>
          <w:szCs w:val="24"/>
        </w:rPr>
        <w:t xml:space="preserve"> a</w:t>
      </w:r>
      <w:r>
        <w:rPr>
          <w:rFonts w:ascii="Times New Roman" w:hAnsi="Times New Roman" w:cs="Times New Roman"/>
          <w:sz w:val="24"/>
          <w:szCs w:val="24"/>
        </w:rPr>
        <w:t>le</w:t>
      </w:r>
      <w:r w:rsidRPr="00FC5F7C">
        <w:rPr>
          <w:rFonts w:ascii="Times New Roman" w:hAnsi="Times New Roman" w:cs="Times New Roman"/>
          <w:sz w:val="24"/>
          <w:szCs w:val="24"/>
        </w:rPr>
        <w:t xml:space="preserve"> </w:t>
      </w:r>
      <w:r>
        <w:rPr>
          <w:rFonts w:ascii="Times New Roman" w:hAnsi="Times New Roman" w:cs="Times New Roman"/>
          <w:sz w:val="24"/>
          <w:szCs w:val="24"/>
        </w:rPr>
        <w:t>aj k</w:t>
      </w:r>
      <w:r w:rsidRPr="00FC5F7C">
        <w:rPr>
          <w:rFonts w:ascii="Times New Roman" w:hAnsi="Times New Roman" w:cs="Times New Roman"/>
          <w:sz w:val="24"/>
          <w:szCs w:val="24"/>
        </w:rPr>
        <w:t xml:space="preserve"> </w:t>
      </w:r>
      <w:r>
        <w:rPr>
          <w:rFonts w:ascii="Times New Roman" w:hAnsi="Times New Roman" w:cs="Times New Roman"/>
          <w:sz w:val="24"/>
          <w:szCs w:val="24"/>
        </w:rPr>
        <w:t>potenciálnym</w:t>
      </w:r>
      <w:r w:rsidRPr="00FC5F7C">
        <w:rPr>
          <w:rFonts w:ascii="Times New Roman" w:hAnsi="Times New Roman" w:cs="Times New Roman"/>
          <w:sz w:val="24"/>
          <w:szCs w:val="24"/>
        </w:rPr>
        <w:t xml:space="preserve"> značn</w:t>
      </w:r>
      <w:r>
        <w:rPr>
          <w:rFonts w:ascii="Times New Roman" w:hAnsi="Times New Roman" w:cs="Times New Roman"/>
          <w:sz w:val="24"/>
          <w:szCs w:val="24"/>
        </w:rPr>
        <w:t>ým</w:t>
      </w:r>
      <w:r w:rsidRPr="00FC5F7C">
        <w:rPr>
          <w:rFonts w:ascii="Times New Roman" w:hAnsi="Times New Roman" w:cs="Times New Roman"/>
          <w:sz w:val="24"/>
          <w:szCs w:val="24"/>
        </w:rPr>
        <w:t xml:space="preserve"> hospodársk</w:t>
      </w:r>
      <w:r>
        <w:rPr>
          <w:rFonts w:ascii="Times New Roman" w:hAnsi="Times New Roman" w:cs="Times New Roman"/>
          <w:sz w:val="24"/>
          <w:szCs w:val="24"/>
        </w:rPr>
        <w:t>ym</w:t>
      </w:r>
      <w:r w:rsidRPr="00FC5F7C">
        <w:rPr>
          <w:rFonts w:ascii="Times New Roman" w:hAnsi="Times New Roman" w:cs="Times New Roman"/>
          <w:sz w:val="24"/>
          <w:szCs w:val="24"/>
        </w:rPr>
        <w:t xml:space="preserve"> škod</w:t>
      </w:r>
      <w:r>
        <w:rPr>
          <w:rFonts w:ascii="Times New Roman" w:hAnsi="Times New Roman" w:cs="Times New Roman"/>
          <w:sz w:val="24"/>
          <w:szCs w:val="24"/>
        </w:rPr>
        <w:t>ám štátu</w:t>
      </w:r>
      <w:r w:rsidRPr="00FC5F7C">
        <w:rPr>
          <w:rFonts w:ascii="Times New Roman" w:hAnsi="Times New Roman" w:cs="Times New Roman"/>
          <w:sz w:val="24"/>
          <w:szCs w:val="24"/>
        </w:rPr>
        <w:t>, uzniesla na skrátenom legislatívnom konaní o</w:t>
      </w:r>
      <w:r>
        <w:rPr>
          <w:rFonts w:ascii="Times New Roman" w:hAnsi="Times New Roman" w:cs="Times New Roman"/>
          <w:sz w:val="24"/>
          <w:szCs w:val="24"/>
        </w:rPr>
        <w:t xml:space="preserve"> tomto</w:t>
      </w:r>
      <w:r w:rsidRPr="00FC5F7C">
        <w:rPr>
          <w:rFonts w:ascii="Times New Roman" w:hAnsi="Times New Roman" w:cs="Times New Roman"/>
          <w:sz w:val="24"/>
          <w:szCs w:val="24"/>
        </w:rPr>
        <w:t xml:space="preserve"> vládnom návrhu zákona</w:t>
      </w:r>
      <w:r>
        <w:rPr>
          <w:rFonts w:ascii="Times New Roman" w:hAnsi="Times New Roman" w:cs="Times New Roman"/>
          <w:sz w:val="24"/>
          <w:szCs w:val="24"/>
        </w:rPr>
        <w:t>.</w:t>
      </w:r>
      <w:r w:rsidRPr="00FC5F7C">
        <w:rPr>
          <w:rFonts w:ascii="Times New Roman" w:hAnsi="Times New Roman" w:cs="Times New Roman"/>
          <w:sz w:val="24"/>
          <w:szCs w:val="24"/>
        </w:rPr>
        <w:t xml:space="preserve"> </w:t>
      </w:r>
      <w:r w:rsidRPr="00FC5F7C">
        <w:rPr>
          <w:rFonts w:ascii="Times New Roman" w:hAnsi="Times New Roman" w:cs="Times New Roman"/>
          <w:bCs/>
          <w:sz w:val="24"/>
          <w:szCs w:val="24"/>
        </w:rPr>
        <w:t xml:space="preserve"> </w:t>
      </w:r>
    </w:p>
    <w:p w14:paraId="2EC53782" w14:textId="77777777" w:rsidR="00FB2111" w:rsidRDefault="00FB2111" w:rsidP="00FB2111">
      <w:pPr>
        <w:spacing w:after="0" w:line="240" w:lineRule="auto"/>
      </w:pPr>
    </w:p>
    <w:p w14:paraId="64FAD3F6" w14:textId="1DC2EF25" w:rsidR="00101707" w:rsidRPr="00093164" w:rsidRDefault="00101707" w:rsidP="00101707">
      <w:pPr>
        <w:spacing w:before="240" w:after="120" w:line="240" w:lineRule="auto"/>
        <w:jc w:val="both"/>
        <w:rPr>
          <w:rFonts w:ascii="Times New Roman" w:eastAsia="Times New Roman" w:hAnsi="Times New Roman" w:cs="Times New Roman"/>
          <w:bCs/>
          <w:sz w:val="24"/>
          <w:szCs w:val="24"/>
          <w:lang w:eastAsia="sk-SK"/>
        </w:rPr>
      </w:pPr>
      <w:r w:rsidRPr="00093164">
        <w:rPr>
          <w:rFonts w:ascii="Times New Roman" w:eastAsia="Times New Roman" w:hAnsi="Times New Roman" w:cs="Times New Roman"/>
          <w:bCs/>
          <w:sz w:val="24"/>
          <w:szCs w:val="24"/>
          <w:lang w:eastAsia="sk-SK"/>
        </w:rPr>
        <w:t xml:space="preserve">V Bratislave dňa </w:t>
      </w:r>
      <w:r w:rsidR="00C83787">
        <w:rPr>
          <w:rFonts w:ascii="Times New Roman" w:eastAsia="Times New Roman" w:hAnsi="Times New Roman" w:cs="Times New Roman"/>
          <w:bCs/>
          <w:sz w:val="24"/>
          <w:szCs w:val="24"/>
          <w:lang w:eastAsia="sk-SK"/>
        </w:rPr>
        <w:t>30</w:t>
      </w:r>
      <w:r w:rsidRPr="00093164">
        <w:rPr>
          <w:rFonts w:ascii="Times New Roman" w:eastAsia="Times New Roman" w:hAnsi="Times New Roman" w:cs="Times New Roman"/>
          <w:bCs/>
          <w:sz w:val="24"/>
          <w:szCs w:val="24"/>
          <w:lang w:eastAsia="sk-SK"/>
        </w:rPr>
        <w:t xml:space="preserve">. </w:t>
      </w:r>
      <w:r w:rsidR="00C83787">
        <w:rPr>
          <w:rFonts w:ascii="Times New Roman" w:eastAsia="Times New Roman" w:hAnsi="Times New Roman" w:cs="Times New Roman"/>
          <w:bCs/>
          <w:sz w:val="24"/>
          <w:szCs w:val="24"/>
          <w:lang w:eastAsia="sk-SK"/>
        </w:rPr>
        <w:t>októbra</w:t>
      </w:r>
      <w:r w:rsidRPr="00093164">
        <w:rPr>
          <w:rFonts w:ascii="Times New Roman" w:eastAsia="Times New Roman" w:hAnsi="Times New Roman" w:cs="Times New Roman"/>
          <w:bCs/>
          <w:sz w:val="24"/>
          <w:szCs w:val="24"/>
          <w:lang w:eastAsia="sk-SK"/>
        </w:rPr>
        <w:t xml:space="preserve"> 202</w:t>
      </w:r>
      <w:r w:rsidR="00C83787">
        <w:rPr>
          <w:rFonts w:ascii="Times New Roman" w:eastAsia="Times New Roman" w:hAnsi="Times New Roman" w:cs="Times New Roman"/>
          <w:bCs/>
          <w:sz w:val="24"/>
          <w:szCs w:val="24"/>
          <w:lang w:eastAsia="sk-SK"/>
        </w:rPr>
        <w:t>4</w:t>
      </w:r>
    </w:p>
    <w:p w14:paraId="05A2669A" w14:textId="3DC2A833" w:rsidR="00101707" w:rsidRDefault="00101707" w:rsidP="00101707">
      <w:pPr>
        <w:spacing w:before="240" w:after="120"/>
        <w:jc w:val="both"/>
        <w:rPr>
          <w:bCs/>
        </w:rPr>
      </w:pPr>
    </w:p>
    <w:p w14:paraId="6FBB7521" w14:textId="77777777" w:rsidR="0023408E" w:rsidRDefault="0023408E" w:rsidP="00101707">
      <w:pPr>
        <w:spacing w:before="240" w:after="120"/>
        <w:jc w:val="both"/>
        <w:rPr>
          <w:bCs/>
        </w:rPr>
      </w:pPr>
    </w:p>
    <w:p w14:paraId="4246DA71" w14:textId="77777777" w:rsidR="00101707" w:rsidRDefault="00101707" w:rsidP="00101707">
      <w:pPr>
        <w:spacing w:before="240" w:after="120"/>
        <w:jc w:val="both"/>
        <w:rPr>
          <w:bCs/>
        </w:rPr>
      </w:pPr>
    </w:p>
    <w:p w14:paraId="4D48C44B" w14:textId="1DF00A24" w:rsidR="00101707" w:rsidRPr="00093164" w:rsidRDefault="00BA432B" w:rsidP="00101707">
      <w:pPr>
        <w:spacing w:after="0" w:line="276"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Robert Fic</w:t>
      </w:r>
      <w:r w:rsidR="009D7E18">
        <w:rPr>
          <w:rFonts w:ascii="Times New Roman" w:eastAsia="Times New Roman" w:hAnsi="Times New Roman" w:cs="Times New Roman"/>
          <w:b/>
          <w:bCs/>
          <w:sz w:val="24"/>
          <w:szCs w:val="24"/>
          <w:lang w:eastAsia="sk-SK"/>
        </w:rPr>
        <w:t>o</w:t>
      </w:r>
    </w:p>
    <w:p w14:paraId="7B9F5D97" w14:textId="77777777" w:rsidR="00101707" w:rsidRPr="00093164" w:rsidRDefault="00101707" w:rsidP="00101707">
      <w:pPr>
        <w:spacing w:after="0" w:line="276" w:lineRule="auto"/>
        <w:jc w:val="center"/>
        <w:rPr>
          <w:rFonts w:ascii="Times New Roman" w:eastAsia="Times New Roman" w:hAnsi="Times New Roman" w:cs="Times New Roman"/>
          <w:b/>
          <w:bCs/>
          <w:sz w:val="24"/>
          <w:szCs w:val="24"/>
          <w:lang w:eastAsia="sk-SK"/>
        </w:rPr>
      </w:pPr>
      <w:r w:rsidRPr="00093164">
        <w:rPr>
          <w:rFonts w:ascii="Times New Roman" w:eastAsia="Times New Roman" w:hAnsi="Times New Roman" w:cs="Times New Roman"/>
          <w:b/>
          <w:bCs/>
          <w:sz w:val="24"/>
          <w:szCs w:val="24"/>
          <w:lang w:eastAsia="sk-SK"/>
        </w:rPr>
        <w:t>predseda vlády</w:t>
      </w:r>
    </w:p>
    <w:p w14:paraId="2BD65CB9" w14:textId="77777777" w:rsidR="00101707" w:rsidRPr="00093164" w:rsidRDefault="00101707" w:rsidP="00101707">
      <w:pPr>
        <w:spacing w:after="0" w:line="276" w:lineRule="auto"/>
        <w:jc w:val="center"/>
        <w:rPr>
          <w:rFonts w:ascii="Times New Roman" w:eastAsia="Times New Roman" w:hAnsi="Times New Roman" w:cs="Times New Roman"/>
          <w:b/>
          <w:bCs/>
          <w:sz w:val="24"/>
          <w:szCs w:val="24"/>
          <w:lang w:eastAsia="sk-SK"/>
        </w:rPr>
      </w:pPr>
      <w:r w:rsidRPr="00093164">
        <w:rPr>
          <w:rFonts w:ascii="Times New Roman" w:eastAsia="Times New Roman" w:hAnsi="Times New Roman" w:cs="Times New Roman"/>
          <w:b/>
          <w:bCs/>
          <w:sz w:val="24"/>
          <w:szCs w:val="24"/>
          <w:lang w:eastAsia="sk-SK"/>
        </w:rPr>
        <w:t>Slovenskej republiky</w:t>
      </w:r>
    </w:p>
    <w:p w14:paraId="59AFEA37" w14:textId="77777777" w:rsidR="00101707" w:rsidRPr="00093164" w:rsidRDefault="00101707" w:rsidP="00101707">
      <w:pPr>
        <w:spacing w:after="0" w:line="276" w:lineRule="auto"/>
        <w:jc w:val="center"/>
        <w:rPr>
          <w:rFonts w:ascii="Times New Roman" w:eastAsia="Times New Roman" w:hAnsi="Times New Roman" w:cs="Times New Roman"/>
          <w:b/>
          <w:bCs/>
          <w:sz w:val="24"/>
          <w:szCs w:val="24"/>
          <w:lang w:eastAsia="sk-SK"/>
        </w:rPr>
      </w:pPr>
    </w:p>
    <w:p w14:paraId="4CB924FC" w14:textId="77777777" w:rsidR="00101707" w:rsidRPr="00093164" w:rsidRDefault="00101707" w:rsidP="00101707">
      <w:pPr>
        <w:spacing w:after="0" w:line="276" w:lineRule="auto"/>
        <w:jc w:val="center"/>
        <w:rPr>
          <w:rFonts w:ascii="Times New Roman" w:eastAsia="Times New Roman" w:hAnsi="Times New Roman" w:cs="Times New Roman"/>
          <w:b/>
          <w:bCs/>
          <w:sz w:val="24"/>
          <w:szCs w:val="24"/>
          <w:lang w:eastAsia="sk-SK"/>
        </w:rPr>
      </w:pPr>
    </w:p>
    <w:p w14:paraId="75CCABB0" w14:textId="35E6C717" w:rsidR="00101707" w:rsidRDefault="00101707" w:rsidP="00101707">
      <w:pPr>
        <w:spacing w:after="0" w:line="276" w:lineRule="auto"/>
        <w:jc w:val="center"/>
        <w:rPr>
          <w:rFonts w:ascii="Times New Roman" w:eastAsia="Times New Roman" w:hAnsi="Times New Roman" w:cs="Times New Roman"/>
          <w:b/>
          <w:bCs/>
          <w:sz w:val="24"/>
          <w:szCs w:val="24"/>
          <w:lang w:eastAsia="sk-SK"/>
        </w:rPr>
      </w:pPr>
    </w:p>
    <w:p w14:paraId="71709039" w14:textId="77777777" w:rsidR="0023408E" w:rsidRDefault="0023408E" w:rsidP="00101707">
      <w:pPr>
        <w:spacing w:after="0" w:line="276" w:lineRule="auto"/>
        <w:jc w:val="center"/>
        <w:rPr>
          <w:rFonts w:ascii="Times New Roman" w:eastAsia="Times New Roman" w:hAnsi="Times New Roman" w:cs="Times New Roman"/>
          <w:b/>
          <w:bCs/>
          <w:sz w:val="24"/>
          <w:szCs w:val="24"/>
          <w:lang w:eastAsia="sk-SK"/>
        </w:rPr>
      </w:pPr>
    </w:p>
    <w:p w14:paraId="47E37E77" w14:textId="77777777" w:rsidR="00101707" w:rsidRPr="00093164" w:rsidRDefault="00101707" w:rsidP="00101707">
      <w:pPr>
        <w:spacing w:after="0" w:line="276" w:lineRule="auto"/>
        <w:jc w:val="center"/>
        <w:rPr>
          <w:rFonts w:ascii="Times New Roman" w:eastAsia="Times New Roman" w:hAnsi="Times New Roman" w:cs="Times New Roman"/>
          <w:b/>
          <w:bCs/>
          <w:sz w:val="24"/>
          <w:szCs w:val="24"/>
          <w:lang w:eastAsia="sk-SK"/>
        </w:rPr>
      </w:pPr>
    </w:p>
    <w:p w14:paraId="7D777B0F" w14:textId="23EB15C3" w:rsidR="00101707" w:rsidRPr="00093164" w:rsidRDefault="009D7E18" w:rsidP="00101707">
      <w:pPr>
        <w:spacing w:after="0" w:line="276"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Kamil Šaško</w:t>
      </w:r>
    </w:p>
    <w:p w14:paraId="6BB8FADD" w14:textId="77777777" w:rsidR="00101707" w:rsidRPr="00093164" w:rsidRDefault="00101707" w:rsidP="00101707">
      <w:pPr>
        <w:spacing w:after="0" w:line="276" w:lineRule="auto"/>
        <w:jc w:val="center"/>
        <w:rPr>
          <w:rFonts w:ascii="Times New Roman" w:eastAsia="Times New Roman" w:hAnsi="Times New Roman" w:cs="Times New Roman"/>
          <w:b/>
          <w:bCs/>
          <w:sz w:val="24"/>
          <w:szCs w:val="24"/>
          <w:lang w:eastAsia="sk-SK"/>
        </w:rPr>
      </w:pPr>
      <w:r w:rsidRPr="00093164">
        <w:rPr>
          <w:rFonts w:ascii="Times New Roman" w:eastAsia="Times New Roman" w:hAnsi="Times New Roman" w:cs="Times New Roman"/>
          <w:b/>
          <w:bCs/>
          <w:sz w:val="24"/>
          <w:szCs w:val="24"/>
          <w:lang w:eastAsia="sk-SK"/>
        </w:rPr>
        <w:t>minister zdravotníctva</w:t>
      </w:r>
    </w:p>
    <w:p w14:paraId="327CD969" w14:textId="77777777" w:rsidR="00101707" w:rsidRPr="00093164" w:rsidRDefault="00101707" w:rsidP="00101707">
      <w:pPr>
        <w:spacing w:after="0" w:line="276" w:lineRule="auto"/>
        <w:jc w:val="center"/>
        <w:rPr>
          <w:rFonts w:ascii="Times New Roman" w:eastAsia="Times New Roman" w:hAnsi="Times New Roman" w:cs="Times New Roman"/>
          <w:b/>
          <w:bCs/>
          <w:sz w:val="24"/>
          <w:szCs w:val="24"/>
          <w:lang w:eastAsia="sk-SK"/>
        </w:rPr>
      </w:pPr>
      <w:r w:rsidRPr="00093164">
        <w:rPr>
          <w:rFonts w:ascii="Times New Roman" w:eastAsia="Times New Roman" w:hAnsi="Times New Roman" w:cs="Times New Roman"/>
          <w:b/>
          <w:bCs/>
          <w:sz w:val="24"/>
          <w:szCs w:val="24"/>
          <w:lang w:eastAsia="sk-SK"/>
        </w:rPr>
        <w:t>Slovenskej republiky</w:t>
      </w:r>
    </w:p>
    <w:p w14:paraId="7AAD64FC" w14:textId="77777777" w:rsidR="00101707" w:rsidRPr="00B005B9" w:rsidRDefault="00101707" w:rsidP="00101707">
      <w:pPr>
        <w:spacing w:line="276" w:lineRule="auto"/>
        <w:jc w:val="both"/>
        <w:rPr>
          <w:bCs/>
        </w:rPr>
      </w:pPr>
    </w:p>
    <w:p w14:paraId="635D288A" w14:textId="77777777" w:rsidR="00101707" w:rsidRDefault="00101707" w:rsidP="00F65AA6">
      <w:pPr>
        <w:spacing w:after="0" w:line="240" w:lineRule="auto"/>
      </w:pPr>
    </w:p>
    <w:sectPr w:rsidR="00101707" w:rsidSect="008520DE">
      <w:footerReference w:type="default" r:id="rId6"/>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A7881" w14:textId="77777777" w:rsidR="00FE5988" w:rsidRDefault="00FE5988" w:rsidP="0009432F">
      <w:pPr>
        <w:spacing w:after="0" w:line="240" w:lineRule="auto"/>
      </w:pPr>
      <w:r>
        <w:separator/>
      </w:r>
    </w:p>
  </w:endnote>
  <w:endnote w:type="continuationSeparator" w:id="0">
    <w:p w14:paraId="1EE8E070" w14:textId="77777777" w:rsidR="00FE5988" w:rsidRDefault="00FE5988" w:rsidP="00094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457284"/>
      <w:docPartObj>
        <w:docPartGallery w:val="Page Numbers (Bottom of Page)"/>
        <w:docPartUnique/>
      </w:docPartObj>
    </w:sdtPr>
    <w:sdtContent>
      <w:p w14:paraId="3006638A" w14:textId="0F32666F" w:rsidR="00136F37" w:rsidRDefault="00136F37">
        <w:pPr>
          <w:pStyle w:val="Pta"/>
          <w:jc w:val="right"/>
        </w:pPr>
        <w:r>
          <w:fldChar w:fldCharType="begin"/>
        </w:r>
        <w:r>
          <w:instrText>PAGE   \* MERGEFORMAT</w:instrText>
        </w:r>
        <w:r>
          <w:fldChar w:fldCharType="separate"/>
        </w:r>
        <w:r>
          <w:rPr>
            <w:noProof/>
          </w:rPr>
          <w:t>2</w:t>
        </w:r>
        <w:r>
          <w:fldChar w:fldCharType="end"/>
        </w:r>
      </w:p>
    </w:sdtContent>
  </w:sdt>
  <w:p w14:paraId="5103F69C" w14:textId="77777777" w:rsidR="0009432F" w:rsidRDefault="000943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911CA" w14:textId="77777777" w:rsidR="00FE5988" w:rsidRDefault="00FE5988" w:rsidP="0009432F">
      <w:pPr>
        <w:spacing w:after="0" w:line="240" w:lineRule="auto"/>
      </w:pPr>
      <w:r>
        <w:separator/>
      </w:r>
    </w:p>
  </w:footnote>
  <w:footnote w:type="continuationSeparator" w:id="0">
    <w:p w14:paraId="3F3AF25C" w14:textId="77777777" w:rsidR="00FE5988" w:rsidRDefault="00FE5988" w:rsidP="000943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3EA"/>
    <w:rsid w:val="0009432F"/>
    <w:rsid w:val="000C1C71"/>
    <w:rsid w:val="000C4E66"/>
    <w:rsid w:val="00101707"/>
    <w:rsid w:val="00136F37"/>
    <w:rsid w:val="00141AE2"/>
    <w:rsid w:val="00153E10"/>
    <w:rsid w:val="001A009B"/>
    <w:rsid w:val="0021290E"/>
    <w:rsid w:val="002248EB"/>
    <w:rsid w:val="0023408E"/>
    <w:rsid w:val="0029528B"/>
    <w:rsid w:val="002F4846"/>
    <w:rsid w:val="002F7FD8"/>
    <w:rsid w:val="0051550C"/>
    <w:rsid w:val="005312AB"/>
    <w:rsid w:val="005678FE"/>
    <w:rsid w:val="005733FF"/>
    <w:rsid w:val="00595447"/>
    <w:rsid w:val="006E3562"/>
    <w:rsid w:val="006F2471"/>
    <w:rsid w:val="00783AE8"/>
    <w:rsid w:val="00802789"/>
    <w:rsid w:val="008520DE"/>
    <w:rsid w:val="008672C5"/>
    <w:rsid w:val="008B48CE"/>
    <w:rsid w:val="008C21C1"/>
    <w:rsid w:val="008E5AA6"/>
    <w:rsid w:val="009035D6"/>
    <w:rsid w:val="009164E3"/>
    <w:rsid w:val="009D3EB4"/>
    <w:rsid w:val="009D7E18"/>
    <w:rsid w:val="00A01FDD"/>
    <w:rsid w:val="00A15AD1"/>
    <w:rsid w:val="00AD3720"/>
    <w:rsid w:val="00B51A6D"/>
    <w:rsid w:val="00BA432B"/>
    <w:rsid w:val="00C16AA8"/>
    <w:rsid w:val="00C253EA"/>
    <w:rsid w:val="00C83787"/>
    <w:rsid w:val="00CE3742"/>
    <w:rsid w:val="00D5565E"/>
    <w:rsid w:val="00E36586"/>
    <w:rsid w:val="00EC113F"/>
    <w:rsid w:val="00F00DEE"/>
    <w:rsid w:val="00F12EE5"/>
    <w:rsid w:val="00F65942"/>
    <w:rsid w:val="00F65AA6"/>
    <w:rsid w:val="00F8447B"/>
    <w:rsid w:val="00FB2111"/>
    <w:rsid w:val="00FE59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AF83"/>
  <w15:chartTrackingRefBased/>
  <w15:docId w15:val="{ED2A78C0-1B78-48C6-8684-8F1F4906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253E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C253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1550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550C"/>
    <w:rPr>
      <w:rFonts w:ascii="Segoe UI" w:hAnsi="Segoe UI" w:cs="Segoe UI"/>
      <w:sz w:val="18"/>
      <w:szCs w:val="18"/>
    </w:rPr>
  </w:style>
  <w:style w:type="paragraph" w:styleId="Revzia">
    <w:name w:val="Revision"/>
    <w:hidden/>
    <w:uiPriority w:val="99"/>
    <w:semiHidden/>
    <w:rsid w:val="00F65AA6"/>
    <w:pPr>
      <w:spacing w:after="0" w:line="240" w:lineRule="auto"/>
    </w:pPr>
  </w:style>
  <w:style w:type="paragraph" w:styleId="Hlavika">
    <w:name w:val="header"/>
    <w:basedOn w:val="Normlny"/>
    <w:link w:val="HlavikaChar"/>
    <w:uiPriority w:val="99"/>
    <w:unhideWhenUsed/>
    <w:rsid w:val="000943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32F"/>
  </w:style>
  <w:style w:type="paragraph" w:styleId="Pta">
    <w:name w:val="footer"/>
    <w:basedOn w:val="Normlny"/>
    <w:link w:val="PtaChar"/>
    <w:uiPriority w:val="99"/>
    <w:unhideWhenUsed/>
    <w:rsid w:val="0009432F"/>
    <w:pPr>
      <w:tabs>
        <w:tab w:val="center" w:pos="4536"/>
        <w:tab w:val="right" w:pos="9072"/>
      </w:tabs>
      <w:spacing w:after="0" w:line="240" w:lineRule="auto"/>
    </w:pPr>
  </w:style>
  <w:style w:type="character" w:customStyle="1" w:styleId="PtaChar">
    <w:name w:val="Päta Char"/>
    <w:basedOn w:val="Predvolenpsmoodseku"/>
    <w:link w:val="Pta"/>
    <w:uiPriority w:val="99"/>
    <w:rsid w:val="0009432F"/>
  </w:style>
  <w:style w:type="paragraph" w:styleId="Zkladntext">
    <w:name w:val="Body Text"/>
    <w:basedOn w:val="Normlny"/>
    <w:link w:val="ZkladntextChar"/>
    <w:rsid w:val="0029528B"/>
    <w:pPr>
      <w:spacing w:after="0" w:line="240" w:lineRule="auto"/>
    </w:pPr>
    <w:rPr>
      <w:rFonts w:ascii="Times New Roman" w:eastAsia="Times New Roman" w:hAnsi="Times New Roman" w:cs="Times New Roman"/>
      <w:b/>
      <w:sz w:val="24"/>
      <w:szCs w:val="20"/>
      <w:lang w:eastAsia="sk-SK"/>
    </w:rPr>
  </w:style>
  <w:style w:type="character" w:customStyle="1" w:styleId="ZkladntextChar">
    <w:name w:val="Základný text Char"/>
    <w:basedOn w:val="Predvolenpsmoodseku"/>
    <w:link w:val="Zkladntext"/>
    <w:rsid w:val="0029528B"/>
    <w:rPr>
      <w:rFonts w:ascii="Times New Roman" w:eastAsia="Times New Roman" w:hAnsi="Times New Roman" w:cs="Times New Roman"/>
      <w:b/>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775</Words>
  <Characters>4422</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Hanus Matej</dc:creator>
  <cp:keywords/>
  <dc:description/>
  <cp:lastModifiedBy>Ďurejová Barbora</cp:lastModifiedBy>
  <cp:revision>15</cp:revision>
  <cp:lastPrinted>2022-09-19T13:19:00Z</cp:lastPrinted>
  <dcterms:created xsi:type="dcterms:W3CDTF">2024-10-30T06:22:00Z</dcterms:created>
  <dcterms:modified xsi:type="dcterms:W3CDTF">2024-10-30T10:41:00Z</dcterms:modified>
</cp:coreProperties>
</file>