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09711" w14:textId="0D430230" w:rsidR="005079C7" w:rsidRDefault="00B958EB" w:rsidP="000E1D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 d ô v o d n e n i</w:t>
      </w:r>
      <w:r w:rsidR="006A593F"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14:paraId="066DFA2B" w14:textId="77777777" w:rsidR="006A593F" w:rsidRDefault="006A593F" w:rsidP="000E1D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B8C955" w14:textId="106D930B" w:rsidR="008675B3" w:rsidRDefault="000E1DF4" w:rsidP="006A593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12C6B" w:rsidRPr="000F1815">
        <w:rPr>
          <w:rFonts w:ascii="Times New Roman" w:hAnsi="Times New Roman" w:cs="Times New Roman"/>
          <w:sz w:val="24"/>
          <w:szCs w:val="24"/>
        </w:rPr>
        <w:t>Návrh</w:t>
      </w:r>
      <w:r w:rsidRPr="000F1815">
        <w:rPr>
          <w:rFonts w:ascii="Times New Roman" w:hAnsi="Times New Roman" w:cs="Times New Roman"/>
          <w:sz w:val="24"/>
          <w:szCs w:val="24"/>
        </w:rPr>
        <w:t xml:space="preserve"> </w:t>
      </w:r>
      <w:r w:rsidR="005A3898" w:rsidRPr="000F1815">
        <w:rPr>
          <w:rFonts w:ascii="Times New Roman" w:hAnsi="Times New Roman" w:cs="Times New Roman"/>
          <w:sz w:val="24"/>
          <w:szCs w:val="24"/>
        </w:rPr>
        <w:t>uznesenia Národnej rady Sl</w:t>
      </w:r>
      <w:r w:rsidR="008675B3">
        <w:rPr>
          <w:rFonts w:ascii="Times New Roman" w:hAnsi="Times New Roman" w:cs="Times New Roman"/>
          <w:sz w:val="24"/>
          <w:szCs w:val="24"/>
        </w:rPr>
        <w:t>ovenskej republiky k schváleniu</w:t>
      </w:r>
      <w:r w:rsidR="005A3898" w:rsidRPr="000F1815">
        <w:rPr>
          <w:rFonts w:ascii="Times New Roman" w:hAnsi="Times New Roman" w:cs="Times New Roman"/>
          <w:sz w:val="24"/>
          <w:szCs w:val="24"/>
        </w:rPr>
        <w:t xml:space="preserve"> </w:t>
      </w:r>
      <w:r w:rsidR="008675B3">
        <w:rPr>
          <w:rFonts w:ascii="Times New Roman" w:hAnsi="Times New Roman" w:cs="Times New Roman"/>
          <w:sz w:val="24"/>
          <w:szCs w:val="24"/>
        </w:rPr>
        <w:t xml:space="preserve">súdneho </w:t>
      </w:r>
      <w:r w:rsidR="005A3898" w:rsidRPr="000F1815">
        <w:rPr>
          <w:rFonts w:ascii="Times New Roman" w:hAnsi="Times New Roman" w:cs="Times New Roman"/>
          <w:sz w:val="24"/>
          <w:szCs w:val="24"/>
        </w:rPr>
        <w:t>zmieru medzi Ministerstvom vnútra Slovenskej republiky a Ing. Andrejom Babišom</w:t>
      </w:r>
      <w:r w:rsidR="00212C6B" w:rsidRPr="000F1815">
        <w:rPr>
          <w:rFonts w:ascii="Times New Roman" w:hAnsi="Times New Roman" w:cs="Times New Roman"/>
          <w:sz w:val="24"/>
          <w:szCs w:val="24"/>
        </w:rPr>
        <w:t xml:space="preserve"> sa predkladá v reakcii </w:t>
      </w:r>
      <w:r w:rsidR="000F1815">
        <w:rPr>
          <w:rFonts w:ascii="Times New Roman" w:hAnsi="Times New Roman" w:cs="Times New Roman"/>
          <w:sz w:val="24"/>
          <w:szCs w:val="24"/>
        </w:rPr>
        <w:t xml:space="preserve">na </w:t>
      </w:r>
      <w:r w:rsidR="003E18C9" w:rsidRPr="000F1815">
        <w:rPr>
          <w:rFonts w:ascii="Times New Roman" w:hAnsi="Times New Roman" w:cs="Times New Roman"/>
          <w:sz w:val="24"/>
          <w:szCs w:val="24"/>
        </w:rPr>
        <w:t>mediali</w:t>
      </w:r>
      <w:r w:rsidR="008675B3">
        <w:rPr>
          <w:rFonts w:ascii="Times New Roman" w:hAnsi="Times New Roman" w:cs="Times New Roman"/>
          <w:sz w:val="24"/>
          <w:szCs w:val="24"/>
        </w:rPr>
        <w:t>zované informácie o schválení</w:t>
      </w:r>
      <w:r w:rsidR="00C07538" w:rsidRPr="000F1815">
        <w:rPr>
          <w:rFonts w:ascii="Times New Roman" w:hAnsi="Times New Roman" w:cs="Times New Roman"/>
          <w:sz w:val="24"/>
          <w:szCs w:val="24"/>
        </w:rPr>
        <w:t xml:space="preserve"> </w:t>
      </w:r>
      <w:r w:rsidR="008675B3">
        <w:rPr>
          <w:rFonts w:ascii="Times New Roman" w:hAnsi="Times New Roman" w:cs="Times New Roman"/>
          <w:sz w:val="24"/>
          <w:szCs w:val="24"/>
        </w:rPr>
        <w:t xml:space="preserve">súdneho </w:t>
      </w:r>
      <w:r w:rsidR="00C07538" w:rsidRPr="000F1815">
        <w:rPr>
          <w:rFonts w:ascii="Times New Roman" w:hAnsi="Times New Roman" w:cs="Times New Roman"/>
          <w:sz w:val="24"/>
          <w:szCs w:val="24"/>
        </w:rPr>
        <w:t>zmieru medzi Ministerstvom vnútra Slovenskej republiky a</w:t>
      </w:r>
      <w:r w:rsidR="00535CA8" w:rsidRPr="000F1815">
        <w:rPr>
          <w:rFonts w:ascii="Times New Roman" w:hAnsi="Times New Roman" w:cs="Times New Roman"/>
          <w:sz w:val="24"/>
          <w:szCs w:val="24"/>
        </w:rPr>
        <w:t> Ing. Andrejom Babišom</w:t>
      </w:r>
      <w:r w:rsidR="00C67C94" w:rsidRPr="000F1815">
        <w:rPr>
          <w:rFonts w:ascii="Times New Roman" w:hAnsi="Times New Roman" w:cs="Times New Roman"/>
          <w:sz w:val="24"/>
          <w:szCs w:val="24"/>
        </w:rPr>
        <w:t xml:space="preserve">. </w:t>
      </w:r>
      <w:r w:rsidR="008675B3">
        <w:rPr>
          <w:rFonts w:ascii="Times New Roman" w:hAnsi="Times New Roman" w:cs="Times New Roman"/>
          <w:sz w:val="24"/>
          <w:szCs w:val="24"/>
        </w:rPr>
        <w:t>Schválenie súdneho</w:t>
      </w:r>
      <w:r w:rsidR="008A3896" w:rsidRPr="000F1815">
        <w:rPr>
          <w:rFonts w:ascii="Times New Roman" w:hAnsi="Times New Roman" w:cs="Times New Roman"/>
          <w:sz w:val="24"/>
          <w:szCs w:val="24"/>
        </w:rPr>
        <w:t xml:space="preserve"> zmieru z</w:t>
      </w:r>
      <w:r w:rsidR="00CF1F12" w:rsidRPr="000F1815">
        <w:rPr>
          <w:rFonts w:ascii="Times New Roman" w:hAnsi="Times New Roman" w:cs="Times New Roman"/>
          <w:sz w:val="24"/>
          <w:szCs w:val="24"/>
        </w:rPr>
        <w:t xml:space="preserve">abránilo vykonaniu dôkazov pred nezávislým </w:t>
      </w:r>
      <w:r w:rsidR="008675B3">
        <w:rPr>
          <w:rFonts w:ascii="Times New Roman" w:hAnsi="Times New Roman" w:cs="Times New Roman"/>
          <w:sz w:val="24"/>
          <w:szCs w:val="24"/>
        </w:rPr>
        <w:t xml:space="preserve">a nestranným </w:t>
      </w:r>
      <w:r w:rsidR="00CF1F12" w:rsidRPr="000F1815">
        <w:rPr>
          <w:rFonts w:ascii="Times New Roman" w:hAnsi="Times New Roman" w:cs="Times New Roman"/>
          <w:sz w:val="24"/>
          <w:szCs w:val="24"/>
        </w:rPr>
        <w:t xml:space="preserve">súdom </w:t>
      </w:r>
      <w:r w:rsidR="008675B3">
        <w:rPr>
          <w:rFonts w:ascii="Times New Roman" w:hAnsi="Times New Roman" w:cs="Times New Roman"/>
          <w:sz w:val="24"/>
          <w:szCs w:val="24"/>
        </w:rPr>
        <w:t xml:space="preserve">v rámci riadneho súdneho konania </w:t>
      </w:r>
      <w:r w:rsidR="00CF1F12" w:rsidRPr="000F1815">
        <w:rPr>
          <w:rFonts w:ascii="Times New Roman" w:hAnsi="Times New Roman" w:cs="Times New Roman"/>
          <w:sz w:val="24"/>
          <w:szCs w:val="24"/>
        </w:rPr>
        <w:t xml:space="preserve">a spochybnilo </w:t>
      </w:r>
      <w:r w:rsidR="00A32341" w:rsidRPr="000F1815">
        <w:rPr>
          <w:rFonts w:ascii="Times New Roman" w:hAnsi="Times New Roman" w:cs="Times New Roman"/>
          <w:sz w:val="24"/>
          <w:szCs w:val="24"/>
        </w:rPr>
        <w:t>tak zistenia Ústavu pamäti národa</w:t>
      </w:r>
      <w:r w:rsidR="00340E04" w:rsidRPr="000F1815">
        <w:rPr>
          <w:rFonts w:ascii="Times New Roman" w:hAnsi="Times New Roman" w:cs="Times New Roman"/>
          <w:sz w:val="24"/>
          <w:szCs w:val="24"/>
        </w:rPr>
        <w:t>, ktorý si za vyše 20-ročné obdobie svoj</w:t>
      </w:r>
      <w:r w:rsidR="006D4D6B" w:rsidRPr="000F1815">
        <w:rPr>
          <w:rFonts w:ascii="Times New Roman" w:hAnsi="Times New Roman" w:cs="Times New Roman"/>
          <w:sz w:val="24"/>
          <w:szCs w:val="24"/>
        </w:rPr>
        <w:t>ej existencie vydoby</w:t>
      </w:r>
      <w:r w:rsidR="009F439A">
        <w:rPr>
          <w:rFonts w:ascii="Times New Roman" w:hAnsi="Times New Roman" w:cs="Times New Roman"/>
          <w:sz w:val="24"/>
          <w:szCs w:val="24"/>
        </w:rPr>
        <w:t>l</w:t>
      </w:r>
      <w:r w:rsidR="006D4D6B" w:rsidRPr="000F1815">
        <w:rPr>
          <w:rFonts w:ascii="Times New Roman" w:hAnsi="Times New Roman" w:cs="Times New Roman"/>
          <w:sz w:val="24"/>
          <w:szCs w:val="24"/>
        </w:rPr>
        <w:t xml:space="preserve"> povesť kľúčovej inštitú</w:t>
      </w:r>
      <w:r w:rsidR="00902008" w:rsidRPr="000F1815">
        <w:rPr>
          <w:rFonts w:ascii="Times New Roman" w:hAnsi="Times New Roman" w:cs="Times New Roman"/>
          <w:sz w:val="24"/>
          <w:szCs w:val="24"/>
        </w:rPr>
        <w:t>c</w:t>
      </w:r>
      <w:r w:rsidR="006D4D6B" w:rsidRPr="000F1815">
        <w:rPr>
          <w:rFonts w:ascii="Times New Roman" w:hAnsi="Times New Roman" w:cs="Times New Roman"/>
          <w:sz w:val="24"/>
          <w:szCs w:val="24"/>
        </w:rPr>
        <w:t xml:space="preserve">ie pre vysporiadanie sa so zločineckou minulosťou </w:t>
      </w:r>
      <w:r w:rsidR="003760FE">
        <w:rPr>
          <w:rFonts w:ascii="Times New Roman" w:hAnsi="Times New Roman" w:cs="Times New Roman"/>
          <w:sz w:val="24"/>
          <w:szCs w:val="24"/>
        </w:rPr>
        <w:t>v dobe neslobody</w:t>
      </w:r>
      <w:r w:rsidR="00FE046A">
        <w:rPr>
          <w:rFonts w:ascii="Times New Roman" w:hAnsi="Times New Roman" w:cs="Times New Roman"/>
          <w:sz w:val="24"/>
          <w:szCs w:val="24"/>
        </w:rPr>
        <w:t xml:space="preserve">, vrátane obdobia </w:t>
      </w:r>
      <w:r w:rsidR="006D4D6B" w:rsidRPr="000F1815">
        <w:rPr>
          <w:rFonts w:ascii="Times New Roman" w:hAnsi="Times New Roman" w:cs="Times New Roman"/>
          <w:sz w:val="24"/>
          <w:szCs w:val="24"/>
        </w:rPr>
        <w:t>komunistického re</w:t>
      </w:r>
      <w:r w:rsidR="00902008" w:rsidRPr="000F1815">
        <w:rPr>
          <w:rFonts w:ascii="Times New Roman" w:hAnsi="Times New Roman" w:cs="Times New Roman"/>
          <w:sz w:val="24"/>
          <w:szCs w:val="24"/>
        </w:rPr>
        <w:t xml:space="preserve">žimu. </w:t>
      </w:r>
      <w:r w:rsidR="008675B3">
        <w:rPr>
          <w:rFonts w:ascii="Times New Roman" w:hAnsi="Times New Roman" w:cs="Times New Roman"/>
          <w:sz w:val="24"/>
          <w:szCs w:val="24"/>
        </w:rPr>
        <w:t>Tento súdny zmier vyslal</w:t>
      </w:r>
      <w:r w:rsidR="009D1C0B" w:rsidRPr="000F1815">
        <w:rPr>
          <w:rFonts w:ascii="Times New Roman" w:hAnsi="Times New Roman" w:cs="Times New Roman"/>
          <w:sz w:val="24"/>
          <w:szCs w:val="24"/>
        </w:rPr>
        <w:t xml:space="preserve"> nebezpečný signál, že </w:t>
      </w:r>
      <w:r w:rsidR="004F1A5B" w:rsidRPr="000F1815">
        <w:rPr>
          <w:rFonts w:ascii="Times New Roman" w:hAnsi="Times New Roman" w:cs="Times New Roman"/>
          <w:sz w:val="24"/>
          <w:szCs w:val="24"/>
        </w:rPr>
        <w:t>súdnemu preskúmaniu</w:t>
      </w:r>
      <w:r w:rsidR="00D43C62" w:rsidRPr="000F1815">
        <w:rPr>
          <w:rFonts w:ascii="Times New Roman" w:hAnsi="Times New Roman" w:cs="Times New Roman"/>
          <w:sz w:val="24"/>
          <w:szCs w:val="24"/>
        </w:rPr>
        <w:t xml:space="preserve"> </w:t>
      </w:r>
      <w:r w:rsidR="00FA6369" w:rsidRPr="000F1815">
        <w:rPr>
          <w:rFonts w:ascii="Times New Roman" w:hAnsi="Times New Roman" w:cs="Times New Roman"/>
          <w:sz w:val="24"/>
          <w:szCs w:val="24"/>
        </w:rPr>
        <w:t>individuáln</w:t>
      </w:r>
      <w:r w:rsidR="00D43C62" w:rsidRPr="000F1815">
        <w:rPr>
          <w:rFonts w:ascii="Times New Roman" w:hAnsi="Times New Roman" w:cs="Times New Roman"/>
          <w:sz w:val="24"/>
          <w:szCs w:val="24"/>
        </w:rPr>
        <w:t>ych</w:t>
      </w:r>
      <w:r w:rsidR="00FA6369" w:rsidRPr="000F1815">
        <w:rPr>
          <w:rFonts w:ascii="Times New Roman" w:hAnsi="Times New Roman" w:cs="Times New Roman"/>
          <w:sz w:val="24"/>
          <w:szCs w:val="24"/>
        </w:rPr>
        <w:t xml:space="preserve"> zlyhan</w:t>
      </w:r>
      <w:r w:rsidR="00D43C62" w:rsidRPr="000F1815">
        <w:rPr>
          <w:rFonts w:ascii="Times New Roman" w:hAnsi="Times New Roman" w:cs="Times New Roman"/>
          <w:sz w:val="24"/>
          <w:szCs w:val="24"/>
        </w:rPr>
        <w:t>í</w:t>
      </w:r>
      <w:r w:rsidR="00FA6369" w:rsidRPr="000F1815">
        <w:rPr>
          <w:rFonts w:ascii="Times New Roman" w:hAnsi="Times New Roman" w:cs="Times New Roman"/>
          <w:sz w:val="24"/>
          <w:szCs w:val="24"/>
        </w:rPr>
        <w:t xml:space="preserve"> jednotlivcov v období neslobody </w:t>
      </w:r>
      <w:r w:rsidR="00D43C62" w:rsidRPr="000F1815">
        <w:rPr>
          <w:rFonts w:ascii="Times New Roman" w:hAnsi="Times New Roman" w:cs="Times New Roman"/>
          <w:sz w:val="24"/>
          <w:szCs w:val="24"/>
        </w:rPr>
        <w:t xml:space="preserve">sa </w:t>
      </w:r>
      <w:r w:rsidR="00FA6369" w:rsidRPr="000F1815">
        <w:rPr>
          <w:rFonts w:ascii="Times New Roman" w:hAnsi="Times New Roman" w:cs="Times New Roman"/>
          <w:sz w:val="24"/>
          <w:szCs w:val="24"/>
        </w:rPr>
        <w:t>možno</w:t>
      </w:r>
      <w:r w:rsidR="00D43C62" w:rsidRPr="000F1815">
        <w:rPr>
          <w:rFonts w:ascii="Times New Roman" w:hAnsi="Times New Roman" w:cs="Times New Roman"/>
          <w:sz w:val="24"/>
          <w:szCs w:val="24"/>
        </w:rPr>
        <w:t xml:space="preserve"> vyhnúť </w:t>
      </w:r>
      <w:r w:rsidR="008675B3">
        <w:rPr>
          <w:rFonts w:ascii="Times New Roman" w:hAnsi="Times New Roman" w:cs="Times New Roman"/>
          <w:sz w:val="24"/>
          <w:szCs w:val="24"/>
        </w:rPr>
        <w:t>schválením</w:t>
      </w:r>
      <w:r w:rsidR="004F1A5B" w:rsidRPr="000F1815">
        <w:rPr>
          <w:rFonts w:ascii="Times New Roman" w:hAnsi="Times New Roman" w:cs="Times New Roman"/>
          <w:sz w:val="24"/>
          <w:szCs w:val="24"/>
        </w:rPr>
        <w:t xml:space="preserve"> </w:t>
      </w:r>
      <w:r w:rsidR="008675B3">
        <w:rPr>
          <w:rFonts w:ascii="Times New Roman" w:hAnsi="Times New Roman" w:cs="Times New Roman"/>
          <w:sz w:val="24"/>
          <w:szCs w:val="24"/>
        </w:rPr>
        <w:t xml:space="preserve">takéhoto súdneho </w:t>
      </w:r>
      <w:r w:rsidR="004F1A5B" w:rsidRPr="000F1815">
        <w:rPr>
          <w:rFonts w:ascii="Times New Roman" w:hAnsi="Times New Roman" w:cs="Times New Roman"/>
          <w:sz w:val="24"/>
          <w:szCs w:val="24"/>
        </w:rPr>
        <w:t>zmieru</w:t>
      </w:r>
      <w:r w:rsidR="008675B3">
        <w:rPr>
          <w:rFonts w:ascii="Times New Roman" w:hAnsi="Times New Roman" w:cs="Times New Roman"/>
          <w:sz w:val="24"/>
          <w:szCs w:val="24"/>
        </w:rPr>
        <w:t>, ktorý popiera zmysel existencie samotného Ústavu pamäti národa</w:t>
      </w:r>
      <w:r w:rsidR="004F1A5B" w:rsidRPr="000F1815">
        <w:rPr>
          <w:rFonts w:ascii="Times New Roman" w:hAnsi="Times New Roman" w:cs="Times New Roman"/>
          <w:sz w:val="24"/>
          <w:szCs w:val="24"/>
        </w:rPr>
        <w:t>.</w:t>
      </w:r>
      <w:r w:rsidR="00FA6369" w:rsidRPr="000F1815">
        <w:rPr>
          <w:rFonts w:ascii="Times New Roman" w:hAnsi="Times New Roman" w:cs="Times New Roman"/>
          <w:sz w:val="24"/>
          <w:szCs w:val="24"/>
        </w:rPr>
        <w:t xml:space="preserve">  </w:t>
      </w:r>
      <w:r w:rsidR="009D1C0B" w:rsidRPr="000F1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D3A3E" w14:textId="4C3CFE8C" w:rsidR="008675B3" w:rsidRDefault="00702DFE" w:rsidP="006A593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5B3">
        <w:rPr>
          <w:rFonts w:ascii="Times New Roman" w:hAnsi="Times New Roman" w:cs="Times New Roman"/>
          <w:sz w:val="24"/>
          <w:szCs w:val="24"/>
        </w:rPr>
        <w:t>Národná rada Slovenskej republiky</w:t>
      </w:r>
      <w:r w:rsidR="004B61AE" w:rsidRPr="000F1815">
        <w:rPr>
          <w:rFonts w:ascii="Times New Roman" w:hAnsi="Times New Roman" w:cs="Times New Roman"/>
          <w:sz w:val="24"/>
          <w:szCs w:val="24"/>
        </w:rPr>
        <w:t xml:space="preserve"> preto </w:t>
      </w:r>
      <w:r w:rsidR="00B648A6" w:rsidRPr="000F1815">
        <w:rPr>
          <w:rFonts w:ascii="Times New Roman" w:hAnsi="Times New Roman" w:cs="Times New Roman"/>
          <w:sz w:val="24"/>
          <w:szCs w:val="24"/>
        </w:rPr>
        <w:t>žiada vládu</w:t>
      </w:r>
      <w:r w:rsidR="004B61AE" w:rsidRPr="000F1815">
        <w:rPr>
          <w:rFonts w:ascii="Times New Roman" w:hAnsi="Times New Roman" w:cs="Times New Roman"/>
          <w:sz w:val="24"/>
          <w:szCs w:val="24"/>
        </w:rPr>
        <w:t xml:space="preserve"> Slovensk</w:t>
      </w:r>
      <w:r w:rsidR="0006444C" w:rsidRPr="000F1815">
        <w:rPr>
          <w:rFonts w:ascii="Times New Roman" w:hAnsi="Times New Roman" w:cs="Times New Roman"/>
          <w:sz w:val="24"/>
          <w:szCs w:val="24"/>
        </w:rPr>
        <w:t>e</w:t>
      </w:r>
      <w:r w:rsidR="004B61AE" w:rsidRPr="000F1815">
        <w:rPr>
          <w:rFonts w:ascii="Times New Roman" w:hAnsi="Times New Roman" w:cs="Times New Roman"/>
          <w:sz w:val="24"/>
          <w:szCs w:val="24"/>
        </w:rPr>
        <w:t>j</w:t>
      </w:r>
      <w:r w:rsidR="00C645C9">
        <w:rPr>
          <w:rFonts w:ascii="Times New Roman" w:hAnsi="Times New Roman" w:cs="Times New Roman"/>
          <w:sz w:val="24"/>
          <w:szCs w:val="24"/>
        </w:rPr>
        <w:t xml:space="preserve"> republiky</w:t>
      </w:r>
      <w:r w:rsidR="00B648A6" w:rsidRPr="000F1815">
        <w:rPr>
          <w:rFonts w:ascii="Times New Roman" w:hAnsi="Times New Roman" w:cs="Times New Roman"/>
          <w:sz w:val="24"/>
          <w:szCs w:val="24"/>
        </w:rPr>
        <w:t>, aby</w:t>
      </w:r>
      <w:r w:rsidR="00300CE6" w:rsidRPr="000F1815">
        <w:rPr>
          <w:rFonts w:ascii="Times New Roman" w:hAnsi="Times New Roman" w:cs="Times New Roman"/>
          <w:sz w:val="24"/>
          <w:szCs w:val="24"/>
        </w:rPr>
        <w:t xml:space="preserve"> sa zdržala zasahovania</w:t>
      </w:r>
      <w:r w:rsidR="00B648A6" w:rsidRPr="000F1815">
        <w:rPr>
          <w:rFonts w:ascii="Times New Roman" w:hAnsi="Times New Roman" w:cs="Times New Roman"/>
          <w:sz w:val="24"/>
          <w:szCs w:val="24"/>
        </w:rPr>
        <w:t xml:space="preserve"> do sporov o pochybnej minulosti kohokoľvek </w:t>
      </w:r>
      <w:r w:rsidR="00300CE6" w:rsidRPr="000F1815">
        <w:rPr>
          <w:rFonts w:ascii="Times New Roman" w:hAnsi="Times New Roman" w:cs="Times New Roman"/>
          <w:sz w:val="24"/>
          <w:szCs w:val="24"/>
        </w:rPr>
        <w:t xml:space="preserve">a </w:t>
      </w:r>
      <w:r w:rsidR="00B648A6" w:rsidRPr="000F1815">
        <w:rPr>
          <w:rFonts w:ascii="Times New Roman" w:hAnsi="Times New Roman" w:cs="Times New Roman"/>
          <w:sz w:val="24"/>
          <w:szCs w:val="24"/>
        </w:rPr>
        <w:t xml:space="preserve">nespochybňovala ani neobchádzala tak úlohu </w:t>
      </w:r>
      <w:r w:rsidR="008675B3">
        <w:rPr>
          <w:rFonts w:ascii="Times New Roman" w:hAnsi="Times New Roman" w:cs="Times New Roman"/>
          <w:sz w:val="24"/>
          <w:szCs w:val="24"/>
        </w:rPr>
        <w:t xml:space="preserve">Ústavu pamäti národa a napokon i úlohu </w:t>
      </w:r>
      <w:r w:rsidR="00B648A6" w:rsidRPr="000F1815">
        <w:rPr>
          <w:rFonts w:ascii="Times New Roman" w:hAnsi="Times New Roman" w:cs="Times New Roman"/>
          <w:sz w:val="24"/>
          <w:szCs w:val="24"/>
        </w:rPr>
        <w:t>nezávislých a nestranných súdov</w:t>
      </w:r>
      <w:r w:rsidR="008675B3">
        <w:rPr>
          <w:rFonts w:ascii="Times New Roman" w:hAnsi="Times New Roman" w:cs="Times New Roman"/>
          <w:sz w:val="24"/>
          <w:szCs w:val="24"/>
        </w:rPr>
        <w:t xml:space="preserve"> v prípade sporov s dotknutými osobami</w:t>
      </w:r>
      <w:r w:rsidR="00300CE6" w:rsidRPr="000F1815">
        <w:rPr>
          <w:rFonts w:ascii="Times New Roman" w:hAnsi="Times New Roman" w:cs="Times New Roman"/>
          <w:sz w:val="24"/>
          <w:szCs w:val="24"/>
        </w:rPr>
        <w:t xml:space="preserve">. </w:t>
      </w:r>
      <w:r w:rsidR="008675B3">
        <w:rPr>
          <w:rFonts w:ascii="Times New Roman" w:hAnsi="Times New Roman" w:cs="Times New Roman"/>
          <w:sz w:val="24"/>
          <w:szCs w:val="24"/>
        </w:rPr>
        <w:t xml:space="preserve">Okrem toho, že je prinajmenšom pochybné, či v otázke statusu agenta ŠTB možno uzavrieť súdny zmier, pre jednoznačnosť odpovede na otázku, či daná osoba, osobitne tá, ktorá sa angažuje vo verejnom priestore, je alebo nie je osobou s takýmto alebo podobným statusom, je nevyhnutné súdne rozhodnutie na základe riadneho vykonania všetkých dôkazov v súčinnosti Ústavu pamäti národa. </w:t>
      </w:r>
    </w:p>
    <w:p w14:paraId="1E4E3C1F" w14:textId="2A2D44D7" w:rsidR="00B648A6" w:rsidRPr="000F1815" w:rsidRDefault="00702DFE" w:rsidP="006A593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5B3">
        <w:rPr>
          <w:rFonts w:ascii="Times New Roman" w:hAnsi="Times New Roman" w:cs="Times New Roman"/>
          <w:sz w:val="24"/>
          <w:szCs w:val="24"/>
        </w:rPr>
        <w:t xml:space="preserve">Navrhované uznesenie tiež obsahuje deklaráciu Národnej rady Slovenskej republiky, </w:t>
      </w:r>
      <w:r w:rsidR="001D2821" w:rsidRPr="000F1815">
        <w:rPr>
          <w:rFonts w:ascii="Times New Roman" w:hAnsi="Times New Roman" w:cs="Times New Roman"/>
          <w:sz w:val="24"/>
          <w:szCs w:val="24"/>
        </w:rPr>
        <w:t xml:space="preserve">že </w:t>
      </w:r>
      <w:r w:rsidR="00B648A6" w:rsidRPr="000F1815">
        <w:rPr>
          <w:rFonts w:ascii="Times New Roman" w:hAnsi="Times New Roman" w:cs="Times New Roman"/>
          <w:sz w:val="24"/>
          <w:szCs w:val="24"/>
        </w:rPr>
        <w:t>vysporiadanie sa so zločineckou minulosťou komunistického režimu a rešpekt k činnosti Ústavu pamäti národa je vyjadrením úcty k obetiam tohto zločineckého režimu.</w:t>
      </w:r>
      <w:r w:rsidR="008675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52B1B" w14:textId="77777777" w:rsidR="00B648A6" w:rsidRPr="000F1815" w:rsidRDefault="00B648A6" w:rsidP="006A593F">
      <w:pPr>
        <w:pStyle w:val="Odsekzoznamu"/>
        <w:spacing w:after="0"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56338D57" w14:textId="77777777" w:rsidR="00B648A6" w:rsidRPr="000F1815" w:rsidRDefault="00B648A6" w:rsidP="00B648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C216FA" w14:textId="77777777" w:rsidR="00B648A6" w:rsidRPr="000F1815" w:rsidRDefault="00B648A6" w:rsidP="00B648A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49E37B" w14:textId="77777777" w:rsidR="00120929" w:rsidRPr="000F1815" w:rsidRDefault="00120929" w:rsidP="00F81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6DDDC" w14:textId="5AED3027" w:rsidR="004F36A4" w:rsidRPr="000F1815" w:rsidRDefault="004F36A4" w:rsidP="001113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6A4" w:rsidRPr="000F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06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F4"/>
    <w:rsid w:val="00016B09"/>
    <w:rsid w:val="00054DE7"/>
    <w:rsid w:val="0006444C"/>
    <w:rsid w:val="000E1DF4"/>
    <w:rsid w:val="000E308D"/>
    <w:rsid w:val="000F1815"/>
    <w:rsid w:val="0011133D"/>
    <w:rsid w:val="00120929"/>
    <w:rsid w:val="00164210"/>
    <w:rsid w:val="001C2698"/>
    <w:rsid w:val="001D2821"/>
    <w:rsid w:val="00212C6B"/>
    <w:rsid w:val="00300CE6"/>
    <w:rsid w:val="003102CF"/>
    <w:rsid w:val="00340E04"/>
    <w:rsid w:val="003760FE"/>
    <w:rsid w:val="00381600"/>
    <w:rsid w:val="003E18C9"/>
    <w:rsid w:val="003F422E"/>
    <w:rsid w:val="004B61AE"/>
    <w:rsid w:val="004F1A5B"/>
    <w:rsid w:val="004F36A4"/>
    <w:rsid w:val="005079C7"/>
    <w:rsid w:val="00535CA8"/>
    <w:rsid w:val="005723E3"/>
    <w:rsid w:val="005A3898"/>
    <w:rsid w:val="005D28CA"/>
    <w:rsid w:val="006149F2"/>
    <w:rsid w:val="00620BFE"/>
    <w:rsid w:val="006A593F"/>
    <w:rsid w:val="006D19E4"/>
    <w:rsid w:val="006D4D6B"/>
    <w:rsid w:val="00702DFE"/>
    <w:rsid w:val="00761B53"/>
    <w:rsid w:val="007B32E7"/>
    <w:rsid w:val="008675B3"/>
    <w:rsid w:val="008A3896"/>
    <w:rsid w:val="008C3C0A"/>
    <w:rsid w:val="00902008"/>
    <w:rsid w:val="009D1C0B"/>
    <w:rsid w:val="009F439A"/>
    <w:rsid w:val="00A32341"/>
    <w:rsid w:val="00A71602"/>
    <w:rsid w:val="00AE0959"/>
    <w:rsid w:val="00AE4372"/>
    <w:rsid w:val="00B26B9F"/>
    <w:rsid w:val="00B648A6"/>
    <w:rsid w:val="00B958EB"/>
    <w:rsid w:val="00BB237A"/>
    <w:rsid w:val="00C07538"/>
    <w:rsid w:val="00C645C9"/>
    <w:rsid w:val="00C67C94"/>
    <w:rsid w:val="00CF1F12"/>
    <w:rsid w:val="00D34905"/>
    <w:rsid w:val="00D43C62"/>
    <w:rsid w:val="00D72BA5"/>
    <w:rsid w:val="00E4033B"/>
    <w:rsid w:val="00E57BAA"/>
    <w:rsid w:val="00EA4AEA"/>
    <w:rsid w:val="00F67158"/>
    <w:rsid w:val="00F81CAD"/>
    <w:rsid w:val="00F82284"/>
    <w:rsid w:val="00FA6369"/>
    <w:rsid w:val="00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1600</Characters>
  <Application>Microsoft Office Word</Application>
  <DocSecurity>0</DocSecurity>
  <Lines>28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Andrej Pitonak</cp:lastModifiedBy>
  <cp:revision>7</cp:revision>
  <dcterms:created xsi:type="dcterms:W3CDTF">2024-10-23T08:13:00Z</dcterms:created>
  <dcterms:modified xsi:type="dcterms:W3CDTF">2024-10-23T08:29:00Z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</Properties>
</file>