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118" w:rsidRPr="000032C8" w:rsidRDefault="00927118" w:rsidP="00927118">
      <w:pPr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caps/>
          <w:sz w:val="28"/>
          <w:szCs w:val="28"/>
        </w:rPr>
      </w:pPr>
      <w:r w:rsidRPr="000032C8">
        <w:rPr>
          <w:rFonts w:ascii="Times New Roman" w:eastAsia="Times New Roman" w:hAnsi="Times New Roman" w:cs="Calibri"/>
          <w:b/>
          <w:caps/>
          <w:sz w:val="28"/>
          <w:szCs w:val="28"/>
        </w:rPr>
        <w:t>Vyhodnotenie medzirezortného pripomienkového konania</w:t>
      </w:r>
    </w:p>
    <w:p w:rsidR="00927118" w:rsidRPr="00024402" w:rsidRDefault="00927118" w:rsidP="00927118">
      <w:pPr>
        <w:jc w:val="center"/>
      </w:pPr>
    </w:p>
    <w:p w:rsidR="0001349B" w:rsidRDefault="00093654">
      <w:pPr>
        <w:jc w:val="center"/>
        <w:divId w:val="343367384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>Návrh na vyslovenie súhlasu Národnej rady Slovenskej republiky s Dohodou</w:t>
      </w:r>
      <w:r w:rsidR="0001349B">
        <w:rPr>
          <w:rFonts w:ascii="Times" w:hAnsi="Times" w:cs="Times"/>
          <w:sz w:val="25"/>
          <w:szCs w:val="25"/>
        </w:rPr>
        <w:t xml:space="preserve"> o leteckej doprave medzi Spojenými štátmi americkými na jednej strane, Európskou úniou a jej členskými štátmi na druhej strane, Islandom na tretej strane a Nórskym kráľovstvom na štv</w:t>
      </w:r>
      <w:bookmarkStart w:id="0" w:name="_GoBack"/>
      <w:bookmarkEnd w:id="0"/>
      <w:r w:rsidR="0001349B">
        <w:rPr>
          <w:rFonts w:ascii="Times" w:hAnsi="Times" w:cs="Times"/>
          <w:sz w:val="25"/>
          <w:szCs w:val="25"/>
        </w:rPr>
        <w:t xml:space="preserve">rtej strane </w:t>
      </w:r>
    </w:p>
    <w:p w:rsidR="00927118" w:rsidRPr="00024402" w:rsidRDefault="00927118" w:rsidP="00CE47A6"/>
    <w:tbl>
      <w:tblPr>
        <w:tblW w:w="155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7"/>
        <w:gridCol w:w="7801"/>
      </w:tblGrid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Spôsob pripomienkového konania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024402">
              <w:rPr>
                <w:rFonts w:ascii="Times New Roman" w:hAnsi="Times New Roman" w:cs="Calibri"/>
                <w:sz w:val="20"/>
                <w:szCs w:val="20"/>
              </w:rPr>
              <w:t> </w:t>
            </w:r>
          </w:p>
        </w:tc>
      </w:tr>
      <w:tr w:rsidR="00A251BF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032C8" w:rsidRDefault="00A251BF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vznesených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24402" w:rsidRDefault="0001349B" w:rsidP="0001349B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5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vyhodnotených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01349B" w:rsidP="0001349B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5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01349B" w:rsidP="0001349B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5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čiastočne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01349B" w:rsidP="0001349B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neakceptovaných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01349B" w:rsidP="0001349B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Rozporové konanie (s kým, kedy, s akým výsledkom)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neodstránených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</w:tbl>
    <w:p w:rsidR="00927118" w:rsidRPr="00024402" w:rsidRDefault="00927118" w:rsidP="00927118">
      <w:pPr>
        <w:spacing w:after="0" w:line="240" w:lineRule="auto"/>
        <w:rPr>
          <w:rFonts w:ascii="Times New Roman" w:hAnsi="Times New Roman" w:cs="Calibri"/>
          <w:b/>
          <w:sz w:val="20"/>
          <w:szCs w:val="20"/>
        </w:rPr>
      </w:pPr>
    </w:p>
    <w:p w:rsidR="00927118" w:rsidRPr="000032C8" w:rsidRDefault="00927118" w:rsidP="00927118">
      <w:pPr>
        <w:spacing w:after="0" w:line="240" w:lineRule="auto"/>
        <w:rPr>
          <w:sz w:val="25"/>
          <w:szCs w:val="25"/>
        </w:rPr>
      </w:pPr>
      <w:r w:rsidRPr="000032C8">
        <w:rPr>
          <w:rFonts w:ascii="Times New Roman" w:hAnsi="Times New Roman" w:cs="Calibri"/>
          <w:sz w:val="25"/>
          <w:szCs w:val="25"/>
        </w:rPr>
        <w:t>Sumarizácia vznesených pripomienok podľa subjektov</w:t>
      </w:r>
    </w:p>
    <w:p w:rsidR="0001349B" w:rsidRDefault="0001349B" w:rsidP="00841FA6"/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7738"/>
        <w:gridCol w:w="1404"/>
        <w:gridCol w:w="1404"/>
        <w:gridCol w:w="1391"/>
        <w:gridCol w:w="1040"/>
      </w:tblGrid>
      <w:tr w:rsidR="0001349B">
        <w:trPr>
          <w:divId w:val="2103641371"/>
          <w:jc w:val="center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Č.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do termínu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po termíne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Nemali pripomienky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Vôbec nezaslali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Generálna prokuratúra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sz w:val="20"/>
                <w:szCs w:val="20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financií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sz w:val="20"/>
                <w:szCs w:val="20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spravodlivosti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 (3o,0z)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sz w:val="20"/>
                <w:szCs w:val="20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Štatistický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jadrového dozoru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Národný bezpečnostný úrad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priemyselného vlastníctva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životného prostredia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pôdohospodárstva a rozvoja vidieka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vnútra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verejné obstarávanie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Národná banka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hospodárstva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Protimonopolný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zdravotníctva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práce, sociálnych vecí a rodiny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kultúry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obrany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školstva, vedy, výskumu a športu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normalizáciu, metrológiu a skúšobníctvo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zahraničných vecí a európskych záležitostí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investícií, regionálneho rozvoja a informatizácie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geodézie, kartografie a katastra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vlády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Správa štátnych hmotných rezerv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kontrolný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súd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Kancelária Ústavného súdu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Odbor aproximácie práva sekcie vládnej legislatívy Úradu vlády SR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Slovenská poľnohospodárska a potravinárska komora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Združenie miest a obcí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Splnomocnenec vlády Slovenskej republiky pre rómske komunity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Konfederácia odborových zväzov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Asociácia zamestnávatelských zväzov a združení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Republiková únia zamestnávateľov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dohľad nad zdravotnou starostlivosťou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37.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Konferencia biskupov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Asociácia priemyselných zväzov a dopravy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Klub 500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vlády Slovenskej republiky - podpredseda vlády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Žilinský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Košický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Banskobystrický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BRATISLAVSKÝ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Trnavský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Prešovský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Nitriansky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Trenčiansky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Hlavné mesto Slovenskej republiky Bratislava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Únia miest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dopravy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územné plánovanie a výstavbu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1349B">
        <w:trPr>
          <w:divId w:val="21036413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Spolu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 (5o,0z)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349B" w:rsidRDefault="0001349B">
            <w:pPr>
              <w:jc w:val="center"/>
              <w:rPr>
                <w:sz w:val="20"/>
                <w:szCs w:val="20"/>
              </w:rPr>
            </w:pPr>
          </w:p>
        </w:tc>
      </w:tr>
    </w:tbl>
    <w:p w:rsidR="00BF7CE0" w:rsidRPr="00BF7CE0" w:rsidRDefault="00BF7CE0" w:rsidP="00841FA6">
      <w:pPr>
        <w:rPr>
          <w:b/>
          <w:bCs/>
          <w:color w:val="000000"/>
          <w:sz w:val="20"/>
          <w:szCs w:val="20"/>
        </w:rPr>
      </w:pPr>
      <w:r w:rsidRPr="009F7218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sk-SK"/>
        </w:rPr>
        <w:lastRenderedPageBreak/>
        <w:t>Vyhodnotenie vecných pripomienok je uvedené v tabuľkovej časti.</w:t>
      </w:r>
    </w:p>
    <w:p w:rsidR="00BF7CE0" w:rsidRPr="00BF7CE0" w:rsidRDefault="00BF7CE0" w:rsidP="00BF7CE0">
      <w:pPr>
        <w:pStyle w:val="Zkladntext"/>
        <w:widowControl/>
        <w:jc w:val="both"/>
        <w:rPr>
          <w:b w:val="0"/>
          <w:bCs w:val="0"/>
          <w:color w:val="000000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3119"/>
      </w:tblGrid>
      <w:tr w:rsidR="00BF7CE0" w:rsidRPr="00BF7CE0" w:rsidTr="00943EB2">
        <w:trPr>
          <w:cantSplit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Vysvetlivky  k použitým skratkám v tabuľke: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O – obyčajná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A – akceptovaná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Z – zásadná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N – neakceptovaná</w:t>
            </w:r>
          </w:p>
        </w:tc>
      </w:tr>
      <w:tr w:rsidR="00BF7CE0" w:rsidRPr="00856FFA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ČA – čiastočne akceptovaná</w:t>
            </w:r>
          </w:p>
        </w:tc>
      </w:tr>
    </w:tbl>
    <w:p w:rsidR="00E85710" w:rsidRDefault="00E85710">
      <w:r>
        <w:br w:type="page"/>
      </w:r>
    </w:p>
    <w:p w:rsidR="0001349B" w:rsidRDefault="0001349B" w:rsidP="00CE47A6">
      <w:pPr>
        <w:rPr>
          <w:rFonts w:ascii="Consolas" w:hAnsi="Consolas" w:cs="Consolas"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0"/>
        <w:gridCol w:w="6653"/>
        <w:gridCol w:w="665"/>
        <w:gridCol w:w="665"/>
        <w:gridCol w:w="3992"/>
      </w:tblGrid>
      <w:tr w:rsidR="0001349B">
        <w:trPr>
          <w:divId w:val="271012858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Pripomienka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Typ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Vyh.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Spôsob vyhodnotenia</w:t>
            </w:r>
          </w:p>
        </w:tc>
      </w:tr>
      <w:tr w:rsidR="0001349B">
        <w:trPr>
          <w:divId w:val="271012858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GPSR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Všeobecne - O:</w:t>
            </w:r>
            <w:r>
              <w:rPr>
                <w:rFonts w:ascii="Times" w:hAnsi="Times" w:cs="Times"/>
                <w:sz w:val="25"/>
                <w:szCs w:val="25"/>
              </w:rPr>
              <w:br/>
              <w:t>K vyššie uvedenému materiálu Generálna prokuratúra Slovenskej republiky neuplatňuje pripomienky.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Akceptované</w:t>
            </w:r>
          </w:p>
        </w:tc>
      </w:tr>
      <w:tr w:rsidR="0001349B">
        <w:trPr>
          <w:divId w:val="271012858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MFSR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doložka vybraných vplyvov</w:t>
            </w:r>
            <w:r>
              <w:rPr>
                <w:rFonts w:ascii="Times" w:hAnsi="Times" w:cs="Times"/>
                <w:sz w:val="25"/>
                <w:szCs w:val="25"/>
              </w:rPr>
              <w:br/>
              <w:t>V doložke vybraných vplyvov je označený žiadny vplyv na rozpočet verejnej správy, čo berieme na vedomie. Z formálneho hľadiska upozorňujeme, že doložku vybraných vplyvov je potrebné vypracovať v súlade s aktuálne platnou Jednotnou metodikou na posudzovanie vybraných vplyvov (od 1. 10. 2023). Zároveň upozorňujeme, že v prípade žiadneho vplyvu na rozpočet verejnej správy, resp. žiadneho vplyvu na rozpočty obcí a VÚC, sa rozpočtová zabezpečenosť neoznačuje. Upozorňujeme tiež, že v doložke sa vplyv na dlhodobú udržateľnosť verejných financií označuje len v prípade posudzovania zmien v I. a II. pilieri univerzálneho dôchodkového systému dôchodkového zabezpečenia s identifikovaným dopadom od 0,1 % HDP na dlhodobom horizonte.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bola zapracovaná do materiálu</w:t>
            </w:r>
          </w:p>
        </w:tc>
      </w:tr>
      <w:tr w:rsidR="0001349B">
        <w:trPr>
          <w:divId w:val="271012858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MSSR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Doložka vybraných vplyvov</w:t>
            </w:r>
            <w:r>
              <w:rPr>
                <w:rFonts w:ascii="Times" w:hAnsi="Times" w:cs="Times"/>
                <w:sz w:val="25"/>
                <w:szCs w:val="25"/>
              </w:rPr>
              <w:br/>
              <w:t xml:space="preserve">Dovoľujeme si upozorniť, že v časti 9. (Vybrané vplyvy materiálu) sa rozpočtovo zabezpečené vplyvy označujú iba v prípade identifikovaného negatívneho vplyvu a vplyv na dlhodobú udržateľnosť verejných financií v prípade vybraných opatrení sa posudzuje len pri zmenách v I. a II. pilieri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>univerzálneho systému dôchodkového zabezpečenia s identifikovaným dopadom od 0,1 % HDP (vrátane) na dlhodobom horizonte. Odporúčame tiež neoznačovať, že materiál nemá žiadne vplyvy na MSP, ak predkladateľ už označil, že materiál nemá žiadne vplyvy na podnikateľské prostredie. Odôvodnenie: Odkazujeme na časť II. - bod 9. Jednotnej metodiky na posudzovanie vybraných vplyvov v aktuálne platnom a účinnom znení.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bola zapracovaná do materiálu.</w:t>
            </w:r>
          </w:p>
        </w:tc>
      </w:tr>
      <w:tr w:rsidR="0001349B">
        <w:trPr>
          <w:divId w:val="271012858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MSSR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Doložka vybraných vplyvov</w:t>
            </w:r>
            <w:r>
              <w:rPr>
                <w:rFonts w:ascii="Times" w:hAnsi="Times" w:cs="Times"/>
                <w:sz w:val="25"/>
                <w:szCs w:val="25"/>
              </w:rPr>
              <w:br/>
              <w:t>Odporúčame použiť aktuálne platné a účinné znenie Doložky vybraných vplyvov v zmysle Jednotnej metodiky na posudzovanie vybraných vplyvov účinnej od 1. októbra 2023. Odôvodnenie: Odkazujeme na čl. 9 Smernice na prípravu a predkladanie materiálov na rokovanie vlády Slovenskej republiky v aktuálne platnom a účinnom znení.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bola zapracovaná.</w:t>
            </w:r>
          </w:p>
        </w:tc>
      </w:tr>
      <w:tr w:rsidR="0001349B">
        <w:trPr>
          <w:divId w:val="271012858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MSSR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Návrh uznesenia</w:t>
            </w:r>
            <w:r>
              <w:rPr>
                <w:rFonts w:ascii="Times" w:hAnsi="Times" w:cs="Times"/>
                <w:sz w:val="25"/>
                <w:szCs w:val="25"/>
              </w:rPr>
              <w:br/>
              <w:t>Vo vzťahu k obom návrhom uznesenia odporúčame zjednotiť používanie slova „článok“ a skratky „čl.“. Odôvodnenie: Legislatívno-technická pripomienka.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349B" w:rsidRDefault="0001349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bola zapracovaná do materiálu.</w:t>
            </w:r>
          </w:p>
        </w:tc>
      </w:tr>
    </w:tbl>
    <w:p w:rsidR="00154A91" w:rsidRPr="00154A91" w:rsidRDefault="00154A91" w:rsidP="00CE47A6"/>
    <w:p w:rsidR="00154A91" w:rsidRPr="00024402" w:rsidRDefault="00154A91" w:rsidP="00CE47A6"/>
    <w:sectPr w:rsidR="00154A91" w:rsidRPr="00024402" w:rsidSect="004075B2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67E" w:rsidRDefault="00B8767E" w:rsidP="000A67D5">
      <w:pPr>
        <w:spacing w:after="0" w:line="240" w:lineRule="auto"/>
      </w:pPr>
      <w:r>
        <w:separator/>
      </w:r>
    </w:p>
  </w:endnote>
  <w:end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67E" w:rsidRDefault="00B8767E" w:rsidP="000A67D5">
      <w:pPr>
        <w:spacing w:after="0" w:line="240" w:lineRule="auto"/>
      </w:pPr>
      <w:r>
        <w:separator/>
      </w:r>
    </w:p>
  </w:footnote>
  <w:foot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2844"/>
    <w:rsid w:val="000032C8"/>
    <w:rsid w:val="0001349B"/>
    <w:rsid w:val="00024402"/>
    <w:rsid w:val="000324A3"/>
    <w:rsid w:val="0006543E"/>
    <w:rsid w:val="00093654"/>
    <w:rsid w:val="000A67D5"/>
    <w:rsid w:val="000E25CA"/>
    <w:rsid w:val="000F7A42"/>
    <w:rsid w:val="00146547"/>
    <w:rsid w:val="00146B48"/>
    <w:rsid w:val="00150388"/>
    <w:rsid w:val="00154A91"/>
    <w:rsid w:val="002109B0"/>
    <w:rsid w:val="0021228E"/>
    <w:rsid w:val="00230F3C"/>
    <w:rsid w:val="002654AA"/>
    <w:rsid w:val="002827B4"/>
    <w:rsid w:val="002A5577"/>
    <w:rsid w:val="002D7471"/>
    <w:rsid w:val="002F5724"/>
    <w:rsid w:val="00310A55"/>
    <w:rsid w:val="00322014"/>
    <w:rsid w:val="0039526D"/>
    <w:rsid w:val="003B435B"/>
    <w:rsid w:val="003D101C"/>
    <w:rsid w:val="003D5E45"/>
    <w:rsid w:val="003E4226"/>
    <w:rsid w:val="004075B2"/>
    <w:rsid w:val="00436C44"/>
    <w:rsid w:val="00474A9D"/>
    <w:rsid w:val="00532574"/>
    <w:rsid w:val="0059081C"/>
    <w:rsid w:val="005E7C53"/>
    <w:rsid w:val="00642FB8"/>
    <w:rsid w:val="006A3681"/>
    <w:rsid w:val="007156F5"/>
    <w:rsid w:val="007A1010"/>
    <w:rsid w:val="007B7F1A"/>
    <w:rsid w:val="007D7AE6"/>
    <w:rsid w:val="007E4294"/>
    <w:rsid w:val="00841FA6"/>
    <w:rsid w:val="008A1964"/>
    <w:rsid w:val="008E2844"/>
    <w:rsid w:val="0090100E"/>
    <w:rsid w:val="009239D9"/>
    <w:rsid w:val="00927118"/>
    <w:rsid w:val="00943EB2"/>
    <w:rsid w:val="0099665B"/>
    <w:rsid w:val="009C6C5C"/>
    <w:rsid w:val="009F7218"/>
    <w:rsid w:val="00A251BF"/>
    <w:rsid w:val="00A54A16"/>
    <w:rsid w:val="00B02D1C"/>
    <w:rsid w:val="00B721A5"/>
    <w:rsid w:val="00B76589"/>
    <w:rsid w:val="00B8767E"/>
    <w:rsid w:val="00BD1FAB"/>
    <w:rsid w:val="00BE7302"/>
    <w:rsid w:val="00BF7CE0"/>
    <w:rsid w:val="00CA44D2"/>
    <w:rsid w:val="00CE47A6"/>
    <w:rsid w:val="00CF3D59"/>
    <w:rsid w:val="00D261C9"/>
    <w:rsid w:val="00D85172"/>
    <w:rsid w:val="00D969AC"/>
    <w:rsid w:val="00DF7085"/>
    <w:rsid w:val="00E85710"/>
    <w:rsid w:val="00EB772A"/>
    <w:rsid w:val="00EF1425"/>
    <w:rsid w:val="00F26A4A"/>
    <w:rsid w:val="00F727F0"/>
    <w:rsid w:val="00F8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8F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2574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7118"/>
    <w:rPr>
      <w:rFonts w:ascii="Calibri" w:eastAsia="Times New Roman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CE0"/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yhodnotenie medzirezortného pripomienkového konania"/>
    <f:field ref="objsubject" par="" edit="true" text="Vyhodnotenie medzirezortného pripomienkového konania"/>
    <f:field ref="objcreatedby" par="" text="Administrator, System"/>
    <f:field ref="objcreatedat" par="" text="17.1.2024 15:15:17"/>
    <f:field ref="objchangedby" par="" text="Administrator, System"/>
    <f:field ref="objmodifiedat" par="" text="17.1.2024 15:15:22"/>
    <f:field ref="doc_FSCFOLIO_1_1001_FieldDocumentNumber" par="" text=""/>
    <f:field ref="doc_FSCFOLIO_1_1001_FieldSubject" par="" edit="true" text="Vyhodnotenie medzirezortného pripomienkového konani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1085</Words>
  <Characters>6185</Characters>
  <Application>Microsoft Office Word</Application>
  <DocSecurity>0</DocSecurity>
  <Lines>51</Lines>
  <Paragraphs>14</Paragraphs>
  <ScaleCrop>false</ScaleCrop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2024-01-17T14:15:00Z</dcterms:created>
  <dcterms:modified xsi:type="dcterms:W3CDTF">2024-09-26T13:59:00Z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Akt medzinárodného práva</vt:lpwstr>
  </property>
  <property fmtid="{D5CDD505-2E9C-101B-9397-08002B2CF9AE}" pid="4" name="FSC#SKEDITIONSLOVLEX@103.510:cisloparlamenttlac">
    <vt:lpwstr/>
  </property>
  <property fmtid="{D5CDD505-2E9C-101B-9397-08002B2CF9AE}" pid="5" name="FSC#SKEDITIONSLOVLEX@103.510:stavpredpis">
    <vt:lpwstr>Pred rokovaním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Právo EÚ_x000d_
Zmluvy, dohody a dohovory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Daniela Bukšárová</vt:lpwstr>
  </property>
  <property fmtid="{D5CDD505-2E9C-101B-9397-08002B2CF9AE}" pid="11" name="FSC#SKEDITIONSLOVLEX@103.510:zodppredkladatel">
    <vt:lpwstr>JUDr. Jozef Ráž</vt:lpwstr>
  </property>
  <property fmtid="{D5CDD505-2E9C-101B-9397-08002B2CF9AE}" pid="12" name="FSC#SKEDITIONSLOVLEX@103.510:dalsipredkladatel">
    <vt:lpwstr/>
  </property>
  <property fmtid="{D5CDD505-2E9C-101B-9397-08002B2CF9AE}" pid="13" name="FSC#SKEDITIONSLOVLEX@103.510:nazovpredpis">
    <vt:lpwstr> Návrh na ratifikáciu Dohody o leteckej doprave medzi Spojenými štátmi americkými na jednej strane, Európskou úniou a jej členskými štátmi na druhej strane, Islandom na tretej strane a Nórskym kráľovstvom na štvrtej strane v mene Únie</vt:lpwstr>
  </property>
  <property fmtid="{D5CDD505-2E9C-101B-9397-08002B2CF9AE}" pid="14" name="FSC#SKEDITIONSLOVLEX@103.510:nazovpredpis1">
    <vt:lpwstr/>
  </property>
  <property fmtid="{D5CDD505-2E9C-101B-9397-08002B2CF9AE}" pid="15" name="FSC#SKEDITIONSLOVLEX@103.510:nazovpredpis2">
    <vt:lpwstr/>
  </property>
  <property fmtid="{D5CDD505-2E9C-101B-9397-08002B2CF9AE}" pid="16" name="FSC#SKEDITIONSLOVLEX@103.510:nazovpredpis3">
    <vt:lpwstr/>
  </property>
  <property fmtid="{D5CDD505-2E9C-101B-9397-08002B2CF9AE}" pid="17" name="FSC#SKEDITIONSLOVLEX@103.510:cislopredpis">
    <vt:lpwstr/>
  </property>
  <property fmtid="{D5CDD505-2E9C-101B-9397-08002B2CF9AE}" pid="18" name="FSC#SKEDITIONSLOVLEX@103.510:zodpinstitucia">
    <vt:lpwstr>Ministerstvo dopravy Slovenskej republiky</vt:lpwstr>
  </property>
  <property fmtid="{D5CDD505-2E9C-101B-9397-08002B2CF9AE}" pid="19" name="FSC#SKEDITIONSLOVLEX@103.510:pripomienkovatelia">
    <vt:lpwstr/>
  </property>
  <property fmtid="{D5CDD505-2E9C-101B-9397-08002B2CF9AE}" pid="20" name="FSC#SKEDITIONSLOVLEX@103.510:autorpredpis">
    <vt:lpwstr/>
  </property>
  <property fmtid="{D5CDD505-2E9C-101B-9397-08002B2CF9AE}" pid="21" name="FSC#SKEDITIONSLOVLEX@103.510:podnetpredpis">
    <vt:lpwstr>Iniciatívny materiál </vt:lpwstr>
  </property>
  <property fmtid="{D5CDD505-2E9C-101B-9397-08002B2CF9AE}" pid="22" name="FSC#SKEDITIONSLOVLEX@103.510:plnynazovpredpis">
    <vt:lpwstr> Návrh na ratifikáciu Dohody o leteckej doprave medzi Spojenými štátmi americkými na jednej strane, Európskou úniou a jej členskými štátmi na druhej strane, Islandom na tretej strane a Nórskym kráľovstvom na štvrtej strane v mene Únie</vt:lpwstr>
  </property>
  <property fmtid="{D5CDD505-2E9C-101B-9397-08002B2CF9AE}" pid="23" name="FSC#SKEDITIONSLOVLEX@103.510:plnynazovpredpis1">
    <vt:lpwstr/>
  </property>
  <property fmtid="{D5CDD505-2E9C-101B-9397-08002B2CF9AE}" pid="24" name="FSC#SKEDITIONSLOVLEX@103.510:plnynazovpredpis2">
    <vt:lpwstr/>
  </property>
  <property fmtid="{D5CDD505-2E9C-101B-9397-08002B2CF9AE}" pid="25" name="FSC#SKEDITIONSLOVLEX@103.510:plnynazovpredpis3">
    <vt:lpwstr/>
  </property>
  <property fmtid="{D5CDD505-2E9C-101B-9397-08002B2CF9AE}" pid="26" name="FSC#SKEDITIONSLOVLEX@103.510:rezortcislopredpis">
    <vt:lpwstr>31820/2023/OEZMV/102045</vt:lpwstr>
  </property>
  <property fmtid="{D5CDD505-2E9C-101B-9397-08002B2CF9AE}" pid="27" name="FSC#SKEDITIONSLOVLEX@103.510:citaciapredpis">
    <vt:lpwstr/>
  </property>
  <property fmtid="{D5CDD505-2E9C-101B-9397-08002B2CF9AE}" pid="28" name="FSC#SKEDITIONSLOVLEX@103.510:spiscislouv">
    <vt:lpwstr/>
  </property>
  <property fmtid="{D5CDD505-2E9C-101B-9397-08002B2CF9AE}" pid="29" name="FSC#SKEDITIONSLOVLEX@103.510:datumschvalpredpis">
    <vt:lpwstr/>
  </property>
  <property fmtid="{D5CDD505-2E9C-101B-9397-08002B2CF9AE}" pid="30" name="FSC#SKEDITIONSLOVLEX@103.510:platneod">
    <vt:lpwstr/>
  </property>
  <property fmtid="{D5CDD505-2E9C-101B-9397-08002B2CF9AE}" pid="31" name="FSC#SKEDITIONSLOVLEX@103.510:platnedo">
    <vt:lpwstr/>
  </property>
  <property fmtid="{D5CDD505-2E9C-101B-9397-08002B2CF9AE}" pid="32" name="FSC#SKEDITIONSLOVLEX@103.510:ucinnostod">
    <vt:lpwstr/>
  </property>
  <property fmtid="{D5CDD505-2E9C-101B-9397-08002B2CF9AE}" pid="33" name="FSC#SKEDITIONSLOVLEX@103.510:ucinnostdo">
    <vt:lpwstr/>
  </property>
  <property fmtid="{D5CDD505-2E9C-101B-9397-08002B2CF9AE}" pid="34" name="FSC#SKEDITIONSLOVLEX@103.510:datumplatnosti">
    <vt:lpwstr/>
  </property>
  <property fmtid="{D5CDD505-2E9C-101B-9397-08002B2CF9AE}" pid="35" name="FSC#SKEDITIONSLOVLEX@103.510:cislolp">
    <vt:lpwstr>LP/2023/711</vt:lpwstr>
  </property>
  <property fmtid="{D5CDD505-2E9C-101B-9397-08002B2CF9AE}" pid="36" name="FSC#SKEDITIONSLOVLEX@103.510:typsprievdok">
    <vt:lpwstr>Vyhodnotenie medzirezortného pripomienkového konania</vt:lpwstr>
  </property>
  <property fmtid="{D5CDD505-2E9C-101B-9397-08002B2CF9AE}" pid="37" name="FSC#SKEDITIONSLOVLEX@103.510:cislopartlac">
    <vt:lpwstr/>
  </property>
  <property fmtid="{D5CDD505-2E9C-101B-9397-08002B2CF9AE}" pid="38" name="FSC#SKEDITIONSLOVLEX@103.510:AttrStrListDocPropUcelPredmetZmluvy">
    <vt:lpwstr/>
  </property>
  <property fmtid="{D5CDD505-2E9C-101B-9397-08002B2CF9AE}" pid="39" name="FSC#SKEDITIONSLOVLEX@103.510:AttrStrListDocPropUpravaPravFOPRO">
    <vt:lpwstr/>
  </property>
  <property fmtid="{D5CDD505-2E9C-101B-9397-08002B2CF9AE}" pid="40" name="FSC#SKEDITIONSLOVLEX@103.510:AttrStrListDocPropUpravaPredmetuZmluvy">
    <vt:lpwstr/>
  </property>
  <property fmtid="{D5CDD505-2E9C-101B-9397-08002B2CF9AE}" pid="41" name="FSC#SKEDITIONSLOVLEX@103.510:AttrStrListDocPropKategoriaZmluvy74">
    <vt:lpwstr/>
  </property>
  <property fmtid="{D5CDD505-2E9C-101B-9397-08002B2CF9AE}" pid="42" name="FSC#SKEDITIONSLOVLEX@103.510:AttrStrListDocPropKategoriaZmluvy75">
    <vt:lpwstr/>
  </property>
  <property fmtid="{D5CDD505-2E9C-101B-9397-08002B2CF9AE}" pid="43" name="FSC#SKEDITIONSLOVLEX@103.510:AttrStrListDocPropDopadyPrijatiaZmluvy">
    <vt:lpwstr/>
  </property>
  <property fmtid="{D5CDD505-2E9C-101B-9397-08002B2CF9AE}" pid="44" name="FSC#SKEDITIONSLOVLEX@103.510:AttrStrListDocPropProblematikaPPa">
    <vt:lpwstr/>
  </property>
  <property fmtid="{D5CDD505-2E9C-101B-9397-08002B2CF9AE}" pid="45" name="FSC#SKEDITIONSLOVLEX@103.510:AttrStrListDocPropPrimarnePravoEU">
    <vt:lpwstr/>
  </property>
  <property fmtid="{D5CDD505-2E9C-101B-9397-08002B2CF9AE}" pid="46" name="FSC#SKEDITIONSLOVLEX@103.510:AttrStrListDocPropSekundarneLegPravoPO">
    <vt:lpwstr/>
  </property>
  <property fmtid="{D5CDD505-2E9C-101B-9397-08002B2CF9AE}" pid="47" name="FSC#SKEDITIONSLOVLEX@103.510:AttrStrListDocPropSekundarneNelegPravoPO">
    <vt:lpwstr/>
  </property>
  <property fmtid="{D5CDD505-2E9C-101B-9397-08002B2CF9AE}" pid="48" name="FSC#SKEDITIONSLOVLEX@103.510:AttrStrListDocPropSekundarneLegPravoDO">
    <vt:lpwstr/>
  </property>
  <property fmtid="{D5CDD505-2E9C-101B-9397-08002B2CF9AE}" pid="49" name="FSC#SKEDITIONSLOVLEX@103.510:AttrStrListDocPropProblematikaPPb">
    <vt:lpwstr/>
  </property>
  <property fmtid="{D5CDD505-2E9C-101B-9397-08002B2CF9AE}" pid="50" name="FSC#SKEDITIONSLOVLEX@103.510:AttrStrListDocPropNazovPredpisuEU">
    <vt:lpwstr/>
  </property>
  <property fmtid="{D5CDD505-2E9C-101B-9397-08002B2CF9AE}" pid="51" name="FSC#SKEDITIONSLOVLEX@103.510:AttrStrListDocPropLehotaPrebratieSmernice">
    <vt:lpwstr/>
  </property>
  <property fmtid="{D5CDD505-2E9C-101B-9397-08002B2CF9AE}" pid="52" name="FSC#SKEDITIONSLOVLEX@103.510:AttrStrListDocPropLehotaNaPredlozenie">
    <vt:lpwstr/>
  </property>
  <property fmtid="{D5CDD505-2E9C-101B-9397-08002B2CF9AE}" pid="53" name="FSC#SKEDITIONSLOVLEX@103.510:AttrStrListDocPropInfoZaciatokKonania">
    <vt:lpwstr/>
  </property>
  <property fmtid="{D5CDD505-2E9C-101B-9397-08002B2CF9AE}" pid="54" name="FSC#SKEDITIONSLOVLEX@103.510:AttrStrListDocPropInfoUzPreberanePP">
    <vt:lpwstr/>
  </property>
  <property fmtid="{D5CDD505-2E9C-101B-9397-08002B2CF9AE}" pid="55" name="FSC#SKEDITIONSLOVLEX@103.510:AttrStrListDocPropStupenZlucitelnostiPP">
    <vt:lpwstr/>
  </property>
  <property fmtid="{D5CDD505-2E9C-101B-9397-08002B2CF9AE}" pid="56" name="FSC#SKEDITIONSLOVLEX@103.510:AttrStrListDocPropGestorSpolupRezorty">
    <vt:lpwstr/>
  </property>
  <property fmtid="{D5CDD505-2E9C-101B-9397-08002B2CF9AE}" pid="57" name="FSC#SKEDITIONSLOVLEX@103.510:AttrDateDocPropZaciatokPKK">
    <vt:lpwstr/>
  </property>
  <property fmtid="{D5CDD505-2E9C-101B-9397-08002B2CF9AE}" pid="58" name="FSC#SKEDITIONSLOVLEX@103.510:AttrDateDocPropUkonceniePKK">
    <vt:lpwstr/>
  </property>
  <property fmtid="{D5CDD505-2E9C-101B-9397-08002B2CF9AE}" pid="59" name="FSC#SKEDITIONSLOVLEX@103.510:AttrStrDocPropVplyvRozpocetVS">
    <vt:lpwstr/>
  </property>
  <property fmtid="{D5CDD505-2E9C-101B-9397-08002B2CF9AE}" pid="60" name="FSC#SKEDITIONSLOVLEX@103.510:AttrStrDocPropVplyvPodnikatelskeProstr">
    <vt:lpwstr/>
  </property>
  <property fmtid="{D5CDD505-2E9C-101B-9397-08002B2CF9AE}" pid="61" name="FSC#SKEDITIONSLOVLEX@103.510:AttrStrDocPropVplyvSocialny">
    <vt:lpwstr/>
  </property>
  <property fmtid="{D5CDD505-2E9C-101B-9397-08002B2CF9AE}" pid="62" name="FSC#SKEDITIONSLOVLEX@103.510:AttrStrDocPropVplyvNaZivotProstr">
    <vt:lpwstr/>
  </property>
  <property fmtid="{D5CDD505-2E9C-101B-9397-08002B2CF9AE}" pid="63" name="FSC#SKEDITIONSLOVLEX@103.510:AttrStrDocPropVplyvNaInformatizaciu">
    <vt:lpwstr/>
  </property>
  <property fmtid="{D5CDD505-2E9C-101B-9397-08002B2CF9AE}" pid="64" name="FSC#SKEDITIONSLOVLEX@103.510:AttrStrListDocPropPoznamkaVplyv">
    <vt:lpwstr/>
  </property>
  <property fmtid="{D5CDD505-2E9C-101B-9397-08002B2CF9AE}" pid="65" name="FSC#SKEDITIONSLOVLEX@103.510:AttrStrListDocPropAltRiesenia">
    <vt:lpwstr/>
  </property>
  <property fmtid="{D5CDD505-2E9C-101B-9397-08002B2CF9AE}" pid="66" name="FSC#SKEDITIONSLOVLEX@103.510:AttrStrListDocPropStanoviskoGest">
    <vt:lpwstr/>
  </property>
  <property fmtid="{D5CDD505-2E9C-101B-9397-08002B2CF9AE}" pid="67" name="FSC#SKEDITIONSLOVLEX@103.510:AttrStrListDocPropTextKomunike">
    <vt:lpwstr/>
  </property>
  <property fmtid="{D5CDD505-2E9C-101B-9397-08002B2CF9AE}" pid="68" name="FSC#SKEDITIONSLOVLEX@103.510:AttrStrListDocPropUznesenieCastA">
    <vt:lpwstr/>
  </property>
  <property fmtid="{D5CDD505-2E9C-101B-9397-08002B2CF9AE}" pid="69" name="FSC#SKEDITIONSLOVLEX@103.510:AttrStrListDocPropUznesenieZodpovednyA1">
    <vt:lpwstr/>
  </property>
  <property fmtid="{D5CDD505-2E9C-101B-9397-08002B2CF9AE}" pid="70" name="FSC#SKEDITIONSLOVLEX@103.510:AttrStrListDocPropUznesenieTextA1">
    <vt:lpwstr/>
  </property>
  <property fmtid="{D5CDD505-2E9C-101B-9397-08002B2CF9AE}" pid="71" name="FSC#SKEDITIONSLOVLEX@103.510:AttrStrListDocPropUznesenieTerminA1">
    <vt:lpwstr/>
  </property>
  <property fmtid="{D5CDD505-2E9C-101B-9397-08002B2CF9AE}" pid="72" name="FSC#SKEDITIONSLOVLEX@103.510:AttrStrListDocPropUznesenieBODA1">
    <vt:lpwstr/>
  </property>
  <property fmtid="{D5CDD505-2E9C-101B-9397-08002B2CF9AE}" pid="73" name="FSC#SKEDITIONSLOVLEX@103.510:AttrStrListDocPropUznesenieZodpovednyA2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rminA2">
    <vt:lpwstr/>
  </property>
  <property fmtid="{D5CDD505-2E9C-101B-9397-08002B2CF9AE}" pid="76" name="FSC#SKEDITIONSLOVLEX@103.510:AttrStrListDocPropUznesenieBODA3">
    <vt:lpwstr/>
  </property>
  <property fmtid="{D5CDD505-2E9C-101B-9397-08002B2CF9AE}" pid="77" name="FSC#SKEDITIONSLOVLEX@103.510:AttrStrListDocPropUznesenieZodpovednyA3">
    <vt:lpwstr/>
  </property>
  <property fmtid="{D5CDD505-2E9C-101B-9397-08002B2CF9AE}" pid="78" name="FSC#SKEDITIONSLOVLEX@103.510:AttrStrListDocPropUznesenieTextA3">
    <vt:lpwstr/>
  </property>
  <property fmtid="{D5CDD505-2E9C-101B-9397-08002B2CF9AE}" pid="79" name="FSC#SKEDITIONSLOVLEX@103.510:AttrStrListDocPropUznesenieTerminA3">
    <vt:lpwstr/>
  </property>
  <property fmtid="{D5CDD505-2E9C-101B-9397-08002B2CF9AE}" pid="80" name="FSC#SKEDITIONSLOVLEX@103.510:AttrStrListDocPropUznesenieBODA4">
    <vt:lpwstr/>
  </property>
  <property fmtid="{D5CDD505-2E9C-101B-9397-08002B2CF9AE}" pid="81" name="FSC#SKEDITIONSLOVLEX@103.510:AttrStrListDocPropUznesenieZodpovednyA4">
    <vt:lpwstr/>
  </property>
  <property fmtid="{D5CDD505-2E9C-101B-9397-08002B2CF9AE}" pid="82" name="FSC#SKEDITIONSLOVLEX@103.510:AttrStrListDocPropUznesenieTextA4">
    <vt:lpwstr/>
  </property>
  <property fmtid="{D5CDD505-2E9C-101B-9397-08002B2CF9AE}" pid="83" name="FSC#SKEDITIONSLOVLEX@103.510:AttrStrListDocPropUznesenieTerminA4">
    <vt:lpwstr/>
  </property>
  <property fmtid="{D5CDD505-2E9C-101B-9397-08002B2CF9AE}" pid="84" name="FSC#SKEDITIONSLOVLEX@103.510:AttrStrListDocPropUznesenieCastB">
    <vt:lpwstr/>
  </property>
  <property fmtid="{D5CDD505-2E9C-101B-9397-08002B2CF9AE}" pid="85" name="FSC#SKEDITIONSLOVLEX@103.510:AttrStrListDocPropUznesenieBODB1">
    <vt:lpwstr/>
  </property>
  <property fmtid="{D5CDD505-2E9C-101B-9397-08002B2CF9AE}" pid="86" name="FSC#SKEDITIONSLOVLEX@103.510:AttrStrListDocPropUznesenieZodpovednyB1">
    <vt:lpwstr/>
  </property>
  <property fmtid="{D5CDD505-2E9C-101B-9397-08002B2CF9AE}" pid="87" name="FSC#SKEDITIONSLOVLEX@103.510:AttrStrListDocPropUznesenieTextB1">
    <vt:lpwstr/>
  </property>
  <property fmtid="{D5CDD505-2E9C-101B-9397-08002B2CF9AE}" pid="88" name="FSC#SKEDITIONSLOVLEX@103.510:AttrStrListDocPropUznesenieTerminB1">
    <vt:lpwstr/>
  </property>
  <property fmtid="{D5CDD505-2E9C-101B-9397-08002B2CF9AE}" pid="89" name="FSC#SKEDITIONSLOVLEX@103.510:AttrStrListDocPropUznesenieBODB2">
    <vt:lpwstr/>
  </property>
  <property fmtid="{D5CDD505-2E9C-101B-9397-08002B2CF9AE}" pid="90" name="FSC#SKEDITIONSLOVLEX@103.510:AttrStrListDocPropUznesenieZodpovednyB2">
    <vt:lpwstr/>
  </property>
  <property fmtid="{D5CDD505-2E9C-101B-9397-08002B2CF9AE}" pid="91" name="FSC#SKEDITIONSLOVLEX@103.510:AttrStrListDocPropUznesenieTextB2">
    <vt:lpwstr/>
  </property>
  <property fmtid="{D5CDD505-2E9C-101B-9397-08002B2CF9AE}" pid="92" name="FSC#SKEDITIONSLOVLEX@103.510:AttrStrListDocPropUznesenieTerminB2">
    <vt:lpwstr/>
  </property>
  <property fmtid="{D5CDD505-2E9C-101B-9397-08002B2CF9AE}" pid="93" name="FSC#SKEDITIONSLOVLEX@103.510:AttrStrListDocPropUznesenieBODB3">
    <vt:lpwstr/>
  </property>
  <property fmtid="{D5CDD505-2E9C-101B-9397-08002B2CF9AE}" pid="94" name="FSC#SKEDITIONSLOVLEX@103.510:AttrStrListDocPropUznesenieZodpovednyB3">
    <vt:lpwstr/>
  </property>
  <property fmtid="{D5CDD505-2E9C-101B-9397-08002B2CF9AE}" pid="95" name="FSC#SKEDITIONSLOVLEX@103.510:AttrStrListDocPropUznesenieTextB3">
    <vt:lpwstr/>
  </property>
  <property fmtid="{D5CDD505-2E9C-101B-9397-08002B2CF9AE}" pid="96" name="FSC#SKEDITIONSLOVLEX@103.510:AttrStrListDocPropUznesenieTerminB3">
    <vt:lpwstr/>
  </property>
  <property fmtid="{D5CDD505-2E9C-101B-9397-08002B2CF9AE}" pid="97" name="FSC#SKEDITIONSLOVLEX@103.510:AttrStrListDocPropUznesenieBODB4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TextB4">
    <vt:lpwstr/>
  </property>
  <property fmtid="{D5CDD505-2E9C-101B-9397-08002B2CF9AE}" pid="100" name="FSC#SKEDITIONSLOVLEX@103.510:AttrStrListDocPropUznesenieTerminB4">
    <vt:lpwstr/>
  </property>
  <property fmtid="{D5CDD505-2E9C-101B-9397-08002B2CF9AE}" pid="101" name="FSC#SKEDITIONSLOVLEX@103.510:AttrStrListDocPropUznesenieCastC">
    <vt:lpwstr/>
  </property>
  <property fmtid="{D5CDD505-2E9C-101B-9397-08002B2CF9AE}" pid="102" name="FSC#SKEDITIONSLOVLEX@103.510:AttrStrListDocPropUznesenieBODC1">
    <vt:lpwstr/>
  </property>
  <property fmtid="{D5CDD505-2E9C-101B-9397-08002B2CF9AE}" pid="103" name="FSC#SKEDITIONSLOVLEX@103.510:AttrStrListDocPropUznesenieZodpovednyC1">
    <vt:lpwstr/>
  </property>
  <property fmtid="{D5CDD505-2E9C-101B-9397-08002B2CF9AE}" pid="104" name="FSC#SKEDITIONSLOVLEX@103.510:AttrStrListDocPropUznesenieTextC1">
    <vt:lpwstr/>
  </property>
  <property fmtid="{D5CDD505-2E9C-101B-9397-08002B2CF9AE}" pid="105" name="FSC#SKEDITIONSLOVLEX@103.510:AttrStrListDocPropUznesenieTerminC1">
    <vt:lpwstr/>
  </property>
  <property fmtid="{D5CDD505-2E9C-101B-9397-08002B2CF9AE}" pid="106" name="FSC#SKEDITIONSLOVLEX@103.510:AttrStrListDocPropUznesenieBODC2">
    <vt:lpwstr/>
  </property>
  <property fmtid="{D5CDD505-2E9C-101B-9397-08002B2CF9AE}" pid="107" name="FSC#SKEDITIONSLOVLEX@103.510:AttrStrListDocPropUznesenieZodpovednyC2">
    <vt:lpwstr/>
  </property>
  <property fmtid="{D5CDD505-2E9C-101B-9397-08002B2CF9AE}" pid="108" name="FSC#SKEDITIONSLOVLEX@103.510:AttrStrListDocPropUznesenieTextC2">
    <vt:lpwstr/>
  </property>
  <property fmtid="{D5CDD505-2E9C-101B-9397-08002B2CF9AE}" pid="109" name="FSC#SKEDITIONSLOVLEX@103.510:AttrStrListDocPropUznesenieTerminC2">
    <vt:lpwstr/>
  </property>
  <property fmtid="{D5CDD505-2E9C-101B-9397-08002B2CF9AE}" pid="110" name="FSC#SKEDITIONSLOVLEX@103.510:AttrStrListDocPropUznesenieBODC3">
    <vt:lpwstr/>
  </property>
  <property fmtid="{D5CDD505-2E9C-101B-9397-08002B2CF9AE}" pid="111" name="FSC#SKEDITIONSLOVLEX@103.510:AttrStrListDocPropUznesenieZodpovednyC3">
    <vt:lpwstr/>
  </property>
  <property fmtid="{D5CDD505-2E9C-101B-9397-08002B2CF9AE}" pid="112" name="FSC#SKEDITIONSLOVLEX@103.510:AttrStrListDocPropUznesenieTextC3">
    <vt:lpwstr/>
  </property>
  <property fmtid="{D5CDD505-2E9C-101B-9397-08002B2CF9AE}" pid="113" name="FSC#SKEDITIONSLOVLEX@103.510:AttrStrListDocPropUznesenieTerminC3">
    <vt:lpwstr/>
  </property>
  <property fmtid="{D5CDD505-2E9C-101B-9397-08002B2CF9AE}" pid="114" name="FSC#SKEDITIONSLOVLEX@103.510:AttrStrListDocPropUznesenieBODC4">
    <vt:lpwstr/>
  </property>
  <property fmtid="{D5CDD505-2E9C-101B-9397-08002B2CF9AE}" pid="115" name="FSC#SKEDITIONSLOVLEX@103.510:AttrStrListDocPropUznesenieZodpovednyC4">
    <vt:lpwstr/>
  </property>
  <property fmtid="{D5CDD505-2E9C-101B-9397-08002B2CF9AE}" pid="116" name="FSC#SKEDITIONSLOVLEX@103.510:AttrStrListDocPropUznesenieTextC4">
    <vt:lpwstr/>
  </property>
  <property fmtid="{D5CDD505-2E9C-101B-9397-08002B2CF9AE}" pid="117" name="FSC#SKEDITIONSLOVLEX@103.510:AttrStrListDocPropUznesenieTerminC4">
    <vt:lpwstr/>
  </property>
  <property fmtid="{D5CDD505-2E9C-101B-9397-08002B2CF9AE}" pid="118" name="FSC#SKEDITIONSLOVLEX@103.510:AttrStrListDocPropUznesenieCastD">
    <vt:lpwstr/>
  </property>
  <property fmtid="{D5CDD505-2E9C-101B-9397-08002B2CF9AE}" pid="119" name="FSC#SKEDITIONSLOVLEX@103.510:AttrStrListDocPropUznesenieBODD1">
    <vt:lpwstr/>
  </property>
  <property fmtid="{D5CDD505-2E9C-101B-9397-08002B2CF9AE}" pid="120" name="FSC#SKEDITIONSLOVLEX@103.510:AttrStrListDocPropUznesenieZodpovednyD1">
    <vt:lpwstr/>
  </property>
  <property fmtid="{D5CDD505-2E9C-101B-9397-08002B2CF9AE}" pid="121" name="FSC#SKEDITIONSLOVLEX@103.510:AttrStrListDocPropUznesenieTextD1">
    <vt:lpwstr/>
  </property>
  <property fmtid="{D5CDD505-2E9C-101B-9397-08002B2CF9AE}" pid="122" name="FSC#SKEDITIONSLOVLEX@103.510:AttrStrListDocPropUznesenieTerminD1">
    <vt:lpwstr/>
  </property>
  <property fmtid="{D5CDD505-2E9C-101B-9397-08002B2CF9AE}" pid="123" name="FSC#SKEDITIONSLOVLEX@103.510:AttrStrListDocPropUznesenieBODD2">
    <vt:lpwstr/>
  </property>
  <property fmtid="{D5CDD505-2E9C-101B-9397-08002B2CF9AE}" pid="124" name="FSC#SKEDITIONSLOVLEX@103.510:AttrStrListDocPropUznesenieZodpovednyD2">
    <vt:lpwstr/>
  </property>
  <property fmtid="{D5CDD505-2E9C-101B-9397-08002B2CF9AE}" pid="125" name="FSC#SKEDITIONSLOVLEX@103.510:AttrStrListDocPropUznesenieTextD2">
    <vt:lpwstr/>
  </property>
  <property fmtid="{D5CDD505-2E9C-101B-9397-08002B2CF9AE}" pid="126" name="FSC#SKEDITIONSLOVLEX@103.510:AttrStrListDocPropUznesenieTerminD2">
    <vt:lpwstr/>
  </property>
  <property fmtid="{D5CDD505-2E9C-101B-9397-08002B2CF9AE}" pid="127" name="FSC#SKEDITIONSLOVLEX@103.510:AttrStrListDocPropUznesenieBODD3">
    <vt:lpwstr/>
  </property>
  <property fmtid="{D5CDD505-2E9C-101B-9397-08002B2CF9AE}" pid="128" name="FSC#SKEDITIONSLOVLEX@103.510:AttrStrListDocPropUznesenieZodpovednyD3">
    <vt:lpwstr/>
  </property>
  <property fmtid="{D5CDD505-2E9C-101B-9397-08002B2CF9AE}" pid="129" name="FSC#SKEDITIONSLOVLEX@103.510:AttrStrListDocPropUznesenieTextD3">
    <vt:lpwstr/>
  </property>
  <property fmtid="{D5CDD505-2E9C-101B-9397-08002B2CF9AE}" pid="130" name="FSC#SKEDITIONSLOVLEX@103.510:AttrStrListDocPropUznesenieTerminD3">
    <vt:lpwstr/>
  </property>
  <property fmtid="{D5CDD505-2E9C-101B-9397-08002B2CF9AE}" pid="131" name="FSC#SKEDITIONSLOVLEX@103.510:AttrStrListDocPropUznesenieBODD4">
    <vt:lpwstr/>
  </property>
  <property fmtid="{D5CDD505-2E9C-101B-9397-08002B2CF9AE}" pid="132" name="FSC#SKEDITIONSLOVLEX@103.510:AttrStrListDocPropUznesenieZodpovednyD4">
    <vt:lpwstr/>
  </property>
  <property fmtid="{D5CDD505-2E9C-101B-9397-08002B2CF9AE}" pid="133" name="FSC#SKEDITIONSLOVLEX@103.510:AttrStrListDocPropUznesenieTextD4">
    <vt:lpwstr/>
  </property>
  <property fmtid="{D5CDD505-2E9C-101B-9397-08002B2CF9AE}" pid="134" name="FSC#SKEDITIONSLOVLEX@103.510:AttrStrListDocPropUznesenieTerminD4">
    <vt:lpwstr/>
  </property>
  <property fmtid="{D5CDD505-2E9C-101B-9397-08002B2CF9AE}" pid="135" name="FSC#SKEDITIONSLOVLEX@103.510:AttrStrListDocPropUznesenieVykonaju">
    <vt:lpwstr/>
  </property>
  <property fmtid="{D5CDD505-2E9C-101B-9397-08002B2CF9AE}" pid="136" name="FSC#SKEDITIONSLOVLEX@103.510:AttrStrListDocPropUznesenieNaVedomie">
    <vt:lpwstr/>
  </property>
  <property fmtid="{D5CDD505-2E9C-101B-9397-08002B2CF9AE}" pid="137" name="FSC#SKEDITIONSLOVLEX@103.510:funkciaPred">
    <vt:lpwstr/>
  </property>
  <property fmtid="{D5CDD505-2E9C-101B-9397-08002B2CF9AE}" pid="138" name="FSC#SKEDITIONSLOVLEX@103.510:funkciaPredAkuzativ">
    <vt:lpwstr/>
  </property>
  <property fmtid="{D5CDD505-2E9C-101B-9397-08002B2CF9AE}" pid="139" name="FSC#SKEDITIONSLOVLEX@103.510:funkciaPredDativ">
    <vt:lpwstr/>
  </property>
  <property fmtid="{D5CDD505-2E9C-101B-9397-08002B2CF9AE}" pid="140" name="FSC#SKEDITIONSLOVLEX@103.510:funkciaZodpPred">
    <vt:lpwstr>Minister dopravy Slovenskej republiky</vt:lpwstr>
  </property>
  <property fmtid="{D5CDD505-2E9C-101B-9397-08002B2CF9AE}" pid="141" name="FSC#SKEDITIONSLOVLEX@103.510:funkciaZodpPredAkuzativ">
    <vt:lpwstr>Ministra dopravy Slovenskej republiky</vt:lpwstr>
  </property>
  <property fmtid="{D5CDD505-2E9C-101B-9397-08002B2CF9AE}" pid="142" name="FSC#SKEDITIONSLOVLEX@103.510:funkciaZodpPredDativ">
    <vt:lpwstr>Ministrovi dopravy Slovenskej republiky</vt:lpwstr>
  </property>
  <property fmtid="{D5CDD505-2E9C-101B-9397-08002B2CF9AE}" pid="143" name="FSC#SKEDITIONSLOVLEX@103.510:funkciaDalsiPred">
    <vt:lpwstr/>
  </property>
  <property fmtid="{D5CDD505-2E9C-101B-9397-08002B2CF9AE}" pid="144" name="FSC#SKEDITIONSLOVLEX@103.510:funkciaDalsiPredAkuzativ">
    <vt:lpwstr/>
  </property>
  <property fmtid="{D5CDD505-2E9C-101B-9397-08002B2CF9AE}" pid="145" name="FSC#SKEDITIONSLOVLEX@103.510:funkciaDalsiPredDativ">
    <vt:lpwstr/>
  </property>
  <property fmtid="{D5CDD505-2E9C-101B-9397-08002B2CF9AE}" pid="146" name="FSC#SKEDITIONSLOVLEX@103.510:predkladateliaObalSD">
    <vt:lpwstr>JUDr. Jozef Ráž_x000d_
Minister dopravy Slovenskej republiky</vt:lpwstr>
  </property>
  <property fmtid="{D5CDD505-2E9C-101B-9397-08002B2CF9AE}" pid="147" name="FSC#SKEDITIONSLOVLEX@103.510:AttrStrListDocPropTextVseobPrilohy">
    <vt:lpwstr/>
  </property>
  <property fmtid="{D5CDD505-2E9C-101B-9397-08002B2CF9AE}" pid="148" name="FSC#SKEDITIONSLOVLEX@103.510:AttrStrListDocPropTextPredklSpravy">
    <vt:lpwstr/>
  </property>
  <property fmtid="{D5CDD505-2E9C-101B-9397-08002B2CF9AE}" pid="149" name="FSC#COOSYSTEM@1.1:Container">
    <vt:lpwstr>COO.2145.1000.3.6018249</vt:lpwstr>
  </property>
  <property fmtid="{D5CDD505-2E9C-101B-9397-08002B2CF9AE}" pid="150" name="FSC#FSCFOLIO@1.1001:docpropproject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17. 1. 2024</vt:lpwstr>
  </property>
</Properties>
</file>