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>Č</w:t>
      </w:r>
      <w:r w:rsidR="00152A10">
        <w:rPr>
          <w:rFonts w:ascii="Times New Roman" w:hAnsi="Times New Roman"/>
          <w:bCs/>
        </w:rPr>
        <w:t>.</w:t>
      </w:r>
      <w:r w:rsidRPr="00E35790">
        <w:rPr>
          <w:rFonts w:ascii="Times New Roman" w:hAnsi="Times New Roman"/>
          <w:bCs/>
        </w:rPr>
        <w:t>:</w:t>
      </w:r>
      <w:r w:rsidR="00E54470">
        <w:rPr>
          <w:rFonts w:ascii="Times New Roman" w:hAnsi="Times New Roman"/>
          <w:bCs/>
        </w:rPr>
        <w:t xml:space="preserve"> </w:t>
      </w:r>
      <w:r w:rsidR="00E54470">
        <w:rPr>
          <w:rFonts w:ascii="Times New Roman" w:hAnsi="Times New Roman"/>
        </w:rPr>
        <w:t>KNR-VSV-18</w:t>
      </w:r>
      <w:r w:rsidR="00FA0EA2">
        <w:rPr>
          <w:rFonts w:ascii="Times New Roman" w:hAnsi="Times New Roman"/>
        </w:rPr>
        <w:t>14</w:t>
      </w:r>
      <w:r w:rsidR="00E54470">
        <w:rPr>
          <w:rFonts w:ascii="Times New Roman" w:hAnsi="Times New Roman"/>
        </w:rPr>
        <w:t>/2024/5</w:t>
      </w:r>
      <w:r w:rsidR="00E54470">
        <w:rPr>
          <w:rFonts w:ascii="Times New Roman" w:hAnsi="Times New Roman"/>
          <w:b/>
          <w:bCs/>
        </w:rPr>
        <w:tab/>
      </w:r>
    </w:p>
    <w:p w:rsidR="00975B23" w:rsidRDefault="00975B23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1977" w:rsidRPr="00D25F2F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3</w:t>
      </w:r>
      <w:r w:rsidR="00152A10">
        <w:rPr>
          <w:rFonts w:ascii="Times New Roman" w:hAnsi="Times New Roman"/>
          <w:b/>
          <w:bCs/>
          <w:sz w:val="32"/>
          <w:szCs w:val="32"/>
          <w:lang w:eastAsia="sk-SK"/>
        </w:rPr>
        <w:t>99</w:t>
      </w:r>
      <w:r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7C1977" w:rsidRPr="00E35790" w:rsidRDefault="007C1977" w:rsidP="007C1977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7C1977" w:rsidRPr="00152A10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7C1977" w:rsidRPr="00152A10" w:rsidRDefault="007C1977" w:rsidP="007C1977">
      <w:pPr>
        <w:spacing w:line="276" w:lineRule="auto"/>
        <w:jc w:val="both"/>
        <w:rPr>
          <w:rFonts w:ascii="Times New Roman" w:hAnsi="Times New Roman"/>
          <w:b/>
        </w:rPr>
      </w:pPr>
      <w:r w:rsidRPr="00152A10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="00152A10" w:rsidRPr="00152A10">
        <w:rPr>
          <w:rFonts w:ascii="Times New Roman" w:hAnsi="Times New Roman"/>
          <w:b/>
          <w:szCs w:val="24"/>
        </w:rPr>
        <w:t xml:space="preserve">poslankyne Národnej rady Slovenskej republiky Ľubice LAŠŠÁKOVEJ na vydanie </w:t>
      </w:r>
      <w:r w:rsidRPr="00152A10">
        <w:rPr>
          <w:rFonts w:ascii="Times New Roman" w:hAnsi="Times New Roman"/>
          <w:b/>
          <w:szCs w:val="24"/>
        </w:rPr>
        <w:t>zákona,</w:t>
      </w:r>
      <w:r w:rsidRPr="00152A10">
        <w:rPr>
          <w:rFonts w:ascii="Times New Roman" w:hAnsi="Times New Roman"/>
          <w:b/>
        </w:rPr>
        <w:t xml:space="preserve"> ktorým sa mení a dopĺňa zákon č. 461/2003 Z. z. o sociálnom poistení v znení neskorších predpisov a ktorým sa menia a dopĺňajú niektoré zákony (tlač </w:t>
      </w:r>
      <w:r w:rsidR="00152A10" w:rsidRPr="00152A10">
        <w:rPr>
          <w:rFonts w:ascii="Times New Roman" w:hAnsi="Times New Roman"/>
          <w:b/>
        </w:rPr>
        <w:t>399</w:t>
      </w:r>
      <w:r w:rsidRPr="00152A10">
        <w:rPr>
          <w:rFonts w:ascii="Times New Roman" w:hAnsi="Times New Roman"/>
          <w:b/>
        </w:rPr>
        <w:t>)</w:t>
      </w:r>
    </w:p>
    <w:p w:rsidR="007C1977" w:rsidRPr="00152A10" w:rsidRDefault="007C1977" w:rsidP="007C1977">
      <w:pPr>
        <w:jc w:val="both"/>
        <w:rPr>
          <w:rFonts w:ascii="Times New Roman" w:hAnsi="Times New Roman"/>
          <w:b/>
          <w:szCs w:val="24"/>
        </w:rPr>
      </w:pPr>
      <w:r w:rsidRPr="00152A10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7C1977" w:rsidRPr="00152A10" w:rsidRDefault="007C1977" w:rsidP="007C1977">
      <w:pPr>
        <w:jc w:val="both"/>
        <w:rPr>
          <w:rFonts w:ascii="Times New Roman" w:hAnsi="Times New Roman"/>
          <w:b/>
          <w:szCs w:val="24"/>
        </w:rPr>
      </w:pPr>
    </w:p>
    <w:p w:rsidR="007C1977" w:rsidRPr="00152A1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spacing w:line="276" w:lineRule="auto"/>
        <w:jc w:val="both"/>
        <w:rPr>
          <w:rFonts w:ascii="Times New Roman" w:hAnsi="Times New Roman"/>
        </w:rPr>
      </w:pPr>
      <w:r w:rsidRPr="00152A1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D64A8D">
        <w:rPr>
          <w:rFonts w:ascii="Times New Roman" w:hAnsi="Times New Roman"/>
          <w:b/>
          <w:szCs w:val="24"/>
        </w:rPr>
        <w:t xml:space="preserve">k  návrhu </w:t>
      </w:r>
      <w:r w:rsidR="00152A10" w:rsidRPr="0020550E">
        <w:rPr>
          <w:rFonts w:ascii="Times New Roman" w:hAnsi="Times New Roman"/>
          <w:szCs w:val="24"/>
        </w:rPr>
        <w:t xml:space="preserve">poslankyne </w:t>
      </w:r>
      <w:r w:rsidR="00152A10" w:rsidRPr="00152A10">
        <w:rPr>
          <w:rFonts w:ascii="Times New Roman" w:hAnsi="Times New Roman"/>
          <w:szCs w:val="24"/>
        </w:rPr>
        <w:t xml:space="preserve">Národnej rady Slovenskej republiky Ľubice LAŠŠÁKOVEJ na vydanie </w:t>
      </w:r>
      <w:r w:rsidRPr="00152A10">
        <w:rPr>
          <w:rFonts w:ascii="Times New Roman" w:hAnsi="Times New Roman"/>
          <w:szCs w:val="24"/>
        </w:rPr>
        <w:t>zákona,</w:t>
      </w:r>
      <w:r w:rsidRPr="00152A10">
        <w:rPr>
          <w:rFonts w:ascii="Times New Roman" w:hAnsi="Times New Roman"/>
        </w:rPr>
        <w:t xml:space="preserve"> ktorým sa mení a dopĺňa zákon č. 461/2003 Z. z. o sociálnom poistení v znení neskorších predpisov a ktorým sa menia a dopĺňajú niektoré zákony  </w:t>
      </w:r>
      <w:r w:rsidRPr="00152A10">
        <w:rPr>
          <w:rFonts w:ascii="Times New Roman" w:hAnsi="Times New Roman"/>
          <w:b/>
        </w:rPr>
        <w:t xml:space="preserve">(tlač </w:t>
      </w:r>
      <w:r w:rsidR="00152A10" w:rsidRPr="00152A10">
        <w:rPr>
          <w:rFonts w:ascii="Times New Roman" w:hAnsi="Times New Roman"/>
          <w:b/>
        </w:rPr>
        <w:t>399</w:t>
      </w:r>
      <w:r w:rsidRPr="00152A10">
        <w:rPr>
          <w:rFonts w:ascii="Times New Roman" w:hAnsi="Times New Roman"/>
          <w:b/>
        </w:rPr>
        <w:t>)</w:t>
      </w:r>
      <w:r w:rsidR="00152A10" w:rsidRPr="00152A10">
        <w:rPr>
          <w:rFonts w:ascii="Times New Roman" w:hAnsi="Times New Roman"/>
          <w:b/>
        </w:rPr>
        <w:t xml:space="preserve"> </w:t>
      </w:r>
      <w:r w:rsidRPr="00152A1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152A10">
        <w:rPr>
          <w:rFonts w:ascii="Times New Roman" w:hAnsi="Times New Roman"/>
          <w:b/>
          <w:bCs/>
        </w:rPr>
        <w:t>spoločnú správu</w:t>
      </w:r>
      <w:r w:rsidRPr="00152A10">
        <w:rPr>
          <w:rFonts w:ascii="Times New Roman" w:hAnsi="Times New Roman"/>
        </w:rPr>
        <w:t xml:space="preserve"> výborov Národnej rady Slovenskej republiky</w:t>
      </w:r>
      <w:r w:rsidRPr="00E35790">
        <w:rPr>
          <w:rFonts w:ascii="Times New Roman" w:hAnsi="Times New Roman"/>
        </w:rPr>
        <w:t>: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4F1B11">
        <w:rPr>
          <w:rFonts w:ascii="Times New Roman" w:hAnsi="Times New Roman"/>
          <w:lang w:eastAsia="sk-SK"/>
        </w:rPr>
        <w:t xml:space="preserve"> 470 </w:t>
      </w:r>
      <w:r w:rsidRPr="00E35790">
        <w:rPr>
          <w:rFonts w:ascii="Times New Roman" w:hAnsi="Times New Roman"/>
          <w:lang w:eastAsia="sk-SK"/>
        </w:rPr>
        <w:t>z</w:t>
      </w:r>
      <w:r w:rsidR="004F1B11">
        <w:rPr>
          <w:rFonts w:ascii="Times New Roman" w:hAnsi="Times New Roman"/>
          <w:lang w:eastAsia="sk-SK"/>
        </w:rPr>
        <w:t>o</w:t>
      </w:r>
      <w:r>
        <w:rPr>
          <w:rFonts w:ascii="Times New Roman" w:hAnsi="Times New Roman"/>
          <w:lang w:eastAsia="sk-SK"/>
        </w:rPr>
        <w:t> </w:t>
      </w:r>
      <w:r w:rsidR="004F1B11">
        <w:rPr>
          <w:rFonts w:ascii="Times New Roman" w:hAnsi="Times New Roman"/>
          <w:lang w:eastAsia="sk-SK"/>
        </w:rPr>
        <w:t>17</w:t>
      </w:r>
      <w:r>
        <w:rPr>
          <w:rFonts w:ascii="Times New Roman" w:hAnsi="Times New Roman"/>
          <w:lang w:eastAsia="sk-SK"/>
        </w:rPr>
        <w:t xml:space="preserve">. </w:t>
      </w:r>
      <w:r w:rsidR="00152A10">
        <w:rPr>
          <w:rFonts w:ascii="Times New Roman" w:hAnsi="Times New Roman"/>
          <w:lang w:eastAsia="sk-SK"/>
        </w:rPr>
        <w:t>septembra</w:t>
      </w:r>
      <w:r>
        <w:rPr>
          <w:rFonts w:ascii="Times New Roman" w:hAnsi="Times New Roman"/>
          <w:lang w:eastAsia="sk-SK"/>
        </w:rPr>
        <w:t xml:space="preserve"> 2024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6C3ACC">
        <w:rPr>
          <w:rFonts w:ascii="Times New Roman" w:hAnsi="Times New Roman"/>
          <w:szCs w:val="24"/>
        </w:rPr>
        <w:t xml:space="preserve"> a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583D7C">
        <w:rPr>
          <w:rFonts w:ascii="Times New Roman" w:hAnsi="Times New Roman"/>
          <w:szCs w:val="24"/>
        </w:rPr>
        <w:t>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3C5E8A" w:rsidRDefault="007C1977" w:rsidP="007C1977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7C1977" w:rsidRPr="00D056E2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EC4F16" w:rsidRPr="00E35790" w:rsidRDefault="00EC4F16" w:rsidP="00EC4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EC4F16" w:rsidRDefault="00EC4F16" w:rsidP="00797E7F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Stanovisko vlády</w:t>
      </w:r>
      <w:r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  <w:iCs/>
        </w:rPr>
        <w:t xml:space="preserve">k návrhu </w:t>
      </w:r>
      <w:r w:rsidRPr="00152A10">
        <w:rPr>
          <w:rFonts w:ascii="Times New Roman" w:hAnsi="Times New Roman"/>
          <w:szCs w:val="24"/>
        </w:rPr>
        <w:t xml:space="preserve">poslankyne Národnej rady Slovenskej republiky Ľubice LAŠŠÁKOVEJ na vydanie zákona, </w:t>
      </w:r>
      <w:r w:rsidRPr="00152A10">
        <w:rPr>
          <w:rFonts w:ascii="Times New Roman" w:hAnsi="Times New Roman"/>
        </w:rPr>
        <w:t xml:space="preserve">ktorým sa mení a dopĺňa zákon č. 461/2003 Z. z. o sociálnom poistení v znení neskorších predpisov a ktorým sa menia a dopĺňajú niektoré zákony  </w:t>
      </w:r>
      <w:r w:rsidRPr="00152A10">
        <w:rPr>
          <w:rFonts w:ascii="Times New Roman" w:hAnsi="Times New Roman"/>
          <w:b/>
        </w:rPr>
        <w:t xml:space="preserve">(tlač 399) </w:t>
      </w:r>
      <w:r>
        <w:rPr>
          <w:rFonts w:ascii="Times New Roman" w:hAnsi="Times New Roman"/>
        </w:rPr>
        <w:t xml:space="preserve">podľa § 70 ods. 2 zákona Národnej rady Slovenskej republiky č. 350/1996 Z. z. o rokovacom poriadku Národnej rady Slovenskej republiky v znení neskorších predpisov </w:t>
      </w:r>
      <w:r>
        <w:rPr>
          <w:rFonts w:ascii="Times New Roman" w:hAnsi="Times New Roman"/>
          <w:b/>
        </w:rPr>
        <w:t>nebolo do konania schôdze gestorského výboru doručené</w:t>
      </w:r>
      <w:r>
        <w:rPr>
          <w:rFonts w:ascii="Times New Roman" w:hAnsi="Times New Roman"/>
        </w:rPr>
        <w:t>.</w:t>
      </w:r>
    </w:p>
    <w:p w:rsidR="00EC4F16" w:rsidRPr="000675F2" w:rsidRDefault="00EC4F16" w:rsidP="00EC4F16">
      <w:pPr>
        <w:ind w:firstLine="708"/>
        <w:jc w:val="both"/>
        <w:rPr>
          <w:rFonts w:ascii="Times New Roman" w:hAnsi="Times New Roman"/>
          <w:b/>
          <w:color w:val="FF0000"/>
          <w:sz w:val="22"/>
        </w:rPr>
      </w:pPr>
    </w:p>
    <w:p w:rsidR="00EC4F16" w:rsidRDefault="00EC4F16" w:rsidP="00EC4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V</w:t>
      </w:r>
      <w:r w:rsidRPr="00E35790">
        <w:rPr>
          <w:rFonts w:ascii="Times New Roman" w:hAnsi="Times New Roman"/>
          <w:b/>
          <w:bCs/>
        </w:rPr>
        <w:t>.</w:t>
      </w:r>
    </w:p>
    <w:p w:rsidR="007C1977" w:rsidRPr="00152A1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C1977" w:rsidRPr="00152A10" w:rsidRDefault="007C1977" w:rsidP="007C1977">
      <w:pPr>
        <w:spacing w:line="276" w:lineRule="auto"/>
        <w:jc w:val="both"/>
        <w:rPr>
          <w:rFonts w:ascii="Times New Roman" w:hAnsi="Times New Roman"/>
          <w:szCs w:val="24"/>
        </w:rPr>
      </w:pPr>
      <w:r w:rsidRPr="00152A10">
        <w:rPr>
          <w:rFonts w:ascii="Times New Roman" w:hAnsi="Times New Roman"/>
          <w:szCs w:val="24"/>
        </w:rPr>
        <w:tab/>
      </w:r>
      <w:r w:rsidR="00152A10" w:rsidRPr="00152A10">
        <w:rPr>
          <w:rFonts w:ascii="Times New Roman" w:hAnsi="Times New Roman"/>
          <w:szCs w:val="24"/>
        </w:rPr>
        <w:t>N</w:t>
      </w:r>
      <w:r w:rsidRPr="00152A10">
        <w:rPr>
          <w:rFonts w:ascii="Times New Roman" w:hAnsi="Times New Roman"/>
          <w:szCs w:val="24"/>
        </w:rPr>
        <w:t xml:space="preserve">ávrh </w:t>
      </w:r>
      <w:r w:rsidR="00152A10" w:rsidRPr="00152A10">
        <w:rPr>
          <w:rFonts w:ascii="Times New Roman" w:hAnsi="Times New Roman"/>
          <w:szCs w:val="24"/>
        </w:rPr>
        <w:t xml:space="preserve">poslankyne Národnej rady Slovenskej republiky Ľubice LAŠŠÁKOVEJ na vydanie </w:t>
      </w:r>
      <w:r w:rsidRPr="00152A10">
        <w:rPr>
          <w:rFonts w:ascii="Times New Roman" w:hAnsi="Times New Roman"/>
          <w:szCs w:val="24"/>
        </w:rPr>
        <w:t xml:space="preserve">zákona, </w:t>
      </w:r>
      <w:r w:rsidRPr="00152A10">
        <w:rPr>
          <w:rFonts w:ascii="Times New Roman" w:hAnsi="Times New Roman"/>
        </w:rPr>
        <w:t xml:space="preserve">ktorým sa mení a dopĺňa zákon č. 461/2003 Z. z. o sociálnom poistení v znení neskorších predpisov a ktorým sa menia a dopĺňajú niektoré zákony  </w:t>
      </w:r>
      <w:r w:rsidRPr="00152A10">
        <w:rPr>
          <w:rFonts w:ascii="Times New Roman" w:hAnsi="Times New Roman"/>
          <w:b/>
        </w:rPr>
        <w:t xml:space="preserve">(tlač </w:t>
      </w:r>
      <w:r w:rsidR="00152A10" w:rsidRPr="00152A10">
        <w:rPr>
          <w:rFonts w:ascii="Times New Roman" w:hAnsi="Times New Roman"/>
          <w:b/>
        </w:rPr>
        <w:t>399</w:t>
      </w:r>
      <w:r w:rsidRPr="00152A10">
        <w:rPr>
          <w:rFonts w:ascii="Times New Roman" w:hAnsi="Times New Roman"/>
          <w:b/>
        </w:rPr>
        <w:t>)</w:t>
      </w:r>
      <w:r w:rsidR="00152A10" w:rsidRPr="00152A10">
        <w:rPr>
          <w:rFonts w:ascii="Times New Roman" w:hAnsi="Times New Roman"/>
          <w:b/>
        </w:rPr>
        <w:t xml:space="preserve"> </w:t>
      </w:r>
      <w:r w:rsidRPr="00152A10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152A10">
        <w:rPr>
          <w:rFonts w:ascii="Times New Roman" w:hAnsi="Times New Roman"/>
          <w:b/>
          <w:bCs/>
          <w:szCs w:val="24"/>
        </w:rPr>
        <w:t xml:space="preserve">odporučili </w:t>
      </w:r>
      <w:r w:rsidRPr="00152A10">
        <w:rPr>
          <w:rFonts w:ascii="Times New Roman" w:hAnsi="Times New Roman"/>
          <w:szCs w:val="24"/>
        </w:rPr>
        <w:t xml:space="preserve">Národnej rade Slovenskej republiky </w:t>
      </w:r>
      <w:r w:rsidRPr="00152A10">
        <w:rPr>
          <w:rFonts w:ascii="Times New Roman" w:hAnsi="Times New Roman"/>
          <w:b/>
          <w:bCs/>
          <w:szCs w:val="24"/>
        </w:rPr>
        <w:t>schváliť</w:t>
      </w:r>
      <w:r w:rsidRPr="00152A10">
        <w:rPr>
          <w:rFonts w:ascii="Times New Roman" w:hAnsi="Times New Roman"/>
          <w:szCs w:val="24"/>
        </w:rPr>
        <w:t>:</w:t>
      </w:r>
    </w:p>
    <w:p w:rsidR="007C1977" w:rsidRPr="00652E81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362A80">
        <w:rPr>
          <w:rFonts w:ascii="Times New Roman" w:hAnsi="Times New Roman"/>
        </w:rPr>
        <w:t>177</w:t>
      </w:r>
      <w:r>
        <w:rPr>
          <w:rFonts w:ascii="Times New Roman" w:hAnsi="Times New Roman"/>
        </w:rPr>
        <w:t xml:space="preserve"> z</w:t>
      </w:r>
      <w:r w:rsidR="00E5447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 </w:t>
      </w:r>
      <w:r w:rsidR="00E54470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. </w:t>
      </w:r>
      <w:r w:rsidR="00152A10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2024,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FC616D">
        <w:rPr>
          <w:rFonts w:ascii="Times New Roman" w:hAnsi="Times New Roman"/>
        </w:rPr>
        <w:t xml:space="preserve">67 </w:t>
      </w:r>
      <w:r>
        <w:rPr>
          <w:rFonts w:ascii="Times New Roman" w:hAnsi="Times New Roman"/>
        </w:rPr>
        <w:t xml:space="preserve">z </w:t>
      </w:r>
      <w:r w:rsidR="00E54470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. </w:t>
      </w:r>
      <w:r w:rsidR="00152A10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2024</w:t>
      </w:r>
      <w:r w:rsidR="007C6AE5">
        <w:rPr>
          <w:rFonts w:ascii="Times New Roman" w:hAnsi="Times New Roman"/>
        </w:rPr>
        <w:t>.</w:t>
      </w:r>
    </w:p>
    <w:p w:rsidR="00FC616D" w:rsidRDefault="00FC616D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</w:t>
      </w:r>
      <w:r>
        <w:rPr>
          <w:rFonts w:ascii="Times New Roman" w:hAnsi="Times New Roman"/>
        </w:rPr>
        <w:t>í</w:t>
      </w:r>
      <w:r w:rsidRPr="00E35790">
        <w:rPr>
          <w:rFonts w:ascii="Times New Roman" w:hAnsi="Times New Roman"/>
        </w:rPr>
        <w:t xml:space="preserve"> výbor</w:t>
      </w:r>
      <w:r>
        <w:rPr>
          <w:rFonts w:ascii="Times New Roman" w:hAnsi="Times New Roman"/>
        </w:rPr>
        <w:t>ov</w:t>
      </w:r>
      <w:r w:rsidRPr="00E35790">
        <w:rPr>
          <w:rFonts w:ascii="Times New Roman" w:hAnsi="Times New Roman"/>
        </w:rPr>
        <w:t xml:space="preserve"> Národnej rady Slovenskej republiky uveden</w:t>
      </w:r>
      <w:r>
        <w:rPr>
          <w:rFonts w:ascii="Times New Roman" w:hAnsi="Times New Roman"/>
        </w:rPr>
        <w:t>ých</w:t>
      </w:r>
      <w:r w:rsidRPr="00E35790">
        <w:rPr>
          <w:rFonts w:ascii="Times New Roman" w:hAnsi="Times New Roman"/>
        </w:rPr>
        <w:t xml:space="preserve"> v I</w:t>
      </w:r>
      <w:r w:rsidR="00EC4F16">
        <w:rPr>
          <w:rFonts w:ascii="Times New Roman" w:hAnsi="Times New Roman"/>
        </w:rPr>
        <w:t>V</w:t>
      </w:r>
      <w:r w:rsidRPr="00E35790">
        <w:rPr>
          <w:rFonts w:ascii="Times New Roman" w:hAnsi="Times New Roman"/>
        </w:rPr>
        <w:t>. bode tejto spoločnej správy</w:t>
      </w:r>
      <w:r w:rsidR="00362A80"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7C1977" w:rsidRDefault="007C1977" w:rsidP="007C1977"/>
    <w:p w:rsidR="00BF01B4" w:rsidRDefault="00BF01B4" w:rsidP="00BF01B4">
      <w:pPr>
        <w:pStyle w:val="Odsekzoznamu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 čl. I, 3.  bode, § 170 úvodnej vete sa slová „odsekom 30“ nahrádzajú slovami „odsekom 31“.</w:t>
      </w:r>
    </w:p>
    <w:p w:rsidR="00BF01B4" w:rsidRDefault="00BF01B4" w:rsidP="00BF01B4">
      <w:pPr>
        <w:pStyle w:val="Odsekzoznamu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 tejto súvislosti sa v 3.bode, § 170  odsek „30“ preznačí na odsek „31“.</w:t>
      </w:r>
    </w:p>
    <w:p w:rsidR="00BF01B4" w:rsidRDefault="00BF01B4" w:rsidP="00BF01B4">
      <w:pPr>
        <w:pStyle w:val="Odsekzoznamu"/>
        <w:spacing w:after="0" w:line="240" w:lineRule="auto"/>
        <w:ind w:left="4248"/>
        <w:jc w:val="both"/>
        <w:rPr>
          <w:rStyle w:val="awspan"/>
          <w:rFonts w:eastAsiaTheme="minorHAnsi"/>
          <w:color w:val="000000"/>
          <w:lang w:eastAsia="en-US"/>
        </w:rPr>
      </w:pPr>
    </w:p>
    <w:p w:rsidR="00BF01B4" w:rsidRDefault="00BF01B4" w:rsidP="00BF01B4">
      <w:pPr>
        <w:pStyle w:val="Odsekzoznamu"/>
        <w:spacing w:after="0" w:line="240" w:lineRule="auto"/>
        <w:ind w:left="4248"/>
        <w:jc w:val="both"/>
        <w:rPr>
          <w:rStyle w:val="awspan"/>
          <w:rFonts w:ascii="Times New Roman" w:hAnsi="Times New Roman"/>
          <w:color w:val="000000"/>
          <w:sz w:val="24"/>
          <w:szCs w:val="24"/>
        </w:rPr>
      </w:pPr>
      <w:r>
        <w:rPr>
          <w:rStyle w:val="awspan"/>
          <w:rFonts w:ascii="Times New Roman" w:hAnsi="Times New Roman"/>
          <w:color w:val="000000"/>
          <w:sz w:val="24"/>
          <w:szCs w:val="24"/>
        </w:rPr>
        <w:t>Pozmeňujúci návrh legislatívno-technicky precizuje navrhované znenie zákona vzhľadom na schválenie zákona v súvislosti s ďalším zlepšovaním stavu verejných financií (parlamentná tlač 483).</w:t>
      </w:r>
    </w:p>
    <w:p w:rsidR="00BF01B4" w:rsidRDefault="00BF01B4" w:rsidP="00BF01B4">
      <w:pPr>
        <w:pStyle w:val="Odsekzoznamu"/>
        <w:spacing w:after="0" w:line="240" w:lineRule="auto"/>
        <w:ind w:left="4248"/>
        <w:jc w:val="both"/>
        <w:rPr>
          <w:rFonts w:eastAsia="Times New Roman"/>
        </w:rPr>
      </w:pPr>
    </w:p>
    <w:p w:rsidR="00FC616D" w:rsidRPr="00940B0F" w:rsidRDefault="00FC616D" w:rsidP="00FC616D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940B0F">
        <w:rPr>
          <w:rFonts w:ascii="Times New Roman" w:hAnsi="Times New Roman"/>
          <w:b/>
          <w:szCs w:val="24"/>
        </w:rPr>
        <w:t>Ústavnoprávny výbor NR SR</w:t>
      </w:r>
    </w:p>
    <w:p w:rsidR="00FC616D" w:rsidRPr="00FC616D" w:rsidRDefault="00FC616D" w:rsidP="00FC616D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FC616D">
        <w:rPr>
          <w:rFonts w:ascii="Times New Roman" w:hAnsi="Times New Roman"/>
          <w:b/>
          <w:szCs w:val="24"/>
        </w:rPr>
        <w:t>Výbor NR SR pre sociálne veci</w:t>
      </w:r>
    </w:p>
    <w:p w:rsidR="00FC616D" w:rsidRPr="00940B0F" w:rsidRDefault="00FC616D" w:rsidP="00FC616D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</w:p>
    <w:p w:rsidR="00FC616D" w:rsidRPr="00940B0F" w:rsidRDefault="00FC616D" w:rsidP="00FC616D">
      <w:pPr>
        <w:spacing w:line="480" w:lineRule="auto"/>
        <w:ind w:left="4248" w:firstLine="708"/>
        <w:jc w:val="both"/>
        <w:rPr>
          <w:iCs/>
          <w:sz w:val="28"/>
        </w:rPr>
      </w:pPr>
      <w:r w:rsidRPr="00940B0F">
        <w:rPr>
          <w:rFonts w:ascii="Times New Roman" w:hAnsi="Times New Roman"/>
          <w:b/>
          <w:szCs w:val="24"/>
        </w:rPr>
        <w:t>Gestorský výbor odporúča schváliť.</w:t>
      </w:r>
    </w:p>
    <w:p w:rsidR="00FC616D" w:rsidRDefault="00FC616D" w:rsidP="00BF01B4">
      <w:pPr>
        <w:pStyle w:val="Odsekzoznamu"/>
        <w:spacing w:after="0" w:line="240" w:lineRule="auto"/>
        <w:ind w:left="4248"/>
        <w:jc w:val="both"/>
        <w:rPr>
          <w:rFonts w:eastAsia="Times New Roman"/>
        </w:rPr>
      </w:pPr>
    </w:p>
    <w:p w:rsidR="00BF01B4" w:rsidRDefault="00BF01B4" w:rsidP="00BF01B4">
      <w:pPr>
        <w:pStyle w:val="Odsekzoznamu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 čl. I, 4. bode, § 170 úvodnej vete sa slová „odsek 30“ nahrádzajú slovami „odsek 31“.</w:t>
      </w:r>
    </w:p>
    <w:p w:rsidR="00BF01B4" w:rsidRDefault="00BF01B4" w:rsidP="00BF01B4">
      <w:pPr>
        <w:spacing w:line="36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lastRenderedPageBreak/>
        <w:t>V tejto súvislosti sa v 4. bode, § 170  odsek „30“ preznačí na odsek „31“.</w:t>
      </w:r>
    </w:p>
    <w:p w:rsidR="00BF01B4" w:rsidRDefault="00BF01B4" w:rsidP="00BF01B4">
      <w:pPr>
        <w:spacing w:line="36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BF01B4" w:rsidRDefault="00BF01B4" w:rsidP="00BF01B4">
      <w:pPr>
        <w:pStyle w:val="Odsekzoznamu"/>
        <w:spacing w:after="0" w:line="240" w:lineRule="auto"/>
        <w:ind w:left="4248"/>
        <w:jc w:val="both"/>
        <w:rPr>
          <w:rStyle w:val="awspan"/>
          <w:rFonts w:eastAsiaTheme="minorHAnsi"/>
          <w:color w:val="000000"/>
          <w:lang w:eastAsia="en-US"/>
        </w:rPr>
      </w:pPr>
      <w:r>
        <w:rPr>
          <w:rStyle w:val="awspan"/>
          <w:rFonts w:ascii="Times New Roman" w:hAnsi="Times New Roman"/>
          <w:color w:val="000000"/>
          <w:sz w:val="24"/>
          <w:szCs w:val="24"/>
        </w:rPr>
        <w:t xml:space="preserve">Pozmeňujúci návrh legislatívno-technicky precizuje navrhované znenie zákona vzhľadom na schválenie zákona v súvislosti s ďalším zlepšovaním stavu verejných financií (parlamentná tlač 483).  </w:t>
      </w:r>
    </w:p>
    <w:p w:rsidR="00FC616D" w:rsidRDefault="00FC616D" w:rsidP="00FC616D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</w:p>
    <w:p w:rsidR="00FC616D" w:rsidRPr="00940B0F" w:rsidRDefault="00FC616D" w:rsidP="00FC616D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940B0F">
        <w:rPr>
          <w:rFonts w:ascii="Times New Roman" w:hAnsi="Times New Roman"/>
          <w:b/>
          <w:szCs w:val="24"/>
        </w:rPr>
        <w:t>Ústavnoprávny výbor NR SR</w:t>
      </w:r>
    </w:p>
    <w:p w:rsidR="00FC616D" w:rsidRPr="00FC616D" w:rsidRDefault="00FC616D" w:rsidP="00FC616D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FC616D">
        <w:rPr>
          <w:rFonts w:ascii="Times New Roman" w:hAnsi="Times New Roman"/>
          <w:b/>
          <w:szCs w:val="24"/>
        </w:rPr>
        <w:t>Výbor NR SR pre sociálne veci</w:t>
      </w:r>
    </w:p>
    <w:p w:rsidR="00FC616D" w:rsidRPr="00940B0F" w:rsidRDefault="00FC616D" w:rsidP="00FC616D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</w:p>
    <w:p w:rsidR="00FC616D" w:rsidRPr="00940B0F" w:rsidRDefault="00FC616D" w:rsidP="00FC616D">
      <w:pPr>
        <w:spacing w:line="480" w:lineRule="auto"/>
        <w:ind w:left="4248" w:firstLine="708"/>
        <w:jc w:val="both"/>
        <w:rPr>
          <w:iCs/>
          <w:sz w:val="28"/>
        </w:rPr>
      </w:pPr>
      <w:r w:rsidRPr="00940B0F">
        <w:rPr>
          <w:rFonts w:ascii="Times New Roman" w:hAnsi="Times New Roman"/>
          <w:b/>
          <w:szCs w:val="24"/>
        </w:rPr>
        <w:t>Gestorský výbor odporúča schváliť.</w:t>
      </w:r>
    </w:p>
    <w:p w:rsidR="00BF01B4" w:rsidRDefault="00BF01B4" w:rsidP="00BF01B4">
      <w:pPr>
        <w:pStyle w:val="Odsekzoznamu"/>
        <w:spacing w:after="0" w:line="240" w:lineRule="auto"/>
        <w:jc w:val="both"/>
        <w:rPr>
          <w:rStyle w:val="awspan"/>
          <w:rFonts w:ascii="Times New Roman" w:hAnsi="Times New Roman"/>
          <w:color w:val="000000"/>
          <w:sz w:val="24"/>
          <w:szCs w:val="24"/>
        </w:rPr>
      </w:pPr>
    </w:p>
    <w:p w:rsidR="00BF01B4" w:rsidRDefault="00BF01B4" w:rsidP="00BF01B4">
      <w:pPr>
        <w:pStyle w:val="Odsekzoznamu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/>
        </w:rPr>
      </w:pPr>
      <w:r>
        <w:rPr>
          <w:rFonts w:ascii="Times New Roman" w:eastAsia="Times New Roman" w:hAnsi="Times New Roman"/>
          <w:sz w:val="24"/>
          <w:szCs w:val="24"/>
        </w:rPr>
        <w:t>V čl. I sa za bod 16 vkladá nový bod 17, ktorý znie:</w:t>
      </w:r>
    </w:p>
    <w:p w:rsidR="00BF01B4" w:rsidRDefault="00BF01B4" w:rsidP="00BF01B4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„17. V § 233 sa odsek 18 druhý v poradí označuje ako odsek 19.</w:t>
      </w:r>
    </w:p>
    <w:p w:rsidR="00BF01B4" w:rsidRDefault="00BF01B4" w:rsidP="00BF01B4">
      <w:pPr>
        <w:spacing w:line="360" w:lineRule="auto"/>
        <w:ind w:firstLine="28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Doterajší odsek 19 sa označuje ako odsek 20.“. </w:t>
      </w:r>
    </w:p>
    <w:p w:rsidR="00BF01B4" w:rsidRDefault="00BF01B4" w:rsidP="00BF01B4">
      <w:pPr>
        <w:spacing w:line="360" w:lineRule="auto"/>
        <w:ind w:firstLine="284"/>
        <w:jc w:val="both"/>
        <w:rPr>
          <w:rFonts w:ascii="Times New Roman" w:hAnsi="Times New Roman"/>
          <w:szCs w:val="24"/>
          <w:lang w:eastAsia="sk-SK"/>
        </w:rPr>
      </w:pPr>
    </w:p>
    <w:p w:rsidR="00BF01B4" w:rsidRDefault="00BF01B4" w:rsidP="00BF01B4">
      <w:pPr>
        <w:spacing w:line="36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Tento bod nadobúda účinnosť 1. januára 2025. </w:t>
      </w:r>
    </w:p>
    <w:p w:rsidR="00BF01B4" w:rsidRDefault="00BF01B4" w:rsidP="00BF01B4">
      <w:pPr>
        <w:spacing w:line="36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Nasledujúce body sa primerane prečíslujú, čo sa premietne do článku o účinnosti pri spracúvaní čistopisu schváleného zákona.</w:t>
      </w:r>
    </w:p>
    <w:p w:rsidR="00BF01B4" w:rsidRDefault="00BF01B4" w:rsidP="00BF01B4">
      <w:pPr>
        <w:spacing w:line="36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BF01B4" w:rsidRDefault="00BF01B4" w:rsidP="00BF01B4">
      <w:pPr>
        <w:spacing w:line="36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tejto súvislosti sa v čl. I, 7. bode § 226b ods. 2 slová „§ 233 ods. 18“ nahrádzajú slovami „§ 233 ods. 19“ a v čl. I, doterajších bodoch 17. a 18. sa  slová  „ods. 18“  nahrádzajú  slovami „ods. 19“.</w:t>
      </w:r>
    </w:p>
    <w:p w:rsidR="00BF01B4" w:rsidRDefault="00BF01B4" w:rsidP="00BF01B4">
      <w:pPr>
        <w:spacing w:line="240" w:lineRule="auto"/>
        <w:ind w:left="4248"/>
        <w:jc w:val="both"/>
        <w:rPr>
          <w:rStyle w:val="awspan"/>
          <w:rFonts w:eastAsiaTheme="minorHAnsi"/>
          <w:color w:val="000000"/>
        </w:rPr>
      </w:pPr>
      <w:r>
        <w:rPr>
          <w:rStyle w:val="awspan"/>
          <w:rFonts w:ascii="Times New Roman" w:hAnsi="Times New Roman"/>
          <w:color w:val="000000"/>
          <w:szCs w:val="24"/>
        </w:rPr>
        <w:t>Pozmeňujúci</w:t>
      </w:r>
      <w:r>
        <w:rPr>
          <w:rStyle w:val="awspan"/>
          <w:rFonts w:ascii="Times New Roman" w:hAnsi="Times New Roman"/>
          <w:color w:val="000000"/>
          <w:spacing w:val="50"/>
          <w:szCs w:val="24"/>
        </w:rPr>
        <w:t xml:space="preserve"> </w:t>
      </w:r>
      <w:r>
        <w:rPr>
          <w:rStyle w:val="awspan"/>
          <w:rFonts w:ascii="Times New Roman" w:hAnsi="Times New Roman"/>
          <w:color w:val="000000"/>
          <w:szCs w:val="24"/>
        </w:rPr>
        <w:t>návrh legislatívno-technicky</w:t>
      </w:r>
      <w:r>
        <w:rPr>
          <w:rStyle w:val="awspan"/>
          <w:rFonts w:ascii="Times New Roman" w:hAnsi="Times New Roman"/>
          <w:color w:val="000000"/>
          <w:spacing w:val="50"/>
          <w:szCs w:val="24"/>
        </w:rPr>
        <w:t xml:space="preserve"> </w:t>
      </w:r>
      <w:r>
        <w:rPr>
          <w:rStyle w:val="awspan"/>
          <w:rFonts w:ascii="Times New Roman" w:hAnsi="Times New Roman"/>
          <w:color w:val="000000"/>
          <w:szCs w:val="24"/>
        </w:rPr>
        <w:t xml:space="preserve">upravuje platné a účinné znenie zákona č. 461/2003 Z. z. o sociálnom poistení v znení neskorších predpisov z dôvodu právnej istoty. Citovaný zákon v § 233 obsahuje dva rovnako označené odseky 18. Takáto právna úprava vznikla nadobudnutím účinnosti zákona č. 273/2023 Z. z., ktorým sa mení a dopĺňa zákon č. 461/2003 Z. z. o sociálnom poistení v znení neskorších predpisov a ktorým sa dopĺňa zákon č. 447/2008 Z. z. o peňažných príspevkoch na kompenzáciu ťažkého zdravotného postihnutia a o zmene a doplnení niektorých zákonov v znení neskorších predpisov, v ktorom sa opomenulo preznačenie odseku 18 „povinnosti dôchodkovej správcovskej spoločnosti“ doplneného  zákonom č. 210/2023 Z. z., účinného od 1. januára 2024.  </w:t>
      </w:r>
    </w:p>
    <w:p w:rsidR="0049240F" w:rsidRDefault="0049240F" w:rsidP="0049240F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</w:p>
    <w:p w:rsidR="0049240F" w:rsidRPr="00940B0F" w:rsidRDefault="0049240F" w:rsidP="0049240F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940B0F">
        <w:rPr>
          <w:rFonts w:ascii="Times New Roman" w:hAnsi="Times New Roman"/>
          <w:b/>
          <w:szCs w:val="24"/>
        </w:rPr>
        <w:lastRenderedPageBreak/>
        <w:t>Ústavnoprávny výbor NR SR</w:t>
      </w:r>
    </w:p>
    <w:p w:rsidR="0049240F" w:rsidRPr="00FC616D" w:rsidRDefault="0049240F" w:rsidP="0049240F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FC616D">
        <w:rPr>
          <w:rFonts w:ascii="Times New Roman" w:hAnsi="Times New Roman"/>
          <w:b/>
          <w:szCs w:val="24"/>
        </w:rPr>
        <w:t>Výbor NR SR pre sociálne veci</w:t>
      </w:r>
    </w:p>
    <w:p w:rsidR="0049240F" w:rsidRPr="00940B0F" w:rsidRDefault="0049240F" w:rsidP="0049240F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</w:p>
    <w:p w:rsidR="0049240F" w:rsidRPr="00940B0F" w:rsidRDefault="0049240F" w:rsidP="0049240F">
      <w:pPr>
        <w:spacing w:line="480" w:lineRule="auto"/>
        <w:ind w:left="4248" w:firstLine="708"/>
        <w:jc w:val="both"/>
        <w:rPr>
          <w:iCs/>
          <w:sz w:val="28"/>
        </w:rPr>
      </w:pPr>
      <w:r w:rsidRPr="00940B0F">
        <w:rPr>
          <w:rFonts w:ascii="Times New Roman" w:hAnsi="Times New Roman"/>
          <w:b/>
          <w:szCs w:val="24"/>
        </w:rPr>
        <w:t>Gestorský výbor odporúča schváliť.</w:t>
      </w:r>
    </w:p>
    <w:p w:rsidR="00BF01B4" w:rsidRDefault="00BF01B4" w:rsidP="00BF01B4">
      <w:pPr>
        <w:spacing w:line="240" w:lineRule="auto"/>
        <w:ind w:left="4248"/>
        <w:jc w:val="both"/>
        <w:rPr>
          <w:rStyle w:val="awspan"/>
          <w:rFonts w:ascii="Times New Roman" w:hAnsi="Times New Roman"/>
          <w:color w:val="000000"/>
          <w:szCs w:val="24"/>
        </w:rPr>
      </w:pPr>
    </w:p>
    <w:p w:rsidR="00BF01B4" w:rsidRDefault="00BF01B4" w:rsidP="00BF01B4">
      <w:pPr>
        <w:pStyle w:val="Odsekzoznamu"/>
        <w:numPr>
          <w:ilvl w:val="0"/>
          <w:numId w:val="2"/>
        </w:numPr>
        <w:spacing w:after="0" w:line="240" w:lineRule="auto"/>
        <w:ind w:left="284" w:hanging="426"/>
        <w:jc w:val="both"/>
        <w:rPr>
          <w:rStyle w:val="awspan"/>
          <w:rFonts w:ascii="Times New Roman" w:hAnsi="Times New Roman"/>
          <w:color w:val="000000"/>
          <w:sz w:val="24"/>
          <w:szCs w:val="24"/>
        </w:rPr>
      </w:pPr>
      <w:r>
        <w:rPr>
          <w:rStyle w:val="awspan"/>
          <w:rFonts w:ascii="Times New Roman" w:hAnsi="Times New Roman"/>
          <w:color w:val="000000"/>
          <w:sz w:val="24"/>
          <w:szCs w:val="24"/>
        </w:rPr>
        <w:t xml:space="preserve">V čl. I, doterajšom 20. bode úvodnej vete sa slová „§ 293gj sa vkladá § 293gk“ nahrádzajú slovami „§ 293gk sa vkladá § 293gl“. </w:t>
      </w:r>
    </w:p>
    <w:p w:rsidR="00BF01B4" w:rsidRDefault="00BF01B4" w:rsidP="00BF01B4">
      <w:pPr>
        <w:pStyle w:val="Odsekzoznamu"/>
        <w:spacing w:after="0" w:line="240" w:lineRule="auto"/>
        <w:ind w:left="284"/>
        <w:jc w:val="both"/>
        <w:rPr>
          <w:rStyle w:val="awspan"/>
          <w:rFonts w:ascii="Times New Roman" w:hAnsi="Times New Roman"/>
          <w:color w:val="000000"/>
          <w:sz w:val="24"/>
          <w:szCs w:val="24"/>
        </w:rPr>
      </w:pPr>
    </w:p>
    <w:p w:rsidR="00BF01B4" w:rsidRDefault="00BF01B4" w:rsidP="00BF01B4">
      <w:pPr>
        <w:spacing w:line="240" w:lineRule="auto"/>
        <w:ind w:left="-142"/>
        <w:jc w:val="both"/>
        <w:rPr>
          <w:rStyle w:val="awspan"/>
          <w:rFonts w:ascii="Times New Roman" w:hAnsi="Times New Roman"/>
          <w:color w:val="000000"/>
          <w:szCs w:val="24"/>
        </w:rPr>
      </w:pPr>
      <w:r>
        <w:rPr>
          <w:rStyle w:val="awspan"/>
          <w:rFonts w:ascii="Times New Roman" w:hAnsi="Times New Roman"/>
          <w:color w:val="000000"/>
          <w:szCs w:val="24"/>
        </w:rPr>
        <w:t xml:space="preserve"> </w:t>
      </w:r>
      <w:r>
        <w:rPr>
          <w:rStyle w:val="awspan"/>
          <w:rFonts w:ascii="Times New Roman" w:hAnsi="Times New Roman"/>
          <w:color w:val="000000"/>
          <w:szCs w:val="24"/>
        </w:rPr>
        <w:tab/>
      </w:r>
      <w:r>
        <w:rPr>
          <w:rStyle w:val="awspan"/>
          <w:rFonts w:ascii="Times New Roman" w:hAnsi="Times New Roman"/>
          <w:color w:val="000000"/>
          <w:szCs w:val="24"/>
        </w:rPr>
        <w:tab/>
        <w:t xml:space="preserve">V tejto súvislosti sa v doterajšom 20. bode „§ 293gk“ preznačí na „§ 293gl“.  </w:t>
      </w:r>
    </w:p>
    <w:p w:rsidR="00BF01B4" w:rsidRDefault="00BF01B4" w:rsidP="00BF01B4">
      <w:pPr>
        <w:spacing w:line="240" w:lineRule="auto"/>
        <w:ind w:left="4248"/>
        <w:jc w:val="both"/>
      </w:pPr>
    </w:p>
    <w:p w:rsidR="00BF01B4" w:rsidRDefault="00BF01B4" w:rsidP="00BF01B4">
      <w:pPr>
        <w:spacing w:line="240" w:lineRule="auto"/>
        <w:ind w:left="4248"/>
        <w:jc w:val="both"/>
        <w:rPr>
          <w:rFonts w:ascii="Times New Roman" w:hAnsi="Times New Roman"/>
          <w:szCs w:val="24"/>
        </w:rPr>
      </w:pPr>
      <w:r>
        <w:rPr>
          <w:rStyle w:val="awspan"/>
          <w:rFonts w:ascii="Times New Roman" w:hAnsi="Times New Roman"/>
          <w:color w:val="000000"/>
          <w:szCs w:val="24"/>
        </w:rPr>
        <w:t xml:space="preserve">Pozmeňujúci návrh legislatívno-technicky precizuje navrhované znenie vzhľadom na schválenie zákona v súvislosti s ďalším zlepšovaním stavu verejných financií (parlamentná tlač 483).  </w:t>
      </w:r>
    </w:p>
    <w:p w:rsidR="00BF01B4" w:rsidRDefault="00BF01B4" w:rsidP="00BF01B4">
      <w:pPr>
        <w:spacing w:line="360" w:lineRule="auto"/>
        <w:jc w:val="both"/>
        <w:rPr>
          <w:rFonts w:ascii="Times New Roman" w:hAnsi="Times New Roman"/>
          <w:szCs w:val="24"/>
          <w:lang w:eastAsia="sk-SK"/>
        </w:rPr>
      </w:pPr>
    </w:p>
    <w:p w:rsidR="006367A0" w:rsidRPr="00940B0F" w:rsidRDefault="006367A0" w:rsidP="006367A0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940B0F">
        <w:rPr>
          <w:rFonts w:ascii="Times New Roman" w:hAnsi="Times New Roman"/>
          <w:b/>
          <w:szCs w:val="24"/>
        </w:rPr>
        <w:t>Ústavnoprávny výbor NR SR</w:t>
      </w:r>
    </w:p>
    <w:p w:rsidR="006367A0" w:rsidRPr="00FC616D" w:rsidRDefault="006367A0" w:rsidP="006367A0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FC616D">
        <w:rPr>
          <w:rFonts w:ascii="Times New Roman" w:hAnsi="Times New Roman"/>
          <w:b/>
          <w:szCs w:val="24"/>
        </w:rPr>
        <w:t>Výbor NR SR pre sociálne veci</w:t>
      </w:r>
    </w:p>
    <w:p w:rsidR="006367A0" w:rsidRPr="00940B0F" w:rsidRDefault="006367A0" w:rsidP="006367A0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</w:p>
    <w:p w:rsidR="006367A0" w:rsidRPr="00940B0F" w:rsidRDefault="006367A0" w:rsidP="006367A0">
      <w:pPr>
        <w:spacing w:line="480" w:lineRule="auto"/>
        <w:ind w:left="4248" w:firstLine="708"/>
        <w:jc w:val="both"/>
        <w:rPr>
          <w:iCs/>
          <w:sz w:val="28"/>
        </w:rPr>
      </w:pPr>
      <w:r w:rsidRPr="00940B0F">
        <w:rPr>
          <w:rFonts w:ascii="Times New Roman" w:hAnsi="Times New Roman"/>
          <w:b/>
          <w:szCs w:val="24"/>
        </w:rPr>
        <w:t>Gestorský výbor odporúča schváliť.</w:t>
      </w:r>
    </w:p>
    <w:p w:rsidR="007C1977" w:rsidRDefault="007C1977" w:rsidP="006367A0">
      <w:pPr>
        <w:ind w:left="1129"/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</w:t>
      </w:r>
      <w:r w:rsidR="00EC4F16"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 xml:space="preserve">. </w:t>
      </w:r>
    </w:p>
    <w:p w:rsidR="007C1977" w:rsidRPr="00152A1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Pr="00D42A9A" w:rsidRDefault="007C1977" w:rsidP="007C1977">
      <w:pPr>
        <w:spacing w:line="276" w:lineRule="auto"/>
        <w:jc w:val="both"/>
        <w:rPr>
          <w:rFonts w:ascii="Times New Roman" w:hAnsi="Times New Roman"/>
          <w:szCs w:val="24"/>
        </w:rPr>
      </w:pPr>
      <w:r w:rsidRPr="00152A10">
        <w:rPr>
          <w:rFonts w:ascii="Times New Roman" w:hAnsi="Times New Roman"/>
        </w:rPr>
        <w:tab/>
      </w:r>
      <w:r w:rsidRPr="00152A10">
        <w:rPr>
          <w:rFonts w:ascii="Times New Roman" w:hAnsi="Times New Roman"/>
          <w:b/>
          <w:szCs w:val="24"/>
        </w:rPr>
        <w:t>Gestorský výbor</w:t>
      </w:r>
      <w:r w:rsidRPr="00152A10">
        <w:rPr>
          <w:rFonts w:ascii="Times New Roman" w:hAnsi="Times New Roman"/>
          <w:szCs w:val="24"/>
        </w:rPr>
        <w:t xml:space="preserve"> na základe stanovísk výborov k návrhu </w:t>
      </w:r>
      <w:r w:rsidR="00152A10" w:rsidRPr="00152A10">
        <w:rPr>
          <w:rFonts w:ascii="Times New Roman" w:hAnsi="Times New Roman"/>
          <w:szCs w:val="24"/>
        </w:rPr>
        <w:t xml:space="preserve">poslankyne Národnej rady Slovenskej republiky Ľubice LAŠŠÁKOVEJ na vydanie </w:t>
      </w:r>
      <w:r w:rsidRPr="00152A10">
        <w:rPr>
          <w:rFonts w:ascii="Times New Roman" w:hAnsi="Times New Roman"/>
          <w:szCs w:val="24"/>
        </w:rPr>
        <w:t xml:space="preserve">zákona, </w:t>
      </w:r>
      <w:r w:rsidRPr="00152A10">
        <w:rPr>
          <w:rFonts w:ascii="Times New Roman" w:hAnsi="Times New Roman"/>
        </w:rPr>
        <w:t xml:space="preserve">ktorým sa mení a dopĺňa zákon č. 461/2003 Z. z. o sociálnom poistení v znení neskorších predpisov a ktorým sa menia a dopĺňajú </w:t>
      </w:r>
      <w:r w:rsidRPr="007C1977">
        <w:rPr>
          <w:rFonts w:ascii="Times New Roman" w:hAnsi="Times New Roman"/>
        </w:rPr>
        <w:t xml:space="preserve">niektoré zákony  </w:t>
      </w:r>
      <w:r w:rsidRPr="007C1977">
        <w:rPr>
          <w:rFonts w:ascii="Times New Roman" w:hAnsi="Times New Roman"/>
          <w:b/>
        </w:rPr>
        <w:t xml:space="preserve">(tlač </w:t>
      </w:r>
      <w:r w:rsidR="00152A10">
        <w:rPr>
          <w:rFonts w:ascii="Times New Roman" w:hAnsi="Times New Roman"/>
          <w:b/>
        </w:rPr>
        <w:t>399</w:t>
      </w:r>
      <w:r w:rsidRPr="007C1977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Pr="00B30324">
        <w:rPr>
          <w:rFonts w:ascii="Times New Roman" w:hAnsi="Times New Roman"/>
          <w:szCs w:val="24"/>
        </w:rPr>
        <w:t>a v ich uzneseniach uvedených pod bodom I</w:t>
      </w:r>
      <w:r w:rsidR="00EC4F16">
        <w:rPr>
          <w:rFonts w:ascii="Times New Roman" w:hAnsi="Times New Roman"/>
          <w:szCs w:val="24"/>
        </w:rPr>
        <w:t>V</w:t>
      </w:r>
      <w:r w:rsidRPr="00B30324">
        <w:rPr>
          <w:rFonts w:ascii="Times New Roman" w:hAnsi="Times New Roman"/>
          <w:szCs w:val="24"/>
        </w:rPr>
        <w:t xml:space="preserve">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zákona </w:t>
      </w:r>
      <w:r w:rsidRPr="00D42A9A">
        <w:rPr>
          <w:rFonts w:ascii="Times New Roman" w:hAnsi="Times New Roman"/>
          <w:szCs w:val="24"/>
        </w:rPr>
        <w:t xml:space="preserve">v znení schválených pozmeňujúcich návrhov </w:t>
      </w:r>
    </w:p>
    <w:p w:rsidR="007C1977" w:rsidRPr="005B353B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7C1977" w:rsidRPr="005B353B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</w:t>
      </w:r>
      <w:r w:rsidR="0058113B">
        <w:rPr>
          <w:rFonts w:ascii="Times New Roman" w:hAnsi="Times New Roman"/>
          <w:b/>
          <w:lang w:eastAsia="sk-SK"/>
        </w:rPr>
        <w:t>I</w:t>
      </w:r>
      <w:bookmarkStart w:id="0" w:name="_GoBack"/>
      <w:bookmarkEnd w:id="0"/>
      <w:r w:rsidRPr="00E35790">
        <w:rPr>
          <w:rFonts w:ascii="Times New Roman" w:hAnsi="Times New Roman"/>
          <w:b/>
          <w:lang w:eastAsia="sk-SK"/>
        </w:rPr>
        <w:t>.</w:t>
      </w:r>
    </w:p>
    <w:p w:rsidR="007C1977" w:rsidRPr="0049240F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color w:val="C00000"/>
          <w:szCs w:val="24"/>
        </w:rPr>
        <w:tab/>
      </w:r>
      <w:r w:rsidRPr="0049240F">
        <w:rPr>
          <w:rFonts w:ascii="Times New Roman" w:hAnsi="Times New Roman"/>
          <w:color w:val="000000" w:themeColor="text1"/>
          <w:szCs w:val="24"/>
        </w:rPr>
        <w:t xml:space="preserve">Gestorský výbor odporúča </w:t>
      </w:r>
      <w:r w:rsidRPr="0049240F">
        <w:rPr>
          <w:rFonts w:ascii="Times New Roman" w:hAnsi="Times New Roman"/>
          <w:b/>
          <w:color w:val="000000" w:themeColor="text1"/>
          <w:szCs w:val="24"/>
        </w:rPr>
        <w:t>hlasovať o návrhoch 1</w:t>
      </w:r>
      <w:r w:rsidRPr="0049240F">
        <w:rPr>
          <w:rFonts w:ascii="Times New Roman" w:hAnsi="Times New Roman"/>
          <w:color w:val="000000" w:themeColor="text1"/>
          <w:szCs w:val="24"/>
        </w:rPr>
        <w:t xml:space="preserve"> </w:t>
      </w:r>
      <w:r w:rsidRPr="0049240F">
        <w:rPr>
          <w:rFonts w:ascii="Times New Roman" w:hAnsi="Times New Roman"/>
          <w:b/>
          <w:color w:val="000000" w:themeColor="text1"/>
          <w:szCs w:val="24"/>
        </w:rPr>
        <w:t>až</w:t>
      </w:r>
      <w:r w:rsidR="00FC616D" w:rsidRPr="0049240F">
        <w:rPr>
          <w:rFonts w:ascii="Times New Roman" w:hAnsi="Times New Roman"/>
          <w:b/>
          <w:color w:val="000000" w:themeColor="text1"/>
          <w:szCs w:val="24"/>
        </w:rPr>
        <w:t xml:space="preserve"> 4</w:t>
      </w:r>
      <w:r w:rsidRPr="0049240F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49240F">
        <w:rPr>
          <w:rFonts w:ascii="Times New Roman" w:hAnsi="Times New Roman"/>
          <w:color w:val="000000" w:themeColor="text1"/>
          <w:szCs w:val="24"/>
        </w:rPr>
        <w:t xml:space="preserve">v </w:t>
      </w:r>
      <w:r w:rsidR="00DB196F" w:rsidRPr="0049240F">
        <w:rPr>
          <w:rFonts w:ascii="Times New Roman" w:hAnsi="Times New Roman"/>
          <w:color w:val="000000" w:themeColor="text1"/>
          <w:szCs w:val="24"/>
        </w:rPr>
        <w:t>piatej</w:t>
      </w:r>
      <w:r w:rsidRPr="0049240F">
        <w:rPr>
          <w:rFonts w:ascii="Times New Roman" w:hAnsi="Times New Roman"/>
          <w:color w:val="000000" w:themeColor="text1"/>
          <w:szCs w:val="24"/>
        </w:rPr>
        <w:t xml:space="preserve"> časti tejto spoločnej správy </w:t>
      </w:r>
      <w:r w:rsidRPr="0049240F">
        <w:rPr>
          <w:rFonts w:ascii="Times New Roman" w:hAnsi="Times New Roman"/>
          <w:b/>
          <w:color w:val="000000" w:themeColor="text1"/>
          <w:szCs w:val="24"/>
        </w:rPr>
        <w:t>spoločne</w:t>
      </w:r>
      <w:r w:rsidRPr="0049240F">
        <w:rPr>
          <w:rFonts w:ascii="Times New Roman" w:hAnsi="Times New Roman"/>
          <w:color w:val="000000" w:themeColor="text1"/>
          <w:szCs w:val="24"/>
        </w:rPr>
        <w:t xml:space="preserve"> so stanoviskom gestorského výboru </w:t>
      </w:r>
      <w:r w:rsidRPr="0049240F">
        <w:rPr>
          <w:rFonts w:ascii="Times New Roman" w:hAnsi="Times New Roman"/>
          <w:b/>
          <w:color w:val="000000" w:themeColor="text1"/>
          <w:szCs w:val="24"/>
        </w:rPr>
        <w:t>schváliť.</w:t>
      </w:r>
    </w:p>
    <w:p w:rsidR="007C1977" w:rsidRPr="00064621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color w:val="FF0000"/>
          <w:spacing w:val="20"/>
        </w:rPr>
      </w:pPr>
    </w:p>
    <w:p w:rsidR="004F1CC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 </w:t>
      </w:r>
      <w:r w:rsidR="00975B23">
        <w:rPr>
          <w:rFonts w:ascii="Times New Roman" w:hAnsi="Times New Roman"/>
          <w:bCs/>
        </w:rPr>
        <w:t xml:space="preserve">75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E54470">
        <w:rPr>
          <w:rFonts w:ascii="Times New Roman" w:hAnsi="Times New Roman"/>
          <w:bCs/>
        </w:rPr>
        <w:t>22</w:t>
      </w:r>
      <w:r>
        <w:rPr>
          <w:rFonts w:ascii="Times New Roman" w:hAnsi="Times New Roman"/>
          <w:bCs/>
        </w:rPr>
        <w:t xml:space="preserve">. </w:t>
      </w:r>
      <w:r w:rsidR="00152A10">
        <w:rPr>
          <w:rFonts w:ascii="Times New Roman" w:hAnsi="Times New Roman"/>
          <w:bCs/>
        </w:rPr>
        <w:t>októbra</w:t>
      </w:r>
      <w:r>
        <w:rPr>
          <w:rFonts w:ascii="Times New Roman" w:hAnsi="Times New Roman"/>
          <w:bCs/>
        </w:rPr>
        <w:t xml:space="preserve"> 2024.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F1CC7" w:rsidRPr="000D6FBA" w:rsidRDefault="004F1CC7" w:rsidP="004F1CC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7C1977" w:rsidRPr="00E35790">
        <w:rPr>
          <w:rFonts w:ascii="Times New Roman" w:hAnsi="Times New Roman"/>
        </w:rPr>
        <w:t xml:space="preserve">Týmto uznesením výbor zároveň poveril </w:t>
      </w:r>
      <w:r w:rsidR="007C1977"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="007C1977"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>kyňu</w:t>
      </w:r>
      <w:r w:rsidR="007C1977">
        <w:rPr>
          <w:rFonts w:ascii="Times New Roman" w:hAnsi="Times New Roman"/>
        </w:rPr>
        <w:t xml:space="preserve"> </w:t>
      </w:r>
      <w:r w:rsidR="00960C94">
        <w:rPr>
          <w:rFonts w:ascii="Times New Roman" w:hAnsi="Times New Roman"/>
          <w:b/>
        </w:rPr>
        <w:t>Alenu Novákovú</w:t>
      </w:r>
      <w:r w:rsidR="007C1977" w:rsidRPr="00793B72">
        <w:rPr>
          <w:rFonts w:ascii="Times New Roman" w:hAnsi="Times New Roman"/>
        </w:rPr>
        <w:t xml:space="preserve">, </w:t>
      </w:r>
      <w:r w:rsidR="007C1977"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="007C1977" w:rsidRPr="00E35790">
        <w:rPr>
          <w:rFonts w:ascii="Times New Roman" w:hAnsi="Times New Roman"/>
          <w:bCs/>
        </w:rPr>
        <w:t>informoval</w:t>
      </w:r>
      <w:r w:rsidR="00EA5F71">
        <w:rPr>
          <w:rFonts w:ascii="Times New Roman" w:hAnsi="Times New Roman"/>
          <w:bCs/>
        </w:rPr>
        <w:t>a</w:t>
      </w:r>
      <w:r w:rsidR="007C1977" w:rsidRPr="00E35790">
        <w:rPr>
          <w:rFonts w:ascii="Times New Roman" w:hAnsi="Times New Roman"/>
          <w:bCs/>
        </w:rPr>
        <w:t xml:space="preserve"> o výsledku rokovania výborov a </w:t>
      </w:r>
      <w:r w:rsidR="007C1977" w:rsidRPr="00E35790">
        <w:rPr>
          <w:rFonts w:ascii="Times New Roman" w:hAnsi="Times New Roman"/>
        </w:rPr>
        <w:t>predkladal</w:t>
      </w:r>
      <w:r w:rsidR="00EA5F71">
        <w:rPr>
          <w:rFonts w:ascii="Times New Roman" w:hAnsi="Times New Roman"/>
        </w:rPr>
        <w:t>a</w:t>
      </w:r>
      <w:r w:rsidR="007C1977"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  <w:r>
        <w:rPr>
          <w:rFonts w:ascii="Times New Roman" w:hAnsi="Times New Roman"/>
        </w:rPr>
        <w:t xml:space="preserve"> Zároveň</w:t>
      </w:r>
      <w:r w:rsidRPr="007E26C7">
        <w:rPr>
          <w:rFonts w:ascii="Times New Roman" w:hAnsi="Times New Roman"/>
          <w:bCs/>
        </w:rPr>
        <w:t> určil poslancov</w:t>
      </w:r>
      <w:r>
        <w:rPr>
          <w:bCs/>
        </w:rPr>
        <w:t xml:space="preserve"> </w:t>
      </w:r>
      <w:r w:rsidR="0058139B" w:rsidRPr="0058139B">
        <w:rPr>
          <w:rFonts w:ascii="Times New Roman" w:hAnsi="Times New Roman"/>
        </w:rPr>
        <w:t>Jána Richtera, Jozefa Cecha, Dagmar Kramplovú, Michala Stušku, Zdenku Mačicovú a Janu Vaľovú</w:t>
      </w:r>
      <w:r w:rsidRPr="000D6FBA">
        <w:rPr>
          <w:rFonts w:ascii="Times New Roman" w:hAnsi="Times New Roman"/>
        </w:rPr>
        <w:t xml:space="preserve"> </w:t>
      </w:r>
      <w:r w:rsidRPr="000D6FBA">
        <w:rPr>
          <w:rFonts w:ascii="Times New Roman" w:hAnsi="Times New Roman"/>
          <w:bCs/>
        </w:rPr>
        <w:t>za náhradníkov spravodajcu.</w:t>
      </w:r>
    </w:p>
    <w:p w:rsidR="007C1977" w:rsidRPr="00E35790" w:rsidRDefault="007C1977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4F1CC7" w:rsidRDefault="004F1CC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jc w:val="center"/>
        <w:rPr>
          <w:rFonts w:ascii="Times New Roman" w:hAnsi="Times New Roman"/>
        </w:rPr>
      </w:pPr>
    </w:p>
    <w:p w:rsidR="007C1977" w:rsidRPr="00E35790" w:rsidRDefault="007C1977" w:rsidP="007C1977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E54470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. </w:t>
      </w:r>
      <w:r w:rsidR="00152A10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2024</w:t>
      </w:r>
    </w:p>
    <w:p w:rsidR="007C1977" w:rsidRDefault="007C1977" w:rsidP="007C1977">
      <w:pPr>
        <w:rPr>
          <w:rFonts w:ascii="Times New Roman" w:hAnsi="Times New Roman"/>
        </w:rPr>
      </w:pPr>
    </w:p>
    <w:p w:rsidR="007C1977" w:rsidRDefault="007C1977" w:rsidP="007C1977">
      <w:pPr>
        <w:rPr>
          <w:rFonts w:ascii="Times New Roman" w:hAnsi="Times New Roman"/>
        </w:rPr>
      </w:pPr>
    </w:p>
    <w:p w:rsidR="00975B23" w:rsidRDefault="00975B23" w:rsidP="007C1977">
      <w:pPr>
        <w:rPr>
          <w:rFonts w:ascii="Times New Roman" w:hAnsi="Times New Roman"/>
        </w:rPr>
      </w:pPr>
    </w:p>
    <w:p w:rsidR="007C1977" w:rsidRDefault="007C1977" w:rsidP="007C1977">
      <w:pPr>
        <w:rPr>
          <w:rFonts w:ascii="Times New Roman" w:hAnsi="Times New Roman"/>
        </w:rPr>
      </w:pPr>
    </w:p>
    <w:p w:rsidR="007C1977" w:rsidRPr="00B30324" w:rsidRDefault="007C1977" w:rsidP="007C1977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 xml:space="preserve">Ján </w:t>
      </w:r>
      <w:r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7C1977" w:rsidRPr="00B30324" w:rsidRDefault="007C1977" w:rsidP="007C1977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predseda výboru</w:t>
      </w:r>
    </w:p>
    <w:sectPr w:rsidR="007C1977" w:rsidRPr="00B30324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45" w:rsidRDefault="00294B45">
      <w:pPr>
        <w:spacing w:line="240" w:lineRule="auto"/>
      </w:pPr>
      <w:r>
        <w:separator/>
      </w:r>
    </w:p>
  </w:endnote>
  <w:endnote w:type="continuationSeparator" w:id="0">
    <w:p w:rsidR="00294B45" w:rsidRDefault="00294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7C1977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58113B">
      <w:rPr>
        <w:rFonts w:ascii="Times New Roman" w:hAnsi="Times New Roman"/>
        <w:noProof/>
      </w:rPr>
      <w:t>5</w:t>
    </w:r>
    <w:r w:rsidRPr="00036C35">
      <w:rPr>
        <w:rFonts w:ascii="Times New Roman" w:hAnsi="Times New Roman"/>
      </w:rPr>
      <w:fldChar w:fldCharType="end"/>
    </w:r>
  </w:p>
  <w:p w:rsidR="00467749" w:rsidRDefault="005811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45" w:rsidRDefault="00294B45">
      <w:pPr>
        <w:spacing w:line="240" w:lineRule="auto"/>
      </w:pPr>
      <w:r>
        <w:separator/>
      </w:r>
    </w:p>
  </w:footnote>
  <w:footnote w:type="continuationSeparator" w:id="0">
    <w:p w:rsidR="00294B45" w:rsidRDefault="00294B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107823"/>
    <w:multiLevelType w:val="hybridMultilevel"/>
    <w:tmpl w:val="C108D632"/>
    <w:lvl w:ilvl="0" w:tplc="C0B0DA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7"/>
    <w:rsid w:val="0002531D"/>
    <w:rsid w:val="000A7A80"/>
    <w:rsid w:val="000B132D"/>
    <w:rsid w:val="00143B1F"/>
    <w:rsid w:val="00152A10"/>
    <w:rsid w:val="00165800"/>
    <w:rsid w:val="0020550E"/>
    <w:rsid w:val="00294B45"/>
    <w:rsid w:val="00312A90"/>
    <w:rsid w:val="00326DCE"/>
    <w:rsid w:val="003410DE"/>
    <w:rsid w:val="00362A80"/>
    <w:rsid w:val="003A61FB"/>
    <w:rsid w:val="00470212"/>
    <w:rsid w:val="0049240F"/>
    <w:rsid w:val="00494A10"/>
    <w:rsid w:val="004F1B11"/>
    <w:rsid w:val="004F1CC7"/>
    <w:rsid w:val="0058113B"/>
    <w:rsid w:val="0058139B"/>
    <w:rsid w:val="00583D7C"/>
    <w:rsid w:val="005D146D"/>
    <w:rsid w:val="006367A0"/>
    <w:rsid w:val="006C2301"/>
    <w:rsid w:val="006C3ACC"/>
    <w:rsid w:val="00797E7F"/>
    <w:rsid w:val="007B22AB"/>
    <w:rsid w:val="007C14DB"/>
    <w:rsid w:val="007C1977"/>
    <w:rsid w:val="007C6AE5"/>
    <w:rsid w:val="00832269"/>
    <w:rsid w:val="00897587"/>
    <w:rsid w:val="008A604E"/>
    <w:rsid w:val="008E5FFC"/>
    <w:rsid w:val="00960C94"/>
    <w:rsid w:val="00975B23"/>
    <w:rsid w:val="009D160E"/>
    <w:rsid w:val="00A816FE"/>
    <w:rsid w:val="00B228EE"/>
    <w:rsid w:val="00B254E1"/>
    <w:rsid w:val="00BC3092"/>
    <w:rsid w:val="00BF01B4"/>
    <w:rsid w:val="00CE7E44"/>
    <w:rsid w:val="00D42A9A"/>
    <w:rsid w:val="00D64A8D"/>
    <w:rsid w:val="00DB196F"/>
    <w:rsid w:val="00DB22CD"/>
    <w:rsid w:val="00E208A8"/>
    <w:rsid w:val="00E54470"/>
    <w:rsid w:val="00EA0363"/>
    <w:rsid w:val="00EA5F71"/>
    <w:rsid w:val="00EC4F16"/>
    <w:rsid w:val="00F824F5"/>
    <w:rsid w:val="00FA0EA2"/>
    <w:rsid w:val="00F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1FD0"/>
  <w15:chartTrackingRefBased/>
  <w15:docId w15:val="{20884205-B03E-40C2-8436-2092616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1977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1977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197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C197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C1977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C197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1977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1"/>
    <w:qFormat/>
    <w:rsid w:val="007C19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1"/>
    <w:locked/>
    <w:rsid w:val="007C1977"/>
    <w:rPr>
      <w:rFonts w:eastAsiaTheme="minorEastAsia" w:cs="Times New Roman"/>
      <w:lang w:eastAsia="sk-SK"/>
    </w:rPr>
  </w:style>
  <w:style w:type="paragraph" w:styleId="Bezriadkovania">
    <w:name w:val="No Spacing"/>
    <w:link w:val="BezriadkovaniaChar"/>
    <w:uiPriority w:val="1"/>
    <w:qFormat/>
    <w:rsid w:val="00F824F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F824F5"/>
    <w:rPr>
      <w:rFonts w:ascii="Calibri" w:eastAsia="SimSun" w:hAnsi="Calibri" w:cs="Calibri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13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139B"/>
    <w:rPr>
      <w:rFonts w:ascii="Segoe UI" w:eastAsia="Times New Roman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BF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34</cp:revision>
  <cp:lastPrinted>2024-10-01T08:56:00Z</cp:lastPrinted>
  <dcterms:created xsi:type="dcterms:W3CDTF">2024-01-18T17:54:00Z</dcterms:created>
  <dcterms:modified xsi:type="dcterms:W3CDTF">2024-10-22T08:23:00Z</dcterms:modified>
</cp:coreProperties>
</file>