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DF6" w:rsidRDefault="00767DF6" w:rsidP="00767DF6">
      <w:pPr>
        <w:pStyle w:val="Nzov"/>
        <w:rPr>
          <w:rFonts w:ascii="Arial" w:hAnsi="Arial" w:cs="Arial"/>
        </w:rPr>
      </w:pPr>
      <w:r>
        <w:rPr>
          <w:rFonts w:ascii="Arial" w:hAnsi="Arial" w:cs="Arial"/>
        </w:rPr>
        <w:t>NÁRODNÁ RADA SLOVENSKEJ REPUBLIKY</w:t>
      </w:r>
    </w:p>
    <w:p w:rsidR="00767DF6" w:rsidRDefault="00FF0B80" w:rsidP="00767DF6">
      <w:pPr>
        <w:jc w:val="center"/>
        <w:rPr>
          <w:rFonts w:ascii="Arial" w:hAnsi="Arial" w:cs="Arial"/>
          <w:b/>
          <w:bCs/>
          <w:sz w:val="28"/>
        </w:rPr>
      </w:pPr>
      <w:r>
        <w:rPr>
          <w:rFonts w:ascii="Arial" w:hAnsi="Arial" w:cs="Arial"/>
          <w:b/>
          <w:bCs/>
          <w:sz w:val="28"/>
        </w:rPr>
        <w:t>IX.</w:t>
      </w:r>
      <w:r w:rsidR="00767DF6">
        <w:rPr>
          <w:rFonts w:ascii="Arial" w:hAnsi="Arial" w:cs="Arial"/>
          <w:b/>
          <w:bCs/>
          <w:sz w:val="28"/>
        </w:rPr>
        <w:t xml:space="preserve"> volebné obdobie</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p>
    <w:p w:rsidR="00767DF6" w:rsidRDefault="00767DF6" w:rsidP="00767DF6">
      <w:pPr>
        <w:jc w:val="both"/>
        <w:rPr>
          <w:rFonts w:ascii="Arial" w:hAnsi="Arial" w:cs="Arial"/>
        </w:rPr>
      </w:pPr>
    </w:p>
    <w:p w:rsidR="00767DF6" w:rsidRDefault="00135B28" w:rsidP="00767DF6">
      <w:pPr>
        <w:rPr>
          <w:rFonts w:ascii="Arial" w:hAnsi="Arial" w:cs="Arial"/>
          <w:b/>
          <w:bCs/>
          <w:sz w:val="32"/>
          <w:szCs w:val="32"/>
        </w:rPr>
      </w:pPr>
      <w:r w:rsidRPr="00371C7D">
        <w:rPr>
          <w:rFonts w:ascii="Arial" w:hAnsi="Arial" w:cs="Arial"/>
        </w:rPr>
        <w:t>KNR-PZP-1</w:t>
      </w:r>
      <w:r w:rsidR="00866DFF">
        <w:rPr>
          <w:rFonts w:ascii="Arial" w:hAnsi="Arial" w:cs="Arial"/>
        </w:rPr>
        <w:t>778</w:t>
      </w:r>
      <w:r w:rsidRPr="00371C7D">
        <w:rPr>
          <w:rFonts w:ascii="Arial" w:hAnsi="Arial" w:cs="Arial"/>
        </w:rPr>
        <w:t>/2024</w:t>
      </w:r>
      <w:r w:rsidR="00F70AF8">
        <w:rPr>
          <w:rFonts w:ascii="Arial" w:hAnsi="Arial" w:cs="Arial"/>
        </w:rPr>
        <w:t>-</w:t>
      </w:r>
      <w:r w:rsidR="00A614CB" w:rsidRPr="00A614CB">
        <w:rPr>
          <w:rFonts w:ascii="Arial" w:hAnsi="Arial" w:cs="Arial"/>
        </w:rPr>
        <w:t>11</w:t>
      </w:r>
    </w:p>
    <w:p w:rsidR="00767DF6" w:rsidRDefault="00767DF6" w:rsidP="00767DF6">
      <w:pPr>
        <w:jc w:val="center"/>
        <w:rPr>
          <w:rFonts w:ascii="Arial" w:hAnsi="Arial" w:cs="Arial"/>
          <w:b/>
          <w:bCs/>
          <w:sz w:val="32"/>
          <w:szCs w:val="32"/>
        </w:rPr>
      </w:pPr>
    </w:p>
    <w:p w:rsidR="0073639B" w:rsidRDefault="0073639B" w:rsidP="00767DF6">
      <w:pPr>
        <w:jc w:val="center"/>
        <w:rPr>
          <w:rFonts w:ascii="Arial" w:hAnsi="Arial" w:cs="Arial"/>
          <w:b/>
          <w:bCs/>
          <w:sz w:val="32"/>
          <w:szCs w:val="32"/>
        </w:rPr>
      </w:pPr>
    </w:p>
    <w:p w:rsidR="00767DF6" w:rsidRDefault="00866DFF" w:rsidP="00767DF6">
      <w:pPr>
        <w:jc w:val="center"/>
        <w:rPr>
          <w:rFonts w:ascii="Arial" w:hAnsi="Arial" w:cs="Arial"/>
          <w:b/>
          <w:bCs/>
          <w:sz w:val="32"/>
          <w:szCs w:val="32"/>
        </w:rPr>
      </w:pPr>
      <w:r>
        <w:rPr>
          <w:rFonts w:ascii="Arial" w:hAnsi="Arial" w:cs="Arial"/>
          <w:b/>
          <w:bCs/>
          <w:sz w:val="32"/>
          <w:szCs w:val="32"/>
        </w:rPr>
        <w:t>446</w:t>
      </w:r>
      <w:r w:rsidR="00767DF6">
        <w:rPr>
          <w:rFonts w:ascii="Arial" w:hAnsi="Arial" w:cs="Arial"/>
          <w:b/>
          <w:bCs/>
          <w:sz w:val="32"/>
          <w:szCs w:val="32"/>
        </w:rPr>
        <w:t>a</w:t>
      </w:r>
    </w:p>
    <w:p w:rsidR="00767DF6" w:rsidRDefault="00767DF6" w:rsidP="00767DF6">
      <w:pPr>
        <w:jc w:val="center"/>
        <w:rPr>
          <w:rFonts w:ascii="Arial" w:hAnsi="Arial" w:cs="Arial"/>
          <w:b/>
          <w:bCs/>
          <w:sz w:val="28"/>
        </w:rPr>
      </w:pPr>
    </w:p>
    <w:p w:rsidR="00767DF6" w:rsidRPr="00A817B5" w:rsidRDefault="00767DF6" w:rsidP="00767DF6">
      <w:pPr>
        <w:jc w:val="center"/>
        <w:rPr>
          <w:rFonts w:ascii="Arial" w:hAnsi="Arial" w:cs="Arial"/>
          <w:b/>
          <w:bCs/>
          <w:sz w:val="28"/>
        </w:rPr>
      </w:pPr>
      <w:r w:rsidRPr="00A817B5">
        <w:rPr>
          <w:rFonts w:ascii="Arial" w:hAnsi="Arial" w:cs="Arial"/>
          <w:b/>
          <w:bCs/>
          <w:sz w:val="28"/>
        </w:rPr>
        <w:t>S p o l o č n á     s p r á v a</w:t>
      </w:r>
    </w:p>
    <w:p w:rsidR="00767DF6" w:rsidRDefault="00767DF6" w:rsidP="00767DF6">
      <w:pPr>
        <w:jc w:val="center"/>
        <w:rPr>
          <w:rFonts w:ascii="Arial" w:hAnsi="Arial" w:cs="Arial"/>
          <w:b/>
          <w:bCs/>
          <w:sz w:val="28"/>
        </w:rPr>
      </w:pPr>
    </w:p>
    <w:p w:rsidR="00767DF6" w:rsidRDefault="00767DF6" w:rsidP="00D72504">
      <w:pPr>
        <w:pBdr>
          <w:bottom w:val="single" w:sz="12" w:space="1" w:color="auto"/>
        </w:pBdr>
        <w:jc w:val="both"/>
        <w:rPr>
          <w:rFonts w:ascii="Arial" w:hAnsi="Arial" w:cs="Arial"/>
          <w:b/>
          <w:bCs/>
        </w:rPr>
      </w:pPr>
      <w:r>
        <w:rPr>
          <w:rFonts w:ascii="Arial" w:hAnsi="Arial" w:cs="Arial"/>
          <w:b/>
          <w:bCs/>
        </w:rPr>
        <w:t>výborov Národnej rady Slovenske</w:t>
      </w:r>
      <w:r w:rsidR="00685AD1">
        <w:rPr>
          <w:rFonts w:ascii="Arial" w:hAnsi="Arial" w:cs="Arial"/>
          <w:b/>
          <w:bCs/>
        </w:rPr>
        <w:t>j republiky o prerokovaní</w:t>
      </w:r>
      <w:r>
        <w:rPr>
          <w:rFonts w:ascii="Arial" w:hAnsi="Arial" w:cs="Arial"/>
          <w:b/>
          <w:bCs/>
        </w:rPr>
        <w:t xml:space="preserve"> </w:t>
      </w:r>
      <w:r w:rsidR="00685AD1" w:rsidRPr="00685AD1">
        <w:rPr>
          <w:rFonts w:ascii="Arial" w:hAnsi="Arial" w:cs="Arial"/>
          <w:b/>
          <w:bCs/>
        </w:rPr>
        <w:t>návrh</w:t>
      </w:r>
      <w:r w:rsidR="00685AD1">
        <w:rPr>
          <w:rFonts w:ascii="Arial" w:hAnsi="Arial" w:cs="Arial"/>
          <w:b/>
          <w:bCs/>
        </w:rPr>
        <w:t>u</w:t>
      </w:r>
      <w:r w:rsidR="007F0B95">
        <w:rPr>
          <w:rFonts w:ascii="Arial" w:hAnsi="Arial" w:cs="Arial"/>
          <w:b/>
          <w:bCs/>
        </w:rPr>
        <w:t xml:space="preserve"> </w:t>
      </w:r>
      <w:r w:rsidR="00C700DE" w:rsidRPr="00C700DE">
        <w:rPr>
          <w:rFonts w:ascii="Arial" w:hAnsi="Arial" w:cs="Arial"/>
          <w:b/>
          <w:bCs/>
        </w:rPr>
        <w:t xml:space="preserve"> </w:t>
      </w:r>
      <w:r w:rsidR="00A817B5" w:rsidRPr="00A817B5">
        <w:rPr>
          <w:rFonts w:ascii="Arial" w:hAnsi="Arial" w:cs="Arial"/>
          <w:b/>
          <w:bCs/>
        </w:rPr>
        <w:t>poslancov Národnej rady Slovenskej republiky Rudolfa HULIAKA, Andreja DANKA, Milana GARAJA, Dagmar KRAMPLOVEJ a Adama LUČANSKÉHO na vydanie zákona, ktorým sa mení a dopĺňa zákon č. 543/2002 Z. z. o ochrane prírody a krajiny v znení neskorších predpisov (tlač 446</w:t>
      </w:r>
      <w:r w:rsidR="00EB14E0" w:rsidRPr="00EB14E0">
        <w:rPr>
          <w:rFonts w:ascii="Arial" w:hAnsi="Arial" w:cs="Arial"/>
          <w:b/>
          <w:bCs/>
        </w:rPr>
        <w:t>)</w:t>
      </w:r>
      <w:r>
        <w:rPr>
          <w:rFonts w:ascii="Arial" w:hAnsi="Arial" w:cs="Arial"/>
          <w:b/>
          <w:bCs/>
        </w:rPr>
        <w:t xml:space="preserve"> vo výboroch Národnej rady Slovenskej republiky v druhom čítaní</w:t>
      </w:r>
    </w:p>
    <w:p w:rsidR="00767DF6" w:rsidRDefault="00767DF6" w:rsidP="00767DF6">
      <w:pPr>
        <w:jc w:val="both"/>
        <w:rPr>
          <w:rFonts w:ascii="Arial" w:hAnsi="Arial" w:cs="Arial"/>
          <w:b/>
          <w:bCs/>
        </w:rPr>
      </w:pPr>
    </w:p>
    <w:p w:rsidR="00767DF6" w:rsidRDefault="00767DF6" w:rsidP="00767DF6">
      <w:pPr>
        <w:jc w:val="both"/>
        <w:rPr>
          <w:rFonts w:ascii="Arial" w:hAnsi="Arial" w:cs="Arial"/>
        </w:rPr>
      </w:pPr>
    </w:p>
    <w:p w:rsidR="00767DF6" w:rsidRDefault="00767DF6" w:rsidP="00767DF6">
      <w:pPr>
        <w:pStyle w:val="Zkladntext"/>
        <w:rPr>
          <w:rFonts w:ascii="Arial" w:hAnsi="Arial" w:cs="Arial"/>
        </w:rPr>
      </w:pPr>
      <w:r>
        <w:rPr>
          <w:rFonts w:ascii="Arial" w:hAnsi="Arial" w:cs="Arial"/>
        </w:rPr>
        <w:tab/>
        <w:t xml:space="preserve">Výbor Národnej rady Slovenskej republiky pre pôdohospodárstvo a životné prostredie  ako gestorský výbor k návrhu zákona podáva Národnej rade Slovenskej republiky v súlade s § 79 ods. 1 zákona </w:t>
      </w:r>
      <w:r w:rsidR="009718D7">
        <w:rPr>
          <w:rFonts w:ascii="Arial" w:hAnsi="Arial" w:cs="Arial"/>
        </w:rPr>
        <w:t>Národnej</w:t>
      </w:r>
      <w:r>
        <w:rPr>
          <w:rFonts w:ascii="Arial" w:hAnsi="Arial" w:cs="Arial"/>
        </w:rPr>
        <w:t xml:space="preserve"> rady Slovenskej republiky č. 350/1996 Z. z. o rokovacom poriadku Národnej rady Slovenskej republiky v znení neskorších predpisov spoločnú správu výborov Národnej rady Slovenskej republiky:</w:t>
      </w:r>
    </w:p>
    <w:p w:rsidR="00767DF6" w:rsidRDefault="00767DF6" w:rsidP="00767DF6">
      <w:pPr>
        <w:jc w:val="both"/>
        <w:rPr>
          <w:rFonts w:ascii="Arial" w:hAnsi="Arial" w:cs="Arial"/>
        </w:rPr>
      </w:pPr>
    </w:p>
    <w:p w:rsidR="009718D7" w:rsidRDefault="009718D7" w:rsidP="00767DF6">
      <w:pPr>
        <w:jc w:val="both"/>
        <w:rPr>
          <w:rFonts w:ascii="Arial" w:hAnsi="Arial" w:cs="Arial"/>
        </w:rPr>
      </w:pPr>
    </w:p>
    <w:p w:rsidR="00767DF6" w:rsidRDefault="00767DF6" w:rsidP="00767DF6">
      <w:pPr>
        <w:jc w:val="center"/>
        <w:rPr>
          <w:rFonts w:ascii="Arial" w:hAnsi="Arial" w:cs="Arial"/>
          <w:b/>
          <w:bCs/>
        </w:rPr>
      </w:pPr>
      <w:r>
        <w:rPr>
          <w:rFonts w:ascii="Arial" w:hAnsi="Arial" w:cs="Arial"/>
          <w:b/>
          <w:bCs/>
        </w:rPr>
        <w:t>I.</w:t>
      </w:r>
    </w:p>
    <w:p w:rsidR="00767DF6" w:rsidRDefault="00767DF6" w:rsidP="00767DF6">
      <w:pPr>
        <w:jc w:val="both"/>
        <w:rPr>
          <w:rFonts w:ascii="Arial" w:hAnsi="Arial" w:cs="Arial"/>
        </w:rPr>
      </w:pPr>
    </w:p>
    <w:p w:rsidR="00767DF6" w:rsidRDefault="00767DF6" w:rsidP="00767DF6">
      <w:pPr>
        <w:jc w:val="both"/>
        <w:rPr>
          <w:rFonts w:ascii="Arial" w:hAnsi="Arial" w:cs="Arial"/>
        </w:rPr>
      </w:pPr>
      <w:r>
        <w:rPr>
          <w:rFonts w:ascii="Arial" w:hAnsi="Arial" w:cs="Arial"/>
        </w:rPr>
        <w:tab/>
      </w:r>
    </w:p>
    <w:p w:rsidR="00767DF6" w:rsidRPr="00D72504" w:rsidRDefault="00767DF6" w:rsidP="00D72504">
      <w:pPr>
        <w:pStyle w:val="Zkladntext"/>
        <w:rPr>
          <w:rFonts w:ascii="Arial" w:hAnsi="Arial" w:cs="Arial"/>
          <w:bCs/>
        </w:rPr>
      </w:pPr>
      <w:r>
        <w:rPr>
          <w:rFonts w:ascii="Arial" w:hAnsi="Arial" w:cs="Arial"/>
        </w:rPr>
        <w:tab/>
        <w:t>Národná rada Sloven</w:t>
      </w:r>
      <w:r w:rsidR="005E4690">
        <w:rPr>
          <w:rFonts w:ascii="Arial" w:hAnsi="Arial" w:cs="Arial"/>
        </w:rPr>
        <w:t xml:space="preserve">skej </w:t>
      </w:r>
      <w:r w:rsidR="00170B98">
        <w:rPr>
          <w:rFonts w:ascii="Arial" w:hAnsi="Arial" w:cs="Arial"/>
        </w:rPr>
        <w:t>republiky uznesením č</w:t>
      </w:r>
      <w:r w:rsidR="00170B98" w:rsidRPr="003C11A2">
        <w:rPr>
          <w:rFonts w:ascii="Arial" w:hAnsi="Arial" w:cs="Arial"/>
        </w:rPr>
        <w:t>.</w:t>
      </w:r>
      <w:r w:rsidR="005C1A7A" w:rsidRPr="00F86A66">
        <w:rPr>
          <w:rFonts w:ascii="Arial" w:hAnsi="Arial" w:cs="Arial"/>
        </w:rPr>
        <w:t xml:space="preserve"> </w:t>
      </w:r>
      <w:r w:rsidR="00A817B5">
        <w:rPr>
          <w:rFonts w:ascii="Arial" w:hAnsi="Arial" w:cs="Arial"/>
        </w:rPr>
        <w:t>471</w:t>
      </w:r>
      <w:r w:rsidR="00CC737D" w:rsidRPr="00456B05">
        <w:rPr>
          <w:rFonts w:ascii="Arial" w:hAnsi="Arial" w:cs="Arial"/>
        </w:rPr>
        <w:t xml:space="preserve"> z</w:t>
      </w:r>
      <w:r w:rsidR="00A817B5">
        <w:rPr>
          <w:rFonts w:ascii="Arial" w:hAnsi="Arial" w:cs="Arial"/>
        </w:rPr>
        <w:t>o</w:t>
      </w:r>
      <w:r w:rsidR="00CC737D" w:rsidRPr="00456B05">
        <w:rPr>
          <w:rFonts w:ascii="Arial" w:hAnsi="Arial" w:cs="Arial"/>
        </w:rPr>
        <w:t xml:space="preserve"> </w:t>
      </w:r>
      <w:r w:rsidR="00FC684C">
        <w:rPr>
          <w:rFonts w:ascii="Arial" w:hAnsi="Arial" w:cs="Arial"/>
        </w:rPr>
        <w:t>1</w:t>
      </w:r>
      <w:r w:rsidR="00A817B5">
        <w:rPr>
          <w:rFonts w:ascii="Arial" w:hAnsi="Arial" w:cs="Arial"/>
        </w:rPr>
        <w:t>7</w:t>
      </w:r>
      <w:r w:rsidR="00170B98" w:rsidRPr="00456B05">
        <w:rPr>
          <w:rFonts w:ascii="Arial" w:hAnsi="Arial" w:cs="Arial"/>
        </w:rPr>
        <w:t xml:space="preserve">. </w:t>
      </w:r>
      <w:r w:rsidR="00A817B5">
        <w:rPr>
          <w:rFonts w:ascii="Arial" w:hAnsi="Arial" w:cs="Arial"/>
        </w:rPr>
        <w:t>septembra</w:t>
      </w:r>
      <w:r w:rsidR="00C700DE">
        <w:rPr>
          <w:rFonts w:ascii="Arial" w:hAnsi="Arial" w:cs="Arial"/>
        </w:rPr>
        <w:t xml:space="preserve"> 2024</w:t>
      </w:r>
      <w:r w:rsidR="00A817B5">
        <w:rPr>
          <w:rFonts w:ascii="Arial" w:hAnsi="Arial" w:cs="Arial"/>
        </w:rPr>
        <w:t xml:space="preserve"> pridelila </w:t>
      </w:r>
      <w:r w:rsidR="00C700DE" w:rsidRPr="00C700DE">
        <w:rPr>
          <w:rFonts w:ascii="Arial" w:hAnsi="Arial" w:cs="Arial"/>
          <w:bCs/>
        </w:rPr>
        <w:t xml:space="preserve">návrh </w:t>
      </w:r>
      <w:r w:rsidR="00A817B5" w:rsidRPr="00A817B5">
        <w:rPr>
          <w:rFonts w:ascii="Arial" w:hAnsi="Arial" w:cs="Arial"/>
          <w:bCs/>
        </w:rPr>
        <w:t>poslancov Národnej rady Slovenskej republiky Rudolfa HULIAKA, Andreja DANKA, Milana GARAJA, Dagmar KRAMPLOVEJ a Adama LUČANSKÉHO na vydanie zákona, ktorým sa mení a dopĺňa zákon č. 543/2002 Z. z. o ochrane prírody a krajiny v znení neskorších predpisov (tlač 446</w:t>
      </w:r>
      <w:r w:rsidR="00A817B5">
        <w:rPr>
          <w:rFonts w:ascii="Arial" w:hAnsi="Arial" w:cs="Arial"/>
          <w:bCs/>
        </w:rPr>
        <w:t>)</w:t>
      </w:r>
      <w:r w:rsidR="00685AD1">
        <w:rPr>
          <w:rFonts w:ascii="Arial" w:hAnsi="Arial" w:cs="Arial"/>
          <w:bCs/>
        </w:rPr>
        <w:t xml:space="preserve"> </w:t>
      </w:r>
      <w:r>
        <w:rPr>
          <w:rFonts w:ascii="Arial" w:hAnsi="Arial" w:cs="Arial"/>
        </w:rPr>
        <w:t>na prerokovanie týmto výborom:</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b/>
          <w:bCs/>
        </w:rPr>
      </w:pPr>
      <w:r>
        <w:rPr>
          <w:rFonts w:ascii="Arial" w:hAnsi="Arial" w:cs="Arial"/>
          <w:b/>
          <w:bCs/>
        </w:rPr>
        <w:tab/>
        <w:t>Ústavnoprávnemu výboru Národnej rady Slo</w:t>
      </w:r>
      <w:r w:rsidR="00C700DE">
        <w:rPr>
          <w:rFonts w:ascii="Arial" w:hAnsi="Arial" w:cs="Arial"/>
          <w:b/>
          <w:bCs/>
        </w:rPr>
        <w:t>venskej republiky</w:t>
      </w:r>
      <w:r w:rsidR="00866DFF">
        <w:rPr>
          <w:rFonts w:ascii="Arial" w:hAnsi="Arial" w:cs="Arial"/>
          <w:b/>
          <w:bCs/>
        </w:rPr>
        <w:t>,</w:t>
      </w:r>
    </w:p>
    <w:p w:rsidR="00767DF6" w:rsidRDefault="00767DF6" w:rsidP="00767DF6">
      <w:pPr>
        <w:pStyle w:val="Zkladntext"/>
        <w:ind w:left="708"/>
        <w:rPr>
          <w:rFonts w:ascii="Arial" w:hAnsi="Arial" w:cs="Arial"/>
          <w:b/>
        </w:rPr>
      </w:pPr>
      <w:r>
        <w:rPr>
          <w:rFonts w:ascii="Arial" w:hAnsi="Arial" w:cs="Arial"/>
          <w:b/>
        </w:rPr>
        <w:t>Výboru Národnej rady Slovenskej republiky pre pôdohospodárstvo a</w:t>
      </w:r>
      <w:r w:rsidR="007F0B95">
        <w:rPr>
          <w:rFonts w:ascii="Arial" w:hAnsi="Arial" w:cs="Arial"/>
          <w:b/>
        </w:rPr>
        <w:t xml:space="preserve"> životné prostredie</w:t>
      </w:r>
      <w:r w:rsidR="00866DFF">
        <w:rPr>
          <w:rFonts w:ascii="Arial" w:hAnsi="Arial" w:cs="Arial"/>
          <w:b/>
        </w:rPr>
        <w:t xml:space="preserve"> a </w:t>
      </w:r>
    </w:p>
    <w:p w:rsidR="00866DFF" w:rsidRPr="00866DFF" w:rsidRDefault="00866DFF" w:rsidP="00767DF6">
      <w:pPr>
        <w:pStyle w:val="Zkladntext"/>
        <w:ind w:left="708"/>
        <w:rPr>
          <w:rFonts w:ascii="Arial" w:hAnsi="Arial" w:cs="Arial"/>
          <w:b/>
        </w:rPr>
      </w:pPr>
      <w:r>
        <w:rPr>
          <w:rFonts w:ascii="Arial" w:hAnsi="Arial" w:cs="Arial"/>
          <w:b/>
          <w:noProof/>
        </w:rPr>
        <w:t>V</w:t>
      </w:r>
      <w:r w:rsidRPr="00866DFF">
        <w:rPr>
          <w:rFonts w:ascii="Arial" w:hAnsi="Arial" w:cs="Arial"/>
          <w:b/>
          <w:noProof/>
        </w:rPr>
        <w:t>ýboru Národnej rady S</w:t>
      </w:r>
      <w:r>
        <w:rPr>
          <w:rFonts w:ascii="Arial" w:hAnsi="Arial" w:cs="Arial"/>
          <w:b/>
          <w:noProof/>
        </w:rPr>
        <w:t xml:space="preserve">lovenskej republiky pre verejnú správu a regionálny rozvoj; </w:t>
      </w:r>
    </w:p>
    <w:p w:rsidR="00767DF6" w:rsidRDefault="00767DF6" w:rsidP="00767DF6">
      <w:pPr>
        <w:pStyle w:val="Zkladntext"/>
        <w:ind w:left="708"/>
        <w:rPr>
          <w:rFonts w:ascii="Arial" w:hAnsi="Arial" w:cs="Arial"/>
          <w:b/>
        </w:rPr>
      </w:pPr>
    </w:p>
    <w:p w:rsidR="00767DF6" w:rsidRDefault="00767DF6" w:rsidP="00767DF6">
      <w:pPr>
        <w:pStyle w:val="Zkladntext"/>
        <w:rPr>
          <w:rFonts w:ascii="Arial" w:hAnsi="Arial" w:cs="Arial"/>
        </w:rPr>
      </w:pPr>
      <w:r>
        <w:rPr>
          <w:rFonts w:ascii="Arial" w:hAnsi="Arial" w:cs="Arial"/>
        </w:rPr>
        <w:tab/>
      </w:r>
      <w:r w:rsidRPr="00E8077E">
        <w:rPr>
          <w:rFonts w:ascii="Arial" w:hAnsi="Arial" w:cs="Arial"/>
        </w:rPr>
        <w:t xml:space="preserve">Za gestorský </w:t>
      </w:r>
      <w:r>
        <w:rPr>
          <w:rFonts w:ascii="Arial" w:hAnsi="Arial" w:cs="Arial"/>
        </w:rPr>
        <w:t xml:space="preserve">výbor určila Výbor Národnej rady Slovenskej republiky pre pôdohospodárstvo a životné prostredie. </w:t>
      </w:r>
    </w:p>
    <w:p w:rsidR="009718D7" w:rsidRDefault="009718D7" w:rsidP="00767DF6">
      <w:pPr>
        <w:pStyle w:val="Zkladntext"/>
        <w:rPr>
          <w:rFonts w:ascii="Arial" w:hAnsi="Arial" w:cs="Arial"/>
        </w:rPr>
      </w:pPr>
    </w:p>
    <w:p w:rsidR="00767DF6" w:rsidRDefault="00767DF6" w:rsidP="00CF7819">
      <w:pPr>
        <w:pStyle w:val="Zkladntext"/>
        <w:rPr>
          <w:rFonts w:ascii="Arial" w:hAnsi="Arial" w:cs="Arial"/>
        </w:rPr>
      </w:pPr>
      <w:r>
        <w:rPr>
          <w:rFonts w:ascii="Arial" w:hAnsi="Arial" w:cs="Arial"/>
        </w:rPr>
        <w:tab/>
        <w:t>Výbory prerokovali predmetný návrh zákona v lehote určenej uznesením Národnej rady Slovenskej republiky.</w:t>
      </w:r>
    </w:p>
    <w:p w:rsidR="00AE46D2" w:rsidRDefault="00AE46D2" w:rsidP="00767DF6">
      <w:pPr>
        <w:pStyle w:val="Zkladntext"/>
        <w:jc w:val="center"/>
        <w:rPr>
          <w:rFonts w:ascii="Arial" w:hAnsi="Arial" w:cs="Arial"/>
          <w:b/>
          <w:bCs/>
        </w:rPr>
      </w:pPr>
    </w:p>
    <w:p w:rsidR="00AE46D2" w:rsidRDefault="00AE46D2" w:rsidP="00767DF6">
      <w:pPr>
        <w:pStyle w:val="Zkladntext"/>
        <w:jc w:val="center"/>
        <w:rPr>
          <w:rFonts w:ascii="Arial" w:hAnsi="Arial" w:cs="Arial"/>
          <w:b/>
          <w:bCs/>
        </w:rPr>
      </w:pPr>
    </w:p>
    <w:p w:rsidR="00FC684C" w:rsidRDefault="00FC684C" w:rsidP="00767DF6">
      <w:pPr>
        <w:pStyle w:val="Zkladntext"/>
        <w:jc w:val="center"/>
        <w:rPr>
          <w:rFonts w:ascii="Arial" w:hAnsi="Arial" w:cs="Arial"/>
          <w:b/>
          <w:bCs/>
        </w:rPr>
      </w:pPr>
    </w:p>
    <w:p w:rsidR="00767DF6" w:rsidRDefault="00767DF6" w:rsidP="00767DF6">
      <w:pPr>
        <w:pStyle w:val="Zkladntext"/>
        <w:jc w:val="center"/>
        <w:rPr>
          <w:rFonts w:ascii="Arial" w:hAnsi="Arial" w:cs="Arial"/>
          <w:b/>
          <w:bCs/>
        </w:rPr>
      </w:pPr>
      <w:r>
        <w:rPr>
          <w:rFonts w:ascii="Arial" w:hAnsi="Arial" w:cs="Arial"/>
          <w:b/>
          <w:bCs/>
        </w:rPr>
        <w:t>II.</w:t>
      </w:r>
    </w:p>
    <w:p w:rsidR="00767DF6" w:rsidRDefault="00767DF6" w:rsidP="00767DF6">
      <w:pPr>
        <w:pStyle w:val="Zkladntext"/>
        <w:rPr>
          <w:rFonts w:ascii="Arial" w:hAnsi="Arial" w:cs="Arial"/>
        </w:rPr>
      </w:pPr>
    </w:p>
    <w:p w:rsidR="008A763C" w:rsidRDefault="008A763C" w:rsidP="00767DF6">
      <w:pPr>
        <w:pStyle w:val="Zkladntext"/>
        <w:rPr>
          <w:rFonts w:ascii="Arial" w:hAnsi="Arial" w:cs="Arial"/>
        </w:rPr>
      </w:pPr>
    </w:p>
    <w:p w:rsidR="00767DF6" w:rsidRDefault="00767DF6" w:rsidP="00767DF6">
      <w:pPr>
        <w:pStyle w:val="Zkladntext"/>
        <w:rPr>
          <w:rFonts w:ascii="Arial" w:hAnsi="Arial" w:cs="Arial"/>
        </w:rPr>
      </w:pPr>
      <w:r>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767DF6" w:rsidRDefault="00767DF6" w:rsidP="00767DF6">
      <w:pPr>
        <w:pStyle w:val="Zkladntext"/>
        <w:rPr>
          <w:rFonts w:ascii="Arial" w:hAnsi="Arial" w:cs="Arial"/>
        </w:rPr>
      </w:pPr>
    </w:p>
    <w:p w:rsidR="00014DF7" w:rsidRDefault="00014DF7" w:rsidP="00767DF6">
      <w:pPr>
        <w:pStyle w:val="Zkladntext"/>
        <w:rPr>
          <w:rFonts w:ascii="Arial" w:hAnsi="Arial" w:cs="Arial"/>
        </w:rPr>
      </w:pPr>
      <w:r>
        <w:rPr>
          <w:rFonts w:ascii="Arial" w:hAnsi="Arial" w:cs="Arial"/>
        </w:rPr>
        <w:tab/>
      </w:r>
      <w:r w:rsidRPr="00014DF7">
        <w:rPr>
          <w:rFonts w:ascii="Arial" w:hAnsi="Arial" w:cs="Arial"/>
        </w:rPr>
        <w:t>Stanovisko vlády Slovenskej republiky k návrhu poslancov Národnej rady Slovenskej republiky Rudolfa HULIAKA, Andreja DANKA, Milana GARAJA, Dagmar KRAMPLOVEJ a Adama LUČANSKÉHO na vydanie zákona, ktorým sa mení a dopĺňa zákon č. 543/2002 Z. z. o ochrane prírody a krajiny v znení neskorších predpisov (tlač 446 podľa § 70 ods. 2 zákona Národnej rady Slovenskej republiky č. 350/1996 Z. z. o rokovacom poriadku Národnej rady Slovenskej republiky v znení neskorších predpisov nebolo do konania schôdze gestorského výboru doručené.</w:t>
      </w:r>
    </w:p>
    <w:p w:rsidR="00014DF7" w:rsidRDefault="00014DF7" w:rsidP="00767DF6">
      <w:pPr>
        <w:pStyle w:val="Zkladntext"/>
        <w:rPr>
          <w:rFonts w:ascii="Arial" w:hAnsi="Arial" w:cs="Arial"/>
        </w:rPr>
      </w:pPr>
    </w:p>
    <w:p w:rsidR="00767DF6" w:rsidRDefault="00767DF6" w:rsidP="00767DF6">
      <w:pPr>
        <w:pStyle w:val="Zkladntext"/>
        <w:rPr>
          <w:rFonts w:ascii="Arial" w:hAnsi="Arial" w:cs="Arial"/>
        </w:rPr>
      </w:pPr>
    </w:p>
    <w:p w:rsidR="00767DF6" w:rsidRDefault="00767DF6" w:rsidP="00767DF6">
      <w:pPr>
        <w:pStyle w:val="Zkladntext"/>
        <w:jc w:val="center"/>
        <w:rPr>
          <w:rFonts w:ascii="Arial" w:hAnsi="Arial" w:cs="Arial"/>
          <w:b/>
          <w:bCs/>
        </w:rPr>
      </w:pPr>
      <w:r>
        <w:rPr>
          <w:rFonts w:ascii="Arial" w:hAnsi="Arial" w:cs="Arial"/>
          <w:b/>
          <w:bCs/>
        </w:rPr>
        <w:t>III.</w:t>
      </w: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rPr>
      </w:pPr>
      <w:r>
        <w:rPr>
          <w:rFonts w:ascii="Arial" w:hAnsi="Arial" w:cs="Arial"/>
        </w:rPr>
        <w:tab/>
        <w:t>Výbory Národnej rady Slovenskej republiky, ktorým bol návrh zákona pridelený zaujali k nemu nasledovné stanoviská:</w:t>
      </w:r>
    </w:p>
    <w:p w:rsidR="00767DF6" w:rsidRDefault="00767DF6" w:rsidP="00767DF6">
      <w:pPr>
        <w:pStyle w:val="Zkladntext"/>
        <w:rPr>
          <w:rFonts w:ascii="Arial" w:hAnsi="Arial" w:cs="Arial"/>
        </w:rPr>
      </w:pPr>
    </w:p>
    <w:p w:rsidR="00767DF6" w:rsidRDefault="003C11A2" w:rsidP="00767DF6">
      <w:pPr>
        <w:pStyle w:val="Zkladntext"/>
        <w:rPr>
          <w:rFonts w:ascii="Arial" w:hAnsi="Arial" w:cs="Arial"/>
        </w:rPr>
      </w:pPr>
      <w:r>
        <w:rPr>
          <w:rFonts w:ascii="Arial" w:hAnsi="Arial" w:cs="Arial"/>
        </w:rPr>
        <w:tab/>
      </w:r>
      <w:r w:rsidRPr="00692DCF">
        <w:rPr>
          <w:rFonts w:ascii="Arial" w:hAnsi="Arial" w:cs="Arial"/>
        </w:rPr>
        <w:t xml:space="preserve">Ústavnoprávny výbor </w:t>
      </w:r>
      <w:r w:rsidR="00767DF6" w:rsidRPr="00692DCF">
        <w:rPr>
          <w:rFonts w:ascii="Arial" w:hAnsi="Arial" w:cs="Arial"/>
        </w:rPr>
        <w:t xml:space="preserve">Národnej rady Slovenskej </w:t>
      </w:r>
      <w:r w:rsidR="00F40146" w:rsidRPr="00692DCF">
        <w:rPr>
          <w:rFonts w:ascii="Arial" w:hAnsi="Arial" w:cs="Arial"/>
        </w:rPr>
        <w:t>republiky</w:t>
      </w:r>
      <w:r w:rsidR="00F40146" w:rsidRPr="00692DCF">
        <w:rPr>
          <w:rFonts w:ascii="Arial" w:hAnsi="Arial" w:cs="Arial"/>
          <w:b/>
        </w:rPr>
        <w:t xml:space="preserve"> </w:t>
      </w:r>
      <w:r w:rsidR="00FC684C" w:rsidRPr="008F2C6F">
        <w:rPr>
          <w:rFonts w:ascii="Arial" w:hAnsi="Arial" w:cs="Arial"/>
        </w:rPr>
        <w:t xml:space="preserve">uznesením č. </w:t>
      </w:r>
      <w:r w:rsidR="00E8077E">
        <w:rPr>
          <w:rFonts w:ascii="Arial" w:hAnsi="Arial" w:cs="Arial"/>
        </w:rPr>
        <w:t>183</w:t>
      </w:r>
      <w:r w:rsidR="00FC684C" w:rsidRPr="008F2C6F">
        <w:rPr>
          <w:rFonts w:ascii="Arial" w:hAnsi="Arial" w:cs="Arial"/>
        </w:rPr>
        <w:t xml:space="preserve"> </w:t>
      </w:r>
      <w:r w:rsidR="00FC684C" w:rsidRPr="00C03037">
        <w:rPr>
          <w:rFonts w:ascii="Arial" w:hAnsi="Arial" w:cs="Arial"/>
        </w:rPr>
        <w:t>z</w:t>
      </w:r>
      <w:r w:rsidR="00E8077E">
        <w:rPr>
          <w:rFonts w:ascii="Arial" w:hAnsi="Arial" w:cs="Arial"/>
        </w:rPr>
        <w:t>o</w:t>
      </w:r>
      <w:r w:rsidR="00FC684C" w:rsidRPr="00C03037">
        <w:rPr>
          <w:rFonts w:ascii="Arial" w:hAnsi="Arial" w:cs="Arial"/>
        </w:rPr>
        <w:t> </w:t>
      </w:r>
      <w:r w:rsidR="00E8077E">
        <w:rPr>
          <w:rFonts w:ascii="Arial" w:hAnsi="Arial" w:cs="Arial"/>
        </w:rPr>
        <w:t>17</w:t>
      </w:r>
      <w:r w:rsidR="00FC684C" w:rsidRPr="008F2C6F">
        <w:rPr>
          <w:rFonts w:ascii="Arial" w:hAnsi="Arial" w:cs="Arial"/>
        </w:rPr>
        <w:t xml:space="preserve">. </w:t>
      </w:r>
      <w:r w:rsidR="00E8077E">
        <w:rPr>
          <w:rFonts w:ascii="Arial" w:hAnsi="Arial" w:cs="Arial"/>
        </w:rPr>
        <w:t>októ</w:t>
      </w:r>
      <w:r w:rsidR="00FC684C">
        <w:rPr>
          <w:rFonts w:ascii="Arial" w:hAnsi="Arial" w:cs="Arial"/>
        </w:rPr>
        <w:t>bra</w:t>
      </w:r>
      <w:r w:rsidR="00FC684C" w:rsidRPr="008F2C6F">
        <w:rPr>
          <w:rFonts w:ascii="Arial" w:hAnsi="Arial" w:cs="Arial"/>
        </w:rPr>
        <w:t xml:space="preserve"> 2024 s návrhom zákona </w:t>
      </w:r>
      <w:r w:rsidR="00FC684C" w:rsidRPr="008F2C6F">
        <w:rPr>
          <w:rFonts w:ascii="Arial" w:hAnsi="Arial" w:cs="Arial"/>
          <w:b/>
        </w:rPr>
        <w:t xml:space="preserve">súhlasil </w:t>
      </w:r>
      <w:r w:rsidR="00FC684C" w:rsidRPr="008F2C6F">
        <w:rPr>
          <w:rFonts w:ascii="Arial" w:hAnsi="Arial" w:cs="Arial"/>
        </w:rPr>
        <w:t xml:space="preserve">a odporučil ho Národnej rade Slovenskej republiky </w:t>
      </w:r>
      <w:r w:rsidR="00FC684C" w:rsidRPr="008F2C6F">
        <w:rPr>
          <w:rFonts w:ascii="Arial" w:hAnsi="Arial" w:cs="Arial"/>
          <w:b/>
        </w:rPr>
        <w:t>schváliť</w:t>
      </w:r>
      <w:r w:rsidR="00EB14E0">
        <w:rPr>
          <w:rFonts w:ascii="Arial" w:hAnsi="Arial" w:cs="Arial"/>
          <w:b/>
        </w:rPr>
        <w:t xml:space="preserve"> s</w:t>
      </w:r>
      <w:r w:rsidR="00E8077E">
        <w:rPr>
          <w:rFonts w:ascii="Arial" w:hAnsi="Arial" w:cs="Arial"/>
          <w:b/>
        </w:rPr>
        <w:t> pozmeňujúcimi a doplňujúcimi návrhmi</w:t>
      </w:r>
      <w:r w:rsidR="00FC684C">
        <w:rPr>
          <w:rFonts w:ascii="Arial" w:hAnsi="Arial" w:cs="Arial"/>
          <w:b/>
        </w:rPr>
        <w:t>.</w:t>
      </w:r>
    </w:p>
    <w:p w:rsidR="00456B05" w:rsidRPr="00DC4CB9" w:rsidRDefault="00456B05" w:rsidP="00767DF6">
      <w:pPr>
        <w:pStyle w:val="Zkladntext"/>
        <w:rPr>
          <w:rFonts w:ascii="Arial" w:hAnsi="Arial" w:cs="Arial"/>
          <w:b/>
          <w:color w:val="FF0000"/>
        </w:rPr>
      </w:pPr>
    </w:p>
    <w:p w:rsidR="00900357" w:rsidRDefault="00767DF6" w:rsidP="004B3301">
      <w:pPr>
        <w:ind w:firstLine="708"/>
        <w:jc w:val="both"/>
        <w:rPr>
          <w:rFonts w:ascii="Arial" w:hAnsi="Arial" w:cs="Arial"/>
          <w:b/>
        </w:rPr>
      </w:pPr>
      <w:r w:rsidRPr="008F2C6F">
        <w:rPr>
          <w:rFonts w:ascii="Arial" w:hAnsi="Arial" w:cs="Arial"/>
        </w:rPr>
        <w:t xml:space="preserve">Výbor Národnej rady Slovenskej republiky pre pôdohospodárstvo a životné prostredie </w:t>
      </w:r>
      <w:r w:rsidR="004774C7" w:rsidRPr="008F2C6F">
        <w:rPr>
          <w:rFonts w:ascii="Arial" w:hAnsi="Arial" w:cs="Arial"/>
        </w:rPr>
        <w:t xml:space="preserve">uznesením č. </w:t>
      </w:r>
      <w:r w:rsidR="00E8077E">
        <w:rPr>
          <w:rFonts w:ascii="Arial" w:hAnsi="Arial" w:cs="Arial"/>
        </w:rPr>
        <w:t>77</w:t>
      </w:r>
      <w:r w:rsidR="00F205A7" w:rsidRPr="008F2C6F">
        <w:rPr>
          <w:rFonts w:ascii="Arial" w:hAnsi="Arial" w:cs="Arial"/>
        </w:rPr>
        <w:t xml:space="preserve"> </w:t>
      </w:r>
      <w:r w:rsidR="00F205A7" w:rsidRPr="00C03037">
        <w:rPr>
          <w:rFonts w:ascii="Arial" w:hAnsi="Arial" w:cs="Arial"/>
        </w:rPr>
        <w:t>z</w:t>
      </w:r>
      <w:r w:rsidR="004774C7" w:rsidRPr="00C03037">
        <w:rPr>
          <w:rFonts w:ascii="Arial" w:hAnsi="Arial" w:cs="Arial"/>
        </w:rPr>
        <w:t> </w:t>
      </w:r>
      <w:r w:rsidR="00E8077E">
        <w:rPr>
          <w:rFonts w:ascii="Arial" w:hAnsi="Arial" w:cs="Arial"/>
        </w:rPr>
        <w:t>22</w:t>
      </w:r>
      <w:r w:rsidR="00C700DE" w:rsidRPr="008F2C6F">
        <w:rPr>
          <w:rFonts w:ascii="Arial" w:hAnsi="Arial" w:cs="Arial"/>
        </w:rPr>
        <w:t xml:space="preserve">. </w:t>
      </w:r>
      <w:r w:rsidR="00E8077E">
        <w:rPr>
          <w:rFonts w:ascii="Arial" w:hAnsi="Arial" w:cs="Arial"/>
        </w:rPr>
        <w:t>októbra</w:t>
      </w:r>
      <w:r w:rsidR="00C700DE" w:rsidRPr="008F2C6F">
        <w:rPr>
          <w:rFonts w:ascii="Arial" w:hAnsi="Arial" w:cs="Arial"/>
        </w:rPr>
        <w:t xml:space="preserve"> 2024</w:t>
      </w:r>
      <w:r w:rsidR="00FF0B80" w:rsidRPr="008F2C6F">
        <w:rPr>
          <w:rFonts w:ascii="Arial" w:hAnsi="Arial" w:cs="Arial"/>
        </w:rPr>
        <w:t xml:space="preserve"> </w:t>
      </w:r>
      <w:r w:rsidR="00F205A7" w:rsidRPr="008F2C6F">
        <w:rPr>
          <w:rFonts w:ascii="Arial" w:hAnsi="Arial" w:cs="Arial"/>
        </w:rPr>
        <w:t xml:space="preserve">s návrhom zákona </w:t>
      </w:r>
      <w:r w:rsidR="00F205A7" w:rsidRPr="008F2C6F">
        <w:rPr>
          <w:rFonts w:ascii="Arial" w:hAnsi="Arial" w:cs="Arial"/>
          <w:b/>
        </w:rPr>
        <w:t xml:space="preserve">súhlasil </w:t>
      </w:r>
      <w:r w:rsidR="00F205A7" w:rsidRPr="008F2C6F">
        <w:rPr>
          <w:rFonts w:ascii="Arial" w:hAnsi="Arial" w:cs="Arial"/>
        </w:rPr>
        <w:t xml:space="preserve">a odporučil ho Národnej rade Slovenskej republiky </w:t>
      </w:r>
      <w:r w:rsidR="003B6204" w:rsidRPr="008F2C6F">
        <w:rPr>
          <w:rFonts w:ascii="Arial" w:hAnsi="Arial" w:cs="Arial"/>
          <w:b/>
        </w:rPr>
        <w:t>schváliť</w:t>
      </w:r>
      <w:r w:rsidR="00FC684C">
        <w:rPr>
          <w:rFonts w:ascii="Arial" w:hAnsi="Arial" w:cs="Arial"/>
          <w:b/>
        </w:rPr>
        <w:t xml:space="preserve"> s </w:t>
      </w:r>
      <w:r w:rsidR="00E8077E">
        <w:rPr>
          <w:rFonts w:ascii="Arial" w:hAnsi="Arial" w:cs="Arial"/>
          <w:b/>
        </w:rPr>
        <w:t>pozmeňujúcimi a doplňujúcimi návrhmi</w:t>
      </w:r>
      <w:r w:rsidR="004B3301">
        <w:rPr>
          <w:rFonts w:ascii="Arial" w:hAnsi="Arial" w:cs="Arial"/>
          <w:b/>
        </w:rPr>
        <w:t>.</w:t>
      </w:r>
    </w:p>
    <w:p w:rsidR="00E8077E" w:rsidRDefault="00E8077E" w:rsidP="004B3301">
      <w:pPr>
        <w:ind w:firstLine="708"/>
        <w:jc w:val="both"/>
        <w:rPr>
          <w:rFonts w:ascii="Arial" w:hAnsi="Arial" w:cs="Arial"/>
          <w:b/>
        </w:rPr>
      </w:pPr>
    </w:p>
    <w:p w:rsidR="00E8077E" w:rsidRDefault="00E8077E" w:rsidP="004B3301">
      <w:pPr>
        <w:ind w:firstLine="708"/>
        <w:jc w:val="both"/>
        <w:rPr>
          <w:rFonts w:ascii="Arial" w:hAnsi="Arial" w:cs="Arial"/>
          <w:b/>
        </w:rPr>
      </w:pPr>
      <w:r w:rsidRPr="008F2C6F">
        <w:rPr>
          <w:rFonts w:ascii="Arial" w:hAnsi="Arial" w:cs="Arial"/>
        </w:rPr>
        <w:t xml:space="preserve">Výbor Národnej rady Slovenskej republiky pre </w:t>
      </w:r>
      <w:r>
        <w:rPr>
          <w:rFonts w:ascii="Arial" w:hAnsi="Arial" w:cs="Arial"/>
        </w:rPr>
        <w:t>verejnú správu a regionálny rozvoj</w:t>
      </w:r>
      <w:r w:rsidRPr="008F2C6F">
        <w:rPr>
          <w:rFonts w:ascii="Arial" w:hAnsi="Arial" w:cs="Arial"/>
        </w:rPr>
        <w:t xml:space="preserve"> uznesením č. </w:t>
      </w:r>
      <w:r w:rsidR="0015235F">
        <w:rPr>
          <w:rFonts w:ascii="Arial" w:hAnsi="Arial" w:cs="Arial"/>
        </w:rPr>
        <w:t>54</w:t>
      </w:r>
      <w:r w:rsidRPr="008F2C6F">
        <w:rPr>
          <w:rFonts w:ascii="Arial" w:hAnsi="Arial" w:cs="Arial"/>
        </w:rPr>
        <w:t xml:space="preserve"> </w:t>
      </w:r>
      <w:r w:rsidRPr="00C03037">
        <w:rPr>
          <w:rFonts w:ascii="Arial" w:hAnsi="Arial" w:cs="Arial"/>
        </w:rPr>
        <w:t>z </w:t>
      </w:r>
      <w:r>
        <w:rPr>
          <w:rFonts w:ascii="Arial" w:hAnsi="Arial" w:cs="Arial"/>
        </w:rPr>
        <w:t>22</w:t>
      </w:r>
      <w:r w:rsidRPr="008F2C6F">
        <w:rPr>
          <w:rFonts w:ascii="Arial" w:hAnsi="Arial" w:cs="Arial"/>
        </w:rPr>
        <w:t xml:space="preserve">. </w:t>
      </w:r>
      <w:r>
        <w:rPr>
          <w:rFonts w:ascii="Arial" w:hAnsi="Arial" w:cs="Arial"/>
        </w:rPr>
        <w:t>októbra</w:t>
      </w:r>
      <w:r w:rsidRPr="008F2C6F">
        <w:rPr>
          <w:rFonts w:ascii="Arial" w:hAnsi="Arial" w:cs="Arial"/>
        </w:rPr>
        <w:t xml:space="preserve"> 2024 s návrhom zákona </w:t>
      </w:r>
      <w:r w:rsidRPr="008F2C6F">
        <w:rPr>
          <w:rFonts w:ascii="Arial" w:hAnsi="Arial" w:cs="Arial"/>
          <w:b/>
        </w:rPr>
        <w:t xml:space="preserve">súhlasil </w:t>
      </w:r>
      <w:r w:rsidRPr="008F2C6F">
        <w:rPr>
          <w:rFonts w:ascii="Arial" w:hAnsi="Arial" w:cs="Arial"/>
        </w:rPr>
        <w:t xml:space="preserve">a odporučil ho Národnej rade Slovenskej republiky </w:t>
      </w:r>
      <w:r w:rsidRPr="008F2C6F">
        <w:rPr>
          <w:rFonts w:ascii="Arial" w:hAnsi="Arial" w:cs="Arial"/>
          <w:b/>
        </w:rPr>
        <w:t>schváliť</w:t>
      </w:r>
      <w:r>
        <w:rPr>
          <w:rFonts w:ascii="Arial" w:hAnsi="Arial" w:cs="Arial"/>
          <w:b/>
        </w:rPr>
        <w:t xml:space="preserve"> s pozmeňujúcimi a doplňujúcimi návrhmi.</w:t>
      </w:r>
    </w:p>
    <w:p w:rsidR="004B3301" w:rsidRDefault="004B3301" w:rsidP="004B3301">
      <w:pPr>
        <w:ind w:firstLine="708"/>
        <w:jc w:val="both"/>
        <w:rPr>
          <w:rFonts w:ascii="Arial" w:hAnsi="Arial" w:cs="Arial"/>
          <w:b/>
        </w:rPr>
      </w:pPr>
    </w:p>
    <w:p w:rsidR="004B3301" w:rsidRDefault="004B3301" w:rsidP="004B3301">
      <w:pPr>
        <w:ind w:firstLine="708"/>
        <w:jc w:val="both"/>
        <w:rPr>
          <w:rFonts w:ascii="Arial" w:hAnsi="Arial" w:cs="Arial"/>
          <w:b/>
        </w:rPr>
      </w:pPr>
    </w:p>
    <w:p w:rsidR="005A2FEF" w:rsidRDefault="005A2FEF" w:rsidP="005A2FEF">
      <w:pPr>
        <w:jc w:val="center"/>
        <w:rPr>
          <w:rFonts w:ascii="Arial" w:hAnsi="Arial" w:cs="Arial"/>
          <w:b/>
        </w:rPr>
      </w:pPr>
      <w:r>
        <w:rPr>
          <w:rFonts w:ascii="Arial" w:hAnsi="Arial" w:cs="Arial"/>
          <w:b/>
        </w:rPr>
        <w:t>IV.</w:t>
      </w:r>
    </w:p>
    <w:p w:rsidR="005A2FEF" w:rsidRDefault="005A2FEF" w:rsidP="000A53E8">
      <w:pPr>
        <w:jc w:val="both"/>
        <w:rPr>
          <w:rFonts w:ascii="Arial" w:hAnsi="Arial" w:cs="Arial"/>
          <w:b/>
        </w:rPr>
      </w:pPr>
    </w:p>
    <w:p w:rsidR="00004FE2" w:rsidRDefault="00004FE2" w:rsidP="000A53E8">
      <w:pPr>
        <w:jc w:val="both"/>
        <w:rPr>
          <w:rFonts w:ascii="Arial" w:hAnsi="Arial" w:cs="Arial"/>
          <w:b/>
        </w:rPr>
      </w:pPr>
    </w:p>
    <w:p w:rsidR="00FC684C" w:rsidRPr="008B7C7C" w:rsidRDefault="00FC684C" w:rsidP="00FC684C">
      <w:pPr>
        <w:pStyle w:val="Zkladntext"/>
        <w:ind w:firstLine="708"/>
        <w:rPr>
          <w:rFonts w:ascii="Arial" w:hAnsi="Arial" w:cs="Arial"/>
        </w:rPr>
      </w:pPr>
      <w:r w:rsidRPr="008B7C7C">
        <w:rPr>
          <w:rFonts w:ascii="Arial" w:hAnsi="Arial" w:cs="Arial"/>
        </w:rPr>
        <w:t>Z uznesení výborov Národnej rady Slovenskej republiky, uvedených v bode III. tejto správy, vyplývajú tieto pozmeňujúce a doplňujúce návrhy s odporúčaním gestorského výboru:</w:t>
      </w:r>
    </w:p>
    <w:p w:rsidR="00FC684C" w:rsidRDefault="00FC684C" w:rsidP="00FC684C">
      <w:pPr>
        <w:pStyle w:val="Zkladntext"/>
        <w:rPr>
          <w:rFonts w:ascii="Arial" w:hAnsi="Arial" w:cs="Arial"/>
          <w:color w:val="FF0000"/>
        </w:rPr>
      </w:pPr>
    </w:p>
    <w:p w:rsidR="00B27C1B" w:rsidRDefault="00B27C1B" w:rsidP="00FC684C">
      <w:pPr>
        <w:pStyle w:val="Zkladntext"/>
        <w:rPr>
          <w:rFonts w:ascii="Arial" w:hAnsi="Arial" w:cs="Arial"/>
          <w:color w:val="FF0000"/>
        </w:rPr>
      </w:pPr>
    </w:p>
    <w:p w:rsidR="00EB14E0" w:rsidRDefault="00EB14E0" w:rsidP="00EB14E0">
      <w:pPr>
        <w:tabs>
          <w:tab w:val="left" w:pos="709"/>
          <w:tab w:val="left" w:pos="1049"/>
        </w:tabs>
        <w:jc w:val="both"/>
        <w:rPr>
          <w:rFonts w:ascii="Arial" w:hAnsi="Arial" w:cs="Arial"/>
          <w:b/>
        </w:rPr>
      </w:pPr>
    </w:p>
    <w:p w:rsidR="00EB14E0" w:rsidRPr="00102BE7" w:rsidRDefault="00EB14E0" w:rsidP="00102BE7">
      <w:pPr>
        <w:numPr>
          <w:ilvl w:val="0"/>
          <w:numId w:val="7"/>
        </w:numPr>
        <w:tabs>
          <w:tab w:val="left" w:pos="709"/>
          <w:tab w:val="left" w:pos="1021"/>
        </w:tabs>
        <w:contextualSpacing/>
        <w:jc w:val="both"/>
        <w:rPr>
          <w:rFonts w:ascii="Arial" w:hAnsi="Arial" w:cs="Arial"/>
        </w:rPr>
      </w:pPr>
      <w:r w:rsidRPr="00F66663">
        <w:rPr>
          <w:rFonts w:ascii="Arial" w:hAnsi="Arial" w:cs="Arial"/>
          <w:bCs/>
          <w:iCs/>
        </w:rPr>
        <w:lastRenderedPageBreak/>
        <w:t xml:space="preserve">V </w:t>
      </w:r>
      <w:r w:rsidR="00102BE7" w:rsidRPr="00102BE7">
        <w:rPr>
          <w:rFonts w:ascii="Arial" w:hAnsi="Arial" w:cs="Arial"/>
          <w:bCs/>
          <w:iCs/>
        </w:rPr>
        <w:t>čl. I bode 1 písmeno zo) znie:</w:t>
      </w:r>
    </w:p>
    <w:p w:rsidR="00102BE7" w:rsidRPr="00F66663" w:rsidRDefault="00102BE7" w:rsidP="00102BE7">
      <w:pPr>
        <w:tabs>
          <w:tab w:val="left" w:pos="709"/>
          <w:tab w:val="left" w:pos="1021"/>
        </w:tabs>
        <w:ind w:left="644"/>
        <w:contextualSpacing/>
        <w:jc w:val="both"/>
        <w:rPr>
          <w:rFonts w:ascii="Arial" w:hAnsi="Arial" w:cs="Arial"/>
        </w:rPr>
      </w:pPr>
      <w:r w:rsidRPr="00102BE7">
        <w:rPr>
          <w:rFonts w:ascii="Arial" w:hAnsi="Arial" w:cs="Arial"/>
        </w:rPr>
        <w:t>,,zo) prístupovú poľnú cestu verejná účelová cesta, ktorá sprístupňuje pozemky alebo zabezpečuje prístup na susediace pozemky alebo medzi pozemkami jedného vlastníka alebo tvorí hranicu medzi pozemkami viacerých vlastníkov,“.</w:t>
      </w:r>
    </w:p>
    <w:p w:rsidR="00EB14E0" w:rsidRDefault="00EB14E0" w:rsidP="00EB14E0">
      <w:pPr>
        <w:tabs>
          <w:tab w:val="left" w:pos="709"/>
          <w:tab w:val="left" w:pos="1021"/>
        </w:tabs>
        <w:jc w:val="both"/>
        <w:rPr>
          <w:rFonts w:ascii="Arial" w:hAnsi="Arial" w:cs="Arial"/>
        </w:rPr>
      </w:pPr>
    </w:p>
    <w:p w:rsidR="00102BE7" w:rsidRPr="00102BE7" w:rsidRDefault="00EB14E0" w:rsidP="00102BE7">
      <w:pPr>
        <w:tabs>
          <w:tab w:val="left" w:pos="709"/>
          <w:tab w:val="left" w:pos="1021"/>
        </w:tabs>
        <w:ind w:left="3402"/>
        <w:jc w:val="both"/>
        <w:rPr>
          <w:rFonts w:ascii="Arial" w:hAnsi="Arial" w:cs="Arial"/>
          <w:i/>
          <w:iCs/>
        </w:rPr>
      </w:pPr>
      <w:r w:rsidRPr="00F66663">
        <w:rPr>
          <w:rFonts w:ascii="Arial" w:hAnsi="Arial" w:cs="Arial"/>
          <w:i/>
          <w:u w:val="single"/>
        </w:rPr>
        <w:t>Odôvodnenie k bodu 1</w:t>
      </w:r>
      <w:r>
        <w:rPr>
          <w:rFonts w:ascii="Arial" w:hAnsi="Arial" w:cs="Arial"/>
          <w:i/>
          <w:u w:val="single"/>
        </w:rPr>
        <w:t>.</w:t>
      </w:r>
      <w:r w:rsidRPr="00F66663">
        <w:rPr>
          <w:rFonts w:ascii="Arial" w:hAnsi="Arial" w:cs="Arial"/>
          <w:i/>
        </w:rPr>
        <w:t xml:space="preserve">: </w:t>
      </w:r>
      <w:r w:rsidR="00102BE7" w:rsidRPr="00102BE7">
        <w:rPr>
          <w:rFonts w:ascii="Arial" w:hAnsi="Arial" w:cs="Arial"/>
          <w:i/>
          <w:iCs/>
        </w:rPr>
        <w:t>Navrhnuté znenie je potrebné upraviť z niekoľkých príčin.</w:t>
      </w:r>
    </w:p>
    <w:p w:rsidR="00102BE7" w:rsidRPr="00102BE7" w:rsidRDefault="00102BE7" w:rsidP="00102BE7">
      <w:pPr>
        <w:tabs>
          <w:tab w:val="left" w:pos="709"/>
          <w:tab w:val="left" w:pos="1021"/>
        </w:tabs>
        <w:ind w:left="3402"/>
        <w:jc w:val="both"/>
        <w:rPr>
          <w:rFonts w:ascii="Arial" w:hAnsi="Arial" w:cs="Arial"/>
          <w:i/>
          <w:iCs/>
        </w:rPr>
      </w:pPr>
      <w:r w:rsidRPr="00102BE7">
        <w:rPr>
          <w:rFonts w:ascii="Arial" w:hAnsi="Arial" w:cs="Arial"/>
          <w:i/>
          <w:iCs/>
        </w:rPr>
        <w:t>Ustanovenie treba preformulovať tak, aby logicky nadväzovalo na úvodnú vetu. Predmetom vlastníctva nie je parcela, ale pozemok. Parcela je priemet geometrického vymedzenia pozemku na zemský povrch.</w:t>
      </w:r>
    </w:p>
    <w:p w:rsidR="00102BE7" w:rsidRPr="00102BE7" w:rsidRDefault="00102BE7" w:rsidP="00102BE7">
      <w:pPr>
        <w:tabs>
          <w:tab w:val="left" w:pos="709"/>
          <w:tab w:val="left" w:pos="1021"/>
        </w:tabs>
        <w:ind w:left="3402"/>
        <w:jc w:val="both"/>
        <w:rPr>
          <w:rFonts w:ascii="Arial" w:hAnsi="Arial" w:cs="Arial"/>
          <w:i/>
          <w:iCs/>
        </w:rPr>
      </w:pPr>
      <w:r w:rsidRPr="00102BE7">
        <w:rPr>
          <w:rFonts w:ascii="Arial" w:hAnsi="Arial" w:cs="Arial"/>
          <w:i/>
          <w:iCs/>
        </w:rPr>
        <w:t>Definícia prístupovej poľnej cesty sa formulačne upravuje tak, aby sa jednoznačnejšie a zrozumiteľnejšie vyjadril účel, t. j. prístup poľnou cestou na pozemky tvoriace súvislú skupinu pozemkov susediacich spolu tak, že sa dá prechádzať medzi nimi bez potreby opustiť túto skupinu pozemkov.</w:t>
      </w:r>
    </w:p>
    <w:p w:rsidR="00EB14E0" w:rsidRPr="00B173A1" w:rsidRDefault="00102BE7" w:rsidP="00102BE7">
      <w:pPr>
        <w:tabs>
          <w:tab w:val="left" w:pos="709"/>
          <w:tab w:val="left" w:pos="1021"/>
        </w:tabs>
        <w:ind w:left="3402"/>
        <w:jc w:val="both"/>
        <w:rPr>
          <w:rFonts w:ascii="Arial" w:hAnsi="Arial" w:cs="Arial"/>
        </w:rPr>
      </w:pPr>
      <w:r w:rsidRPr="00102BE7">
        <w:rPr>
          <w:rFonts w:ascii="Arial" w:hAnsi="Arial" w:cs="Arial"/>
          <w:i/>
          <w:iCs/>
        </w:rPr>
        <w:t>Vložená veta na konci nie je z obsahového hľadiska potrebná, pretože toto ustanovenie je len definíciou, takže nemôže obsahovať kritériá pre tvorbu a navrhovanie ciest. Napokon, zákon č. 543/2002 Z. z. neupravuje vôbec tvorbu a zakladanie komunikácií, ale len upravuje niektoré spôsoby a účely využívania tých komunikácií, ktoré existujú. Doplnenie tejto definície pritom vôbec nie je potrebné, pretože poľná cesta (či už prístupová, trvalá, dočasná, spevnená, nespevnená alebo iná) patrí do kategórie účelových ciest podľa § 22 zákona č. 135/1961 Zb.</w:t>
      </w:r>
    </w:p>
    <w:p w:rsidR="00EB14E0" w:rsidRDefault="00EB14E0" w:rsidP="00EB14E0">
      <w:pPr>
        <w:tabs>
          <w:tab w:val="left" w:pos="709"/>
          <w:tab w:val="left" w:pos="1021"/>
        </w:tabs>
        <w:jc w:val="both"/>
        <w:rPr>
          <w:rFonts w:ascii="Arial" w:hAnsi="Arial" w:cs="Arial"/>
          <w:b/>
        </w:rPr>
      </w:pPr>
    </w:p>
    <w:p w:rsidR="00E44003" w:rsidRDefault="00E44003" w:rsidP="00EB14E0">
      <w:pPr>
        <w:tabs>
          <w:tab w:val="left" w:pos="709"/>
          <w:tab w:val="left" w:pos="1021"/>
        </w:tabs>
        <w:jc w:val="both"/>
        <w:rPr>
          <w:rFonts w:ascii="Arial" w:hAnsi="Arial" w:cs="Arial"/>
          <w:b/>
        </w:rPr>
      </w:pPr>
    </w:p>
    <w:p w:rsidR="00EB14E0" w:rsidRPr="003958DD" w:rsidRDefault="00EB14E0" w:rsidP="00EB14E0">
      <w:pPr>
        <w:spacing w:line="276" w:lineRule="auto"/>
        <w:jc w:val="center"/>
        <w:rPr>
          <w:rFonts w:ascii="Arial" w:hAnsi="Arial" w:cs="Arial"/>
          <w:b/>
        </w:rPr>
      </w:pPr>
      <w:r w:rsidRPr="003958DD">
        <w:rPr>
          <w:rFonts w:ascii="Arial" w:hAnsi="Arial" w:cs="Arial"/>
          <w:b/>
        </w:rPr>
        <w:t>Výbor Národnej rady Slovenskej republiky pre pôdohospodárstvo</w:t>
      </w:r>
    </w:p>
    <w:p w:rsidR="00EB14E0" w:rsidRPr="003958DD" w:rsidRDefault="00EB14E0" w:rsidP="00EB14E0">
      <w:pPr>
        <w:spacing w:line="276" w:lineRule="auto"/>
        <w:jc w:val="center"/>
        <w:rPr>
          <w:rFonts w:ascii="Arial" w:hAnsi="Arial" w:cs="Arial"/>
          <w:b/>
        </w:rPr>
      </w:pPr>
      <w:r w:rsidRPr="003958DD">
        <w:rPr>
          <w:rFonts w:ascii="Arial" w:hAnsi="Arial" w:cs="Arial"/>
          <w:b/>
        </w:rPr>
        <w:t>a životné prostredie</w:t>
      </w:r>
    </w:p>
    <w:p w:rsidR="00EB14E0" w:rsidRDefault="00EB14E0" w:rsidP="00EB14E0">
      <w:pPr>
        <w:spacing w:after="160" w:line="252" w:lineRule="auto"/>
        <w:contextualSpacing/>
        <w:jc w:val="both"/>
        <w:rPr>
          <w:rFonts w:ascii="Arial" w:hAnsi="Arial" w:cs="Arial"/>
          <w:b/>
        </w:rPr>
      </w:pPr>
    </w:p>
    <w:p w:rsidR="00EB14E0" w:rsidRDefault="00EB14E0" w:rsidP="00EB14E0">
      <w:pPr>
        <w:tabs>
          <w:tab w:val="left" w:pos="709"/>
          <w:tab w:val="left" w:pos="1021"/>
        </w:tabs>
        <w:jc w:val="center"/>
        <w:rPr>
          <w:rFonts w:ascii="Arial" w:hAnsi="Arial" w:cs="Arial"/>
          <w:b/>
        </w:rPr>
      </w:pPr>
      <w:r w:rsidRPr="003958DD">
        <w:rPr>
          <w:rFonts w:ascii="Arial" w:hAnsi="Arial" w:cs="Arial"/>
          <w:b/>
        </w:rPr>
        <w:t>Gestorský výbor odporúča schváliť</w:t>
      </w:r>
    </w:p>
    <w:p w:rsidR="00EB14E0" w:rsidRDefault="00EB14E0" w:rsidP="00EB14E0">
      <w:pPr>
        <w:tabs>
          <w:tab w:val="left" w:pos="709"/>
          <w:tab w:val="left" w:pos="1021"/>
        </w:tabs>
        <w:jc w:val="both"/>
        <w:rPr>
          <w:rFonts w:ascii="Arial" w:hAnsi="Arial" w:cs="Arial"/>
          <w:b/>
        </w:rPr>
      </w:pPr>
    </w:p>
    <w:p w:rsidR="00EB14E0" w:rsidRDefault="00EB14E0" w:rsidP="00EB14E0">
      <w:pPr>
        <w:tabs>
          <w:tab w:val="left" w:pos="709"/>
          <w:tab w:val="left" w:pos="1021"/>
        </w:tabs>
        <w:jc w:val="both"/>
        <w:rPr>
          <w:rFonts w:ascii="Arial" w:hAnsi="Arial" w:cs="Arial"/>
          <w:b/>
        </w:rPr>
      </w:pPr>
    </w:p>
    <w:p w:rsidR="00EB14E0" w:rsidRDefault="00EB14E0" w:rsidP="00EB14E0">
      <w:pPr>
        <w:pStyle w:val="Odsekzoznamu"/>
        <w:numPr>
          <w:ilvl w:val="0"/>
          <w:numId w:val="7"/>
        </w:numPr>
        <w:tabs>
          <w:tab w:val="left" w:pos="709"/>
          <w:tab w:val="left" w:pos="1021"/>
        </w:tabs>
        <w:spacing w:after="0"/>
        <w:jc w:val="both"/>
        <w:rPr>
          <w:rFonts w:cs="Arial"/>
          <w:bCs/>
          <w:iCs/>
          <w:sz w:val="24"/>
          <w:szCs w:val="24"/>
        </w:rPr>
      </w:pPr>
      <w:r w:rsidRPr="00F66663">
        <w:rPr>
          <w:rFonts w:cs="Arial"/>
          <w:bCs/>
          <w:iCs/>
          <w:sz w:val="24"/>
          <w:szCs w:val="24"/>
        </w:rPr>
        <w:t xml:space="preserve">V </w:t>
      </w:r>
      <w:r w:rsidR="00102BE7" w:rsidRPr="00102BE7">
        <w:rPr>
          <w:rFonts w:cs="Arial"/>
          <w:bCs/>
          <w:iCs/>
          <w:sz w:val="24"/>
          <w:szCs w:val="24"/>
        </w:rPr>
        <w:t>čl. I, 2. bode [§ 13 ods. 1 písm. a)] sa za slová „účelovej cesty</w:t>
      </w:r>
      <w:r w:rsidR="00102BE7" w:rsidRPr="00102BE7">
        <w:rPr>
          <w:rFonts w:cs="Arial"/>
          <w:bCs/>
          <w:iCs/>
          <w:sz w:val="24"/>
          <w:szCs w:val="24"/>
          <w:vertAlign w:val="superscript"/>
        </w:rPr>
        <w:t>45</w:t>
      </w:r>
      <w:r w:rsidR="00102BE7" w:rsidRPr="00102BE7">
        <w:rPr>
          <w:rFonts w:cs="Arial"/>
          <w:bCs/>
          <w:iCs/>
          <w:sz w:val="24"/>
          <w:szCs w:val="24"/>
        </w:rPr>
        <w:t>)“ vkladá čiarka a slová „a existujúce prístupové poľné“ sa nahrádzajú slovami „existujúcej prístupovej poľnej“.</w:t>
      </w:r>
    </w:p>
    <w:p w:rsidR="00EB14E0" w:rsidRDefault="00EB14E0" w:rsidP="00EB14E0">
      <w:pPr>
        <w:pStyle w:val="Odsekzoznamu"/>
        <w:tabs>
          <w:tab w:val="left" w:pos="709"/>
          <w:tab w:val="left" w:pos="1021"/>
        </w:tabs>
        <w:spacing w:after="0"/>
        <w:ind w:left="644"/>
        <w:jc w:val="both"/>
        <w:rPr>
          <w:rFonts w:cs="Arial"/>
          <w:sz w:val="24"/>
          <w:szCs w:val="24"/>
        </w:rPr>
      </w:pPr>
    </w:p>
    <w:p w:rsidR="00EB14E0" w:rsidRDefault="00EB14E0" w:rsidP="00EB14E0">
      <w:pPr>
        <w:pStyle w:val="Odsekzoznamu"/>
        <w:tabs>
          <w:tab w:val="left" w:pos="1021"/>
        </w:tabs>
        <w:spacing w:after="0"/>
        <w:ind w:left="3402"/>
        <w:jc w:val="both"/>
        <w:rPr>
          <w:rFonts w:cs="Arial"/>
          <w:i/>
          <w:iCs/>
          <w:sz w:val="24"/>
          <w:szCs w:val="24"/>
        </w:rPr>
      </w:pPr>
      <w:r w:rsidRPr="00944624">
        <w:rPr>
          <w:rFonts w:cs="Arial"/>
          <w:i/>
          <w:sz w:val="24"/>
          <w:szCs w:val="24"/>
          <w:u w:val="single"/>
        </w:rPr>
        <w:t>Odôvodnenie k bodu  2.</w:t>
      </w:r>
      <w:r w:rsidRPr="00944624">
        <w:rPr>
          <w:rFonts w:cs="Arial"/>
          <w:i/>
          <w:sz w:val="24"/>
          <w:szCs w:val="24"/>
        </w:rPr>
        <w:t xml:space="preserve">: </w:t>
      </w:r>
      <w:r w:rsidR="00944624" w:rsidRPr="00944624">
        <w:rPr>
          <w:rFonts w:cs="Arial"/>
          <w:i/>
          <w:iCs/>
          <w:sz w:val="24"/>
          <w:szCs w:val="24"/>
        </w:rPr>
        <w:t>Pozmeňujúci návrh gramaticky precizujúci navrhovanú právnu úpravu.</w:t>
      </w:r>
    </w:p>
    <w:p w:rsidR="00EB14E0" w:rsidRDefault="00EB14E0" w:rsidP="00EB14E0">
      <w:pPr>
        <w:pStyle w:val="Odsekzoznamu"/>
        <w:tabs>
          <w:tab w:val="left" w:pos="1021"/>
        </w:tabs>
        <w:spacing w:after="0"/>
        <w:ind w:left="3402"/>
        <w:jc w:val="both"/>
        <w:rPr>
          <w:rFonts w:cs="Arial"/>
          <w:bCs/>
          <w:iCs/>
          <w:sz w:val="24"/>
          <w:szCs w:val="24"/>
        </w:rPr>
      </w:pPr>
    </w:p>
    <w:p w:rsidR="00944624" w:rsidRDefault="00944624" w:rsidP="00944624">
      <w:pPr>
        <w:tabs>
          <w:tab w:val="left" w:pos="1021"/>
        </w:tabs>
        <w:rPr>
          <w:rFonts w:cs="Arial"/>
          <w:bCs/>
          <w:iCs/>
        </w:rPr>
      </w:pPr>
    </w:p>
    <w:p w:rsidR="00944624" w:rsidRPr="00944624" w:rsidRDefault="00944624" w:rsidP="00944624">
      <w:pPr>
        <w:tabs>
          <w:tab w:val="left" w:pos="1021"/>
        </w:tabs>
        <w:jc w:val="center"/>
        <w:rPr>
          <w:rFonts w:cs="Arial"/>
          <w:bCs/>
          <w:iCs/>
        </w:rPr>
      </w:pPr>
      <w:r>
        <w:rPr>
          <w:rFonts w:ascii="Arial" w:hAnsi="Arial" w:cs="Arial"/>
          <w:b/>
        </w:rPr>
        <w:t>Ústavnoprávny výbor Národnej rady Slovenskej republiky</w:t>
      </w:r>
    </w:p>
    <w:p w:rsidR="00EB14E0" w:rsidRPr="00EB14E0" w:rsidRDefault="00EB14E0" w:rsidP="00EB14E0">
      <w:pPr>
        <w:spacing w:line="276" w:lineRule="auto"/>
        <w:jc w:val="center"/>
        <w:rPr>
          <w:rFonts w:ascii="Arial" w:hAnsi="Arial" w:cs="Arial"/>
          <w:b/>
        </w:rPr>
      </w:pPr>
      <w:r w:rsidRPr="00EB14E0">
        <w:rPr>
          <w:rFonts w:ascii="Arial" w:hAnsi="Arial" w:cs="Arial"/>
          <w:b/>
        </w:rPr>
        <w:t>Výbor Národnej rady Slovenskej republiky pre pôdohospodárstvo</w:t>
      </w:r>
    </w:p>
    <w:p w:rsidR="00EB14E0" w:rsidRPr="00EB14E0" w:rsidRDefault="00EB14E0" w:rsidP="00EB14E0">
      <w:pPr>
        <w:spacing w:line="276" w:lineRule="auto"/>
        <w:jc w:val="center"/>
        <w:rPr>
          <w:rFonts w:ascii="Arial" w:hAnsi="Arial" w:cs="Arial"/>
          <w:b/>
        </w:rPr>
      </w:pPr>
      <w:r w:rsidRPr="00EB14E0">
        <w:rPr>
          <w:rFonts w:ascii="Arial" w:hAnsi="Arial" w:cs="Arial"/>
          <w:b/>
        </w:rPr>
        <w:t>a životné prostredie</w:t>
      </w:r>
    </w:p>
    <w:p w:rsidR="00944624" w:rsidRDefault="00944624" w:rsidP="00944624">
      <w:pPr>
        <w:spacing w:line="276" w:lineRule="auto"/>
        <w:jc w:val="center"/>
        <w:rPr>
          <w:rFonts w:ascii="Arial" w:hAnsi="Arial" w:cs="Arial"/>
          <w:b/>
        </w:rPr>
      </w:pPr>
      <w:r w:rsidRPr="00EB14E0">
        <w:rPr>
          <w:rFonts w:ascii="Arial" w:hAnsi="Arial" w:cs="Arial"/>
          <w:b/>
        </w:rPr>
        <w:lastRenderedPageBreak/>
        <w:t xml:space="preserve">Výbor Národnej rady Slovenskej republiky pre </w:t>
      </w:r>
      <w:r>
        <w:rPr>
          <w:rFonts w:ascii="Arial" w:hAnsi="Arial" w:cs="Arial"/>
          <w:b/>
        </w:rPr>
        <w:t>verejnú správu a </w:t>
      </w:r>
    </w:p>
    <w:p w:rsidR="00EB14E0" w:rsidRDefault="00944624" w:rsidP="00944624">
      <w:pPr>
        <w:spacing w:line="276" w:lineRule="auto"/>
        <w:jc w:val="center"/>
        <w:rPr>
          <w:rFonts w:ascii="Arial" w:hAnsi="Arial" w:cs="Arial"/>
          <w:b/>
        </w:rPr>
      </w:pPr>
      <w:r>
        <w:rPr>
          <w:rFonts w:ascii="Arial" w:hAnsi="Arial" w:cs="Arial"/>
          <w:b/>
        </w:rPr>
        <w:t>regionálny rozvoj</w:t>
      </w:r>
    </w:p>
    <w:p w:rsidR="00944624" w:rsidRPr="00944624" w:rsidRDefault="00944624" w:rsidP="00944624">
      <w:pPr>
        <w:tabs>
          <w:tab w:val="left" w:pos="1021"/>
        </w:tabs>
        <w:jc w:val="center"/>
        <w:rPr>
          <w:rFonts w:cs="Arial"/>
          <w:b/>
        </w:rPr>
      </w:pPr>
    </w:p>
    <w:p w:rsidR="00EB14E0" w:rsidRPr="00EB14E0" w:rsidRDefault="00EB14E0" w:rsidP="00EB14E0">
      <w:pPr>
        <w:pStyle w:val="Odsekzoznamu"/>
        <w:tabs>
          <w:tab w:val="left" w:pos="1021"/>
        </w:tabs>
        <w:spacing w:after="0"/>
        <w:ind w:left="2552"/>
        <w:rPr>
          <w:rFonts w:cs="Arial"/>
          <w:bCs/>
          <w:iCs/>
          <w:sz w:val="24"/>
          <w:szCs w:val="24"/>
        </w:rPr>
      </w:pPr>
      <w:r w:rsidRPr="00EB14E0">
        <w:rPr>
          <w:rFonts w:cs="Arial"/>
          <w:b/>
          <w:sz w:val="24"/>
          <w:szCs w:val="24"/>
        </w:rPr>
        <w:t>Gestorský výbor odporúča schváliť</w:t>
      </w:r>
    </w:p>
    <w:p w:rsidR="00EB14E0" w:rsidRDefault="00EB14E0" w:rsidP="00EB14E0">
      <w:pPr>
        <w:pStyle w:val="Odsekzoznamu"/>
        <w:tabs>
          <w:tab w:val="left" w:pos="1021"/>
        </w:tabs>
        <w:spacing w:after="0"/>
        <w:ind w:left="3402"/>
        <w:jc w:val="both"/>
        <w:rPr>
          <w:rFonts w:cs="Arial"/>
          <w:bCs/>
          <w:iCs/>
          <w:sz w:val="24"/>
          <w:szCs w:val="24"/>
        </w:rPr>
      </w:pPr>
    </w:p>
    <w:p w:rsidR="00E44003" w:rsidRPr="007F5B62" w:rsidRDefault="00E44003" w:rsidP="00EB14E0">
      <w:pPr>
        <w:pStyle w:val="Odsekzoznamu"/>
        <w:tabs>
          <w:tab w:val="left" w:pos="1021"/>
        </w:tabs>
        <w:spacing w:after="0"/>
        <w:ind w:left="3402"/>
        <w:jc w:val="both"/>
        <w:rPr>
          <w:rFonts w:cs="Arial"/>
          <w:bCs/>
          <w:iCs/>
          <w:sz w:val="24"/>
          <w:szCs w:val="24"/>
        </w:rPr>
      </w:pPr>
    </w:p>
    <w:p w:rsidR="00EB14E0" w:rsidRDefault="00EB14E0" w:rsidP="00944624">
      <w:pPr>
        <w:pStyle w:val="Odsekzoznamu"/>
        <w:numPr>
          <w:ilvl w:val="0"/>
          <w:numId w:val="7"/>
        </w:numPr>
        <w:tabs>
          <w:tab w:val="left" w:pos="709"/>
          <w:tab w:val="left" w:pos="1021"/>
        </w:tabs>
        <w:spacing w:after="0"/>
        <w:jc w:val="both"/>
        <w:rPr>
          <w:rFonts w:cs="Arial"/>
          <w:bCs/>
          <w:iCs/>
          <w:sz w:val="24"/>
          <w:szCs w:val="24"/>
        </w:rPr>
      </w:pPr>
      <w:r w:rsidRPr="007F5B62">
        <w:rPr>
          <w:rFonts w:cs="Arial"/>
          <w:bCs/>
          <w:iCs/>
          <w:sz w:val="24"/>
          <w:szCs w:val="24"/>
        </w:rPr>
        <w:t xml:space="preserve">„V </w:t>
      </w:r>
      <w:r w:rsidR="00944624" w:rsidRPr="00944624">
        <w:rPr>
          <w:rFonts w:cs="Arial"/>
          <w:bCs/>
          <w:iCs/>
          <w:sz w:val="24"/>
          <w:szCs w:val="24"/>
        </w:rPr>
        <w:t>čl. I bode 5 sa slovo „nájomcom“ nahrádza slovami „užívateľom“ a slovo „nájme“ sa nahrádza slovom „užívaní“.</w:t>
      </w:r>
    </w:p>
    <w:p w:rsidR="00EB14E0" w:rsidRDefault="00EB14E0" w:rsidP="00EB14E0">
      <w:pPr>
        <w:pStyle w:val="Odsekzoznamu"/>
        <w:tabs>
          <w:tab w:val="left" w:pos="709"/>
          <w:tab w:val="left" w:pos="1021"/>
        </w:tabs>
        <w:spacing w:after="0"/>
        <w:ind w:left="644"/>
        <w:jc w:val="both"/>
        <w:rPr>
          <w:rFonts w:cs="Arial"/>
          <w:bCs/>
          <w:iCs/>
          <w:sz w:val="24"/>
          <w:szCs w:val="24"/>
        </w:rPr>
      </w:pPr>
    </w:p>
    <w:p w:rsidR="00EB14E0" w:rsidRDefault="00EB14E0" w:rsidP="00EB14E0">
      <w:pPr>
        <w:pStyle w:val="Odsekzoznamu"/>
        <w:tabs>
          <w:tab w:val="left" w:pos="709"/>
          <w:tab w:val="left" w:pos="1021"/>
        </w:tabs>
        <w:spacing w:after="0"/>
        <w:ind w:left="644"/>
        <w:jc w:val="both"/>
        <w:rPr>
          <w:rFonts w:cs="Arial"/>
          <w:bCs/>
          <w:iCs/>
          <w:sz w:val="24"/>
          <w:szCs w:val="24"/>
        </w:rPr>
      </w:pPr>
    </w:p>
    <w:p w:rsidR="00EB14E0" w:rsidRPr="007F5B62" w:rsidRDefault="00EB14E0" w:rsidP="00EB14E0">
      <w:pPr>
        <w:pStyle w:val="Odsekzoznamu"/>
        <w:tabs>
          <w:tab w:val="left" w:pos="709"/>
          <w:tab w:val="left" w:pos="1021"/>
        </w:tabs>
        <w:ind w:left="3261"/>
        <w:rPr>
          <w:rFonts w:cs="Arial"/>
          <w:bCs/>
          <w:iCs/>
          <w:sz w:val="24"/>
          <w:szCs w:val="24"/>
        </w:rPr>
      </w:pPr>
      <w:r>
        <w:rPr>
          <w:rFonts w:cs="Arial"/>
          <w:bCs/>
          <w:i/>
          <w:iCs/>
          <w:sz w:val="24"/>
          <w:szCs w:val="24"/>
          <w:u w:val="single"/>
        </w:rPr>
        <w:t>Odôvodnenie k bodu  3</w:t>
      </w:r>
      <w:r w:rsidRPr="007F5B62">
        <w:rPr>
          <w:rFonts w:cs="Arial"/>
          <w:bCs/>
          <w:i/>
          <w:iCs/>
          <w:sz w:val="24"/>
          <w:szCs w:val="24"/>
          <w:u w:val="single"/>
        </w:rPr>
        <w:t>.</w:t>
      </w:r>
      <w:r w:rsidRPr="007F5B62">
        <w:rPr>
          <w:rFonts w:cs="Arial"/>
          <w:bCs/>
          <w:i/>
          <w:iCs/>
          <w:sz w:val="24"/>
          <w:szCs w:val="24"/>
        </w:rPr>
        <w:t xml:space="preserve">: </w:t>
      </w:r>
      <w:r w:rsidR="00944624" w:rsidRPr="00944624">
        <w:rPr>
          <w:rFonts w:cs="Arial"/>
          <w:bCs/>
          <w:i/>
          <w:iCs/>
          <w:sz w:val="24"/>
          <w:szCs w:val="24"/>
        </w:rPr>
        <w:t>Právny poriadok umožňuje aj iné právne tituly užívania pozemku, než iba nájomný vzťah, najmä výpožička, vecné bremeno (napr. právo prechodu alebo prejazdu), podnájomný vzťah a pod.</w:t>
      </w:r>
    </w:p>
    <w:p w:rsidR="00EB14E0" w:rsidRDefault="00EB14E0" w:rsidP="00EB14E0">
      <w:pPr>
        <w:pStyle w:val="Odsekzoznamu"/>
        <w:tabs>
          <w:tab w:val="left" w:pos="709"/>
          <w:tab w:val="left" w:pos="1021"/>
        </w:tabs>
        <w:spacing w:after="0"/>
        <w:ind w:left="644"/>
        <w:jc w:val="both"/>
        <w:rPr>
          <w:rFonts w:cs="Arial"/>
          <w:bCs/>
          <w:iCs/>
          <w:sz w:val="24"/>
          <w:szCs w:val="24"/>
        </w:rPr>
      </w:pPr>
    </w:p>
    <w:p w:rsidR="00EB14E0" w:rsidRDefault="00EB14E0" w:rsidP="00EB14E0">
      <w:pPr>
        <w:pStyle w:val="Odsekzoznamu"/>
        <w:tabs>
          <w:tab w:val="left" w:pos="709"/>
          <w:tab w:val="left" w:pos="1021"/>
        </w:tabs>
        <w:spacing w:after="0"/>
        <w:ind w:left="644"/>
        <w:jc w:val="both"/>
        <w:rPr>
          <w:rFonts w:cs="Arial"/>
          <w:bCs/>
          <w:iCs/>
          <w:sz w:val="24"/>
          <w:szCs w:val="24"/>
        </w:rPr>
      </w:pPr>
    </w:p>
    <w:p w:rsidR="00EB14E0" w:rsidRPr="00EB14E0" w:rsidRDefault="00EB14E0" w:rsidP="00EB14E0">
      <w:pPr>
        <w:spacing w:line="276" w:lineRule="auto"/>
        <w:jc w:val="center"/>
        <w:rPr>
          <w:rFonts w:ascii="Arial" w:hAnsi="Arial" w:cs="Arial"/>
          <w:b/>
        </w:rPr>
      </w:pPr>
      <w:r w:rsidRPr="00EB14E0">
        <w:rPr>
          <w:rFonts w:ascii="Arial" w:hAnsi="Arial" w:cs="Arial"/>
          <w:b/>
        </w:rPr>
        <w:t>Výbor Národnej rady Slovenskej republiky pre pôdohospodárstvo</w:t>
      </w:r>
    </w:p>
    <w:p w:rsidR="00EB14E0" w:rsidRPr="00EB14E0" w:rsidRDefault="00EB14E0" w:rsidP="00EB14E0">
      <w:pPr>
        <w:spacing w:line="276" w:lineRule="auto"/>
        <w:jc w:val="center"/>
        <w:rPr>
          <w:rFonts w:ascii="Arial" w:hAnsi="Arial" w:cs="Arial"/>
          <w:b/>
        </w:rPr>
      </w:pPr>
      <w:r w:rsidRPr="00EB14E0">
        <w:rPr>
          <w:rFonts w:ascii="Arial" w:hAnsi="Arial" w:cs="Arial"/>
          <w:b/>
        </w:rPr>
        <w:t>a životné prostredie</w:t>
      </w:r>
    </w:p>
    <w:p w:rsidR="00EB14E0" w:rsidRPr="00EB14E0" w:rsidRDefault="00EB14E0" w:rsidP="00EB14E0">
      <w:pPr>
        <w:spacing w:after="160" w:line="252" w:lineRule="auto"/>
        <w:contextualSpacing/>
        <w:jc w:val="center"/>
        <w:rPr>
          <w:rFonts w:ascii="Arial" w:hAnsi="Arial" w:cs="Arial"/>
          <w:b/>
        </w:rPr>
      </w:pPr>
    </w:p>
    <w:p w:rsidR="00EB14E0" w:rsidRPr="00EB14E0" w:rsidRDefault="00EB14E0" w:rsidP="00EB14E0">
      <w:pPr>
        <w:pStyle w:val="Odsekzoznamu"/>
        <w:tabs>
          <w:tab w:val="left" w:pos="709"/>
          <w:tab w:val="left" w:pos="1021"/>
        </w:tabs>
        <w:spacing w:after="0"/>
        <w:ind w:left="0"/>
        <w:jc w:val="center"/>
        <w:rPr>
          <w:rFonts w:cs="Arial"/>
          <w:bCs/>
          <w:iCs/>
          <w:sz w:val="24"/>
          <w:szCs w:val="24"/>
        </w:rPr>
      </w:pPr>
      <w:r w:rsidRPr="00EB14E0">
        <w:rPr>
          <w:rFonts w:cs="Arial"/>
          <w:b/>
          <w:sz w:val="24"/>
          <w:szCs w:val="24"/>
        </w:rPr>
        <w:t>Gestorský výbor odporúča schváliť</w:t>
      </w:r>
    </w:p>
    <w:p w:rsidR="00EB14E0" w:rsidRDefault="00EB14E0" w:rsidP="00EB14E0">
      <w:pPr>
        <w:pStyle w:val="Odsekzoznamu"/>
        <w:tabs>
          <w:tab w:val="left" w:pos="709"/>
          <w:tab w:val="left" w:pos="1021"/>
        </w:tabs>
        <w:spacing w:after="0"/>
        <w:ind w:left="644"/>
        <w:jc w:val="both"/>
        <w:rPr>
          <w:rFonts w:cs="Arial"/>
          <w:bCs/>
          <w:iCs/>
          <w:sz w:val="24"/>
          <w:szCs w:val="24"/>
        </w:rPr>
      </w:pPr>
    </w:p>
    <w:p w:rsidR="00EB14E0" w:rsidRDefault="00EB14E0" w:rsidP="00EB14E0">
      <w:pPr>
        <w:pStyle w:val="Odsekzoznamu"/>
        <w:tabs>
          <w:tab w:val="left" w:pos="709"/>
          <w:tab w:val="left" w:pos="1021"/>
        </w:tabs>
        <w:spacing w:after="0"/>
        <w:ind w:left="644"/>
        <w:jc w:val="both"/>
        <w:rPr>
          <w:rFonts w:cs="Arial"/>
          <w:bCs/>
          <w:iCs/>
          <w:sz w:val="24"/>
          <w:szCs w:val="24"/>
        </w:rPr>
      </w:pPr>
    </w:p>
    <w:p w:rsidR="00EB14E0" w:rsidRDefault="00EB14E0" w:rsidP="00944624">
      <w:pPr>
        <w:pStyle w:val="Odsekzoznamu"/>
        <w:numPr>
          <w:ilvl w:val="0"/>
          <w:numId w:val="7"/>
        </w:numPr>
        <w:tabs>
          <w:tab w:val="left" w:pos="709"/>
          <w:tab w:val="left" w:pos="1021"/>
        </w:tabs>
        <w:spacing w:after="0"/>
        <w:jc w:val="both"/>
        <w:rPr>
          <w:rFonts w:cs="Arial"/>
          <w:bCs/>
          <w:iCs/>
          <w:sz w:val="24"/>
          <w:szCs w:val="24"/>
        </w:rPr>
      </w:pPr>
      <w:r w:rsidRPr="00F66663">
        <w:rPr>
          <w:rFonts w:cs="Arial"/>
          <w:bCs/>
          <w:iCs/>
          <w:sz w:val="24"/>
          <w:szCs w:val="24"/>
        </w:rPr>
        <w:t xml:space="preserve">V </w:t>
      </w:r>
      <w:r w:rsidR="00944624" w:rsidRPr="00944624">
        <w:rPr>
          <w:rFonts w:cs="Arial"/>
          <w:bCs/>
          <w:iCs/>
          <w:sz w:val="24"/>
          <w:szCs w:val="24"/>
        </w:rPr>
        <w:t>čl. I sa za bod 5 vkladá nový bod 6, ktorý znie:</w:t>
      </w:r>
    </w:p>
    <w:p w:rsidR="00944624" w:rsidRDefault="00944624" w:rsidP="00944624">
      <w:pPr>
        <w:pStyle w:val="Odsekzoznamu"/>
        <w:tabs>
          <w:tab w:val="left" w:pos="709"/>
          <w:tab w:val="left" w:pos="1021"/>
        </w:tabs>
        <w:spacing w:after="0"/>
        <w:ind w:left="644"/>
        <w:jc w:val="both"/>
        <w:rPr>
          <w:rFonts w:cs="Arial"/>
          <w:bCs/>
          <w:iCs/>
          <w:sz w:val="24"/>
          <w:szCs w:val="24"/>
        </w:rPr>
      </w:pPr>
      <w:r w:rsidRPr="00944624">
        <w:rPr>
          <w:rFonts w:cs="Arial"/>
          <w:bCs/>
          <w:iCs/>
          <w:sz w:val="24"/>
          <w:szCs w:val="24"/>
        </w:rPr>
        <w:t>„6. V § 13 ods. 3 písm. c) sa slová „boli povolené podľa osobitného predpisu,</w:t>
      </w:r>
      <w:r w:rsidRPr="00944624">
        <w:rPr>
          <w:rFonts w:cs="Arial"/>
          <w:bCs/>
          <w:iCs/>
          <w:sz w:val="24"/>
          <w:szCs w:val="24"/>
          <w:vertAlign w:val="superscript"/>
        </w:rPr>
        <w:t>56</w:t>
      </w:r>
      <w:r w:rsidRPr="00944624">
        <w:rPr>
          <w:rFonts w:cs="Arial"/>
          <w:bCs/>
          <w:iCs/>
          <w:sz w:val="24"/>
          <w:szCs w:val="24"/>
        </w:rPr>
        <w:t>)“ nahrádzajú slovami „vyplývajú alebo boli povolené podľa osobitného predpisu,</w:t>
      </w:r>
      <w:r w:rsidRPr="00944624">
        <w:rPr>
          <w:rFonts w:cs="Arial"/>
          <w:bCs/>
          <w:iCs/>
          <w:sz w:val="24"/>
          <w:szCs w:val="24"/>
          <w:vertAlign w:val="superscript"/>
        </w:rPr>
        <w:t>56</w:t>
      </w:r>
      <w:r w:rsidRPr="00944624">
        <w:rPr>
          <w:rFonts w:cs="Arial"/>
          <w:bCs/>
          <w:iCs/>
          <w:sz w:val="24"/>
          <w:szCs w:val="24"/>
        </w:rPr>
        <w:t>)“.</w:t>
      </w:r>
    </w:p>
    <w:p w:rsidR="0015235F" w:rsidRDefault="0015235F" w:rsidP="00944624">
      <w:pPr>
        <w:pStyle w:val="Odsekzoznamu"/>
        <w:tabs>
          <w:tab w:val="left" w:pos="709"/>
          <w:tab w:val="left" w:pos="1021"/>
        </w:tabs>
        <w:spacing w:after="0"/>
        <w:ind w:left="644"/>
        <w:jc w:val="both"/>
        <w:rPr>
          <w:rFonts w:cs="Arial"/>
          <w:bCs/>
          <w:iCs/>
          <w:sz w:val="24"/>
          <w:szCs w:val="24"/>
        </w:rPr>
      </w:pPr>
    </w:p>
    <w:p w:rsidR="0015235F" w:rsidRPr="0015235F" w:rsidRDefault="0015235F" w:rsidP="0015235F">
      <w:pPr>
        <w:pStyle w:val="Odsekzoznamu"/>
        <w:tabs>
          <w:tab w:val="left" w:pos="709"/>
          <w:tab w:val="left" w:pos="1021"/>
        </w:tabs>
        <w:ind w:left="644"/>
        <w:rPr>
          <w:rFonts w:cs="Arial"/>
          <w:bCs/>
          <w:iCs/>
        </w:rPr>
      </w:pPr>
      <w:r w:rsidRPr="0015235F">
        <w:rPr>
          <w:rFonts w:cs="Arial"/>
          <w:bCs/>
          <w:iCs/>
        </w:rPr>
        <w:t>Poznámka pod čiarou k odkazu 56 znie:</w:t>
      </w:r>
    </w:p>
    <w:p w:rsidR="0015235F" w:rsidRDefault="0015235F" w:rsidP="0015235F">
      <w:pPr>
        <w:pStyle w:val="Odsekzoznamu"/>
        <w:tabs>
          <w:tab w:val="left" w:pos="709"/>
          <w:tab w:val="left" w:pos="1021"/>
        </w:tabs>
        <w:spacing w:after="0"/>
        <w:ind w:left="644"/>
        <w:jc w:val="both"/>
        <w:rPr>
          <w:rFonts w:cs="Arial"/>
          <w:bCs/>
          <w:iCs/>
          <w:sz w:val="24"/>
          <w:szCs w:val="24"/>
        </w:rPr>
      </w:pPr>
      <w:r w:rsidRPr="0015235F">
        <w:rPr>
          <w:rFonts w:cs="Arial"/>
          <w:bCs/>
          <w:iCs/>
          <w:sz w:val="24"/>
          <w:szCs w:val="24"/>
        </w:rPr>
        <w:t>„</w:t>
      </w:r>
      <w:r w:rsidRPr="0015235F">
        <w:rPr>
          <w:rFonts w:cs="Arial"/>
          <w:bCs/>
          <w:iCs/>
          <w:sz w:val="24"/>
          <w:szCs w:val="24"/>
          <w:vertAlign w:val="superscript"/>
        </w:rPr>
        <w:t>56</w:t>
      </w:r>
      <w:r w:rsidRPr="0015235F">
        <w:rPr>
          <w:rFonts w:cs="Arial"/>
          <w:bCs/>
          <w:iCs/>
          <w:sz w:val="24"/>
          <w:szCs w:val="24"/>
        </w:rPr>
        <w:t>) § 25 a § 31 ods. 3, 6 alebo 8 zákona č. 326/2005 Z. z. v znení neskorších predpisov.“.“.</w:t>
      </w:r>
    </w:p>
    <w:p w:rsidR="0015235F" w:rsidRDefault="0015235F" w:rsidP="0015235F">
      <w:pPr>
        <w:pStyle w:val="Odsekzoznamu"/>
        <w:tabs>
          <w:tab w:val="left" w:pos="709"/>
          <w:tab w:val="left" w:pos="1021"/>
        </w:tabs>
        <w:spacing w:after="0"/>
        <w:ind w:left="644"/>
        <w:jc w:val="both"/>
        <w:rPr>
          <w:rFonts w:cs="Arial"/>
          <w:bCs/>
          <w:iCs/>
          <w:sz w:val="24"/>
          <w:szCs w:val="24"/>
        </w:rPr>
      </w:pPr>
    </w:p>
    <w:p w:rsidR="0015235F" w:rsidRDefault="0015235F" w:rsidP="0015235F">
      <w:pPr>
        <w:pStyle w:val="Odsekzoznamu"/>
        <w:tabs>
          <w:tab w:val="left" w:pos="709"/>
          <w:tab w:val="left" w:pos="1021"/>
        </w:tabs>
        <w:spacing w:after="0"/>
        <w:ind w:left="644"/>
        <w:jc w:val="both"/>
        <w:rPr>
          <w:rFonts w:cs="Arial"/>
          <w:bCs/>
          <w:iCs/>
          <w:sz w:val="24"/>
          <w:szCs w:val="24"/>
        </w:rPr>
      </w:pPr>
      <w:r w:rsidRPr="0015235F">
        <w:rPr>
          <w:rFonts w:cs="Arial"/>
          <w:bCs/>
          <w:iCs/>
          <w:sz w:val="24"/>
          <w:szCs w:val="24"/>
        </w:rPr>
        <w:t>Nasledujúce body sa primerane prečíslujú.</w:t>
      </w:r>
    </w:p>
    <w:p w:rsidR="00EB14E0" w:rsidRDefault="00EB14E0" w:rsidP="00EB14E0">
      <w:pPr>
        <w:pStyle w:val="Odsekzoznamu"/>
        <w:tabs>
          <w:tab w:val="left" w:pos="709"/>
          <w:tab w:val="left" w:pos="1021"/>
        </w:tabs>
        <w:spacing w:after="0"/>
        <w:ind w:left="644"/>
        <w:jc w:val="both"/>
        <w:rPr>
          <w:rFonts w:cs="Arial"/>
          <w:sz w:val="24"/>
          <w:szCs w:val="24"/>
        </w:rPr>
      </w:pPr>
    </w:p>
    <w:p w:rsidR="00EB14E0" w:rsidRPr="00F66663" w:rsidRDefault="00EB14E0" w:rsidP="00EB14E0">
      <w:pPr>
        <w:ind w:left="3402"/>
        <w:jc w:val="both"/>
        <w:rPr>
          <w:rFonts w:ascii="Arial" w:hAnsi="Arial" w:cs="Arial"/>
        </w:rPr>
      </w:pPr>
      <w:r w:rsidRPr="00F66663">
        <w:rPr>
          <w:rFonts w:ascii="Arial" w:hAnsi="Arial" w:cs="Arial"/>
          <w:i/>
          <w:u w:val="single"/>
        </w:rPr>
        <w:t xml:space="preserve">Odôvodnenie k bodu  </w:t>
      </w:r>
      <w:r>
        <w:rPr>
          <w:rFonts w:ascii="Arial" w:hAnsi="Arial" w:cs="Arial"/>
          <w:i/>
          <w:u w:val="single"/>
        </w:rPr>
        <w:t>4.</w:t>
      </w:r>
      <w:r w:rsidRPr="00F66663">
        <w:rPr>
          <w:rFonts w:ascii="Arial" w:hAnsi="Arial" w:cs="Arial"/>
          <w:i/>
        </w:rPr>
        <w:t xml:space="preserve">: </w:t>
      </w:r>
      <w:r w:rsidR="0015235F" w:rsidRPr="0015235F">
        <w:rPr>
          <w:rFonts w:ascii="Arial" w:hAnsi="Arial" w:cs="Arial"/>
          <w:i/>
          <w:iCs/>
        </w:rPr>
        <w:t xml:space="preserve">Cieľom doplnenia novelizačného bodu je úprava § 13 ods. 3 písm. c) z dôvodu jednoznačnosti výkladu, pretože ak právo jazdiť alebo stáť na lesných cestách vyplýva priamo zo zákona č. 326/2005 Z. z. o lesoch alebo z individuálnych správnych konaní pri povoľovaní výnimky, nie je opodstatnené, aby sa o tomto práve rozhodovalo v ďalšom samostatnom konaní o povolení. Rozdielnosť výkladu doteraz vznikala aj z dôvodu odkazu na zákon, ktorý bol účinný do roku 2004 a ktorý je od roku 2005 nahradený zákonom č. 326/2005 Z. z. o lesoch v znení neskorších predpisov. Právo využívať lesnú cestu, t. j. právo jazdiť a stáť na lesných cestách, vyplýva priamo z § 25 zákona o lesoch. Výnimka zo zákazu jazdiť a stáť na lesných </w:t>
      </w:r>
      <w:r w:rsidR="0015235F" w:rsidRPr="0015235F">
        <w:rPr>
          <w:rFonts w:ascii="Arial" w:hAnsi="Arial" w:cs="Arial"/>
          <w:i/>
          <w:iCs/>
        </w:rPr>
        <w:lastRenderedPageBreak/>
        <w:t>pozemkoch vyplýva rovnako priamo zo zákona o lesoch, a to z § 31 ods. 3 (napr. pre obhospodarovateľov lesa pri hospodárení v lese, pri činnostiach na odvrátenie ohrozenia života a zdravia), ods. 6 (povolenie výnimky zo zákazu orgánom štátnej správy lesného hospodárstva) a ods. 8 (výnimka na výkon práva poľovníctva a činnosti, ktorých právo vyplýva z osobitných predpisov – napr. zákon o energetike, regulácii v sieťových odvetviach, vojenských obvodoch). Navrhnuté doplnenie je teda potrebné práve z dôvodu, aby sa o tomto práve vyplývajúcom zo zákona o lesoch nerozhodovalo v ďalšom konaní orgánov ochrany prírody o povoľovaní tohto práva, a to bez ohľadu na skutočnosť, v ktorom stupni ochrany sa existujúce lesné cesty nachádzajú.</w:t>
      </w:r>
    </w:p>
    <w:p w:rsidR="00EB14E0" w:rsidRPr="00F66663" w:rsidRDefault="00EB14E0" w:rsidP="00EB14E0">
      <w:pPr>
        <w:tabs>
          <w:tab w:val="left" w:pos="709"/>
          <w:tab w:val="left" w:pos="1021"/>
        </w:tabs>
        <w:jc w:val="both"/>
        <w:rPr>
          <w:rFonts w:ascii="Arial" w:hAnsi="Arial" w:cs="Arial"/>
          <w:b/>
        </w:rPr>
      </w:pPr>
    </w:p>
    <w:p w:rsidR="00EB14E0" w:rsidRDefault="00EB14E0" w:rsidP="00EB14E0">
      <w:pPr>
        <w:tabs>
          <w:tab w:val="left" w:pos="709"/>
          <w:tab w:val="left" w:pos="1021"/>
        </w:tabs>
        <w:jc w:val="both"/>
        <w:rPr>
          <w:rFonts w:ascii="Arial" w:hAnsi="Arial" w:cs="Arial"/>
          <w:b/>
        </w:rPr>
      </w:pPr>
    </w:p>
    <w:p w:rsidR="00EB14E0" w:rsidRPr="00EB14E0" w:rsidRDefault="00EB14E0" w:rsidP="00EB14E0">
      <w:pPr>
        <w:tabs>
          <w:tab w:val="left" w:pos="709"/>
          <w:tab w:val="left" w:pos="1021"/>
        </w:tabs>
        <w:jc w:val="center"/>
        <w:rPr>
          <w:rFonts w:ascii="Arial" w:hAnsi="Arial" w:cs="Arial"/>
          <w:b/>
        </w:rPr>
      </w:pPr>
      <w:r w:rsidRPr="00EB14E0">
        <w:rPr>
          <w:rFonts w:ascii="Arial" w:hAnsi="Arial" w:cs="Arial"/>
          <w:b/>
        </w:rPr>
        <w:t>Výbor Národnej rady Slovenskej republiky pre pôdohospodárstvo</w:t>
      </w:r>
    </w:p>
    <w:p w:rsidR="00EB14E0" w:rsidRPr="00EB14E0" w:rsidRDefault="00EB14E0" w:rsidP="00EB14E0">
      <w:pPr>
        <w:tabs>
          <w:tab w:val="left" w:pos="709"/>
          <w:tab w:val="left" w:pos="1021"/>
        </w:tabs>
        <w:jc w:val="center"/>
        <w:rPr>
          <w:rFonts w:ascii="Arial" w:hAnsi="Arial" w:cs="Arial"/>
          <w:b/>
        </w:rPr>
      </w:pPr>
      <w:r w:rsidRPr="00EB14E0">
        <w:rPr>
          <w:rFonts w:ascii="Arial" w:hAnsi="Arial" w:cs="Arial"/>
          <w:b/>
        </w:rPr>
        <w:t>a životné prostredie</w:t>
      </w:r>
    </w:p>
    <w:p w:rsidR="00EB14E0" w:rsidRPr="00EB14E0" w:rsidRDefault="00EB14E0" w:rsidP="00EB14E0">
      <w:pPr>
        <w:tabs>
          <w:tab w:val="left" w:pos="709"/>
          <w:tab w:val="left" w:pos="1021"/>
        </w:tabs>
        <w:jc w:val="center"/>
        <w:rPr>
          <w:rFonts w:ascii="Arial" w:hAnsi="Arial" w:cs="Arial"/>
          <w:b/>
        </w:rPr>
      </w:pPr>
    </w:p>
    <w:p w:rsidR="00EB14E0" w:rsidRPr="00EB14E0" w:rsidRDefault="00EB14E0" w:rsidP="00EB14E0">
      <w:pPr>
        <w:tabs>
          <w:tab w:val="left" w:pos="709"/>
          <w:tab w:val="left" w:pos="1021"/>
        </w:tabs>
        <w:jc w:val="center"/>
        <w:rPr>
          <w:rFonts w:ascii="Arial" w:hAnsi="Arial" w:cs="Arial"/>
          <w:b/>
        </w:rPr>
      </w:pPr>
      <w:r w:rsidRPr="00EB14E0">
        <w:rPr>
          <w:rFonts w:ascii="Arial" w:hAnsi="Arial" w:cs="Arial"/>
          <w:b/>
        </w:rPr>
        <w:t>Gestorský výbor odporúča schváliť</w:t>
      </w:r>
    </w:p>
    <w:p w:rsidR="00EB14E0" w:rsidRDefault="00EB14E0" w:rsidP="00EB14E0">
      <w:pPr>
        <w:tabs>
          <w:tab w:val="left" w:pos="709"/>
          <w:tab w:val="left" w:pos="1021"/>
        </w:tabs>
        <w:jc w:val="both"/>
        <w:rPr>
          <w:rFonts w:ascii="Arial" w:hAnsi="Arial" w:cs="Arial"/>
          <w:b/>
        </w:rPr>
      </w:pPr>
    </w:p>
    <w:p w:rsidR="00EB14E0" w:rsidRPr="00F66663" w:rsidRDefault="00EB14E0" w:rsidP="00EB14E0">
      <w:pPr>
        <w:tabs>
          <w:tab w:val="left" w:pos="709"/>
          <w:tab w:val="left" w:pos="1021"/>
        </w:tabs>
        <w:jc w:val="both"/>
        <w:rPr>
          <w:rFonts w:ascii="Arial" w:hAnsi="Arial" w:cs="Arial"/>
          <w:b/>
        </w:rPr>
      </w:pPr>
    </w:p>
    <w:p w:rsidR="0063572B" w:rsidRPr="00E44003" w:rsidRDefault="0063572B" w:rsidP="0015235F">
      <w:pPr>
        <w:pStyle w:val="Odsekzoznamu"/>
        <w:numPr>
          <w:ilvl w:val="0"/>
          <w:numId w:val="7"/>
        </w:numPr>
        <w:tabs>
          <w:tab w:val="left" w:pos="709"/>
          <w:tab w:val="left" w:pos="1021"/>
        </w:tabs>
        <w:jc w:val="both"/>
        <w:rPr>
          <w:rFonts w:cs="Arial"/>
          <w:sz w:val="24"/>
          <w:szCs w:val="24"/>
        </w:rPr>
      </w:pPr>
      <w:r w:rsidRPr="00E44003">
        <w:rPr>
          <w:rFonts w:cs="Arial"/>
          <w:bCs/>
          <w:iCs/>
          <w:sz w:val="24"/>
          <w:szCs w:val="24"/>
        </w:rPr>
        <w:t xml:space="preserve">V </w:t>
      </w:r>
      <w:r w:rsidR="0015235F" w:rsidRPr="0015235F">
        <w:rPr>
          <w:rFonts w:cs="Arial"/>
          <w:bCs/>
          <w:iCs/>
          <w:sz w:val="24"/>
          <w:szCs w:val="24"/>
        </w:rPr>
        <w:t>čl. I bodoch 6 a 9 sa za slovo „krajiny“ vkladá čiarka a pripájajú sa tieto slová: „pri výkone štátneho dozoru alebo pri plnení povinností vyplývajúcich z tohto zákona a z ďalších predpisov na úseku ochrany prírody a krajiny“.</w:t>
      </w:r>
    </w:p>
    <w:p w:rsidR="0063572B" w:rsidRPr="00E44003" w:rsidRDefault="0063572B" w:rsidP="0063572B">
      <w:pPr>
        <w:ind w:left="3402"/>
        <w:jc w:val="both"/>
        <w:rPr>
          <w:rFonts w:ascii="Arial" w:hAnsi="Arial" w:cs="Arial"/>
          <w:i/>
          <w:iCs/>
        </w:rPr>
      </w:pPr>
      <w:r w:rsidRPr="00E44003">
        <w:rPr>
          <w:rFonts w:ascii="Arial" w:hAnsi="Arial" w:cs="Arial"/>
          <w:i/>
          <w:u w:val="single"/>
        </w:rPr>
        <w:t>Odôvodnenie k bodu 5.</w:t>
      </w:r>
      <w:r w:rsidRPr="00E44003">
        <w:rPr>
          <w:rFonts w:ascii="Arial" w:hAnsi="Arial" w:cs="Arial"/>
          <w:i/>
        </w:rPr>
        <w:t xml:space="preserve">: </w:t>
      </w:r>
      <w:r w:rsidR="0015235F" w:rsidRPr="0015235F">
        <w:rPr>
          <w:rFonts w:ascii="Arial" w:hAnsi="Arial" w:cs="Arial"/>
          <w:i/>
          <w:iCs/>
        </w:rPr>
        <w:t>Cieľom je doplniť uvedené slová z dôvodu jednoznačnej úpravy, že zamestnanci orgánov ochrany prírody majú túto kompetenciu len v čase vykonávania zamestnania (pracovnej činnosti), to zn. nie kedykoľvek.</w:t>
      </w:r>
    </w:p>
    <w:p w:rsidR="0063572B" w:rsidRDefault="0063572B" w:rsidP="0063572B">
      <w:pPr>
        <w:ind w:left="3402"/>
        <w:jc w:val="both"/>
        <w:rPr>
          <w:rFonts w:ascii="Arial" w:hAnsi="Arial" w:cs="Arial"/>
        </w:rPr>
      </w:pPr>
    </w:p>
    <w:p w:rsidR="0063572B" w:rsidRDefault="0063572B" w:rsidP="0063572B">
      <w:pPr>
        <w:ind w:left="3402"/>
        <w:jc w:val="both"/>
        <w:rPr>
          <w:rFonts w:ascii="Arial" w:hAnsi="Arial" w:cs="Arial"/>
        </w:rPr>
      </w:pPr>
    </w:p>
    <w:p w:rsidR="0063572B" w:rsidRPr="003958DD" w:rsidRDefault="0063572B" w:rsidP="0063572B">
      <w:pPr>
        <w:spacing w:line="276" w:lineRule="auto"/>
        <w:jc w:val="center"/>
        <w:rPr>
          <w:rFonts w:ascii="Arial" w:hAnsi="Arial" w:cs="Arial"/>
          <w:b/>
        </w:rPr>
      </w:pPr>
      <w:r w:rsidRPr="003958DD">
        <w:rPr>
          <w:rFonts w:ascii="Arial" w:hAnsi="Arial" w:cs="Arial"/>
          <w:b/>
        </w:rPr>
        <w:t>Výbor Národnej rady Slovenskej republiky pre pôdohospodárstvo</w:t>
      </w:r>
    </w:p>
    <w:p w:rsidR="0063572B" w:rsidRPr="003958DD" w:rsidRDefault="0063572B" w:rsidP="0063572B">
      <w:pPr>
        <w:spacing w:line="276" w:lineRule="auto"/>
        <w:jc w:val="center"/>
        <w:rPr>
          <w:rFonts w:ascii="Arial" w:hAnsi="Arial" w:cs="Arial"/>
          <w:b/>
        </w:rPr>
      </w:pPr>
      <w:r w:rsidRPr="003958DD">
        <w:rPr>
          <w:rFonts w:ascii="Arial" w:hAnsi="Arial" w:cs="Arial"/>
          <w:b/>
        </w:rPr>
        <w:t>a životné prostredie</w:t>
      </w:r>
    </w:p>
    <w:p w:rsidR="0063572B" w:rsidRDefault="0063572B" w:rsidP="0063572B">
      <w:pPr>
        <w:spacing w:after="160" w:line="252" w:lineRule="auto"/>
        <w:ind w:left="-426"/>
        <w:contextualSpacing/>
        <w:jc w:val="both"/>
        <w:rPr>
          <w:rFonts w:ascii="Arial" w:hAnsi="Arial" w:cs="Arial"/>
          <w:b/>
        </w:rPr>
      </w:pPr>
    </w:p>
    <w:p w:rsidR="0063572B" w:rsidRPr="0063572B" w:rsidRDefault="0063572B" w:rsidP="0063572B">
      <w:pPr>
        <w:pStyle w:val="Odsekzoznamu"/>
        <w:tabs>
          <w:tab w:val="left" w:pos="709"/>
          <w:tab w:val="left" w:pos="1021"/>
        </w:tabs>
        <w:ind w:left="644"/>
        <w:jc w:val="center"/>
        <w:rPr>
          <w:rFonts w:cs="Arial"/>
          <w:b/>
          <w:sz w:val="24"/>
          <w:szCs w:val="24"/>
        </w:rPr>
      </w:pPr>
      <w:r w:rsidRPr="0063572B">
        <w:rPr>
          <w:rFonts w:cs="Arial"/>
          <w:b/>
          <w:sz w:val="24"/>
          <w:szCs w:val="24"/>
        </w:rPr>
        <w:t>Gestorský výbor odporúča schváliť</w:t>
      </w:r>
    </w:p>
    <w:p w:rsidR="0063572B" w:rsidRDefault="0063572B" w:rsidP="0063572B">
      <w:pPr>
        <w:pStyle w:val="Odsekzoznamu"/>
        <w:tabs>
          <w:tab w:val="left" w:pos="709"/>
          <w:tab w:val="left" w:pos="1021"/>
        </w:tabs>
        <w:ind w:left="644"/>
        <w:jc w:val="both"/>
        <w:rPr>
          <w:rFonts w:cs="Arial"/>
          <w:b/>
        </w:rPr>
      </w:pPr>
    </w:p>
    <w:p w:rsidR="0063572B" w:rsidRDefault="0063572B" w:rsidP="0063572B">
      <w:pPr>
        <w:pStyle w:val="Odsekzoznamu"/>
        <w:tabs>
          <w:tab w:val="left" w:pos="709"/>
          <w:tab w:val="left" w:pos="1021"/>
        </w:tabs>
        <w:ind w:left="644"/>
        <w:jc w:val="both"/>
        <w:rPr>
          <w:rFonts w:cs="Arial"/>
          <w:sz w:val="24"/>
          <w:szCs w:val="24"/>
        </w:rPr>
      </w:pPr>
    </w:p>
    <w:p w:rsidR="00EB14E0" w:rsidRDefault="00EB14E0" w:rsidP="0015235F">
      <w:pPr>
        <w:pStyle w:val="Odsekzoznamu"/>
        <w:numPr>
          <w:ilvl w:val="0"/>
          <w:numId w:val="7"/>
        </w:numPr>
        <w:tabs>
          <w:tab w:val="left" w:pos="709"/>
          <w:tab w:val="left" w:pos="1021"/>
        </w:tabs>
        <w:jc w:val="both"/>
        <w:rPr>
          <w:rFonts w:cs="Arial"/>
          <w:sz w:val="24"/>
          <w:szCs w:val="24"/>
        </w:rPr>
      </w:pPr>
      <w:r>
        <w:rPr>
          <w:rFonts w:cs="Arial"/>
          <w:sz w:val="24"/>
          <w:szCs w:val="24"/>
        </w:rPr>
        <w:t xml:space="preserve">V </w:t>
      </w:r>
      <w:r w:rsidR="0015235F" w:rsidRPr="0015235F">
        <w:rPr>
          <w:rFonts w:cs="Arial"/>
          <w:sz w:val="24"/>
          <w:szCs w:val="24"/>
        </w:rPr>
        <w:t>čl. I, 10. bode (§ 71a ods. 3) sa slová „Člen dobrovoľnej“ nahrádzajú slovami „Dobrovoľný člen“.</w:t>
      </w:r>
    </w:p>
    <w:p w:rsidR="00EB14E0" w:rsidRDefault="00EB14E0" w:rsidP="00EB14E0">
      <w:pPr>
        <w:pStyle w:val="Odsekzoznamu"/>
        <w:tabs>
          <w:tab w:val="left" w:pos="709"/>
          <w:tab w:val="left" w:pos="1021"/>
        </w:tabs>
        <w:ind w:left="644"/>
        <w:jc w:val="both"/>
        <w:rPr>
          <w:rFonts w:cs="Arial"/>
          <w:sz w:val="24"/>
          <w:szCs w:val="24"/>
        </w:rPr>
      </w:pPr>
    </w:p>
    <w:p w:rsidR="00EB14E0" w:rsidRPr="007F5B62" w:rsidRDefault="00EB14E0" w:rsidP="00EB14E0">
      <w:pPr>
        <w:pStyle w:val="Odsekzoznamu"/>
        <w:tabs>
          <w:tab w:val="left" w:pos="709"/>
          <w:tab w:val="left" w:pos="1021"/>
        </w:tabs>
        <w:ind w:left="3402"/>
        <w:jc w:val="both"/>
        <w:rPr>
          <w:rFonts w:cs="Arial"/>
          <w:sz w:val="24"/>
          <w:szCs w:val="24"/>
        </w:rPr>
      </w:pPr>
      <w:r w:rsidRPr="007F5B62">
        <w:rPr>
          <w:rFonts w:cs="Arial"/>
          <w:i/>
          <w:sz w:val="24"/>
          <w:szCs w:val="24"/>
          <w:u w:val="single"/>
        </w:rPr>
        <w:t xml:space="preserve">Odôvodnenie k bodu  </w:t>
      </w:r>
      <w:r w:rsidR="0063572B">
        <w:rPr>
          <w:rFonts w:cs="Arial"/>
          <w:i/>
          <w:sz w:val="24"/>
          <w:szCs w:val="24"/>
          <w:u w:val="single"/>
        </w:rPr>
        <w:t>6</w:t>
      </w:r>
      <w:r w:rsidRPr="007F5B62">
        <w:rPr>
          <w:rFonts w:cs="Arial"/>
          <w:i/>
          <w:sz w:val="24"/>
          <w:szCs w:val="24"/>
          <w:u w:val="single"/>
        </w:rPr>
        <w:t>.</w:t>
      </w:r>
      <w:r w:rsidRPr="007F5B62">
        <w:rPr>
          <w:rFonts w:cs="Arial"/>
          <w:i/>
          <w:sz w:val="24"/>
          <w:szCs w:val="24"/>
        </w:rPr>
        <w:t xml:space="preserve">: </w:t>
      </w:r>
      <w:r w:rsidR="0015235F" w:rsidRPr="0015235F">
        <w:rPr>
          <w:rFonts w:cs="Arial"/>
          <w:i/>
          <w:iCs/>
          <w:sz w:val="24"/>
          <w:szCs w:val="24"/>
        </w:rPr>
        <w:t>Pozmeňujúci návrh, ktorým sa zosúlaďuje terminológia s platným znením zákona.</w:t>
      </w:r>
    </w:p>
    <w:p w:rsidR="00EB14E0" w:rsidRDefault="00EB14E0" w:rsidP="00EB14E0">
      <w:pPr>
        <w:pStyle w:val="Odsekzoznamu"/>
        <w:tabs>
          <w:tab w:val="left" w:pos="709"/>
          <w:tab w:val="left" w:pos="1021"/>
        </w:tabs>
        <w:ind w:left="644"/>
        <w:jc w:val="both"/>
        <w:rPr>
          <w:rFonts w:cs="Arial"/>
          <w:sz w:val="24"/>
          <w:szCs w:val="24"/>
        </w:rPr>
      </w:pPr>
    </w:p>
    <w:p w:rsidR="0015235F" w:rsidRPr="00944624" w:rsidRDefault="0015235F" w:rsidP="0015235F">
      <w:pPr>
        <w:tabs>
          <w:tab w:val="left" w:pos="1021"/>
        </w:tabs>
        <w:jc w:val="center"/>
        <w:rPr>
          <w:rFonts w:cs="Arial"/>
          <w:bCs/>
          <w:iCs/>
        </w:rPr>
      </w:pPr>
      <w:r>
        <w:rPr>
          <w:rFonts w:ascii="Arial" w:hAnsi="Arial" w:cs="Arial"/>
          <w:b/>
        </w:rPr>
        <w:t>Ústavnoprávny výbor Národnej rady Slovenskej republiky</w:t>
      </w:r>
    </w:p>
    <w:p w:rsidR="0015235F" w:rsidRPr="00EB14E0" w:rsidRDefault="0015235F" w:rsidP="0015235F">
      <w:pPr>
        <w:spacing w:line="276" w:lineRule="auto"/>
        <w:jc w:val="center"/>
        <w:rPr>
          <w:rFonts w:ascii="Arial" w:hAnsi="Arial" w:cs="Arial"/>
          <w:b/>
        </w:rPr>
      </w:pPr>
      <w:r w:rsidRPr="00EB14E0">
        <w:rPr>
          <w:rFonts w:ascii="Arial" w:hAnsi="Arial" w:cs="Arial"/>
          <w:b/>
        </w:rPr>
        <w:t>Výbor Národnej rady Slovenskej republiky pre pôdohospodárstvo</w:t>
      </w:r>
    </w:p>
    <w:p w:rsidR="0015235F" w:rsidRPr="00EB14E0" w:rsidRDefault="0015235F" w:rsidP="0015235F">
      <w:pPr>
        <w:spacing w:line="276" w:lineRule="auto"/>
        <w:jc w:val="center"/>
        <w:rPr>
          <w:rFonts w:ascii="Arial" w:hAnsi="Arial" w:cs="Arial"/>
          <w:b/>
        </w:rPr>
      </w:pPr>
      <w:r w:rsidRPr="00EB14E0">
        <w:rPr>
          <w:rFonts w:ascii="Arial" w:hAnsi="Arial" w:cs="Arial"/>
          <w:b/>
        </w:rPr>
        <w:lastRenderedPageBreak/>
        <w:t>a životné prostredie</w:t>
      </w:r>
    </w:p>
    <w:p w:rsidR="0015235F" w:rsidRDefault="0015235F" w:rsidP="0015235F">
      <w:pPr>
        <w:spacing w:line="276" w:lineRule="auto"/>
        <w:jc w:val="center"/>
        <w:rPr>
          <w:rFonts w:ascii="Arial" w:hAnsi="Arial" w:cs="Arial"/>
          <w:b/>
        </w:rPr>
      </w:pPr>
      <w:r w:rsidRPr="00EB14E0">
        <w:rPr>
          <w:rFonts w:ascii="Arial" w:hAnsi="Arial" w:cs="Arial"/>
          <w:b/>
        </w:rPr>
        <w:t xml:space="preserve">Výbor Národnej rady Slovenskej republiky pre </w:t>
      </w:r>
      <w:r>
        <w:rPr>
          <w:rFonts w:ascii="Arial" w:hAnsi="Arial" w:cs="Arial"/>
          <w:b/>
        </w:rPr>
        <w:t>verejnú správu a </w:t>
      </w:r>
    </w:p>
    <w:p w:rsidR="00EB14E0" w:rsidRPr="003958DD" w:rsidRDefault="0015235F" w:rsidP="0015235F">
      <w:pPr>
        <w:spacing w:line="276" w:lineRule="auto"/>
        <w:jc w:val="center"/>
        <w:rPr>
          <w:rFonts w:ascii="Arial" w:hAnsi="Arial" w:cs="Arial"/>
          <w:b/>
        </w:rPr>
      </w:pPr>
      <w:r>
        <w:rPr>
          <w:rFonts w:ascii="Arial" w:hAnsi="Arial" w:cs="Arial"/>
          <w:b/>
        </w:rPr>
        <w:t>regionálny rozvoj</w:t>
      </w:r>
    </w:p>
    <w:p w:rsidR="00EB14E0" w:rsidRDefault="00EB14E0" w:rsidP="00EB14E0">
      <w:pPr>
        <w:spacing w:after="160" w:line="252" w:lineRule="auto"/>
        <w:contextualSpacing/>
        <w:jc w:val="both"/>
        <w:rPr>
          <w:rFonts w:ascii="Arial" w:hAnsi="Arial" w:cs="Arial"/>
          <w:b/>
        </w:rPr>
      </w:pPr>
    </w:p>
    <w:p w:rsidR="00EB14E0" w:rsidRDefault="00EB14E0" w:rsidP="00EB14E0">
      <w:pPr>
        <w:tabs>
          <w:tab w:val="left" w:pos="709"/>
          <w:tab w:val="left" w:pos="1021"/>
        </w:tabs>
        <w:contextualSpacing/>
        <w:jc w:val="center"/>
        <w:rPr>
          <w:rFonts w:ascii="Arial" w:hAnsi="Arial" w:cs="Arial"/>
          <w:b/>
        </w:rPr>
      </w:pPr>
      <w:r w:rsidRPr="003958DD">
        <w:rPr>
          <w:rFonts w:ascii="Arial" w:hAnsi="Arial" w:cs="Arial"/>
          <w:b/>
        </w:rPr>
        <w:t>Gestorský výbor odporúča schváliť</w:t>
      </w:r>
    </w:p>
    <w:p w:rsidR="00EB14E0" w:rsidRDefault="00EB14E0" w:rsidP="00EB14E0">
      <w:pPr>
        <w:pStyle w:val="Odsekzoznamu"/>
        <w:tabs>
          <w:tab w:val="left" w:pos="709"/>
          <w:tab w:val="left" w:pos="1021"/>
        </w:tabs>
        <w:ind w:left="644"/>
        <w:jc w:val="both"/>
        <w:rPr>
          <w:rFonts w:cs="Arial"/>
          <w:sz w:val="24"/>
          <w:szCs w:val="24"/>
        </w:rPr>
      </w:pPr>
    </w:p>
    <w:p w:rsidR="00EB14E0" w:rsidRPr="00923E2B" w:rsidRDefault="00EB14E0" w:rsidP="00EB14E0">
      <w:pPr>
        <w:tabs>
          <w:tab w:val="left" w:pos="709"/>
          <w:tab w:val="left" w:pos="1021"/>
        </w:tabs>
        <w:jc w:val="both"/>
        <w:rPr>
          <w:rFonts w:ascii="Arial" w:hAnsi="Arial" w:cs="Arial"/>
          <w:b/>
        </w:rPr>
      </w:pPr>
    </w:p>
    <w:p w:rsidR="00EB14E0" w:rsidRPr="00923E2B" w:rsidRDefault="00EB14E0" w:rsidP="00923E2B">
      <w:pPr>
        <w:pStyle w:val="Odsekzoznamu"/>
        <w:numPr>
          <w:ilvl w:val="0"/>
          <w:numId w:val="7"/>
        </w:numPr>
        <w:tabs>
          <w:tab w:val="left" w:pos="709"/>
          <w:tab w:val="left" w:pos="1021"/>
        </w:tabs>
        <w:jc w:val="both"/>
        <w:rPr>
          <w:rFonts w:cs="Arial"/>
          <w:sz w:val="24"/>
          <w:szCs w:val="24"/>
        </w:rPr>
      </w:pPr>
      <w:r w:rsidRPr="00923E2B">
        <w:rPr>
          <w:rFonts w:cs="Arial"/>
          <w:bCs/>
          <w:iCs/>
          <w:sz w:val="24"/>
          <w:szCs w:val="24"/>
        </w:rPr>
        <w:t xml:space="preserve">V </w:t>
      </w:r>
      <w:r w:rsidR="00923E2B" w:rsidRPr="00923E2B">
        <w:rPr>
          <w:rFonts w:cs="Arial"/>
          <w:bCs/>
          <w:iCs/>
          <w:sz w:val="24"/>
          <w:szCs w:val="24"/>
        </w:rPr>
        <w:t>čl. I sa za bod 11 vkladajú nové body 12 a 13, ktoré znejú:</w:t>
      </w:r>
    </w:p>
    <w:p w:rsidR="00923E2B" w:rsidRPr="00923E2B" w:rsidRDefault="00923E2B" w:rsidP="00923E2B">
      <w:pPr>
        <w:pStyle w:val="Odsekzoznamu"/>
        <w:tabs>
          <w:tab w:val="left" w:pos="709"/>
          <w:tab w:val="left" w:pos="1021"/>
        </w:tabs>
        <w:ind w:left="644"/>
        <w:jc w:val="both"/>
        <w:rPr>
          <w:rFonts w:cs="Arial"/>
          <w:sz w:val="24"/>
          <w:szCs w:val="24"/>
        </w:rPr>
      </w:pPr>
      <w:r w:rsidRPr="00923E2B">
        <w:rPr>
          <w:rFonts w:cs="Arial"/>
          <w:sz w:val="24"/>
          <w:szCs w:val="24"/>
        </w:rPr>
        <w:t>„12. V § 90 ods. 1 písm. k) sa slová „71, 73 a 79“ nahrádzajú slovami „71 a 73“.</w:t>
      </w:r>
    </w:p>
    <w:p w:rsidR="00923E2B" w:rsidRPr="00923E2B" w:rsidRDefault="00923E2B" w:rsidP="00923E2B">
      <w:pPr>
        <w:pStyle w:val="Odsekzoznamu"/>
        <w:tabs>
          <w:tab w:val="left" w:pos="709"/>
          <w:tab w:val="left" w:pos="1021"/>
        </w:tabs>
        <w:ind w:left="644"/>
        <w:jc w:val="both"/>
        <w:rPr>
          <w:rFonts w:cs="Arial"/>
          <w:sz w:val="24"/>
          <w:szCs w:val="24"/>
        </w:rPr>
      </w:pPr>
      <w:r w:rsidRPr="00923E2B">
        <w:rPr>
          <w:rFonts w:cs="Arial"/>
          <w:sz w:val="24"/>
          <w:szCs w:val="24"/>
        </w:rPr>
        <w:t>13. V § 92 ods. 1 písm. m) sa slová „71, 73 a 79“ nahrádzajú slovami „71 a 73“.“.</w:t>
      </w:r>
    </w:p>
    <w:p w:rsidR="00EB14E0" w:rsidRPr="00923E2B" w:rsidRDefault="00EB14E0" w:rsidP="00EB14E0">
      <w:pPr>
        <w:pStyle w:val="Odsekzoznamu"/>
        <w:tabs>
          <w:tab w:val="left" w:pos="709"/>
          <w:tab w:val="left" w:pos="1021"/>
        </w:tabs>
        <w:ind w:left="644"/>
        <w:jc w:val="both"/>
        <w:rPr>
          <w:rFonts w:cs="Arial"/>
          <w:bCs/>
          <w:iCs/>
          <w:sz w:val="24"/>
          <w:szCs w:val="24"/>
        </w:rPr>
      </w:pPr>
    </w:p>
    <w:p w:rsidR="00923E2B" w:rsidRPr="00923E2B" w:rsidRDefault="00923E2B" w:rsidP="00EB14E0">
      <w:pPr>
        <w:pStyle w:val="Odsekzoznamu"/>
        <w:tabs>
          <w:tab w:val="left" w:pos="709"/>
          <w:tab w:val="left" w:pos="1021"/>
        </w:tabs>
        <w:ind w:left="644"/>
        <w:jc w:val="both"/>
        <w:rPr>
          <w:rFonts w:cs="Arial"/>
          <w:bCs/>
          <w:iCs/>
          <w:sz w:val="24"/>
          <w:szCs w:val="24"/>
        </w:rPr>
      </w:pPr>
      <w:r w:rsidRPr="00923E2B">
        <w:rPr>
          <w:rFonts w:cs="Arial"/>
          <w:bCs/>
          <w:iCs/>
          <w:sz w:val="24"/>
          <w:szCs w:val="24"/>
        </w:rPr>
        <w:t>Nasledujúci bod sa primerane prečísluje.</w:t>
      </w:r>
    </w:p>
    <w:p w:rsidR="00923E2B" w:rsidRPr="00923E2B" w:rsidRDefault="00923E2B" w:rsidP="00EB14E0">
      <w:pPr>
        <w:pStyle w:val="Odsekzoznamu"/>
        <w:tabs>
          <w:tab w:val="left" w:pos="709"/>
          <w:tab w:val="left" w:pos="1021"/>
        </w:tabs>
        <w:ind w:left="644"/>
        <w:jc w:val="both"/>
        <w:rPr>
          <w:rFonts w:cs="Arial"/>
          <w:bCs/>
          <w:iCs/>
          <w:sz w:val="24"/>
          <w:szCs w:val="24"/>
        </w:rPr>
      </w:pPr>
    </w:p>
    <w:p w:rsidR="00EB14E0" w:rsidRPr="00923E2B" w:rsidRDefault="00EB14E0" w:rsidP="00EB14E0">
      <w:pPr>
        <w:ind w:left="3402"/>
        <w:jc w:val="both"/>
        <w:rPr>
          <w:rFonts w:ascii="Arial" w:hAnsi="Arial" w:cs="Arial"/>
          <w:i/>
          <w:iCs/>
        </w:rPr>
      </w:pPr>
      <w:r w:rsidRPr="00923E2B">
        <w:rPr>
          <w:rFonts w:ascii="Arial" w:hAnsi="Arial" w:cs="Arial"/>
          <w:i/>
          <w:u w:val="single"/>
        </w:rPr>
        <w:t xml:space="preserve">Odôvodnenie k bodu </w:t>
      </w:r>
      <w:r w:rsidR="00B86540">
        <w:rPr>
          <w:rFonts w:ascii="Arial" w:hAnsi="Arial" w:cs="Arial"/>
          <w:i/>
          <w:u w:val="single"/>
        </w:rPr>
        <w:t>7</w:t>
      </w:r>
      <w:r w:rsidRPr="00923E2B">
        <w:rPr>
          <w:rFonts w:ascii="Arial" w:hAnsi="Arial" w:cs="Arial"/>
          <w:i/>
          <w:u w:val="single"/>
        </w:rPr>
        <w:t>.</w:t>
      </w:r>
      <w:r w:rsidRPr="00923E2B">
        <w:rPr>
          <w:rFonts w:ascii="Arial" w:hAnsi="Arial" w:cs="Arial"/>
          <w:i/>
        </w:rPr>
        <w:t xml:space="preserve">: </w:t>
      </w:r>
      <w:r w:rsidR="00923E2B" w:rsidRPr="00923E2B">
        <w:rPr>
          <w:rFonts w:ascii="Arial" w:hAnsi="Arial" w:cs="Arial"/>
          <w:i/>
          <w:iCs/>
        </w:rPr>
        <w:t>Pozmeňujúci návrh, ktorým sa v súvislosti s novelizačným bodom 11 vypúšťa odkaz na § 79.</w:t>
      </w:r>
    </w:p>
    <w:p w:rsidR="00EB14E0" w:rsidRPr="00923E2B" w:rsidRDefault="00EB14E0" w:rsidP="00EB14E0">
      <w:pPr>
        <w:ind w:left="3402"/>
        <w:jc w:val="both"/>
        <w:rPr>
          <w:rFonts w:ascii="Arial" w:hAnsi="Arial" w:cs="Arial"/>
        </w:rPr>
      </w:pPr>
    </w:p>
    <w:p w:rsidR="00EB14E0" w:rsidRPr="00923E2B" w:rsidRDefault="00EB14E0" w:rsidP="00EB14E0">
      <w:pPr>
        <w:ind w:left="3402"/>
        <w:jc w:val="both"/>
        <w:rPr>
          <w:rFonts w:ascii="Arial" w:hAnsi="Arial" w:cs="Arial"/>
        </w:rPr>
      </w:pPr>
    </w:p>
    <w:p w:rsidR="00923E2B" w:rsidRPr="00923E2B" w:rsidRDefault="00923E2B" w:rsidP="00923E2B">
      <w:pPr>
        <w:spacing w:line="276" w:lineRule="auto"/>
        <w:jc w:val="center"/>
        <w:rPr>
          <w:rFonts w:ascii="Arial" w:hAnsi="Arial" w:cs="Arial"/>
          <w:b/>
        </w:rPr>
      </w:pPr>
      <w:r w:rsidRPr="00923E2B">
        <w:rPr>
          <w:rFonts w:ascii="Arial" w:hAnsi="Arial" w:cs="Arial"/>
          <w:b/>
        </w:rPr>
        <w:t>Ústavnoprávny výbor Národnej rady Slovenskej republiky</w:t>
      </w:r>
    </w:p>
    <w:p w:rsidR="00923E2B" w:rsidRPr="00923E2B" w:rsidRDefault="00923E2B" w:rsidP="00923E2B">
      <w:pPr>
        <w:spacing w:line="276" w:lineRule="auto"/>
        <w:jc w:val="center"/>
        <w:rPr>
          <w:rFonts w:ascii="Arial" w:hAnsi="Arial" w:cs="Arial"/>
          <w:b/>
        </w:rPr>
      </w:pPr>
      <w:r w:rsidRPr="00923E2B">
        <w:rPr>
          <w:rFonts w:ascii="Arial" w:hAnsi="Arial" w:cs="Arial"/>
          <w:b/>
        </w:rPr>
        <w:t>Výbor Národnej rady Slovenskej republiky pre pôdohospodárstvo</w:t>
      </w:r>
    </w:p>
    <w:p w:rsidR="00923E2B" w:rsidRPr="00923E2B" w:rsidRDefault="00923E2B" w:rsidP="00923E2B">
      <w:pPr>
        <w:spacing w:line="276" w:lineRule="auto"/>
        <w:jc w:val="center"/>
        <w:rPr>
          <w:rFonts w:ascii="Arial" w:hAnsi="Arial" w:cs="Arial"/>
          <w:b/>
        </w:rPr>
      </w:pPr>
      <w:r w:rsidRPr="00923E2B">
        <w:rPr>
          <w:rFonts w:ascii="Arial" w:hAnsi="Arial" w:cs="Arial"/>
          <w:b/>
        </w:rPr>
        <w:t>a životné prostredie</w:t>
      </w:r>
    </w:p>
    <w:p w:rsidR="00923E2B" w:rsidRPr="00923E2B" w:rsidRDefault="00923E2B" w:rsidP="00923E2B">
      <w:pPr>
        <w:spacing w:line="276" w:lineRule="auto"/>
        <w:jc w:val="center"/>
        <w:rPr>
          <w:rFonts w:ascii="Arial" w:hAnsi="Arial" w:cs="Arial"/>
          <w:b/>
        </w:rPr>
      </w:pPr>
      <w:r w:rsidRPr="00923E2B">
        <w:rPr>
          <w:rFonts w:ascii="Arial" w:hAnsi="Arial" w:cs="Arial"/>
          <w:b/>
        </w:rPr>
        <w:t xml:space="preserve">Výbor Národnej rady Slovenskej republiky pre verejnú správu a </w:t>
      </w:r>
    </w:p>
    <w:p w:rsidR="00EB14E0" w:rsidRPr="00923E2B" w:rsidRDefault="00923E2B" w:rsidP="00923E2B">
      <w:pPr>
        <w:spacing w:line="276" w:lineRule="auto"/>
        <w:jc w:val="center"/>
        <w:rPr>
          <w:rFonts w:ascii="Arial" w:hAnsi="Arial" w:cs="Arial"/>
          <w:b/>
        </w:rPr>
      </w:pPr>
      <w:r w:rsidRPr="00923E2B">
        <w:rPr>
          <w:rFonts w:ascii="Arial" w:hAnsi="Arial" w:cs="Arial"/>
          <w:b/>
        </w:rPr>
        <w:t>regionálny rozvoj</w:t>
      </w:r>
    </w:p>
    <w:p w:rsidR="00EB14E0" w:rsidRPr="00923E2B" w:rsidRDefault="00EB14E0" w:rsidP="00EB14E0">
      <w:pPr>
        <w:spacing w:after="160" w:line="252" w:lineRule="auto"/>
        <w:contextualSpacing/>
        <w:jc w:val="both"/>
        <w:rPr>
          <w:rFonts w:ascii="Arial" w:hAnsi="Arial" w:cs="Arial"/>
          <w:b/>
        </w:rPr>
      </w:pPr>
    </w:p>
    <w:p w:rsidR="00EB14E0" w:rsidRPr="00923E2B" w:rsidRDefault="00EB14E0" w:rsidP="00EB14E0">
      <w:pPr>
        <w:tabs>
          <w:tab w:val="left" w:pos="709"/>
          <w:tab w:val="left" w:pos="1021"/>
        </w:tabs>
        <w:contextualSpacing/>
        <w:jc w:val="center"/>
        <w:rPr>
          <w:rFonts w:ascii="Arial" w:hAnsi="Arial" w:cs="Arial"/>
          <w:b/>
        </w:rPr>
      </w:pPr>
      <w:r w:rsidRPr="00923E2B">
        <w:rPr>
          <w:rFonts w:ascii="Arial" w:hAnsi="Arial" w:cs="Arial"/>
          <w:b/>
        </w:rPr>
        <w:t>Gestorský výbor odporúča schváliť</w:t>
      </w:r>
    </w:p>
    <w:p w:rsidR="00EB14E0" w:rsidRPr="00F66663" w:rsidRDefault="00EB14E0" w:rsidP="00EB14E0">
      <w:pPr>
        <w:ind w:left="3402"/>
        <w:jc w:val="both"/>
        <w:rPr>
          <w:rFonts w:ascii="Arial" w:hAnsi="Arial" w:cs="Arial"/>
        </w:rPr>
      </w:pPr>
    </w:p>
    <w:p w:rsidR="00EB14E0" w:rsidRPr="00F66663" w:rsidRDefault="00EB14E0" w:rsidP="00EB14E0">
      <w:pPr>
        <w:tabs>
          <w:tab w:val="left" w:pos="709"/>
          <w:tab w:val="left" w:pos="1021"/>
        </w:tabs>
        <w:jc w:val="both"/>
        <w:rPr>
          <w:rFonts w:ascii="Arial" w:hAnsi="Arial" w:cs="Arial"/>
          <w:b/>
        </w:rPr>
      </w:pPr>
    </w:p>
    <w:p w:rsidR="00B86540" w:rsidRPr="00B86540" w:rsidRDefault="00B86540" w:rsidP="00B86540">
      <w:pPr>
        <w:numPr>
          <w:ilvl w:val="0"/>
          <w:numId w:val="7"/>
        </w:numPr>
        <w:tabs>
          <w:tab w:val="left" w:pos="709"/>
          <w:tab w:val="left" w:pos="1021"/>
        </w:tabs>
        <w:contextualSpacing/>
        <w:jc w:val="both"/>
        <w:rPr>
          <w:rFonts w:ascii="Arial" w:hAnsi="Arial" w:cs="Arial"/>
          <w:iCs/>
        </w:rPr>
      </w:pPr>
      <w:r w:rsidRPr="00B86540">
        <w:rPr>
          <w:rFonts w:ascii="Arial" w:hAnsi="Arial" w:cs="Arial"/>
          <w:iCs/>
        </w:rPr>
        <w:t>V čl. I sa za bod 11. vkladá nový bod 12, ktorý znie:</w:t>
      </w:r>
    </w:p>
    <w:p w:rsidR="00B86540" w:rsidRPr="00B86540" w:rsidRDefault="00B86540" w:rsidP="00B86540">
      <w:pPr>
        <w:tabs>
          <w:tab w:val="left" w:pos="709"/>
          <w:tab w:val="left" w:pos="1021"/>
        </w:tabs>
        <w:ind w:left="644"/>
        <w:contextualSpacing/>
        <w:jc w:val="both"/>
        <w:rPr>
          <w:rFonts w:ascii="Arial" w:hAnsi="Arial" w:cs="Arial"/>
          <w:iCs/>
        </w:rPr>
      </w:pPr>
      <w:r w:rsidRPr="00B86540">
        <w:rPr>
          <w:rFonts w:ascii="Arial" w:hAnsi="Arial" w:cs="Arial"/>
          <w:iCs/>
        </w:rPr>
        <w:t>„12. V § 103 ods. 6 sa slová „Orgán verejnej“ nahrádzajú slovami „Ak osobitný predpis neustanovuje inak, orgán verejnej“.“.</w:t>
      </w:r>
    </w:p>
    <w:p w:rsidR="00B86540" w:rsidRPr="00B86540" w:rsidRDefault="00B86540" w:rsidP="00B86540">
      <w:pPr>
        <w:tabs>
          <w:tab w:val="left" w:pos="709"/>
          <w:tab w:val="left" w:pos="1021"/>
        </w:tabs>
        <w:ind w:left="644"/>
        <w:contextualSpacing/>
        <w:jc w:val="both"/>
        <w:rPr>
          <w:rFonts w:ascii="Arial" w:hAnsi="Arial" w:cs="Arial"/>
          <w:iCs/>
        </w:rPr>
      </w:pPr>
    </w:p>
    <w:p w:rsidR="00B86540" w:rsidRPr="00B86540" w:rsidRDefault="00B86540" w:rsidP="00B86540">
      <w:pPr>
        <w:tabs>
          <w:tab w:val="left" w:pos="709"/>
          <w:tab w:val="left" w:pos="1021"/>
        </w:tabs>
        <w:ind w:left="644"/>
        <w:contextualSpacing/>
        <w:jc w:val="both"/>
        <w:rPr>
          <w:rFonts w:ascii="Arial" w:hAnsi="Arial" w:cs="Arial"/>
          <w:iCs/>
        </w:rPr>
      </w:pPr>
      <w:r w:rsidRPr="00B86540">
        <w:rPr>
          <w:rFonts w:ascii="Arial" w:hAnsi="Arial" w:cs="Arial"/>
          <w:iCs/>
        </w:rPr>
        <w:t>Nasledujúci bod sa primerane prečísluje.</w:t>
      </w:r>
    </w:p>
    <w:p w:rsidR="00B86540" w:rsidRPr="00B86540" w:rsidRDefault="00B86540" w:rsidP="00B86540">
      <w:pPr>
        <w:tabs>
          <w:tab w:val="left" w:pos="709"/>
          <w:tab w:val="left" w:pos="1021"/>
        </w:tabs>
        <w:ind w:left="3402" w:hanging="2758"/>
        <w:contextualSpacing/>
        <w:jc w:val="both"/>
        <w:rPr>
          <w:rFonts w:ascii="Arial" w:hAnsi="Arial" w:cs="Arial"/>
          <w:iCs/>
        </w:rPr>
      </w:pPr>
    </w:p>
    <w:p w:rsidR="00B86540" w:rsidRPr="00B86540" w:rsidRDefault="00B86540" w:rsidP="00B86540">
      <w:pPr>
        <w:tabs>
          <w:tab w:val="left" w:pos="709"/>
          <w:tab w:val="left" w:pos="1021"/>
        </w:tabs>
        <w:ind w:left="3402"/>
        <w:contextualSpacing/>
        <w:jc w:val="both"/>
        <w:rPr>
          <w:rFonts w:ascii="Arial" w:hAnsi="Arial" w:cs="Arial"/>
          <w:iCs/>
        </w:rPr>
      </w:pPr>
      <w:r w:rsidRPr="00B86540">
        <w:rPr>
          <w:rFonts w:ascii="Arial" w:hAnsi="Arial" w:cs="Arial"/>
          <w:i/>
          <w:iCs/>
          <w:u w:val="single"/>
        </w:rPr>
        <w:t xml:space="preserve">Odôvodnenie k bodu  </w:t>
      </w:r>
      <w:r>
        <w:rPr>
          <w:rFonts w:ascii="Arial" w:hAnsi="Arial" w:cs="Arial"/>
          <w:i/>
          <w:iCs/>
          <w:u w:val="single"/>
        </w:rPr>
        <w:t>8</w:t>
      </w:r>
      <w:r w:rsidRPr="00B86540">
        <w:rPr>
          <w:rFonts w:ascii="Arial" w:hAnsi="Arial" w:cs="Arial"/>
          <w:i/>
          <w:iCs/>
          <w:u w:val="single"/>
        </w:rPr>
        <w:t>.:</w:t>
      </w:r>
      <w:r w:rsidRPr="00B86540">
        <w:rPr>
          <w:rFonts w:ascii="Arial" w:hAnsi="Arial" w:cs="Arial"/>
          <w:iCs/>
        </w:rPr>
        <w:t xml:space="preserve"> </w:t>
      </w:r>
      <w:r w:rsidRPr="00B86540">
        <w:rPr>
          <w:rFonts w:ascii="Arial" w:hAnsi="Arial" w:cs="Arial"/>
          <w:i/>
          <w:iCs/>
        </w:rPr>
        <w:t xml:space="preserve">Cieľom je upraviť ustanovenie tak, aby bol zabezpečený poriadok vo verejnej správe. Ten je narušený v súčasnosti platným znením zákona, pretože bráni orgánom verejnej správy rozhodnúť v zákonom ustanovených lehotách, pokým orgán ochrany prírody nedodá v dotknutom konaní svoje záväzné stanovisko a to aj vtedy, ak orgán ochrany prírody nedodá svoje záväzné stanovisko v zákonom ustanovenej alebo v orgánom určenej lehote po akokoľvek dlhú dobu. Navrhuje sa preto doplniť možnosť upraviť tieto prípady v osobitných predpisoch. Nie je tým navyše vylúčené, aby dotknutý orgán uložil orgánu ochrany prírody </w:t>
      </w:r>
      <w:r w:rsidRPr="00B86540">
        <w:rPr>
          <w:rFonts w:ascii="Arial" w:hAnsi="Arial" w:cs="Arial"/>
          <w:i/>
          <w:iCs/>
        </w:rPr>
        <w:lastRenderedPageBreak/>
        <w:t>krajiny v prípade nedodržania lehoty poriadkovú pokutu.</w:t>
      </w:r>
    </w:p>
    <w:p w:rsidR="00B86540" w:rsidRDefault="00B86540" w:rsidP="00B86540">
      <w:pPr>
        <w:tabs>
          <w:tab w:val="left" w:pos="709"/>
          <w:tab w:val="left" w:pos="1021"/>
        </w:tabs>
        <w:ind w:left="644"/>
        <w:contextualSpacing/>
        <w:jc w:val="both"/>
        <w:rPr>
          <w:rFonts w:ascii="Arial" w:hAnsi="Arial" w:cs="Arial"/>
          <w:iCs/>
        </w:rPr>
      </w:pPr>
    </w:p>
    <w:p w:rsidR="001A4112" w:rsidRPr="00B86540" w:rsidRDefault="001A4112" w:rsidP="00B86540">
      <w:pPr>
        <w:tabs>
          <w:tab w:val="left" w:pos="709"/>
          <w:tab w:val="left" w:pos="1021"/>
        </w:tabs>
        <w:ind w:left="644"/>
        <w:contextualSpacing/>
        <w:jc w:val="both"/>
        <w:rPr>
          <w:rFonts w:ascii="Arial" w:hAnsi="Arial" w:cs="Arial"/>
          <w:iCs/>
        </w:rPr>
      </w:pPr>
    </w:p>
    <w:p w:rsidR="00B86540" w:rsidRPr="00B86540" w:rsidRDefault="00B86540" w:rsidP="00B86540">
      <w:pPr>
        <w:tabs>
          <w:tab w:val="left" w:pos="709"/>
          <w:tab w:val="left" w:pos="1021"/>
        </w:tabs>
        <w:ind w:left="644"/>
        <w:contextualSpacing/>
        <w:jc w:val="center"/>
        <w:rPr>
          <w:rFonts w:ascii="Arial" w:hAnsi="Arial" w:cs="Arial"/>
          <w:b/>
          <w:iCs/>
        </w:rPr>
      </w:pPr>
      <w:r w:rsidRPr="00B86540">
        <w:rPr>
          <w:rFonts w:ascii="Arial" w:hAnsi="Arial" w:cs="Arial"/>
          <w:b/>
          <w:iCs/>
        </w:rPr>
        <w:t>Výbor Národnej rady Slovenskej republiky pre pôdohospodárstvo</w:t>
      </w:r>
    </w:p>
    <w:p w:rsidR="00B86540" w:rsidRPr="00B86540" w:rsidRDefault="00B86540" w:rsidP="00B86540">
      <w:pPr>
        <w:tabs>
          <w:tab w:val="left" w:pos="709"/>
          <w:tab w:val="left" w:pos="1021"/>
        </w:tabs>
        <w:ind w:left="644"/>
        <w:contextualSpacing/>
        <w:jc w:val="center"/>
        <w:rPr>
          <w:rFonts w:ascii="Arial" w:hAnsi="Arial" w:cs="Arial"/>
          <w:b/>
          <w:iCs/>
        </w:rPr>
      </w:pPr>
      <w:r w:rsidRPr="00B86540">
        <w:rPr>
          <w:rFonts w:ascii="Arial" w:hAnsi="Arial" w:cs="Arial"/>
          <w:b/>
          <w:iCs/>
        </w:rPr>
        <w:t>a životné prostredie</w:t>
      </w:r>
    </w:p>
    <w:p w:rsidR="00B86540" w:rsidRPr="00B86540" w:rsidRDefault="00B86540" w:rsidP="00B86540">
      <w:pPr>
        <w:tabs>
          <w:tab w:val="left" w:pos="709"/>
          <w:tab w:val="left" w:pos="1021"/>
        </w:tabs>
        <w:ind w:left="644"/>
        <w:contextualSpacing/>
        <w:jc w:val="center"/>
        <w:rPr>
          <w:rFonts w:ascii="Arial" w:hAnsi="Arial" w:cs="Arial"/>
          <w:b/>
          <w:iCs/>
        </w:rPr>
      </w:pPr>
    </w:p>
    <w:p w:rsidR="00B86540" w:rsidRPr="00B86540" w:rsidRDefault="00B86540" w:rsidP="00B86540">
      <w:pPr>
        <w:tabs>
          <w:tab w:val="left" w:pos="709"/>
          <w:tab w:val="left" w:pos="1021"/>
        </w:tabs>
        <w:ind w:left="644"/>
        <w:contextualSpacing/>
        <w:jc w:val="center"/>
        <w:rPr>
          <w:rFonts w:ascii="Arial" w:hAnsi="Arial" w:cs="Arial"/>
          <w:b/>
          <w:iCs/>
        </w:rPr>
      </w:pPr>
      <w:r w:rsidRPr="00B86540">
        <w:rPr>
          <w:rFonts w:ascii="Arial" w:hAnsi="Arial" w:cs="Arial"/>
          <w:b/>
          <w:iCs/>
        </w:rPr>
        <w:t>Gestorský výbor odporúča schváliť</w:t>
      </w:r>
    </w:p>
    <w:p w:rsidR="00B86540" w:rsidRDefault="00B86540" w:rsidP="00B86540">
      <w:pPr>
        <w:tabs>
          <w:tab w:val="left" w:pos="709"/>
          <w:tab w:val="left" w:pos="1021"/>
        </w:tabs>
        <w:contextualSpacing/>
        <w:jc w:val="both"/>
        <w:rPr>
          <w:rFonts w:ascii="Arial" w:hAnsi="Arial" w:cs="Arial"/>
          <w:iCs/>
        </w:rPr>
      </w:pPr>
    </w:p>
    <w:p w:rsidR="00B86540" w:rsidRDefault="00B86540" w:rsidP="00B86540">
      <w:pPr>
        <w:tabs>
          <w:tab w:val="left" w:pos="709"/>
          <w:tab w:val="left" w:pos="1021"/>
        </w:tabs>
        <w:contextualSpacing/>
        <w:jc w:val="both"/>
        <w:rPr>
          <w:rFonts w:ascii="Arial" w:hAnsi="Arial" w:cs="Arial"/>
          <w:iCs/>
        </w:rPr>
      </w:pPr>
    </w:p>
    <w:p w:rsidR="00B86540" w:rsidRDefault="00B86540" w:rsidP="00B86540">
      <w:pPr>
        <w:tabs>
          <w:tab w:val="left" w:pos="709"/>
          <w:tab w:val="left" w:pos="1021"/>
        </w:tabs>
        <w:contextualSpacing/>
        <w:jc w:val="both"/>
        <w:rPr>
          <w:rFonts w:ascii="Arial" w:hAnsi="Arial" w:cs="Arial"/>
          <w:iCs/>
        </w:rPr>
      </w:pPr>
    </w:p>
    <w:p w:rsidR="00EB14E0" w:rsidRDefault="00EB14E0" w:rsidP="00923E2B">
      <w:pPr>
        <w:numPr>
          <w:ilvl w:val="0"/>
          <w:numId w:val="7"/>
        </w:numPr>
        <w:tabs>
          <w:tab w:val="left" w:pos="709"/>
          <w:tab w:val="left" w:pos="1021"/>
        </w:tabs>
        <w:contextualSpacing/>
        <w:jc w:val="both"/>
        <w:rPr>
          <w:rFonts w:ascii="Arial" w:hAnsi="Arial" w:cs="Arial"/>
          <w:iCs/>
        </w:rPr>
      </w:pPr>
      <w:r w:rsidRPr="00EC217D">
        <w:rPr>
          <w:rFonts w:ascii="Arial" w:hAnsi="Arial" w:cs="Arial"/>
          <w:iCs/>
        </w:rPr>
        <w:t>V</w:t>
      </w:r>
      <w:r>
        <w:rPr>
          <w:rFonts w:ascii="Arial" w:hAnsi="Arial" w:cs="Arial"/>
          <w:iCs/>
        </w:rPr>
        <w:t xml:space="preserve"> </w:t>
      </w:r>
      <w:r w:rsidR="00923E2B" w:rsidRPr="00923E2B">
        <w:rPr>
          <w:rFonts w:ascii="Arial" w:hAnsi="Arial" w:cs="Arial"/>
          <w:iCs/>
        </w:rPr>
        <w:t>čl. I, 12. bode (§ 104l ods. 2) sa za slovo „povinnosti“ vkladá slovo „člena“.</w:t>
      </w:r>
    </w:p>
    <w:p w:rsidR="00EB14E0" w:rsidRDefault="00EB14E0" w:rsidP="00EB14E0">
      <w:pPr>
        <w:tabs>
          <w:tab w:val="left" w:pos="709"/>
          <w:tab w:val="left" w:pos="1021"/>
        </w:tabs>
        <w:ind w:left="644"/>
        <w:contextualSpacing/>
        <w:jc w:val="both"/>
        <w:rPr>
          <w:rFonts w:ascii="Arial" w:hAnsi="Arial" w:cs="Arial"/>
          <w:iCs/>
        </w:rPr>
      </w:pPr>
    </w:p>
    <w:p w:rsidR="00EB14E0" w:rsidRDefault="00EB14E0" w:rsidP="00EB14E0">
      <w:pPr>
        <w:tabs>
          <w:tab w:val="left" w:pos="1021"/>
        </w:tabs>
        <w:ind w:left="3402"/>
        <w:contextualSpacing/>
        <w:jc w:val="both"/>
        <w:rPr>
          <w:rFonts w:ascii="Arial" w:hAnsi="Arial" w:cs="Arial"/>
          <w:iCs/>
        </w:rPr>
      </w:pPr>
      <w:r w:rsidRPr="00F66663">
        <w:rPr>
          <w:rFonts w:ascii="Arial" w:hAnsi="Arial" w:cs="Arial"/>
          <w:i/>
          <w:u w:val="single"/>
        </w:rPr>
        <w:t xml:space="preserve">Odôvodnenie k bodu </w:t>
      </w:r>
      <w:r>
        <w:rPr>
          <w:rFonts w:ascii="Arial" w:hAnsi="Arial" w:cs="Arial"/>
          <w:i/>
          <w:u w:val="single"/>
        </w:rPr>
        <w:t>9.</w:t>
      </w:r>
      <w:r w:rsidRPr="00F66663">
        <w:rPr>
          <w:rFonts w:ascii="Arial" w:hAnsi="Arial" w:cs="Arial"/>
          <w:i/>
        </w:rPr>
        <w:t xml:space="preserve">: </w:t>
      </w:r>
      <w:r w:rsidR="00923E2B" w:rsidRPr="00923E2B">
        <w:rPr>
          <w:rFonts w:ascii="Arial" w:hAnsi="Arial" w:cs="Arial"/>
          <w:i/>
          <w:iCs/>
        </w:rPr>
        <w:t>Pozmeňujúci návrh, ktorým sa zosúlaďuje terminológia s platným znením zákona.</w:t>
      </w:r>
    </w:p>
    <w:p w:rsidR="00EB14E0" w:rsidRDefault="00EB14E0" w:rsidP="00EB14E0">
      <w:pPr>
        <w:tabs>
          <w:tab w:val="left" w:pos="709"/>
          <w:tab w:val="left" w:pos="1021"/>
        </w:tabs>
        <w:ind w:left="644"/>
        <w:contextualSpacing/>
        <w:jc w:val="both"/>
        <w:rPr>
          <w:rFonts w:ascii="Arial" w:hAnsi="Arial" w:cs="Arial"/>
          <w:iCs/>
        </w:rPr>
      </w:pPr>
    </w:p>
    <w:p w:rsidR="00EB14E0" w:rsidRDefault="00EB14E0" w:rsidP="00EB14E0">
      <w:pPr>
        <w:tabs>
          <w:tab w:val="left" w:pos="709"/>
          <w:tab w:val="left" w:pos="1021"/>
        </w:tabs>
        <w:ind w:left="644"/>
        <w:contextualSpacing/>
        <w:jc w:val="both"/>
        <w:rPr>
          <w:rFonts w:ascii="Arial" w:hAnsi="Arial" w:cs="Arial"/>
          <w:iCs/>
        </w:rPr>
      </w:pPr>
    </w:p>
    <w:p w:rsidR="0015235F" w:rsidRPr="00944624" w:rsidRDefault="0015235F" w:rsidP="0015235F">
      <w:pPr>
        <w:tabs>
          <w:tab w:val="left" w:pos="1021"/>
        </w:tabs>
        <w:jc w:val="center"/>
        <w:rPr>
          <w:rFonts w:cs="Arial"/>
          <w:bCs/>
          <w:iCs/>
        </w:rPr>
      </w:pPr>
      <w:r>
        <w:rPr>
          <w:rFonts w:ascii="Arial" w:hAnsi="Arial" w:cs="Arial"/>
          <w:b/>
        </w:rPr>
        <w:t>Ústavnoprávny výbor Národnej rady Slovenskej republiky</w:t>
      </w:r>
    </w:p>
    <w:p w:rsidR="0015235F" w:rsidRPr="00EB14E0" w:rsidRDefault="0015235F" w:rsidP="0015235F">
      <w:pPr>
        <w:spacing w:line="276" w:lineRule="auto"/>
        <w:jc w:val="center"/>
        <w:rPr>
          <w:rFonts w:ascii="Arial" w:hAnsi="Arial" w:cs="Arial"/>
          <w:b/>
        </w:rPr>
      </w:pPr>
      <w:r w:rsidRPr="00EB14E0">
        <w:rPr>
          <w:rFonts w:ascii="Arial" w:hAnsi="Arial" w:cs="Arial"/>
          <w:b/>
        </w:rPr>
        <w:t>Výbor Národnej rady Slovenskej republiky pre pôdohospodárstvo</w:t>
      </w:r>
    </w:p>
    <w:p w:rsidR="0015235F" w:rsidRPr="00EB14E0" w:rsidRDefault="0015235F" w:rsidP="0015235F">
      <w:pPr>
        <w:spacing w:line="276" w:lineRule="auto"/>
        <w:jc w:val="center"/>
        <w:rPr>
          <w:rFonts w:ascii="Arial" w:hAnsi="Arial" w:cs="Arial"/>
          <w:b/>
        </w:rPr>
      </w:pPr>
      <w:r w:rsidRPr="00EB14E0">
        <w:rPr>
          <w:rFonts w:ascii="Arial" w:hAnsi="Arial" w:cs="Arial"/>
          <w:b/>
        </w:rPr>
        <w:t>a životné prostredie</w:t>
      </w:r>
    </w:p>
    <w:p w:rsidR="0015235F" w:rsidRDefault="0015235F" w:rsidP="0015235F">
      <w:pPr>
        <w:spacing w:line="276" w:lineRule="auto"/>
        <w:jc w:val="center"/>
        <w:rPr>
          <w:rFonts w:ascii="Arial" w:hAnsi="Arial" w:cs="Arial"/>
          <w:b/>
        </w:rPr>
      </w:pPr>
      <w:r w:rsidRPr="00EB14E0">
        <w:rPr>
          <w:rFonts w:ascii="Arial" w:hAnsi="Arial" w:cs="Arial"/>
          <w:b/>
        </w:rPr>
        <w:t xml:space="preserve">Výbor Národnej rady Slovenskej republiky pre </w:t>
      </w:r>
      <w:r>
        <w:rPr>
          <w:rFonts w:ascii="Arial" w:hAnsi="Arial" w:cs="Arial"/>
          <w:b/>
        </w:rPr>
        <w:t>verejnú správu a </w:t>
      </w:r>
    </w:p>
    <w:p w:rsidR="00EB14E0" w:rsidRPr="003958DD" w:rsidRDefault="0015235F" w:rsidP="0015235F">
      <w:pPr>
        <w:spacing w:line="276" w:lineRule="auto"/>
        <w:jc w:val="center"/>
        <w:rPr>
          <w:rFonts w:ascii="Arial" w:hAnsi="Arial" w:cs="Arial"/>
          <w:b/>
        </w:rPr>
      </w:pPr>
      <w:r>
        <w:rPr>
          <w:rFonts w:ascii="Arial" w:hAnsi="Arial" w:cs="Arial"/>
          <w:b/>
        </w:rPr>
        <w:t>regionálny rozvoj</w:t>
      </w:r>
    </w:p>
    <w:p w:rsidR="00EB14E0" w:rsidRDefault="00EB14E0" w:rsidP="00EB14E0">
      <w:pPr>
        <w:spacing w:after="160" w:line="252" w:lineRule="auto"/>
        <w:contextualSpacing/>
        <w:jc w:val="both"/>
        <w:rPr>
          <w:rFonts w:ascii="Arial" w:hAnsi="Arial" w:cs="Arial"/>
          <w:b/>
        </w:rPr>
      </w:pPr>
    </w:p>
    <w:p w:rsidR="00EB14E0" w:rsidRDefault="00EB14E0" w:rsidP="00EB14E0">
      <w:pPr>
        <w:tabs>
          <w:tab w:val="left" w:pos="709"/>
          <w:tab w:val="left" w:pos="1021"/>
        </w:tabs>
        <w:contextualSpacing/>
        <w:jc w:val="center"/>
        <w:rPr>
          <w:rFonts w:ascii="Arial" w:hAnsi="Arial" w:cs="Arial"/>
          <w:b/>
        </w:rPr>
      </w:pPr>
      <w:r w:rsidRPr="003958DD">
        <w:rPr>
          <w:rFonts w:ascii="Arial" w:hAnsi="Arial" w:cs="Arial"/>
          <w:b/>
        </w:rPr>
        <w:t>Gestorský výbor odporúča schváliť</w:t>
      </w:r>
    </w:p>
    <w:p w:rsidR="00EB14E0" w:rsidRDefault="00EB14E0" w:rsidP="00EB14E0">
      <w:pPr>
        <w:tabs>
          <w:tab w:val="left" w:pos="709"/>
          <w:tab w:val="left" w:pos="1021"/>
        </w:tabs>
        <w:ind w:left="644"/>
        <w:contextualSpacing/>
        <w:jc w:val="both"/>
        <w:rPr>
          <w:rFonts w:ascii="Arial" w:hAnsi="Arial" w:cs="Arial"/>
          <w:iCs/>
        </w:rPr>
      </w:pPr>
    </w:p>
    <w:p w:rsidR="00C22D3F" w:rsidRDefault="00C22D3F" w:rsidP="00C22D3F">
      <w:pPr>
        <w:rPr>
          <w:rFonts w:ascii="Arial" w:hAnsi="Arial" w:cs="Arial"/>
          <w:b/>
          <w:bCs/>
        </w:rPr>
      </w:pPr>
    </w:p>
    <w:p w:rsidR="00C22D3F" w:rsidRDefault="00C22D3F" w:rsidP="00C22D3F">
      <w:pPr>
        <w:jc w:val="center"/>
        <w:rPr>
          <w:rFonts w:ascii="Arial" w:hAnsi="Arial" w:cs="Arial"/>
          <w:b/>
          <w:bCs/>
        </w:rPr>
      </w:pPr>
      <w:r>
        <w:rPr>
          <w:rFonts w:ascii="Arial" w:hAnsi="Arial" w:cs="Arial"/>
          <w:b/>
          <w:bCs/>
        </w:rPr>
        <w:t>V.</w:t>
      </w:r>
    </w:p>
    <w:p w:rsidR="008D21EA" w:rsidRDefault="008D21EA" w:rsidP="00C22D3F">
      <w:pPr>
        <w:jc w:val="center"/>
        <w:rPr>
          <w:rFonts w:ascii="Arial" w:hAnsi="Arial" w:cs="Arial"/>
          <w:b/>
          <w:bCs/>
        </w:rPr>
      </w:pPr>
    </w:p>
    <w:p w:rsidR="008D21EA" w:rsidRDefault="008D21EA" w:rsidP="00C22D3F">
      <w:pPr>
        <w:jc w:val="center"/>
        <w:rPr>
          <w:rFonts w:ascii="Arial" w:hAnsi="Arial" w:cs="Arial"/>
          <w:b/>
          <w:bCs/>
        </w:rPr>
      </w:pPr>
    </w:p>
    <w:p w:rsidR="00C22D3F" w:rsidRPr="008B7C7C" w:rsidRDefault="008D21EA" w:rsidP="008B7C7C">
      <w:pPr>
        <w:ind w:firstLine="708"/>
        <w:jc w:val="both"/>
        <w:rPr>
          <w:rFonts w:ascii="Arial" w:hAnsi="Arial" w:cs="Arial"/>
          <w:b/>
        </w:rPr>
      </w:pPr>
      <w:r w:rsidRPr="003958DD">
        <w:rPr>
          <w:rFonts w:ascii="Arial" w:hAnsi="Arial" w:cs="Arial"/>
        </w:rPr>
        <w:t>Gestorský výbor odporúča hlasovať o </w:t>
      </w:r>
      <w:r w:rsidRPr="00923E2B">
        <w:rPr>
          <w:rFonts w:ascii="Arial" w:hAnsi="Arial" w:cs="Arial"/>
        </w:rPr>
        <w:t xml:space="preserve">bodoch 1 až </w:t>
      </w:r>
      <w:r w:rsidR="00923E2B" w:rsidRPr="00923E2B">
        <w:rPr>
          <w:rFonts w:ascii="Arial" w:hAnsi="Arial" w:cs="Arial"/>
        </w:rPr>
        <w:t>9</w:t>
      </w:r>
      <w:r w:rsidRPr="00923E2B">
        <w:rPr>
          <w:rFonts w:ascii="Arial" w:hAnsi="Arial" w:cs="Arial"/>
        </w:rPr>
        <w:t xml:space="preserve"> </w:t>
      </w:r>
      <w:r>
        <w:rPr>
          <w:rFonts w:ascii="Arial" w:hAnsi="Arial" w:cs="Arial"/>
        </w:rPr>
        <w:t xml:space="preserve">spoločnej správy spoločne </w:t>
      </w:r>
      <w:r w:rsidRPr="003958DD">
        <w:rPr>
          <w:rFonts w:ascii="Arial" w:hAnsi="Arial" w:cs="Arial"/>
        </w:rPr>
        <w:t xml:space="preserve">s návrhom gestorského výboru uvedené body </w:t>
      </w:r>
      <w:r w:rsidRPr="003958DD">
        <w:rPr>
          <w:rFonts w:ascii="Arial" w:hAnsi="Arial" w:cs="Arial"/>
          <w:b/>
        </w:rPr>
        <w:t>schváliť.</w:t>
      </w:r>
    </w:p>
    <w:p w:rsidR="00C22D3F" w:rsidRDefault="00C22D3F" w:rsidP="00C22D3F">
      <w:pPr>
        <w:jc w:val="center"/>
        <w:rPr>
          <w:rFonts w:ascii="Arial" w:hAnsi="Arial" w:cs="Arial"/>
          <w:b/>
          <w:bCs/>
        </w:rPr>
      </w:pPr>
    </w:p>
    <w:p w:rsidR="008D21EA" w:rsidRDefault="00C22D3F" w:rsidP="004B3301">
      <w:pPr>
        <w:jc w:val="both"/>
        <w:rPr>
          <w:rFonts w:ascii="Arial" w:hAnsi="Arial" w:cs="Arial"/>
        </w:rPr>
      </w:pPr>
      <w:r>
        <w:rPr>
          <w:rFonts w:ascii="Arial" w:hAnsi="Arial" w:cs="Arial"/>
        </w:rPr>
        <w:tab/>
      </w:r>
    </w:p>
    <w:p w:rsidR="008D21EA" w:rsidRPr="008D21EA" w:rsidRDefault="008D21EA" w:rsidP="00E44003">
      <w:pPr>
        <w:jc w:val="center"/>
        <w:rPr>
          <w:rFonts w:ascii="Arial" w:hAnsi="Arial" w:cs="Arial"/>
          <w:b/>
        </w:rPr>
      </w:pPr>
      <w:r w:rsidRPr="008D21EA">
        <w:rPr>
          <w:rFonts w:ascii="Arial" w:hAnsi="Arial" w:cs="Arial"/>
          <w:b/>
        </w:rPr>
        <w:t>VI.</w:t>
      </w:r>
    </w:p>
    <w:p w:rsidR="008D21EA" w:rsidRDefault="008D21EA" w:rsidP="008D21EA">
      <w:pPr>
        <w:ind w:firstLine="708"/>
        <w:jc w:val="both"/>
        <w:rPr>
          <w:rFonts w:ascii="Arial" w:hAnsi="Arial" w:cs="Arial"/>
        </w:rPr>
      </w:pPr>
    </w:p>
    <w:p w:rsidR="008D21EA" w:rsidRDefault="008D21EA" w:rsidP="008D21EA">
      <w:pPr>
        <w:ind w:firstLine="708"/>
        <w:jc w:val="both"/>
        <w:rPr>
          <w:rFonts w:ascii="Arial" w:hAnsi="Arial" w:cs="Arial"/>
        </w:rPr>
      </w:pPr>
    </w:p>
    <w:p w:rsidR="00D77850" w:rsidRPr="003958DD" w:rsidRDefault="00D77850" w:rsidP="008D21EA">
      <w:pPr>
        <w:ind w:firstLine="708"/>
        <w:jc w:val="both"/>
        <w:rPr>
          <w:rFonts w:ascii="Arial" w:hAnsi="Arial" w:cs="Arial"/>
        </w:rPr>
      </w:pPr>
      <w:r>
        <w:rPr>
          <w:rFonts w:ascii="Arial" w:hAnsi="Arial" w:cs="Arial"/>
        </w:rPr>
        <w:t xml:space="preserve">Gestorský výbor na základe stanovísk výborov k návrhu zákona vyjadrených v ich uzneseniach uvedených pod bodom III. tejto správy a v stanoviskách poslancov gestorského výboru vyjadrených v rozprave k návrhu </w:t>
      </w:r>
      <w:r w:rsidR="00E8077E" w:rsidRPr="00E8077E">
        <w:rPr>
          <w:rFonts w:ascii="Arial" w:hAnsi="Arial" w:cs="Arial"/>
        </w:rPr>
        <w:t>poslancov Národnej rady Slovenskej republiky Rudolfa HULIAKA, Andreja DANKA, Milana GARAJA, Dagmar KRAMPLOVEJ a Adama LUČANSKÉHO na vydanie zákona, ktorým sa mení a dopĺňa zákon č. 543/2002 Z. z. o ochrane prírody a krajiny v znení neskorších predpisov (tlač 446</w:t>
      </w:r>
      <w:r w:rsidR="00DC5FD9" w:rsidRPr="00DC5FD9">
        <w:rPr>
          <w:rFonts w:ascii="Arial" w:hAnsi="Arial" w:cs="Arial"/>
        </w:rPr>
        <w:t>)</w:t>
      </w:r>
      <w:r w:rsidR="00497ED6">
        <w:rPr>
          <w:rFonts w:ascii="Arial" w:hAnsi="Arial" w:cs="Arial"/>
          <w:bCs/>
        </w:rPr>
        <w:t xml:space="preserve"> </w:t>
      </w:r>
      <w:r w:rsidR="003B6204" w:rsidRPr="003958DD">
        <w:rPr>
          <w:rFonts w:ascii="Arial" w:hAnsi="Arial" w:cs="Arial"/>
          <w:b/>
          <w:bCs/>
        </w:rPr>
        <w:t>schváliť</w:t>
      </w:r>
      <w:r w:rsidR="008D21EA">
        <w:rPr>
          <w:rFonts w:ascii="Arial" w:hAnsi="Arial" w:cs="Arial"/>
          <w:b/>
          <w:bCs/>
        </w:rPr>
        <w:t xml:space="preserve"> s</w:t>
      </w:r>
      <w:r w:rsidR="00102BE7">
        <w:rPr>
          <w:rFonts w:ascii="Arial" w:hAnsi="Arial" w:cs="Arial"/>
          <w:b/>
          <w:bCs/>
        </w:rPr>
        <w:t> pozmeňujúcimi a doplňujúcimi návrhmi</w:t>
      </w:r>
      <w:r w:rsidR="008D21EA">
        <w:rPr>
          <w:rFonts w:ascii="Arial" w:hAnsi="Arial" w:cs="Arial"/>
          <w:b/>
          <w:bCs/>
        </w:rPr>
        <w:t>.</w:t>
      </w:r>
    </w:p>
    <w:p w:rsidR="00D77850" w:rsidRDefault="00D77850" w:rsidP="00D77850">
      <w:pPr>
        <w:pStyle w:val="Zkladntext"/>
        <w:widowControl w:val="0"/>
        <w:rPr>
          <w:rFonts w:ascii="Arial" w:hAnsi="Arial" w:cs="Arial"/>
        </w:rPr>
      </w:pPr>
    </w:p>
    <w:p w:rsidR="004B3301" w:rsidRDefault="004B3301" w:rsidP="00D77850">
      <w:pPr>
        <w:pStyle w:val="Zkladntext"/>
        <w:widowControl w:val="0"/>
        <w:rPr>
          <w:rFonts w:ascii="Arial" w:hAnsi="Arial" w:cs="Arial"/>
        </w:rPr>
      </w:pPr>
    </w:p>
    <w:p w:rsidR="00B27C1B" w:rsidRDefault="00B27C1B" w:rsidP="00D77850">
      <w:pPr>
        <w:pStyle w:val="Zkladntext"/>
        <w:widowControl w:val="0"/>
        <w:rPr>
          <w:rFonts w:ascii="Arial" w:hAnsi="Arial" w:cs="Arial"/>
        </w:rPr>
      </w:pPr>
    </w:p>
    <w:p w:rsidR="00B27C1B" w:rsidRDefault="00B27C1B" w:rsidP="00D77850">
      <w:pPr>
        <w:pStyle w:val="Zkladntext"/>
        <w:widowControl w:val="0"/>
        <w:rPr>
          <w:rFonts w:ascii="Arial" w:hAnsi="Arial" w:cs="Arial"/>
        </w:rPr>
      </w:pPr>
    </w:p>
    <w:p w:rsidR="00B27C1B" w:rsidRDefault="00B27C1B" w:rsidP="00D77850">
      <w:pPr>
        <w:pStyle w:val="Zkladntext"/>
        <w:widowControl w:val="0"/>
        <w:rPr>
          <w:rFonts w:ascii="Arial" w:hAnsi="Arial" w:cs="Arial"/>
        </w:rPr>
      </w:pPr>
    </w:p>
    <w:p w:rsidR="00B27C1B" w:rsidRDefault="00B27C1B" w:rsidP="00D77850">
      <w:pPr>
        <w:pStyle w:val="Zkladntext"/>
        <w:widowControl w:val="0"/>
        <w:rPr>
          <w:rFonts w:ascii="Arial" w:hAnsi="Arial" w:cs="Arial"/>
        </w:rPr>
      </w:pPr>
    </w:p>
    <w:p w:rsidR="00B27C1B" w:rsidRDefault="00B27C1B" w:rsidP="00D77850">
      <w:pPr>
        <w:pStyle w:val="Zkladntext"/>
        <w:widowControl w:val="0"/>
        <w:rPr>
          <w:rFonts w:ascii="Arial" w:hAnsi="Arial" w:cs="Arial"/>
        </w:rPr>
      </w:pPr>
    </w:p>
    <w:p w:rsidR="00D77850" w:rsidRDefault="00D77850" w:rsidP="00DC4CB9">
      <w:pPr>
        <w:pStyle w:val="Zkladntext"/>
        <w:widowControl w:val="0"/>
        <w:rPr>
          <w:rFonts w:ascii="Arial" w:hAnsi="Arial" w:cs="Arial"/>
        </w:rPr>
      </w:pPr>
      <w:r>
        <w:rPr>
          <w:rFonts w:ascii="Arial" w:hAnsi="Arial" w:cs="Arial"/>
        </w:rPr>
        <w:lastRenderedPageBreak/>
        <w:tab/>
        <w:t xml:space="preserve">Spoločná správa výborov Národnej rady Slovenskej republiky o prerokovaní </w:t>
      </w:r>
      <w:r w:rsidR="00102BE7">
        <w:rPr>
          <w:rFonts w:ascii="Arial" w:hAnsi="Arial" w:cs="Arial"/>
        </w:rPr>
        <w:t>n</w:t>
      </w:r>
      <w:r w:rsidR="00497ED6" w:rsidRPr="00685AD1">
        <w:rPr>
          <w:rFonts w:ascii="Arial" w:hAnsi="Arial" w:cs="Arial"/>
          <w:bCs/>
        </w:rPr>
        <w:t>ávrh</w:t>
      </w:r>
      <w:r w:rsidR="00497ED6">
        <w:rPr>
          <w:rFonts w:ascii="Arial" w:hAnsi="Arial" w:cs="Arial"/>
          <w:bCs/>
        </w:rPr>
        <w:t>u</w:t>
      </w:r>
      <w:r w:rsidR="000A53E8">
        <w:rPr>
          <w:rFonts w:ascii="Arial" w:hAnsi="Arial" w:cs="Arial"/>
          <w:bCs/>
        </w:rPr>
        <w:t xml:space="preserve"> </w:t>
      </w:r>
      <w:r w:rsidR="00102BE7" w:rsidRPr="00102BE7">
        <w:rPr>
          <w:rFonts w:ascii="Arial" w:hAnsi="Arial" w:cs="Arial"/>
          <w:bCs/>
        </w:rPr>
        <w:t>poslancov Národnej rady Slovenskej republiky Rudolfa HULIAKA, Andreja DANKA, Milana GARAJA, Dagmar KRAMPLOVEJ a Adama LUČANSKÉHO na vydanie zákona, ktorým sa mení a dopĺňa zákon č. 543/2002 Z. z. o ochrane prírody a krajiny v znení neskorších predpisov (tlač 446</w:t>
      </w:r>
      <w:r w:rsidR="00B4441A">
        <w:rPr>
          <w:rFonts w:ascii="Arial" w:hAnsi="Arial" w:cs="Arial"/>
          <w:bCs/>
        </w:rPr>
        <w:t>a</w:t>
      </w:r>
      <w:r w:rsidR="00B4441A" w:rsidRPr="00B4441A">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102BE7">
        <w:rPr>
          <w:rFonts w:ascii="Arial" w:hAnsi="Arial" w:cs="Arial"/>
        </w:rPr>
        <w:t>7</w:t>
      </w:r>
      <w:r w:rsidR="00DC5FD9">
        <w:rPr>
          <w:rFonts w:ascii="Arial" w:hAnsi="Arial" w:cs="Arial"/>
        </w:rPr>
        <w:t>9</w:t>
      </w:r>
      <w:r w:rsidR="000A53E8">
        <w:rPr>
          <w:rFonts w:ascii="Arial" w:hAnsi="Arial" w:cs="Arial"/>
        </w:rPr>
        <w:t xml:space="preserve"> </w:t>
      </w:r>
      <w:r w:rsidRPr="00C03037">
        <w:rPr>
          <w:rFonts w:ascii="Arial" w:hAnsi="Arial" w:cs="Arial"/>
        </w:rPr>
        <w:t>z </w:t>
      </w:r>
      <w:r w:rsidR="00102BE7">
        <w:rPr>
          <w:rFonts w:ascii="Arial" w:hAnsi="Arial" w:cs="Arial"/>
        </w:rPr>
        <w:t>22</w:t>
      </w:r>
      <w:r>
        <w:rPr>
          <w:rFonts w:ascii="Arial" w:hAnsi="Arial" w:cs="Arial"/>
        </w:rPr>
        <w:t>.</w:t>
      </w:r>
      <w:r w:rsidR="008D21EA">
        <w:rPr>
          <w:rFonts w:ascii="Arial" w:hAnsi="Arial" w:cs="Arial"/>
        </w:rPr>
        <w:t xml:space="preserve"> </w:t>
      </w:r>
      <w:r w:rsidR="00102BE7">
        <w:rPr>
          <w:rFonts w:ascii="Arial" w:hAnsi="Arial" w:cs="Arial"/>
        </w:rPr>
        <w:t>októb</w:t>
      </w:r>
      <w:r w:rsidR="008D21EA">
        <w:rPr>
          <w:rFonts w:ascii="Arial" w:hAnsi="Arial" w:cs="Arial"/>
        </w:rPr>
        <w:t>ra</w:t>
      </w:r>
      <w:r>
        <w:rPr>
          <w:rFonts w:ascii="Arial" w:hAnsi="Arial" w:cs="Arial"/>
        </w:rPr>
        <w:t xml:space="preserve"> 20</w:t>
      </w:r>
      <w:r w:rsidR="00DC4CB9">
        <w:rPr>
          <w:rFonts w:ascii="Arial" w:hAnsi="Arial" w:cs="Arial"/>
        </w:rPr>
        <w:t>24</w:t>
      </w:r>
      <w:r>
        <w:rPr>
          <w:rFonts w:ascii="Arial" w:hAnsi="Arial" w:cs="Arial"/>
        </w:rPr>
        <w:t xml:space="preserve">.   </w:t>
      </w:r>
    </w:p>
    <w:p w:rsidR="00004FE2" w:rsidRDefault="00004FE2" w:rsidP="00D77850">
      <w:pPr>
        <w:pStyle w:val="Zkladntext"/>
        <w:widowControl w:val="0"/>
        <w:rPr>
          <w:rFonts w:ascii="Arial" w:hAnsi="Arial" w:cs="Arial"/>
        </w:rPr>
      </w:pPr>
    </w:p>
    <w:p w:rsidR="00D77850" w:rsidRDefault="00D77850" w:rsidP="00D77850">
      <w:pPr>
        <w:pStyle w:val="Zkladntext"/>
        <w:widowControl w:val="0"/>
        <w:rPr>
          <w:rFonts w:ascii="Arial" w:hAnsi="Arial" w:cs="Arial"/>
        </w:rPr>
      </w:pPr>
      <w:bookmarkStart w:id="0" w:name="_GoBack"/>
      <w:bookmarkEnd w:id="0"/>
      <w:r>
        <w:rPr>
          <w:rFonts w:ascii="Arial" w:hAnsi="Arial" w:cs="Arial"/>
        </w:rPr>
        <w:tab/>
      </w:r>
      <w:r w:rsidR="0073639B">
        <w:rPr>
          <w:rFonts w:ascii="Arial" w:hAnsi="Arial" w:cs="Arial"/>
        </w:rPr>
        <w:t>V citovanom uznesení výbor</w:t>
      </w:r>
      <w:r>
        <w:rPr>
          <w:rFonts w:ascii="Arial" w:hAnsi="Arial" w:cs="Arial"/>
        </w:rPr>
        <w:t xml:space="preserve"> poveril spoločn</w:t>
      </w:r>
      <w:r w:rsidR="008D6D83">
        <w:rPr>
          <w:rFonts w:ascii="Arial" w:hAnsi="Arial" w:cs="Arial"/>
        </w:rPr>
        <w:t>ého</w:t>
      </w:r>
      <w:r>
        <w:rPr>
          <w:rFonts w:ascii="Arial" w:hAnsi="Arial" w:cs="Arial"/>
        </w:rPr>
        <w:t xml:space="preserve"> spravodaj</w:t>
      </w:r>
      <w:r w:rsidR="008D6D83">
        <w:rPr>
          <w:rFonts w:ascii="Arial" w:hAnsi="Arial" w:cs="Arial"/>
        </w:rPr>
        <w:t>cu</w:t>
      </w:r>
      <w:r>
        <w:rPr>
          <w:rFonts w:ascii="Arial" w:hAnsi="Arial" w:cs="Arial"/>
        </w:rPr>
        <w:t xml:space="preserve"> výborov</w:t>
      </w:r>
      <w:r w:rsidR="00DC4CB9">
        <w:rPr>
          <w:rFonts w:ascii="Arial" w:hAnsi="Arial" w:cs="Arial"/>
        </w:rPr>
        <w:t xml:space="preserve"> </w:t>
      </w:r>
      <w:r w:rsidR="00102BE7">
        <w:rPr>
          <w:rFonts w:ascii="Arial" w:hAnsi="Arial" w:cs="Arial"/>
        </w:rPr>
        <w:t>Jána</w:t>
      </w:r>
      <w:r w:rsidR="00DC4CB9">
        <w:rPr>
          <w:rFonts w:ascii="Arial" w:hAnsi="Arial" w:cs="Arial"/>
        </w:rPr>
        <w:t xml:space="preserve"> </w:t>
      </w:r>
      <w:proofErr w:type="spellStart"/>
      <w:r w:rsidR="00102BE7">
        <w:rPr>
          <w:rFonts w:ascii="Arial" w:hAnsi="Arial" w:cs="Arial"/>
        </w:rPr>
        <w:t>Kvorku</w:t>
      </w:r>
      <w:proofErr w:type="spellEnd"/>
      <w:r>
        <w:rPr>
          <w:rFonts w:ascii="Arial" w:hAnsi="Arial" w:cs="Arial"/>
        </w:rPr>
        <w:t xml:space="preserve"> predložiť Národnej rade Slovenskej republiky spoločnú správu výborov a splnomocnil </w:t>
      </w:r>
      <w:r w:rsidR="008D6D83">
        <w:rPr>
          <w:rFonts w:ascii="Arial" w:hAnsi="Arial" w:cs="Arial"/>
        </w:rPr>
        <w:t>ho</w:t>
      </w:r>
      <w:r>
        <w:rPr>
          <w:rFonts w:ascii="Arial" w:hAnsi="Arial" w:cs="Arial"/>
        </w:rPr>
        <w:t xml:space="preserve">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D77850" w:rsidRDefault="00D77850" w:rsidP="00D77850">
      <w:pPr>
        <w:pStyle w:val="Zkladntext"/>
        <w:widowControl w:val="0"/>
        <w:rPr>
          <w:rFonts w:ascii="Arial" w:hAnsi="Arial" w:cs="Arial"/>
        </w:rPr>
      </w:pPr>
    </w:p>
    <w:p w:rsidR="006D73E5" w:rsidRDefault="006D73E5" w:rsidP="006D73E5">
      <w:pPr>
        <w:pStyle w:val="Zkladntext"/>
        <w:widowControl w:val="0"/>
        <w:rPr>
          <w:rFonts w:ascii="Arial" w:hAnsi="Arial" w:cs="Arial"/>
        </w:rPr>
      </w:pPr>
    </w:p>
    <w:p w:rsidR="006D73E5" w:rsidRDefault="006D73E5" w:rsidP="006D73E5"/>
    <w:p w:rsidR="006D73E5" w:rsidRDefault="006D73E5" w:rsidP="006D73E5"/>
    <w:p w:rsidR="005E2B56" w:rsidRDefault="005E2B56" w:rsidP="006D73E5"/>
    <w:p w:rsidR="00AE46D2" w:rsidRDefault="00AE46D2" w:rsidP="006D73E5"/>
    <w:p w:rsidR="00CF7819" w:rsidRDefault="00CF7819" w:rsidP="006D73E5"/>
    <w:p w:rsidR="006D73E5" w:rsidRDefault="006D73E5" w:rsidP="006D73E5"/>
    <w:p w:rsidR="006D73E5" w:rsidRDefault="00B4441A" w:rsidP="006D73E5">
      <w:pPr>
        <w:jc w:val="center"/>
        <w:rPr>
          <w:rFonts w:ascii="Arial" w:hAnsi="Arial" w:cs="Arial"/>
        </w:rPr>
      </w:pPr>
      <w:r>
        <w:rPr>
          <w:rFonts w:ascii="Arial" w:hAnsi="Arial" w:cs="Arial"/>
        </w:rPr>
        <w:t>Rudolf</w:t>
      </w:r>
      <w:r w:rsidR="006D73E5">
        <w:rPr>
          <w:rFonts w:ascii="Arial" w:hAnsi="Arial" w:cs="Arial"/>
        </w:rPr>
        <w:t xml:space="preserve">   </w:t>
      </w:r>
      <w:r>
        <w:rPr>
          <w:rFonts w:ascii="Arial" w:hAnsi="Arial" w:cs="Arial"/>
          <w:b/>
        </w:rPr>
        <w:t>H u l i a k</w:t>
      </w:r>
      <w:r w:rsidR="001D4E4F" w:rsidRPr="001D4E4F">
        <w:rPr>
          <w:rFonts w:ascii="Arial" w:hAnsi="Arial" w:cs="Arial"/>
        </w:rPr>
        <w:t>, v. r.</w:t>
      </w:r>
    </w:p>
    <w:p w:rsidR="006D73E5" w:rsidRDefault="006D73E5" w:rsidP="006D73E5">
      <w:pPr>
        <w:jc w:val="center"/>
        <w:rPr>
          <w:rFonts w:ascii="Arial" w:hAnsi="Arial" w:cs="Arial"/>
        </w:rPr>
      </w:pPr>
      <w:r>
        <w:rPr>
          <w:rFonts w:ascii="Arial" w:hAnsi="Arial" w:cs="Arial"/>
        </w:rPr>
        <w:t>predseda výboru</w:t>
      </w:r>
    </w:p>
    <w:p w:rsidR="00D77850" w:rsidRDefault="00D77850" w:rsidP="00D77850">
      <w:pPr>
        <w:widowControl w:val="0"/>
        <w:rPr>
          <w:rFonts w:ascii="Arial" w:hAnsi="Arial" w:cs="Arial"/>
        </w:rPr>
      </w:pPr>
    </w:p>
    <w:p w:rsidR="009920B8" w:rsidRDefault="009920B8" w:rsidP="00D77850">
      <w:pPr>
        <w:pStyle w:val="Zkladntext"/>
      </w:pPr>
    </w:p>
    <w:sectPr w:rsidR="009920B8" w:rsidSect="008F128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FB2" w:rsidRDefault="00043FB2" w:rsidP="008F128C">
      <w:r>
        <w:separator/>
      </w:r>
    </w:p>
  </w:endnote>
  <w:endnote w:type="continuationSeparator" w:id="0">
    <w:p w:rsidR="00043FB2" w:rsidRDefault="00043FB2"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40319"/>
      <w:docPartObj>
        <w:docPartGallery w:val="Page Numbers (Bottom of Page)"/>
        <w:docPartUnique/>
      </w:docPartObj>
    </w:sdtPr>
    <w:sdtEndPr/>
    <w:sdtContent>
      <w:p w:rsidR="00043FB2" w:rsidRDefault="00043FB2">
        <w:pPr>
          <w:pStyle w:val="Pta"/>
          <w:jc w:val="right"/>
        </w:pPr>
        <w:r>
          <w:fldChar w:fldCharType="begin"/>
        </w:r>
        <w:r>
          <w:instrText>PAGE   \* MERGEFORMAT</w:instrText>
        </w:r>
        <w:r>
          <w:fldChar w:fldCharType="separate"/>
        </w:r>
        <w:r w:rsidR="00B27C1B">
          <w:rPr>
            <w:noProof/>
          </w:rPr>
          <w:t>8</w:t>
        </w:r>
        <w:r>
          <w:fldChar w:fldCharType="end"/>
        </w:r>
      </w:p>
    </w:sdtContent>
  </w:sdt>
  <w:p w:rsidR="00043FB2" w:rsidRDefault="00043F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FB2" w:rsidRDefault="00043FB2" w:rsidP="008F128C">
      <w:r>
        <w:separator/>
      </w:r>
    </w:p>
  </w:footnote>
  <w:footnote w:type="continuationSeparator" w:id="0">
    <w:p w:rsidR="00043FB2" w:rsidRDefault="00043FB2" w:rsidP="008F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886"/>
    <w:multiLevelType w:val="hybridMultilevel"/>
    <w:tmpl w:val="E5769506"/>
    <w:lvl w:ilvl="0" w:tplc="B058CC06">
      <w:start w:val="1"/>
      <w:numFmt w:val="decimal"/>
      <w:lvlText w:val="%1."/>
      <w:lvlJc w:val="left"/>
      <w:pPr>
        <w:ind w:left="644" w:hanging="360"/>
      </w:pPr>
      <w:rPr>
        <w:rFonts w:cs="Times New Roman" w:hint="default"/>
        <w:b/>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65817F9"/>
    <w:multiLevelType w:val="hybridMultilevel"/>
    <w:tmpl w:val="1BACF7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801C3C"/>
    <w:multiLevelType w:val="hybridMultilevel"/>
    <w:tmpl w:val="5BB0CB6A"/>
    <w:lvl w:ilvl="0" w:tplc="5944EA6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7D7EFB"/>
    <w:multiLevelType w:val="hybridMultilevel"/>
    <w:tmpl w:val="E5769506"/>
    <w:lvl w:ilvl="0" w:tplc="B058CC06">
      <w:start w:val="1"/>
      <w:numFmt w:val="decimal"/>
      <w:lvlText w:val="%1."/>
      <w:lvlJc w:val="left"/>
      <w:pPr>
        <w:ind w:left="644" w:hanging="360"/>
      </w:pPr>
      <w:rPr>
        <w:rFonts w:cs="Times New Roman" w:hint="default"/>
        <w:b/>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187604"/>
    <w:multiLevelType w:val="hybridMultilevel"/>
    <w:tmpl w:val="9176D844"/>
    <w:lvl w:ilvl="0" w:tplc="5A1A20A8">
      <w:start w:val="1"/>
      <w:numFmt w:val="decimal"/>
      <w:lvlText w:val="%1."/>
      <w:lvlJc w:val="left"/>
      <w:pPr>
        <w:ind w:left="360" w:hanging="360"/>
      </w:pPr>
      <w:rPr>
        <w:b/>
        <w:strike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D93F63"/>
    <w:multiLevelType w:val="hybridMultilevel"/>
    <w:tmpl w:val="2516402E"/>
    <w:lvl w:ilvl="0" w:tplc="275E9DE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DBD0F68"/>
    <w:multiLevelType w:val="hybridMultilevel"/>
    <w:tmpl w:val="49A2268E"/>
    <w:lvl w:ilvl="0" w:tplc="3BF0E3C2">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3"/>
  </w:num>
  <w:num w:numId="6">
    <w:abstractNumId w:val="4"/>
  </w:num>
  <w:num w:numId="7">
    <w:abstractNumId w:val="6"/>
  </w:num>
  <w:num w:numId="8">
    <w:abstractNumId w:val="5"/>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6"/>
    <w:rsid w:val="00000CFE"/>
    <w:rsid w:val="00004FE2"/>
    <w:rsid w:val="00014DF7"/>
    <w:rsid w:val="00032009"/>
    <w:rsid w:val="00043FB2"/>
    <w:rsid w:val="00055FC1"/>
    <w:rsid w:val="000A51AB"/>
    <w:rsid w:val="000A53E8"/>
    <w:rsid w:val="000B6F2F"/>
    <w:rsid w:val="000C1BAA"/>
    <w:rsid w:val="00102BE7"/>
    <w:rsid w:val="00103CC2"/>
    <w:rsid w:val="00135B28"/>
    <w:rsid w:val="0015235F"/>
    <w:rsid w:val="00157507"/>
    <w:rsid w:val="00170B98"/>
    <w:rsid w:val="001738E4"/>
    <w:rsid w:val="00183028"/>
    <w:rsid w:val="001A4112"/>
    <w:rsid w:val="001C4AAF"/>
    <w:rsid w:val="001D09C7"/>
    <w:rsid w:val="001D4E4F"/>
    <w:rsid w:val="00206D3A"/>
    <w:rsid w:val="00224183"/>
    <w:rsid w:val="00236E15"/>
    <w:rsid w:val="00292F1C"/>
    <w:rsid w:val="002A506C"/>
    <w:rsid w:val="002F6766"/>
    <w:rsid w:val="00306427"/>
    <w:rsid w:val="003437D5"/>
    <w:rsid w:val="00353257"/>
    <w:rsid w:val="00361460"/>
    <w:rsid w:val="00372921"/>
    <w:rsid w:val="00381E97"/>
    <w:rsid w:val="003958DD"/>
    <w:rsid w:val="003B6204"/>
    <w:rsid w:val="003C11A2"/>
    <w:rsid w:val="003D050E"/>
    <w:rsid w:val="003D13DE"/>
    <w:rsid w:val="003D31DA"/>
    <w:rsid w:val="003F1863"/>
    <w:rsid w:val="003F51E1"/>
    <w:rsid w:val="00422C84"/>
    <w:rsid w:val="0043259C"/>
    <w:rsid w:val="004538B8"/>
    <w:rsid w:val="00456B05"/>
    <w:rsid w:val="00475260"/>
    <w:rsid w:val="004774C7"/>
    <w:rsid w:val="00497ED6"/>
    <w:rsid w:val="004A58D8"/>
    <w:rsid w:val="004B3301"/>
    <w:rsid w:val="004B7F5F"/>
    <w:rsid w:val="004C2158"/>
    <w:rsid w:val="0057184B"/>
    <w:rsid w:val="005A2FEF"/>
    <w:rsid w:val="005A324A"/>
    <w:rsid w:val="005A5319"/>
    <w:rsid w:val="005B5D52"/>
    <w:rsid w:val="005C1A7A"/>
    <w:rsid w:val="005D6023"/>
    <w:rsid w:val="005E2B56"/>
    <w:rsid w:val="005E3A87"/>
    <w:rsid w:val="005E4690"/>
    <w:rsid w:val="005F79B3"/>
    <w:rsid w:val="0063572B"/>
    <w:rsid w:val="00685AD1"/>
    <w:rsid w:val="006901F0"/>
    <w:rsid w:val="00692DCF"/>
    <w:rsid w:val="006A3835"/>
    <w:rsid w:val="006B3E12"/>
    <w:rsid w:val="006D73E5"/>
    <w:rsid w:val="006E09D8"/>
    <w:rsid w:val="00707590"/>
    <w:rsid w:val="0073639B"/>
    <w:rsid w:val="00752C8D"/>
    <w:rsid w:val="007577D4"/>
    <w:rsid w:val="00767DF6"/>
    <w:rsid w:val="007743A9"/>
    <w:rsid w:val="00780CEB"/>
    <w:rsid w:val="0079533B"/>
    <w:rsid w:val="00795926"/>
    <w:rsid w:val="007E2613"/>
    <w:rsid w:val="007F0B95"/>
    <w:rsid w:val="007F7ACD"/>
    <w:rsid w:val="007F7ED3"/>
    <w:rsid w:val="00811D90"/>
    <w:rsid w:val="0085330F"/>
    <w:rsid w:val="00861333"/>
    <w:rsid w:val="00862C11"/>
    <w:rsid w:val="00866DFF"/>
    <w:rsid w:val="008A1325"/>
    <w:rsid w:val="008A763C"/>
    <w:rsid w:val="008B2A35"/>
    <w:rsid w:val="008B38EF"/>
    <w:rsid w:val="008B532E"/>
    <w:rsid w:val="008B7C7C"/>
    <w:rsid w:val="008D21EA"/>
    <w:rsid w:val="008D6D83"/>
    <w:rsid w:val="008E0A50"/>
    <w:rsid w:val="008E672B"/>
    <w:rsid w:val="008F128C"/>
    <w:rsid w:val="008F247E"/>
    <w:rsid w:val="008F2C6F"/>
    <w:rsid w:val="008F6AA1"/>
    <w:rsid w:val="00900357"/>
    <w:rsid w:val="009074F1"/>
    <w:rsid w:val="00923E2B"/>
    <w:rsid w:val="00944624"/>
    <w:rsid w:val="009718D7"/>
    <w:rsid w:val="009841BA"/>
    <w:rsid w:val="009920B8"/>
    <w:rsid w:val="009B12CD"/>
    <w:rsid w:val="009C2E1A"/>
    <w:rsid w:val="009E7D2C"/>
    <w:rsid w:val="009F23C4"/>
    <w:rsid w:val="00A13D26"/>
    <w:rsid w:val="00A218DB"/>
    <w:rsid w:val="00A614CB"/>
    <w:rsid w:val="00A817B5"/>
    <w:rsid w:val="00AB3134"/>
    <w:rsid w:val="00AE46D2"/>
    <w:rsid w:val="00B1335E"/>
    <w:rsid w:val="00B27C1B"/>
    <w:rsid w:val="00B3575F"/>
    <w:rsid w:val="00B4441A"/>
    <w:rsid w:val="00B44843"/>
    <w:rsid w:val="00B7170A"/>
    <w:rsid w:val="00B82FBA"/>
    <w:rsid w:val="00B86540"/>
    <w:rsid w:val="00BB358B"/>
    <w:rsid w:val="00BD16E1"/>
    <w:rsid w:val="00BD79A0"/>
    <w:rsid w:val="00C03037"/>
    <w:rsid w:val="00C22D3F"/>
    <w:rsid w:val="00C2319F"/>
    <w:rsid w:val="00C56874"/>
    <w:rsid w:val="00C700DE"/>
    <w:rsid w:val="00C82DE2"/>
    <w:rsid w:val="00CC737D"/>
    <w:rsid w:val="00CD52D0"/>
    <w:rsid w:val="00CF7819"/>
    <w:rsid w:val="00D2273F"/>
    <w:rsid w:val="00D32D18"/>
    <w:rsid w:val="00D5163C"/>
    <w:rsid w:val="00D52FEB"/>
    <w:rsid w:val="00D72504"/>
    <w:rsid w:val="00D76E00"/>
    <w:rsid w:val="00D77850"/>
    <w:rsid w:val="00D9786B"/>
    <w:rsid w:val="00DA35F9"/>
    <w:rsid w:val="00DB4A41"/>
    <w:rsid w:val="00DC4CB9"/>
    <w:rsid w:val="00DC5FD9"/>
    <w:rsid w:val="00DC7FD4"/>
    <w:rsid w:val="00DF7A8A"/>
    <w:rsid w:val="00E059D5"/>
    <w:rsid w:val="00E16AC4"/>
    <w:rsid w:val="00E44003"/>
    <w:rsid w:val="00E479D1"/>
    <w:rsid w:val="00E8077E"/>
    <w:rsid w:val="00EB14E0"/>
    <w:rsid w:val="00ED7F4C"/>
    <w:rsid w:val="00F1082A"/>
    <w:rsid w:val="00F205A7"/>
    <w:rsid w:val="00F23C18"/>
    <w:rsid w:val="00F328FE"/>
    <w:rsid w:val="00F40146"/>
    <w:rsid w:val="00F70AF8"/>
    <w:rsid w:val="00F86A66"/>
    <w:rsid w:val="00F8712C"/>
    <w:rsid w:val="00FB787E"/>
    <w:rsid w:val="00FC3C6C"/>
    <w:rsid w:val="00FC3CA1"/>
    <w:rsid w:val="00FC684C"/>
    <w:rsid w:val="00FE1170"/>
    <w:rsid w:val="00FE4C4B"/>
    <w:rsid w:val="00FF0B80"/>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19DE93"/>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14E0"/>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99"/>
    <w:unhideWhenUsed/>
    <w:rsid w:val="00767DF6"/>
    <w:pPr>
      <w:jc w:val="both"/>
    </w:pPr>
  </w:style>
  <w:style w:type="character" w:customStyle="1" w:styleId="ZkladntextChar">
    <w:name w:val="Základný text Char"/>
    <w:basedOn w:val="Predvolenpsmoodseku"/>
    <w:link w:val="Zkladntext"/>
    <w:uiPriority w:val="99"/>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767DF6"/>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DB4A41"/>
    <w:rPr>
      <w:color w:val="0000FF"/>
      <w:u w:val="single"/>
    </w:rPr>
  </w:style>
  <w:style w:type="paragraph" w:styleId="Textkomentra">
    <w:name w:val="annotation text"/>
    <w:basedOn w:val="Normlny"/>
    <w:link w:val="TextkomentraChar"/>
    <w:uiPriority w:val="99"/>
    <w:unhideWhenUsed/>
    <w:rsid w:val="008D21EA"/>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8D21EA"/>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D562-884D-4D5F-B16D-C9B8B875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1915</Words>
  <Characters>10922</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8</cp:revision>
  <cp:lastPrinted>2024-10-22T05:24:00Z</cp:lastPrinted>
  <dcterms:created xsi:type="dcterms:W3CDTF">2024-10-22T05:29:00Z</dcterms:created>
  <dcterms:modified xsi:type="dcterms:W3CDTF">2024-10-22T09:11:00Z</dcterms:modified>
</cp:coreProperties>
</file>