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DF36C0A" w14:textId="77777777" w:rsidR="00FF209E" w:rsidRDefault="00FF209E" w:rsidP="00BC1C98"/>
    <w:p w14:paraId="74BC7740" w14:textId="01BED503" w:rsidR="00770988" w:rsidRDefault="00770988" w:rsidP="00770988">
      <w:pPr>
        <w:ind w:left="4955" w:firstLine="709"/>
      </w:pPr>
      <w:r>
        <w:t>6</w:t>
      </w:r>
      <w:r w:rsidR="005D24B0">
        <w:t>3</w:t>
      </w:r>
      <w:r w:rsidR="00FF209E">
        <w:t>. schôdza</w:t>
      </w:r>
    </w:p>
    <w:p w14:paraId="26948C7E" w14:textId="3C21BDFE" w:rsidR="00770988" w:rsidRDefault="00770988" w:rsidP="00770988">
      <w:pPr>
        <w:ind w:left="4955" w:firstLine="709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C779DA">
        <w:t>8</w:t>
      </w:r>
      <w:bookmarkStart w:id="1" w:name="_GoBack"/>
      <w:bookmarkEnd w:id="1"/>
    </w:p>
    <w:p w14:paraId="435F0440" w14:textId="38DBEBA2" w:rsidR="009D6644" w:rsidRPr="00CD0180" w:rsidRDefault="009D6644" w:rsidP="00BC1C98">
      <w:pPr>
        <w:pStyle w:val="Bezriadkovania"/>
      </w:pPr>
    </w:p>
    <w:p w14:paraId="77F947E1" w14:textId="115EAB85" w:rsidR="00212AB6" w:rsidRPr="002202E6" w:rsidRDefault="002202E6" w:rsidP="00BC1C98">
      <w:pPr>
        <w:jc w:val="center"/>
        <w:rPr>
          <w:sz w:val="36"/>
          <w:szCs w:val="36"/>
        </w:rPr>
      </w:pPr>
      <w:r w:rsidRPr="002202E6">
        <w:rPr>
          <w:sz w:val="36"/>
          <w:szCs w:val="36"/>
        </w:rPr>
        <w:t>164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18E24F17" w:rsidR="00BC1C98" w:rsidRPr="00CD0180" w:rsidRDefault="00F47D92" w:rsidP="00BC1C98">
      <w:pPr>
        <w:jc w:val="center"/>
        <w:rPr>
          <w:b/>
        </w:rPr>
      </w:pPr>
      <w:r>
        <w:rPr>
          <w:b/>
        </w:rPr>
        <w:t>z</w:t>
      </w:r>
      <w:r w:rsidR="00770988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3E2A469B" w14:textId="496F2588" w:rsidR="003C5DCA" w:rsidRPr="003C5DCA" w:rsidRDefault="002A0165" w:rsidP="003C5DCA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F77D41" w:rsidRPr="00F77D41">
        <w:t xml:space="preserve">ktorým sa mení a dopĺňa </w:t>
      </w:r>
      <w:r w:rsidR="003C5DCA" w:rsidRPr="003C5DCA">
        <w:rPr>
          <w:b/>
          <w:shd w:val="clear" w:color="auto" w:fill="FFFFFF"/>
          <w:lang w:eastAsia="en-US"/>
        </w:rPr>
        <w:t>zákon Národnej rady Slovenskej republiky č.  182/1993 Z. z. o vlastníctve bytov a nebytových priestorov</w:t>
      </w:r>
      <w:r w:rsidR="003C5DCA" w:rsidRPr="003C5DCA">
        <w:rPr>
          <w:shd w:val="clear" w:color="auto" w:fill="FFFFFF"/>
          <w:lang w:eastAsia="en-US"/>
        </w:rPr>
        <w:t xml:space="preserve"> v znení neskorších predpisov (tlač 403) </w:t>
      </w:r>
    </w:p>
    <w:p w14:paraId="0116710D" w14:textId="77777777" w:rsidR="00F77D41" w:rsidRDefault="00F77D41" w:rsidP="00F77D41">
      <w:pPr>
        <w:jc w:val="both"/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A701D76" w14:textId="13D0F4FE" w:rsidR="003C5DCA" w:rsidRPr="003C5DCA" w:rsidRDefault="00BC1C98" w:rsidP="003C5DCA">
      <w:pPr>
        <w:tabs>
          <w:tab w:val="left" w:pos="1276"/>
        </w:tabs>
        <w:jc w:val="both"/>
        <w:rPr>
          <w:bCs/>
        </w:rPr>
      </w:pPr>
      <w:r w:rsidRPr="00CD0180">
        <w:tab/>
      </w:r>
      <w:r w:rsidRPr="00F77D41">
        <w:t>s </w:t>
      </w:r>
      <w:r w:rsidR="0031096C" w:rsidRPr="00F77D41">
        <w:t xml:space="preserve">vládnym návrhom </w:t>
      </w:r>
      <w:r w:rsidR="00924ECA" w:rsidRPr="00F77D41">
        <w:rPr>
          <w:shd w:val="clear" w:color="auto" w:fill="FFFFFF"/>
        </w:rPr>
        <w:t xml:space="preserve">zákona, </w:t>
      </w:r>
      <w:r w:rsidR="00F77D41" w:rsidRPr="00F77D41">
        <w:t xml:space="preserve">ktorým sa mení a dopĺňa </w:t>
      </w:r>
      <w:r w:rsidR="003C5DCA" w:rsidRPr="003C5DCA">
        <w:rPr>
          <w:bCs/>
          <w:shd w:val="clear" w:color="auto" w:fill="FFFFFF"/>
          <w:lang w:eastAsia="en-US"/>
        </w:rPr>
        <w:t>zákon Národnej rady Slovenskej republiky č.  182/1993 Z. z. o vlastníctve bytov a nebytových priestorov v znení neskorších predpisov (tlač 403)</w:t>
      </w:r>
      <w:r w:rsidR="003C5DCA">
        <w:rPr>
          <w:bCs/>
          <w:shd w:val="clear" w:color="auto" w:fill="FFFFFF"/>
          <w:lang w:eastAsia="en-US"/>
        </w:rPr>
        <w:t>;</w:t>
      </w:r>
      <w:r w:rsidR="003C5DCA" w:rsidRPr="003C5DCA">
        <w:rPr>
          <w:bCs/>
          <w:shd w:val="clear" w:color="auto" w:fill="FFFFFF"/>
          <w:lang w:eastAsia="en-US"/>
        </w:rPr>
        <w:t xml:space="preserve"> </w:t>
      </w:r>
    </w:p>
    <w:p w14:paraId="011AA2AB" w14:textId="77777777" w:rsidR="00F77D41" w:rsidRPr="00F77D41" w:rsidRDefault="00F77D41" w:rsidP="00924ECA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A741D32" w14:textId="77777777" w:rsidR="00F77D41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698418E7" w:rsidR="00BC1C98" w:rsidRPr="003C5DCA" w:rsidRDefault="00F77D41" w:rsidP="00F77D41">
      <w:pPr>
        <w:tabs>
          <w:tab w:val="left" w:pos="284"/>
          <w:tab w:val="left" w:pos="1134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návrh </w:t>
      </w:r>
      <w:r w:rsidRPr="00CD0180">
        <w:rPr>
          <w:shd w:val="clear" w:color="auto" w:fill="FFFFFF"/>
        </w:rPr>
        <w:t>zákona</w:t>
      </w:r>
      <w:r w:rsidRPr="00F77D41">
        <w:t xml:space="preserve"> ktorým sa mení a dopĺňa </w:t>
      </w:r>
      <w:r w:rsidR="003C5DCA" w:rsidRPr="003C5DCA">
        <w:rPr>
          <w:bCs/>
          <w:shd w:val="clear" w:color="auto" w:fill="FFFFFF"/>
          <w:lang w:eastAsia="en-US"/>
        </w:rPr>
        <w:t xml:space="preserve">zákon Národnej rady Slovenskej republiky č.  182/1993 Z. z. o vlastníctve bytov a nebytových priestorov v </w:t>
      </w:r>
      <w:r w:rsidR="003C5DCA" w:rsidRPr="003C5DCA">
        <w:rPr>
          <w:shd w:val="clear" w:color="auto" w:fill="FFFFFF"/>
          <w:lang w:eastAsia="en-US"/>
        </w:rPr>
        <w:t>znení neskorších predpisov (tlač 403)</w:t>
      </w:r>
      <w:r>
        <w:rPr>
          <w:rFonts w:cs="Arial"/>
          <w:noProof/>
        </w:rPr>
        <w:t xml:space="preserve"> </w:t>
      </w:r>
      <w:r>
        <w:rPr>
          <w:rFonts w:cs="Arial"/>
          <w:b/>
          <w:noProof/>
        </w:rPr>
        <w:t>s</w:t>
      </w:r>
      <w:r w:rsidR="00BC1C98" w:rsidRPr="00CD0180">
        <w:rPr>
          <w:b/>
          <w:bCs/>
        </w:rPr>
        <w:t xml:space="preserve">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 hospodárske záležitosti.</w:t>
      </w:r>
      <w:r w:rsidR="00924ECA" w:rsidRPr="00CD0180">
        <w:t xml:space="preserve"> </w:t>
      </w:r>
    </w:p>
    <w:p w14:paraId="798412E5" w14:textId="67EB830F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796EEAA8" w14:textId="18C68F63" w:rsidR="00EF5C08" w:rsidRPr="00CD0180" w:rsidRDefault="00EF5C0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4BEFFEA1" w:rsidR="00D8539D" w:rsidRPr="00CD0180" w:rsidRDefault="00D8539D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50E7C3DC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2202E6">
        <w:rPr>
          <w:b/>
        </w:rPr>
        <w:t>164</w:t>
      </w:r>
    </w:p>
    <w:p w14:paraId="041DEB44" w14:textId="1341DC58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770988">
        <w:rPr>
          <w:b/>
        </w:rPr>
        <w:t xml:space="preserve">o 17. </w:t>
      </w:r>
      <w:r w:rsidR="008924C9">
        <w:rPr>
          <w:b/>
        </w:rPr>
        <w:t>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6651AA42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2202E6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11E62733" w14:textId="19871056" w:rsidR="003C5DCA" w:rsidRPr="003C5DCA" w:rsidRDefault="00924ECA" w:rsidP="003C5DCA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61413">
        <w:rPr>
          <w:b/>
        </w:rPr>
        <w:t xml:space="preserve">k vládnemu návrhu </w:t>
      </w:r>
      <w:r w:rsidRPr="00C61413">
        <w:rPr>
          <w:b/>
          <w:shd w:val="clear" w:color="auto" w:fill="FFFFFF"/>
        </w:rPr>
        <w:t>zákona,</w:t>
      </w:r>
      <w:r w:rsidR="00EB0AAB" w:rsidRPr="00C61413">
        <w:rPr>
          <w:b/>
          <w:shd w:val="clear" w:color="auto" w:fill="FFFFFF"/>
        </w:rPr>
        <w:t xml:space="preserve"> </w:t>
      </w:r>
      <w:r w:rsidR="00C61413" w:rsidRPr="00C61413">
        <w:rPr>
          <w:b/>
        </w:rPr>
        <w:t xml:space="preserve">ktorým sa mení a dopĺňa </w:t>
      </w:r>
      <w:r w:rsidR="003C5DCA" w:rsidRPr="003C5DCA">
        <w:rPr>
          <w:b/>
          <w:shd w:val="clear" w:color="auto" w:fill="FFFFFF"/>
          <w:lang w:eastAsia="en-US"/>
        </w:rPr>
        <w:t>zákon Národnej rady Slovenskej republiky č.  182/1993 Z. z. o vlastníctve bytov a nebytových priestorov</w:t>
      </w:r>
      <w:r w:rsidR="003C5DCA" w:rsidRPr="003C5DCA">
        <w:rPr>
          <w:shd w:val="clear" w:color="auto" w:fill="FFFFFF"/>
          <w:lang w:eastAsia="en-US"/>
        </w:rPr>
        <w:t xml:space="preserve"> </w:t>
      </w:r>
      <w:r w:rsidR="003C5DCA" w:rsidRPr="003C5DCA">
        <w:rPr>
          <w:b/>
          <w:bCs/>
          <w:shd w:val="clear" w:color="auto" w:fill="FFFFFF"/>
          <w:lang w:eastAsia="en-US"/>
        </w:rPr>
        <w:t xml:space="preserve">v znení neskorších predpisov (tlač 403) 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65FD8FEC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B874ACB" w14:textId="31EBBC32" w:rsidR="002202E6" w:rsidRDefault="002202E6" w:rsidP="002202E6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3B9F9A43" w14:textId="77777777" w:rsidR="002202E6" w:rsidRDefault="002202E6" w:rsidP="002202E6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A565E47" w14:textId="6E6B9FA9" w:rsidR="002202E6" w:rsidRDefault="002202E6" w:rsidP="002202E6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3A275ED" w14:textId="5D416C7C" w:rsidR="002202E6" w:rsidRDefault="002202E6" w:rsidP="002202E6">
      <w:pPr>
        <w:jc w:val="both"/>
      </w:pPr>
      <w:r>
        <w:t>1.  V čl. I bode 1 sa slová „ako aj“ nahrádzajú slovom „alebo“.</w:t>
      </w:r>
    </w:p>
    <w:p w14:paraId="70E6535A" w14:textId="77777777" w:rsidR="002202E6" w:rsidRDefault="002202E6" w:rsidP="002202E6">
      <w:pPr>
        <w:jc w:val="both"/>
      </w:pPr>
    </w:p>
    <w:p w14:paraId="6A92F1F7" w14:textId="77777777" w:rsidR="002202E6" w:rsidRDefault="002202E6" w:rsidP="002202E6">
      <w:pPr>
        <w:ind w:left="4956"/>
        <w:jc w:val="both"/>
      </w:pPr>
      <w:r>
        <w:t xml:space="preserve">Bod 5 Legislatívno-technických pokynov (Príloha č. 2 k Legislatívnym pravidlám tvorby zákonov). </w:t>
      </w:r>
    </w:p>
    <w:p w14:paraId="22598E03" w14:textId="307255F3" w:rsidR="002202E6" w:rsidRDefault="002202E6" w:rsidP="002202E6">
      <w:pPr>
        <w:jc w:val="both"/>
        <w:rPr>
          <w:rFonts w:eastAsiaTheme="minorHAnsi"/>
          <w:lang w:eastAsia="en-US"/>
        </w:rPr>
      </w:pPr>
    </w:p>
    <w:p w14:paraId="2D582053" w14:textId="77777777" w:rsidR="002202E6" w:rsidRDefault="002202E6" w:rsidP="002202E6">
      <w:pPr>
        <w:jc w:val="both"/>
        <w:rPr>
          <w:rFonts w:eastAsiaTheme="minorHAnsi"/>
          <w:lang w:eastAsia="en-US"/>
        </w:rPr>
      </w:pPr>
    </w:p>
    <w:p w14:paraId="60A9D78A" w14:textId="4F18A6D2" w:rsidR="002202E6" w:rsidRDefault="002202E6" w:rsidP="002202E6">
      <w:pPr>
        <w:ind w:left="426" w:hanging="426"/>
        <w:jc w:val="both"/>
      </w:pPr>
      <w:r>
        <w:t xml:space="preserve"> 2. V čl. I bode 5 sa v § 14a ods. 7 slová „v listinnej podobe aj v elektronickej podobe“ nahrádzajú slovami „na hlasovacej listine aj elektronicky“.</w:t>
      </w:r>
    </w:p>
    <w:p w14:paraId="7FC49B54" w14:textId="77777777" w:rsidR="002202E6" w:rsidRDefault="002202E6" w:rsidP="002202E6">
      <w:pPr>
        <w:jc w:val="both"/>
      </w:pPr>
    </w:p>
    <w:p w14:paraId="6EBEA9CA" w14:textId="752131EC" w:rsidR="002202E6" w:rsidRDefault="002202E6" w:rsidP="002202E6">
      <w:pPr>
        <w:ind w:left="4956"/>
        <w:jc w:val="both"/>
      </w:pPr>
      <w:r>
        <w:t>Legislatívno-technická úprava v súlade s   § 14 ods. 2.</w:t>
      </w:r>
    </w:p>
    <w:p w14:paraId="2384905D" w14:textId="77777777" w:rsidR="002202E6" w:rsidRDefault="002202E6" w:rsidP="002202E6">
      <w:pPr>
        <w:ind w:firstLine="708"/>
        <w:jc w:val="both"/>
        <w:rPr>
          <w:rFonts w:eastAsiaTheme="minorHAnsi"/>
          <w:lang w:eastAsia="en-US"/>
        </w:rPr>
      </w:pPr>
    </w:p>
    <w:p w14:paraId="31D8F661" w14:textId="77777777" w:rsidR="002202E6" w:rsidRDefault="002202E6" w:rsidP="002202E6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2202E6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02E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C5DCA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D24B0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0988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1413"/>
    <w:rsid w:val="00C621A5"/>
    <w:rsid w:val="00C779DA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EF5C08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98</cp:revision>
  <cp:lastPrinted>2024-10-14T11:43:00Z</cp:lastPrinted>
  <dcterms:created xsi:type="dcterms:W3CDTF">2023-03-28T09:22:00Z</dcterms:created>
  <dcterms:modified xsi:type="dcterms:W3CDTF">2024-10-14T11:43:00Z</dcterms:modified>
</cp:coreProperties>
</file>