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58" w:rsidRPr="008634AF" w:rsidRDefault="000B0D58" w:rsidP="000B0D58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  <w:r w:rsidRPr="008634AF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(N á v r h)</w:t>
      </w:r>
    </w:p>
    <w:p w:rsidR="000B0D58" w:rsidRPr="008634AF" w:rsidRDefault="005B2952" w:rsidP="000B0D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0" w:name="_GoBack"/>
      <w:bookmarkEnd w:id="0"/>
    </w:p>
    <w:p w:rsidR="000B0D58" w:rsidRPr="008634AF" w:rsidRDefault="000B0D58" w:rsidP="000B0D58">
      <w:pPr>
        <w:spacing w:after="0" w:line="240" w:lineRule="auto"/>
        <w:ind w:left="120"/>
      </w:pPr>
    </w:p>
    <w:p w:rsidR="000B0D58" w:rsidRPr="008634AF" w:rsidRDefault="000B0D58" w:rsidP="000B0D58">
      <w:pPr>
        <w:pBdr>
          <w:bottom w:val="none" w:sz="0" w:space="15" w:color="auto"/>
        </w:pBd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34"/>
        </w:rPr>
        <w:t xml:space="preserve"> </w:t>
      </w:r>
      <w:r w:rsidRPr="008634AF">
        <w:rPr>
          <w:rFonts w:ascii="Times New Roman" w:hAnsi="Times New Roman"/>
          <w:b/>
        </w:rPr>
        <w:t xml:space="preserve"> </w:t>
      </w:r>
      <w:r w:rsidRPr="008634AF">
        <w:rPr>
          <w:rFonts w:ascii="Times New Roman" w:hAnsi="Times New Roman"/>
          <w:b/>
          <w:sz w:val="24"/>
          <w:szCs w:val="24"/>
        </w:rPr>
        <w:t xml:space="preserve">VYHLÁŠKA </w:t>
      </w:r>
    </w:p>
    <w:p w:rsidR="000B0D58" w:rsidRPr="008634AF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8634AF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b/>
          <w:sz w:val="24"/>
          <w:szCs w:val="24"/>
        </w:rPr>
        <w:t xml:space="preserve"> Ministerstva zdravotníctva Slovenskej republiky </w:t>
      </w:r>
    </w:p>
    <w:p w:rsidR="000B0D58" w:rsidRPr="008634AF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8634AF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z ................ 2024, </w:t>
      </w:r>
    </w:p>
    <w:p w:rsidR="000B0D58" w:rsidRPr="008634AF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pBdr>
          <w:bottom w:val="single" w:sz="8" w:space="8" w:color="EFEFEF"/>
        </w:pBd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bookmarkStart w:id="1" w:name="iri"/>
      <w:bookmarkEnd w:id="1"/>
      <w:r w:rsidRPr="008634AF">
        <w:rPr>
          <w:rFonts w:ascii="Times New Roman" w:hAnsi="Times New Roman"/>
          <w:b/>
          <w:sz w:val="24"/>
          <w:szCs w:val="24"/>
        </w:rPr>
        <w:t xml:space="preserve">ktorou sa ustanovujú štandardy zdravotníckej informatiky a lehoty poskytovania údajov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Ministerstvo zdravotníctva Slovenskej republiky po dohode s Ministerstvom financií Slovenskej republiky podľa § 14 ods. 2 zákona č. 153/2013 Z. z. o národnom zdravotníckom informačnom systéme a o zmene a doplnení niektorých zákonov v znení zákona č. 77/2015 Z. z. (ďalej len „zákon“) ustanovuje: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b/>
          <w:sz w:val="24"/>
          <w:szCs w:val="24"/>
        </w:rPr>
        <w:t xml:space="preserve"> § 1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" w:name="paragraf-1.nadpis"/>
      <w:r w:rsidRPr="008634AF">
        <w:rPr>
          <w:rFonts w:ascii="Times New Roman" w:hAnsi="Times New Roman"/>
          <w:b/>
          <w:sz w:val="24"/>
          <w:szCs w:val="24"/>
        </w:rPr>
        <w:t xml:space="preserve"> Vymedzenie základných pojmov </w:t>
      </w:r>
    </w:p>
    <w:bookmarkEnd w:id="2"/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Na účely tejto vyhlášky sa rozumie </w:t>
      </w:r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3" w:name="paragraf-1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4" w:name="paragraf-1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5" w:name="paragraf-1.odsek-1.pismeno-a.text"/>
      <w:bookmarkEnd w:id="4"/>
      <w:r w:rsidRPr="008634AF">
        <w:rPr>
          <w:rFonts w:ascii="Times New Roman" w:hAnsi="Times New Roman"/>
          <w:sz w:val="24"/>
          <w:szCs w:val="24"/>
        </w:rPr>
        <w:t xml:space="preserve">elektronickou komunikáciou prenos elektronických správ elektronickými prostriedkami medzi komunikujúcimi subjektmi, </w:t>
      </w:r>
      <w:bookmarkEnd w:id="5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6" w:name="paragraf-1.odsek-1.pismeno-b"/>
      <w:bookmarkEnd w:id="3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7" w:name="paragraf-1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8" w:name="paragraf-1.odsek-1.pismeno-b.text"/>
      <w:bookmarkEnd w:id="7"/>
      <w:r w:rsidRPr="008634AF">
        <w:rPr>
          <w:rFonts w:ascii="Times New Roman" w:hAnsi="Times New Roman"/>
          <w:sz w:val="24"/>
          <w:szCs w:val="24"/>
        </w:rPr>
        <w:t xml:space="preserve">súborom postupnosť údajov v elektronickej forme, ktorá je označená názvom, informáciou o kapacite údajov a časovou značkou o jej poslednej zmene, </w:t>
      </w:r>
      <w:bookmarkEnd w:id="8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9" w:name="paragraf-1.odsek-1.pismeno-c"/>
      <w:bookmarkEnd w:id="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0" w:name="paragraf-1.odsek-1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Start w:id="11" w:name="paragraf-1.odsek-1.pismeno-c.text"/>
      <w:bookmarkEnd w:id="10"/>
      <w:r w:rsidRPr="008634AF">
        <w:rPr>
          <w:rFonts w:ascii="Times New Roman" w:hAnsi="Times New Roman"/>
          <w:sz w:val="24"/>
          <w:szCs w:val="24"/>
        </w:rPr>
        <w:t xml:space="preserve">webovou službou elektronická služba komunikujúca prostredníctvom Extensible Markup Language (XML) správ s definovanou štruktúrou, </w:t>
      </w:r>
      <w:bookmarkEnd w:id="11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2" w:name="paragraf-1.odsek-1.pismeno-d"/>
      <w:bookmarkEnd w:id="9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3" w:name="paragraf-1.odsek-1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End w:id="13"/>
      <w:r w:rsidRPr="008634AF">
        <w:rPr>
          <w:rFonts w:ascii="Times New Roman" w:hAnsi="Times New Roman"/>
          <w:sz w:val="24"/>
          <w:szCs w:val="24"/>
        </w:rPr>
        <w:t>povinnou osobou osoba, ktorej osobitný predpis</w:t>
      </w:r>
      <w:hyperlink w:anchor="poznamky.poznamka-1">
        <w:r w:rsidRPr="008634AF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14" w:name="paragraf-1.odsek-1.pismeno-d.text"/>
      <w:r w:rsidRPr="008634AF">
        <w:rPr>
          <w:rFonts w:ascii="Times New Roman" w:hAnsi="Times New Roman"/>
          <w:sz w:val="24"/>
          <w:szCs w:val="24"/>
        </w:rPr>
        <w:t xml:space="preserve"> ukladá povinnosť poskytovať vybrané údaje Národnému centru zdravotníckych informácií (ďalej len „národné centrum“). </w:t>
      </w:r>
      <w:bookmarkEnd w:id="14"/>
    </w:p>
    <w:bookmarkEnd w:id="12"/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b/>
          <w:sz w:val="24"/>
          <w:szCs w:val="24"/>
        </w:rPr>
        <w:t xml:space="preserve"> § 2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5" w:name="paragraf-2.nadpis"/>
      <w:r w:rsidRPr="008634AF">
        <w:rPr>
          <w:rFonts w:ascii="Times New Roman" w:hAnsi="Times New Roman"/>
          <w:b/>
          <w:sz w:val="24"/>
          <w:szCs w:val="24"/>
        </w:rPr>
        <w:t xml:space="preserve"> Štandardy zdravotníckej informatiky </w:t>
      </w: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16" w:name="paragraf-2.odsek-1"/>
      <w:bookmarkEnd w:id="15"/>
      <w:r w:rsidRPr="008634AF">
        <w:rPr>
          <w:rFonts w:ascii="Times New Roman" w:hAnsi="Times New Roman"/>
          <w:sz w:val="24"/>
          <w:szCs w:val="24"/>
        </w:rPr>
        <w:t xml:space="preserve"> (1) </w:t>
      </w:r>
      <w:bookmarkStart w:id="17" w:name="paragraf-2.odsek-1.text"/>
      <w:r w:rsidRPr="008634AF">
        <w:rPr>
          <w:rFonts w:ascii="Times New Roman" w:hAnsi="Times New Roman"/>
          <w:sz w:val="24"/>
          <w:szCs w:val="24"/>
        </w:rPr>
        <w:t xml:space="preserve">Štandardy zdravotníckej informatiky zahŕňajú </w:t>
      </w:r>
      <w:bookmarkEnd w:id="17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8" w:name="paragraf-2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9" w:name="paragraf-2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20" w:name="paragraf-2.odsek-1.pismeno-a.text"/>
      <w:bookmarkEnd w:id="19"/>
      <w:r w:rsidRPr="008634AF">
        <w:rPr>
          <w:rFonts w:ascii="Times New Roman" w:hAnsi="Times New Roman"/>
          <w:sz w:val="24"/>
          <w:szCs w:val="24"/>
        </w:rPr>
        <w:t xml:space="preserve">štandard pre identifikáciu a autentifikáciu informačného systému poskytovateľa zdravotnej starostlivosti alebo zdravotnej poisťovne (ďalej len „informačný systém“) slúžiaceho na prepojenie s národným zdravotníckym informačným systémom a subjektov používajúcich tento informačný systém, </w:t>
      </w:r>
      <w:bookmarkEnd w:id="20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21" w:name="paragraf-2.odsek-1.pismeno-b"/>
      <w:bookmarkEnd w:id="1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2" w:name="paragraf-2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23" w:name="paragraf-2.odsek-1.pismeno-b.text"/>
      <w:bookmarkEnd w:id="22"/>
      <w:r w:rsidRPr="008634AF">
        <w:rPr>
          <w:rFonts w:ascii="Times New Roman" w:hAnsi="Times New Roman"/>
          <w:sz w:val="24"/>
          <w:szCs w:val="24"/>
        </w:rPr>
        <w:t xml:space="preserve">štandard pre integritu údajov informačného systému, </w:t>
      </w:r>
      <w:bookmarkEnd w:id="23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24" w:name="paragraf-2.odsek-1.pismeno-c"/>
      <w:bookmarkEnd w:id="21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5" w:name="paragraf-2.odsek-1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End w:id="25"/>
      <w:r w:rsidRPr="008634AF">
        <w:rPr>
          <w:rFonts w:ascii="Times New Roman" w:hAnsi="Times New Roman"/>
          <w:sz w:val="24"/>
          <w:szCs w:val="24"/>
        </w:rPr>
        <w:t>štandard pre identifikátor zdravotníckeho zariadenia,</w:t>
      </w:r>
      <w:hyperlink w:anchor="poznamky.poznamka-2">
        <w:r w:rsidRPr="008634AF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26" w:name="paragraf-2.odsek-1.pismeno-c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26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27" w:name="paragraf-2.odsek-1.pismeno-d"/>
      <w:bookmarkEnd w:id="2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8" w:name="paragraf-2.odsek-1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End w:id="28"/>
      <w:r w:rsidRPr="008634AF">
        <w:rPr>
          <w:rFonts w:ascii="Times New Roman" w:hAnsi="Times New Roman"/>
          <w:sz w:val="24"/>
          <w:szCs w:val="24"/>
        </w:rPr>
        <w:t xml:space="preserve">štandardy zabezpečenia prenosu a ochrany údajov z účtu poistenca do národného zdravotníckeho informačného systému podľa </w:t>
      </w:r>
      <w:hyperlink w:anchor="paragraf-2.odsek-1">
        <w:r w:rsidRPr="008634AF">
          <w:rPr>
            <w:rFonts w:ascii="Times New Roman" w:hAnsi="Times New Roman"/>
            <w:sz w:val="24"/>
            <w:szCs w:val="24"/>
          </w:rPr>
          <w:t>§ 2 ods. 1</w:t>
        </w:r>
      </w:hyperlink>
      <w:bookmarkStart w:id="29" w:name="paragraf-2.odsek-1.pismeno-d.text"/>
      <w:r w:rsidRPr="008634AF">
        <w:rPr>
          <w:rFonts w:ascii="Times New Roman" w:hAnsi="Times New Roman"/>
          <w:sz w:val="24"/>
          <w:szCs w:val="24"/>
        </w:rPr>
        <w:t xml:space="preserve"> zákona, </w:t>
      </w:r>
      <w:bookmarkEnd w:id="29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30" w:name="paragraf-2.odsek-1.pismeno-e"/>
      <w:bookmarkEnd w:id="27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31" w:name="paragraf-2.odsek-1.pismeno-e.oznacenie"/>
      <w:r w:rsidRPr="008634AF">
        <w:rPr>
          <w:rFonts w:ascii="Times New Roman" w:hAnsi="Times New Roman"/>
          <w:sz w:val="24"/>
          <w:szCs w:val="24"/>
        </w:rPr>
        <w:t xml:space="preserve">e) </w:t>
      </w:r>
      <w:bookmarkEnd w:id="31"/>
      <w:r w:rsidRPr="008634AF">
        <w:rPr>
          <w:rFonts w:ascii="Times New Roman" w:hAnsi="Times New Roman"/>
          <w:sz w:val="24"/>
          <w:szCs w:val="24"/>
        </w:rPr>
        <w:t xml:space="preserve">štandardy pre poskytovanie a ochranu údajov do údajovej základne podľa </w:t>
      </w:r>
      <w:hyperlink w:anchor="paragraf-3">
        <w:r w:rsidRPr="008634AF">
          <w:rPr>
            <w:rFonts w:ascii="Times New Roman" w:hAnsi="Times New Roman"/>
            <w:sz w:val="24"/>
            <w:szCs w:val="24"/>
          </w:rPr>
          <w:t>§ 3</w:t>
        </w:r>
      </w:hyperlink>
      <w:bookmarkStart w:id="32" w:name="paragraf-2.odsek-1.pismeno-e.text"/>
      <w:r w:rsidRPr="008634AF">
        <w:rPr>
          <w:rFonts w:ascii="Times New Roman" w:hAnsi="Times New Roman"/>
          <w:sz w:val="24"/>
          <w:szCs w:val="24"/>
        </w:rPr>
        <w:t xml:space="preserve"> zákona, </w:t>
      </w:r>
      <w:bookmarkEnd w:id="32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33" w:name="paragraf-2.odsek-1.pismeno-f"/>
      <w:bookmarkEnd w:id="30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34" w:name="paragraf-2.odsek-1.pismeno-f.oznacenie"/>
      <w:r w:rsidRPr="008634AF">
        <w:rPr>
          <w:rFonts w:ascii="Times New Roman" w:hAnsi="Times New Roman"/>
          <w:sz w:val="24"/>
          <w:szCs w:val="24"/>
        </w:rPr>
        <w:t xml:space="preserve">f) </w:t>
      </w:r>
      <w:bookmarkStart w:id="35" w:name="paragraf-2.odsek-1.pismeno-f.text"/>
      <w:bookmarkEnd w:id="34"/>
      <w:r w:rsidRPr="008634AF">
        <w:rPr>
          <w:rFonts w:ascii="Times New Roman" w:hAnsi="Times New Roman"/>
          <w:sz w:val="24"/>
          <w:szCs w:val="24"/>
        </w:rPr>
        <w:t xml:space="preserve">štandard pre elektronickú komunikáciu s elektronickými formulármi údajovej základne, </w:t>
      </w:r>
      <w:bookmarkEnd w:id="35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36" w:name="paragraf-2.odsek-1.pismeno-g"/>
      <w:bookmarkEnd w:id="33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37" w:name="paragraf-2.odsek-1.pismeno-g.oznacenie"/>
      <w:r w:rsidRPr="008634AF">
        <w:rPr>
          <w:rFonts w:ascii="Times New Roman" w:hAnsi="Times New Roman"/>
          <w:sz w:val="24"/>
          <w:szCs w:val="24"/>
        </w:rPr>
        <w:t xml:space="preserve">g) </w:t>
      </w:r>
      <w:bookmarkStart w:id="38" w:name="paragraf-2.odsek-1.pismeno-g.text"/>
      <w:bookmarkEnd w:id="37"/>
      <w:r w:rsidRPr="008634AF">
        <w:rPr>
          <w:rFonts w:ascii="Times New Roman" w:hAnsi="Times New Roman"/>
          <w:sz w:val="24"/>
          <w:szCs w:val="24"/>
        </w:rPr>
        <w:t xml:space="preserve">štandard pre elektronickú komunikáciu s webovými službami národného zdravotníckeho informačného systému, </w:t>
      </w:r>
      <w:bookmarkEnd w:id="38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39" w:name="paragraf-2.odsek-1.pismeno-h"/>
      <w:bookmarkEnd w:id="3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40" w:name="paragraf-2.odsek-1.pismeno-h.oznacenie"/>
      <w:r w:rsidRPr="008634AF">
        <w:rPr>
          <w:rFonts w:ascii="Times New Roman" w:hAnsi="Times New Roman"/>
          <w:sz w:val="24"/>
          <w:szCs w:val="24"/>
        </w:rPr>
        <w:t xml:space="preserve">h) </w:t>
      </w:r>
      <w:bookmarkStart w:id="41" w:name="paragraf-2.odsek-1.pismeno-h.text"/>
      <w:bookmarkEnd w:id="40"/>
      <w:r w:rsidRPr="008634AF">
        <w:rPr>
          <w:rFonts w:ascii="Times New Roman" w:hAnsi="Times New Roman"/>
          <w:sz w:val="24"/>
          <w:szCs w:val="24"/>
        </w:rPr>
        <w:t xml:space="preserve">číselníky zdravotníckej informatiky. </w:t>
      </w:r>
      <w:bookmarkStart w:id="42" w:name="paragraf-2.odsek-2"/>
      <w:bookmarkEnd w:id="16"/>
      <w:bookmarkEnd w:id="39"/>
      <w:bookmarkEnd w:id="41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43" w:name="paragraf-2.odsek-2.oznacenie"/>
      <w:r w:rsidRPr="008634AF">
        <w:rPr>
          <w:rFonts w:ascii="Times New Roman" w:hAnsi="Times New Roman"/>
          <w:sz w:val="24"/>
          <w:szCs w:val="24"/>
        </w:rPr>
        <w:lastRenderedPageBreak/>
        <w:t xml:space="preserve">(2) </w:t>
      </w:r>
      <w:bookmarkStart w:id="44" w:name="paragraf-2.odsek-2.text"/>
      <w:bookmarkEnd w:id="43"/>
      <w:r w:rsidRPr="008634AF">
        <w:rPr>
          <w:rFonts w:ascii="Times New Roman" w:hAnsi="Times New Roman"/>
          <w:sz w:val="24"/>
          <w:szCs w:val="24"/>
        </w:rPr>
        <w:t xml:space="preserve">Za štandardy zdravotníckej informatiky sa považujú aj tieto štandardy pre informačné systémy verejnej správy: </w:t>
      </w:r>
      <w:bookmarkEnd w:id="44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45" w:name="paragraf-2.odsek-2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46" w:name="paragraf-2.odsek-2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End w:id="46"/>
      <w:r w:rsidRPr="008634AF">
        <w:rPr>
          <w:rFonts w:ascii="Times New Roman" w:hAnsi="Times New Roman"/>
          <w:sz w:val="24"/>
          <w:szCs w:val="24"/>
        </w:rPr>
        <w:t>štandard pre sieťové protokoly,</w:t>
      </w:r>
      <w:hyperlink w:anchor="poznamky.poznamka-3">
        <w:r w:rsidRPr="008634AF">
          <w:rPr>
            <w:rFonts w:ascii="Times New Roman" w:hAnsi="Times New Roman"/>
            <w:sz w:val="24"/>
            <w:szCs w:val="24"/>
            <w:vertAlign w:val="superscript"/>
          </w:rPr>
          <w:t>3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47" w:name="paragraf-2.odsek-2.pismeno-a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47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48" w:name="paragraf-2.odsek-2.pismeno-b"/>
      <w:bookmarkEnd w:id="45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49" w:name="paragraf-2.odsek-2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End w:id="49"/>
      <w:r w:rsidRPr="008634AF">
        <w:rPr>
          <w:rFonts w:ascii="Times New Roman" w:hAnsi="Times New Roman"/>
          <w:sz w:val="24"/>
          <w:szCs w:val="24"/>
        </w:rPr>
        <w:t>štandard pre prenos dát,</w:t>
      </w:r>
      <w:hyperlink w:anchor="poznamky.poznamka-4">
        <w:r w:rsidRPr="008634AF">
          <w:rPr>
            <w:rFonts w:ascii="Times New Roman" w:hAnsi="Times New Roman"/>
            <w:sz w:val="24"/>
            <w:szCs w:val="24"/>
            <w:vertAlign w:val="superscript"/>
          </w:rPr>
          <w:t>4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50" w:name="paragraf-2.odsek-2.pismeno-b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50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51" w:name="paragraf-2.odsek-2.pismeno-c"/>
      <w:bookmarkEnd w:id="4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52" w:name="paragraf-2.odsek-2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End w:id="52"/>
      <w:r w:rsidRPr="008634AF">
        <w:rPr>
          <w:rFonts w:ascii="Times New Roman" w:hAnsi="Times New Roman"/>
          <w:sz w:val="24"/>
          <w:szCs w:val="24"/>
        </w:rPr>
        <w:t>štandard pre aplikačné protokoly elektronických služieb,</w:t>
      </w:r>
      <w:hyperlink w:anchor="poznamky.poznamka-5">
        <w:r w:rsidRPr="008634AF">
          <w:rPr>
            <w:rFonts w:ascii="Times New Roman" w:hAnsi="Times New Roman"/>
            <w:sz w:val="24"/>
            <w:szCs w:val="24"/>
            <w:vertAlign w:val="superscript"/>
          </w:rPr>
          <w:t>5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53" w:name="paragraf-2.odsek-2.pismeno-c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53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54" w:name="paragraf-2.odsek-2.pismeno-d"/>
      <w:bookmarkEnd w:id="51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55" w:name="paragraf-2.odsek-2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End w:id="55"/>
      <w:r w:rsidRPr="008634AF">
        <w:rPr>
          <w:rFonts w:ascii="Times New Roman" w:hAnsi="Times New Roman"/>
          <w:sz w:val="24"/>
          <w:szCs w:val="24"/>
        </w:rPr>
        <w:t>štandard pre webové služby,</w:t>
      </w:r>
      <w:hyperlink w:anchor="poznamky.poznamka-6">
        <w:r w:rsidRPr="008634AF">
          <w:rPr>
            <w:rFonts w:ascii="Times New Roman" w:hAnsi="Times New Roman"/>
            <w:sz w:val="24"/>
            <w:szCs w:val="24"/>
            <w:vertAlign w:val="superscript"/>
          </w:rPr>
          <w:t>6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56" w:name="paragraf-2.odsek-2.pismeno-d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56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57" w:name="paragraf-2.odsek-2.pismeno-e"/>
      <w:bookmarkEnd w:id="5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58" w:name="paragraf-2.odsek-2.pismeno-e.oznacenie"/>
      <w:r w:rsidRPr="008634AF">
        <w:rPr>
          <w:rFonts w:ascii="Times New Roman" w:hAnsi="Times New Roman"/>
          <w:sz w:val="24"/>
          <w:szCs w:val="24"/>
        </w:rPr>
        <w:t xml:space="preserve">e) </w:t>
      </w:r>
      <w:bookmarkEnd w:id="58"/>
      <w:r w:rsidRPr="008634AF">
        <w:rPr>
          <w:rFonts w:ascii="Times New Roman" w:hAnsi="Times New Roman"/>
          <w:sz w:val="24"/>
          <w:szCs w:val="24"/>
        </w:rPr>
        <w:t>štandard pre popisný jazyk pre dátové prvky,</w:t>
      </w:r>
      <w:hyperlink w:anchor="poznamky.poznamka-7">
        <w:r w:rsidRPr="008634AF">
          <w:rPr>
            <w:rFonts w:ascii="Times New Roman" w:hAnsi="Times New Roman"/>
            <w:sz w:val="24"/>
            <w:szCs w:val="24"/>
            <w:vertAlign w:val="superscript"/>
          </w:rPr>
          <w:t>7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59" w:name="paragraf-2.odsek-2.pismeno-e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59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60" w:name="paragraf-2.odsek-2.pismeno-f"/>
      <w:bookmarkEnd w:id="57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61" w:name="paragraf-2.odsek-2.pismeno-f.oznacenie"/>
      <w:r w:rsidRPr="008634AF">
        <w:rPr>
          <w:rFonts w:ascii="Times New Roman" w:hAnsi="Times New Roman"/>
          <w:sz w:val="24"/>
          <w:szCs w:val="24"/>
        </w:rPr>
        <w:t xml:space="preserve">f) </w:t>
      </w:r>
      <w:bookmarkEnd w:id="61"/>
      <w:r w:rsidRPr="008634AF">
        <w:rPr>
          <w:rFonts w:ascii="Times New Roman" w:hAnsi="Times New Roman"/>
          <w:sz w:val="24"/>
          <w:szCs w:val="24"/>
        </w:rPr>
        <w:t>štandard pre prenos dátových prvkov.</w:t>
      </w:r>
      <w:hyperlink w:anchor="poznamky.poznamka-8">
        <w:r w:rsidRPr="008634AF">
          <w:rPr>
            <w:rFonts w:ascii="Times New Roman" w:hAnsi="Times New Roman"/>
            <w:sz w:val="24"/>
            <w:szCs w:val="24"/>
            <w:vertAlign w:val="superscript"/>
          </w:rPr>
          <w:t>8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62" w:name="paragraf-2.odsek-2.pismeno-f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42"/>
      <w:bookmarkEnd w:id="60"/>
      <w:bookmarkEnd w:id="62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63" w:name="paragraf-3.oznacenie"/>
      <w:bookmarkStart w:id="64" w:name="paragraf-3"/>
      <w:r w:rsidRPr="008634AF">
        <w:rPr>
          <w:rFonts w:ascii="Times New Roman" w:hAnsi="Times New Roman"/>
          <w:b/>
          <w:sz w:val="24"/>
          <w:szCs w:val="24"/>
        </w:rPr>
        <w:t xml:space="preserve"> § 3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65" w:name="paragraf-3.nadpis"/>
      <w:bookmarkEnd w:id="63"/>
      <w:r w:rsidRPr="008634AF">
        <w:rPr>
          <w:rFonts w:ascii="Times New Roman" w:hAnsi="Times New Roman"/>
          <w:b/>
          <w:sz w:val="24"/>
          <w:szCs w:val="24"/>
        </w:rPr>
        <w:t xml:space="preserve"> Štandard pre identifikáciu a autentifikáciu informačného systému a subjektov používajúcich tento informačný systém </w:t>
      </w: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66" w:name="paragraf-3.odsek-1"/>
      <w:bookmarkEnd w:id="65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67" w:name="paragraf-3.odsek-1.text"/>
      <w:r w:rsidRPr="008634AF">
        <w:rPr>
          <w:rFonts w:ascii="Times New Roman" w:hAnsi="Times New Roman"/>
          <w:sz w:val="24"/>
          <w:szCs w:val="24"/>
        </w:rPr>
        <w:t xml:space="preserve">Štandardom pre identifikáciu a autentifikáciu informačného systému je </w:t>
      </w:r>
      <w:bookmarkEnd w:id="67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68" w:name="paragraf-3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69" w:name="paragraf-3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End w:id="69"/>
      <w:r w:rsidRPr="008634AF">
        <w:rPr>
          <w:rFonts w:ascii="Times New Roman" w:hAnsi="Times New Roman"/>
          <w:sz w:val="24"/>
          <w:szCs w:val="24"/>
        </w:rPr>
        <w:t xml:space="preserve">identifikácia informačného systému prostredníctvom jednoznačného identifikátora informačného systému prideleného v rámci overenia zhody podľa </w:t>
      </w:r>
      <w:hyperlink w:anchor="paragraf-11">
        <w:r w:rsidRPr="008634AF">
          <w:rPr>
            <w:rFonts w:ascii="Times New Roman" w:hAnsi="Times New Roman"/>
            <w:sz w:val="24"/>
            <w:szCs w:val="24"/>
          </w:rPr>
          <w:t>§ 11</w:t>
        </w:r>
      </w:hyperlink>
      <w:bookmarkStart w:id="70" w:name="paragraf-3.odsek-1.pismeno-a.text"/>
      <w:r w:rsidRPr="008634AF">
        <w:rPr>
          <w:rFonts w:ascii="Times New Roman" w:hAnsi="Times New Roman"/>
          <w:sz w:val="24"/>
          <w:szCs w:val="24"/>
        </w:rPr>
        <w:t xml:space="preserve"> zákona; informačný systém je zabezpečený tak, aby nedošlo k zneužitiu prideleného jednoznačného identifikátora informačného systému, </w:t>
      </w:r>
      <w:bookmarkEnd w:id="70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71" w:name="paragraf-3.odsek-1.pismeno-b"/>
      <w:bookmarkEnd w:id="6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72" w:name="paragraf-3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73" w:name="paragraf-3.odsek-1.pismeno-b.text"/>
      <w:bookmarkEnd w:id="72"/>
      <w:r w:rsidRPr="008634AF">
        <w:rPr>
          <w:rFonts w:ascii="Times New Roman" w:hAnsi="Times New Roman"/>
          <w:sz w:val="24"/>
          <w:szCs w:val="24"/>
        </w:rPr>
        <w:t xml:space="preserve">jednoznačná identifikácia a autentifikácia prijímateľa zdravotnej starostlivosti na základe preukazu poistenca s elektronickým čipom alebo občianskeho preukazu s elektronickým čipom s príslušným certifikátom v informačnom systéme, </w:t>
      </w:r>
      <w:bookmarkEnd w:id="73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74" w:name="paragraf-3.odsek-1.pismeno-c"/>
      <w:bookmarkEnd w:id="71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75" w:name="paragraf-3.odsek-1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Start w:id="76" w:name="paragraf-3.odsek-1.pismeno-c.text"/>
      <w:bookmarkEnd w:id="75"/>
      <w:r w:rsidRPr="008634AF">
        <w:rPr>
          <w:rFonts w:ascii="Times New Roman" w:hAnsi="Times New Roman"/>
          <w:sz w:val="24"/>
          <w:szCs w:val="24"/>
        </w:rPr>
        <w:t xml:space="preserve">jednoznačná identifikácia a autentifikácia zdravotníckeho pracovníka na základe elektronického preukazu zdravotníckeho pracovníka v informačnom systéme, </w:t>
      </w:r>
      <w:bookmarkEnd w:id="76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77" w:name="paragraf-3.odsek-1.pismeno-d"/>
      <w:bookmarkEnd w:id="7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78" w:name="paragraf-3.odsek-1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Start w:id="79" w:name="paragraf-3.odsek-1.pismeno-d.text"/>
      <w:bookmarkEnd w:id="78"/>
      <w:r w:rsidRPr="008634AF">
        <w:rPr>
          <w:rFonts w:ascii="Times New Roman" w:hAnsi="Times New Roman"/>
          <w:sz w:val="24"/>
          <w:szCs w:val="24"/>
        </w:rPr>
        <w:t xml:space="preserve">jednoznačná identifikácia poskytovateľa zdravotnej starostlivosti na základe číselného kódu poskytovateľa zdravotnej starostlivosti prideleného Úradom pre dohľad nad zdravotnou starostlivosťou v informačnom systéme. </w:t>
      </w:r>
      <w:bookmarkEnd w:id="79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80" w:name="paragraf-4.oznacenie"/>
      <w:bookmarkStart w:id="81" w:name="paragraf-4"/>
      <w:bookmarkEnd w:id="64"/>
      <w:bookmarkEnd w:id="66"/>
      <w:bookmarkEnd w:id="77"/>
      <w:r w:rsidRPr="008634AF">
        <w:rPr>
          <w:rFonts w:ascii="Times New Roman" w:hAnsi="Times New Roman"/>
          <w:b/>
          <w:sz w:val="24"/>
          <w:szCs w:val="24"/>
        </w:rPr>
        <w:t xml:space="preserve"> § 4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82" w:name="paragraf-4.nadpis"/>
      <w:bookmarkEnd w:id="80"/>
      <w:r w:rsidRPr="008634AF">
        <w:rPr>
          <w:rFonts w:ascii="Times New Roman" w:hAnsi="Times New Roman"/>
          <w:b/>
          <w:sz w:val="24"/>
          <w:szCs w:val="24"/>
        </w:rPr>
        <w:t xml:space="preserve"> Štandard pre integritu údajov informačného systému </w:t>
      </w:r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83" w:name="paragraf-4.odsek-1"/>
      <w:bookmarkEnd w:id="8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84" w:name="paragraf-4.odsek-1.oznacenie"/>
      <w:bookmarkStart w:id="85" w:name="paragraf-4.odsek-1.text"/>
      <w:bookmarkEnd w:id="84"/>
      <w:r w:rsidRPr="008634AF">
        <w:rPr>
          <w:rFonts w:ascii="Times New Roman" w:hAnsi="Times New Roman"/>
          <w:sz w:val="24"/>
          <w:szCs w:val="24"/>
        </w:rPr>
        <w:t xml:space="preserve">Štandardom pre integritu údajov informačného systému je zabezpečenie obsahovej totožnosti spracúvaných údajov v informačnom systéme a ich poskytovanie bez narušenia integrity v súlade s dátovými rozhraniami, dátovými štruktúrami, technickou špecifikáciou a metodikou integrácie informačného systému. </w:t>
      </w:r>
      <w:bookmarkEnd w:id="85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86" w:name="paragraf-5.oznacenie"/>
      <w:bookmarkEnd w:id="81"/>
      <w:bookmarkEnd w:id="83"/>
      <w:r w:rsidRPr="008634AF">
        <w:rPr>
          <w:rFonts w:ascii="Times New Roman" w:hAnsi="Times New Roman"/>
          <w:b/>
          <w:sz w:val="24"/>
          <w:szCs w:val="24"/>
        </w:rPr>
        <w:t xml:space="preserve"> § 5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87" w:name="paragraf-5.nadpis"/>
      <w:bookmarkEnd w:id="86"/>
      <w:r w:rsidRPr="008634AF">
        <w:rPr>
          <w:rFonts w:ascii="Times New Roman" w:hAnsi="Times New Roman"/>
          <w:b/>
          <w:sz w:val="24"/>
          <w:szCs w:val="24"/>
        </w:rPr>
        <w:t xml:space="preserve"> Štandard pre identifikátor zdravotníckeho zariadenia </w:t>
      </w:r>
    </w:p>
    <w:bookmarkEnd w:id="87"/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Štandardom pre identifikátor zdravotníckeho zariadenia je kód, ktorý sa skladá z </w:t>
      </w:r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88" w:name="paragraf-5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89" w:name="paragraf-5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90" w:name="paragraf-5.odsek-1.pismeno-a.text"/>
      <w:bookmarkEnd w:id="89"/>
      <w:r w:rsidRPr="008634AF">
        <w:rPr>
          <w:rFonts w:ascii="Times New Roman" w:hAnsi="Times New Roman"/>
          <w:sz w:val="24"/>
          <w:szCs w:val="24"/>
        </w:rPr>
        <w:t xml:space="preserve">dvojznakového kódu orgánu príslušného na vydanie povolenia alebo Štátnej kúpeľnej komisie zo stĺpca „Skratka“ číselníka s OID 1.3.158.00165387.100.10.41 a názvom číselníka Orgán príslušný na vydanie rozhodnutia v zdravotníctve, </w:t>
      </w:r>
      <w:bookmarkEnd w:id="90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91" w:name="paragraf-5.odsek-1.pismeno-b"/>
      <w:bookmarkEnd w:id="8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92" w:name="paragraf-5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93" w:name="paragraf-5.odsek-1.pismeno-b.text"/>
      <w:bookmarkEnd w:id="92"/>
      <w:r w:rsidRPr="008634AF">
        <w:rPr>
          <w:rFonts w:ascii="Times New Roman" w:hAnsi="Times New Roman"/>
          <w:sz w:val="24"/>
          <w:szCs w:val="24"/>
        </w:rPr>
        <w:t xml:space="preserve">identifikačného čísla držiteľa príslušného povolenia na prevádzkovanie zdravotníckeho zariadenia, </w:t>
      </w:r>
      <w:bookmarkEnd w:id="93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94" w:name="paragraf-5.odsek-1.pismeno-c"/>
      <w:bookmarkEnd w:id="91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95" w:name="paragraf-5.odsek-1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Start w:id="96" w:name="paragraf-5.odsek-1.pismeno-c.text"/>
      <w:bookmarkEnd w:id="95"/>
      <w:r w:rsidRPr="008634AF">
        <w:rPr>
          <w:rFonts w:ascii="Times New Roman" w:hAnsi="Times New Roman"/>
          <w:sz w:val="24"/>
          <w:szCs w:val="24"/>
        </w:rPr>
        <w:t xml:space="preserve">jedinečného bezvýznamového päťznakového alfanumerického reťazca s jedným alfabetickým znakom na začiatku a štvorznakovým číslom na konci, </w:t>
      </w:r>
      <w:bookmarkEnd w:id="96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97" w:name="paragraf-5.odsek-1.pismeno-d"/>
      <w:bookmarkEnd w:id="9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98" w:name="paragraf-5.odsek-1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Start w:id="99" w:name="paragraf-5.odsek-1.pismeno-d.text"/>
      <w:bookmarkEnd w:id="98"/>
      <w:r w:rsidRPr="008634AF">
        <w:rPr>
          <w:rFonts w:ascii="Times New Roman" w:hAnsi="Times New Roman"/>
          <w:sz w:val="24"/>
          <w:szCs w:val="24"/>
        </w:rPr>
        <w:t xml:space="preserve">vložených pomlčiek bez medzier medzi jednotlivými zložkami identifikátora. </w:t>
      </w:r>
      <w:bookmarkEnd w:id="99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00" w:name="paragraf-6.oznacenie"/>
      <w:bookmarkStart w:id="101" w:name="paragraf-6"/>
      <w:bookmarkEnd w:id="97"/>
      <w:r w:rsidRPr="008634AF">
        <w:rPr>
          <w:rFonts w:ascii="Times New Roman" w:hAnsi="Times New Roman"/>
          <w:b/>
          <w:sz w:val="24"/>
          <w:szCs w:val="24"/>
        </w:rPr>
        <w:t xml:space="preserve"> § 6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02" w:name="paragraf-6.nadpis"/>
      <w:bookmarkEnd w:id="100"/>
      <w:r w:rsidRPr="008634AF">
        <w:rPr>
          <w:rFonts w:ascii="Times New Roman" w:hAnsi="Times New Roman"/>
          <w:b/>
          <w:sz w:val="24"/>
          <w:szCs w:val="24"/>
        </w:rPr>
        <w:lastRenderedPageBreak/>
        <w:t xml:space="preserve"> Štandardy zabezpečenia prenosu a ochrany údajov z účtu poistenca do národného zdravotníckeho informačného systému </w:t>
      </w: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103" w:name="paragraf-6.odsek-1"/>
      <w:bookmarkEnd w:id="10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04" w:name="paragraf-6.odsek-1.oznacenie"/>
      <w:r w:rsidRPr="008634AF">
        <w:rPr>
          <w:rFonts w:ascii="Times New Roman" w:hAnsi="Times New Roman"/>
          <w:sz w:val="24"/>
          <w:szCs w:val="24"/>
        </w:rPr>
        <w:t xml:space="preserve">(1) </w:t>
      </w:r>
      <w:bookmarkStart w:id="105" w:name="paragraf-6.odsek-1.text"/>
      <w:bookmarkEnd w:id="104"/>
      <w:r w:rsidRPr="008634AF">
        <w:rPr>
          <w:rFonts w:ascii="Times New Roman" w:hAnsi="Times New Roman"/>
          <w:sz w:val="24"/>
          <w:szCs w:val="24"/>
        </w:rPr>
        <w:t xml:space="preserve">Štandardom zabezpečenia prenosu údajov z účtu poistenca do národného zdravotníckeho informačného systému je prenos údajov </w:t>
      </w:r>
      <w:bookmarkEnd w:id="105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06" w:name="paragraf-6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07" w:name="paragraf-6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108" w:name="paragraf-6.odsek-1.pismeno-a.text"/>
      <w:bookmarkEnd w:id="107"/>
      <w:r w:rsidRPr="008634AF">
        <w:rPr>
          <w:rFonts w:ascii="Times New Roman" w:hAnsi="Times New Roman"/>
          <w:sz w:val="24"/>
          <w:szCs w:val="24"/>
        </w:rPr>
        <w:t xml:space="preserve">v textových súboroch s maximálnou veľkosťou 2 GB pred komprimovaním, </w:t>
      </w:r>
      <w:bookmarkEnd w:id="108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09" w:name="paragraf-6.odsek-1.pismeno-b"/>
      <w:bookmarkEnd w:id="10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10" w:name="paragraf-6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111" w:name="paragraf-6.odsek-1.pismeno-b.text"/>
      <w:bookmarkEnd w:id="110"/>
      <w:r w:rsidRPr="008634AF">
        <w:rPr>
          <w:rFonts w:ascii="Times New Roman" w:hAnsi="Times New Roman"/>
          <w:sz w:val="24"/>
          <w:szCs w:val="24"/>
        </w:rPr>
        <w:t xml:space="preserve">v komprimovanej podobe každý súbor osobitne vo formáte ZIP s použitím algoritmu DEFLATE bez hesla, </w:t>
      </w:r>
      <w:bookmarkEnd w:id="111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12" w:name="paragraf-6.odsek-1.pismeno-c"/>
      <w:bookmarkEnd w:id="109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13" w:name="paragraf-6.odsek-1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Start w:id="114" w:name="paragraf-6.odsek-1.pismeno-c.text"/>
      <w:bookmarkEnd w:id="113"/>
      <w:r w:rsidRPr="008634AF">
        <w:rPr>
          <w:rFonts w:ascii="Times New Roman" w:hAnsi="Times New Roman"/>
          <w:sz w:val="24"/>
          <w:szCs w:val="24"/>
        </w:rPr>
        <w:t xml:space="preserve">zašifrovaných s využitím verejného kľúča VKNZIS tak, aby k dešifrovaniu mohlo prísť len použitím privátneho kľúča PKNZIS , </w:t>
      </w:r>
      <w:bookmarkEnd w:id="114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15" w:name="paragraf-6.odsek-1.pismeno-d"/>
      <w:bookmarkEnd w:id="11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16" w:name="paragraf-6.odsek-1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Start w:id="117" w:name="paragraf-6.odsek-1.pismeno-d.text"/>
      <w:bookmarkEnd w:id="116"/>
      <w:r w:rsidRPr="008634AF">
        <w:rPr>
          <w:rFonts w:ascii="Times New Roman" w:hAnsi="Times New Roman"/>
          <w:sz w:val="24"/>
          <w:szCs w:val="24"/>
        </w:rPr>
        <w:t xml:space="preserve">podpísaných privátnym kľúčom KPsign_insur, </w:t>
      </w:r>
      <w:bookmarkEnd w:id="117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18" w:name="paragraf-6.odsek-1.pismeno-e"/>
      <w:bookmarkEnd w:id="115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19" w:name="paragraf-6.odsek-1.pismeno-e.oznacenie"/>
      <w:r w:rsidRPr="008634AF">
        <w:rPr>
          <w:rFonts w:ascii="Times New Roman" w:hAnsi="Times New Roman"/>
          <w:sz w:val="24"/>
          <w:szCs w:val="24"/>
        </w:rPr>
        <w:t xml:space="preserve">e) </w:t>
      </w:r>
      <w:bookmarkStart w:id="120" w:name="paragraf-6.odsek-1.pismeno-e.text"/>
      <w:bookmarkEnd w:id="119"/>
      <w:r w:rsidRPr="008634AF">
        <w:rPr>
          <w:rFonts w:ascii="Times New Roman" w:hAnsi="Times New Roman"/>
          <w:sz w:val="24"/>
          <w:szCs w:val="24"/>
        </w:rPr>
        <w:t xml:space="preserve">prostredníctvom zabezpečeného pripojenia Transport Layer Security (TLS) a Secure File Transfer Protocol (sFTP). </w:t>
      </w:r>
      <w:bookmarkEnd w:id="120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121" w:name="paragraf-6.odsek-2"/>
      <w:bookmarkEnd w:id="103"/>
      <w:bookmarkEnd w:id="11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22" w:name="paragraf-6.odsek-2.oznacenie"/>
      <w:r w:rsidRPr="008634AF">
        <w:rPr>
          <w:rFonts w:ascii="Times New Roman" w:hAnsi="Times New Roman"/>
          <w:sz w:val="24"/>
          <w:szCs w:val="24"/>
        </w:rPr>
        <w:t xml:space="preserve">(2) </w:t>
      </w:r>
      <w:bookmarkStart w:id="123" w:name="paragraf-6.odsek-2.text"/>
      <w:bookmarkEnd w:id="122"/>
      <w:r w:rsidRPr="008634AF">
        <w:rPr>
          <w:rFonts w:ascii="Times New Roman" w:hAnsi="Times New Roman"/>
          <w:sz w:val="24"/>
          <w:szCs w:val="24"/>
        </w:rPr>
        <w:t xml:space="preserve">Štandardom zabezpečenia ochrany údajov z účtu poistenca do národného zdravotníckeho informačného systému je poskytnutie </w:t>
      </w:r>
      <w:bookmarkEnd w:id="123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24" w:name="paragraf-6.odsek-2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25" w:name="paragraf-6.odsek-2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126" w:name="paragraf-6.odsek-2.pismeno-a.text"/>
      <w:bookmarkEnd w:id="125"/>
      <w:r w:rsidRPr="008634AF">
        <w:rPr>
          <w:rFonts w:ascii="Times New Roman" w:hAnsi="Times New Roman"/>
          <w:sz w:val="24"/>
          <w:szCs w:val="24"/>
        </w:rPr>
        <w:t xml:space="preserve">podpisového kľúčového páru KPKPsign_insur vrátane certifikátu podpísaného národným centrom, </w:t>
      </w:r>
      <w:bookmarkEnd w:id="126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27" w:name="paragraf-6.odsek-2.pismeno-b"/>
      <w:bookmarkEnd w:id="12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28" w:name="paragraf-6.odsek-2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129" w:name="paragraf-6.odsek-2.pismeno-b.text"/>
      <w:bookmarkEnd w:id="128"/>
      <w:r w:rsidRPr="008634AF">
        <w:rPr>
          <w:rFonts w:ascii="Times New Roman" w:hAnsi="Times New Roman"/>
          <w:sz w:val="24"/>
          <w:szCs w:val="24"/>
        </w:rPr>
        <w:t xml:space="preserve">autentizačného kľúčového páru KPKPauth_insur vrátane certifikátu podpísaného národným centrom, </w:t>
      </w:r>
      <w:bookmarkEnd w:id="129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30" w:name="paragraf-6.odsek-2.pismeno-c"/>
      <w:bookmarkEnd w:id="127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31" w:name="paragraf-6.odsek-2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Start w:id="132" w:name="paragraf-6.odsek-2.pismeno-c.text"/>
      <w:bookmarkEnd w:id="131"/>
      <w:r w:rsidRPr="008634AF">
        <w:rPr>
          <w:rFonts w:ascii="Times New Roman" w:hAnsi="Times New Roman"/>
          <w:sz w:val="24"/>
          <w:szCs w:val="24"/>
        </w:rPr>
        <w:t xml:space="preserve">šifrovacieho kľúčového páru KPKPenc_insur vrátane certifikátu podpísaného národným centrom, </w:t>
      </w:r>
      <w:bookmarkEnd w:id="132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33" w:name="paragraf-6.odsek-2.pismeno-d"/>
      <w:bookmarkEnd w:id="130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34" w:name="paragraf-6.odsek-2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Start w:id="135" w:name="paragraf-6.odsek-2.pismeno-d.text"/>
      <w:bookmarkEnd w:id="134"/>
      <w:r w:rsidRPr="008634AF">
        <w:rPr>
          <w:rFonts w:ascii="Times New Roman" w:hAnsi="Times New Roman"/>
          <w:sz w:val="24"/>
          <w:szCs w:val="24"/>
        </w:rPr>
        <w:t xml:space="preserve">certifikátu s verejným kľúčom šifrovacieho kľúčového páru komponentu VKNCZI národného zdravotníckeho informačného systému. </w:t>
      </w:r>
      <w:bookmarkEnd w:id="135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36" w:name="paragraf-7.oznacenie"/>
      <w:bookmarkStart w:id="137" w:name="paragraf-7"/>
      <w:bookmarkEnd w:id="101"/>
      <w:bookmarkEnd w:id="121"/>
      <w:bookmarkEnd w:id="133"/>
      <w:r w:rsidRPr="008634AF">
        <w:rPr>
          <w:rFonts w:ascii="Times New Roman" w:hAnsi="Times New Roman"/>
          <w:b/>
          <w:sz w:val="24"/>
          <w:szCs w:val="24"/>
        </w:rPr>
        <w:t xml:space="preserve"> § 7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38" w:name="paragraf-7.nadpis"/>
      <w:bookmarkEnd w:id="136"/>
      <w:r w:rsidRPr="008634AF">
        <w:rPr>
          <w:rFonts w:ascii="Times New Roman" w:hAnsi="Times New Roman"/>
          <w:b/>
          <w:sz w:val="24"/>
          <w:szCs w:val="24"/>
        </w:rPr>
        <w:t xml:space="preserve"> Štandardy pre poskytovanie a ochranu údajov do údajovej základne </w:t>
      </w: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139" w:name="paragraf-7.odsek-1"/>
      <w:bookmarkEnd w:id="13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40" w:name="paragraf-7.odsek-1.oznacenie"/>
      <w:r w:rsidRPr="008634AF">
        <w:rPr>
          <w:rFonts w:ascii="Times New Roman" w:hAnsi="Times New Roman"/>
          <w:sz w:val="24"/>
          <w:szCs w:val="24"/>
        </w:rPr>
        <w:t xml:space="preserve">(1) </w:t>
      </w:r>
      <w:bookmarkStart w:id="141" w:name="paragraf-7.odsek-1.text"/>
      <w:bookmarkEnd w:id="140"/>
      <w:r w:rsidRPr="008634AF">
        <w:rPr>
          <w:rFonts w:ascii="Times New Roman" w:hAnsi="Times New Roman"/>
          <w:sz w:val="24"/>
          <w:szCs w:val="24"/>
        </w:rPr>
        <w:t xml:space="preserve">Štandardom pre ochranu údajov do údajovej základne je </w:t>
      </w:r>
      <w:bookmarkEnd w:id="141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42" w:name="paragraf-7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43" w:name="paragraf-7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144" w:name="paragraf-7.odsek-1.pismeno-a.text"/>
      <w:bookmarkEnd w:id="143"/>
      <w:r w:rsidRPr="008634AF">
        <w:rPr>
          <w:rFonts w:ascii="Times New Roman" w:hAnsi="Times New Roman"/>
          <w:sz w:val="24"/>
          <w:szCs w:val="24"/>
        </w:rPr>
        <w:t xml:space="preserve">poskytnutie certifikátu s VKNZIS, </w:t>
      </w:r>
      <w:bookmarkEnd w:id="144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45" w:name="paragraf-7.odsek-1.pismeno-b"/>
      <w:bookmarkEnd w:id="14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46" w:name="paragraf-7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147" w:name="paragraf-7.odsek-1.pismeno-b.text"/>
      <w:bookmarkEnd w:id="146"/>
      <w:r w:rsidRPr="008634AF">
        <w:rPr>
          <w:rFonts w:ascii="Times New Roman" w:hAnsi="Times New Roman"/>
          <w:sz w:val="24"/>
          <w:szCs w:val="24"/>
        </w:rPr>
        <w:t xml:space="preserve">poskytnutie certifikátu s verejným kľúčom podpisového kľúčového páru komponentu povinnej osoby. </w:t>
      </w:r>
      <w:bookmarkEnd w:id="147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148" w:name="paragraf-7.odsek-2"/>
      <w:bookmarkEnd w:id="139"/>
      <w:bookmarkEnd w:id="145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49" w:name="paragraf-7.odsek-2.oznacenie"/>
      <w:r w:rsidRPr="008634AF">
        <w:rPr>
          <w:rFonts w:ascii="Times New Roman" w:hAnsi="Times New Roman"/>
          <w:sz w:val="24"/>
          <w:szCs w:val="24"/>
        </w:rPr>
        <w:t xml:space="preserve">(2) </w:t>
      </w:r>
      <w:bookmarkStart w:id="150" w:name="paragraf-7.odsek-2.text"/>
      <w:bookmarkEnd w:id="149"/>
      <w:r w:rsidRPr="008634AF">
        <w:rPr>
          <w:rFonts w:ascii="Times New Roman" w:hAnsi="Times New Roman"/>
          <w:sz w:val="24"/>
          <w:szCs w:val="24"/>
        </w:rPr>
        <w:t xml:space="preserve">Štandardom pre poskytovanie údajov do údajovej základne je poskytovanie údajov </w:t>
      </w:r>
      <w:bookmarkEnd w:id="150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51" w:name="paragraf-7.odsek-2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52" w:name="paragraf-7.odsek-2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153" w:name="paragraf-7.odsek-2.pismeno-a.text"/>
      <w:bookmarkEnd w:id="152"/>
      <w:r w:rsidRPr="008634AF">
        <w:rPr>
          <w:rFonts w:ascii="Times New Roman" w:hAnsi="Times New Roman"/>
          <w:sz w:val="24"/>
          <w:szCs w:val="24"/>
        </w:rPr>
        <w:t xml:space="preserve">v samostatných súboroch s maximálnou veľkosťou 150 MB pred komprimovaním, </w:t>
      </w:r>
      <w:bookmarkEnd w:id="153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54" w:name="paragraf-7.odsek-2.pismeno-b"/>
      <w:bookmarkEnd w:id="151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55" w:name="paragraf-7.odsek-2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156" w:name="paragraf-7.odsek-2.pismeno-b.text"/>
      <w:bookmarkEnd w:id="155"/>
      <w:r w:rsidRPr="008634AF">
        <w:rPr>
          <w:rFonts w:ascii="Times New Roman" w:hAnsi="Times New Roman"/>
          <w:sz w:val="24"/>
          <w:szCs w:val="24"/>
        </w:rPr>
        <w:t xml:space="preserve">v komprimovanej podobe vo formáte ZIP s použitím algoritmu DEFLATE bez hesla, pričom sa komprimuje každý súbor osobitne, </w:t>
      </w:r>
      <w:bookmarkEnd w:id="156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57" w:name="paragraf-7.odsek-2.pismeno-c"/>
      <w:bookmarkEnd w:id="15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58" w:name="paragraf-7.odsek-2.pismeno-c.oznacenie"/>
      <w:r w:rsidRPr="008634AF">
        <w:rPr>
          <w:rFonts w:ascii="Times New Roman" w:hAnsi="Times New Roman"/>
          <w:sz w:val="24"/>
          <w:szCs w:val="24"/>
        </w:rPr>
        <w:t xml:space="preserve">c) </w:t>
      </w:r>
      <w:bookmarkStart w:id="159" w:name="paragraf-7.odsek-2.pismeno-c.text"/>
      <w:bookmarkEnd w:id="158"/>
      <w:r w:rsidRPr="008634AF">
        <w:rPr>
          <w:rFonts w:ascii="Times New Roman" w:hAnsi="Times New Roman"/>
          <w:sz w:val="24"/>
          <w:szCs w:val="24"/>
        </w:rPr>
        <w:t xml:space="preserve">zašifrovaných verejným kľúčom VKNZIS, </w:t>
      </w:r>
      <w:bookmarkEnd w:id="159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60" w:name="paragraf-7.odsek-2.pismeno-d"/>
      <w:bookmarkEnd w:id="157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61" w:name="paragraf-7.odsek-2.pismeno-d.oznacenie"/>
      <w:r w:rsidRPr="008634AF">
        <w:rPr>
          <w:rFonts w:ascii="Times New Roman" w:hAnsi="Times New Roman"/>
          <w:sz w:val="24"/>
          <w:szCs w:val="24"/>
        </w:rPr>
        <w:t xml:space="preserve">d) </w:t>
      </w:r>
      <w:bookmarkStart w:id="162" w:name="paragraf-7.odsek-2.pismeno-d.text"/>
      <w:bookmarkEnd w:id="161"/>
      <w:r w:rsidRPr="008634AF">
        <w:rPr>
          <w:rFonts w:ascii="Times New Roman" w:hAnsi="Times New Roman"/>
          <w:sz w:val="24"/>
          <w:szCs w:val="24"/>
        </w:rPr>
        <w:t xml:space="preserve">podpísaných privátnym kľúčom podpisového kľúčového páru KPorganizácie, </w:t>
      </w:r>
      <w:bookmarkEnd w:id="162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63" w:name="paragraf-7.odsek-2.pismeno-e"/>
      <w:bookmarkEnd w:id="160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64" w:name="paragraf-7.odsek-2.pismeno-e.oznacenie"/>
      <w:r w:rsidRPr="008634AF">
        <w:rPr>
          <w:rFonts w:ascii="Times New Roman" w:hAnsi="Times New Roman"/>
          <w:sz w:val="24"/>
          <w:szCs w:val="24"/>
        </w:rPr>
        <w:t xml:space="preserve">e) </w:t>
      </w:r>
      <w:bookmarkStart w:id="165" w:name="paragraf-7.odsek-2.pismeno-e.text"/>
      <w:bookmarkEnd w:id="164"/>
      <w:r w:rsidRPr="008634AF">
        <w:rPr>
          <w:rFonts w:ascii="Times New Roman" w:hAnsi="Times New Roman"/>
          <w:sz w:val="24"/>
          <w:szCs w:val="24"/>
        </w:rPr>
        <w:t xml:space="preserve">prostredníctvom Secure File Transfer Protocol (sFTP). </w:t>
      </w:r>
      <w:bookmarkEnd w:id="165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66" w:name="paragraf-8.oznacenie"/>
      <w:bookmarkStart w:id="167" w:name="paragraf-8"/>
      <w:bookmarkEnd w:id="137"/>
      <w:bookmarkEnd w:id="148"/>
      <w:bookmarkEnd w:id="163"/>
      <w:r w:rsidRPr="008634AF">
        <w:rPr>
          <w:rFonts w:ascii="Times New Roman" w:hAnsi="Times New Roman"/>
          <w:b/>
          <w:sz w:val="24"/>
          <w:szCs w:val="24"/>
        </w:rPr>
        <w:t xml:space="preserve"> § 8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68" w:name="paragraf-8.nadpis"/>
      <w:bookmarkEnd w:id="166"/>
      <w:r w:rsidRPr="008634AF">
        <w:rPr>
          <w:rFonts w:ascii="Times New Roman" w:hAnsi="Times New Roman"/>
          <w:b/>
          <w:sz w:val="24"/>
          <w:szCs w:val="24"/>
        </w:rPr>
        <w:t xml:space="preserve"> Štandard pre elektronickú komunikáciu s elektronickými formulármi údajovej základne </w:t>
      </w:r>
    </w:p>
    <w:p w:rsidR="008634AF" w:rsidRPr="008634AF" w:rsidRDefault="008634AF" w:rsidP="008634A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bookmarkStart w:id="169" w:name="paragraf-8.odsek-1"/>
      <w:bookmarkEnd w:id="168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70" w:name="paragraf-8.odsek-1.oznacenie"/>
      <w:bookmarkStart w:id="171" w:name="paragraf-8.odsek-1.text"/>
      <w:bookmarkEnd w:id="170"/>
      <w:r w:rsidRPr="008634AF">
        <w:rPr>
          <w:rFonts w:ascii="Times New Roman" w:hAnsi="Times New Roman"/>
          <w:sz w:val="24"/>
          <w:szCs w:val="24"/>
        </w:rPr>
        <w:t xml:space="preserve">Štandardom pre elektronickú komunikáciu s elektronickými formulármi údajovej základne je </w:t>
      </w:r>
      <w:bookmarkEnd w:id="171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72" w:name="paragraf-8.odsek-1.pismeno-a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73" w:name="paragraf-8.odsek-1.pismeno-a.oznacenie"/>
      <w:r w:rsidRPr="008634AF">
        <w:rPr>
          <w:rFonts w:ascii="Times New Roman" w:hAnsi="Times New Roman"/>
          <w:sz w:val="24"/>
          <w:szCs w:val="24"/>
        </w:rPr>
        <w:t xml:space="preserve">a) </w:t>
      </w:r>
      <w:bookmarkStart w:id="174" w:name="paragraf-8.odsek-1.pismeno-a.text"/>
      <w:bookmarkEnd w:id="173"/>
      <w:r w:rsidRPr="008634AF">
        <w:rPr>
          <w:rFonts w:ascii="Times New Roman" w:hAnsi="Times New Roman"/>
          <w:sz w:val="24"/>
          <w:szCs w:val="24"/>
        </w:rPr>
        <w:t xml:space="preserve">používanie protokolu Hypertext Transfer Protocol over Secure Sockets Layer (HTTPs) a cookies medzi povinnou osobou a webovým serverom a medzi webovými servermi, </w:t>
      </w:r>
      <w:bookmarkEnd w:id="174"/>
    </w:p>
    <w:p w:rsidR="008634AF" w:rsidRPr="008634AF" w:rsidRDefault="008634AF" w:rsidP="008634AF">
      <w:pPr>
        <w:spacing w:after="0" w:line="240" w:lineRule="auto"/>
        <w:ind w:left="345"/>
        <w:rPr>
          <w:rFonts w:ascii="Times New Roman" w:hAnsi="Times New Roman"/>
          <w:sz w:val="24"/>
          <w:szCs w:val="24"/>
        </w:rPr>
      </w:pPr>
      <w:bookmarkStart w:id="175" w:name="paragraf-8.odsek-1.pismeno-b"/>
      <w:bookmarkEnd w:id="17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76" w:name="paragraf-8.odsek-1.pismeno-b.oznacenie"/>
      <w:r w:rsidRPr="008634AF">
        <w:rPr>
          <w:rFonts w:ascii="Times New Roman" w:hAnsi="Times New Roman"/>
          <w:sz w:val="24"/>
          <w:szCs w:val="24"/>
        </w:rPr>
        <w:t xml:space="preserve">b) </w:t>
      </w:r>
      <w:bookmarkStart w:id="177" w:name="paragraf-8.odsek-1.pismeno-b.text"/>
      <w:bookmarkEnd w:id="176"/>
      <w:r w:rsidRPr="008634AF">
        <w:rPr>
          <w:rFonts w:ascii="Times New Roman" w:hAnsi="Times New Roman"/>
          <w:sz w:val="24"/>
          <w:szCs w:val="24"/>
        </w:rPr>
        <w:t xml:space="preserve">formát súboru elektronického formulára XML správy bez komprimácie a šifrovania. </w:t>
      </w:r>
      <w:bookmarkEnd w:id="177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78" w:name="paragraf-9.oznacenie"/>
      <w:bookmarkStart w:id="179" w:name="paragraf-9"/>
      <w:bookmarkEnd w:id="167"/>
      <w:bookmarkEnd w:id="169"/>
      <w:bookmarkEnd w:id="175"/>
      <w:r w:rsidRPr="008634AF">
        <w:rPr>
          <w:rFonts w:ascii="Times New Roman" w:hAnsi="Times New Roman"/>
          <w:b/>
          <w:sz w:val="24"/>
          <w:szCs w:val="24"/>
        </w:rPr>
        <w:lastRenderedPageBreak/>
        <w:t xml:space="preserve"> § 9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80" w:name="paragraf-9.nadpis"/>
      <w:bookmarkEnd w:id="178"/>
      <w:r w:rsidRPr="008634AF">
        <w:rPr>
          <w:rFonts w:ascii="Times New Roman" w:hAnsi="Times New Roman"/>
          <w:b/>
          <w:sz w:val="24"/>
          <w:szCs w:val="24"/>
        </w:rPr>
        <w:t xml:space="preserve"> Štandard pre elektronickú komunikáciu s webovými službami národného zdravotníckeho informačného systému </w:t>
      </w:r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181" w:name="paragraf-9.odsek-1"/>
      <w:bookmarkEnd w:id="180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82" w:name="paragraf-9.odsek-1.oznacenie"/>
      <w:bookmarkStart w:id="183" w:name="paragraf-9.odsek-1.text"/>
      <w:bookmarkEnd w:id="182"/>
      <w:r w:rsidRPr="008634AF">
        <w:rPr>
          <w:rFonts w:ascii="Times New Roman" w:hAnsi="Times New Roman"/>
          <w:sz w:val="24"/>
          <w:szCs w:val="24"/>
        </w:rPr>
        <w:t xml:space="preserve">Štandardom pre elektronickú komunikáciu s webovými službami národného zdravotníckeho informačného systému je používanie schém správ vo formáte Extensible Markup Language (XML) pre elektronickú komunikáciu s webovými službami národného zdravotníckeho informačného systému podľa platnej technickej špecifikácie zverejnenej na webovom sídle národného centra. </w:t>
      </w:r>
      <w:bookmarkEnd w:id="183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84" w:name="paragraf-10.oznacenie"/>
      <w:bookmarkStart w:id="185" w:name="paragraf-10"/>
      <w:bookmarkEnd w:id="179"/>
      <w:bookmarkEnd w:id="181"/>
      <w:r w:rsidRPr="008634AF">
        <w:rPr>
          <w:rFonts w:ascii="Times New Roman" w:hAnsi="Times New Roman"/>
          <w:b/>
          <w:sz w:val="24"/>
          <w:szCs w:val="24"/>
        </w:rPr>
        <w:t xml:space="preserve"> § 10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86" w:name="paragraf-10.nadpis"/>
      <w:bookmarkEnd w:id="184"/>
      <w:r w:rsidRPr="008634AF">
        <w:rPr>
          <w:rFonts w:ascii="Times New Roman" w:hAnsi="Times New Roman"/>
          <w:b/>
          <w:sz w:val="24"/>
          <w:szCs w:val="24"/>
        </w:rPr>
        <w:t xml:space="preserve"> Číselníky zdravotníckej informatiky </w:t>
      </w:r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187" w:name="paragraf-10.odsek-1"/>
      <w:bookmarkEnd w:id="18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88" w:name="paragraf-10.odsek-1.oznacenie"/>
      <w:r w:rsidRPr="008634AF">
        <w:rPr>
          <w:rFonts w:ascii="Times New Roman" w:hAnsi="Times New Roman"/>
          <w:sz w:val="24"/>
          <w:szCs w:val="24"/>
        </w:rPr>
        <w:t xml:space="preserve">(1) </w:t>
      </w:r>
      <w:bookmarkEnd w:id="188"/>
      <w:r w:rsidRPr="008634AF">
        <w:rPr>
          <w:rFonts w:ascii="Times New Roman" w:hAnsi="Times New Roman"/>
          <w:sz w:val="24"/>
          <w:szCs w:val="24"/>
        </w:rPr>
        <w:t xml:space="preserve">Zoznam číselníkov zdravotníckej informatiky je uvedený v </w:t>
      </w:r>
      <w:hyperlink w:anchor="prilohy.priloha-priloha_c_1_k_vyhlaske_c_107_2015_z_z.oznacenie">
        <w:r w:rsidRPr="008634AF">
          <w:rPr>
            <w:rFonts w:ascii="Times New Roman" w:hAnsi="Times New Roman"/>
            <w:sz w:val="24"/>
            <w:szCs w:val="24"/>
          </w:rPr>
          <w:t>prílohe č. 1</w:t>
        </w:r>
      </w:hyperlink>
      <w:bookmarkStart w:id="189" w:name="paragraf-10.odsek-1.text"/>
      <w:r w:rsidRPr="008634AF">
        <w:rPr>
          <w:rFonts w:ascii="Times New Roman" w:hAnsi="Times New Roman"/>
          <w:sz w:val="24"/>
          <w:szCs w:val="24"/>
        </w:rPr>
        <w:t xml:space="preserve">. </w:t>
      </w:r>
      <w:bookmarkEnd w:id="189"/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190" w:name="paragraf-10.odsek-2"/>
      <w:bookmarkEnd w:id="187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91" w:name="paragraf-10.odsek-2.oznacenie"/>
      <w:r w:rsidRPr="008634AF">
        <w:rPr>
          <w:rFonts w:ascii="Times New Roman" w:hAnsi="Times New Roman"/>
          <w:sz w:val="24"/>
          <w:szCs w:val="24"/>
        </w:rPr>
        <w:t xml:space="preserve">(2) </w:t>
      </w:r>
      <w:bookmarkEnd w:id="191"/>
      <w:r w:rsidRPr="008634AF">
        <w:rPr>
          <w:rFonts w:ascii="Times New Roman" w:hAnsi="Times New Roman"/>
          <w:sz w:val="24"/>
          <w:szCs w:val="24"/>
        </w:rPr>
        <w:t>V rámci zdravotníckej informatiky sa používajú aj základné číselníky podľa osobitného predpisu</w:t>
      </w:r>
      <w:hyperlink w:anchor="poznamky.poznamka-9">
        <w:r w:rsidRPr="008634AF">
          <w:rPr>
            <w:rFonts w:ascii="Times New Roman" w:hAnsi="Times New Roman"/>
            <w:sz w:val="24"/>
            <w:szCs w:val="24"/>
            <w:vertAlign w:val="superscript"/>
          </w:rPr>
          <w:t>9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r w:rsidRPr="008634AF">
        <w:rPr>
          <w:rFonts w:ascii="Times New Roman" w:hAnsi="Times New Roman"/>
          <w:sz w:val="24"/>
          <w:szCs w:val="24"/>
        </w:rPr>
        <w:t xml:space="preserve"> (ďalej len „preberané číselníky“). Zoznam preberaných číselníkov je uvedený v </w:t>
      </w:r>
      <w:hyperlink w:anchor="prilohy.priloha-priloha_c_2_k_vyhlaske_c_107_2015_z_z.oznacenie">
        <w:r w:rsidRPr="008634AF">
          <w:rPr>
            <w:rFonts w:ascii="Times New Roman" w:hAnsi="Times New Roman"/>
            <w:sz w:val="24"/>
            <w:szCs w:val="24"/>
          </w:rPr>
          <w:t>prílohe č. 2</w:t>
        </w:r>
      </w:hyperlink>
      <w:bookmarkStart w:id="192" w:name="paragraf-10.odsek-2.text"/>
      <w:r w:rsidRPr="008634AF">
        <w:rPr>
          <w:rFonts w:ascii="Times New Roman" w:hAnsi="Times New Roman"/>
          <w:sz w:val="24"/>
          <w:szCs w:val="24"/>
        </w:rPr>
        <w:t xml:space="preserve">. </w:t>
      </w:r>
      <w:bookmarkEnd w:id="192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93" w:name="paragraf-11.oznacenie"/>
      <w:bookmarkStart w:id="194" w:name="paragraf-11"/>
      <w:bookmarkEnd w:id="185"/>
      <w:bookmarkEnd w:id="190"/>
      <w:r w:rsidRPr="008634AF">
        <w:rPr>
          <w:rFonts w:ascii="Times New Roman" w:hAnsi="Times New Roman"/>
          <w:b/>
          <w:sz w:val="24"/>
          <w:szCs w:val="24"/>
        </w:rPr>
        <w:t xml:space="preserve"> § 11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195" w:name="paragraf-11.nadpis"/>
      <w:bookmarkEnd w:id="193"/>
      <w:r w:rsidRPr="008634AF">
        <w:rPr>
          <w:rFonts w:ascii="Times New Roman" w:hAnsi="Times New Roman"/>
          <w:b/>
          <w:sz w:val="24"/>
          <w:szCs w:val="24"/>
        </w:rPr>
        <w:t xml:space="preserve"> Lehoty poskytovania údajov </w:t>
      </w:r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196" w:name="paragraf-11.odsek-1"/>
      <w:bookmarkEnd w:id="195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197" w:name="paragraf-11.odsek-1.oznacenie"/>
      <w:r w:rsidRPr="008634AF">
        <w:rPr>
          <w:rFonts w:ascii="Times New Roman" w:hAnsi="Times New Roman"/>
          <w:sz w:val="24"/>
          <w:szCs w:val="24"/>
        </w:rPr>
        <w:t xml:space="preserve">(1) </w:t>
      </w:r>
      <w:bookmarkStart w:id="198" w:name="paragraf-11.odsek-1.text"/>
      <w:bookmarkEnd w:id="197"/>
      <w:r w:rsidRPr="008634AF">
        <w:rPr>
          <w:rFonts w:ascii="Times New Roman" w:hAnsi="Times New Roman"/>
          <w:sz w:val="24"/>
          <w:szCs w:val="24"/>
        </w:rPr>
        <w:t xml:space="preserve">Údaje sa do údajovej základne poskytujú denne pri zaevidovaní akejkoľvek zmeny. </w:t>
      </w:r>
      <w:bookmarkEnd w:id="198"/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199" w:name="paragraf-11.odsek-2"/>
      <w:bookmarkEnd w:id="19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00" w:name="paragraf-11.odsek-2.oznacenie"/>
      <w:r w:rsidRPr="008634AF">
        <w:rPr>
          <w:rFonts w:ascii="Times New Roman" w:hAnsi="Times New Roman"/>
          <w:sz w:val="24"/>
          <w:szCs w:val="24"/>
        </w:rPr>
        <w:t xml:space="preserve">(2) </w:t>
      </w:r>
      <w:bookmarkEnd w:id="200"/>
      <w:r w:rsidRPr="008634AF">
        <w:rPr>
          <w:rFonts w:ascii="Times New Roman" w:hAnsi="Times New Roman"/>
          <w:sz w:val="24"/>
          <w:szCs w:val="24"/>
        </w:rPr>
        <w:t>Údaje z účtu poistenca do národného zdravotníckeho informačného systému</w:t>
      </w:r>
      <w:hyperlink w:anchor="poznamky.poznamka-10">
        <w:r w:rsidRPr="008634AF">
          <w:rPr>
            <w:rFonts w:ascii="Times New Roman" w:hAnsi="Times New Roman"/>
            <w:sz w:val="24"/>
            <w:szCs w:val="24"/>
            <w:vertAlign w:val="superscript"/>
          </w:rPr>
          <w:t>10</w:t>
        </w:r>
        <w:r w:rsidRPr="008634AF">
          <w:rPr>
            <w:rFonts w:ascii="Times New Roman" w:hAnsi="Times New Roman"/>
            <w:sz w:val="24"/>
            <w:szCs w:val="24"/>
          </w:rPr>
          <w:t>)</w:t>
        </w:r>
      </w:hyperlink>
      <w:bookmarkStart w:id="201" w:name="paragraf-11.odsek-2.text"/>
      <w:r w:rsidRPr="008634AF">
        <w:rPr>
          <w:rFonts w:ascii="Times New Roman" w:hAnsi="Times New Roman"/>
          <w:sz w:val="24"/>
          <w:szCs w:val="24"/>
        </w:rPr>
        <w:t xml:space="preserve"> sa poskytujú najneskôr posledný deň kalendárneho mesiaca za predchádzajúci kalendárny mesiac. </w:t>
      </w:r>
      <w:bookmarkEnd w:id="201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02" w:name="paragraf-12.oznacenie"/>
      <w:bookmarkStart w:id="203" w:name="paragraf-12"/>
      <w:bookmarkEnd w:id="194"/>
      <w:bookmarkEnd w:id="199"/>
      <w:r w:rsidRPr="008634AF">
        <w:rPr>
          <w:rFonts w:ascii="Times New Roman" w:hAnsi="Times New Roman"/>
          <w:b/>
          <w:sz w:val="24"/>
          <w:szCs w:val="24"/>
        </w:rPr>
        <w:t xml:space="preserve"> § 12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04" w:name="paragraf-12.nadpis"/>
      <w:bookmarkEnd w:id="202"/>
      <w:r w:rsidRPr="008634AF">
        <w:rPr>
          <w:rFonts w:ascii="Times New Roman" w:hAnsi="Times New Roman"/>
          <w:b/>
          <w:sz w:val="24"/>
          <w:szCs w:val="24"/>
        </w:rPr>
        <w:t xml:space="preserve"> Osobitný spôsob poskytovania údajov z účtu poistenca počas výpadku pripojenia s národným zdravotníckym informačným systémom </w:t>
      </w:r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205" w:name="paragraf-12.odsek-1"/>
      <w:bookmarkEnd w:id="204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06" w:name="paragraf-12.odsek-1.oznacenie"/>
      <w:bookmarkStart w:id="207" w:name="paragraf-12.odsek-1.text"/>
      <w:bookmarkEnd w:id="206"/>
      <w:r w:rsidRPr="008634AF">
        <w:rPr>
          <w:rFonts w:ascii="Times New Roman" w:hAnsi="Times New Roman"/>
          <w:sz w:val="24"/>
          <w:szCs w:val="24"/>
        </w:rPr>
        <w:t xml:space="preserve">Počas výpadku pripojenia s národným zdravotníckym informačným systémom sa poskytujú národnému centru údaje z účtu poistenca záložným spôsobom prostredníctvom dátového nosiča CD, DVD alebo USB. </w:t>
      </w:r>
      <w:bookmarkEnd w:id="207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08" w:name="paragraf-13.oznacenie"/>
      <w:bookmarkStart w:id="209" w:name="paragraf-13"/>
      <w:bookmarkEnd w:id="203"/>
      <w:bookmarkEnd w:id="205"/>
      <w:r w:rsidRPr="008634AF">
        <w:rPr>
          <w:rFonts w:ascii="Times New Roman" w:hAnsi="Times New Roman"/>
          <w:b/>
          <w:sz w:val="24"/>
          <w:szCs w:val="24"/>
        </w:rPr>
        <w:t xml:space="preserve"> § 13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10" w:name="paragraf-13.nadpis"/>
      <w:bookmarkEnd w:id="208"/>
      <w:r w:rsidRPr="008634AF">
        <w:rPr>
          <w:rFonts w:ascii="Times New Roman" w:hAnsi="Times New Roman"/>
          <w:b/>
          <w:sz w:val="24"/>
          <w:szCs w:val="24"/>
        </w:rPr>
        <w:t xml:space="preserve"> Prechodné ustanovenie k úpravám účinným od 1. júna 2015 </w:t>
      </w:r>
    </w:p>
    <w:p w:rsidR="008634AF" w:rsidRPr="008634AF" w:rsidRDefault="008634AF" w:rsidP="008634AF">
      <w:pPr>
        <w:spacing w:before="225" w:after="225" w:line="240" w:lineRule="auto"/>
        <w:ind w:left="270"/>
        <w:rPr>
          <w:rFonts w:ascii="Times New Roman" w:hAnsi="Times New Roman"/>
          <w:sz w:val="24"/>
          <w:szCs w:val="24"/>
        </w:rPr>
      </w:pPr>
      <w:bookmarkStart w:id="211" w:name="paragraf-13.odsek-1"/>
      <w:bookmarkEnd w:id="210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12" w:name="paragraf-13.odsek-1.oznacenie"/>
      <w:bookmarkStart w:id="213" w:name="paragraf-13.odsek-1.text"/>
      <w:bookmarkEnd w:id="212"/>
      <w:r w:rsidRPr="008634AF">
        <w:rPr>
          <w:rFonts w:ascii="Times New Roman" w:hAnsi="Times New Roman"/>
          <w:sz w:val="24"/>
          <w:szCs w:val="24"/>
        </w:rPr>
        <w:t xml:space="preserve">Údaje z účtu poistenca je možné poskytovať prostredníctvom dátového nosiča CD, DVD alebo USB do 31. augusta 2015. Tým nie je dotknuté ustanovenie § 12. </w:t>
      </w:r>
      <w:bookmarkEnd w:id="213"/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14" w:name="paragraf-14.oznacenie"/>
      <w:bookmarkStart w:id="215" w:name="paragraf-14"/>
      <w:bookmarkEnd w:id="209"/>
      <w:bookmarkEnd w:id="211"/>
      <w:r w:rsidRPr="008634AF">
        <w:rPr>
          <w:rFonts w:ascii="Times New Roman" w:hAnsi="Times New Roman"/>
          <w:b/>
          <w:sz w:val="24"/>
          <w:szCs w:val="24"/>
        </w:rPr>
        <w:t xml:space="preserve"> § 14 </w:t>
      </w:r>
    </w:p>
    <w:p w:rsidR="008634AF" w:rsidRPr="008634AF" w:rsidRDefault="008634AF" w:rsidP="008634AF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216" w:name="paragraf-14.nadpis"/>
      <w:bookmarkEnd w:id="214"/>
      <w:r w:rsidRPr="008634AF">
        <w:rPr>
          <w:rFonts w:ascii="Times New Roman" w:hAnsi="Times New Roman"/>
          <w:b/>
          <w:sz w:val="24"/>
          <w:szCs w:val="24"/>
        </w:rPr>
        <w:t xml:space="preserve"> Účinnosť </w:t>
      </w:r>
    </w:p>
    <w:p w:rsidR="008634AF" w:rsidRPr="00477755" w:rsidRDefault="008634AF" w:rsidP="008634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217" w:name="paragraf-14.odsek-1"/>
      <w:bookmarkEnd w:id="21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18" w:name="paragraf-14.odsek-1.oznacenie"/>
      <w:bookmarkStart w:id="219" w:name="predpis"/>
      <w:bookmarkEnd w:id="215"/>
      <w:bookmarkEnd w:id="217"/>
      <w:bookmarkEnd w:id="218"/>
      <w:bookmarkEnd w:id="219"/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Táto vyhláška nadobúda účinnosť 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januára 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8634AF" w:rsidRDefault="008634AF" w:rsidP="008634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634AF" w:rsidRPr="00163BE8" w:rsidRDefault="008634AF" w:rsidP="00863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63BE8">
        <w:rPr>
          <w:rFonts w:ascii="Times New Roman" w:eastAsia="Times New Roman" w:hAnsi="Times New Roman"/>
          <w:b/>
          <w:sz w:val="24"/>
          <w:szCs w:val="24"/>
          <w:lang w:eastAsia="sk-SK"/>
        </w:rPr>
        <w:t>Zuzana Dolinková v. r.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20" w:name="prilohy.priloha-priloha_c_1_k_vyhlaske_c"/>
      <w:bookmarkStart w:id="221" w:name="prilohy"/>
      <w:r w:rsidRPr="008634AF">
        <w:rPr>
          <w:rFonts w:ascii="Times New Roman" w:hAnsi="Times New Roman"/>
          <w:sz w:val="24"/>
          <w:szCs w:val="24"/>
        </w:rPr>
        <w:lastRenderedPageBreak/>
        <w:t xml:space="preserve">Príloha č. 1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k vyhláške č. ....../2024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ČÍSELNÍKY ZDRAVOTNÍCKEJ INFORMATIKY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62"/>
        <w:gridCol w:w="3565"/>
        <w:gridCol w:w="4465"/>
      </w:tblGrid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P. č.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Číselný identifikátor číselníka (OID)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Názov číselníka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Stav kategorizácie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Povolenie viacnásobnej preskripcie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Zoznam zdravotných výkonov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Okolnosti merania krvného tlaku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očkovaní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Druhy nežiaducich reakcií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1.3.158.00165387.100.10.66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Typy krvných skupín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1.3.158.00165387.100.10.67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platiteľa zdravotného poistenia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1.3.158.00165387.100.10.68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ukončenia zdravotného poistenia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1.3.158.00165387.100.10.77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zdravotného poistenia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úhrady za dietetické potraviny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úhrady za zdravotnícke pomôcky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vzorky alebo biologického materiálu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Skupiny limitov dietetických potravín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1.3.158.00165387.100.10.104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úhrady za liek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Skratky výrobcov dietetických potravín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Typy doplňujúcich informácií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Anatomické miesta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Fázy menštruačného cyklu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Kategória výsledku laboratórneho vyšetrenia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odberu laboratórnej vzorky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Transportné obaly laboratórnej vzorky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Urgentnosť vyšetrenia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zdravotníckych pomôcok a implantátov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1.3.158.00165387.100.10.132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Metódy merania krvného tlaku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1.3.158.00165387.100.10.145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Aplikačná forma dietetickej potraviny</w:t>
            </w:r>
          </w:p>
        </w:tc>
      </w:tr>
      <w:tr w:rsidR="008634AF" w:rsidRPr="008634AF" w:rsidTr="00774C96">
        <w:trPr>
          <w:trHeight w:val="390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Nesprávny spôsob životosprávy, životný štýl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Alergény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Prejavy nežiaducich reakcií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1.3.158.00165387.100.10.171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Spôsoby určenia dátumu pôrodu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1.3.158.00165387.100.10.211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Merná jednotka zdravotníckej pomôcky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Mikroorganizmus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odbornej činnosti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Charakter očkovania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očkovania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nevykonania očkovania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Reakcie po očkovaní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Stav registrácie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Skupina omamných a psychotropných látok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Lieková forma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liekového upozornenia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1.3.158.00165387.100.10.83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Anatomicko-terapeuticko-chemický klasifikačný systém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podania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Viazanosť na lekársky predpis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Skratky držiteľov rozhodnutia o registrácii lieku, skratky výrobcov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1.3.158.00165387.100.10.125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Skratky výrobcov zdravotníckych pomôcok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1.3.158.00165387.100.10.161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Zoznam komponentov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1.3.158.00165387.100.10.164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Originalita lieku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1.3.158.00165387.100.10.197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Skupiny liekovej formy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1.3.158.00165387.100.10.198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Farmaceutická surovina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doplňujúceho údaja kontraindikácie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Hodnotenie interakcie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Hodnotenie kontraindikácie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Kvalita zdroja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dávkovania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doplňujúceho údaja interakcie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liekovej alergie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Závažnosť varovania interakcie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1.3.158.00165387.100.10.212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Trieda zdravotníckej pomôcky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Indikácia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Zoznam zdravotníckej techniky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Zoznam diagnóz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86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Funkcia osoby v zdravotníctve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kontaktnej osoby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ukončenia a dočasného pozastavenia registrácie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Zdravotnícka odbornosť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zariadenia v zdravotníctve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Odborné zameranie v zariadení</w:t>
            </w:r>
          </w:p>
        </w:tc>
      </w:tr>
      <w:tr w:rsidR="008634AF" w:rsidRPr="008634AF" w:rsidTr="00774C96">
        <w:trPr>
          <w:trHeight w:val="390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Zdravotnícke povolanie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Orgán príslušný na vydanie rozhodnutia v zdravotníctve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Laboratórne položky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1.3.158.00165387.100.10.87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Meracie jednotky pre zdravotnícku informatiku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1.3.158.00165387.100.10.95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Zásahové územie ambulancie záchrannej zdravotnej služby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1.3.158.00165387.100.10.119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platiteľa za laboratórne vyšetrenie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1.3.158.00165387.100.10.149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Kód zriaďovateľa poskytovateľa zdravotnej starostlivosti a inej organizácie v zdravotníctve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86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Právny vzťah osoby v zdravotníctve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indikátora kvality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Oblasti indikátora kvality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1.3.158.00165387.100.10.188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Základná jednotka pre zdravotnícku informatiku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1.3.158.00165387.100.10.189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jednotky pre zdravotnícku informatiku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1.3.158.00165387.100.10.190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Predpona pre zdravotnícku informatiku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1.3.158.00165387.100.10.191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Konverzia jednotky pre zdravotnícku informatiku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1.3.158.00165387.100.10.213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identifikačného predmetu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Právny základ odbornej spôsobilosti zdravotníckeho pracovníka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odboru odbornej spôsobilosti zdravotníckeho pracovníka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starostlivosti pri výkone zdravotníckeho povolania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Zaradenie do evidenčného počtu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1.3.158.00165387.100.10.228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Titul pred menom zdravotníckeho pracovníka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1.3.158.00165387.100.10.229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Titul za menom zdravotníckeho pracovníka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Profesijný titul zdravotníckeho pracovníka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licencie zdravotníckeho pracovníka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ukončenia a pozastavenia platnosti licencie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odborného zástupcu v zdravotníctve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zákonného zástupcu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Zaradenie zdravotníckeho pracovníka do rezidentského štúdia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Dostupnosť lieku v Slovenskej republike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Dostupnosť lieku v lekárni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platby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doručenia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Plánovaná zdravotná starostlivosť podľa čakacieho zoznamu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klinického údaja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Sesterské diagnózy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Modalita zobrazovacieho vyšetrenia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prístupu k zdravotnej dokumentácií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1.3.158.00165387.100.10.259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zaradenia zdravotníckeho pracovníka do ďalšieho vzdelávania</w:t>
            </w:r>
          </w:p>
        </w:tc>
      </w:tr>
      <w:tr w:rsidR="008634AF" w:rsidRPr="008634AF" w:rsidTr="00774C96">
        <w:trPr>
          <w:trHeight w:val="840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1.3.158.00165387.100.10.260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Spôsob ukončenia ďalšieho vzdelávania zdravotníckeho pracovníka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1.3.158.00165387.100.10.261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prihlasovateľa zdravotníckeho pracovníka do ďalšieho vzdelávania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prerušenia ďalšieho vzdelávania zdravotníckeho pracovníka v odbore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Aktuálny stav ďalšieho vzdelávania zdravotníckeho pracovníka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dokladu o získanej odbornej spôsobilosti zdravotníckeho pracovníka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pracovnej neschopnosti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Vitalita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Objednávanie – dôvod ukončenia</w:t>
            </w:r>
          </w:p>
        </w:tc>
      </w:tr>
      <w:tr w:rsidR="008634AF" w:rsidRPr="008634AF" w:rsidTr="00774C96">
        <w:trPr>
          <w:trHeight w:val="58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1.3.158.00165387.100.10.324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Objednávanie – vyšetrenie</w:t>
            </w:r>
          </w:p>
          <w:p w:rsidR="008634AF" w:rsidRPr="008634AF" w:rsidRDefault="008634AF" w:rsidP="00774C96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1.3.158.00165387.100.10.325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Dohody o zastupovaní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1.3.158.00165387.100.10.326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Dohody o zdravotnej starostlivosti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Zoznam medicínskych služieb a programov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1.3.158.00165387.100.10.105  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Indikačná skupina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1.3.158.00165387.100.10.276   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Rozsah zaobchádzania s omamnými a psychotropnými látkami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1.3.158.00165387.100.10.277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činností zaobchádzania s omamnými a psychotropnými látkami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  <w:lang w:eastAsia="sk-SK"/>
              </w:rPr>
              <w:t>1.3.158.00165387.100.10.322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  <w:lang w:eastAsia="sk-SK"/>
              </w:rPr>
              <w:t>Dôvod nepoužitia eID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1.3.158.00165387.100.10.327   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Dôvod storna zápisu do registra záznamov o narodení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1.3.158.00165387.100.10.328 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Zamestnanie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8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3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1.3.158.00165387.100.10.329 </w:t>
            </w:r>
          </w:p>
        </w:tc>
        <w:tc>
          <w:tcPr>
            <w:tcW w:w="44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započítanej časti do ďalšieho vzdelávania zdravotníckeho pracovníka</w:t>
            </w:r>
          </w:p>
        </w:tc>
      </w:tr>
    </w:tbl>
    <w:p w:rsidR="008634AF" w:rsidRPr="008634AF" w:rsidRDefault="008634AF" w:rsidP="008634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22" w:name="prilohy.priloha-priloha_c_2_k_vyhlaske_c"/>
      <w:bookmarkEnd w:id="220"/>
      <w:r w:rsidRPr="008634AF">
        <w:rPr>
          <w:rFonts w:ascii="Times New Roman" w:hAnsi="Times New Roman"/>
          <w:sz w:val="24"/>
          <w:szCs w:val="24"/>
        </w:rPr>
        <w:t xml:space="preserve"> Príloha č. 2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k vyhláške č. .../2024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PREBERANÉ ČÍSELNÍKY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2"/>
        <w:gridCol w:w="1434"/>
        <w:gridCol w:w="3358"/>
        <w:gridCol w:w="3593"/>
      </w:tblGrid>
      <w:tr w:rsidR="008634AF" w:rsidRPr="008634AF" w:rsidTr="00774C96">
        <w:trPr>
          <w:trHeight w:val="58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P. č.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Kód číselníka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Číselný identifikátor číselníka (OID)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Názov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CL000056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1.3.158.00165387.100.10.42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Právna forma organizácie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CL000023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1.3.158.00165387.100.10.43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Regionálna štatistická územná jednotka 3 – kraj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CL000024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1.3.158.00165387.100.10.44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Lokálna štatistická územná jednotka 1 – okres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CL000025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1.3.158.00165387.100.10.45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Lokálna štatistická územná jednotka 2 – obec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CL000086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1.3.158.00165387.100.10.51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Krajina OSN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CL004001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1.3.158.00165387.100.10.53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Identifikátor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CL004004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1.3.158.00165387.100.10.54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Príbuzenský stav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CL003003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1.3.158.00165387.100.10.55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Pohlavie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CL004002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1.3.158.00165387.100.10.56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Rodinný stav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CL004003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1.3.158.00165387.100.10.57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Existenčný stav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CL000063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1.3.158.00165387.100.10.59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Titul za menom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CL010109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1.3.158.00165387.100.10.63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zainteresovanej osoby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CL010139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1.3.158.00165387.100.10.75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adresy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CL004005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1.3.158.00165387.100.10.76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Typ telefónneho čísla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CL000062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1.3.158.00165387.100.10.86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Titul pred menom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1.3.158.00165387.100.10.150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PSČ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CL010138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1.3.158.00165387.100.10.205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Jednotka meny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CL005205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1.3.158.00165387.100.10.239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Ekonomická činnosť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CL010010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1.3.158.00165387.100.10.240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Inštitucionálne subsektory ESÚ 2010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0036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1.3.158.00165387.100.10.241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Druh vlastníctva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0069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1.3.158.00165387.100.10.242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Orgány ústrednej štátnej správy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CL010136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1.3.158.00165387.100.10.243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Obmedzenie spôsobilosti na právne úkony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1.3.158.00165387.100.10.244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Fakulty</w:t>
            </w:r>
          </w:p>
        </w:tc>
      </w:tr>
      <w:tr w:rsidR="008634AF" w:rsidRPr="008634AF" w:rsidTr="00774C96">
        <w:trPr>
          <w:trHeight w:val="315"/>
          <w:tblCellSpacing w:w="20" w:type="dxa"/>
        </w:trPr>
        <w:tc>
          <w:tcPr>
            <w:tcW w:w="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1.3.158.00165387.100.10.266</w:t>
            </w:r>
          </w:p>
        </w:tc>
        <w:tc>
          <w:tcPr>
            <w:tcW w:w="6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4AF" w:rsidRPr="008634AF" w:rsidRDefault="008634AF" w:rsidP="00774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4AF">
              <w:rPr>
                <w:rFonts w:ascii="Times New Roman" w:hAnsi="Times New Roman"/>
                <w:sz w:val="24"/>
                <w:szCs w:val="24"/>
              </w:rPr>
              <w:t>Stupeň dosiahnutého vzdelania</w:t>
            </w:r>
          </w:p>
        </w:tc>
      </w:tr>
    </w:tbl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23" w:name="poznamky.poznamka-1"/>
      <w:bookmarkEnd w:id="221"/>
      <w:bookmarkEnd w:id="22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24" w:name="poznamky.poznamka-1.oznacenie"/>
      <w:r w:rsidRPr="008634AF">
        <w:rPr>
          <w:rFonts w:ascii="Times New Roman" w:hAnsi="Times New Roman"/>
          <w:sz w:val="24"/>
          <w:szCs w:val="24"/>
        </w:rPr>
        <w:t xml:space="preserve">1) </w:t>
      </w:r>
      <w:bookmarkEnd w:id="224"/>
      <w:r w:rsidRPr="008634AF">
        <w:rPr>
          <w:rFonts w:ascii="Times New Roman" w:hAnsi="Times New Roman"/>
          <w:sz w:val="24"/>
          <w:szCs w:val="24"/>
        </w:rPr>
        <w:t xml:space="preserve">§ 26a ods. 5, § 64 ods. 3, § 78a ods. 4 a § 79 ods. 1 písm. zc) zákona č. 578/2004 Z. z. o poskytovateľoch zdravotnej starostlivosti, zdravotníckych pracovníkoch, stavovských organizáciách v zdravotníctve a o zmene a doplnení niektorých zákonov v znení zákona č. 77/2015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§ 3 ods. 3 písm. h) zákona č. 579/2004 Z. z. o záchrannej zdravotnej službe a o zmene a doplnení niektorých zákonov v znení zákona č. 77/2015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§ 15 ods. 1 písm. y) až zb) a § 20 ods. 1 písm. b) zákona č. 581/2004 Z. z. o zdravotných poisťovniach, dohľade nad zdravotnou starostlivosťou a o zmene a doplnení niektorých zákonov v znení zákona č. 77/2015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§ 34a ods. 6 zákona č. 538/2005 Z. z. o prírodných liečivých vodách, prírodných liečebných kúpeľoch, kúpeľných miestach a prírodných minerálnych vodách a o zmene a doplnení niektorých zákonov v znení zákona č. 77/2015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§ 5 ods. 4 a § 6 ods. 6 zákona č. 355/2007 Z. z. o ochrane, podpore a rozvoji verejného zdravia a o zmene a doplnení niektorých zákonov v znení zákona č. 77/2015 Z. z. </w:t>
      </w:r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§ 7 ods. 12, § 15 ods. 1 písm. ag), </w:t>
      </w:r>
      <w:hyperlink r:id="rId12" w:anchor="paragraf-18.odsek-1.pismeno-z">
        <w:r w:rsidRPr="008634AF">
          <w:rPr>
            <w:rFonts w:ascii="Times New Roman" w:hAnsi="Times New Roman"/>
            <w:sz w:val="24"/>
            <w:szCs w:val="24"/>
          </w:rPr>
          <w:t>§ 18 ods. 1 písm. z)</w:t>
        </w:r>
      </w:hyperlink>
      <w:r w:rsidRPr="008634AF">
        <w:rPr>
          <w:rFonts w:ascii="Times New Roman" w:hAnsi="Times New Roman"/>
          <w:sz w:val="24"/>
          <w:szCs w:val="24"/>
        </w:rPr>
        <w:t xml:space="preserve">, § 23 ods. 1 písm. ao), </w:t>
      </w:r>
      <w:hyperlink r:id="rId13" w:anchor="paragraf-60.odsek-1.pismeno-y">
        <w:r w:rsidRPr="008634AF">
          <w:rPr>
            <w:rFonts w:ascii="Times New Roman" w:hAnsi="Times New Roman"/>
            <w:sz w:val="24"/>
            <w:szCs w:val="24"/>
          </w:rPr>
          <w:t>§ 60 ods. 1 písm. y)</w:t>
        </w:r>
      </w:hyperlink>
      <w:r w:rsidRPr="008634AF">
        <w:rPr>
          <w:rFonts w:ascii="Times New Roman" w:hAnsi="Times New Roman"/>
          <w:sz w:val="24"/>
          <w:szCs w:val="24"/>
        </w:rPr>
        <w:t xml:space="preserve"> a § 129 ods. 2 písm. aa) zákona č. 362/2011 Z. z.</w:t>
      </w:r>
      <w:bookmarkStart w:id="225" w:name="poznamky.poznamka-1.text"/>
      <w:r w:rsidRPr="008634AF">
        <w:rPr>
          <w:rFonts w:ascii="Times New Roman" w:hAnsi="Times New Roman"/>
          <w:sz w:val="24"/>
          <w:szCs w:val="24"/>
        </w:rPr>
        <w:t xml:space="preserve"> o liekoch a zdravotníckych pomôckach a o zmene a doplnení niektorých zákonov v znení zákona č. 77/2015 Z. z. </w:t>
      </w:r>
      <w:bookmarkEnd w:id="225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26" w:name="poznamky.poznamka-2"/>
      <w:bookmarkEnd w:id="223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27" w:name="poznamky.poznamka-2.oznacenie"/>
      <w:r w:rsidRPr="008634AF">
        <w:rPr>
          <w:rFonts w:ascii="Times New Roman" w:hAnsi="Times New Roman"/>
          <w:sz w:val="24"/>
          <w:szCs w:val="24"/>
        </w:rPr>
        <w:t xml:space="preserve">2) </w:t>
      </w:r>
      <w:bookmarkEnd w:id="227"/>
      <w:r w:rsidRPr="008634AF">
        <w:rPr>
          <w:rFonts w:ascii="Times New Roman" w:hAnsi="Times New Roman"/>
          <w:sz w:val="24"/>
          <w:szCs w:val="24"/>
        </w:rPr>
        <w:t xml:space="preserve">§ 25 písm. g) zákona č. 578/2004 Z. z. v znení zákona č. 77/2015 Z. z. </w:t>
      </w:r>
    </w:p>
    <w:p w:rsidR="008634AF" w:rsidRPr="008634AF" w:rsidRDefault="00765C46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hyperlink r:id="rId14" w:anchor="paragraf-7.odsek-5.pismeno-i">
        <w:r w:rsidR="008634AF" w:rsidRPr="008634AF">
          <w:rPr>
            <w:rFonts w:ascii="Times New Roman" w:hAnsi="Times New Roman"/>
            <w:sz w:val="24"/>
            <w:szCs w:val="24"/>
          </w:rPr>
          <w:t>§ 7 ods. 5 písm. i)</w:t>
        </w:r>
      </w:hyperlink>
      <w:r w:rsidR="008634AF" w:rsidRPr="008634AF">
        <w:rPr>
          <w:rFonts w:ascii="Times New Roman" w:hAnsi="Times New Roman"/>
          <w:sz w:val="24"/>
          <w:szCs w:val="24"/>
        </w:rPr>
        <w:t xml:space="preserve"> a ods. 6 písm. j) zákona č. 362/2011 Z. z.</w:t>
      </w:r>
      <w:bookmarkStart w:id="228" w:name="poznamky.poznamka-2.text"/>
      <w:r w:rsidR="008634AF" w:rsidRPr="008634AF">
        <w:rPr>
          <w:rFonts w:ascii="Times New Roman" w:hAnsi="Times New Roman"/>
          <w:sz w:val="24"/>
          <w:szCs w:val="24"/>
        </w:rPr>
        <w:t xml:space="preserve"> v znení zákona č. 77/2015 Z. z. </w:t>
      </w:r>
      <w:bookmarkEnd w:id="228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29" w:name="poznamky.poznamka-3"/>
      <w:bookmarkEnd w:id="22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30" w:name="poznamky.poznamka-3.oznacenie"/>
      <w:r w:rsidRPr="008634AF">
        <w:rPr>
          <w:rFonts w:ascii="Times New Roman" w:hAnsi="Times New Roman"/>
          <w:sz w:val="24"/>
          <w:szCs w:val="24"/>
        </w:rPr>
        <w:t xml:space="preserve">3) </w:t>
      </w:r>
      <w:bookmarkEnd w:id="230"/>
      <w:r w:rsidRPr="008634AF">
        <w:rPr>
          <w:rFonts w:ascii="Times New Roman" w:hAnsi="Times New Roman"/>
          <w:sz w:val="24"/>
          <w:szCs w:val="24"/>
        </w:rPr>
        <w:t>§ 3 výnosu Ministerstva financií Slovenskej republiky č. 55/2014 Z. z.</w:t>
      </w:r>
      <w:bookmarkStart w:id="231" w:name="poznamky.poznamka-3.text"/>
      <w:r w:rsidRPr="008634AF">
        <w:rPr>
          <w:rFonts w:ascii="Times New Roman" w:hAnsi="Times New Roman"/>
          <w:sz w:val="24"/>
          <w:szCs w:val="24"/>
        </w:rPr>
        <w:t xml:space="preserve"> o štandardoch pre informačné systémy verejnej správy. </w:t>
      </w:r>
      <w:bookmarkEnd w:id="231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32" w:name="poznamky.poznamka-4"/>
      <w:bookmarkEnd w:id="229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33" w:name="poznamky.poznamka-4.oznacenie"/>
      <w:r w:rsidRPr="008634AF">
        <w:rPr>
          <w:rFonts w:ascii="Times New Roman" w:hAnsi="Times New Roman"/>
          <w:sz w:val="24"/>
          <w:szCs w:val="24"/>
        </w:rPr>
        <w:t xml:space="preserve">4) </w:t>
      </w:r>
      <w:bookmarkEnd w:id="233"/>
      <w:r w:rsidRPr="008634AF">
        <w:rPr>
          <w:rFonts w:ascii="Times New Roman" w:hAnsi="Times New Roman"/>
          <w:sz w:val="24"/>
          <w:szCs w:val="24"/>
        </w:rPr>
        <w:t>§ 4 výnosu Ministerstva financií Slovenskej republiky č. 55/2014 Z. z.</w:t>
      </w:r>
      <w:bookmarkStart w:id="234" w:name="poznamky.poznamka-4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234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35" w:name="poznamky.poznamka-5"/>
      <w:bookmarkEnd w:id="232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36" w:name="poznamky.poznamka-5.oznacenie"/>
      <w:r w:rsidRPr="008634AF">
        <w:rPr>
          <w:rFonts w:ascii="Times New Roman" w:hAnsi="Times New Roman"/>
          <w:sz w:val="24"/>
          <w:szCs w:val="24"/>
        </w:rPr>
        <w:t xml:space="preserve">5) </w:t>
      </w:r>
      <w:bookmarkEnd w:id="236"/>
      <w:r w:rsidRPr="008634AF">
        <w:rPr>
          <w:rFonts w:ascii="Times New Roman" w:hAnsi="Times New Roman"/>
          <w:sz w:val="24"/>
          <w:szCs w:val="24"/>
        </w:rPr>
        <w:t>§ 9 výnosu Ministerstva financií Slovenskej republiky č. 55/2014 Z. z.</w:t>
      </w:r>
      <w:bookmarkStart w:id="237" w:name="poznamky.poznamka-5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237"/>
    </w:p>
    <w:bookmarkEnd w:id="235"/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38" w:name="poznamky.poznamka-6.oznacenie"/>
      <w:r w:rsidRPr="008634AF">
        <w:rPr>
          <w:rFonts w:ascii="Times New Roman" w:hAnsi="Times New Roman"/>
          <w:sz w:val="24"/>
          <w:szCs w:val="24"/>
        </w:rPr>
        <w:t xml:space="preserve">6) </w:t>
      </w:r>
      <w:bookmarkEnd w:id="238"/>
      <w:r w:rsidRPr="008634AF">
        <w:rPr>
          <w:rFonts w:ascii="Times New Roman" w:hAnsi="Times New Roman"/>
          <w:sz w:val="24"/>
          <w:szCs w:val="24"/>
        </w:rPr>
        <w:t>§ 11 písm. a) až d) výnosu Ministerstva financií Slovenskej republiky č. 55/2014 Z. z.</w:t>
      </w:r>
      <w:bookmarkStart w:id="239" w:name="poznamky.poznamka-6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239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40" w:name="poznamky.poznamka-7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41" w:name="poznamky.poznamka-7.oznacenie"/>
      <w:r w:rsidRPr="008634AF">
        <w:rPr>
          <w:rFonts w:ascii="Times New Roman" w:hAnsi="Times New Roman"/>
          <w:sz w:val="24"/>
          <w:szCs w:val="24"/>
        </w:rPr>
        <w:t xml:space="preserve">7) </w:t>
      </w:r>
      <w:bookmarkEnd w:id="241"/>
      <w:r w:rsidRPr="008634AF">
        <w:rPr>
          <w:rFonts w:ascii="Times New Roman" w:hAnsi="Times New Roman"/>
          <w:sz w:val="24"/>
          <w:szCs w:val="24"/>
        </w:rPr>
        <w:fldChar w:fldCharType="begin"/>
      </w:r>
      <w:r w:rsidRPr="008634AF">
        <w:rPr>
          <w:rFonts w:ascii="Times New Roman" w:hAnsi="Times New Roman"/>
          <w:sz w:val="24"/>
          <w:szCs w:val="24"/>
        </w:rPr>
        <w:instrText xml:space="preserve"> HYPERLINK "https://www.slov-lex.sk/pravne-predpisy/SK/ZZ/2014/55/" \l "paragraf-12" \h </w:instrText>
      </w:r>
      <w:r w:rsidRPr="008634AF">
        <w:rPr>
          <w:rFonts w:ascii="Times New Roman" w:hAnsi="Times New Roman"/>
          <w:sz w:val="24"/>
          <w:szCs w:val="24"/>
        </w:rPr>
        <w:fldChar w:fldCharType="separate"/>
      </w:r>
      <w:r w:rsidRPr="008634AF">
        <w:rPr>
          <w:rFonts w:ascii="Times New Roman" w:hAnsi="Times New Roman"/>
          <w:sz w:val="24"/>
          <w:szCs w:val="24"/>
        </w:rPr>
        <w:t>§ 12 výnosu Ministerstva financií Slovenskej republiky č. 55/2014 Z. z.</w:t>
      </w:r>
      <w:r w:rsidRPr="008634AF">
        <w:rPr>
          <w:rFonts w:ascii="Times New Roman" w:hAnsi="Times New Roman"/>
          <w:sz w:val="24"/>
          <w:szCs w:val="24"/>
        </w:rPr>
        <w:fldChar w:fldCharType="end"/>
      </w:r>
      <w:bookmarkStart w:id="242" w:name="poznamky.poznamka-7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242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43" w:name="poznamky.poznamka-8"/>
      <w:bookmarkEnd w:id="240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44" w:name="poznamky.poznamka-8.oznacenie"/>
      <w:r w:rsidRPr="008634AF">
        <w:rPr>
          <w:rFonts w:ascii="Times New Roman" w:hAnsi="Times New Roman"/>
          <w:sz w:val="24"/>
          <w:szCs w:val="24"/>
        </w:rPr>
        <w:t xml:space="preserve">8) </w:t>
      </w:r>
      <w:bookmarkEnd w:id="244"/>
      <w:r w:rsidRPr="008634AF">
        <w:rPr>
          <w:rFonts w:ascii="Times New Roman" w:hAnsi="Times New Roman"/>
          <w:sz w:val="24"/>
          <w:szCs w:val="24"/>
        </w:rPr>
        <w:t>§ 13 písm. a) až c) výnosu Ministerstva financií Slovenskej republiky č. 55/2014 Z. z.</w:t>
      </w:r>
      <w:bookmarkStart w:id="245" w:name="poznamky.poznamka-8.text"/>
      <w:r w:rsidRPr="008634AF">
        <w:rPr>
          <w:rFonts w:ascii="Times New Roman" w:hAnsi="Times New Roman"/>
          <w:sz w:val="24"/>
          <w:szCs w:val="24"/>
        </w:rPr>
        <w:t xml:space="preserve"> </w:t>
      </w:r>
      <w:bookmarkEnd w:id="245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46" w:name="poznamky.poznamka-9"/>
      <w:bookmarkEnd w:id="243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47" w:name="poznamky.poznamka-9.oznacenie"/>
      <w:r w:rsidRPr="008634AF">
        <w:rPr>
          <w:rFonts w:ascii="Times New Roman" w:hAnsi="Times New Roman"/>
          <w:sz w:val="24"/>
          <w:szCs w:val="24"/>
        </w:rPr>
        <w:t xml:space="preserve">9) </w:t>
      </w:r>
      <w:bookmarkEnd w:id="247"/>
      <w:r w:rsidRPr="008634AF">
        <w:rPr>
          <w:rFonts w:ascii="Times New Roman" w:hAnsi="Times New Roman"/>
          <w:sz w:val="24"/>
          <w:szCs w:val="24"/>
        </w:rPr>
        <w:t>Výnos Ministerstva financií Slovenskej republiky č. 55/2014 Z. z.</w:t>
      </w:r>
      <w:bookmarkStart w:id="248" w:name="poznamky.poznamka-9.text"/>
      <w:r w:rsidRPr="008634AF">
        <w:rPr>
          <w:rFonts w:ascii="Times New Roman" w:hAnsi="Times New Roman"/>
          <w:sz w:val="24"/>
          <w:szCs w:val="24"/>
        </w:rPr>
        <w:t xml:space="preserve"> v znení výnosu č. 276/2014</w:t>
      </w:r>
      <w:r w:rsidRPr="008634AF">
        <w:rPr>
          <w:rFonts w:ascii="Times New Roman" w:hAnsi="Times New Roman"/>
          <w:sz w:val="24"/>
          <w:szCs w:val="24"/>
        </w:rPr>
        <w:br/>
        <w:t xml:space="preserve"> Z. z. </w:t>
      </w:r>
      <w:bookmarkEnd w:id="248"/>
    </w:p>
    <w:p w:rsidR="008634AF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249" w:name="poznamky.poznamka-10"/>
      <w:bookmarkEnd w:id="246"/>
      <w:r w:rsidRPr="008634AF">
        <w:rPr>
          <w:rFonts w:ascii="Times New Roman" w:hAnsi="Times New Roman"/>
          <w:sz w:val="24"/>
          <w:szCs w:val="24"/>
        </w:rPr>
        <w:t xml:space="preserve"> </w:t>
      </w:r>
      <w:bookmarkStart w:id="250" w:name="poznamky.poznamka-10.oznacenie"/>
      <w:r w:rsidRPr="008634AF">
        <w:rPr>
          <w:rFonts w:ascii="Times New Roman" w:hAnsi="Times New Roman"/>
          <w:sz w:val="24"/>
          <w:szCs w:val="24"/>
        </w:rPr>
        <w:t xml:space="preserve">10) </w:t>
      </w:r>
      <w:bookmarkEnd w:id="250"/>
      <w:r w:rsidRPr="008634AF">
        <w:rPr>
          <w:rFonts w:ascii="Times New Roman" w:hAnsi="Times New Roman"/>
          <w:sz w:val="24"/>
          <w:szCs w:val="24"/>
        </w:rPr>
        <w:t>§ 15 ods. 6 zákona č. 581/2004 Z. z.</w:t>
      </w:r>
      <w:bookmarkStart w:id="251" w:name="poznamky.poznamka-10.text"/>
      <w:r w:rsidRPr="008634AF">
        <w:rPr>
          <w:rFonts w:ascii="Times New Roman" w:hAnsi="Times New Roman"/>
          <w:sz w:val="24"/>
          <w:szCs w:val="24"/>
        </w:rPr>
        <w:t xml:space="preserve"> v znení zákona č. 153/2013 Z. z. </w:t>
      </w:r>
      <w:bookmarkEnd w:id="251"/>
    </w:p>
    <w:bookmarkEnd w:id="249"/>
    <w:p w:rsidR="000B0D58" w:rsidRPr="008634AF" w:rsidRDefault="008634AF" w:rsidP="008634AF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634AF">
        <w:rPr>
          <w:rFonts w:ascii="Times New Roman" w:hAnsi="Times New Roman"/>
          <w:sz w:val="24"/>
          <w:szCs w:val="24"/>
        </w:rPr>
        <w:br w:type="page"/>
      </w:r>
    </w:p>
    <w:p w:rsidR="000B0D58" w:rsidRPr="008634AF" w:rsidRDefault="000B0D58" w:rsidP="000B0D58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</w:pPr>
      <w:r w:rsidRPr="008634AF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lastRenderedPageBreak/>
        <w:t xml:space="preserve"> </w:t>
      </w:r>
    </w:p>
    <w:p w:rsidR="008613F5" w:rsidRPr="008634AF" w:rsidRDefault="008613F5" w:rsidP="002A1324"/>
    <w:sectPr w:rsidR="008613F5" w:rsidRPr="0086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46" w:rsidRDefault="00765C46" w:rsidP="00C11110">
      <w:pPr>
        <w:spacing w:after="0" w:line="240" w:lineRule="auto"/>
      </w:pPr>
      <w:r>
        <w:separator/>
      </w:r>
    </w:p>
  </w:endnote>
  <w:endnote w:type="continuationSeparator" w:id="0">
    <w:p w:rsidR="00765C46" w:rsidRDefault="00765C46" w:rsidP="00C1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46" w:rsidRDefault="00765C46" w:rsidP="00C11110">
      <w:pPr>
        <w:spacing w:after="0" w:line="240" w:lineRule="auto"/>
      </w:pPr>
      <w:r>
        <w:separator/>
      </w:r>
    </w:p>
  </w:footnote>
  <w:footnote w:type="continuationSeparator" w:id="0">
    <w:p w:rsidR="00765C46" w:rsidRDefault="00765C46" w:rsidP="00C11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DED"/>
    <w:multiLevelType w:val="hybridMultilevel"/>
    <w:tmpl w:val="E2D24BC8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734B2"/>
    <w:multiLevelType w:val="hybridMultilevel"/>
    <w:tmpl w:val="96245976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3DA"/>
    <w:multiLevelType w:val="hybridMultilevel"/>
    <w:tmpl w:val="64186D68"/>
    <w:lvl w:ilvl="0" w:tplc="B9A8F3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45FA9"/>
    <w:multiLevelType w:val="hybridMultilevel"/>
    <w:tmpl w:val="A5BA7124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2044E"/>
    <w:multiLevelType w:val="hybridMultilevel"/>
    <w:tmpl w:val="31248574"/>
    <w:lvl w:ilvl="0" w:tplc="2B6076E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F9549F"/>
    <w:multiLevelType w:val="hybridMultilevel"/>
    <w:tmpl w:val="560A3A84"/>
    <w:lvl w:ilvl="0" w:tplc="B9A8F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5556"/>
    <w:multiLevelType w:val="hybridMultilevel"/>
    <w:tmpl w:val="3F74D2A0"/>
    <w:lvl w:ilvl="0" w:tplc="5EC8A1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276502"/>
    <w:multiLevelType w:val="hybridMultilevel"/>
    <w:tmpl w:val="89CE4B46"/>
    <w:lvl w:ilvl="0" w:tplc="1C94A5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787A"/>
    <w:multiLevelType w:val="hybridMultilevel"/>
    <w:tmpl w:val="936E7ED0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DE3672"/>
    <w:multiLevelType w:val="hybridMultilevel"/>
    <w:tmpl w:val="DE9C8C8C"/>
    <w:lvl w:ilvl="0" w:tplc="FDCAE6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671F35"/>
    <w:multiLevelType w:val="hybridMultilevel"/>
    <w:tmpl w:val="DA3CABC0"/>
    <w:lvl w:ilvl="0" w:tplc="B9A8F3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401DA9"/>
    <w:multiLevelType w:val="hybridMultilevel"/>
    <w:tmpl w:val="C0A86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278C"/>
    <w:multiLevelType w:val="hybridMultilevel"/>
    <w:tmpl w:val="71FE94B0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8A0573"/>
    <w:multiLevelType w:val="hybridMultilevel"/>
    <w:tmpl w:val="9058E9BA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5E5784"/>
    <w:multiLevelType w:val="hybridMultilevel"/>
    <w:tmpl w:val="490A6086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FD04EC"/>
    <w:multiLevelType w:val="hybridMultilevel"/>
    <w:tmpl w:val="1730E18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366959"/>
    <w:multiLevelType w:val="hybridMultilevel"/>
    <w:tmpl w:val="A3CAECF4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791B71"/>
    <w:multiLevelType w:val="hybridMultilevel"/>
    <w:tmpl w:val="766EF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13"/>
  </w:num>
  <w:num w:numId="7">
    <w:abstractNumId w:val="16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10"/>
    <w:rsid w:val="000B0D58"/>
    <w:rsid w:val="002A1324"/>
    <w:rsid w:val="005B2952"/>
    <w:rsid w:val="00765C46"/>
    <w:rsid w:val="008613F5"/>
    <w:rsid w:val="008634AF"/>
    <w:rsid w:val="00A9565C"/>
    <w:rsid w:val="00C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EBEA"/>
  <w15:chartTrackingRefBased/>
  <w15:docId w15:val="{88341048-6AF7-49A4-9013-9394696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1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C11110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1110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uiPriority w:val="34"/>
    <w:qFormat/>
    <w:rsid w:val="00C1111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C11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aliases w:val="Footnote symbol,Footnote reference number"/>
    <w:uiPriority w:val="99"/>
    <w:unhideWhenUsed/>
    <w:rsid w:val="00C11110"/>
    <w:rPr>
      <w:vertAlign w:val="superscript"/>
    </w:rPr>
  </w:style>
  <w:style w:type="character" w:styleId="Hypertextovprepojenie">
    <w:name w:val="Hyperlink"/>
    <w:uiPriority w:val="99"/>
    <w:rsid w:val="002A1324"/>
    <w:rPr>
      <w:color w:val="0000FF"/>
      <w:u w:val="single"/>
    </w:rPr>
  </w:style>
  <w:style w:type="paragraph" w:customStyle="1" w:styleId="Nadpis">
    <w:name w:val="Nadpis"/>
    <w:next w:val="Normlny"/>
    <w:qFormat/>
    <w:rsid w:val="002A13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riloha">
    <w:name w:val="Priloha"/>
    <w:next w:val="Normlny"/>
    <w:qFormat/>
    <w:rsid w:val="002A1324"/>
    <w:pPr>
      <w:spacing w:before="240" w:after="100" w:afterAutospacing="1" w:line="240" w:lineRule="auto"/>
      <w:jc w:val="center"/>
      <w:outlineLvl w:val="0"/>
    </w:pPr>
    <w:rPr>
      <w:rFonts w:ascii="Arial" w:eastAsia="Calibri" w:hAnsi="Arial" w:cs="Times New Roman"/>
      <w:b/>
      <w:color w:val="548DD4"/>
      <w:sz w:val="28"/>
      <w:lang w:val="cs-CZ"/>
    </w:rPr>
  </w:style>
  <w:style w:type="paragraph" w:customStyle="1" w:styleId="PrefixBold">
    <w:name w:val="PrefixBold"/>
    <w:basedOn w:val="Normlny"/>
    <w:qFormat/>
    <w:rsid w:val="002A1324"/>
    <w:pPr>
      <w:spacing w:before="60" w:after="60" w:line="240" w:lineRule="auto"/>
      <w:jc w:val="center"/>
    </w:pPr>
    <w:rPr>
      <w:rFonts w:ascii="Arial" w:hAnsi="Arial"/>
      <w:b/>
      <w:color w:val="17365D"/>
      <w:sz w:val="32"/>
      <w:szCs w:val="32"/>
      <w:lang w:val="cs-CZ"/>
    </w:rPr>
  </w:style>
  <w:style w:type="paragraph" w:customStyle="1" w:styleId="PrefixTitle">
    <w:name w:val="PrefixTitle"/>
    <w:basedOn w:val="Normlny"/>
    <w:qFormat/>
    <w:rsid w:val="002A1324"/>
    <w:pPr>
      <w:spacing w:before="60" w:after="600" w:line="240" w:lineRule="auto"/>
      <w:jc w:val="center"/>
    </w:pPr>
    <w:rPr>
      <w:rFonts w:ascii="Arial" w:hAnsi="Arial"/>
      <w:b/>
      <w:color w:val="17365D"/>
      <w:sz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lov-lex.sk/pravne-predpisy/SK/ZZ/2011/362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lov-lex.sk/pravne-predpisy/SK/ZZ/2011/36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lov-lex.sk/pravne-predpisy/SK/ZZ/2011/362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14d_návrh-vykonávacieho-predpisu-4"/>
    <f:field ref="objsubject" par="" edit="true" text=""/>
    <f:field ref="objcreatedby" par="" text="Szakácsová, Zuzana, Mgr."/>
    <f:field ref="objcreatedat" par="" text="7.8.2024 13:27:26"/>
    <f:field ref="objchangedby" par="" text="Administrator, System"/>
    <f:field ref="objmodifiedat" par="" text="7.8.2024 13:27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https://ovdmasv601/sites/DMS/_layouts/15/DocIdRedir.aspx?ID=WKX3UHSAJ2R6-2-1328008</Url>
      <Description>WKX3UHSAJ2R6-2-1328008</Description>
    </_dlc_DocIdUrl>
    <_dlc_DocId xmlns="e60a29af-d413-48d4-bd90-fe9d2a897e4b">WKX3UHSAJ2R6-2-1328008</_dlc_DocId>
  </documentManagement>
</p:properties>
</file>

<file path=customXml/itemProps1.xml><?xml version="1.0" encoding="utf-8"?>
<ds:datastoreItem xmlns:ds="http://schemas.openxmlformats.org/officeDocument/2006/customXml" ds:itemID="{5EB21F5E-4211-48C9-B529-9069EB0E8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3EE4B-17E6-40A4-94AD-D90B2A55F9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1566ED-D94C-40FB-A74C-E75494AF0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EB24A5B-E169-4E49-8131-ADAE5F9FF78E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Vavreková Vígh Lenka, PhDr., PhD.</dc:creator>
  <cp:keywords/>
  <dc:description/>
  <cp:lastModifiedBy>Ďurejová Barbora</cp:lastModifiedBy>
  <cp:revision>3</cp:revision>
  <dcterms:created xsi:type="dcterms:W3CDTF">2024-08-06T11:30:00Z</dcterms:created>
  <dcterms:modified xsi:type="dcterms:W3CDTF">2024-09-25T05:18:00Z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zákona, ktorým sa mení a dopĺňa zákon č. 153/2013 Z. z. o národnom zdravotníckom informačnom systéme a o zmene a doplnení niektorých zákonov v znení neskorších predpisov a ktorým sa menia a dopĺňajú niektoré zákony info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 október 2024</vt:lpwstr>
  </property>
  <property fmtid="{D5CDD505-2E9C-101B-9397-08002B2CF9AE}" pid="23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S22999-2024-OL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LP/2024/419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style="margin-left:14.2pt;"&gt;Ministerstvo zdravotníctva Slovenskej republiky predkladá návrh zákona, ktorým sa mení a dopĺňa zákon č. 153/2013 Z. z. o národnom zdravotníckom informačnom systéme a o zmene a doplnení niektorých zákonov v znení neskorších </vt:lpwstr>
  </property>
  <property fmtid="{D5CDD505-2E9C-101B-9397-08002B2CF9AE}" pid="150" name="FSC#SKEDITIONSLOVLEX@103.510:vytvorenedna">
    <vt:lpwstr>7. 8. 2024</vt:lpwstr>
  </property>
  <property fmtid="{D5CDD505-2E9C-101B-9397-08002B2CF9AE}" pid="151" name="FSC#COOSYSTEM@1.1:Container">
    <vt:lpwstr>COO.2145.1000.3.6300353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c4f109ab-b2e1-4025-bfe7-ccbcc7828278</vt:lpwstr>
  </property>
</Properties>
</file>