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D58" w:rsidRDefault="000B0D58" w:rsidP="008737F6">
      <w:pPr>
        <w:keepNext/>
        <w:suppressAutoHyphens/>
        <w:autoSpaceDN w:val="0"/>
        <w:spacing w:after="120" w:line="240" w:lineRule="auto"/>
        <w:contextualSpacing/>
        <w:jc w:val="center"/>
        <w:textAlignment w:val="baseline"/>
        <w:rPr>
          <w:rFonts w:ascii="Times New Roman" w:eastAsia="Times New Roman" w:hAnsi="Times New Roman"/>
          <w:bCs/>
          <w:kern w:val="3"/>
          <w:sz w:val="24"/>
          <w:szCs w:val="24"/>
          <w:lang w:eastAsia="sk-SK"/>
        </w:rPr>
      </w:pPr>
      <w:r w:rsidRPr="000B60FE">
        <w:rPr>
          <w:rFonts w:ascii="Times New Roman" w:eastAsia="Times New Roman" w:hAnsi="Times New Roman"/>
          <w:bCs/>
          <w:kern w:val="3"/>
          <w:sz w:val="24"/>
          <w:szCs w:val="24"/>
          <w:lang w:eastAsia="sk-SK"/>
        </w:rPr>
        <w:t>(N á v r h)</w:t>
      </w:r>
    </w:p>
    <w:p w:rsidR="009839D3" w:rsidRPr="00D85E1E" w:rsidRDefault="009839D3" w:rsidP="008737F6">
      <w:pPr>
        <w:keepNext/>
        <w:suppressAutoHyphens/>
        <w:autoSpaceDN w:val="0"/>
        <w:spacing w:after="120" w:line="240" w:lineRule="auto"/>
        <w:contextualSpacing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sk-SK"/>
        </w:rPr>
      </w:pPr>
      <w:bookmarkStart w:id="0" w:name="_GoBack"/>
      <w:bookmarkEnd w:id="0"/>
    </w:p>
    <w:p w:rsidR="000B0D58" w:rsidRPr="00F01CB8" w:rsidRDefault="000B0D58" w:rsidP="000B0D58">
      <w:pPr>
        <w:spacing w:after="0" w:line="240" w:lineRule="auto"/>
        <w:ind w:left="120"/>
      </w:pPr>
    </w:p>
    <w:p w:rsidR="000B0D58" w:rsidRPr="00223C8A" w:rsidRDefault="000B0D58" w:rsidP="000B0D58">
      <w:pPr>
        <w:pBdr>
          <w:bottom w:val="none" w:sz="0" w:space="15" w:color="auto"/>
        </w:pBdr>
        <w:spacing w:after="0" w:line="240" w:lineRule="auto"/>
        <w:ind w:left="120"/>
        <w:jc w:val="center"/>
        <w:rPr>
          <w:rFonts w:ascii="Times New Roman" w:hAnsi="Times New Roman"/>
          <w:sz w:val="24"/>
          <w:szCs w:val="24"/>
        </w:rPr>
      </w:pPr>
      <w:r w:rsidRPr="00F01CB8">
        <w:rPr>
          <w:rFonts w:ascii="Times New Roman" w:hAnsi="Times New Roman"/>
          <w:color w:val="000000"/>
          <w:sz w:val="34"/>
        </w:rPr>
        <w:t xml:space="preserve"> </w:t>
      </w:r>
      <w:r w:rsidRPr="00F01CB8">
        <w:rPr>
          <w:rFonts w:ascii="Times New Roman" w:hAnsi="Times New Roman"/>
          <w:b/>
          <w:color w:val="000000"/>
        </w:rPr>
        <w:t xml:space="preserve">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 xml:space="preserve">VYHLÁŠKA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jc w:val="center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b/>
          <w:color w:val="000000"/>
          <w:sz w:val="24"/>
          <w:szCs w:val="24"/>
        </w:rPr>
        <w:t xml:space="preserve"> Ministerstva zdravotníctva Slovenskej republiky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jc w:val="center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sz w:val="24"/>
          <w:szCs w:val="24"/>
        </w:rPr>
        <w:t xml:space="preserve"> z </w:t>
      </w:r>
      <w:r>
        <w:rPr>
          <w:rFonts w:ascii="Times New Roman" w:hAnsi="Times New Roman"/>
          <w:sz w:val="24"/>
          <w:szCs w:val="24"/>
        </w:rPr>
        <w:t>................</w:t>
      </w:r>
      <w:r w:rsidRPr="00223C8A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24</w:t>
      </w:r>
      <w:r w:rsidRPr="00223C8A">
        <w:rPr>
          <w:rFonts w:ascii="Times New Roman" w:hAnsi="Times New Roman"/>
          <w:sz w:val="24"/>
          <w:szCs w:val="24"/>
        </w:rPr>
        <w:t xml:space="preserve">,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p w:rsidR="000B0D58" w:rsidRPr="00223C8A" w:rsidRDefault="000B0D58" w:rsidP="000B0D58">
      <w:pPr>
        <w:pBdr>
          <w:bottom w:val="single" w:sz="8" w:space="8" w:color="EFEFEF"/>
        </w:pBdr>
        <w:spacing w:after="0" w:line="240" w:lineRule="auto"/>
        <w:ind w:left="120"/>
        <w:jc w:val="center"/>
        <w:rPr>
          <w:rFonts w:ascii="Times New Roman" w:hAnsi="Times New Roman"/>
          <w:sz w:val="24"/>
          <w:szCs w:val="24"/>
        </w:rPr>
      </w:pPr>
      <w:bookmarkStart w:id="1" w:name="predpis.nadpis"/>
      <w:r w:rsidRPr="00223C8A">
        <w:rPr>
          <w:rFonts w:ascii="Times New Roman" w:hAnsi="Times New Roman"/>
          <w:b/>
          <w:color w:val="000000"/>
          <w:sz w:val="24"/>
          <w:szCs w:val="24"/>
        </w:rPr>
        <w:t xml:space="preserve"> ktorou sa ustanovujú podrobnosti o postupe, metódach, okruhu spravodajských jednotiek a lehotách hlásení pri zisťovaní udalostí charakterizujúcich zdravotný stav populácie a ich </w:t>
      </w:r>
      <w:r w:rsidRPr="00223C8A">
        <w:rPr>
          <w:rFonts w:ascii="Times New Roman" w:hAnsi="Times New Roman"/>
          <w:b/>
          <w:sz w:val="24"/>
          <w:szCs w:val="24"/>
        </w:rPr>
        <w:t xml:space="preserve">charakteristiky </w:t>
      </w:r>
    </w:p>
    <w:bookmarkEnd w:id="1"/>
    <w:p w:rsidR="000B0D58" w:rsidRPr="00223C8A" w:rsidRDefault="000B0D58" w:rsidP="000B0D58">
      <w:pPr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sz w:val="24"/>
          <w:szCs w:val="24"/>
        </w:rPr>
        <w:t xml:space="preserve"> Ministerstvo zdravotníctva Slovenskej republiky podľa § 14 ods. 1 písm. c) zákona č. 153/2013 Z. z.</w:t>
      </w:r>
      <w:bookmarkStart w:id="2" w:name="predpis.text"/>
      <w:r w:rsidRPr="00223C8A">
        <w:rPr>
          <w:rFonts w:ascii="Times New Roman" w:hAnsi="Times New Roman"/>
          <w:sz w:val="24"/>
          <w:szCs w:val="24"/>
        </w:rPr>
        <w:t xml:space="preserve"> o národnom zdravotníckom informačnom systéme a o zmene a doplnení niektorých zákonov (ďalej len „zákon“) ustanovuje: </w:t>
      </w:r>
      <w:bookmarkEnd w:id="2"/>
    </w:p>
    <w:p w:rsidR="000B0D58" w:rsidRPr="00223C8A" w:rsidRDefault="000B0D58" w:rsidP="000B0D58">
      <w:pPr>
        <w:spacing w:before="225" w:after="225" w:line="240" w:lineRule="auto"/>
        <w:ind w:left="195"/>
        <w:jc w:val="both"/>
        <w:rPr>
          <w:rFonts w:ascii="Times New Roman" w:hAnsi="Times New Roman"/>
          <w:sz w:val="24"/>
          <w:szCs w:val="24"/>
        </w:rPr>
      </w:pPr>
      <w:bookmarkStart w:id="3" w:name="paragraf-1.oznacenie"/>
      <w:bookmarkStart w:id="4" w:name="paragraf-1"/>
      <w:r w:rsidRPr="00223C8A">
        <w:rPr>
          <w:rFonts w:ascii="Times New Roman" w:hAnsi="Times New Roman"/>
          <w:b/>
          <w:sz w:val="24"/>
          <w:szCs w:val="24"/>
        </w:rPr>
        <w:t xml:space="preserve"> § 1 </w:t>
      </w:r>
    </w:p>
    <w:p w:rsidR="000B0D58" w:rsidRPr="00223C8A" w:rsidRDefault="000B0D58" w:rsidP="000B0D58">
      <w:pPr>
        <w:spacing w:before="225" w:after="225" w:line="240" w:lineRule="auto"/>
        <w:ind w:left="270"/>
        <w:jc w:val="both"/>
        <w:rPr>
          <w:rFonts w:ascii="Times New Roman" w:hAnsi="Times New Roman"/>
          <w:sz w:val="24"/>
          <w:szCs w:val="24"/>
        </w:rPr>
      </w:pPr>
      <w:bookmarkStart w:id="5" w:name="paragraf-1.odsek-1"/>
      <w:bookmarkEnd w:id="3"/>
      <w:r w:rsidRPr="00223C8A">
        <w:rPr>
          <w:rFonts w:ascii="Times New Roman" w:hAnsi="Times New Roman"/>
          <w:sz w:val="24"/>
          <w:szCs w:val="24"/>
        </w:rPr>
        <w:t xml:space="preserve"> </w:t>
      </w:r>
      <w:bookmarkStart w:id="6" w:name="paragraf-1.odsek-1.oznacenie"/>
      <w:r w:rsidRPr="00223C8A">
        <w:rPr>
          <w:rFonts w:ascii="Times New Roman" w:hAnsi="Times New Roman"/>
          <w:sz w:val="24"/>
          <w:szCs w:val="24"/>
        </w:rPr>
        <w:t xml:space="preserve">(1) </w:t>
      </w:r>
      <w:bookmarkEnd w:id="6"/>
      <w:r w:rsidRPr="00223C8A">
        <w:rPr>
          <w:rFonts w:ascii="Times New Roman" w:hAnsi="Times New Roman"/>
          <w:sz w:val="24"/>
          <w:szCs w:val="24"/>
        </w:rPr>
        <w:t xml:space="preserve">Podrobnosti o postupe, metódach, okruhu spravodajských jednotiek a lehotách hlásení pri zisťovaní udalostí charakterizujúcich zdravotný stav populácie podľa </w:t>
      </w:r>
      <w:hyperlink r:id="rId12" w:anchor="paragraf-10.odsek-1.pismeno-b">
        <w:r w:rsidRPr="00223C8A">
          <w:rPr>
            <w:rFonts w:ascii="Times New Roman" w:hAnsi="Times New Roman"/>
            <w:sz w:val="24"/>
            <w:szCs w:val="24"/>
          </w:rPr>
          <w:t>§ 10 ods. 1 písm. b) až e)</w:t>
        </w:r>
      </w:hyperlink>
      <w:r w:rsidRPr="00223C8A">
        <w:rPr>
          <w:rFonts w:ascii="Times New Roman" w:hAnsi="Times New Roman"/>
          <w:sz w:val="24"/>
          <w:szCs w:val="24"/>
        </w:rPr>
        <w:t xml:space="preserve"> a </w:t>
      </w:r>
      <w:hyperlink r:id="rId13" w:anchor="paragraf-10.odsek-1.pismeno-g">
        <w:r w:rsidRPr="00223C8A">
          <w:rPr>
            <w:rFonts w:ascii="Times New Roman" w:hAnsi="Times New Roman"/>
            <w:sz w:val="24"/>
            <w:szCs w:val="24"/>
          </w:rPr>
          <w:t>g) až n) zákona</w:t>
        </w:r>
      </w:hyperlink>
      <w:bookmarkStart w:id="7" w:name="paragraf-1.odsek-1.text"/>
      <w:r w:rsidRPr="00223C8A">
        <w:rPr>
          <w:rFonts w:ascii="Times New Roman" w:hAnsi="Times New Roman"/>
          <w:sz w:val="24"/>
          <w:szCs w:val="24"/>
        </w:rPr>
        <w:t xml:space="preserve"> a ich charakteristiky sú uvedené v prílohe. </w:t>
      </w:r>
      <w:bookmarkEnd w:id="7"/>
    </w:p>
    <w:p w:rsidR="000B0D58" w:rsidRPr="00223C8A" w:rsidRDefault="000B0D58" w:rsidP="000B0D58">
      <w:pPr>
        <w:spacing w:before="225" w:after="225" w:line="240" w:lineRule="auto"/>
        <w:ind w:left="195"/>
        <w:jc w:val="center"/>
        <w:rPr>
          <w:rFonts w:ascii="Times New Roman" w:hAnsi="Times New Roman"/>
          <w:sz w:val="24"/>
          <w:szCs w:val="24"/>
        </w:rPr>
      </w:pPr>
      <w:bookmarkStart w:id="8" w:name="paragraf-2.oznacenie"/>
      <w:bookmarkStart w:id="9" w:name="paragraf-2"/>
      <w:bookmarkEnd w:id="4"/>
      <w:bookmarkEnd w:id="5"/>
      <w:r w:rsidRPr="00223C8A">
        <w:rPr>
          <w:rFonts w:ascii="Times New Roman" w:hAnsi="Times New Roman"/>
          <w:b/>
          <w:color w:val="000000"/>
          <w:sz w:val="24"/>
          <w:szCs w:val="24"/>
        </w:rPr>
        <w:t xml:space="preserve">§ 2 </w:t>
      </w:r>
    </w:p>
    <w:bookmarkEnd w:id="8"/>
    <w:p w:rsidR="000B0D58" w:rsidRPr="00223C8A" w:rsidRDefault="000B0D58" w:rsidP="000B0D58">
      <w:pPr>
        <w:spacing w:before="225" w:after="225" w:line="240" w:lineRule="auto"/>
        <w:ind w:left="270"/>
        <w:jc w:val="both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10" w:name="paragraf-2.odsek-1.oznacenie"/>
      <w:bookmarkEnd w:id="10"/>
      <w:r w:rsidRPr="00223C8A">
        <w:rPr>
          <w:rFonts w:ascii="Times New Roman" w:hAnsi="Times New Roman"/>
          <w:color w:val="000000"/>
          <w:sz w:val="24"/>
          <w:szCs w:val="24"/>
        </w:rPr>
        <w:t xml:space="preserve">Zrušuje sa vyhláška Ministerstva zdravotníctva Slovenskej republiky č. </w:t>
      </w:r>
      <w:r w:rsidRPr="00223C8A">
        <w:rPr>
          <w:rFonts w:ascii="Times New Roman" w:hAnsi="Times New Roman"/>
          <w:sz w:val="24"/>
          <w:szCs w:val="24"/>
        </w:rPr>
        <w:t xml:space="preserve">763/2004 Z. z., ktorou sa ustanovujú záväzné štandardy pre zdravotnícku štatistiku. </w:t>
      </w:r>
    </w:p>
    <w:bookmarkEnd w:id="9"/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p w:rsidR="000B0D58" w:rsidRPr="00223C8A" w:rsidRDefault="000B0D58" w:rsidP="000B0D58">
      <w:pPr>
        <w:spacing w:before="225" w:after="225" w:line="240" w:lineRule="auto"/>
        <w:ind w:left="195"/>
        <w:jc w:val="center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b/>
          <w:color w:val="000000"/>
          <w:sz w:val="24"/>
          <w:szCs w:val="24"/>
        </w:rPr>
        <w:t xml:space="preserve"> § 3 </w:t>
      </w:r>
    </w:p>
    <w:p w:rsidR="00A9565C" w:rsidRPr="00477755" w:rsidRDefault="00A9565C" w:rsidP="00A956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477755">
        <w:rPr>
          <w:rFonts w:ascii="Times New Roman" w:eastAsia="Times New Roman" w:hAnsi="Times New Roman"/>
          <w:sz w:val="24"/>
          <w:szCs w:val="24"/>
          <w:lang w:eastAsia="sk-SK"/>
        </w:rPr>
        <w:t xml:space="preserve">Táto vyhláška nadobúda účinnosť 1.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januára </w:t>
      </w:r>
      <w:r w:rsidRPr="00477755">
        <w:rPr>
          <w:rFonts w:ascii="Times New Roman" w:eastAsia="Times New Roman" w:hAnsi="Times New Roman"/>
          <w:sz w:val="24"/>
          <w:szCs w:val="24"/>
          <w:lang w:eastAsia="sk-SK"/>
        </w:rPr>
        <w:t>202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Pr="00477755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:rsidR="00A9565C" w:rsidRDefault="00A9565C" w:rsidP="00A956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A9565C" w:rsidRPr="00163BE8" w:rsidRDefault="00A9565C" w:rsidP="00A9565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163BE8">
        <w:rPr>
          <w:rFonts w:ascii="Times New Roman" w:eastAsia="Times New Roman" w:hAnsi="Times New Roman"/>
          <w:b/>
          <w:sz w:val="24"/>
          <w:szCs w:val="24"/>
          <w:lang w:eastAsia="sk-SK"/>
        </w:rPr>
        <w:t>Zuzana Dolinková v. r.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b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B0D58" w:rsidRDefault="000B0D58" w:rsidP="000B0D58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B0D58" w:rsidRDefault="000B0D58" w:rsidP="000B0D58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B0D58" w:rsidRDefault="000B0D58" w:rsidP="000B0D58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B0D58" w:rsidRDefault="000B0D58" w:rsidP="000B0D58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B0D58" w:rsidRDefault="000B0D58" w:rsidP="000B0D58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B0D58" w:rsidRDefault="000B0D58" w:rsidP="000B0D58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B0D58" w:rsidRDefault="000B0D58" w:rsidP="000B0D58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B0D58" w:rsidRDefault="000B0D58" w:rsidP="000B0D58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B0D58" w:rsidRDefault="000B0D58" w:rsidP="000B0D58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B0D58" w:rsidRDefault="000B0D58" w:rsidP="000B0D58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jc w:val="right"/>
        <w:rPr>
          <w:rFonts w:ascii="Times New Roman" w:hAnsi="Times New Roman"/>
          <w:color w:val="000000"/>
          <w:sz w:val="24"/>
          <w:szCs w:val="24"/>
        </w:rPr>
      </w:pPr>
      <w:bookmarkStart w:id="11" w:name="prilohy.priloha-priloha_k_vyhlaske_c_44_"/>
      <w:r w:rsidRPr="00223C8A">
        <w:rPr>
          <w:rFonts w:ascii="Times New Roman" w:hAnsi="Times New Roman"/>
          <w:color w:val="000000"/>
          <w:sz w:val="24"/>
          <w:szCs w:val="24"/>
        </w:rPr>
        <w:lastRenderedPageBreak/>
        <w:t xml:space="preserve"> Príloha</w:t>
      </w:r>
    </w:p>
    <w:p w:rsidR="000B0D58" w:rsidRPr="00223C8A" w:rsidRDefault="00A9565C" w:rsidP="000B0D58">
      <w:pPr>
        <w:spacing w:after="0" w:line="240" w:lineRule="auto"/>
        <w:ind w:left="1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k vyhláške č....../202</w:t>
      </w:r>
      <w:r w:rsidR="000B0D58" w:rsidRPr="00223C8A">
        <w:rPr>
          <w:rFonts w:ascii="Times New Roman" w:hAnsi="Times New Roman"/>
          <w:color w:val="000000"/>
          <w:sz w:val="24"/>
          <w:szCs w:val="24"/>
        </w:rPr>
        <w:t xml:space="preserve">4 Z. z.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23C8A">
        <w:rPr>
          <w:rFonts w:ascii="Times New Roman" w:hAnsi="Times New Roman"/>
          <w:b/>
          <w:color w:val="000000"/>
          <w:sz w:val="24"/>
          <w:szCs w:val="24"/>
        </w:rPr>
        <w:t>ZISŤOVANIA UDALOSTÍ CHARAKTERIZUJÚCICH ZDRAVOTNÝ STAV POPULÁCIE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1.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Hlásenie o prijatí do ústavnej starostlivosti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Značka zisťovania: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Z (MZ SR) 1-12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a) Vecná charakteristika a postupy štatistického zisťovania: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firstLine="120"/>
        <w:jc w:val="both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Charakteristika navrhnutých ukazovateľov: ukazovatele týkajúce sa počtu pacientov, dĺžky ošetrovania, druhu vykonanej liečby, počtu zomretých. Údaje sa sledujú vo vzťahu k diagnózam, veku a k pohlaviu. </w:t>
      </w:r>
    </w:p>
    <w:p w:rsidR="000B0D58" w:rsidRPr="00223C8A" w:rsidRDefault="000B0D58" w:rsidP="000B0D58">
      <w:pPr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Štatistické zisťovanie sa vykonáva v elektronickej podobe. </w:t>
      </w:r>
    </w:p>
    <w:p w:rsidR="000B0D58" w:rsidRPr="00223C8A" w:rsidRDefault="000B0D58" w:rsidP="000B0D58">
      <w:pPr>
        <w:spacing w:after="0" w:line="240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b/>
          <w:color w:val="000000"/>
          <w:sz w:val="24"/>
          <w:szCs w:val="24"/>
        </w:rPr>
        <w:t>b) Použitá metóda získavania údajov: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Vyčerpávajúce štatistické zisťovanie. </w:t>
      </w:r>
    </w:p>
    <w:p w:rsidR="000B0D58" w:rsidRPr="00223C8A" w:rsidRDefault="000B0D58" w:rsidP="000B0D58">
      <w:pPr>
        <w:spacing w:after="0" w:line="240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c) Okruh spravodajských jednotiek: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Poskytovateľ zdravotnej starostlivosti, ktorý prevádzkuje zdravotnícke zariadenie: všeobecná nemocnica, špecializovaná nemocnica, liečebňa, hospic, dom ošetrovateľskej starostlivosti, zariadenie biomedicínskeho výskumu. </w:t>
      </w:r>
    </w:p>
    <w:p w:rsidR="000B0D58" w:rsidRPr="00223C8A" w:rsidRDefault="000B0D58" w:rsidP="000B0D58">
      <w:pPr>
        <w:spacing w:after="0" w:line="240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d) Podrobnosti o lehote hlásenia: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Periodicita zisťovania: za kalendárny mesiac. </w:t>
      </w:r>
    </w:p>
    <w:p w:rsidR="000B0D58" w:rsidRPr="00223C8A" w:rsidRDefault="000B0D58" w:rsidP="000B0D58">
      <w:pPr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Lehota na doručenie štatistických údajov spravodajskou jednotkou: do 20. kalendárneho dňa po sledovanom období.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i/>
          <w:color w:val="000000"/>
          <w:sz w:val="24"/>
          <w:szCs w:val="24"/>
        </w:rPr>
        <w:t>2.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 xml:space="preserve"> Správa o rodičke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Značka zisťovania: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Z (MZ SR) 4-12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a) Vecná charakteristika a postupy štatistického zisťovania: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Obsahom zbieraných a spracovávaných údajov sú ukazovatele, ktoré sú previazané s ukazovateľmi sledovanými v Správe o novorodencovi a týkajú sa všeobecných údajov o rodičke, o priebehu tehotenstva a pôrodu, základných údajov o novorodencovi a údajov, týkajúcich sa odporučenej zdravotnej starostlivosti súvisiacej s pôrodom.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Štatistické zisťovanie sa vykonáva v elektronickej podobe.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b) Použitá metóda získavania údajov: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Vyčerpávajúce štatistické zisťovanie.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c) Okruh spravodajských jednotiek: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Poskytovateľ ústavnej zdravotnej starostlivosti s oddelením gynekológia a pôrodníctvo.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d) Podrobnosti o lehote hlásenia: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Periodicita zisťovania: za kalendárny mesiac.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Lehota na odovzdanie údajov spravodajskou jednotkou: do 10. kalendárneho dňa nasledujúceho mesiaca po narodení dieťaťa.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lastRenderedPageBreak/>
        <w:t xml:space="preserve"> </w:t>
      </w:r>
      <w:r w:rsidRPr="00223C8A">
        <w:rPr>
          <w:rFonts w:ascii="Times New Roman" w:hAnsi="Times New Roman"/>
          <w:b/>
          <w:i/>
          <w:color w:val="000000"/>
          <w:sz w:val="24"/>
          <w:szCs w:val="24"/>
        </w:rPr>
        <w:t>3.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 xml:space="preserve"> Správa o novorodencovi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Značka zisťovania: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Z (MZ SR) 5-12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b/>
          <w:color w:val="000000"/>
          <w:sz w:val="24"/>
          <w:szCs w:val="24"/>
        </w:rPr>
        <w:t>a) Vecná charakteristika a postupy štatistického zisťovania: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Obsahom zbieraných a spracovávaných údajov sú ukazovatele, ktoré sú previazané s ukazovateľmi sledovanými v Správe o rodičke a týkajú sa všeobecných údajov o rodičoch novorodenca, o pôrodnej a popôrodnej zdravotnej starostlivosti a stave novorodenca, informácií o prepustení alebo o úmrtí novorodenca.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Štatistické zisťovanie sa vykonáva v elektronickej podobe.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b) Použitá metóda získavania údajov: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Vyčerpávajúce štatistické zisťovanie.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b/>
          <w:color w:val="000000"/>
          <w:sz w:val="24"/>
          <w:szCs w:val="24"/>
        </w:rPr>
        <w:t>c) Okruh spravodajských jednotiek: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Poskytovateľ ústavnej zdravotnej starostlivosti s oddelením neonatológia, pediatria, pediatrická anestéziológia, jednotka intenzívnej starostlivosti pediatrická, jednotka resuscitačnej starostlivosti o novorodencov, jednotka intenzívnej starostlivosti o novorodencov, alebo jednotka vysokošpecializovanej starostlivosti o novorodencov.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d) Podrobnosti o lehote hlásenia: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Periodicita zisťovania: za kalendárny mesiac.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Lehota na odovzdanie údajov spravodajskou jednotkou: do 10. kalendárneho dňa nasledujúceho mesiaca po narodení dieťaťa.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b/>
          <w:i/>
          <w:color w:val="000000"/>
          <w:sz w:val="24"/>
          <w:szCs w:val="24"/>
        </w:rPr>
        <w:t>4.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 xml:space="preserve"> Hlásenie o spontánnom potrate a umelom prerušení tehotenstva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Značka zisťovania: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Z (MZ SR) 7-12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a) Vecná charakteristika a postupy štatistického zisťovania: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Obsahom zbieraných a spracovávaných údajov sú ukazovatele týkajúce sa počtu spontánnych potratov, umelých prerušení tehotenstva a ostatných potratov podľa veku ženy, počtu živo narodených detí pred potratom, veku a hmotnosti plodu, počtu doterajších umelých prerušení tehotenstva.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Spravodajské jednotky zašlú prvú kópiu trojlistovej súpravy Hlásenie o spontánnom potrate a umelom prerušení tehotenstva Národnému centru zdravotníckych informácií.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b) Použitá metóda získavania údajov: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Vyčerpávajúce štatistické zisťovanie.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c) Okruh spravodajských jednotiek: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Poskytovateľ ústavnej zdravotnej starostlivosti s oddelením gynekológia a pôrodníctvo alebo poskytovateľ jednodňovej zdravotnej starostlivosti s odborným zameraním gynekológia a pôrodníctvo.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d) Podrobnosti o lehote hlásenia: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Periodicita zisťovania: za kalendárny mesiac.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Lehota na odovzdanie štatistických údajov spravodajskou jednotkou: do 10. kalendárneho dňa po sledovanom období.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223C8A">
        <w:rPr>
          <w:rFonts w:ascii="Times New Roman" w:hAnsi="Times New Roman"/>
          <w:b/>
          <w:i/>
          <w:sz w:val="24"/>
          <w:szCs w:val="24"/>
        </w:rPr>
        <w:t>5.</w:t>
      </w:r>
      <w:r w:rsidRPr="00223C8A">
        <w:rPr>
          <w:rFonts w:ascii="Times New Roman" w:hAnsi="Times New Roman"/>
          <w:b/>
          <w:sz w:val="24"/>
          <w:szCs w:val="24"/>
        </w:rPr>
        <w:t xml:space="preserve"> Hlásenie pohlavne prenosnej choroby</w:t>
      </w:r>
      <w:r w:rsidRPr="00223C8A">
        <w:rPr>
          <w:rFonts w:ascii="Times New Roman" w:hAnsi="Times New Roman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Značka zisťovania: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Z (MZ SR) 8-12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a) Vecná charakteristika a postupy štatistického zisťovania: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Obsahom zbieraných a spracovávaných údajov sú ukazovatele týkajúce sa počtu a charakteru chorôb prenášaných sexuálnym stykom. Údaje sa sledujú vo vzťahu k diagnózam, veku, pohlaviu a k územiu.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Štatistické zisťovanie sa vykonáva v elektronickej podobe.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b) Použitá metóda získavania údajov: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Vyčerpávajúce štatistické zisťovanie.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c) Okruh spravodajských jednotiek: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Regionálny úrad verejného zdravotníctva so sídlom v Banskej Bystrici.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d) Podrobnosti o lehote hlásenia: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Periodicita zisťovania: za kalendárny mesiac.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Lehota na odovzdanie štatistických údajov spravodajskou jednotkou: do 20. kalendárneho dňa po sledovanom období.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i/>
          <w:color w:val="000000"/>
          <w:sz w:val="24"/>
          <w:szCs w:val="24"/>
        </w:rPr>
        <w:t>6.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 xml:space="preserve"> Hlásenie choroby z povolania alebo ohrozenia chorobou z povolania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Značka zisťovania: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Z (MZ SR) 12-12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a) Vecná charakteristika a postupy štatistického zisťovania: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Obsahom zbieraných a spracovávaných údajov sú ukazovatele týkajúce sa novopriznaných chorôb z povolania alebo ohrozeniach chorobou z povolania v členení podľa pohlavia, veku, zamestnania, ekonomickej aktivity zamestnávateľa, závažnosti choroby pri akútnej a chronickej forme, expozície – príčinného faktora, expozície – produktu podľa použitia, dĺžky expozície škodlivým faktorom a schopnosti doterajšieho výkonu práce.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Spravodajské jednotky zašlú III. oddiel Hlásenia choroby z povolania alebo ohrozenia chorobou z povolania Národnému centru zdravotníckych informácií.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b) Použitá metóda získavania údajov: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Vyčerpávajúce štatistické zisťovanie.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c) Okruh spravodajských jednotiek: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Poskytovateľ zdravotnej starostlivosti s oddelením alebo ambulanciou s odborným zameraním pracovné lekárstvo, klinické pracovné lekárstvo a klinická toxikológia, dermatovenerológia.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d) Podrobnosti o lehote hlásenia: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Periodicita zisťovania: za kalendárny mesiac.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Lehota na odovzdanie štatistických údajov spravodajskou jednotkou: do 10. kalendárneho dňa po sledovanom období.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i/>
          <w:color w:val="000000"/>
          <w:sz w:val="24"/>
          <w:szCs w:val="24"/>
        </w:rPr>
        <w:t>7.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 xml:space="preserve"> Hlásenie o pacientovi v ústavnej psychiatrickej starostlivosti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Značka zisťovania: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ZS (MZ SR) 1-12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a) Vecná charakteristika a postupy štatistického zisťovania: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Obsahom zbieraných a spracovávaných údajov sú ukazovatele týkajúce sa počtu pacientov prijatých do ústavnej psychiatrickej starostlivosti, príčiny prijatia, dĺžky ošetrovania, druhu vykonanej liečby. Údaje sa sledujú vo vzťahu k diagnózam, veku, pohlaviu a k územiu.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Štatistické zisťovanie sa vykonáva v elektronickej podobe.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b/>
          <w:color w:val="000000"/>
          <w:sz w:val="24"/>
          <w:szCs w:val="24"/>
        </w:rPr>
        <w:t>b) Použitá metóda získavania údajov: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Vyčerpávajúce štatistické zisťovanie.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c) Okruh spravodajských jednotiek: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Poskytovateľ ústavnej zdravotnej starostlivosti s oddelením psychiatria, medicína drogových závislostí, gerontopsychiatria, detská psychiatria alebo neuropsychiatria.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d) Podrobnosti o lehote hlásenia: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Periodicita zisťovania: za kalendárny mesiac.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Lehota na odovzdanie štatistických údajov spravodajskou jednotkou: do 10. kalendárneho dňa po sledovanom období.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b/>
          <w:i/>
          <w:color w:val="000000"/>
          <w:sz w:val="24"/>
          <w:szCs w:val="24"/>
        </w:rPr>
        <w:t>8.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 xml:space="preserve"> Hlásenie príčin a okolností úmyselného sebapoškodenia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Značka zisťovania: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ZS (MZ SR) 2-12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a) Vecná charakteristika a postupy štatistického zisťovania: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Obsahom zbieraných a spracovávaných údajov sú ukazovatele týkajúce sa počtu a intenzity úmyselných sebapoškodení, príčiny, druh, spôsob poškodenia a poskytnutej zdravotnej starostlivosti. Údaje sa sledujú vo vzťahu k veku, pohlaviu a územiu.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Štatistické zisťovanie sa vykonáva v elektronickej podobe.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b/>
          <w:color w:val="000000"/>
          <w:sz w:val="24"/>
          <w:szCs w:val="24"/>
        </w:rPr>
        <w:t>b) Použitá metóda získavania údajov: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Vyčerpávajúce štatistické zisťovanie.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b/>
          <w:color w:val="000000"/>
          <w:sz w:val="24"/>
          <w:szCs w:val="24"/>
        </w:rPr>
        <w:t>c) Okruh spravodajských jednotiek: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Poskytovateľ zdravotnej starostlivosti s oddelením alebo ambulanciou s odborným zameraním psychiatria, medicína drogových závislostí, gerontopsychiatria alebo detská psychiatria, Úrad pre dohľad nad zdravotnou starostlivosťou.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d) Podrobnosti o lehote hlásenia: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Periodicita zisťovania: za kalendárny mesiac.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Lehota na odovzdanie štatistických údajov spravodajskou jednotkou: do 10. kalendárneho dňa po sledovanom období.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i/>
          <w:color w:val="000000"/>
          <w:sz w:val="24"/>
          <w:szCs w:val="24"/>
        </w:rPr>
        <w:t>9.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 xml:space="preserve"> Hlásenie o ukončenej kúpeľnej liečbe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Značka zisťovania: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ZS (MZ SR) 3-12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a) Vecná charakteristika a postupy štatistického zisťovania: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Obsahom zbieraných a spracovávaných údajov sú ukazovatele týkajúce sa počtu pacientov s ukončenou kúpeľnou liečbou v prírodných liečebných kúpeľoch a kúpeľných liečebniach, dĺžky liečby a druhu vykonanej liečby. Údaje sa sledujú vo vzťahu k diagnózam, veku, pohlaviu a k územiu.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lastRenderedPageBreak/>
        <w:t xml:space="preserve"> Štatistické zisťovanie sa vykonáva v elektronickej podobe.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b) Použitá metóda získavania údajov: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Vyčerpávajúce štatistické zisťovanie.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c) Okruh spravodajských jednotiek: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Poskytovateľ zdravotnej starostlivosti, ktorý prevádzkuje zdravotnícke zariadenie: prírodné liečebné kúpele, kúpeľná liečebňa.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d) Podrobnosti o lehote hlásenia: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Periodicita zisťovania: za kalendárny mesiac.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Lehota na odovzdanie štatistických údajov spravodajskou jednotkou: do 10. kalendárneho dňa po sledovanom období.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i/>
          <w:color w:val="000000"/>
          <w:sz w:val="24"/>
          <w:szCs w:val="24"/>
        </w:rPr>
        <w:t>10.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 xml:space="preserve"> Hlásenie o užívateľovi drog liečenom zo závislosti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Značka zisťovania: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ZS (MZ SR) 4-12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b/>
          <w:color w:val="000000"/>
          <w:sz w:val="24"/>
          <w:szCs w:val="24"/>
        </w:rPr>
        <w:t>a) Vecná charakteristika a postupy štatistického zisťovania: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Obsahom zbieraných a spracovávaných údajov sú ukazovatele týkajúce sa počtu pacientov liečených pre poruchy psychiky a rizikového správania zapríčinené užívaním psychoaktívnych látok, príčin vedúcich k užívaniu psychoaktívnych látok, sociálno-ekonomického stavu, ako aj spôsob a druh poskytnutej zdravotnej starostlivosti. Údaje sa sledujú vo vzťahu k veku, pohlaviu, územiu a k prvej liečbe pacienta.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Štatistické zisťovanie sa vykonáva v elektronickej podobe.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b) Použitá metóda získavania údajov: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Vyčerpávajúce štatistické zisťovanie.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b/>
          <w:color w:val="000000"/>
          <w:sz w:val="24"/>
          <w:szCs w:val="24"/>
        </w:rPr>
        <w:t>c) Okruh spravodajských jednotiek: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Poskytovateľ zdravotnej starostlivosti s oddelením, ambulanciou alebo stacionárom s odborným zameraním psychiatria, medicína drogových závislostí, gerontopsychiatria alebo detská psychiatria.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d) Podrobnosti o lehote hlásenia: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Periodicita zisťovania: za kalendárny mesiac.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Lehota na odovzdanie štatistických údajov spravodajskou jednotkou: do 10. kalendárneho dňa po sledovanom období.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b/>
          <w:i/>
          <w:color w:val="000000"/>
          <w:sz w:val="24"/>
          <w:szCs w:val="24"/>
        </w:rPr>
        <w:t xml:space="preserve"> 11.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Hlásenie o pacientovi s diagnostikovanou chorobou patologického hráčstva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Značka zisťovania: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ZS (MZ SR) 6-99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a) Vecná charakteristika a postupy štatistického zisťovania: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Obsahom spracovávaných údajov sú ukazovatele týkajúce sa pacientov, ktorí dovŕšili 18 rokov veku a bola im diagnostikovaná choroba patologického hráčstva. Údaje sa sledujú vo vzťahu k diagnózam, veku a pohlaviu.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Štatistické zisťovanie sa vykonáva v elektronickej podobe.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b) Použitá metóda získavania údajov: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Vyčerpávajúce štatistické zisťovanie.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c) Okruh spravodajských jednotiek: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Poskytovateľ zdravotnej starostlivosti s oddelením, ambulanciou alebo stacionárom s odborným zameraním psychiatria, medicína drogových závislostí a gerontopsychiatria. </w:t>
      </w:r>
    </w:p>
    <w:p w:rsidR="000B0D58" w:rsidRPr="00223C8A" w:rsidRDefault="000B0D58" w:rsidP="000B0D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d) Podrobnosti o lehote hlásenia: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Periodicita zisťovania: priebežne.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Lehota na odovzdanie štatistických údajov spravodajskou jednotkou: do troch pracovných dní odo dňa diagnostikovania choroby.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i/>
          <w:color w:val="000000"/>
          <w:sz w:val="24"/>
          <w:szCs w:val="24"/>
        </w:rPr>
        <w:t>12.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 xml:space="preserve"> Hlásenie o tom, že pacient s diagnostikovanou chorobou patologického hráčstva sa považuje za vyliečeného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Značka zisťovania: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ZS (MZ SR) 7-99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a) Vecná charakteristika a postupy štatistického zisťovania: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Obsahom spracovávaných údajov sú ukazovatele týkajúce sa pacientov, ktorí dovŕšili 18 rokov veku a bola u nich ukončená liečba. Údaje sa sledujú vo vzťahu k diagnózam, veku a pohlaviu.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Štatistické zisťovanie sa vykonáva v elektronickej podobe.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b) Použitá metóda získavania údajov: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Vyčerpávajúce štatistické zisťovanie.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c) Okruh spravodajských jednotiek: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Poskytovateľ zdravotnej starostlivosti s oddelením, ambulanciou alebo stacionárom s odborným zameraním psychiatria, medicína drogových závislostí a gerontopsychiatria.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C8A">
        <w:rPr>
          <w:rFonts w:ascii="Times New Roman" w:hAnsi="Times New Roman"/>
          <w:b/>
          <w:color w:val="000000"/>
          <w:sz w:val="24"/>
          <w:szCs w:val="24"/>
        </w:rPr>
        <w:t>d) Podrobnosti o lehote hlásenia:</w:t>
      </w:r>
      <w:r w:rsidRPr="00223C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Periodicita zisťovania: priebežne.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223C8A">
        <w:rPr>
          <w:rFonts w:ascii="Times New Roman" w:hAnsi="Times New Roman"/>
          <w:color w:val="000000"/>
          <w:sz w:val="24"/>
          <w:szCs w:val="24"/>
        </w:rPr>
        <w:t xml:space="preserve"> Lehota na odovzdanie štatistických údajov spravodajskou jednotkou: do troch pracovných dní odo dňa ukončenia liečby. </w:t>
      </w:r>
    </w:p>
    <w:p w:rsidR="000B0D58" w:rsidRPr="00223C8A" w:rsidRDefault="000B0D58" w:rsidP="000B0D58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bookmarkStart w:id="12" w:name="iri"/>
      <w:bookmarkEnd w:id="11"/>
      <w:bookmarkEnd w:id="12"/>
    </w:p>
    <w:p w:rsidR="000B0D58" w:rsidRPr="00223C8A" w:rsidRDefault="000B0D58" w:rsidP="000B0D58">
      <w:pPr>
        <w:keepNext/>
        <w:suppressAutoHyphens/>
        <w:autoSpaceDN w:val="0"/>
        <w:spacing w:after="120" w:line="240" w:lineRule="auto"/>
        <w:contextualSpacing/>
        <w:jc w:val="center"/>
        <w:textAlignment w:val="baseline"/>
        <w:rPr>
          <w:rFonts w:ascii="Times New Roman" w:eastAsia="Times New Roman" w:hAnsi="Times New Roman"/>
          <w:bCs/>
          <w:kern w:val="3"/>
          <w:sz w:val="24"/>
          <w:szCs w:val="24"/>
          <w:lang w:eastAsia="sk-SK"/>
        </w:rPr>
      </w:pPr>
      <w:r w:rsidRPr="00223C8A">
        <w:rPr>
          <w:rFonts w:ascii="Times New Roman" w:eastAsia="Times New Roman" w:hAnsi="Times New Roman"/>
          <w:bCs/>
          <w:kern w:val="3"/>
          <w:sz w:val="24"/>
          <w:szCs w:val="24"/>
          <w:lang w:eastAsia="sk-SK"/>
        </w:rPr>
        <w:t xml:space="preserve"> </w:t>
      </w:r>
    </w:p>
    <w:p w:rsidR="008613F5" w:rsidRPr="002A1324" w:rsidRDefault="008613F5" w:rsidP="002A1324"/>
    <w:sectPr w:rsidR="008613F5" w:rsidRPr="002A1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74B" w:rsidRDefault="0065474B" w:rsidP="00C11110">
      <w:pPr>
        <w:spacing w:after="0" w:line="240" w:lineRule="auto"/>
      </w:pPr>
      <w:r>
        <w:separator/>
      </w:r>
    </w:p>
  </w:endnote>
  <w:endnote w:type="continuationSeparator" w:id="0">
    <w:p w:rsidR="0065474B" w:rsidRDefault="0065474B" w:rsidP="00C11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74B" w:rsidRDefault="0065474B" w:rsidP="00C11110">
      <w:pPr>
        <w:spacing w:after="0" w:line="240" w:lineRule="auto"/>
      </w:pPr>
      <w:r>
        <w:separator/>
      </w:r>
    </w:p>
  </w:footnote>
  <w:footnote w:type="continuationSeparator" w:id="0">
    <w:p w:rsidR="0065474B" w:rsidRDefault="0065474B" w:rsidP="00C11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3DED"/>
    <w:multiLevelType w:val="hybridMultilevel"/>
    <w:tmpl w:val="E2D24BC8"/>
    <w:lvl w:ilvl="0" w:tplc="5EC8A1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D734B2"/>
    <w:multiLevelType w:val="hybridMultilevel"/>
    <w:tmpl w:val="96245976"/>
    <w:lvl w:ilvl="0" w:tplc="5EC8A1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773DA"/>
    <w:multiLevelType w:val="hybridMultilevel"/>
    <w:tmpl w:val="64186D68"/>
    <w:lvl w:ilvl="0" w:tplc="B9A8F33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245FA9"/>
    <w:multiLevelType w:val="hybridMultilevel"/>
    <w:tmpl w:val="A5BA7124"/>
    <w:lvl w:ilvl="0" w:tplc="5EC8A1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62044E"/>
    <w:multiLevelType w:val="hybridMultilevel"/>
    <w:tmpl w:val="31248574"/>
    <w:lvl w:ilvl="0" w:tplc="2B6076EE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FF9549F"/>
    <w:multiLevelType w:val="hybridMultilevel"/>
    <w:tmpl w:val="560A3A84"/>
    <w:lvl w:ilvl="0" w:tplc="B9A8F3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F5556"/>
    <w:multiLevelType w:val="hybridMultilevel"/>
    <w:tmpl w:val="3F74D2A0"/>
    <w:lvl w:ilvl="0" w:tplc="5EC8A13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6276502"/>
    <w:multiLevelType w:val="hybridMultilevel"/>
    <w:tmpl w:val="89CE4B46"/>
    <w:lvl w:ilvl="0" w:tplc="1C94A52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8787A"/>
    <w:multiLevelType w:val="hybridMultilevel"/>
    <w:tmpl w:val="936E7ED0"/>
    <w:lvl w:ilvl="0" w:tplc="5EC8A1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ADE3672"/>
    <w:multiLevelType w:val="hybridMultilevel"/>
    <w:tmpl w:val="DE9C8C8C"/>
    <w:lvl w:ilvl="0" w:tplc="FDCAE6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671F35"/>
    <w:multiLevelType w:val="hybridMultilevel"/>
    <w:tmpl w:val="DA3CABC0"/>
    <w:lvl w:ilvl="0" w:tplc="B9A8F33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9401DA9"/>
    <w:multiLevelType w:val="hybridMultilevel"/>
    <w:tmpl w:val="C0A86E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A278C"/>
    <w:multiLevelType w:val="hybridMultilevel"/>
    <w:tmpl w:val="71FE94B0"/>
    <w:lvl w:ilvl="0" w:tplc="5EC8A1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78A0573"/>
    <w:multiLevelType w:val="hybridMultilevel"/>
    <w:tmpl w:val="9058E9BA"/>
    <w:lvl w:ilvl="0" w:tplc="5EC8A1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A5E5784"/>
    <w:multiLevelType w:val="hybridMultilevel"/>
    <w:tmpl w:val="490A6086"/>
    <w:lvl w:ilvl="0" w:tplc="5EC8A1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BFD04EC"/>
    <w:multiLevelType w:val="hybridMultilevel"/>
    <w:tmpl w:val="1730E184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1366959"/>
    <w:multiLevelType w:val="hybridMultilevel"/>
    <w:tmpl w:val="A3CAECF4"/>
    <w:lvl w:ilvl="0" w:tplc="5EC8A1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F791B71"/>
    <w:multiLevelType w:val="hybridMultilevel"/>
    <w:tmpl w:val="766EFA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3"/>
  </w:num>
  <w:num w:numId="5">
    <w:abstractNumId w:val="12"/>
  </w:num>
  <w:num w:numId="6">
    <w:abstractNumId w:val="13"/>
  </w:num>
  <w:num w:numId="7">
    <w:abstractNumId w:val="16"/>
  </w:num>
  <w:num w:numId="8">
    <w:abstractNumId w:val="0"/>
  </w:num>
  <w:num w:numId="9">
    <w:abstractNumId w:val="8"/>
  </w:num>
  <w:num w:numId="10">
    <w:abstractNumId w:val="14"/>
  </w:num>
  <w:num w:numId="11">
    <w:abstractNumId w:val="6"/>
  </w:num>
  <w:num w:numId="12">
    <w:abstractNumId w:val="4"/>
  </w:num>
  <w:num w:numId="13">
    <w:abstractNumId w:val="9"/>
  </w:num>
  <w:num w:numId="14">
    <w:abstractNumId w:val="10"/>
  </w:num>
  <w:num w:numId="15">
    <w:abstractNumId w:val="5"/>
  </w:num>
  <w:num w:numId="16">
    <w:abstractNumId w:val="7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10"/>
    <w:rsid w:val="000B0D58"/>
    <w:rsid w:val="002A1324"/>
    <w:rsid w:val="0065474B"/>
    <w:rsid w:val="008613F5"/>
    <w:rsid w:val="008737F6"/>
    <w:rsid w:val="009839D3"/>
    <w:rsid w:val="00A9565C"/>
    <w:rsid w:val="00C1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C070"/>
  <w15:chartTrackingRefBased/>
  <w15:docId w15:val="{88341048-6AF7-49A4-9013-93946962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11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rsid w:val="00C11110"/>
    <w:pPr>
      <w:spacing w:after="0" w:line="240" w:lineRule="auto"/>
    </w:pPr>
    <w:rPr>
      <w:rFonts w:ascii="Arial Narrow" w:eastAsia="Times New Roman" w:hAnsi="Arial Narrow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11110"/>
    <w:rPr>
      <w:rFonts w:ascii="Arial Narrow" w:eastAsia="Times New Roman" w:hAnsi="Arial Narrow" w:cs="Times New Roman"/>
      <w:sz w:val="20"/>
      <w:szCs w:val="20"/>
    </w:rPr>
  </w:style>
  <w:style w:type="paragraph" w:styleId="Odsekzoznamu">
    <w:name w:val="List Paragraph"/>
    <w:aliases w:val="body,Odsek zoznamu2,Odsek,Odsek zoznamu1,List Paragraph1,numbered list,OBC Bullet,Normal 1,Task Body,Viñetas (Inicio Parrafo),Paragrafo elenco,3 Txt tabla,Zerrenda-paragrafoa,Fiche List Paragraph,Dot pt,F5 List Paragraph,List Paragraph,lp1"/>
    <w:basedOn w:val="Normlny"/>
    <w:link w:val="OdsekzoznamuChar"/>
    <w:uiPriority w:val="34"/>
    <w:qFormat/>
    <w:rsid w:val="00C1111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,Odsek zoznamu1 Char,List Paragraph1 Char,numbered list Char,OBC Bullet Char,Normal 1 Char,Task Body Char,Viñetas (Inicio Parrafo) Char,Paragrafo elenco Char,3 Txt tabla Char,Dot pt Char"/>
    <w:link w:val="Odsekzoznamu"/>
    <w:uiPriority w:val="34"/>
    <w:qFormat/>
    <w:locked/>
    <w:rsid w:val="00C111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poznmkupodiarou">
    <w:name w:val="footnote reference"/>
    <w:aliases w:val="Footnote symbol,Footnote reference number"/>
    <w:uiPriority w:val="99"/>
    <w:unhideWhenUsed/>
    <w:rsid w:val="00C11110"/>
    <w:rPr>
      <w:vertAlign w:val="superscript"/>
    </w:rPr>
  </w:style>
  <w:style w:type="character" w:styleId="Hypertextovprepojenie">
    <w:name w:val="Hyperlink"/>
    <w:uiPriority w:val="99"/>
    <w:rsid w:val="002A1324"/>
    <w:rPr>
      <w:color w:val="0000FF"/>
      <w:u w:val="single"/>
    </w:rPr>
  </w:style>
  <w:style w:type="paragraph" w:customStyle="1" w:styleId="Nadpis">
    <w:name w:val="Nadpis"/>
    <w:next w:val="Normlny"/>
    <w:qFormat/>
    <w:rsid w:val="002A1324"/>
    <w:pPr>
      <w:spacing w:before="100" w:beforeAutospacing="1" w:after="100" w:afterAutospacing="1" w:line="240" w:lineRule="auto"/>
      <w:jc w:val="center"/>
      <w:outlineLvl w:val="2"/>
    </w:pPr>
    <w:rPr>
      <w:rFonts w:ascii="Arial" w:eastAsia="Times New Roman" w:hAnsi="Arial" w:cs="Arial"/>
      <w:b/>
      <w:bCs/>
      <w:color w:val="08A8F8"/>
      <w:sz w:val="29"/>
      <w:szCs w:val="29"/>
      <w:lang w:val="cs-CZ" w:eastAsia="cs-CZ"/>
    </w:rPr>
  </w:style>
  <w:style w:type="paragraph" w:customStyle="1" w:styleId="Priloha">
    <w:name w:val="Priloha"/>
    <w:next w:val="Normlny"/>
    <w:qFormat/>
    <w:rsid w:val="002A1324"/>
    <w:pPr>
      <w:spacing w:before="240" w:after="100" w:afterAutospacing="1" w:line="240" w:lineRule="auto"/>
      <w:jc w:val="center"/>
      <w:outlineLvl w:val="0"/>
    </w:pPr>
    <w:rPr>
      <w:rFonts w:ascii="Arial" w:eastAsia="Calibri" w:hAnsi="Arial" w:cs="Times New Roman"/>
      <w:b/>
      <w:color w:val="548DD4"/>
      <w:sz w:val="28"/>
      <w:lang w:val="cs-CZ"/>
    </w:rPr>
  </w:style>
  <w:style w:type="paragraph" w:customStyle="1" w:styleId="PrefixBold">
    <w:name w:val="PrefixBold"/>
    <w:basedOn w:val="Normlny"/>
    <w:qFormat/>
    <w:rsid w:val="002A1324"/>
    <w:pPr>
      <w:spacing w:before="60" w:after="60" w:line="240" w:lineRule="auto"/>
      <w:jc w:val="center"/>
    </w:pPr>
    <w:rPr>
      <w:rFonts w:ascii="Arial" w:hAnsi="Arial"/>
      <w:b/>
      <w:color w:val="17365D"/>
      <w:sz w:val="32"/>
      <w:szCs w:val="32"/>
      <w:lang w:val="cs-CZ"/>
    </w:rPr>
  </w:style>
  <w:style w:type="paragraph" w:customStyle="1" w:styleId="PrefixTitle">
    <w:name w:val="PrefixTitle"/>
    <w:basedOn w:val="Normlny"/>
    <w:qFormat/>
    <w:rsid w:val="002A1324"/>
    <w:pPr>
      <w:spacing w:before="60" w:after="600" w:line="240" w:lineRule="auto"/>
      <w:jc w:val="center"/>
    </w:pPr>
    <w:rPr>
      <w:rFonts w:ascii="Arial" w:hAnsi="Arial"/>
      <w:b/>
      <w:color w:val="17365D"/>
      <w:sz w:val="3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lov-lex.sk/pravne-predpisy/SK/ZZ/2013/153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lov-lex.sk/pravne-predpisy/SK/ZZ/2013/153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:fields xmlns:f="http://schemas.fabasoft.com/folio/2007/fields">
  <f:record ref="">
    <f:field ref="objname" par="" edit="true" text="14c_návrh-vykonávacieho-predpisu-3"/>
    <f:field ref="objsubject" par="" edit="true" text=""/>
    <f:field ref="objcreatedby" par="" text="Szakácsová, Zuzana, Mgr."/>
    <f:field ref="objcreatedat" par="" text="7.8.2024 13:26:43"/>
    <f:field ref="objchangedby" par="" text="Administrator, System"/>
    <f:field ref="objmodifiedat" par="" text="7.8.2024 13:26:4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https://ovdmasv601/sites/DMS/_layouts/15/DocIdRedir.aspx?ID=WKX3UHSAJ2R6-2-1328004</Url>
      <Description>WKX3UHSAJ2R6-2-1328004</Description>
    </_dlc_DocIdUrl>
    <_dlc_DocId xmlns="e60a29af-d413-48d4-bd90-fe9d2a897e4b">WKX3UHSAJ2R6-2-1328004</_dlc_DocId>
  </documentManagement>
</p:properties>
</file>

<file path=customXml/itemProps1.xml><?xml version="1.0" encoding="utf-8"?>
<ds:datastoreItem xmlns:ds="http://schemas.openxmlformats.org/officeDocument/2006/customXml" ds:itemID="{8E65AB76-DC44-4E1A-B6EC-9EDEFB0FE6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DC911F-5302-4B4F-B432-4DF7F6E2FC0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246AC2B-FDF7-4792-9EA1-7B98E45E4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A5A69C3F-ECC3-4000-BF54-838D5B8C86FB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2019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Vavreková Vígh Lenka, PhDr., PhD.</dc:creator>
  <cp:keywords/>
  <dc:description/>
  <cp:lastModifiedBy>Ďurejová Barbora</cp:lastModifiedBy>
  <cp:revision>5</cp:revision>
  <dcterms:created xsi:type="dcterms:W3CDTF">2024-08-06T11:26:00Z</dcterms:created>
  <dcterms:modified xsi:type="dcterms:W3CDTF">2024-09-25T05:18:00Z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&lt;p&gt;Verejnosť bola o príprave návrhu zákona, ktorým sa mení a dopĺňa zákon č. 153/2013 Z. z. o národnom zdravotníckom informačnom systéme a o zmene a doplnení niektorých zákonov v znení neskorších predpisov a ktorým sa menia a dopĺňajú niektoré zákony info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Zdravotníctvo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Zuzana Szakácsová</vt:lpwstr>
  </property>
  <property fmtid="{D5CDD505-2E9C-101B-9397-08002B2CF9AE}" pid="12" name="FSC#SKEDITIONSLOVLEX@103.510:zodppredkladatel">
    <vt:lpwstr>JUDr. Zuzana Dolinková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153/2013 Z. z. o národnom zdravotníckom informačnom systéme a o zmene a doplnení niektorých zákonov v znení neskorších predpisov a ktorým sa menia a dopĺňajú niektoré zákony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zdravotníctva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SR na mesiac október 2024</vt:lpwstr>
  </property>
  <property fmtid="{D5CDD505-2E9C-101B-9397-08002B2CF9AE}" pid="23" name="FSC#SKEDITIONSLOVLEX@103.510:plnynazovpredpis">
    <vt:lpwstr> Zákon, ktorým sa mení a dopĺňa zákon č. 153/2013 Z. z. o národnom zdravotníckom informačnom systéme a o zmene a doplnení niektorých zákonov v znení neskorších predpisov a ktorým sa menia a dopĺňajú niektoré zákony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S22999-2024-OL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LP/2024/419</vt:lpwstr>
  </property>
  <property fmtid="{D5CDD505-2E9C-101B-9397-08002B2CF9AE}" pid="37" name="FSC#SKEDITIONSLOVLEX@103.510:typsprievdok">
    <vt:lpwstr>Návrh vykonávacích predpisov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Ministerka zdravotníctva SR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>hlavný štátny radca</vt:lpwstr>
  </property>
  <property fmtid="{D5CDD505-2E9C-101B-9397-08002B2CF9AE}" pid="139" name="FSC#SKEDITIONSLOVLEX@103.510:funkciaPredAkuzativ">
    <vt:lpwstr>hlavnému štátnemu radcovi</vt:lpwstr>
  </property>
  <property fmtid="{D5CDD505-2E9C-101B-9397-08002B2CF9AE}" pid="140" name="FSC#SKEDITIONSLOVLEX@103.510:funkciaPredDativ">
    <vt:lpwstr>hlavného štátneho radcu</vt:lpwstr>
  </property>
  <property fmtid="{D5CDD505-2E9C-101B-9397-08002B2CF9AE}" pid="141" name="FSC#SKEDITIONSLOVLEX@103.510:funkciaZodpPred">
    <vt:lpwstr>Ministerka zdravotníctva SR</vt:lpwstr>
  </property>
  <property fmtid="{D5CDD505-2E9C-101B-9397-08002B2CF9AE}" pid="142" name="FSC#SKEDITIONSLOVLEX@103.510:funkciaZodpPredAkuzativ">
    <vt:lpwstr>Ministerky zdravotníctva SR</vt:lpwstr>
  </property>
  <property fmtid="{D5CDD505-2E9C-101B-9397-08002B2CF9AE}" pid="143" name="FSC#SKEDITIONSLOVLEX@103.510:funkciaZodpPredDativ">
    <vt:lpwstr>Ministerke zdravotníctva SR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JUDr. Zuzana Dolinková_x000d_
Ministerka zdravotníctva SR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style="margin-left:14.2pt;"&gt;Ministerstvo zdravotníctva Slovenskej republiky predkladá návrh zákona, ktorým sa mení a dopĺňa zákon č. 153/2013 Z. z. o národnom zdravotníckom informačnom systéme a o zmene a doplnení niektorých zákonov v znení neskorších </vt:lpwstr>
  </property>
  <property fmtid="{D5CDD505-2E9C-101B-9397-08002B2CF9AE}" pid="150" name="FSC#SKEDITIONSLOVLEX@103.510:vytvorenedna">
    <vt:lpwstr>7. 8. 2024</vt:lpwstr>
  </property>
  <property fmtid="{D5CDD505-2E9C-101B-9397-08002B2CF9AE}" pid="151" name="FSC#COOSYSTEM@1.1:Container">
    <vt:lpwstr>COO.2145.1000.3.6300346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fe32e161-bf9d-4972-89b1-cfdff8b7a491</vt:lpwstr>
  </property>
</Properties>
</file>