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725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1444A2" w:rsidP="00456E37">
      <w:pPr>
        <w:pStyle w:val="rozhodnutia"/>
      </w:pPr>
      <w:r>
        <w:t>526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D759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 xml:space="preserve">vládny návrh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</w:t>
      </w:r>
      <w:r w:rsidR="00377666">
        <w:rPr>
          <w:rFonts w:cs="Arial"/>
          <w:noProof/>
          <w:sz w:val="22"/>
          <w:lang w:val="sk-SK"/>
        </w:rPr>
        <w:t>1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F875D3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77666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E1860" w:rsidRDefault="00377666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DF0AA8">
        <w:rPr>
          <w:rFonts w:ascii="Arial" w:hAnsi="Arial" w:cs="Arial"/>
          <w:sz w:val="22"/>
          <w:szCs w:val="22"/>
        </w:rPr>
        <w:t xml:space="preserve">j rady Slovenskej republiky pre </w:t>
      </w:r>
      <w:r w:rsidR="0037766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F875D3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>skej republiky pre financie a rozpočet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F875D3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37766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E1860"/>
    <w:rsid w:val="003F1D5F"/>
    <w:rsid w:val="003F26F5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43611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3D1C"/>
    <w:rsid w:val="00D95736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875D3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E095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B63E-5C5D-4D4D-9CDA-C00B2AFE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2024-10-07T10:05:00Z</cp:lastPrinted>
  <dcterms:created xsi:type="dcterms:W3CDTF">2024-10-07T05:58:00Z</dcterms:created>
  <dcterms:modified xsi:type="dcterms:W3CDTF">2024-10-07T10:05:00Z</dcterms:modified>
</cp:coreProperties>
</file>