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FDC66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BB6FB9">
        <w:rPr>
          <w:rFonts w:ascii="Times New Roman" w:hAnsi="Times New Roman" w:cs="Times New Roman"/>
          <w:b/>
          <w:spacing w:val="30"/>
          <w:sz w:val="24"/>
          <w:szCs w:val="24"/>
        </w:rPr>
        <w:t xml:space="preserve">NÁRODNÁ RADA SLOVENSKEJ REPUBLIKY </w:t>
      </w:r>
    </w:p>
    <w:p w14:paraId="08A705E8" w14:textId="77777777" w:rsidR="00BB6FB9" w:rsidRPr="00BB6FB9" w:rsidRDefault="00BB6FB9" w:rsidP="00BB6FB9">
      <w:pPr>
        <w:pBdr>
          <w:bottom w:val="single" w:sz="12" w:space="3" w:color="auto"/>
        </w:pBd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BB6FB9">
        <w:rPr>
          <w:rFonts w:ascii="Times New Roman" w:hAnsi="Times New Roman" w:cs="Times New Roman"/>
          <w:spacing w:val="30"/>
          <w:sz w:val="24"/>
          <w:szCs w:val="24"/>
        </w:rPr>
        <w:t>IX. volebné obdobie</w:t>
      </w:r>
    </w:p>
    <w:p w14:paraId="0A9A4863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  <w:highlight w:val="yellow"/>
        </w:rPr>
      </w:pPr>
    </w:p>
    <w:p w14:paraId="5BD7ACCB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  <w:highlight w:val="yellow"/>
        </w:rPr>
      </w:pPr>
    </w:p>
    <w:p w14:paraId="7C0CD5BD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  <w:highlight w:val="yellow"/>
        </w:rPr>
      </w:pPr>
    </w:p>
    <w:p w14:paraId="1370A661" w14:textId="77777777" w:rsidR="00BB6FB9" w:rsidRPr="00BB6FB9" w:rsidRDefault="00BB6FB9" w:rsidP="00BB6FB9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BB6FB9">
        <w:rPr>
          <w:rFonts w:ascii="Times New Roman" w:hAnsi="Times New Roman" w:cs="Times New Roman"/>
          <w:sz w:val="24"/>
          <w:szCs w:val="24"/>
        </w:rPr>
        <w:t xml:space="preserve">Návrh </w:t>
      </w:r>
    </w:p>
    <w:p w14:paraId="63AB8E4F" w14:textId="77777777" w:rsidR="00BB6FB9" w:rsidRPr="00BB6FB9" w:rsidRDefault="00BB6FB9" w:rsidP="00BB6FB9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F59F2" w14:textId="77777777" w:rsidR="00BB6FB9" w:rsidRPr="00BB6FB9" w:rsidRDefault="00BB6FB9" w:rsidP="00BB6FB9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BB6FB9">
        <w:rPr>
          <w:rFonts w:ascii="Times New Roman" w:hAnsi="Times New Roman" w:cs="Times New Roman"/>
          <w:b/>
          <w:smallCaps/>
          <w:sz w:val="24"/>
          <w:szCs w:val="24"/>
        </w:rPr>
        <w:t>ZÁKON</w:t>
      </w:r>
    </w:p>
    <w:p w14:paraId="5353055F" w14:textId="77777777" w:rsidR="00E401EF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4D9B1D" w14:textId="77777777" w:rsidR="00BB6FB9" w:rsidRPr="008D64DA" w:rsidRDefault="00BB6FB9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01F60A" w14:textId="65B05525" w:rsidR="00E401EF" w:rsidRPr="008D64DA" w:rsidRDefault="008D64DA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 ......... 202</w:t>
      </w:r>
      <w:r w:rsidR="00BB6FB9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D48A004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62FB71C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F90782D" w14:textId="743D60E4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ktorým sa mení a dopĺňa zákon č. </w:t>
      </w:r>
      <w:r w:rsidR="001E74D3" w:rsidRPr="001E74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222/2004 Z. z.</w:t>
      </w:r>
      <w:r w:rsidR="00D74E9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1E74D3" w:rsidRPr="001E74D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 dani z pridanej hodnoty v znení neskorších predpisov</w:t>
      </w:r>
    </w:p>
    <w:p w14:paraId="245F295F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1C2DEE0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BED2E82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351E2A3D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47270C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1B1DCBE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1F6E0F49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C4D2814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077FD4" w14:textId="6F422E8A" w:rsidR="00E401EF" w:rsidRPr="008D64DA" w:rsidRDefault="00BB6FB9" w:rsidP="00BB6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1E74D3"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 č. 222/2004 Z. z.  o dani z pridanej hodnoty v znení zákona č. 350/2004 Z. z., zákona č. 651/2004 Z. z., zákona č. 340/2005 Z. z., zákona č. 523/2005 Z. z., zákona č. 656/2006 Z. z., zákona č. 215/2007 Z. z., zákona č. 593/2007 Z. z., zákona č. 378/2008 Z. z., zákona č. 465/2008 Z. z., zákona č. 83/2009 Z. z., zákona č. 258/2009 Z. z., zákona č. 471/2009 Z. z., zákona č. 563/2009 Z. z., zákona č. 83/2010 Z. z., zákona č. 490/2010 Z. z., zákona č. 331/2011 Z. z., zákona č. 406/2011 Z. z., zákona č. 246/2012 Z. z., zákona č. 440/2012 Z. z., zákona č. 360/2013 Z. z., zákona č. 218/2014 Z. z., zákona č. 268/2015 Z. z., zákona č. 360/2015 Z. z., zákona č. 297/2016 Z. z., zákona č. 298/2016 Z. z., zákona č. 334/2017 Z. z., zákona č. 112/2018 Z. z., zákona č. 323/2018 Z. z., zákona č. 368/2018 Z. z., zákona č. 369/2018 Z. z., zákona č. 317/2019 Z. z., zákona č. 318/2019 Z. z., zákona č. 368/2019 Z. z., zákona č. 344/2020 Z. z., zákona č. 186/2021 Z. z., zákona č. 346/2021 Z. z., zákona č. 408/2021 Z. z., zákona č. 222/2022 Z. z., zákona č. 516/2022 Z. z., zákona č. 9/2023 Z. z., zákona č. 309/2023 Z. z., zákona č. 530/2023 Z. z. a zákona č. 102/2024 Z. z. sa mení a dopĺňa takto:</w:t>
      </w:r>
    </w:p>
    <w:p w14:paraId="743B513E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30A214" w14:textId="7E80474C" w:rsidR="001E74D3" w:rsidRDefault="00E401EF" w:rsidP="00AE0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="001E74D3"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príloh</w:t>
      </w:r>
      <w:r w:rsidR="0059243B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1E74D3"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7 v bode 3 </w:t>
      </w:r>
      <w:r w:rsidR="00D77B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="001E74D3"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číseln</w:t>
      </w:r>
      <w:r w:rsidR="00D77B87">
        <w:rPr>
          <w:rFonts w:ascii="Times New Roman" w:eastAsia="Times New Roman" w:hAnsi="Times New Roman" w:cs="Times New Roman"/>
          <w:sz w:val="24"/>
          <w:szCs w:val="24"/>
          <w:lang w:eastAsia="sk-SK"/>
        </w:rPr>
        <w:t>ý</w:t>
      </w:r>
      <w:r w:rsidR="001E74D3"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znak Spoločného colného sadzobníka </w:t>
      </w:r>
      <w:r w:rsidR="00D77B87"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1E74D3"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ex </w:t>
      </w:r>
      <w:r w:rsidR="00D77B87" w:rsidRPr="00D77B87">
        <w:rPr>
          <w:rFonts w:ascii="Times New Roman" w:eastAsia="Times New Roman" w:hAnsi="Times New Roman" w:cs="Times New Roman"/>
          <w:sz w:val="24"/>
          <w:szCs w:val="24"/>
          <w:lang w:eastAsia="sk-SK"/>
        </w:rPr>
        <w:t>9619 00</w:t>
      </w:r>
      <w:r w:rsid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75373"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Hygienické vložky a tampóny, plienky, prebaly a podobné výrobky, z akéhokoľvek materiálu – určené len na inkontinenciu</w:t>
      </w:r>
      <w:r w:rsidR="00D77B87"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D77B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nahrádza </w:t>
      </w:r>
      <w:r w:rsid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číselným znakom </w:t>
      </w:r>
      <w:r w:rsidR="00AE027E"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Spoločného colného sadzobníka</w:t>
      </w:r>
      <w:r w:rsid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E027E"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AE027E" w:rsidRPr="00D77B87">
        <w:rPr>
          <w:rFonts w:ascii="Times New Roman" w:eastAsia="Times New Roman" w:hAnsi="Times New Roman" w:cs="Times New Roman"/>
          <w:sz w:val="24"/>
          <w:szCs w:val="24"/>
          <w:lang w:eastAsia="sk-SK"/>
        </w:rPr>
        <w:t>9619 00</w:t>
      </w:r>
      <w:r w:rsid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E027E"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Hygienické vložky a tampóny, plienky, prebaly a podobné výrobky, z akéhokoľvek materiálu</w:t>
      </w:r>
      <w:r w:rsidR="001E74D3"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3D0A5641" w14:textId="77777777"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4E5B00" w14:textId="5707AB6F" w:rsidR="00C75373" w:rsidRDefault="00E401EF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2.</w:t>
      </w:r>
      <w:r w:rsidR="00AE027E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>V p</w:t>
      </w:r>
      <w:r w:rsidR="00AE027E"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ríloh</w:t>
      </w:r>
      <w:r w:rsid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AE027E"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7</w:t>
      </w:r>
      <w:r w:rsid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</w:t>
      </w:r>
      <w:r w:rsidR="00AE027E"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bod 3 </w:t>
      </w:r>
      <w:r w:rsid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dopĺňa </w:t>
      </w:r>
      <w:r w:rsidR="00AE027E"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číselný</w:t>
      </w:r>
      <w:r w:rsid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="00AE027E"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znak</w:t>
      </w:r>
      <w:r w:rsid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>mi</w:t>
      </w:r>
      <w:r w:rsidR="00AE027E"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Spoločného colného sadzobníka</w:t>
      </w:r>
      <w:r w:rsid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znejú</w:t>
      </w:r>
      <w:r w:rsid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AE027E"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10F6BC2" w14:textId="77777777" w:rsidR="00C75373" w:rsidRDefault="00C75373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9860CC" w14:textId="324375AA" w:rsidR="004D148A" w:rsidRDefault="00AE027E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„</w:t>
      </w:r>
      <w:r w:rsidR="00C75373" w:rsidRP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>0402 29 11</w:t>
      </w:r>
      <w:r w:rsid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75373" w:rsidRP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>Špeciálne mlieko pre dojčatá, v hermeticky uzatvorených nádobách s čistým obsahom nepresahujúcim 500 g, s obsahom tuku presahujúcim 10 hmotnostných %</w:t>
      </w: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92D63A7" w14:textId="77777777" w:rsidR="004D148A" w:rsidRDefault="004D148A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44CCBE" w14:textId="3655534B" w:rsidR="008D64DA" w:rsidRDefault="00AE027E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ex </w:t>
      </w:r>
      <w:r w:rsidR="004D148A" w:rsidRP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>190</w:t>
      </w:r>
      <w:r w:rsid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 </w:t>
      </w:r>
      <w:r w:rsidR="004D148A" w:rsidRP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>Sladový výťažok; potravinové prípravky z múky, krúp, krupice, škrobu alebo zo sladového výťažku, neobsahujúce kakao alebo obsahujúce menej ako 40 hmotnostných % kakaa počítaného na celkom odtučnený základ, inde nešpecifikované ani nezahrnuté; potravinové prípravky z tovaru položiek 0401 až 0404, neobsahujúce kakao alebo obsahujúce menej ako 5 hmotnostných % kakaa počítaného na celkom odtučnený základ, inde nešpecifikované ani nezahrnuté</w:t>
      </w:r>
      <w:r w:rsid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iba p</w:t>
      </w:r>
      <w:r w:rsidR="004D148A" w:rsidRP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>rípravky vhodné pre dojčatá alebo malé deti, balené na predaj v malom</w:t>
      </w: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77AAB899" w14:textId="77777777" w:rsidR="004D148A" w:rsidRDefault="004D148A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2AA5A3" w14:textId="61945C69" w:rsidR="00C75373" w:rsidRDefault="0053363B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C75373" w:rsidRP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>1602 10</w:t>
      </w:r>
      <w:r w:rsidR="00C753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00 </w:t>
      </w:r>
      <w:r w:rsidRPr="0053363B">
        <w:rPr>
          <w:rFonts w:ascii="Times New Roman" w:eastAsia="Times New Roman" w:hAnsi="Times New Roman" w:cs="Times New Roman"/>
          <w:sz w:val="24"/>
          <w:szCs w:val="24"/>
          <w:lang w:eastAsia="sk-SK"/>
        </w:rPr>
        <w:t>Homogenizované prípravky</w:t>
      </w: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02A68586" w14:textId="77777777" w:rsidR="004D148A" w:rsidRDefault="004D148A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EC3FD" w14:textId="30046A0B" w:rsidR="004D148A" w:rsidRDefault="0053363B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4D148A" w:rsidRP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>2005 10</w:t>
      </w:r>
      <w:r w:rsid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00 </w:t>
      </w:r>
      <w:r w:rsidRPr="0053363B">
        <w:rPr>
          <w:rFonts w:ascii="Times New Roman" w:eastAsia="Times New Roman" w:hAnsi="Times New Roman" w:cs="Times New Roman"/>
          <w:sz w:val="24"/>
          <w:szCs w:val="24"/>
          <w:lang w:eastAsia="sk-SK"/>
        </w:rPr>
        <w:t>Homogenizovaná zelenina</w:t>
      </w: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0B832067" w14:textId="77777777" w:rsidR="004D148A" w:rsidRDefault="004D148A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B6C007" w14:textId="36FBA2AB" w:rsidR="004D148A" w:rsidRDefault="0053363B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4D148A" w:rsidRP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>2007 10</w:t>
      </w:r>
      <w:r w:rsid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51427">
        <w:rPr>
          <w:rFonts w:ascii="Times New Roman" w:eastAsia="Times New Roman" w:hAnsi="Times New Roman" w:cs="Times New Roman"/>
          <w:sz w:val="24"/>
          <w:szCs w:val="24"/>
          <w:lang w:eastAsia="sk-SK"/>
        </w:rPr>
        <w:t>H</w:t>
      </w:r>
      <w:r w:rsidR="004D148A">
        <w:rPr>
          <w:rFonts w:ascii="Times New Roman" w:eastAsia="Times New Roman" w:hAnsi="Times New Roman" w:cs="Times New Roman"/>
          <w:sz w:val="24"/>
          <w:szCs w:val="24"/>
          <w:lang w:eastAsia="sk-SK"/>
        </w:rPr>
        <w:t>omogenizované prípravky</w:t>
      </w:r>
      <w:r w:rsidR="00851427"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85142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AAAE8D3" w14:textId="77777777" w:rsidR="004D148A" w:rsidRDefault="004D148A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163659" w14:textId="22CE6E9B" w:rsidR="004D148A" w:rsidRDefault="0053363B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53363B">
        <w:rPr>
          <w:rFonts w:ascii="Times New Roman" w:eastAsia="Times New Roman" w:hAnsi="Times New Roman" w:cs="Times New Roman"/>
          <w:sz w:val="24"/>
          <w:szCs w:val="24"/>
          <w:lang w:eastAsia="sk-SK"/>
        </w:rPr>
        <w:t>2104 20 00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3363B">
        <w:rPr>
          <w:rFonts w:ascii="Times New Roman" w:eastAsia="Times New Roman" w:hAnsi="Times New Roman" w:cs="Times New Roman"/>
          <w:sz w:val="24"/>
          <w:szCs w:val="24"/>
          <w:lang w:eastAsia="sk-SK"/>
        </w:rPr>
        <w:t>Homogenizované zložené potravinové prípravky</w:t>
      </w: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85142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0D6F0633" w14:textId="77777777" w:rsidR="0053363B" w:rsidRDefault="0053363B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8A957A" w14:textId="295ABA98" w:rsidR="0053363B" w:rsidRDefault="0053363B" w:rsidP="00C75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ex </w:t>
      </w:r>
      <w:r w:rsidRPr="0053363B">
        <w:rPr>
          <w:rFonts w:ascii="Times New Roman" w:eastAsia="Times New Roman" w:hAnsi="Times New Roman" w:cs="Times New Roman"/>
          <w:sz w:val="24"/>
          <w:szCs w:val="24"/>
          <w:lang w:eastAsia="sk-SK"/>
        </w:rPr>
        <w:t>3401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3363B">
        <w:rPr>
          <w:rFonts w:ascii="Times New Roman" w:eastAsia="Times New Roman" w:hAnsi="Times New Roman" w:cs="Times New Roman"/>
          <w:sz w:val="24"/>
          <w:szCs w:val="24"/>
          <w:lang w:eastAsia="sk-SK"/>
        </w:rPr>
        <w:t>Mydlo; organické povrchovo aktívne výrobky a prípravky používané ako mydlo, vo forme tyčiniek, tabličiek, vylisovaných kusov alebo tvarov, tiež obsahujúce mydlo; organické povrchovo aktívne výrobky a prípravky na umývanie pokožky vo forme kvapaliny alebo krému a balené na predaj v malom, tiež obsahujúce mydlo; papier, vata, plsť a netkané textílie, impregnované, potiahnuté alebo pokryté mydlom alebo detergentom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iba </w:t>
      </w:r>
      <w:r w:rsidRPr="0053363B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prípravky na hygienu kože vo forme utierok alebo podobných výrobkov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3363B">
        <w:rPr>
          <w:rFonts w:ascii="Times New Roman" w:eastAsia="Times New Roman" w:hAnsi="Times New Roman" w:cs="Times New Roman"/>
          <w:sz w:val="24"/>
          <w:szCs w:val="24"/>
          <w:lang w:eastAsia="sk-SK"/>
        </w:rPr>
        <w:t>špeciálne určené pre dojčatá alebo malé deti</w:t>
      </w: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471115C" w14:textId="77777777" w:rsidR="00341F59" w:rsidRPr="008D64DA" w:rsidRDefault="00341F59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B3B223" w14:textId="77777777" w:rsidR="00E401EF" w:rsidRDefault="00E401EF" w:rsidP="00BB6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II</w:t>
      </w:r>
    </w:p>
    <w:p w14:paraId="0457789A" w14:textId="77777777" w:rsidR="00BB6FB9" w:rsidRPr="008D64DA" w:rsidRDefault="00BB6FB9" w:rsidP="00BB6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9113B1" w14:textId="1D12C51F" w:rsidR="00540C37" w:rsidRPr="002C4C65" w:rsidRDefault="00E401EF" w:rsidP="002C4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zákon nadobúda účinnosť </w:t>
      </w:r>
      <w:r w:rsid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1. januára 2025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sectPr w:rsidR="00540C37" w:rsidRPr="002C4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EF"/>
    <w:rsid w:val="000B2A79"/>
    <w:rsid w:val="001E74D3"/>
    <w:rsid w:val="002C4C65"/>
    <w:rsid w:val="00341F59"/>
    <w:rsid w:val="003B7E73"/>
    <w:rsid w:val="004D148A"/>
    <w:rsid w:val="004F149B"/>
    <w:rsid w:val="0053363B"/>
    <w:rsid w:val="00540C37"/>
    <w:rsid w:val="0059243B"/>
    <w:rsid w:val="00851427"/>
    <w:rsid w:val="008D64DA"/>
    <w:rsid w:val="00AE027E"/>
    <w:rsid w:val="00B5353B"/>
    <w:rsid w:val="00BB6FB9"/>
    <w:rsid w:val="00C75373"/>
    <w:rsid w:val="00D70E4F"/>
    <w:rsid w:val="00D74E9C"/>
    <w:rsid w:val="00D77B87"/>
    <w:rsid w:val="00DC6A09"/>
    <w:rsid w:val="00E4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A47A"/>
  <w15:chartTrackingRefBased/>
  <w15:docId w15:val="{643AEEC5-D3F4-4566-A0F0-15E2A94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E401EF"/>
  </w:style>
  <w:style w:type="paragraph" w:styleId="Textbubliny">
    <w:name w:val="Balloon Text"/>
    <w:basedOn w:val="Normlny"/>
    <w:link w:val="TextbublinyChar"/>
    <w:uiPriority w:val="99"/>
    <w:semiHidden/>
    <w:unhideWhenUsed/>
    <w:rsid w:val="008D6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6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Považan Michal</dc:creator>
  <cp:keywords/>
  <dc:description/>
  <cp:lastModifiedBy>Wallenfels Jozef</cp:lastModifiedBy>
  <cp:revision>7</cp:revision>
  <cp:lastPrinted>2023-04-13T08:13:00Z</cp:lastPrinted>
  <dcterms:created xsi:type="dcterms:W3CDTF">2023-04-11T12:20:00Z</dcterms:created>
  <dcterms:modified xsi:type="dcterms:W3CDTF">2024-10-04T13:44:00Z</dcterms:modified>
</cp:coreProperties>
</file>