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2DF90" w14:textId="77777777" w:rsidR="00DD75B3" w:rsidRPr="009112B1" w:rsidRDefault="008D7FB0" w:rsidP="009112B1">
      <w:pPr>
        <w:spacing w:after="0" w:line="276" w:lineRule="auto"/>
        <w:jc w:val="center"/>
        <w:rPr>
          <w:rFonts w:ascii="Palatino Linotype" w:hAnsi="Palatino Linotype"/>
          <w:b/>
        </w:rPr>
      </w:pPr>
      <w:r w:rsidRPr="009112B1">
        <w:rPr>
          <w:rFonts w:ascii="Palatino Linotype" w:hAnsi="Palatino Linotype"/>
          <w:b/>
        </w:rPr>
        <w:t>D Ô V O D O V Á   S P R Á V A</w:t>
      </w:r>
    </w:p>
    <w:p w14:paraId="1F2778F2" w14:textId="77777777" w:rsidR="00DD75B3" w:rsidRPr="009112B1" w:rsidRDefault="00DD75B3" w:rsidP="009112B1">
      <w:pPr>
        <w:spacing w:after="0" w:line="276" w:lineRule="auto"/>
        <w:jc w:val="center"/>
        <w:rPr>
          <w:rFonts w:ascii="Palatino Linotype" w:hAnsi="Palatino Linotype"/>
          <w:b/>
        </w:rPr>
      </w:pPr>
      <w:r w:rsidRPr="009112B1">
        <w:rPr>
          <w:rFonts w:ascii="Palatino Linotype" w:hAnsi="Palatino Linotype"/>
          <w:b/>
        </w:rPr>
        <w:t xml:space="preserve"> </w:t>
      </w:r>
    </w:p>
    <w:p w14:paraId="4857A964" w14:textId="77777777" w:rsidR="00DD75B3" w:rsidRPr="009112B1" w:rsidRDefault="00DD75B3" w:rsidP="009112B1">
      <w:pPr>
        <w:spacing w:after="0" w:line="276" w:lineRule="auto"/>
        <w:jc w:val="both"/>
        <w:rPr>
          <w:rFonts w:ascii="Palatino Linotype" w:hAnsi="Palatino Linotype" w:cstheme="minorHAnsi"/>
        </w:rPr>
      </w:pPr>
    </w:p>
    <w:p w14:paraId="660A341F" w14:textId="77777777" w:rsidR="00DD75B3" w:rsidRPr="009112B1" w:rsidRDefault="00DD75B3" w:rsidP="009112B1">
      <w:pPr>
        <w:pStyle w:val="Odsekzoznamu"/>
        <w:numPr>
          <w:ilvl w:val="0"/>
          <w:numId w:val="1"/>
        </w:numPr>
        <w:spacing w:after="0" w:line="276" w:lineRule="auto"/>
        <w:jc w:val="both"/>
        <w:rPr>
          <w:rFonts w:ascii="Palatino Linotype" w:hAnsi="Palatino Linotype" w:cstheme="minorHAnsi"/>
          <w:b/>
          <w:bCs/>
          <w:color w:val="000000"/>
        </w:rPr>
      </w:pPr>
      <w:r w:rsidRPr="009112B1">
        <w:rPr>
          <w:rFonts w:ascii="Palatino Linotype" w:hAnsi="Palatino Linotype" w:cstheme="minorHAnsi"/>
          <w:b/>
          <w:bCs/>
          <w:color w:val="000000"/>
        </w:rPr>
        <w:t>Všeobecná časť</w:t>
      </w:r>
    </w:p>
    <w:p w14:paraId="307E7E73" w14:textId="77777777" w:rsidR="00DD75B3" w:rsidRPr="009112B1" w:rsidRDefault="00DD75B3" w:rsidP="009112B1">
      <w:pPr>
        <w:spacing w:after="0" w:line="276" w:lineRule="auto"/>
        <w:ind w:firstLine="708"/>
        <w:jc w:val="both"/>
        <w:rPr>
          <w:rFonts w:ascii="Palatino Linotype" w:hAnsi="Palatino Linotype" w:cstheme="minorHAnsi"/>
          <w:color w:val="000000"/>
        </w:rPr>
      </w:pPr>
    </w:p>
    <w:p w14:paraId="7FC5DEE9" w14:textId="1AF1F7E8" w:rsidR="00DD75B3" w:rsidRPr="009112B1" w:rsidRDefault="00DD75B3" w:rsidP="009112B1">
      <w:pPr>
        <w:spacing w:after="120" w:line="276" w:lineRule="auto"/>
        <w:jc w:val="both"/>
        <w:rPr>
          <w:rFonts w:ascii="Palatino Linotype" w:hAnsi="Palatino Linotype" w:cstheme="minorHAnsi"/>
          <w:shd w:val="clear" w:color="auto" w:fill="FFFFFF"/>
        </w:rPr>
      </w:pPr>
      <w:bookmarkStart w:id="0" w:name="_Hlk112401678"/>
      <w:r w:rsidRPr="009112B1">
        <w:rPr>
          <w:rFonts w:ascii="Palatino Linotype" w:hAnsi="Palatino Linotype" w:cstheme="minorHAnsi"/>
          <w:color w:val="000000"/>
        </w:rPr>
        <w:t xml:space="preserve">Návrh zákona, </w:t>
      </w:r>
      <w:r w:rsidRPr="009112B1">
        <w:rPr>
          <w:rFonts w:ascii="Palatino Linotype" w:hAnsi="Palatino Linotype" w:cstheme="minorHAnsi"/>
          <w:color w:val="000000"/>
          <w:lang w:eastAsia="sk-SK"/>
        </w:rPr>
        <w:t xml:space="preserve">ktorým sa mení a dopĺňa </w:t>
      </w:r>
      <w:r w:rsidR="00F40FAB" w:rsidRPr="009112B1">
        <w:rPr>
          <w:rFonts w:ascii="Palatino Linotype" w:hAnsi="Palatino Linotype" w:cstheme="minorHAnsi"/>
          <w:color w:val="000000"/>
          <w:lang w:eastAsia="sk-SK"/>
        </w:rPr>
        <w:t>zákon č. 57</w:t>
      </w:r>
      <w:r w:rsidR="005704DD" w:rsidRPr="009112B1">
        <w:rPr>
          <w:rFonts w:ascii="Palatino Linotype" w:hAnsi="Palatino Linotype" w:cstheme="minorHAnsi"/>
          <w:color w:val="000000"/>
          <w:lang w:eastAsia="sk-SK"/>
        </w:rPr>
        <w:t>7</w:t>
      </w:r>
      <w:r w:rsidR="00F40FAB" w:rsidRPr="009112B1">
        <w:rPr>
          <w:rFonts w:ascii="Palatino Linotype" w:hAnsi="Palatino Linotype" w:cstheme="minorHAnsi"/>
          <w:color w:val="000000"/>
          <w:lang w:eastAsia="sk-SK"/>
        </w:rPr>
        <w:t xml:space="preserve">/2004 Z. z. </w:t>
      </w:r>
      <w:r w:rsidR="00264473" w:rsidRPr="009112B1">
        <w:rPr>
          <w:rFonts w:ascii="Palatino Linotype" w:hAnsi="Palatino Linotype" w:cstheme="minorHAnsi"/>
          <w:color w:val="000000"/>
          <w:lang w:eastAsia="sk-SK"/>
        </w:rPr>
        <w:t>o rozsahu zdravotnej starostlivosti uhrádzanej na základe verejného zdravotného poistenia a o úhradách za služby súvisiace s poskytovaním zdravotnej starostlivosti</w:t>
      </w:r>
      <w:r w:rsidR="00F40FAB" w:rsidRPr="009112B1">
        <w:rPr>
          <w:rFonts w:ascii="Palatino Linotype" w:hAnsi="Palatino Linotype" w:cstheme="minorHAnsi"/>
          <w:color w:val="000000"/>
          <w:lang w:eastAsia="sk-SK"/>
        </w:rPr>
        <w:t xml:space="preserve"> a o zmene a doplnení niektorých zákonov</w:t>
      </w:r>
      <w:r w:rsidRPr="009112B1">
        <w:rPr>
          <w:rFonts w:ascii="Palatino Linotype" w:hAnsi="Palatino Linotype" w:cstheme="minorHAnsi"/>
        </w:rPr>
        <w:t>, predklad</w:t>
      </w:r>
      <w:r w:rsidR="00F8362A" w:rsidRPr="009112B1">
        <w:rPr>
          <w:rFonts w:ascii="Palatino Linotype" w:hAnsi="Palatino Linotype" w:cstheme="minorHAnsi"/>
        </w:rPr>
        <w:t>ajú</w:t>
      </w:r>
      <w:r w:rsidR="00F40FAB" w:rsidRPr="009112B1">
        <w:rPr>
          <w:rFonts w:ascii="Palatino Linotype" w:hAnsi="Palatino Linotype" w:cstheme="minorHAnsi"/>
        </w:rPr>
        <w:t xml:space="preserve"> </w:t>
      </w:r>
      <w:r w:rsidRPr="009112B1">
        <w:rPr>
          <w:rFonts w:ascii="Palatino Linotype" w:hAnsi="Palatino Linotype" w:cstheme="minorHAnsi"/>
          <w:shd w:val="clear" w:color="auto" w:fill="FFFFFF"/>
        </w:rPr>
        <w:t>na rokovanie Národnej rady Slovenskej republiky poslan</w:t>
      </w:r>
      <w:r w:rsidR="00F8362A" w:rsidRPr="009112B1">
        <w:rPr>
          <w:rFonts w:ascii="Palatino Linotype" w:hAnsi="Palatino Linotype" w:cstheme="minorHAnsi"/>
          <w:shd w:val="clear" w:color="auto" w:fill="FFFFFF"/>
        </w:rPr>
        <w:t>ci</w:t>
      </w:r>
      <w:r w:rsidRPr="009112B1">
        <w:rPr>
          <w:rFonts w:ascii="Palatino Linotype" w:hAnsi="Palatino Linotype" w:cstheme="minorHAnsi"/>
          <w:shd w:val="clear" w:color="auto" w:fill="FFFFFF"/>
        </w:rPr>
        <w:t xml:space="preserve"> Národnej rady Slovenskej republiky Peter </w:t>
      </w:r>
      <w:r w:rsidR="004823AA" w:rsidRPr="009112B1">
        <w:rPr>
          <w:rFonts w:ascii="Palatino Linotype" w:hAnsi="Palatino Linotype" w:cstheme="minorHAnsi"/>
          <w:shd w:val="clear" w:color="auto" w:fill="FFFFFF"/>
        </w:rPr>
        <w:t>STACHURA</w:t>
      </w:r>
      <w:r w:rsidR="00F8362A" w:rsidRPr="009112B1">
        <w:rPr>
          <w:rFonts w:ascii="Palatino Linotype" w:hAnsi="Palatino Linotype" w:cstheme="minorHAnsi"/>
          <w:shd w:val="clear" w:color="auto" w:fill="FFFFFF"/>
        </w:rPr>
        <w:t xml:space="preserve"> a František MAJERSKÝ</w:t>
      </w:r>
      <w:r w:rsidRPr="009112B1">
        <w:rPr>
          <w:rFonts w:ascii="Palatino Linotype" w:hAnsi="Palatino Linotype" w:cstheme="minorHAnsi"/>
          <w:shd w:val="clear" w:color="auto" w:fill="FFFFFF"/>
        </w:rPr>
        <w:t>.</w:t>
      </w:r>
    </w:p>
    <w:p w14:paraId="0115A432" w14:textId="77777777" w:rsidR="009E28A0" w:rsidRPr="009112B1" w:rsidRDefault="00900A65" w:rsidP="009112B1">
      <w:pPr>
        <w:pStyle w:val="Normlnywebov"/>
        <w:spacing w:line="276" w:lineRule="auto"/>
        <w:jc w:val="both"/>
        <w:rPr>
          <w:rFonts w:ascii="Palatino Linotype" w:hAnsi="Palatino Linotype" w:cstheme="minorHAnsi"/>
          <w:b/>
          <w:bCs/>
          <w:sz w:val="22"/>
          <w:szCs w:val="22"/>
          <w:shd w:val="clear" w:color="auto" w:fill="FFFFFF"/>
        </w:rPr>
      </w:pPr>
      <w:r w:rsidRPr="009112B1">
        <w:rPr>
          <w:rFonts w:ascii="Palatino Linotype" w:hAnsi="Palatino Linotype" w:cstheme="minorHAnsi"/>
          <w:b/>
          <w:bCs/>
          <w:sz w:val="22"/>
          <w:szCs w:val="22"/>
          <w:shd w:val="clear" w:color="auto" w:fill="FFFFFF"/>
        </w:rPr>
        <w:t xml:space="preserve">Cieľom tohto zákona je upraviť frekvenciu a obsah preventívnych prehliadok vykonávaných všeobecnými lekármi pre dospelých, všeobecnými lekármi pre deti a dorast tak, aby boli postačujúce pre zabezpečenie adekvátnej primárnej prevencie a zároveň aby sa predišlo duplicitným alebo nadmerným vyšetreniam. Zároveň sa očakáva, že takýmto spôsobom sa zlepší dostupnosť lekárov prvého kontaktu pre pacientov s chronickými alebo akútnymi ochoreniami.  </w:t>
      </w:r>
    </w:p>
    <w:p w14:paraId="6069A6D3" w14:textId="15EB5B2E" w:rsidR="00900A65" w:rsidRPr="009112B1" w:rsidRDefault="005704DD"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Návrh zákona, ktorým sa upravuje počet preventívnych prehliadok, vychádza z potreby zefektívniť systém poskytovania zdravotnej starostlivosti v Slovenskej republ</w:t>
      </w:r>
      <w:r w:rsidR="00900A65" w:rsidRPr="009112B1">
        <w:rPr>
          <w:rFonts w:ascii="Palatino Linotype" w:hAnsi="Palatino Linotype" w:cstheme="minorHAnsi"/>
          <w:sz w:val="22"/>
          <w:szCs w:val="22"/>
        </w:rPr>
        <w:t xml:space="preserve">ike, </w:t>
      </w:r>
      <w:r w:rsidRPr="009112B1">
        <w:rPr>
          <w:rFonts w:ascii="Palatino Linotype" w:hAnsi="Palatino Linotype" w:cstheme="minorHAnsi"/>
          <w:sz w:val="22"/>
          <w:szCs w:val="22"/>
        </w:rPr>
        <w:t xml:space="preserve">znižovať administratívnu a finančnú záťaž zdravotníckeho systému a zároveň zabezpečiť kvalitnú </w:t>
      </w:r>
      <w:r w:rsidR="00900A65" w:rsidRPr="009112B1">
        <w:rPr>
          <w:rFonts w:ascii="Palatino Linotype" w:hAnsi="Palatino Linotype" w:cstheme="minorHAnsi"/>
          <w:sz w:val="22"/>
          <w:szCs w:val="22"/>
        </w:rPr>
        <w:t xml:space="preserve">a postačujúcu primárnu </w:t>
      </w:r>
      <w:r w:rsidRPr="009112B1">
        <w:rPr>
          <w:rFonts w:ascii="Palatino Linotype" w:hAnsi="Palatino Linotype" w:cstheme="minorHAnsi"/>
          <w:sz w:val="22"/>
          <w:szCs w:val="22"/>
        </w:rPr>
        <w:t xml:space="preserve">prevenciu pre občanov. </w:t>
      </w:r>
    </w:p>
    <w:p w14:paraId="3D3245BB" w14:textId="2520837B" w:rsidR="00900A65" w:rsidRPr="009112B1" w:rsidRDefault="00900A65"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 xml:space="preserve">Slovenská republika už dlhodobo vykazuje neprimerane časté návštevy pacientov u lekára </w:t>
      </w:r>
      <w:r w:rsidR="00F8362A" w:rsidRPr="009112B1">
        <w:rPr>
          <w:rFonts w:ascii="Palatino Linotype" w:hAnsi="Palatino Linotype" w:cstheme="minorHAnsi"/>
          <w:sz w:val="22"/>
          <w:szCs w:val="22"/>
        </w:rPr>
        <w:t xml:space="preserve">(11  návštev na jedného obyvateľa a rok) </w:t>
      </w:r>
      <w:r w:rsidRPr="009112B1">
        <w:rPr>
          <w:rFonts w:ascii="Palatino Linotype" w:hAnsi="Palatino Linotype" w:cstheme="minorHAnsi"/>
          <w:sz w:val="22"/>
          <w:szCs w:val="22"/>
        </w:rPr>
        <w:t xml:space="preserve">a oproti priemeru </w:t>
      </w:r>
      <w:r w:rsidR="00F8362A" w:rsidRPr="009112B1">
        <w:rPr>
          <w:rFonts w:ascii="Palatino Linotype" w:hAnsi="Palatino Linotype" w:cstheme="minorHAnsi"/>
          <w:sz w:val="22"/>
          <w:szCs w:val="22"/>
        </w:rPr>
        <w:t>krajín</w:t>
      </w:r>
      <w:r w:rsidRPr="009112B1">
        <w:rPr>
          <w:rFonts w:ascii="Palatino Linotype" w:hAnsi="Palatino Linotype" w:cstheme="minorHAnsi"/>
          <w:sz w:val="22"/>
          <w:szCs w:val="22"/>
        </w:rPr>
        <w:t xml:space="preserve"> OECD je to až o päť návštev navyše na jedného obyvateľa. Tieto nadmerné návštevy sú vo veľkej miere spôsobené zlými systémovými nastaveniami. Najviac vyšetrení pripadá na špecializovanú ambulantnú zdravotnú starostlivosť, ale nepriamo ju ovplyvňuje aj systém nastavení a činnosti všeobecných lekárov. Redukciou nadbytočnej primárnej prevencie by mohlo dôjsť ku vyššej starostlivosti všeobecných lekárov o chronických pacientov a</w:t>
      </w:r>
      <w:r w:rsidR="00F8362A" w:rsidRPr="009112B1">
        <w:rPr>
          <w:rFonts w:ascii="Palatino Linotype" w:hAnsi="Palatino Linotype" w:cstheme="minorHAnsi"/>
          <w:sz w:val="22"/>
          <w:szCs w:val="22"/>
        </w:rPr>
        <w:t> nižšej potrebe</w:t>
      </w:r>
      <w:r w:rsidRPr="009112B1">
        <w:rPr>
          <w:rFonts w:ascii="Palatino Linotype" w:hAnsi="Palatino Linotype" w:cstheme="minorHAnsi"/>
          <w:sz w:val="22"/>
          <w:szCs w:val="22"/>
        </w:rPr>
        <w:t xml:space="preserve"> špecialisto</w:t>
      </w:r>
      <w:r w:rsidR="00F8362A" w:rsidRPr="009112B1">
        <w:rPr>
          <w:rFonts w:ascii="Palatino Linotype" w:hAnsi="Palatino Linotype" w:cstheme="minorHAnsi"/>
          <w:sz w:val="22"/>
          <w:szCs w:val="22"/>
        </w:rPr>
        <w:t>v</w:t>
      </w:r>
      <w:r w:rsidRPr="009112B1">
        <w:rPr>
          <w:rFonts w:ascii="Palatino Linotype" w:hAnsi="Palatino Linotype" w:cstheme="minorHAnsi"/>
          <w:sz w:val="22"/>
          <w:szCs w:val="22"/>
        </w:rPr>
        <w:t xml:space="preserve">.  </w:t>
      </w:r>
    </w:p>
    <w:p w14:paraId="152D522E" w14:textId="54D6CD9C" w:rsidR="00900A65" w:rsidRPr="009112B1" w:rsidRDefault="005704DD"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Súčasný systém preventívnych prehliadok</w:t>
      </w:r>
      <w:r w:rsidR="00900A65" w:rsidRPr="009112B1">
        <w:rPr>
          <w:rFonts w:ascii="Palatino Linotype" w:hAnsi="Palatino Linotype" w:cstheme="minorHAnsi"/>
          <w:sz w:val="22"/>
          <w:szCs w:val="22"/>
        </w:rPr>
        <w:t xml:space="preserve"> hradených z verejného zdravotného poistenia</w:t>
      </w:r>
      <w:r w:rsidRPr="009112B1">
        <w:rPr>
          <w:rFonts w:ascii="Palatino Linotype" w:hAnsi="Palatino Linotype" w:cstheme="minorHAnsi"/>
          <w:sz w:val="22"/>
          <w:szCs w:val="22"/>
        </w:rPr>
        <w:t>, ktorý zahŕňa široké spektrum vyšetrení</w:t>
      </w:r>
      <w:r w:rsidR="00900A65" w:rsidRPr="009112B1">
        <w:rPr>
          <w:rFonts w:ascii="Palatino Linotype" w:hAnsi="Palatino Linotype" w:cstheme="minorHAnsi"/>
          <w:sz w:val="22"/>
          <w:szCs w:val="22"/>
        </w:rPr>
        <w:t xml:space="preserve"> vo vysokej periodicite</w:t>
      </w:r>
      <w:r w:rsidR="00F8362A" w:rsidRPr="009112B1">
        <w:rPr>
          <w:rFonts w:ascii="Palatino Linotype" w:hAnsi="Palatino Linotype" w:cstheme="minorHAnsi"/>
          <w:sz w:val="22"/>
          <w:szCs w:val="22"/>
        </w:rPr>
        <w:t xml:space="preserve"> – od 18 rokov každé dva roky</w:t>
      </w:r>
      <w:r w:rsidR="00900A65" w:rsidRPr="009112B1">
        <w:rPr>
          <w:rFonts w:ascii="Palatino Linotype" w:hAnsi="Palatino Linotype" w:cstheme="minorHAnsi"/>
          <w:sz w:val="22"/>
          <w:szCs w:val="22"/>
        </w:rPr>
        <w:t xml:space="preserve">, </w:t>
      </w:r>
      <w:r w:rsidR="00F8362A" w:rsidRPr="009112B1">
        <w:rPr>
          <w:rFonts w:ascii="Palatino Linotype" w:hAnsi="Palatino Linotype" w:cstheme="minorHAnsi"/>
          <w:sz w:val="22"/>
          <w:szCs w:val="22"/>
        </w:rPr>
        <w:t>sa neodráža na</w:t>
      </w:r>
      <w:r w:rsidR="00900A65" w:rsidRPr="009112B1">
        <w:rPr>
          <w:rFonts w:ascii="Palatino Linotype" w:hAnsi="Palatino Linotype" w:cstheme="minorHAnsi"/>
          <w:sz w:val="22"/>
          <w:szCs w:val="22"/>
        </w:rPr>
        <w:t xml:space="preserve"> zlepšen</w:t>
      </w:r>
      <w:r w:rsidR="00F8362A" w:rsidRPr="009112B1">
        <w:rPr>
          <w:rFonts w:ascii="Palatino Linotype" w:hAnsi="Palatino Linotype" w:cstheme="minorHAnsi"/>
          <w:sz w:val="22"/>
          <w:szCs w:val="22"/>
        </w:rPr>
        <w:t>í</w:t>
      </w:r>
      <w:r w:rsidR="00900A65" w:rsidRPr="009112B1">
        <w:rPr>
          <w:rFonts w:ascii="Palatino Linotype" w:hAnsi="Palatino Linotype" w:cstheme="minorHAnsi"/>
          <w:sz w:val="22"/>
          <w:szCs w:val="22"/>
        </w:rPr>
        <w:t xml:space="preserve"> zdravotného stavu </w:t>
      </w:r>
      <w:r w:rsidR="00F8362A" w:rsidRPr="009112B1">
        <w:rPr>
          <w:rFonts w:ascii="Palatino Linotype" w:hAnsi="Palatino Linotype" w:cstheme="minorHAnsi"/>
          <w:sz w:val="22"/>
          <w:szCs w:val="22"/>
        </w:rPr>
        <w:t xml:space="preserve">našej </w:t>
      </w:r>
      <w:r w:rsidR="00900A65" w:rsidRPr="009112B1">
        <w:rPr>
          <w:rFonts w:ascii="Palatino Linotype" w:hAnsi="Palatino Linotype" w:cstheme="minorHAnsi"/>
          <w:sz w:val="22"/>
          <w:szCs w:val="22"/>
        </w:rPr>
        <w:t xml:space="preserve">populácie. </w:t>
      </w:r>
      <w:r w:rsidR="00F8362A" w:rsidRPr="009112B1">
        <w:rPr>
          <w:rFonts w:ascii="Palatino Linotype" w:hAnsi="Palatino Linotype" w:cstheme="minorHAnsi"/>
          <w:sz w:val="22"/>
          <w:szCs w:val="22"/>
        </w:rPr>
        <w:t xml:space="preserve">Časté preventívne prehliadky predovšetkým mladých, zdravých ľudí do 35 rokov neprinášajú pre pacientov zásadný benefit. </w:t>
      </w:r>
      <w:r w:rsidR="00F8362A" w:rsidRPr="009112B1">
        <w:rPr>
          <w:rFonts w:ascii="Palatino Linotype" w:hAnsi="Palatino Linotype" w:cstheme="minorHAnsi"/>
          <w:bCs/>
          <w:sz w:val="22"/>
          <w:szCs w:val="22"/>
          <w:shd w:val="clear" w:color="auto" w:fill="FFFFFF"/>
        </w:rPr>
        <w:t>Toto nastavenie nezohľadňuje fakt, že hlavným rizikovým faktorom viacerých ochorení je vek. Napríklad u kardiovaskulárnych ochorení ich výskyt výraznejšie stúpa až po 50. roku života</w:t>
      </w:r>
      <w:r w:rsidR="00F8362A" w:rsidRPr="009112B1">
        <w:rPr>
          <w:rFonts w:ascii="Palatino Linotype" w:hAnsi="Palatino Linotype" w:cstheme="minorHAnsi"/>
          <w:sz w:val="22"/>
          <w:szCs w:val="22"/>
        </w:rPr>
        <w:t xml:space="preserve">. Vo všeobecnosti chýbajú jednoznačné dôkazy, že preventívne prehliadky majú zásadný pozitívny efekt na morbiditu alebo mortalitu populácie. Pravdepodobne aj preto, že na preventívne vyšetrenia chodia osoby, ktoré sa o svoj zdravotný stav vo zvýšenej miere starajú, respektíve nemajú zvýšené osobné riziko. Ďalší aspekt, ktorý treba zohľadniť je </w:t>
      </w:r>
      <w:r w:rsidR="00F8362A" w:rsidRPr="009112B1">
        <w:rPr>
          <w:rFonts w:ascii="Palatino Linotype" w:hAnsi="Palatino Linotype" w:cstheme="minorHAnsi"/>
          <w:sz w:val="22"/>
          <w:szCs w:val="22"/>
        </w:rPr>
        <w:lastRenderedPageBreak/>
        <w:t xml:space="preserve">aj kvalita preventívnych prehliadok, ktorá je rôzna. Výsledky preventívnych prehliadok sa systematicky nevyhodnocujú. </w:t>
      </w:r>
    </w:p>
    <w:p w14:paraId="1A9F4412" w14:textId="77777777" w:rsidR="009E28A0" w:rsidRPr="009112B1" w:rsidRDefault="00F8362A"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Okrem frekvencie a obsahu sa v slovenskom systéme toleruje aj duplicita vyšetrení. Za preventívnu prehliadku sa nepovažuje vstupné vyšetrenie pri nástupe do práce alebo vyšetrenie, ktoré je indikované pri kontakte lekára s akútnym problémom. Množia sa tak duplicitné laboratórne vyšetrenia, vyšetrenia statického EKG bez výpovednej hodnoty a mnohé ďalšie úkony, ktoré neprinášajú pre pacienta žiaden dodatočný benefit</w:t>
      </w:r>
      <w:r w:rsidR="009E28A0" w:rsidRPr="009112B1">
        <w:rPr>
          <w:rFonts w:ascii="Palatino Linotype" w:hAnsi="Palatino Linotype" w:cstheme="minorHAnsi"/>
          <w:sz w:val="22"/>
          <w:szCs w:val="22"/>
        </w:rPr>
        <w:t>.</w:t>
      </w:r>
    </w:p>
    <w:p w14:paraId="33E0FDF0" w14:textId="6D599BD3" w:rsidR="00900A65" w:rsidRPr="009112B1" w:rsidRDefault="00F8362A"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bCs/>
          <w:sz w:val="22"/>
          <w:szCs w:val="22"/>
          <w:shd w:val="clear" w:color="auto" w:fill="FFFFFF"/>
        </w:rPr>
        <w:t>V</w:t>
      </w:r>
      <w:r w:rsidR="009E28A0" w:rsidRPr="009112B1">
        <w:rPr>
          <w:rFonts w:ascii="Palatino Linotype" w:hAnsi="Palatino Linotype" w:cstheme="minorHAnsi"/>
          <w:bCs/>
          <w:sz w:val="22"/>
          <w:szCs w:val="22"/>
          <w:shd w:val="clear" w:color="auto" w:fill="FFFFFF"/>
        </w:rPr>
        <w:t xml:space="preserve"> </w:t>
      </w:r>
      <w:r w:rsidRPr="009112B1">
        <w:rPr>
          <w:rFonts w:ascii="Palatino Linotype" w:hAnsi="Palatino Linotype" w:cstheme="minorHAnsi"/>
          <w:bCs/>
          <w:sz w:val="22"/>
          <w:szCs w:val="22"/>
          <w:shd w:val="clear" w:color="auto" w:fill="FFFFFF"/>
        </w:rPr>
        <w:t>rámci medzinárodného porovnania je na Slovensku z verejného zdravotného poistenia preplácaných viac preventívnych prehliadok ako napríklad v Nemecku.  V </w:t>
      </w:r>
      <w:r w:rsidR="00900A65" w:rsidRPr="009112B1">
        <w:rPr>
          <w:rFonts w:ascii="Palatino Linotype" w:hAnsi="Palatino Linotype" w:cstheme="minorHAnsi"/>
          <w:bCs/>
          <w:sz w:val="22"/>
          <w:szCs w:val="22"/>
          <w:shd w:val="clear" w:color="auto" w:fill="FFFFFF"/>
        </w:rPr>
        <w:t>Neme</w:t>
      </w:r>
      <w:r w:rsidRPr="009112B1">
        <w:rPr>
          <w:rFonts w:ascii="Palatino Linotype" w:hAnsi="Palatino Linotype" w:cstheme="minorHAnsi"/>
          <w:bCs/>
          <w:sz w:val="22"/>
          <w:szCs w:val="22"/>
          <w:shd w:val="clear" w:color="auto" w:fill="FFFFFF"/>
        </w:rPr>
        <w:t>ckej spolkovej republike</w:t>
      </w:r>
      <w:r w:rsidR="00900A65" w:rsidRPr="009112B1">
        <w:rPr>
          <w:rFonts w:ascii="Palatino Linotype" w:hAnsi="Palatino Linotype" w:cstheme="minorHAnsi"/>
          <w:bCs/>
          <w:sz w:val="22"/>
          <w:szCs w:val="22"/>
          <w:shd w:val="clear" w:color="auto" w:fill="FFFFFF"/>
        </w:rPr>
        <w:t xml:space="preserve"> </w:t>
      </w:r>
      <w:r w:rsidRPr="009112B1">
        <w:rPr>
          <w:rFonts w:ascii="Palatino Linotype" w:hAnsi="Palatino Linotype" w:cstheme="minorHAnsi"/>
          <w:bCs/>
          <w:sz w:val="22"/>
          <w:szCs w:val="22"/>
          <w:shd w:val="clear" w:color="auto" w:fill="FFFFFF"/>
        </w:rPr>
        <w:t xml:space="preserve">je </w:t>
      </w:r>
      <w:r w:rsidR="00900A65" w:rsidRPr="009112B1">
        <w:rPr>
          <w:rFonts w:ascii="Palatino Linotype" w:hAnsi="Palatino Linotype" w:cstheme="minorHAnsi"/>
          <w:bCs/>
          <w:sz w:val="22"/>
          <w:szCs w:val="22"/>
          <w:shd w:val="clear" w:color="auto" w:fill="FFFFFF"/>
        </w:rPr>
        <w:t>zdravým osobám hraden</w:t>
      </w:r>
      <w:r w:rsidR="00900A65" w:rsidRPr="009112B1">
        <w:rPr>
          <w:rFonts w:ascii="Palatino Linotype" w:hAnsi="Palatino Linotype" w:cstheme="minorHAnsi"/>
          <w:sz w:val="22"/>
          <w:szCs w:val="22"/>
        </w:rPr>
        <w:t xml:space="preserve">á z povinného zdravotného poistenia iba jedna preventívna prehliadka v rozmedzí od 18 do 35 rokov. Nad 35 rokov sa prehliadky v Nemecku vykonávajú každé tri roky.  </w:t>
      </w:r>
    </w:p>
    <w:p w14:paraId="6262E18B" w14:textId="1684BBD5" w:rsidR="00900A65" w:rsidRPr="009112B1" w:rsidRDefault="00900A65"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Aj v detskom veku sa na Slovensku vykonáva viac preventívnych prehliadok ako napríklad v Rakúsku alebo Nemecku. Kým na Slovensku je povinných 9 prehliadok detí do jedného roku života, v Rakúsku a v Nemecku je postačujúcich šesť. Rovnako sa líši aj obsah preventívnych prehliadok, pričom niektoré vyšetrenia malých detí sa v Rakúsku a Nemecku nevyžadujú, napríklad odber moču v</w:t>
      </w:r>
      <w:r w:rsidR="003F0860" w:rsidRPr="009112B1">
        <w:rPr>
          <w:rFonts w:ascii="Palatino Linotype" w:hAnsi="Palatino Linotype" w:cstheme="minorHAnsi"/>
          <w:sz w:val="22"/>
          <w:szCs w:val="22"/>
        </w:rPr>
        <w:t> </w:t>
      </w:r>
      <w:r w:rsidRPr="009112B1">
        <w:rPr>
          <w:rFonts w:ascii="Palatino Linotype" w:hAnsi="Palatino Linotype" w:cstheme="minorHAnsi"/>
          <w:sz w:val="22"/>
          <w:szCs w:val="22"/>
        </w:rPr>
        <w:t>6</w:t>
      </w:r>
      <w:r w:rsidR="003F0860" w:rsidRPr="009112B1">
        <w:rPr>
          <w:rFonts w:ascii="Palatino Linotype" w:hAnsi="Palatino Linotype" w:cstheme="minorHAnsi"/>
          <w:sz w:val="22"/>
          <w:szCs w:val="22"/>
        </w:rPr>
        <w:t>.</w:t>
      </w:r>
      <w:r w:rsidRPr="009112B1">
        <w:rPr>
          <w:rFonts w:ascii="Palatino Linotype" w:hAnsi="Palatino Linotype" w:cstheme="minorHAnsi"/>
          <w:sz w:val="22"/>
          <w:szCs w:val="22"/>
        </w:rPr>
        <w:t xml:space="preserve"> mesiaci života. </w:t>
      </w:r>
    </w:p>
    <w:p w14:paraId="1F7CD174" w14:textId="63D7F095" w:rsidR="003C4613" w:rsidRPr="009112B1" w:rsidRDefault="00900A65"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 xml:space="preserve">V súčasnej situácii, kedy Slovensku chýbajú personálne kapacity a stále sa zhoršuje dostupnosť zdravotnej starostlivosti, je nevyhnutné, aby sa racionalizovali prebytočné vyšetrenia a lekári prvého kontaktu mali viac času na sekundárnu, terciárnu a kvartérnu prevenciu a diagnostiku a liečbu chronických ochorení.    </w:t>
      </w:r>
    </w:p>
    <w:p w14:paraId="5FC5D80B" w14:textId="591A2CAC" w:rsidR="003C4613" w:rsidRPr="009112B1" w:rsidRDefault="003C4613"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 xml:space="preserve">Navrhovaná právna úprava redukuje počet preventívnych prehliadok do jedného roku života na šesť, čiastočne upravuje aj obsah týchto preventívnych vyšetrení a celkovo redukuje počet preventívnych prehliadok detí a dorastu do 18 rokov z 18 na 14 prehliadok.  </w:t>
      </w:r>
    </w:p>
    <w:p w14:paraId="53678239" w14:textId="74B740A5" w:rsidR="003C4613" w:rsidRPr="009112B1" w:rsidRDefault="003C4613" w:rsidP="009112B1">
      <w:pPr>
        <w:pStyle w:val="Normlnywebov"/>
        <w:spacing w:line="276" w:lineRule="auto"/>
        <w:jc w:val="both"/>
        <w:rPr>
          <w:rFonts w:ascii="Palatino Linotype" w:hAnsi="Palatino Linotype" w:cstheme="minorHAnsi"/>
          <w:sz w:val="22"/>
          <w:szCs w:val="22"/>
        </w:rPr>
      </w:pPr>
      <w:r w:rsidRPr="009112B1">
        <w:rPr>
          <w:rFonts w:ascii="Palatino Linotype" w:hAnsi="Palatino Linotype" w:cstheme="minorHAnsi"/>
          <w:sz w:val="22"/>
          <w:szCs w:val="22"/>
        </w:rPr>
        <w:t xml:space="preserve">V dospelom veku sa znižuje počet hradených preventívnych prehliadok tak, že do 35 rokov sa preventívne prehliadky vykonávajú každých šesť rokov a od 35 rokov každé tri roky. </w:t>
      </w:r>
    </w:p>
    <w:p w14:paraId="085DBCFC" w14:textId="26318F01" w:rsidR="00BB217F" w:rsidRPr="009112B1" w:rsidRDefault="00900A65" w:rsidP="009112B1">
      <w:pPr>
        <w:spacing w:after="120" w:line="276" w:lineRule="auto"/>
        <w:jc w:val="both"/>
        <w:rPr>
          <w:rFonts w:ascii="Palatino Linotype" w:hAnsi="Palatino Linotype" w:cstheme="minorHAnsi"/>
          <w:bCs/>
          <w:shd w:val="clear" w:color="auto" w:fill="FFFFFF"/>
        </w:rPr>
      </w:pPr>
      <w:r w:rsidRPr="009112B1">
        <w:rPr>
          <w:rFonts w:ascii="Palatino Linotype" w:hAnsi="Palatino Linotype" w:cstheme="minorHAnsi"/>
          <w:bCs/>
          <w:shd w:val="clear" w:color="auto" w:fill="FFFFFF"/>
        </w:rPr>
        <w:t>N</w:t>
      </w:r>
      <w:r w:rsidR="00BB217F" w:rsidRPr="009112B1">
        <w:rPr>
          <w:rFonts w:ascii="Palatino Linotype" w:hAnsi="Palatino Linotype" w:cstheme="minorHAnsi"/>
          <w:bCs/>
          <w:shd w:val="clear" w:color="auto" w:fill="FFFFFF"/>
        </w:rPr>
        <w:t>avrhovaná právna úprava je v súlade s Ústavou Slovenskej republiky, konkrétne s právom na ochranu zdravia (článok 40). Racionalizácia počtu preventívnych prehliadok neobmedzuje práva občanov na zdravotnú starostlivosť, ale umožňuje efektívnejšie využívanie dostupných zdrojov a zlepšenie prístupu k diagnostike a liečbe. Návrh zákona je tiež v súlade s medzinárodnými záväzkami, predovšetkým s cieľmi Svetovej zdravotníckej organizácie (WHO) v oblasti prevencie a verejného zdravia.</w:t>
      </w:r>
    </w:p>
    <w:p w14:paraId="7DA73866" w14:textId="0DF8BAE3" w:rsidR="009E28A0" w:rsidRPr="009112B1" w:rsidRDefault="00BB217F" w:rsidP="009112B1">
      <w:pPr>
        <w:spacing w:after="120" w:line="276" w:lineRule="auto"/>
        <w:jc w:val="both"/>
        <w:rPr>
          <w:rFonts w:ascii="Palatino Linotype" w:hAnsi="Palatino Linotype" w:cstheme="minorHAnsi"/>
          <w:bCs/>
          <w:shd w:val="clear" w:color="auto" w:fill="FFFFFF"/>
        </w:rPr>
      </w:pPr>
      <w:r w:rsidRPr="009112B1">
        <w:rPr>
          <w:rFonts w:ascii="Palatino Linotype" w:hAnsi="Palatino Linotype" w:cstheme="minorHAnsi"/>
          <w:bCs/>
          <w:shd w:val="clear" w:color="auto" w:fill="FFFFFF"/>
        </w:rPr>
        <w:t xml:space="preserve">Navrhovaná úprava prinesie pozitívne finančné dopady </w:t>
      </w:r>
      <w:r w:rsidR="00E81372">
        <w:rPr>
          <w:rFonts w:ascii="Palatino Linotype" w:hAnsi="Palatino Linotype" w:cstheme="minorHAnsi"/>
          <w:bCs/>
          <w:shd w:val="clear" w:color="auto" w:fill="FFFFFF"/>
        </w:rPr>
        <w:t>rozpočet verejnej správy, konkrétne</w:t>
      </w:r>
      <w:r w:rsidRPr="009112B1">
        <w:rPr>
          <w:rFonts w:ascii="Palatino Linotype" w:hAnsi="Palatino Linotype" w:cstheme="minorHAnsi"/>
          <w:bCs/>
          <w:shd w:val="clear" w:color="auto" w:fill="FFFFFF"/>
        </w:rPr>
        <w:t xml:space="preserve"> rozpoč</w:t>
      </w:r>
      <w:r w:rsidR="00E81372">
        <w:rPr>
          <w:rFonts w:ascii="Palatino Linotype" w:hAnsi="Palatino Linotype" w:cstheme="minorHAnsi"/>
          <w:bCs/>
          <w:shd w:val="clear" w:color="auto" w:fill="FFFFFF"/>
        </w:rPr>
        <w:t>et</w:t>
      </w:r>
      <w:r w:rsidRPr="009112B1">
        <w:rPr>
          <w:rFonts w:ascii="Palatino Linotype" w:hAnsi="Palatino Linotype" w:cstheme="minorHAnsi"/>
          <w:bCs/>
          <w:shd w:val="clear" w:color="auto" w:fill="FFFFFF"/>
        </w:rPr>
        <w:t xml:space="preserve"> verejného zdravotného poistenia, keďže sa znížia náklady na nadbytočné preventívne prehliadky, ktoré v súčasnosti nemajú dostatočný prínos pre verejné zdravie. </w:t>
      </w:r>
      <w:r w:rsidR="00F8362A" w:rsidRPr="009112B1">
        <w:rPr>
          <w:rFonts w:ascii="Palatino Linotype" w:hAnsi="Palatino Linotype" w:cstheme="minorHAnsi"/>
          <w:bCs/>
          <w:shd w:val="clear" w:color="auto" w:fill="FFFFFF"/>
        </w:rPr>
        <w:lastRenderedPageBreak/>
        <w:t>U</w:t>
      </w:r>
      <w:r w:rsidRPr="009112B1">
        <w:rPr>
          <w:rFonts w:ascii="Palatino Linotype" w:hAnsi="Palatino Linotype" w:cstheme="minorHAnsi"/>
          <w:bCs/>
          <w:shd w:val="clear" w:color="auto" w:fill="FFFFFF"/>
        </w:rPr>
        <w:t xml:space="preserve">šetrené prostriedky budú presunuté do oblastí, kde sú potrebné efektívnejšie diagnostické a liečebné opatrenia. Zároveň predkladané zmeny budú mať pozitívny vplyv </w:t>
      </w:r>
      <w:r w:rsidR="00785CD1" w:rsidRPr="009112B1">
        <w:rPr>
          <w:rFonts w:ascii="Palatino Linotype" w:hAnsi="Palatino Linotype" w:cstheme="minorHAnsi"/>
          <w:bCs/>
          <w:shd w:val="clear" w:color="auto" w:fill="FFFFFF"/>
        </w:rPr>
        <w:t>v  sociálnej oblasti pre občana</w:t>
      </w:r>
      <w:r w:rsidR="00785CD1">
        <w:rPr>
          <w:rFonts w:ascii="Palatino Linotype" w:hAnsi="Palatino Linotype" w:cstheme="minorHAnsi"/>
          <w:bCs/>
          <w:shd w:val="clear" w:color="auto" w:fill="FFFFFF"/>
        </w:rPr>
        <w:t xml:space="preserve">, </w:t>
      </w:r>
      <w:r w:rsidRPr="009112B1">
        <w:rPr>
          <w:rFonts w:ascii="Palatino Linotype" w:hAnsi="Palatino Linotype" w:cstheme="minorHAnsi"/>
          <w:bCs/>
          <w:shd w:val="clear" w:color="auto" w:fill="FFFFFF"/>
        </w:rPr>
        <w:t>na poskytovateľov zdravotnej starostlivosti, keďže zjednoduš</w:t>
      </w:r>
      <w:r w:rsidR="00F8362A" w:rsidRPr="009112B1">
        <w:rPr>
          <w:rFonts w:ascii="Palatino Linotype" w:hAnsi="Palatino Linotype" w:cstheme="minorHAnsi"/>
          <w:bCs/>
          <w:shd w:val="clear" w:color="auto" w:fill="FFFFFF"/>
        </w:rPr>
        <w:t>ia</w:t>
      </w:r>
      <w:r w:rsidRPr="009112B1">
        <w:rPr>
          <w:rFonts w:ascii="Palatino Linotype" w:hAnsi="Palatino Linotype" w:cstheme="minorHAnsi"/>
          <w:bCs/>
          <w:shd w:val="clear" w:color="auto" w:fill="FFFFFF"/>
        </w:rPr>
        <w:t xml:space="preserve"> plánovanie a realizáciu preventívnych prehliadok</w:t>
      </w:r>
      <w:r w:rsidR="00C60679">
        <w:rPr>
          <w:rFonts w:ascii="Palatino Linotype" w:hAnsi="Palatino Linotype" w:cstheme="minorHAnsi"/>
          <w:bCs/>
          <w:shd w:val="clear" w:color="auto" w:fill="FFFFFF"/>
        </w:rPr>
        <w:t xml:space="preserve"> ako aj </w:t>
      </w:r>
      <w:r w:rsidR="00785CD1">
        <w:rPr>
          <w:rFonts w:ascii="Palatino Linotype" w:hAnsi="Palatino Linotype" w:cstheme="minorHAnsi"/>
          <w:bCs/>
          <w:shd w:val="clear" w:color="auto" w:fill="FFFFFF"/>
        </w:rPr>
        <w:t xml:space="preserve">pozitívny vplyv </w:t>
      </w:r>
      <w:r w:rsidR="00C60679">
        <w:rPr>
          <w:rFonts w:ascii="Palatino Linotype" w:hAnsi="Palatino Linotype" w:cstheme="minorHAnsi"/>
          <w:bCs/>
          <w:shd w:val="clear" w:color="auto" w:fill="FFFFFF"/>
        </w:rPr>
        <w:t xml:space="preserve">na </w:t>
      </w:r>
      <w:r w:rsidR="00C60679" w:rsidRPr="009112B1">
        <w:rPr>
          <w:rFonts w:ascii="Palatino Linotype" w:hAnsi="Palatino Linotype" w:cstheme="minorHAnsi"/>
          <w:bCs/>
          <w:shd w:val="clear" w:color="auto" w:fill="FFFFFF"/>
        </w:rPr>
        <w:t>podnikateľské prostredie</w:t>
      </w:r>
      <w:r w:rsidR="00E11526">
        <w:rPr>
          <w:rFonts w:ascii="Palatino Linotype" w:hAnsi="Palatino Linotype" w:cstheme="minorHAnsi"/>
          <w:bCs/>
          <w:shd w:val="clear" w:color="auto" w:fill="FFFFFF"/>
        </w:rPr>
        <w:t xml:space="preserve">, </w:t>
      </w:r>
      <w:r w:rsidR="00E11526" w:rsidRPr="009112B1">
        <w:rPr>
          <w:rFonts w:ascii="Palatino Linotype" w:hAnsi="Palatino Linotype" w:cstheme="minorHAnsi"/>
          <w:bCs/>
          <w:shd w:val="clear" w:color="auto" w:fill="FFFFFF"/>
        </w:rPr>
        <w:t>na manželstvo, rodičovstvo a rodinu</w:t>
      </w:r>
      <w:r w:rsidR="00E11526">
        <w:rPr>
          <w:rFonts w:ascii="Palatino Linotype" w:hAnsi="Palatino Linotype" w:cstheme="minorHAnsi"/>
          <w:bCs/>
          <w:shd w:val="clear" w:color="auto" w:fill="FFFFFF"/>
        </w:rPr>
        <w:t xml:space="preserve"> na rozpočty obcí a vyšších územných celkov</w:t>
      </w:r>
      <w:r w:rsidR="00C60679">
        <w:rPr>
          <w:rFonts w:ascii="Palatino Linotype" w:hAnsi="Palatino Linotype" w:cstheme="minorHAnsi"/>
          <w:bCs/>
          <w:shd w:val="clear" w:color="auto" w:fill="FFFFFF"/>
        </w:rPr>
        <w:t>.</w:t>
      </w:r>
    </w:p>
    <w:p w14:paraId="29A5D16E" w14:textId="12D984F1" w:rsidR="00BB217F" w:rsidRPr="009112B1" w:rsidRDefault="00BB217F" w:rsidP="009112B1">
      <w:pPr>
        <w:spacing w:after="120" w:line="276" w:lineRule="auto"/>
        <w:jc w:val="both"/>
        <w:rPr>
          <w:rFonts w:ascii="Palatino Linotype" w:hAnsi="Palatino Linotype" w:cstheme="minorHAnsi"/>
          <w:bCs/>
          <w:shd w:val="clear" w:color="auto" w:fill="FFFFFF"/>
        </w:rPr>
      </w:pPr>
      <w:r w:rsidRPr="009112B1">
        <w:rPr>
          <w:rFonts w:ascii="Palatino Linotype" w:hAnsi="Palatino Linotype" w:cstheme="minorHAnsi"/>
          <w:bCs/>
          <w:shd w:val="clear" w:color="auto" w:fill="FFFFFF"/>
        </w:rPr>
        <w:t xml:space="preserve">Návrh zákona nepredpokladá žiadny vplyv </w:t>
      </w:r>
      <w:r w:rsidR="00785CD1">
        <w:rPr>
          <w:rFonts w:ascii="Palatino Linotype" w:hAnsi="Palatino Linotype" w:cstheme="minorHAnsi"/>
          <w:bCs/>
          <w:shd w:val="clear" w:color="auto" w:fill="FFFFFF"/>
        </w:rPr>
        <w:t xml:space="preserve">na </w:t>
      </w:r>
      <w:r w:rsidRPr="009112B1">
        <w:rPr>
          <w:rFonts w:ascii="Palatino Linotype" w:hAnsi="Palatino Linotype" w:cstheme="minorHAnsi"/>
          <w:bCs/>
          <w:shd w:val="clear" w:color="auto" w:fill="FFFFFF"/>
        </w:rPr>
        <w:t>životné prostredie</w:t>
      </w:r>
      <w:r w:rsidR="00E81372">
        <w:rPr>
          <w:rFonts w:ascii="Palatino Linotype" w:hAnsi="Palatino Linotype" w:cstheme="minorHAnsi"/>
          <w:bCs/>
          <w:shd w:val="clear" w:color="auto" w:fill="FFFFFF"/>
        </w:rPr>
        <w:t xml:space="preserve"> a</w:t>
      </w:r>
      <w:r w:rsidRPr="009112B1">
        <w:rPr>
          <w:rFonts w:ascii="Palatino Linotype" w:hAnsi="Palatino Linotype" w:cstheme="minorHAnsi"/>
          <w:bCs/>
          <w:shd w:val="clear" w:color="auto" w:fill="FFFFFF"/>
        </w:rPr>
        <w:t xml:space="preserve"> informatizáciu.   </w:t>
      </w:r>
    </w:p>
    <w:p w14:paraId="596029EC" w14:textId="0C652E93" w:rsidR="00BB217F" w:rsidRPr="009112B1" w:rsidRDefault="00BB217F" w:rsidP="009112B1">
      <w:pPr>
        <w:spacing w:after="120" w:line="276" w:lineRule="auto"/>
        <w:jc w:val="both"/>
        <w:rPr>
          <w:rFonts w:ascii="Palatino Linotype" w:hAnsi="Palatino Linotype" w:cstheme="minorHAnsi"/>
          <w:bCs/>
          <w:shd w:val="clear" w:color="auto" w:fill="FFFFFF"/>
        </w:rPr>
      </w:pPr>
      <w:r w:rsidRPr="009112B1">
        <w:rPr>
          <w:rFonts w:ascii="Palatino Linotype" w:hAnsi="Palatino Linotype" w:cstheme="minorHAnsi"/>
          <w:bCs/>
          <w:shd w:val="clear" w:color="auto" w:fill="FFFFFF"/>
        </w:rPr>
        <w:t>Návrh zákona je v súlade s Ústavou Slovenskej republiky, ústavnými zákonmi</w:t>
      </w:r>
      <w:r w:rsidR="00C60679">
        <w:rPr>
          <w:rFonts w:ascii="Palatino Linotype" w:hAnsi="Palatino Linotype" w:cstheme="minorHAnsi"/>
          <w:bCs/>
          <w:shd w:val="clear" w:color="auto" w:fill="FFFFFF"/>
        </w:rPr>
        <w:t>, nálezmi Ústavného súdu Slovenskej republiky</w:t>
      </w:r>
      <w:r w:rsidRPr="009112B1">
        <w:rPr>
          <w:rFonts w:ascii="Palatino Linotype" w:hAnsi="Palatino Linotype" w:cstheme="minorHAnsi"/>
          <w:bCs/>
          <w:shd w:val="clear" w:color="auto" w:fill="FFFFFF"/>
        </w:rPr>
        <w:t xml:space="preserve"> a ostatnými všeobecne záväznými právnymi predpismi Slovenskej republiky, medzinárodnými zmluvami a inými medzinárodnými dokumentmi, ktorými je Slovenská republika viazaná, ako aj s právom Európskej únie.</w:t>
      </w:r>
    </w:p>
    <w:p w14:paraId="501A0D89" w14:textId="5B860EF1" w:rsidR="007313A3" w:rsidRDefault="007313A3" w:rsidP="009E28A0">
      <w:pPr>
        <w:spacing w:after="120" w:line="360" w:lineRule="auto"/>
        <w:jc w:val="both"/>
        <w:rPr>
          <w:rFonts w:cstheme="minorHAnsi"/>
          <w:bCs/>
          <w:sz w:val="24"/>
          <w:szCs w:val="24"/>
          <w:shd w:val="clear" w:color="auto" w:fill="FFFFFF"/>
        </w:rPr>
      </w:pPr>
    </w:p>
    <w:p w14:paraId="40F82CDC" w14:textId="77777777" w:rsidR="007313A3" w:rsidRDefault="007313A3" w:rsidP="007313A3">
      <w:pPr>
        <w:spacing w:after="120" w:line="360" w:lineRule="auto"/>
        <w:jc w:val="center"/>
        <w:rPr>
          <w:rFonts w:cstheme="minorHAnsi"/>
          <w:bCs/>
          <w:sz w:val="24"/>
          <w:szCs w:val="24"/>
          <w:shd w:val="clear" w:color="auto" w:fill="FFFFFF"/>
        </w:rPr>
      </w:pPr>
    </w:p>
    <w:p w14:paraId="629C078E" w14:textId="77777777" w:rsidR="009112B1" w:rsidRDefault="009112B1" w:rsidP="007313A3">
      <w:pPr>
        <w:spacing w:after="120" w:line="360" w:lineRule="auto"/>
        <w:jc w:val="center"/>
        <w:rPr>
          <w:rFonts w:cstheme="minorHAnsi"/>
          <w:bCs/>
          <w:sz w:val="24"/>
          <w:szCs w:val="24"/>
          <w:shd w:val="clear" w:color="auto" w:fill="FFFFFF"/>
        </w:rPr>
      </w:pPr>
    </w:p>
    <w:p w14:paraId="199B6E5F" w14:textId="77777777" w:rsidR="009112B1" w:rsidRDefault="009112B1" w:rsidP="007313A3">
      <w:pPr>
        <w:spacing w:after="120" w:line="360" w:lineRule="auto"/>
        <w:jc w:val="center"/>
        <w:rPr>
          <w:rFonts w:cstheme="minorHAnsi"/>
          <w:bCs/>
          <w:sz w:val="24"/>
          <w:szCs w:val="24"/>
          <w:shd w:val="clear" w:color="auto" w:fill="FFFFFF"/>
        </w:rPr>
      </w:pPr>
    </w:p>
    <w:p w14:paraId="6524597F" w14:textId="77777777" w:rsidR="009112B1" w:rsidRDefault="009112B1" w:rsidP="007313A3">
      <w:pPr>
        <w:spacing w:after="120" w:line="360" w:lineRule="auto"/>
        <w:jc w:val="center"/>
        <w:rPr>
          <w:rFonts w:cstheme="minorHAnsi"/>
          <w:bCs/>
          <w:sz w:val="24"/>
          <w:szCs w:val="24"/>
          <w:shd w:val="clear" w:color="auto" w:fill="FFFFFF"/>
        </w:rPr>
      </w:pPr>
    </w:p>
    <w:p w14:paraId="5AA20181" w14:textId="77777777" w:rsidR="009112B1" w:rsidRDefault="009112B1" w:rsidP="007313A3">
      <w:pPr>
        <w:spacing w:after="120" w:line="360" w:lineRule="auto"/>
        <w:jc w:val="center"/>
        <w:rPr>
          <w:rFonts w:cstheme="minorHAnsi"/>
          <w:bCs/>
          <w:sz w:val="24"/>
          <w:szCs w:val="24"/>
          <w:shd w:val="clear" w:color="auto" w:fill="FFFFFF"/>
        </w:rPr>
      </w:pPr>
    </w:p>
    <w:p w14:paraId="41233879" w14:textId="77777777" w:rsidR="009112B1" w:rsidRDefault="009112B1" w:rsidP="007313A3">
      <w:pPr>
        <w:spacing w:after="120" w:line="360" w:lineRule="auto"/>
        <w:jc w:val="center"/>
        <w:rPr>
          <w:rFonts w:cstheme="minorHAnsi"/>
          <w:bCs/>
          <w:sz w:val="24"/>
          <w:szCs w:val="24"/>
          <w:shd w:val="clear" w:color="auto" w:fill="FFFFFF"/>
        </w:rPr>
      </w:pPr>
    </w:p>
    <w:p w14:paraId="7DDB31B0" w14:textId="77777777" w:rsidR="009112B1" w:rsidRDefault="009112B1" w:rsidP="007313A3">
      <w:pPr>
        <w:spacing w:after="120" w:line="360" w:lineRule="auto"/>
        <w:jc w:val="center"/>
        <w:rPr>
          <w:rFonts w:cstheme="minorHAnsi"/>
          <w:bCs/>
          <w:sz w:val="24"/>
          <w:szCs w:val="24"/>
          <w:shd w:val="clear" w:color="auto" w:fill="FFFFFF"/>
        </w:rPr>
      </w:pPr>
    </w:p>
    <w:p w14:paraId="04C10600" w14:textId="77777777" w:rsidR="009112B1" w:rsidRDefault="009112B1" w:rsidP="007313A3">
      <w:pPr>
        <w:spacing w:after="120" w:line="360" w:lineRule="auto"/>
        <w:jc w:val="center"/>
        <w:rPr>
          <w:rFonts w:cstheme="minorHAnsi"/>
          <w:bCs/>
          <w:sz w:val="24"/>
          <w:szCs w:val="24"/>
          <w:shd w:val="clear" w:color="auto" w:fill="FFFFFF"/>
        </w:rPr>
      </w:pPr>
    </w:p>
    <w:p w14:paraId="0852769C" w14:textId="77777777" w:rsidR="009112B1" w:rsidRDefault="009112B1" w:rsidP="007313A3">
      <w:pPr>
        <w:spacing w:after="120" w:line="360" w:lineRule="auto"/>
        <w:jc w:val="center"/>
        <w:rPr>
          <w:rFonts w:cstheme="minorHAnsi"/>
          <w:bCs/>
          <w:sz w:val="24"/>
          <w:szCs w:val="24"/>
          <w:shd w:val="clear" w:color="auto" w:fill="FFFFFF"/>
        </w:rPr>
      </w:pPr>
    </w:p>
    <w:p w14:paraId="4419C376" w14:textId="77777777" w:rsidR="009112B1" w:rsidRDefault="009112B1" w:rsidP="007313A3">
      <w:pPr>
        <w:spacing w:after="120" w:line="360" w:lineRule="auto"/>
        <w:jc w:val="center"/>
        <w:rPr>
          <w:rFonts w:cstheme="minorHAnsi"/>
          <w:bCs/>
          <w:sz w:val="24"/>
          <w:szCs w:val="24"/>
          <w:shd w:val="clear" w:color="auto" w:fill="FFFFFF"/>
        </w:rPr>
      </w:pPr>
    </w:p>
    <w:p w14:paraId="791063DE" w14:textId="77777777" w:rsidR="009112B1" w:rsidRDefault="009112B1" w:rsidP="007313A3">
      <w:pPr>
        <w:spacing w:after="120" w:line="360" w:lineRule="auto"/>
        <w:jc w:val="center"/>
        <w:rPr>
          <w:rFonts w:cstheme="minorHAnsi"/>
          <w:bCs/>
          <w:sz w:val="24"/>
          <w:szCs w:val="24"/>
          <w:shd w:val="clear" w:color="auto" w:fill="FFFFFF"/>
        </w:rPr>
      </w:pPr>
    </w:p>
    <w:p w14:paraId="5E679C2A" w14:textId="77777777" w:rsidR="009112B1" w:rsidRDefault="009112B1" w:rsidP="007313A3">
      <w:pPr>
        <w:spacing w:after="120" w:line="360" w:lineRule="auto"/>
        <w:jc w:val="center"/>
        <w:rPr>
          <w:rFonts w:cstheme="minorHAnsi"/>
          <w:bCs/>
          <w:sz w:val="24"/>
          <w:szCs w:val="24"/>
          <w:shd w:val="clear" w:color="auto" w:fill="FFFFFF"/>
        </w:rPr>
      </w:pPr>
    </w:p>
    <w:p w14:paraId="4A67597C" w14:textId="77777777" w:rsidR="009112B1" w:rsidRDefault="009112B1" w:rsidP="007313A3">
      <w:pPr>
        <w:spacing w:after="120" w:line="360" w:lineRule="auto"/>
        <w:jc w:val="center"/>
        <w:rPr>
          <w:rFonts w:cstheme="minorHAnsi"/>
          <w:bCs/>
          <w:sz w:val="24"/>
          <w:szCs w:val="24"/>
          <w:shd w:val="clear" w:color="auto" w:fill="FFFFFF"/>
        </w:rPr>
      </w:pPr>
    </w:p>
    <w:p w14:paraId="55EBA9BF" w14:textId="77777777" w:rsidR="00936C2E" w:rsidRDefault="00936C2E" w:rsidP="007313A3">
      <w:pPr>
        <w:spacing w:after="120" w:line="360" w:lineRule="auto"/>
        <w:jc w:val="center"/>
        <w:rPr>
          <w:rFonts w:cstheme="minorHAnsi"/>
          <w:bCs/>
          <w:sz w:val="24"/>
          <w:szCs w:val="24"/>
          <w:shd w:val="clear" w:color="auto" w:fill="FFFFFF"/>
        </w:rPr>
      </w:pPr>
    </w:p>
    <w:p w14:paraId="2ACF1E66" w14:textId="77777777" w:rsidR="00936C2E" w:rsidRDefault="00936C2E" w:rsidP="007313A3">
      <w:pPr>
        <w:spacing w:after="120" w:line="360" w:lineRule="auto"/>
        <w:jc w:val="center"/>
        <w:rPr>
          <w:rFonts w:cstheme="minorHAnsi"/>
          <w:bCs/>
          <w:sz w:val="24"/>
          <w:szCs w:val="24"/>
          <w:shd w:val="clear" w:color="auto" w:fill="FFFFFF"/>
        </w:rPr>
      </w:pPr>
    </w:p>
    <w:p w14:paraId="04CD6AD3" w14:textId="77777777" w:rsidR="00AF21C8" w:rsidRDefault="00AF21C8" w:rsidP="007313A3">
      <w:pPr>
        <w:spacing w:after="120" w:line="360" w:lineRule="auto"/>
        <w:jc w:val="center"/>
        <w:rPr>
          <w:rFonts w:cstheme="minorHAnsi"/>
          <w:bCs/>
          <w:sz w:val="24"/>
          <w:szCs w:val="24"/>
          <w:shd w:val="clear" w:color="auto" w:fill="FFFFFF"/>
        </w:rPr>
      </w:pPr>
    </w:p>
    <w:p w14:paraId="1393A8A0" w14:textId="77777777" w:rsidR="00AF21C8" w:rsidRDefault="00AF21C8" w:rsidP="007313A3">
      <w:pPr>
        <w:spacing w:after="120" w:line="360" w:lineRule="auto"/>
        <w:jc w:val="center"/>
        <w:rPr>
          <w:rFonts w:cstheme="minorHAnsi"/>
          <w:bCs/>
          <w:sz w:val="24"/>
          <w:szCs w:val="24"/>
          <w:shd w:val="clear" w:color="auto" w:fill="FFFFFF"/>
        </w:rPr>
      </w:pPr>
    </w:p>
    <w:p w14:paraId="2992522E" w14:textId="1CD93981" w:rsidR="00597213" w:rsidRPr="007313A3" w:rsidRDefault="007313A3" w:rsidP="007313A3">
      <w:pPr>
        <w:pStyle w:val="Odsekzoznamu"/>
        <w:numPr>
          <w:ilvl w:val="0"/>
          <w:numId w:val="1"/>
        </w:numPr>
        <w:spacing w:after="120" w:line="360" w:lineRule="auto"/>
        <w:jc w:val="center"/>
        <w:rPr>
          <w:rFonts w:cstheme="minorHAnsi"/>
          <w:b/>
          <w:bCs/>
          <w:sz w:val="24"/>
          <w:szCs w:val="24"/>
          <w:shd w:val="clear" w:color="auto" w:fill="FFFFFF"/>
        </w:rPr>
      </w:pPr>
      <w:r w:rsidRPr="007313A3">
        <w:rPr>
          <w:rFonts w:cstheme="minorHAnsi"/>
          <w:b/>
          <w:bCs/>
          <w:sz w:val="24"/>
          <w:szCs w:val="24"/>
          <w:shd w:val="clear" w:color="auto" w:fill="FFFFFF"/>
        </w:rPr>
        <w:lastRenderedPageBreak/>
        <w:t>Osobitná časť</w:t>
      </w:r>
    </w:p>
    <w:p w14:paraId="59352F14" w14:textId="77777777" w:rsidR="00BB217F" w:rsidRPr="009E28A0" w:rsidRDefault="00BB217F" w:rsidP="009E28A0">
      <w:pPr>
        <w:spacing w:after="120" w:line="360" w:lineRule="auto"/>
        <w:jc w:val="both"/>
        <w:rPr>
          <w:rFonts w:cstheme="minorHAnsi"/>
          <w:bCs/>
          <w:sz w:val="24"/>
          <w:szCs w:val="24"/>
          <w:shd w:val="clear" w:color="auto" w:fill="FFFFFF"/>
        </w:rPr>
      </w:pPr>
    </w:p>
    <w:bookmarkEnd w:id="0"/>
    <w:p w14:paraId="1192B4B0" w14:textId="79E0D4E4" w:rsidR="007313A3" w:rsidRPr="009112B1" w:rsidRDefault="007313A3" w:rsidP="009112B1">
      <w:pPr>
        <w:spacing w:after="120" w:line="360" w:lineRule="auto"/>
        <w:jc w:val="both"/>
        <w:rPr>
          <w:rFonts w:cstheme="minorHAnsi"/>
          <w:b/>
          <w:bCs/>
          <w:sz w:val="24"/>
          <w:szCs w:val="24"/>
          <w:u w:val="single"/>
          <w:shd w:val="clear" w:color="auto" w:fill="FFFFFF"/>
        </w:rPr>
      </w:pPr>
      <w:r w:rsidRPr="00CF1C0E">
        <w:rPr>
          <w:rFonts w:cstheme="minorHAnsi"/>
          <w:b/>
          <w:bCs/>
          <w:sz w:val="24"/>
          <w:szCs w:val="24"/>
          <w:u w:val="single"/>
          <w:shd w:val="clear" w:color="auto" w:fill="FFFFFF"/>
        </w:rPr>
        <w:t>K</w:t>
      </w:r>
      <w:r w:rsidR="00CF1C0E" w:rsidRPr="00CF1C0E">
        <w:rPr>
          <w:rFonts w:cstheme="minorHAnsi"/>
          <w:b/>
          <w:bCs/>
          <w:sz w:val="24"/>
          <w:szCs w:val="24"/>
          <w:u w:val="single"/>
          <w:shd w:val="clear" w:color="auto" w:fill="FFFFFF"/>
        </w:rPr>
        <w:t> Čl.</w:t>
      </w:r>
      <w:r w:rsidRPr="00CF1C0E">
        <w:rPr>
          <w:rFonts w:cstheme="minorHAnsi"/>
          <w:b/>
          <w:bCs/>
          <w:sz w:val="24"/>
          <w:szCs w:val="24"/>
          <w:u w:val="single"/>
          <w:shd w:val="clear" w:color="auto" w:fill="FFFFFF"/>
        </w:rPr>
        <w:t xml:space="preserve"> I:</w:t>
      </w:r>
    </w:p>
    <w:p w14:paraId="755B6251" w14:textId="77777777" w:rsidR="007313A3" w:rsidRPr="00CF1C0E" w:rsidRDefault="007313A3" w:rsidP="007313A3">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K bodu 1:</w:t>
      </w:r>
    </w:p>
    <w:p w14:paraId="442A74A4" w14:textId="2E69669D" w:rsidR="007313A3" w:rsidRDefault="0090573C" w:rsidP="007313A3">
      <w:pPr>
        <w:spacing w:after="120" w:line="276" w:lineRule="auto"/>
        <w:jc w:val="both"/>
        <w:rPr>
          <w:rFonts w:ascii="Palatino Linotype" w:hAnsi="Palatino Linotype"/>
          <w:bCs/>
          <w:shd w:val="clear" w:color="auto" w:fill="FFFFFF"/>
        </w:rPr>
      </w:pPr>
      <w:r>
        <w:rPr>
          <w:rFonts w:ascii="Palatino Linotype" w:hAnsi="Palatino Linotype"/>
          <w:bCs/>
          <w:shd w:val="clear" w:color="auto" w:fill="FFFFFF"/>
        </w:rPr>
        <w:t>N</w:t>
      </w:r>
      <w:r w:rsidR="007313A3">
        <w:rPr>
          <w:rFonts w:ascii="Palatino Linotype" w:hAnsi="Palatino Linotype"/>
          <w:bCs/>
          <w:shd w:val="clear" w:color="auto" w:fill="FFFFFF"/>
        </w:rPr>
        <w:t xml:space="preserve">avrhuje </w:t>
      </w:r>
      <w:r>
        <w:rPr>
          <w:rFonts w:ascii="Palatino Linotype" w:hAnsi="Palatino Linotype"/>
          <w:bCs/>
          <w:shd w:val="clear" w:color="auto" w:fill="FFFFFF"/>
        </w:rPr>
        <w:t xml:space="preserve">sa </w:t>
      </w:r>
      <w:r w:rsidR="00833208">
        <w:rPr>
          <w:rFonts w:ascii="Palatino Linotype" w:hAnsi="Palatino Linotype"/>
          <w:bCs/>
          <w:shd w:val="clear" w:color="auto" w:fill="FFFFFF"/>
        </w:rPr>
        <w:t>o tretinu znížiť</w:t>
      </w:r>
      <w:r w:rsidR="007313A3">
        <w:rPr>
          <w:rFonts w:ascii="Palatino Linotype" w:hAnsi="Palatino Linotype"/>
          <w:bCs/>
          <w:shd w:val="clear" w:color="auto" w:fill="FFFFFF"/>
        </w:rPr>
        <w:t xml:space="preserve"> počet preventívnych prehliadok</w:t>
      </w:r>
      <w:r w:rsidR="00833208">
        <w:rPr>
          <w:rFonts w:ascii="Palatino Linotype" w:hAnsi="Palatino Linotype"/>
          <w:bCs/>
          <w:shd w:val="clear" w:color="auto" w:fill="FFFFFF"/>
        </w:rPr>
        <w:t xml:space="preserve"> pre poistencov </w:t>
      </w:r>
      <w:r w:rsidR="007313A3">
        <w:rPr>
          <w:rFonts w:ascii="Palatino Linotype" w:hAnsi="Palatino Linotype"/>
          <w:bCs/>
          <w:shd w:val="clear" w:color="auto" w:fill="FFFFFF"/>
        </w:rPr>
        <w:t>do jedného roku života</w:t>
      </w:r>
      <w:r>
        <w:rPr>
          <w:rFonts w:ascii="Palatino Linotype" w:hAnsi="Palatino Linotype"/>
          <w:bCs/>
          <w:shd w:val="clear" w:color="auto" w:fill="FFFFFF"/>
        </w:rPr>
        <w:t>.</w:t>
      </w:r>
      <w:r w:rsidR="007313A3">
        <w:rPr>
          <w:rFonts w:ascii="Palatino Linotype" w:hAnsi="Palatino Linotype"/>
          <w:bCs/>
          <w:shd w:val="clear" w:color="auto" w:fill="FFFFFF"/>
        </w:rPr>
        <w:t xml:space="preserve"> </w:t>
      </w:r>
    </w:p>
    <w:p w14:paraId="284E31D8" w14:textId="4A9C9439"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 xml:space="preserve">K bodu </w:t>
      </w:r>
      <w:r>
        <w:rPr>
          <w:rFonts w:ascii="Palatino Linotype" w:hAnsi="Palatino Linotype"/>
          <w:bCs/>
          <w:u w:val="single"/>
          <w:shd w:val="clear" w:color="auto" w:fill="FFFFFF"/>
        </w:rPr>
        <w:t>2</w:t>
      </w:r>
      <w:r w:rsidRPr="00CF1C0E">
        <w:rPr>
          <w:rFonts w:ascii="Palatino Linotype" w:hAnsi="Palatino Linotype"/>
          <w:bCs/>
          <w:u w:val="single"/>
          <w:shd w:val="clear" w:color="auto" w:fill="FFFFFF"/>
        </w:rPr>
        <w:t>:</w:t>
      </w:r>
    </w:p>
    <w:p w14:paraId="3669544E" w14:textId="39175788" w:rsidR="0090573C" w:rsidRPr="00CF1C0E" w:rsidRDefault="000813AF" w:rsidP="00CF1C0E">
      <w:pPr>
        <w:spacing w:after="120" w:line="276" w:lineRule="auto"/>
        <w:jc w:val="both"/>
        <w:rPr>
          <w:rFonts w:ascii="Palatino Linotype" w:hAnsi="Palatino Linotype"/>
          <w:bCs/>
          <w:u w:val="single"/>
          <w:shd w:val="clear" w:color="auto" w:fill="FFFFFF"/>
        </w:rPr>
      </w:pPr>
      <w:r>
        <w:rPr>
          <w:rFonts w:ascii="Palatino Linotype" w:hAnsi="Palatino Linotype"/>
          <w:bCs/>
          <w:shd w:val="clear" w:color="auto" w:fill="FFFFFF"/>
        </w:rPr>
        <w:t xml:space="preserve">Upresňuje sa vek absolvovania jednej preventívnej prehliadky na obdobie medzi 15.  až 18. mesiacom života poistenca. </w:t>
      </w:r>
    </w:p>
    <w:p w14:paraId="115009F3" w14:textId="459F3372"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 xml:space="preserve">K bodu </w:t>
      </w:r>
      <w:r>
        <w:rPr>
          <w:rFonts w:ascii="Palatino Linotype" w:hAnsi="Palatino Linotype"/>
          <w:bCs/>
          <w:u w:val="single"/>
          <w:shd w:val="clear" w:color="auto" w:fill="FFFFFF"/>
        </w:rPr>
        <w:t>3</w:t>
      </w:r>
      <w:r w:rsidRPr="00CF1C0E">
        <w:rPr>
          <w:rFonts w:ascii="Palatino Linotype" w:hAnsi="Palatino Linotype"/>
          <w:bCs/>
          <w:u w:val="single"/>
          <w:shd w:val="clear" w:color="auto" w:fill="FFFFFF"/>
        </w:rPr>
        <w:t>:</w:t>
      </w:r>
    </w:p>
    <w:p w14:paraId="1816AC52" w14:textId="1FCD5FBD" w:rsidR="000813AF" w:rsidRPr="00CF1C0E" w:rsidRDefault="000813AF" w:rsidP="000813AF">
      <w:pPr>
        <w:spacing w:after="120" w:line="276" w:lineRule="auto"/>
        <w:jc w:val="both"/>
        <w:rPr>
          <w:rFonts w:ascii="Palatino Linotype" w:hAnsi="Palatino Linotype"/>
          <w:bCs/>
          <w:u w:val="single"/>
          <w:shd w:val="clear" w:color="auto" w:fill="FFFFFF"/>
        </w:rPr>
      </w:pPr>
      <w:r>
        <w:rPr>
          <w:rFonts w:ascii="Palatino Linotype" w:hAnsi="Palatino Linotype"/>
          <w:bCs/>
          <w:shd w:val="clear" w:color="auto" w:fill="FFFFFF"/>
        </w:rPr>
        <w:t>Navrhuje sa upraviť rozsah preventívnych pre</w:t>
      </w:r>
      <w:r w:rsidR="009F46B3">
        <w:rPr>
          <w:rFonts w:ascii="Palatino Linotype" w:hAnsi="Palatino Linotype"/>
          <w:bCs/>
          <w:shd w:val="clear" w:color="auto" w:fill="FFFFFF"/>
        </w:rPr>
        <w:t>hliadok</w:t>
      </w:r>
      <w:r>
        <w:rPr>
          <w:rFonts w:ascii="Palatino Linotype" w:hAnsi="Palatino Linotype"/>
          <w:bCs/>
          <w:shd w:val="clear" w:color="auto" w:fill="FFFFFF"/>
        </w:rPr>
        <w:t xml:space="preserve"> v závislosti od veku pacienta tak, že v období </w:t>
      </w:r>
      <w:r w:rsidR="009F46B3">
        <w:rPr>
          <w:rFonts w:ascii="Palatino Linotype" w:hAnsi="Palatino Linotype"/>
          <w:bCs/>
          <w:shd w:val="clear" w:color="auto" w:fill="FFFFFF"/>
        </w:rPr>
        <w:t xml:space="preserve">od </w:t>
      </w:r>
      <w:r>
        <w:rPr>
          <w:rFonts w:ascii="Palatino Linotype" w:hAnsi="Palatino Linotype"/>
          <w:bCs/>
          <w:shd w:val="clear" w:color="auto" w:fill="FFFFFF"/>
        </w:rPr>
        <w:t xml:space="preserve">3 do </w:t>
      </w:r>
      <w:r w:rsidRPr="00480921">
        <w:rPr>
          <w:rFonts w:ascii="Palatino Linotype" w:hAnsi="Palatino Linotype"/>
          <w:bCs/>
          <w:shd w:val="clear" w:color="auto" w:fill="FFFFFF"/>
        </w:rPr>
        <w:t xml:space="preserve">18 rokov </w:t>
      </w:r>
      <w:r>
        <w:rPr>
          <w:rFonts w:ascii="Palatino Linotype" w:hAnsi="Palatino Linotype"/>
          <w:bCs/>
          <w:shd w:val="clear" w:color="auto" w:fill="FFFFFF"/>
        </w:rPr>
        <w:t xml:space="preserve">veku poistenca sa určí </w:t>
      </w:r>
      <w:r w:rsidRPr="00480921">
        <w:rPr>
          <w:rFonts w:ascii="Palatino Linotype" w:hAnsi="Palatino Linotype"/>
          <w:bCs/>
          <w:shd w:val="clear" w:color="auto" w:fill="FFFFFF"/>
        </w:rPr>
        <w:t>podľa uvedeného vekového rozhrania</w:t>
      </w:r>
      <w:r w:rsidR="00FA7E1C">
        <w:rPr>
          <w:rFonts w:ascii="Palatino Linotype" w:hAnsi="Palatino Linotype"/>
          <w:bCs/>
          <w:shd w:val="clear" w:color="auto" w:fill="FFFFFF"/>
        </w:rPr>
        <w:t xml:space="preserve"> </w:t>
      </w:r>
      <w:r w:rsidR="009F46B3">
        <w:rPr>
          <w:rFonts w:ascii="Palatino Linotype" w:hAnsi="Palatino Linotype"/>
          <w:bCs/>
          <w:shd w:val="clear" w:color="auto" w:fill="FFFFFF"/>
        </w:rPr>
        <w:t>podľa uvedeného rozhrania</w:t>
      </w:r>
      <w:r w:rsidR="00FA7E1C">
        <w:rPr>
          <w:rFonts w:ascii="Palatino Linotype" w:hAnsi="Palatino Linotype"/>
          <w:bCs/>
          <w:shd w:val="clear" w:color="auto" w:fill="FFFFFF"/>
        </w:rPr>
        <w:t xml:space="preserve"> s počtom preventívnych prehliadok vyčíslených</w:t>
      </w:r>
      <w:r>
        <w:rPr>
          <w:rFonts w:ascii="Palatino Linotype" w:hAnsi="Palatino Linotype"/>
          <w:bCs/>
          <w:shd w:val="clear" w:color="auto" w:fill="FFFFFF"/>
        </w:rPr>
        <w:t xml:space="preserve"> v Prílohe č. 2.</w:t>
      </w:r>
    </w:p>
    <w:p w14:paraId="47AB8C30" w14:textId="0E49231A"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 xml:space="preserve">K bodu </w:t>
      </w:r>
      <w:r>
        <w:rPr>
          <w:rFonts w:ascii="Palatino Linotype" w:hAnsi="Palatino Linotype"/>
          <w:bCs/>
          <w:u w:val="single"/>
          <w:shd w:val="clear" w:color="auto" w:fill="FFFFFF"/>
        </w:rPr>
        <w:t>4</w:t>
      </w:r>
      <w:r w:rsidRPr="00CF1C0E">
        <w:rPr>
          <w:rFonts w:ascii="Palatino Linotype" w:hAnsi="Palatino Linotype"/>
          <w:bCs/>
          <w:u w:val="single"/>
          <w:shd w:val="clear" w:color="auto" w:fill="FFFFFF"/>
        </w:rPr>
        <w:t>:</w:t>
      </w:r>
    </w:p>
    <w:p w14:paraId="42EBE2C6" w14:textId="14E12BB0" w:rsidR="00FA7E1C" w:rsidRPr="00CF1C0E" w:rsidRDefault="00FA7E1C" w:rsidP="00CF1C0E">
      <w:pPr>
        <w:spacing w:after="120" w:line="276" w:lineRule="auto"/>
        <w:jc w:val="both"/>
        <w:rPr>
          <w:rFonts w:ascii="Palatino Linotype" w:hAnsi="Palatino Linotype"/>
          <w:bCs/>
          <w:u w:val="single"/>
          <w:shd w:val="clear" w:color="auto" w:fill="FFFFFF"/>
        </w:rPr>
      </w:pPr>
      <w:r>
        <w:rPr>
          <w:rFonts w:ascii="Palatino Linotype" w:hAnsi="Palatino Linotype"/>
          <w:bCs/>
          <w:shd w:val="clear" w:color="auto" w:fill="FFFFFF"/>
        </w:rPr>
        <w:t xml:space="preserve">Navrhuje sa </w:t>
      </w:r>
      <w:r w:rsidR="00831142">
        <w:rPr>
          <w:rFonts w:ascii="Palatino Linotype" w:hAnsi="Palatino Linotype"/>
          <w:bCs/>
          <w:shd w:val="clear" w:color="auto" w:fill="FFFFFF"/>
        </w:rPr>
        <w:t xml:space="preserve">trojnásobné </w:t>
      </w:r>
      <w:r>
        <w:rPr>
          <w:rFonts w:ascii="Palatino Linotype" w:hAnsi="Palatino Linotype"/>
          <w:bCs/>
          <w:shd w:val="clear" w:color="auto" w:fill="FFFFFF"/>
        </w:rPr>
        <w:t xml:space="preserve">zníženie frekvencie preventívnych prehliadok pre poistencov vo vekovej kategórii </w:t>
      </w:r>
      <w:r w:rsidR="00C261FC">
        <w:rPr>
          <w:rFonts w:ascii="Palatino Linotype" w:hAnsi="Palatino Linotype"/>
          <w:bCs/>
          <w:shd w:val="clear" w:color="auto" w:fill="FFFFFF"/>
        </w:rPr>
        <w:t xml:space="preserve">od </w:t>
      </w:r>
      <w:r w:rsidR="00831142">
        <w:rPr>
          <w:rFonts w:ascii="Palatino Linotype" w:hAnsi="Palatino Linotype"/>
          <w:bCs/>
          <w:shd w:val="clear" w:color="auto" w:fill="FFFFFF"/>
        </w:rPr>
        <w:t>1</w:t>
      </w:r>
      <w:r w:rsidR="00C261FC">
        <w:rPr>
          <w:rFonts w:ascii="Palatino Linotype" w:hAnsi="Palatino Linotype"/>
          <w:bCs/>
          <w:shd w:val="clear" w:color="auto" w:fill="FFFFFF"/>
        </w:rPr>
        <w:t>9</w:t>
      </w:r>
      <w:r w:rsidR="00831142">
        <w:rPr>
          <w:rFonts w:ascii="Palatino Linotype" w:hAnsi="Palatino Linotype"/>
          <w:bCs/>
          <w:shd w:val="clear" w:color="auto" w:fill="FFFFFF"/>
        </w:rPr>
        <w:t xml:space="preserve"> </w:t>
      </w:r>
      <w:r w:rsidR="00C261FC">
        <w:rPr>
          <w:rFonts w:ascii="Palatino Linotype" w:hAnsi="Palatino Linotype"/>
          <w:bCs/>
          <w:shd w:val="clear" w:color="auto" w:fill="FFFFFF"/>
        </w:rPr>
        <w:t>do</w:t>
      </w:r>
      <w:r w:rsidR="00831142">
        <w:rPr>
          <w:rFonts w:ascii="Palatino Linotype" w:hAnsi="Palatino Linotype"/>
          <w:bCs/>
          <w:shd w:val="clear" w:color="auto" w:fill="FFFFFF"/>
        </w:rPr>
        <w:t xml:space="preserve"> 35 rokov, a tým konsolidácia výdavkov v zdravotníctve. </w:t>
      </w:r>
    </w:p>
    <w:p w14:paraId="02D941F1" w14:textId="268416D0"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 xml:space="preserve">K bodu </w:t>
      </w:r>
      <w:r>
        <w:rPr>
          <w:rFonts w:ascii="Palatino Linotype" w:hAnsi="Palatino Linotype"/>
          <w:bCs/>
          <w:u w:val="single"/>
          <w:shd w:val="clear" w:color="auto" w:fill="FFFFFF"/>
        </w:rPr>
        <w:t>5</w:t>
      </w:r>
      <w:r w:rsidRPr="00CF1C0E">
        <w:rPr>
          <w:rFonts w:ascii="Palatino Linotype" w:hAnsi="Palatino Linotype"/>
          <w:bCs/>
          <w:u w:val="single"/>
          <w:shd w:val="clear" w:color="auto" w:fill="FFFFFF"/>
        </w:rPr>
        <w:t>:</w:t>
      </w:r>
    </w:p>
    <w:p w14:paraId="127EA853" w14:textId="51FBA8CD" w:rsidR="003C7F6E" w:rsidRPr="00CF1C0E" w:rsidRDefault="003C7F6E" w:rsidP="00CF1C0E">
      <w:pPr>
        <w:spacing w:after="120" w:line="276" w:lineRule="auto"/>
        <w:jc w:val="both"/>
        <w:rPr>
          <w:rFonts w:ascii="Palatino Linotype" w:hAnsi="Palatino Linotype"/>
          <w:bCs/>
          <w:u w:val="single"/>
          <w:shd w:val="clear" w:color="auto" w:fill="FFFFFF"/>
        </w:rPr>
      </w:pPr>
      <w:r>
        <w:rPr>
          <w:rFonts w:ascii="Palatino Linotype" w:hAnsi="Palatino Linotype"/>
          <w:bCs/>
          <w:shd w:val="clear" w:color="auto" w:fill="FFFFFF"/>
        </w:rPr>
        <w:t>Navrhuje sa polovičné zníženie frekvencie preventívnych prehliadok pre poistencov vo vek</w:t>
      </w:r>
      <w:r w:rsidR="00C02890">
        <w:rPr>
          <w:rFonts w:ascii="Palatino Linotype" w:hAnsi="Palatino Linotype"/>
          <w:bCs/>
          <w:shd w:val="clear" w:color="auto" w:fill="FFFFFF"/>
        </w:rPr>
        <w:t>u</w:t>
      </w:r>
      <w:r>
        <w:rPr>
          <w:rFonts w:ascii="Palatino Linotype" w:hAnsi="Palatino Linotype"/>
          <w:bCs/>
          <w:shd w:val="clear" w:color="auto" w:fill="FFFFFF"/>
        </w:rPr>
        <w:t xml:space="preserve"> od 3</w:t>
      </w:r>
      <w:r w:rsidR="00C261FC">
        <w:rPr>
          <w:rFonts w:ascii="Palatino Linotype" w:hAnsi="Palatino Linotype"/>
          <w:bCs/>
          <w:shd w:val="clear" w:color="auto" w:fill="FFFFFF"/>
        </w:rPr>
        <w:t>6.</w:t>
      </w:r>
      <w:r>
        <w:rPr>
          <w:rFonts w:ascii="Palatino Linotype" w:hAnsi="Palatino Linotype"/>
          <w:bCs/>
          <w:shd w:val="clear" w:color="auto" w:fill="FFFFFF"/>
        </w:rPr>
        <w:t xml:space="preserve"> rok</w:t>
      </w:r>
      <w:r w:rsidR="00C261FC">
        <w:rPr>
          <w:rFonts w:ascii="Palatino Linotype" w:hAnsi="Palatino Linotype"/>
          <w:bCs/>
          <w:shd w:val="clear" w:color="auto" w:fill="FFFFFF"/>
        </w:rPr>
        <w:t>u veku</w:t>
      </w:r>
      <w:r>
        <w:rPr>
          <w:rFonts w:ascii="Palatino Linotype" w:hAnsi="Palatino Linotype"/>
          <w:bCs/>
          <w:shd w:val="clear" w:color="auto" w:fill="FFFFFF"/>
        </w:rPr>
        <w:t xml:space="preserve">, čím sa ušetria prostriedky a zároveň budú môcť byť použité na urgentnejšie oblasti rozpočtovej kapitoly zdravotníctva.  </w:t>
      </w:r>
    </w:p>
    <w:p w14:paraId="72639B33" w14:textId="0BE2B80D" w:rsidR="00CF1C0E" w:rsidRPr="00833208" w:rsidRDefault="00CF1C0E" w:rsidP="007313A3">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 xml:space="preserve">K bodu </w:t>
      </w:r>
      <w:r>
        <w:rPr>
          <w:rFonts w:ascii="Palatino Linotype" w:hAnsi="Palatino Linotype"/>
          <w:bCs/>
          <w:u w:val="single"/>
          <w:shd w:val="clear" w:color="auto" w:fill="FFFFFF"/>
        </w:rPr>
        <w:t>6</w:t>
      </w:r>
      <w:r w:rsidRPr="00CF1C0E">
        <w:rPr>
          <w:rFonts w:ascii="Palatino Linotype" w:hAnsi="Palatino Linotype"/>
          <w:bCs/>
          <w:u w:val="single"/>
          <w:shd w:val="clear" w:color="auto" w:fill="FFFFFF"/>
        </w:rPr>
        <w:t>:</w:t>
      </w:r>
    </w:p>
    <w:p w14:paraId="5D60D992" w14:textId="00EB9A46" w:rsidR="0004257A" w:rsidRPr="0004257A" w:rsidRDefault="0089507B" w:rsidP="00CF1C0E">
      <w:pPr>
        <w:spacing w:after="120" w:line="276" w:lineRule="auto"/>
        <w:jc w:val="both"/>
        <w:rPr>
          <w:rFonts w:ascii="Palatino Linotype" w:hAnsi="Palatino Linotype"/>
          <w:bCs/>
          <w:shd w:val="clear" w:color="auto" w:fill="FFFFFF"/>
        </w:rPr>
      </w:pPr>
      <w:r>
        <w:rPr>
          <w:rFonts w:ascii="Palatino Linotype" w:hAnsi="Palatino Linotype"/>
          <w:bCs/>
          <w:shd w:val="clear" w:color="auto" w:fill="FFFFFF"/>
        </w:rPr>
        <w:t>V P</w:t>
      </w:r>
      <w:r w:rsidR="00833208">
        <w:rPr>
          <w:rFonts w:ascii="Palatino Linotype" w:hAnsi="Palatino Linotype"/>
          <w:bCs/>
          <w:shd w:val="clear" w:color="auto" w:fill="FFFFFF"/>
        </w:rPr>
        <w:t>ríloh</w:t>
      </w:r>
      <w:r>
        <w:rPr>
          <w:rFonts w:ascii="Palatino Linotype" w:hAnsi="Palatino Linotype"/>
          <w:bCs/>
          <w:shd w:val="clear" w:color="auto" w:fill="FFFFFF"/>
        </w:rPr>
        <w:t>e</w:t>
      </w:r>
      <w:r w:rsidR="00833208">
        <w:rPr>
          <w:rFonts w:ascii="Palatino Linotype" w:hAnsi="Palatino Linotype"/>
          <w:bCs/>
          <w:shd w:val="clear" w:color="auto" w:fill="FFFFFF"/>
        </w:rPr>
        <w:t xml:space="preserve"> č. 2</w:t>
      </w:r>
      <w:r>
        <w:rPr>
          <w:rFonts w:ascii="Palatino Linotype" w:hAnsi="Palatino Linotype"/>
          <w:bCs/>
          <w:shd w:val="clear" w:color="auto" w:fill="FFFFFF"/>
        </w:rPr>
        <w:t xml:space="preserve"> v časti „Preventívna starostlivosť o deti a dorast“ v riadku označenom</w:t>
      </w:r>
      <w:r w:rsidR="00FF79D7">
        <w:rPr>
          <w:rFonts w:ascii="Palatino Linotype" w:hAnsi="Palatino Linotype"/>
          <w:bCs/>
          <w:shd w:val="clear" w:color="auto" w:fill="FFFFFF"/>
        </w:rPr>
        <w:t xml:space="preserve"> ako Periodicita bod 1) sa slovo „deväť“ nahrádza slovom „šesť“.</w:t>
      </w:r>
      <w:r w:rsidR="00833208">
        <w:rPr>
          <w:rFonts w:ascii="Palatino Linotype" w:hAnsi="Palatino Linotype"/>
          <w:bCs/>
          <w:shd w:val="clear" w:color="auto" w:fill="FFFFFF"/>
        </w:rPr>
        <w:t xml:space="preserve">  </w:t>
      </w:r>
    </w:p>
    <w:p w14:paraId="063F0B6B" w14:textId="58B753CE"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 xml:space="preserve">K bodu </w:t>
      </w:r>
      <w:r w:rsidR="00C218BF">
        <w:rPr>
          <w:rFonts w:ascii="Palatino Linotype" w:hAnsi="Palatino Linotype"/>
          <w:bCs/>
          <w:u w:val="single"/>
          <w:shd w:val="clear" w:color="auto" w:fill="FFFFFF"/>
        </w:rPr>
        <w:t>7</w:t>
      </w:r>
      <w:r w:rsidRPr="00CF1C0E">
        <w:rPr>
          <w:rFonts w:ascii="Palatino Linotype" w:hAnsi="Palatino Linotype"/>
          <w:bCs/>
          <w:u w:val="single"/>
          <w:shd w:val="clear" w:color="auto" w:fill="FFFFFF"/>
        </w:rPr>
        <w:t>:</w:t>
      </w:r>
    </w:p>
    <w:p w14:paraId="1401AF49" w14:textId="0E429EAB" w:rsidR="0049689C" w:rsidRPr="0049689C" w:rsidRDefault="0049689C" w:rsidP="00CF1C0E">
      <w:pPr>
        <w:spacing w:after="120" w:line="276" w:lineRule="auto"/>
        <w:jc w:val="both"/>
        <w:rPr>
          <w:rFonts w:ascii="Palatino Linotype" w:hAnsi="Palatino Linotype"/>
          <w:bCs/>
          <w:shd w:val="clear" w:color="auto" w:fill="FFFFFF"/>
        </w:rPr>
      </w:pPr>
      <w:r>
        <w:rPr>
          <w:rFonts w:ascii="Palatino Linotype" w:hAnsi="Palatino Linotype"/>
          <w:bCs/>
          <w:shd w:val="clear" w:color="auto" w:fill="FFFFFF"/>
        </w:rPr>
        <w:t xml:space="preserve">V dôsledku zníženia </w:t>
      </w:r>
      <w:r w:rsidR="00BA33D5">
        <w:rPr>
          <w:rFonts w:ascii="Palatino Linotype" w:hAnsi="Palatino Linotype"/>
          <w:bCs/>
          <w:shd w:val="clear" w:color="auto" w:fill="FFFFFF"/>
        </w:rPr>
        <w:t>celkového</w:t>
      </w:r>
      <w:r>
        <w:rPr>
          <w:rFonts w:ascii="Palatino Linotype" w:hAnsi="Palatino Linotype"/>
          <w:bCs/>
          <w:shd w:val="clear" w:color="auto" w:fill="FFFFFF"/>
        </w:rPr>
        <w:t xml:space="preserve"> počtu preventívnych prehliadok </w:t>
      </w:r>
      <w:r w:rsidR="00BA33D5">
        <w:rPr>
          <w:rFonts w:ascii="Palatino Linotype" w:hAnsi="Palatino Linotype"/>
          <w:bCs/>
          <w:shd w:val="clear" w:color="auto" w:fill="FFFFFF"/>
        </w:rPr>
        <w:t xml:space="preserve">sa vypúšťajú popisy výkonov </w:t>
      </w:r>
      <w:r w:rsidR="00DC19D8">
        <w:rPr>
          <w:rFonts w:ascii="Palatino Linotype" w:hAnsi="Palatino Linotype"/>
          <w:bCs/>
          <w:shd w:val="clear" w:color="auto" w:fill="FFFFFF"/>
        </w:rPr>
        <w:t>tých</w:t>
      </w:r>
      <w:r w:rsidR="00BA33D5">
        <w:rPr>
          <w:rFonts w:ascii="Palatino Linotype" w:hAnsi="Palatino Linotype"/>
          <w:bCs/>
          <w:shd w:val="clear" w:color="auto" w:fill="FFFFFF"/>
        </w:rPr>
        <w:t xml:space="preserve"> preventívnych prehliadok</w:t>
      </w:r>
      <w:r w:rsidR="00DC19D8">
        <w:rPr>
          <w:rFonts w:ascii="Palatino Linotype" w:hAnsi="Palatino Linotype"/>
          <w:bCs/>
          <w:shd w:val="clear" w:color="auto" w:fill="FFFFFF"/>
        </w:rPr>
        <w:t>,</w:t>
      </w:r>
      <w:r w:rsidR="00BA33D5">
        <w:rPr>
          <w:rFonts w:ascii="Palatino Linotype" w:hAnsi="Palatino Linotype"/>
          <w:bCs/>
          <w:shd w:val="clear" w:color="auto" w:fill="FFFFFF"/>
        </w:rPr>
        <w:t xml:space="preserve"> ktoré budú zrušené.</w:t>
      </w:r>
    </w:p>
    <w:p w14:paraId="3287CE34" w14:textId="67F3DA76"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 xml:space="preserve">K bodu </w:t>
      </w:r>
      <w:r w:rsidR="00C218BF">
        <w:rPr>
          <w:rFonts w:ascii="Palatino Linotype" w:hAnsi="Palatino Linotype"/>
          <w:bCs/>
          <w:u w:val="single"/>
          <w:shd w:val="clear" w:color="auto" w:fill="FFFFFF"/>
        </w:rPr>
        <w:t>8</w:t>
      </w:r>
      <w:r w:rsidRPr="00CF1C0E">
        <w:rPr>
          <w:rFonts w:ascii="Palatino Linotype" w:hAnsi="Palatino Linotype"/>
          <w:bCs/>
          <w:u w:val="single"/>
          <w:shd w:val="clear" w:color="auto" w:fill="FFFFFF"/>
        </w:rPr>
        <w:t>:</w:t>
      </w:r>
    </w:p>
    <w:p w14:paraId="01F786A0" w14:textId="510484C3" w:rsidR="001A6A98" w:rsidRPr="00755F1A" w:rsidRDefault="00755F1A" w:rsidP="00CF1C0E">
      <w:pPr>
        <w:spacing w:after="120" w:line="276" w:lineRule="auto"/>
        <w:jc w:val="both"/>
        <w:rPr>
          <w:rFonts w:ascii="Palatino Linotype" w:hAnsi="Palatino Linotype"/>
          <w:bCs/>
          <w:shd w:val="clear" w:color="auto" w:fill="FFFFFF"/>
        </w:rPr>
      </w:pPr>
      <w:r w:rsidRPr="00755F1A">
        <w:rPr>
          <w:rFonts w:ascii="Palatino Linotype" w:hAnsi="Palatino Linotype"/>
          <w:bCs/>
          <w:shd w:val="clear" w:color="auto" w:fill="FFFFFF"/>
        </w:rPr>
        <w:t>V klinickej prax</w:t>
      </w:r>
      <w:r w:rsidR="00F536E2">
        <w:rPr>
          <w:rFonts w:ascii="Palatino Linotype" w:hAnsi="Palatino Linotype"/>
          <w:bCs/>
          <w:shd w:val="clear" w:color="auto" w:fill="FFFFFF"/>
        </w:rPr>
        <w:t>i</w:t>
      </w:r>
      <w:r w:rsidRPr="00755F1A">
        <w:rPr>
          <w:rFonts w:ascii="Palatino Linotype" w:hAnsi="Palatino Linotype"/>
          <w:bCs/>
          <w:shd w:val="clear" w:color="auto" w:fill="FFFFFF"/>
        </w:rPr>
        <w:t xml:space="preserve"> sa neosvedčil o</w:t>
      </w:r>
      <w:r w:rsidR="00F536E2">
        <w:rPr>
          <w:rFonts w:ascii="Palatino Linotype" w:hAnsi="Palatino Linotype"/>
          <w:bCs/>
          <w:shd w:val="clear" w:color="auto" w:fill="FFFFFF"/>
        </w:rPr>
        <w:t>db</w:t>
      </w:r>
      <w:r w:rsidRPr="00755F1A">
        <w:rPr>
          <w:rFonts w:ascii="Palatino Linotype" w:hAnsi="Palatino Linotype"/>
          <w:bCs/>
          <w:shd w:val="clear" w:color="auto" w:fill="FFFFFF"/>
        </w:rPr>
        <w:t xml:space="preserve">er </w:t>
      </w:r>
      <w:r w:rsidR="00F536E2">
        <w:rPr>
          <w:rFonts w:ascii="Palatino Linotype" w:hAnsi="Palatino Linotype"/>
          <w:bCs/>
          <w:shd w:val="clear" w:color="auto" w:fill="FFFFFF"/>
        </w:rPr>
        <w:t>moču</w:t>
      </w:r>
      <w:r w:rsidR="00C111B9">
        <w:rPr>
          <w:rFonts w:ascii="Palatino Linotype" w:hAnsi="Palatino Linotype"/>
          <w:bCs/>
          <w:shd w:val="clear" w:color="auto" w:fill="FFFFFF"/>
        </w:rPr>
        <w:t xml:space="preserve"> </w:t>
      </w:r>
      <w:r w:rsidRPr="00755F1A">
        <w:rPr>
          <w:rFonts w:ascii="Palatino Linotype" w:hAnsi="Palatino Linotype"/>
          <w:bCs/>
          <w:shd w:val="clear" w:color="auto" w:fill="FFFFFF"/>
        </w:rPr>
        <w:t>detí</w:t>
      </w:r>
      <w:r w:rsidR="00C111B9">
        <w:rPr>
          <w:rFonts w:ascii="Palatino Linotype" w:hAnsi="Palatino Linotype"/>
          <w:bCs/>
          <w:shd w:val="clear" w:color="auto" w:fill="FFFFFF"/>
        </w:rPr>
        <w:t xml:space="preserve"> v</w:t>
      </w:r>
      <w:r w:rsidR="00C36242">
        <w:rPr>
          <w:rFonts w:ascii="Palatino Linotype" w:hAnsi="Palatino Linotype"/>
          <w:bCs/>
          <w:shd w:val="clear" w:color="auto" w:fill="FFFFFF"/>
        </w:rPr>
        <w:t> 5. až 7. mesiaci</w:t>
      </w:r>
      <w:r w:rsidR="00923574">
        <w:rPr>
          <w:rFonts w:ascii="Palatino Linotype" w:hAnsi="Palatino Linotype"/>
          <w:bCs/>
          <w:shd w:val="clear" w:color="auto" w:fill="FFFFFF"/>
        </w:rPr>
        <w:t xml:space="preserve"> života</w:t>
      </w:r>
      <w:r w:rsidRPr="00755F1A">
        <w:rPr>
          <w:rFonts w:ascii="Palatino Linotype" w:hAnsi="Palatino Linotype"/>
          <w:bCs/>
          <w:shd w:val="clear" w:color="auto" w:fill="FFFFFF"/>
        </w:rPr>
        <w:t xml:space="preserve">. Odber </w:t>
      </w:r>
      <w:r w:rsidR="00DC19D8">
        <w:rPr>
          <w:rFonts w:ascii="Palatino Linotype" w:hAnsi="Palatino Linotype"/>
          <w:bCs/>
          <w:shd w:val="clear" w:color="auto" w:fill="FFFFFF"/>
        </w:rPr>
        <w:t xml:space="preserve">moču </w:t>
      </w:r>
      <w:r w:rsidR="00C111B9">
        <w:rPr>
          <w:rFonts w:ascii="Palatino Linotype" w:hAnsi="Palatino Linotype"/>
          <w:bCs/>
          <w:shd w:val="clear" w:color="auto" w:fill="FFFFFF"/>
        </w:rPr>
        <w:t>môže byť</w:t>
      </w:r>
      <w:r w:rsidRPr="00755F1A">
        <w:rPr>
          <w:rFonts w:ascii="Palatino Linotype" w:hAnsi="Palatino Linotype"/>
          <w:bCs/>
          <w:shd w:val="clear" w:color="auto" w:fill="FFFFFF"/>
        </w:rPr>
        <w:t xml:space="preserve"> sťažený a</w:t>
      </w:r>
      <w:r w:rsidR="00C111B9">
        <w:rPr>
          <w:rFonts w:ascii="Palatino Linotype" w:hAnsi="Palatino Linotype"/>
          <w:bCs/>
          <w:shd w:val="clear" w:color="auto" w:fill="FFFFFF"/>
        </w:rPr>
        <w:t>lebo môže dôjsť pri odbere ku</w:t>
      </w:r>
      <w:r w:rsidRPr="00755F1A">
        <w:rPr>
          <w:rFonts w:ascii="Palatino Linotype" w:hAnsi="Palatino Linotype"/>
          <w:bCs/>
          <w:shd w:val="clear" w:color="auto" w:fill="FFFFFF"/>
        </w:rPr>
        <w:t> kontami</w:t>
      </w:r>
      <w:r w:rsidR="00C111B9">
        <w:rPr>
          <w:rFonts w:ascii="Palatino Linotype" w:hAnsi="Palatino Linotype"/>
          <w:bCs/>
          <w:shd w:val="clear" w:color="auto" w:fill="FFFFFF"/>
        </w:rPr>
        <w:t>nácii</w:t>
      </w:r>
      <w:r w:rsidRPr="00755F1A">
        <w:rPr>
          <w:rFonts w:ascii="Palatino Linotype" w:hAnsi="Palatino Linotype"/>
          <w:bCs/>
          <w:shd w:val="clear" w:color="auto" w:fill="FFFFFF"/>
        </w:rPr>
        <w:t>.</w:t>
      </w:r>
    </w:p>
    <w:p w14:paraId="36CE1BB9" w14:textId="556057E7"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K</w:t>
      </w:r>
      <w:r w:rsidR="00CF082A">
        <w:rPr>
          <w:rFonts w:ascii="Palatino Linotype" w:hAnsi="Palatino Linotype"/>
          <w:bCs/>
          <w:u w:val="single"/>
          <w:shd w:val="clear" w:color="auto" w:fill="FFFFFF"/>
        </w:rPr>
        <w:t> </w:t>
      </w:r>
      <w:r w:rsidRPr="00CF1C0E">
        <w:rPr>
          <w:rFonts w:ascii="Palatino Linotype" w:hAnsi="Palatino Linotype"/>
          <w:bCs/>
          <w:u w:val="single"/>
          <w:shd w:val="clear" w:color="auto" w:fill="FFFFFF"/>
        </w:rPr>
        <w:t>bod</w:t>
      </w:r>
      <w:r w:rsidR="00CF082A">
        <w:rPr>
          <w:rFonts w:ascii="Palatino Linotype" w:hAnsi="Palatino Linotype"/>
          <w:bCs/>
          <w:u w:val="single"/>
          <w:shd w:val="clear" w:color="auto" w:fill="FFFFFF"/>
        </w:rPr>
        <w:t xml:space="preserve">om </w:t>
      </w:r>
      <w:r w:rsidR="00923574">
        <w:rPr>
          <w:rFonts w:ascii="Palatino Linotype" w:hAnsi="Palatino Linotype"/>
          <w:bCs/>
          <w:u w:val="single"/>
          <w:shd w:val="clear" w:color="auto" w:fill="FFFFFF"/>
        </w:rPr>
        <w:t>9</w:t>
      </w:r>
      <w:r w:rsidR="00CF082A">
        <w:rPr>
          <w:rFonts w:ascii="Palatino Linotype" w:hAnsi="Palatino Linotype"/>
          <w:bCs/>
          <w:u w:val="single"/>
          <w:shd w:val="clear" w:color="auto" w:fill="FFFFFF"/>
        </w:rPr>
        <w:t xml:space="preserve"> a</w:t>
      </w:r>
      <w:r w:rsidR="00923574">
        <w:rPr>
          <w:rFonts w:ascii="Palatino Linotype" w:hAnsi="Palatino Linotype"/>
          <w:bCs/>
          <w:u w:val="single"/>
          <w:shd w:val="clear" w:color="auto" w:fill="FFFFFF"/>
        </w:rPr>
        <w:t>ž</w:t>
      </w:r>
      <w:r w:rsidR="003136DB">
        <w:rPr>
          <w:rFonts w:ascii="Palatino Linotype" w:hAnsi="Palatino Linotype"/>
          <w:bCs/>
          <w:u w:val="single"/>
          <w:shd w:val="clear" w:color="auto" w:fill="FFFFFF"/>
        </w:rPr>
        <w:t xml:space="preserve"> </w:t>
      </w:r>
      <w:r w:rsidRPr="00CF1C0E">
        <w:rPr>
          <w:rFonts w:ascii="Palatino Linotype" w:hAnsi="Palatino Linotype"/>
          <w:bCs/>
          <w:u w:val="single"/>
          <w:shd w:val="clear" w:color="auto" w:fill="FFFFFF"/>
        </w:rPr>
        <w:t>1</w:t>
      </w:r>
      <w:r w:rsidR="003136DB">
        <w:rPr>
          <w:rFonts w:ascii="Palatino Linotype" w:hAnsi="Palatino Linotype"/>
          <w:bCs/>
          <w:u w:val="single"/>
          <w:shd w:val="clear" w:color="auto" w:fill="FFFFFF"/>
        </w:rPr>
        <w:t>1</w:t>
      </w:r>
      <w:r w:rsidRPr="00CF1C0E">
        <w:rPr>
          <w:rFonts w:ascii="Palatino Linotype" w:hAnsi="Palatino Linotype"/>
          <w:bCs/>
          <w:u w:val="single"/>
          <w:shd w:val="clear" w:color="auto" w:fill="FFFFFF"/>
        </w:rPr>
        <w:t>:</w:t>
      </w:r>
    </w:p>
    <w:p w14:paraId="4F71E217" w14:textId="613E4069" w:rsidR="0059035E" w:rsidRPr="00CF1C0E" w:rsidRDefault="0059035E" w:rsidP="00CF1C0E">
      <w:pPr>
        <w:spacing w:after="120" w:line="276" w:lineRule="auto"/>
        <w:jc w:val="both"/>
        <w:rPr>
          <w:rFonts w:ascii="Palatino Linotype" w:hAnsi="Palatino Linotype"/>
          <w:bCs/>
          <w:u w:val="single"/>
          <w:shd w:val="clear" w:color="auto" w:fill="FFFFFF"/>
        </w:rPr>
      </w:pPr>
      <w:r>
        <w:rPr>
          <w:rFonts w:ascii="Palatino Linotype" w:hAnsi="Palatino Linotype"/>
          <w:bCs/>
          <w:shd w:val="clear" w:color="auto" w:fill="FFFFFF"/>
        </w:rPr>
        <w:t>Vypúšťa sa z obsahu preventívnej prehliadky odber moču, lebo klinická prax nepreukázala</w:t>
      </w:r>
      <w:r w:rsidRPr="00F025AA">
        <w:rPr>
          <w:rFonts w:ascii="Palatino Linotype" w:hAnsi="Palatino Linotype"/>
          <w:bCs/>
          <w:shd w:val="clear" w:color="auto" w:fill="FFFFFF"/>
        </w:rPr>
        <w:t xml:space="preserve"> po</w:t>
      </w:r>
      <w:r>
        <w:rPr>
          <w:rFonts w:ascii="Palatino Linotype" w:hAnsi="Palatino Linotype"/>
          <w:bCs/>
          <w:shd w:val="clear" w:color="auto" w:fill="FFFFFF"/>
        </w:rPr>
        <w:t>trebu</w:t>
      </w:r>
      <w:r w:rsidRPr="00F025AA">
        <w:rPr>
          <w:rFonts w:ascii="Palatino Linotype" w:hAnsi="Palatino Linotype"/>
          <w:bCs/>
          <w:shd w:val="clear" w:color="auto" w:fill="FFFFFF"/>
        </w:rPr>
        <w:t xml:space="preserve"> </w:t>
      </w:r>
      <w:r w:rsidR="00923574">
        <w:rPr>
          <w:rFonts w:ascii="Palatino Linotype" w:hAnsi="Palatino Linotype"/>
          <w:bCs/>
          <w:shd w:val="clear" w:color="auto" w:fill="FFFFFF"/>
        </w:rPr>
        <w:t xml:space="preserve">častých </w:t>
      </w:r>
      <w:r w:rsidRPr="00F025AA">
        <w:rPr>
          <w:rFonts w:ascii="Palatino Linotype" w:hAnsi="Palatino Linotype"/>
          <w:bCs/>
          <w:shd w:val="clear" w:color="auto" w:fill="FFFFFF"/>
        </w:rPr>
        <w:t>rutinn</w:t>
      </w:r>
      <w:r w:rsidR="00923574">
        <w:rPr>
          <w:rFonts w:ascii="Palatino Linotype" w:hAnsi="Palatino Linotype"/>
          <w:bCs/>
          <w:shd w:val="clear" w:color="auto" w:fill="FFFFFF"/>
        </w:rPr>
        <w:t>ých</w:t>
      </w:r>
      <w:r w:rsidRPr="00F025AA">
        <w:rPr>
          <w:rFonts w:ascii="Palatino Linotype" w:hAnsi="Palatino Linotype"/>
          <w:bCs/>
          <w:shd w:val="clear" w:color="auto" w:fill="FFFFFF"/>
        </w:rPr>
        <w:t xml:space="preserve"> vyšetren</w:t>
      </w:r>
      <w:r w:rsidR="00923574">
        <w:rPr>
          <w:rFonts w:ascii="Palatino Linotype" w:hAnsi="Palatino Linotype"/>
          <w:bCs/>
          <w:shd w:val="clear" w:color="auto" w:fill="FFFFFF"/>
        </w:rPr>
        <w:t>í</w:t>
      </w:r>
      <w:r w:rsidRPr="00F025AA">
        <w:rPr>
          <w:rFonts w:ascii="Palatino Linotype" w:hAnsi="Palatino Linotype"/>
          <w:bCs/>
          <w:shd w:val="clear" w:color="auto" w:fill="FFFFFF"/>
        </w:rPr>
        <w:t xml:space="preserve"> moču</w:t>
      </w:r>
      <w:r>
        <w:rPr>
          <w:rFonts w:ascii="Palatino Linotype" w:hAnsi="Palatino Linotype"/>
          <w:bCs/>
          <w:shd w:val="clear" w:color="auto" w:fill="FFFFFF"/>
        </w:rPr>
        <w:t xml:space="preserve"> u detí v tomto veku.</w:t>
      </w:r>
    </w:p>
    <w:p w14:paraId="43D42073" w14:textId="0D82D74B"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lastRenderedPageBreak/>
        <w:t>K bodu 1</w:t>
      </w:r>
      <w:r w:rsidR="003136DB">
        <w:rPr>
          <w:rFonts w:ascii="Palatino Linotype" w:hAnsi="Palatino Linotype"/>
          <w:bCs/>
          <w:u w:val="single"/>
          <w:shd w:val="clear" w:color="auto" w:fill="FFFFFF"/>
        </w:rPr>
        <w:t>2</w:t>
      </w:r>
      <w:r w:rsidRPr="00CF1C0E">
        <w:rPr>
          <w:rFonts w:ascii="Palatino Linotype" w:hAnsi="Palatino Linotype"/>
          <w:bCs/>
          <w:u w:val="single"/>
          <w:shd w:val="clear" w:color="auto" w:fill="FFFFFF"/>
        </w:rPr>
        <w:t>:</w:t>
      </w:r>
    </w:p>
    <w:p w14:paraId="3570BA70" w14:textId="2A0BE0B6" w:rsidR="00CF7546" w:rsidRPr="003136DB" w:rsidRDefault="00EA51D9" w:rsidP="00CF1C0E">
      <w:pPr>
        <w:spacing w:after="120" w:line="276" w:lineRule="auto"/>
        <w:jc w:val="both"/>
        <w:rPr>
          <w:rFonts w:ascii="Palatino Linotype" w:hAnsi="Palatino Linotype"/>
          <w:bCs/>
          <w:shd w:val="clear" w:color="auto" w:fill="FFFFFF"/>
        </w:rPr>
      </w:pPr>
      <w:r>
        <w:rPr>
          <w:rFonts w:ascii="Palatino Linotype" w:hAnsi="Palatino Linotype"/>
          <w:bCs/>
          <w:shd w:val="clear" w:color="auto" w:fill="FFFFFF"/>
        </w:rPr>
        <w:t>Vypúšťa sa z výkonu preventívnej prehliadky s</w:t>
      </w:r>
      <w:r w:rsidR="005456FC">
        <w:rPr>
          <w:rFonts w:ascii="Palatino Linotype" w:hAnsi="Palatino Linotype"/>
          <w:bCs/>
          <w:shd w:val="clear" w:color="auto" w:fill="FFFFFF"/>
        </w:rPr>
        <w:t>edimentácia erytrocytov</w:t>
      </w:r>
      <w:r>
        <w:rPr>
          <w:rFonts w:ascii="Palatino Linotype" w:hAnsi="Palatino Linotype"/>
          <w:bCs/>
          <w:shd w:val="clear" w:color="auto" w:fill="FFFFFF"/>
        </w:rPr>
        <w:t>.</w:t>
      </w:r>
      <w:r w:rsidR="005456FC">
        <w:rPr>
          <w:rFonts w:ascii="Palatino Linotype" w:hAnsi="Palatino Linotype"/>
          <w:bCs/>
          <w:shd w:val="clear" w:color="auto" w:fill="FFFFFF"/>
        </w:rPr>
        <w:t xml:space="preserve"> </w:t>
      </w:r>
      <w:r>
        <w:rPr>
          <w:rFonts w:ascii="Palatino Linotype" w:hAnsi="Palatino Linotype"/>
          <w:bCs/>
          <w:shd w:val="clear" w:color="auto" w:fill="FFFFFF"/>
        </w:rPr>
        <w:t>To</w:t>
      </w:r>
      <w:r w:rsidR="00B3067E">
        <w:rPr>
          <w:rFonts w:ascii="Palatino Linotype" w:hAnsi="Palatino Linotype"/>
          <w:bCs/>
          <w:shd w:val="clear" w:color="auto" w:fill="FFFFFF"/>
        </w:rPr>
        <w:t>to vyšetrenie</w:t>
      </w:r>
      <w:r>
        <w:rPr>
          <w:rFonts w:ascii="Palatino Linotype" w:hAnsi="Palatino Linotype"/>
          <w:bCs/>
          <w:shd w:val="clear" w:color="auto" w:fill="FFFFFF"/>
        </w:rPr>
        <w:t xml:space="preserve"> je</w:t>
      </w:r>
      <w:r w:rsidR="005456FC">
        <w:rPr>
          <w:rFonts w:ascii="Palatino Linotype" w:hAnsi="Palatino Linotype"/>
          <w:bCs/>
          <w:shd w:val="clear" w:color="auto" w:fill="FFFFFF"/>
        </w:rPr>
        <w:t xml:space="preserve"> v dnešnej dobe už o</w:t>
      </w:r>
      <w:r w:rsidR="00E3419C" w:rsidRPr="003136DB">
        <w:rPr>
          <w:rFonts w:ascii="Palatino Linotype" w:hAnsi="Palatino Linotype"/>
          <w:bCs/>
          <w:shd w:val="clear" w:color="auto" w:fill="FFFFFF"/>
        </w:rPr>
        <w:t>bsolentné</w:t>
      </w:r>
      <w:r w:rsidR="005456FC">
        <w:rPr>
          <w:rFonts w:ascii="Palatino Linotype" w:hAnsi="Palatino Linotype"/>
          <w:bCs/>
          <w:shd w:val="clear" w:color="auto" w:fill="FFFFFF"/>
        </w:rPr>
        <w:t>,</w:t>
      </w:r>
      <w:r w:rsidR="00CF7546" w:rsidRPr="003136DB">
        <w:rPr>
          <w:rFonts w:ascii="Palatino Linotype" w:hAnsi="Palatino Linotype"/>
          <w:bCs/>
          <w:shd w:val="clear" w:color="auto" w:fill="FFFFFF"/>
        </w:rPr>
        <w:t xml:space="preserve"> lebo </w:t>
      </w:r>
      <w:r w:rsidR="00B3067E">
        <w:rPr>
          <w:rFonts w:ascii="Palatino Linotype" w:hAnsi="Palatino Linotype"/>
          <w:bCs/>
          <w:shd w:val="clear" w:color="auto" w:fill="FFFFFF"/>
        </w:rPr>
        <w:t>existujú</w:t>
      </w:r>
      <w:r w:rsidR="00E3419C" w:rsidRPr="003136DB">
        <w:rPr>
          <w:rFonts w:ascii="Palatino Linotype" w:hAnsi="Palatino Linotype"/>
          <w:bCs/>
          <w:shd w:val="clear" w:color="auto" w:fill="FFFFFF"/>
        </w:rPr>
        <w:t xml:space="preserve"> </w:t>
      </w:r>
      <w:r w:rsidR="005456FC">
        <w:rPr>
          <w:rFonts w:ascii="Palatino Linotype" w:hAnsi="Palatino Linotype"/>
          <w:bCs/>
          <w:shd w:val="clear" w:color="auto" w:fill="FFFFFF"/>
        </w:rPr>
        <w:t>pres</w:t>
      </w:r>
      <w:r>
        <w:rPr>
          <w:rFonts w:ascii="Palatino Linotype" w:hAnsi="Palatino Linotype"/>
          <w:bCs/>
          <w:shd w:val="clear" w:color="auto" w:fill="FFFFFF"/>
        </w:rPr>
        <w:t>nejšie v</w:t>
      </w:r>
      <w:r w:rsidR="00CF7546" w:rsidRPr="003136DB">
        <w:rPr>
          <w:rFonts w:ascii="Palatino Linotype" w:hAnsi="Palatino Linotype"/>
          <w:bCs/>
          <w:shd w:val="clear" w:color="auto" w:fill="FFFFFF"/>
        </w:rPr>
        <w:t xml:space="preserve">yšetrenia </w:t>
      </w:r>
      <w:r w:rsidR="00B3067E">
        <w:rPr>
          <w:rFonts w:ascii="Palatino Linotype" w:hAnsi="Palatino Linotype"/>
          <w:bCs/>
          <w:shd w:val="clear" w:color="auto" w:fill="FFFFFF"/>
        </w:rPr>
        <w:t xml:space="preserve">zápalového procesu v organizme </w:t>
      </w:r>
      <w:r w:rsidR="00DF7908">
        <w:rPr>
          <w:rFonts w:ascii="Palatino Linotype" w:hAnsi="Palatino Linotype"/>
          <w:bCs/>
          <w:shd w:val="clear" w:color="auto" w:fill="FFFFFF"/>
        </w:rPr>
        <w:t>(</w:t>
      </w:r>
      <w:r w:rsidR="00CF7546" w:rsidRPr="003136DB">
        <w:rPr>
          <w:rFonts w:ascii="Palatino Linotype" w:hAnsi="Palatino Linotype"/>
          <w:bCs/>
          <w:shd w:val="clear" w:color="auto" w:fill="FFFFFF"/>
        </w:rPr>
        <w:t>napr</w:t>
      </w:r>
      <w:r w:rsidR="00E3419C" w:rsidRPr="003136DB">
        <w:rPr>
          <w:rFonts w:ascii="Palatino Linotype" w:hAnsi="Palatino Linotype"/>
          <w:bCs/>
          <w:shd w:val="clear" w:color="auto" w:fill="FFFFFF"/>
        </w:rPr>
        <w:t>.</w:t>
      </w:r>
      <w:r w:rsidR="00CF7546" w:rsidRPr="003136DB">
        <w:rPr>
          <w:rFonts w:ascii="Palatino Linotype" w:hAnsi="Palatino Linotype"/>
          <w:bCs/>
          <w:shd w:val="clear" w:color="auto" w:fill="FFFFFF"/>
        </w:rPr>
        <w:t xml:space="preserve"> CRP, </w:t>
      </w:r>
      <w:r w:rsidR="00B3067E">
        <w:rPr>
          <w:rFonts w:ascii="Palatino Linotype" w:hAnsi="Palatino Linotype"/>
          <w:bCs/>
          <w:shd w:val="clear" w:color="auto" w:fill="FFFFFF"/>
        </w:rPr>
        <w:t>P</w:t>
      </w:r>
      <w:r w:rsidR="00DF7908">
        <w:rPr>
          <w:rFonts w:ascii="Palatino Linotype" w:hAnsi="Palatino Linotype"/>
          <w:bCs/>
          <w:shd w:val="clear" w:color="auto" w:fill="FFFFFF"/>
        </w:rPr>
        <w:t>CT, IL-6)</w:t>
      </w:r>
      <w:r w:rsidR="00CF7546" w:rsidRPr="003136DB">
        <w:rPr>
          <w:rFonts w:ascii="Palatino Linotype" w:hAnsi="Palatino Linotype"/>
          <w:bCs/>
          <w:shd w:val="clear" w:color="auto" w:fill="FFFFFF"/>
        </w:rPr>
        <w:t>.</w:t>
      </w:r>
    </w:p>
    <w:p w14:paraId="4582A6AC" w14:textId="1E9A2240"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K bodu 1</w:t>
      </w:r>
      <w:r w:rsidR="003136DB">
        <w:rPr>
          <w:rFonts w:ascii="Palatino Linotype" w:hAnsi="Palatino Linotype"/>
          <w:bCs/>
          <w:u w:val="single"/>
          <w:shd w:val="clear" w:color="auto" w:fill="FFFFFF"/>
        </w:rPr>
        <w:t>3</w:t>
      </w:r>
      <w:r w:rsidRPr="00CF1C0E">
        <w:rPr>
          <w:rFonts w:ascii="Palatino Linotype" w:hAnsi="Palatino Linotype"/>
          <w:bCs/>
          <w:u w:val="single"/>
          <w:shd w:val="clear" w:color="auto" w:fill="FFFFFF"/>
        </w:rPr>
        <w:t>:</w:t>
      </w:r>
    </w:p>
    <w:p w14:paraId="47BBD343" w14:textId="37C5A1EE" w:rsidR="00E70D88" w:rsidRPr="005456FC" w:rsidRDefault="00DA311F" w:rsidP="00CF1C0E">
      <w:pPr>
        <w:spacing w:after="120" w:line="276" w:lineRule="auto"/>
        <w:jc w:val="both"/>
        <w:rPr>
          <w:rFonts w:ascii="Palatino Linotype" w:hAnsi="Palatino Linotype"/>
          <w:bCs/>
          <w:shd w:val="clear" w:color="auto" w:fill="FFFFFF"/>
        </w:rPr>
      </w:pPr>
      <w:r w:rsidRPr="005456FC">
        <w:rPr>
          <w:rFonts w:ascii="Palatino Linotype" w:hAnsi="Palatino Linotype"/>
          <w:bCs/>
          <w:shd w:val="clear" w:color="auto" w:fill="FFFFFF"/>
        </w:rPr>
        <w:t xml:space="preserve">Odstraňuje sa </w:t>
      </w:r>
      <w:r w:rsidR="005456FC">
        <w:rPr>
          <w:rFonts w:ascii="Palatino Linotype" w:hAnsi="Palatino Linotype"/>
          <w:bCs/>
          <w:shd w:val="clear" w:color="auto" w:fill="FFFFFF"/>
        </w:rPr>
        <w:t xml:space="preserve">zbytočná </w:t>
      </w:r>
      <w:r w:rsidRPr="005456FC">
        <w:rPr>
          <w:rFonts w:ascii="Palatino Linotype" w:hAnsi="Palatino Linotype"/>
          <w:bCs/>
          <w:shd w:val="clear" w:color="auto" w:fill="FFFFFF"/>
        </w:rPr>
        <w:t>d</w:t>
      </w:r>
      <w:r w:rsidR="00E70D88" w:rsidRPr="005456FC">
        <w:rPr>
          <w:rFonts w:ascii="Palatino Linotype" w:hAnsi="Palatino Linotype"/>
          <w:bCs/>
          <w:shd w:val="clear" w:color="auto" w:fill="FFFFFF"/>
        </w:rPr>
        <w:t xml:space="preserve">uplicita </w:t>
      </w:r>
      <w:r w:rsidRPr="005456FC">
        <w:rPr>
          <w:rFonts w:ascii="Palatino Linotype" w:hAnsi="Palatino Linotype"/>
          <w:bCs/>
          <w:shd w:val="clear" w:color="auto" w:fill="FFFFFF"/>
        </w:rPr>
        <w:t>v</w:t>
      </w:r>
      <w:r w:rsidR="005456FC">
        <w:rPr>
          <w:rFonts w:ascii="Palatino Linotype" w:hAnsi="Palatino Linotype"/>
          <w:bCs/>
          <w:shd w:val="clear" w:color="auto" w:fill="FFFFFF"/>
        </w:rPr>
        <w:t xml:space="preserve"> obsahu</w:t>
      </w:r>
      <w:r w:rsidRPr="005456FC">
        <w:rPr>
          <w:rFonts w:ascii="Palatino Linotype" w:hAnsi="Palatino Linotype"/>
          <w:bCs/>
          <w:shd w:val="clear" w:color="auto" w:fill="FFFFFF"/>
        </w:rPr>
        <w:t xml:space="preserve"> výkono</w:t>
      </w:r>
      <w:r w:rsidR="005456FC">
        <w:rPr>
          <w:rFonts w:ascii="Palatino Linotype" w:hAnsi="Palatino Linotype"/>
          <w:bCs/>
          <w:shd w:val="clear" w:color="auto" w:fill="FFFFFF"/>
        </w:rPr>
        <w:t>v</w:t>
      </w:r>
      <w:r w:rsidRPr="005456FC">
        <w:rPr>
          <w:rFonts w:ascii="Palatino Linotype" w:hAnsi="Palatino Linotype"/>
          <w:bCs/>
          <w:shd w:val="clear" w:color="auto" w:fill="FFFFFF"/>
        </w:rPr>
        <w:t xml:space="preserve"> </w:t>
      </w:r>
      <w:r w:rsidR="005456FC" w:rsidRPr="005456FC">
        <w:rPr>
          <w:rFonts w:ascii="Palatino Linotype" w:hAnsi="Palatino Linotype"/>
          <w:bCs/>
          <w:shd w:val="clear" w:color="auto" w:fill="FFFFFF"/>
        </w:rPr>
        <w:t>preventívnych prehliadok.</w:t>
      </w:r>
    </w:p>
    <w:p w14:paraId="11517374" w14:textId="1F34BA71" w:rsid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K bodu 1</w:t>
      </w:r>
      <w:r w:rsidR="003136DB">
        <w:rPr>
          <w:rFonts w:ascii="Palatino Linotype" w:hAnsi="Palatino Linotype"/>
          <w:bCs/>
          <w:u w:val="single"/>
          <w:shd w:val="clear" w:color="auto" w:fill="FFFFFF"/>
        </w:rPr>
        <w:t>4:</w:t>
      </w:r>
    </w:p>
    <w:p w14:paraId="588F56FC" w14:textId="20019EEC" w:rsidR="00E70D88" w:rsidRPr="009C09CE" w:rsidRDefault="00E70D88" w:rsidP="00CF1C0E">
      <w:pPr>
        <w:spacing w:after="120" w:line="276" w:lineRule="auto"/>
        <w:jc w:val="both"/>
        <w:rPr>
          <w:rFonts w:ascii="Palatino Linotype" w:hAnsi="Palatino Linotype"/>
          <w:bCs/>
          <w:shd w:val="clear" w:color="auto" w:fill="FFFFFF"/>
        </w:rPr>
      </w:pPr>
      <w:r w:rsidRPr="009C09CE">
        <w:rPr>
          <w:rFonts w:ascii="Palatino Linotype" w:hAnsi="Palatino Linotype"/>
          <w:bCs/>
          <w:shd w:val="clear" w:color="auto" w:fill="FFFFFF"/>
        </w:rPr>
        <w:t xml:space="preserve">Zavádza sa </w:t>
      </w:r>
      <w:r w:rsidR="003B052D">
        <w:rPr>
          <w:rFonts w:ascii="Palatino Linotype" w:hAnsi="Palatino Linotype"/>
          <w:bCs/>
          <w:shd w:val="clear" w:color="auto" w:fill="FFFFFF"/>
        </w:rPr>
        <w:t xml:space="preserve">trojročný </w:t>
      </w:r>
      <w:r w:rsidR="009C09CE">
        <w:rPr>
          <w:rFonts w:ascii="Palatino Linotype" w:hAnsi="Palatino Linotype"/>
          <w:bCs/>
          <w:shd w:val="clear" w:color="auto" w:fill="FFFFFF"/>
        </w:rPr>
        <w:t xml:space="preserve">vekový </w:t>
      </w:r>
      <w:r w:rsidR="003126C9" w:rsidRPr="009C09CE">
        <w:rPr>
          <w:rFonts w:ascii="Palatino Linotype" w:hAnsi="Palatino Linotype"/>
          <w:bCs/>
          <w:shd w:val="clear" w:color="auto" w:fill="FFFFFF"/>
        </w:rPr>
        <w:t>rozsah</w:t>
      </w:r>
      <w:r w:rsidRPr="009C09CE">
        <w:rPr>
          <w:rFonts w:ascii="Palatino Linotype" w:hAnsi="Palatino Linotype"/>
          <w:bCs/>
          <w:shd w:val="clear" w:color="auto" w:fill="FFFFFF"/>
        </w:rPr>
        <w:t xml:space="preserve"> </w:t>
      </w:r>
      <w:r w:rsidR="009C09CE">
        <w:rPr>
          <w:rFonts w:ascii="Palatino Linotype" w:hAnsi="Palatino Linotype"/>
          <w:bCs/>
          <w:shd w:val="clear" w:color="auto" w:fill="FFFFFF"/>
        </w:rPr>
        <w:t>tejto preventívnej prehliadky. N</w:t>
      </w:r>
      <w:r w:rsidR="003126C9" w:rsidRPr="009C09CE">
        <w:rPr>
          <w:rFonts w:ascii="Palatino Linotype" w:hAnsi="Palatino Linotype"/>
          <w:bCs/>
          <w:shd w:val="clear" w:color="auto" w:fill="FFFFFF"/>
        </w:rPr>
        <w:t>ie</w:t>
      </w:r>
      <w:r w:rsidRPr="009C09CE">
        <w:rPr>
          <w:rFonts w:ascii="Palatino Linotype" w:hAnsi="Palatino Linotype"/>
          <w:bCs/>
          <w:shd w:val="clear" w:color="auto" w:fill="FFFFFF"/>
        </w:rPr>
        <w:t xml:space="preserve"> </w:t>
      </w:r>
      <w:r w:rsidR="003126C9" w:rsidRPr="009C09CE">
        <w:rPr>
          <w:rFonts w:ascii="Palatino Linotype" w:hAnsi="Palatino Linotype"/>
          <w:bCs/>
          <w:shd w:val="clear" w:color="auto" w:fill="FFFFFF"/>
        </w:rPr>
        <w:t>je</w:t>
      </w:r>
      <w:r w:rsidR="009C09CE">
        <w:rPr>
          <w:rFonts w:ascii="Palatino Linotype" w:hAnsi="Palatino Linotype"/>
          <w:bCs/>
          <w:shd w:val="clear" w:color="auto" w:fill="FFFFFF"/>
        </w:rPr>
        <w:t xml:space="preserve"> </w:t>
      </w:r>
      <w:r w:rsidR="003126C9" w:rsidRPr="009C09CE">
        <w:rPr>
          <w:rFonts w:ascii="Palatino Linotype" w:hAnsi="Palatino Linotype"/>
          <w:bCs/>
          <w:shd w:val="clear" w:color="auto" w:fill="FFFFFF"/>
        </w:rPr>
        <w:t>dôvod</w:t>
      </w:r>
      <w:r w:rsidRPr="009C09CE">
        <w:rPr>
          <w:rFonts w:ascii="Palatino Linotype" w:hAnsi="Palatino Linotype"/>
          <w:bCs/>
          <w:shd w:val="clear" w:color="auto" w:fill="FFFFFF"/>
        </w:rPr>
        <w:t xml:space="preserve"> </w:t>
      </w:r>
      <w:r w:rsidR="009C09CE">
        <w:rPr>
          <w:rFonts w:ascii="Palatino Linotype" w:hAnsi="Palatino Linotype"/>
          <w:bCs/>
          <w:shd w:val="clear" w:color="auto" w:fill="FFFFFF"/>
        </w:rPr>
        <w:t>ju</w:t>
      </w:r>
      <w:r w:rsidRPr="009C09CE">
        <w:rPr>
          <w:rFonts w:ascii="Palatino Linotype" w:hAnsi="Palatino Linotype"/>
          <w:bCs/>
          <w:shd w:val="clear" w:color="auto" w:fill="FFFFFF"/>
        </w:rPr>
        <w:t xml:space="preserve"> </w:t>
      </w:r>
      <w:r w:rsidR="000E12B8">
        <w:rPr>
          <w:rFonts w:ascii="Palatino Linotype" w:hAnsi="Palatino Linotype"/>
          <w:bCs/>
          <w:shd w:val="clear" w:color="auto" w:fill="FFFFFF"/>
        </w:rPr>
        <w:t xml:space="preserve">vykonať túto </w:t>
      </w:r>
      <w:r w:rsidR="000D08A6">
        <w:rPr>
          <w:rFonts w:ascii="Palatino Linotype" w:hAnsi="Palatino Linotype"/>
          <w:bCs/>
          <w:shd w:val="clear" w:color="auto" w:fill="FFFFFF"/>
        </w:rPr>
        <w:t>prehliadku</w:t>
      </w:r>
      <w:r w:rsidR="000E12B8">
        <w:rPr>
          <w:rFonts w:ascii="Palatino Linotype" w:hAnsi="Palatino Linotype"/>
          <w:bCs/>
          <w:shd w:val="clear" w:color="auto" w:fill="FFFFFF"/>
        </w:rPr>
        <w:t xml:space="preserve"> v</w:t>
      </w:r>
      <w:r w:rsidR="00572FCE" w:rsidRPr="009C09CE">
        <w:rPr>
          <w:rFonts w:ascii="Palatino Linotype" w:hAnsi="Palatino Linotype"/>
          <w:bCs/>
          <w:shd w:val="clear" w:color="auto" w:fill="FFFFFF"/>
        </w:rPr>
        <w:t xml:space="preserve"> </w:t>
      </w:r>
      <w:r w:rsidR="009C09CE">
        <w:rPr>
          <w:rFonts w:ascii="Palatino Linotype" w:hAnsi="Palatino Linotype"/>
          <w:bCs/>
          <w:shd w:val="clear" w:color="auto" w:fill="FFFFFF"/>
        </w:rPr>
        <w:t>konkrétn</w:t>
      </w:r>
      <w:r w:rsidR="000E12B8">
        <w:rPr>
          <w:rFonts w:ascii="Palatino Linotype" w:hAnsi="Palatino Linotype"/>
          <w:bCs/>
          <w:shd w:val="clear" w:color="auto" w:fill="FFFFFF"/>
        </w:rPr>
        <w:t>om</w:t>
      </w:r>
      <w:r w:rsidR="009C09CE">
        <w:rPr>
          <w:rFonts w:ascii="Palatino Linotype" w:hAnsi="Palatino Linotype"/>
          <w:bCs/>
          <w:shd w:val="clear" w:color="auto" w:fill="FFFFFF"/>
        </w:rPr>
        <w:t xml:space="preserve"> </w:t>
      </w:r>
      <w:r w:rsidR="00572FCE" w:rsidRPr="009C09CE">
        <w:rPr>
          <w:rFonts w:ascii="Palatino Linotype" w:hAnsi="Palatino Linotype"/>
          <w:bCs/>
          <w:shd w:val="clear" w:color="auto" w:fill="FFFFFF"/>
        </w:rPr>
        <w:t>rok</w:t>
      </w:r>
      <w:r w:rsidR="000E12B8">
        <w:rPr>
          <w:rFonts w:ascii="Palatino Linotype" w:hAnsi="Palatino Linotype"/>
          <w:bCs/>
          <w:shd w:val="clear" w:color="auto" w:fill="FFFFFF"/>
        </w:rPr>
        <w:t>u</w:t>
      </w:r>
      <w:r w:rsidR="009C09CE">
        <w:rPr>
          <w:rFonts w:ascii="Palatino Linotype" w:hAnsi="Palatino Linotype"/>
          <w:bCs/>
          <w:shd w:val="clear" w:color="auto" w:fill="FFFFFF"/>
        </w:rPr>
        <w:t xml:space="preserve"> veku</w:t>
      </w:r>
      <w:r w:rsidR="00DA311F">
        <w:rPr>
          <w:rFonts w:ascii="Palatino Linotype" w:hAnsi="Palatino Linotype"/>
          <w:bCs/>
          <w:shd w:val="clear" w:color="auto" w:fill="FFFFFF"/>
        </w:rPr>
        <w:t xml:space="preserve">. </w:t>
      </w:r>
      <w:r w:rsidR="000D08A6">
        <w:rPr>
          <w:rFonts w:ascii="Palatino Linotype" w:hAnsi="Palatino Linotype"/>
          <w:bCs/>
          <w:shd w:val="clear" w:color="auto" w:fill="FFFFFF"/>
        </w:rPr>
        <w:t>Tá</w:t>
      </w:r>
      <w:r w:rsidR="00572FCE" w:rsidRPr="009C09CE">
        <w:rPr>
          <w:rFonts w:ascii="Palatino Linotype" w:hAnsi="Palatino Linotype"/>
          <w:bCs/>
          <w:shd w:val="clear" w:color="auto" w:fill="FFFFFF"/>
        </w:rPr>
        <w:t xml:space="preserve">to </w:t>
      </w:r>
      <w:r w:rsidR="008156BA">
        <w:rPr>
          <w:rFonts w:ascii="Palatino Linotype" w:hAnsi="Palatino Linotype"/>
          <w:bCs/>
          <w:shd w:val="clear" w:color="auto" w:fill="FFFFFF"/>
        </w:rPr>
        <w:t>prehliadka je</w:t>
      </w:r>
      <w:r w:rsidR="00572FCE" w:rsidRPr="009C09CE">
        <w:rPr>
          <w:rFonts w:ascii="Palatino Linotype" w:hAnsi="Palatino Linotype"/>
          <w:bCs/>
          <w:shd w:val="clear" w:color="auto" w:fill="FFFFFF"/>
        </w:rPr>
        <w:t xml:space="preserve"> výstupn</w:t>
      </w:r>
      <w:r w:rsidR="008156BA">
        <w:rPr>
          <w:rFonts w:ascii="Palatino Linotype" w:hAnsi="Palatino Linotype"/>
          <w:bCs/>
          <w:shd w:val="clear" w:color="auto" w:fill="FFFFFF"/>
        </w:rPr>
        <w:t>ou</w:t>
      </w:r>
      <w:r w:rsidR="00572FCE" w:rsidRPr="009C09CE">
        <w:rPr>
          <w:rFonts w:ascii="Palatino Linotype" w:hAnsi="Palatino Linotype"/>
          <w:bCs/>
          <w:shd w:val="clear" w:color="auto" w:fill="FFFFFF"/>
        </w:rPr>
        <w:t xml:space="preserve"> prehliadk</w:t>
      </w:r>
      <w:r w:rsidR="008156BA">
        <w:rPr>
          <w:rFonts w:ascii="Palatino Linotype" w:hAnsi="Palatino Linotype"/>
          <w:bCs/>
          <w:shd w:val="clear" w:color="auto" w:fill="FFFFFF"/>
        </w:rPr>
        <w:t>ou</w:t>
      </w:r>
      <w:r w:rsidR="00572FCE" w:rsidRPr="009C09CE">
        <w:rPr>
          <w:rFonts w:ascii="Palatino Linotype" w:hAnsi="Palatino Linotype"/>
          <w:bCs/>
          <w:shd w:val="clear" w:color="auto" w:fill="FFFFFF"/>
        </w:rPr>
        <w:t xml:space="preserve"> u detského lekára</w:t>
      </w:r>
      <w:r w:rsidR="00DA311F">
        <w:rPr>
          <w:rFonts w:ascii="Palatino Linotype" w:hAnsi="Palatino Linotype"/>
          <w:bCs/>
          <w:shd w:val="clear" w:color="auto" w:fill="FFFFFF"/>
        </w:rPr>
        <w:t>, po ktorej poistenec prechádza k všeobecnému lekárovi pre dospelých.</w:t>
      </w:r>
    </w:p>
    <w:p w14:paraId="4909602C" w14:textId="23DB4234" w:rsidR="00CF1C0E" w:rsidRPr="00CF1C0E" w:rsidRDefault="00CF1C0E" w:rsidP="00CF1C0E">
      <w:pPr>
        <w:spacing w:after="120" w:line="276" w:lineRule="auto"/>
        <w:jc w:val="both"/>
        <w:rPr>
          <w:rFonts w:ascii="Palatino Linotype" w:hAnsi="Palatino Linotype"/>
          <w:bCs/>
          <w:u w:val="single"/>
          <w:shd w:val="clear" w:color="auto" w:fill="FFFFFF"/>
        </w:rPr>
      </w:pPr>
      <w:r w:rsidRPr="00CF1C0E">
        <w:rPr>
          <w:rFonts w:ascii="Palatino Linotype" w:hAnsi="Palatino Linotype"/>
          <w:bCs/>
          <w:u w:val="single"/>
          <w:shd w:val="clear" w:color="auto" w:fill="FFFFFF"/>
        </w:rPr>
        <w:t>K bodu 1</w:t>
      </w:r>
      <w:r w:rsidR="003136DB">
        <w:rPr>
          <w:rFonts w:ascii="Palatino Linotype" w:hAnsi="Palatino Linotype"/>
          <w:bCs/>
          <w:u w:val="single"/>
          <w:shd w:val="clear" w:color="auto" w:fill="FFFFFF"/>
        </w:rPr>
        <w:t>5</w:t>
      </w:r>
      <w:r w:rsidRPr="00CF1C0E">
        <w:rPr>
          <w:rFonts w:ascii="Palatino Linotype" w:hAnsi="Palatino Linotype"/>
          <w:bCs/>
          <w:u w:val="single"/>
          <w:shd w:val="clear" w:color="auto" w:fill="FFFFFF"/>
        </w:rPr>
        <w:t>:</w:t>
      </w:r>
    </w:p>
    <w:p w14:paraId="27607257" w14:textId="48A1CD18" w:rsidR="00CF1C0E" w:rsidRDefault="00EA51D9" w:rsidP="007313A3">
      <w:pPr>
        <w:spacing w:after="120" w:line="276" w:lineRule="auto"/>
        <w:jc w:val="both"/>
        <w:rPr>
          <w:rFonts w:ascii="Palatino Linotype" w:hAnsi="Palatino Linotype"/>
          <w:bCs/>
          <w:shd w:val="clear" w:color="auto" w:fill="FFFFFF"/>
        </w:rPr>
      </w:pPr>
      <w:r>
        <w:rPr>
          <w:rFonts w:ascii="Palatino Linotype" w:hAnsi="Palatino Linotype"/>
          <w:bCs/>
          <w:shd w:val="clear" w:color="auto" w:fill="FFFFFF"/>
        </w:rPr>
        <w:t xml:space="preserve"> </w:t>
      </w:r>
      <w:r w:rsidR="008156BA">
        <w:rPr>
          <w:rFonts w:ascii="Palatino Linotype" w:hAnsi="Palatino Linotype"/>
          <w:bCs/>
          <w:shd w:val="clear" w:color="auto" w:fill="FFFFFF"/>
        </w:rPr>
        <w:t>P</w:t>
      </w:r>
      <w:r w:rsidR="00572FCE">
        <w:rPr>
          <w:rFonts w:ascii="Palatino Linotype" w:hAnsi="Palatino Linotype"/>
          <w:bCs/>
          <w:shd w:val="clear" w:color="auto" w:fill="FFFFFF"/>
        </w:rPr>
        <w:t>ravdepodobnosť ochorení stúpa s</w:t>
      </w:r>
      <w:r w:rsidR="000A0629">
        <w:rPr>
          <w:rFonts w:ascii="Palatino Linotype" w:hAnsi="Palatino Linotype"/>
          <w:bCs/>
          <w:shd w:val="clear" w:color="auto" w:fill="FFFFFF"/>
        </w:rPr>
        <w:t> </w:t>
      </w:r>
      <w:r w:rsidR="003126C9">
        <w:rPr>
          <w:rFonts w:ascii="Palatino Linotype" w:hAnsi="Palatino Linotype"/>
          <w:bCs/>
          <w:shd w:val="clear" w:color="auto" w:fill="FFFFFF"/>
        </w:rPr>
        <w:t>vekom</w:t>
      </w:r>
      <w:r w:rsidR="000A0629">
        <w:rPr>
          <w:rFonts w:ascii="Palatino Linotype" w:hAnsi="Palatino Linotype"/>
          <w:bCs/>
          <w:shd w:val="clear" w:color="auto" w:fill="FFFFFF"/>
        </w:rPr>
        <w:t xml:space="preserve"> a</w:t>
      </w:r>
      <w:r>
        <w:rPr>
          <w:rFonts w:ascii="Palatino Linotype" w:hAnsi="Palatino Linotype"/>
          <w:bCs/>
          <w:shd w:val="clear" w:color="auto" w:fill="FFFFFF"/>
        </w:rPr>
        <w:t xml:space="preserve"> </w:t>
      </w:r>
      <w:r w:rsidR="00572FCE">
        <w:rPr>
          <w:rFonts w:ascii="Palatino Linotype" w:hAnsi="Palatino Linotype"/>
          <w:bCs/>
          <w:shd w:val="clear" w:color="auto" w:fill="FFFFFF"/>
        </w:rPr>
        <w:t xml:space="preserve">frekvencia </w:t>
      </w:r>
      <w:r w:rsidR="00FD1BD9">
        <w:rPr>
          <w:rFonts w:ascii="Palatino Linotype" w:hAnsi="Palatino Linotype"/>
          <w:bCs/>
          <w:shd w:val="clear" w:color="auto" w:fill="FFFFFF"/>
        </w:rPr>
        <w:t>preventívnych</w:t>
      </w:r>
      <w:r>
        <w:rPr>
          <w:rFonts w:ascii="Palatino Linotype" w:hAnsi="Palatino Linotype"/>
          <w:bCs/>
          <w:shd w:val="clear" w:color="auto" w:fill="FFFFFF"/>
        </w:rPr>
        <w:t xml:space="preserve"> prehliadok </w:t>
      </w:r>
      <w:r w:rsidR="008156BA">
        <w:rPr>
          <w:rFonts w:ascii="Palatino Linotype" w:hAnsi="Palatino Linotype"/>
          <w:bCs/>
          <w:shd w:val="clear" w:color="auto" w:fill="FFFFFF"/>
        </w:rPr>
        <w:t xml:space="preserve">by mala túto skutočnosť zohľadniť </w:t>
      </w:r>
      <w:r w:rsidR="000A0629">
        <w:rPr>
          <w:rFonts w:ascii="Palatino Linotype" w:hAnsi="Palatino Linotype"/>
          <w:bCs/>
          <w:shd w:val="clear" w:color="auto" w:fill="FFFFFF"/>
        </w:rPr>
        <w:t>s prihliadnutím na individuálne riziko osoby</w:t>
      </w:r>
      <w:r>
        <w:rPr>
          <w:rFonts w:ascii="Palatino Linotype" w:hAnsi="Palatino Linotype"/>
          <w:bCs/>
          <w:shd w:val="clear" w:color="auto" w:fill="FFFFFF"/>
        </w:rPr>
        <w:t>.</w:t>
      </w:r>
      <w:r w:rsidR="00572FCE">
        <w:rPr>
          <w:rFonts w:ascii="Palatino Linotype" w:hAnsi="Palatino Linotype"/>
          <w:bCs/>
          <w:shd w:val="clear" w:color="auto" w:fill="FFFFFF"/>
        </w:rPr>
        <w:t xml:space="preserve"> </w:t>
      </w:r>
    </w:p>
    <w:p w14:paraId="6F3E4325" w14:textId="77777777" w:rsidR="007313A3" w:rsidRDefault="007313A3" w:rsidP="007313A3">
      <w:pPr>
        <w:spacing w:after="120" w:line="276" w:lineRule="auto"/>
        <w:jc w:val="both"/>
        <w:rPr>
          <w:rFonts w:ascii="Palatino Linotype" w:hAnsi="Palatino Linotype"/>
          <w:bCs/>
          <w:shd w:val="clear" w:color="auto" w:fill="FFFFFF"/>
        </w:rPr>
      </w:pPr>
    </w:p>
    <w:p w14:paraId="05BF01D2" w14:textId="77777777" w:rsidR="00FD1BD9" w:rsidRDefault="007313A3" w:rsidP="007313A3">
      <w:pPr>
        <w:spacing w:after="120" w:line="276" w:lineRule="auto"/>
        <w:jc w:val="both"/>
        <w:rPr>
          <w:rFonts w:ascii="Palatino Linotype" w:hAnsi="Palatino Linotype"/>
          <w:b/>
          <w:bCs/>
          <w:u w:val="single"/>
          <w:shd w:val="clear" w:color="auto" w:fill="FFFFFF"/>
        </w:rPr>
      </w:pPr>
      <w:r w:rsidRPr="007313A3">
        <w:rPr>
          <w:rFonts w:ascii="Palatino Linotype" w:hAnsi="Palatino Linotype"/>
          <w:b/>
          <w:bCs/>
          <w:u w:val="single"/>
          <w:shd w:val="clear" w:color="auto" w:fill="FFFFFF"/>
        </w:rPr>
        <w:t>K</w:t>
      </w:r>
      <w:r w:rsidR="00CF1C0E">
        <w:rPr>
          <w:rFonts w:ascii="Palatino Linotype" w:hAnsi="Palatino Linotype"/>
          <w:b/>
          <w:bCs/>
          <w:u w:val="single"/>
          <w:shd w:val="clear" w:color="auto" w:fill="FFFFFF"/>
        </w:rPr>
        <w:t> Čl.</w:t>
      </w:r>
      <w:r w:rsidRPr="007313A3">
        <w:rPr>
          <w:rFonts w:ascii="Palatino Linotype" w:hAnsi="Palatino Linotype"/>
          <w:b/>
          <w:bCs/>
          <w:u w:val="single"/>
          <w:shd w:val="clear" w:color="auto" w:fill="FFFFFF"/>
        </w:rPr>
        <w:t xml:space="preserve"> II:</w:t>
      </w:r>
    </w:p>
    <w:p w14:paraId="42A2C92B" w14:textId="3F25D2AC" w:rsidR="007313A3" w:rsidRPr="00FD1BD9" w:rsidRDefault="007313A3" w:rsidP="007313A3">
      <w:pPr>
        <w:spacing w:after="120" w:line="276" w:lineRule="auto"/>
        <w:jc w:val="both"/>
        <w:rPr>
          <w:rFonts w:ascii="Palatino Linotype" w:hAnsi="Palatino Linotype"/>
          <w:b/>
          <w:bCs/>
          <w:u w:val="single"/>
          <w:shd w:val="clear" w:color="auto" w:fill="FFFFFF"/>
        </w:rPr>
      </w:pPr>
      <w:r>
        <w:rPr>
          <w:rFonts w:ascii="Palatino Linotype" w:hAnsi="Palatino Linotype"/>
          <w:bCs/>
          <w:shd w:val="clear" w:color="auto" w:fill="FFFFFF"/>
        </w:rPr>
        <w:t>Navrhuje sa</w:t>
      </w:r>
      <w:r w:rsidR="00117438">
        <w:rPr>
          <w:rFonts w:ascii="Palatino Linotype" w:hAnsi="Palatino Linotype"/>
          <w:bCs/>
          <w:shd w:val="clear" w:color="auto" w:fill="FFFFFF"/>
        </w:rPr>
        <w:t xml:space="preserve"> účinnosť</w:t>
      </w:r>
      <w:r>
        <w:rPr>
          <w:rFonts w:ascii="Palatino Linotype" w:hAnsi="Palatino Linotype"/>
          <w:bCs/>
          <w:shd w:val="clear" w:color="auto" w:fill="FFFFFF"/>
        </w:rPr>
        <w:t xml:space="preserve"> od 1. </w:t>
      </w:r>
      <w:r w:rsidR="00A61A4A">
        <w:rPr>
          <w:rFonts w:ascii="Palatino Linotype" w:hAnsi="Palatino Linotype"/>
          <w:bCs/>
          <w:shd w:val="clear" w:color="auto" w:fill="FFFFFF"/>
        </w:rPr>
        <w:t>apríla</w:t>
      </w:r>
      <w:r>
        <w:rPr>
          <w:rFonts w:ascii="Palatino Linotype" w:hAnsi="Palatino Linotype"/>
          <w:bCs/>
          <w:shd w:val="clear" w:color="auto" w:fill="FFFFFF"/>
        </w:rPr>
        <w:t xml:space="preserve"> 2025.</w:t>
      </w:r>
    </w:p>
    <w:p w14:paraId="20AD5EF2" w14:textId="04E9058F" w:rsidR="0049383B" w:rsidRDefault="0049383B" w:rsidP="007313A3">
      <w:pPr>
        <w:spacing w:after="120" w:line="276" w:lineRule="auto"/>
        <w:jc w:val="both"/>
        <w:rPr>
          <w:rFonts w:ascii="Palatino Linotype" w:hAnsi="Palatino Linotype"/>
          <w:bCs/>
          <w:shd w:val="clear" w:color="auto" w:fill="FFFFFF"/>
        </w:rPr>
      </w:pPr>
    </w:p>
    <w:p w14:paraId="1DF39A91" w14:textId="77777777" w:rsidR="00271E04" w:rsidRDefault="00271E04" w:rsidP="007313A3">
      <w:pPr>
        <w:spacing w:after="120" w:line="276" w:lineRule="auto"/>
        <w:jc w:val="both"/>
        <w:rPr>
          <w:rFonts w:ascii="Palatino Linotype" w:hAnsi="Palatino Linotype"/>
          <w:bCs/>
          <w:shd w:val="clear" w:color="auto" w:fill="FFFFFF"/>
        </w:rPr>
      </w:pPr>
    </w:p>
    <w:p w14:paraId="5A64F5B8" w14:textId="77777777" w:rsidR="00271E04" w:rsidRDefault="00271E04" w:rsidP="007313A3">
      <w:pPr>
        <w:spacing w:after="120" w:line="276" w:lineRule="auto"/>
        <w:jc w:val="both"/>
        <w:rPr>
          <w:rFonts w:ascii="Palatino Linotype" w:hAnsi="Palatino Linotype"/>
          <w:bCs/>
          <w:shd w:val="clear" w:color="auto" w:fill="FFFFFF"/>
        </w:rPr>
      </w:pPr>
    </w:p>
    <w:p w14:paraId="4A05D614" w14:textId="77777777" w:rsidR="00271E04" w:rsidRDefault="00271E04" w:rsidP="007313A3">
      <w:pPr>
        <w:spacing w:after="120" w:line="276" w:lineRule="auto"/>
        <w:jc w:val="both"/>
        <w:rPr>
          <w:rFonts w:ascii="Palatino Linotype" w:hAnsi="Palatino Linotype"/>
          <w:bCs/>
          <w:shd w:val="clear" w:color="auto" w:fill="FFFFFF"/>
        </w:rPr>
      </w:pPr>
    </w:p>
    <w:p w14:paraId="5F8AD046" w14:textId="77777777" w:rsidR="00271E04" w:rsidRDefault="00271E04" w:rsidP="007313A3">
      <w:pPr>
        <w:spacing w:after="120" w:line="276" w:lineRule="auto"/>
        <w:jc w:val="both"/>
        <w:rPr>
          <w:rFonts w:ascii="Palatino Linotype" w:hAnsi="Palatino Linotype"/>
          <w:bCs/>
          <w:shd w:val="clear" w:color="auto" w:fill="FFFFFF"/>
        </w:rPr>
      </w:pPr>
    </w:p>
    <w:p w14:paraId="1D5EA1D2" w14:textId="77777777" w:rsidR="00271E04" w:rsidRDefault="00271E04" w:rsidP="007313A3">
      <w:pPr>
        <w:spacing w:after="120" w:line="276" w:lineRule="auto"/>
        <w:jc w:val="both"/>
        <w:rPr>
          <w:rFonts w:ascii="Palatino Linotype" w:hAnsi="Palatino Linotype"/>
          <w:bCs/>
          <w:shd w:val="clear" w:color="auto" w:fill="FFFFFF"/>
        </w:rPr>
      </w:pPr>
    </w:p>
    <w:p w14:paraId="16C39638" w14:textId="77777777" w:rsidR="00271E04" w:rsidRDefault="00271E04" w:rsidP="007313A3">
      <w:pPr>
        <w:spacing w:after="120" w:line="276" w:lineRule="auto"/>
        <w:jc w:val="both"/>
        <w:rPr>
          <w:rFonts w:ascii="Palatino Linotype" w:hAnsi="Palatino Linotype"/>
          <w:bCs/>
          <w:shd w:val="clear" w:color="auto" w:fill="FFFFFF"/>
        </w:rPr>
      </w:pPr>
    </w:p>
    <w:p w14:paraId="556164EE" w14:textId="77777777" w:rsidR="009112B1" w:rsidRDefault="009112B1" w:rsidP="007313A3">
      <w:pPr>
        <w:spacing w:after="120" w:line="276" w:lineRule="auto"/>
        <w:jc w:val="both"/>
        <w:rPr>
          <w:rFonts w:ascii="Palatino Linotype" w:hAnsi="Palatino Linotype"/>
          <w:bCs/>
          <w:shd w:val="clear" w:color="auto" w:fill="FFFFFF"/>
        </w:rPr>
      </w:pPr>
    </w:p>
    <w:p w14:paraId="7EBBD196" w14:textId="77777777" w:rsidR="00271E04" w:rsidRDefault="00271E04" w:rsidP="007313A3">
      <w:pPr>
        <w:spacing w:after="120" w:line="276" w:lineRule="auto"/>
        <w:jc w:val="both"/>
        <w:rPr>
          <w:rFonts w:ascii="Palatino Linotype" w:hAnsi="Palatino Linotype"/>
          <w:bCs/>
          <w:shd w:val="clear" w:color="auto" w:fill="FFFFFF"/>
        </w:rPr>
      </w:pPr>
    </w:p>
    <w:p w14:paraId="69891962" w14:textId="77777777" w:rsidR="00D3421F" w:rsidRDefault="00D3421F" w:rsidP="007313A3">
      <w:pPr>
        <w:spacing w:after="120" w:line="276" w:lineRule="auto"/>
        <w:jc w:val="both"/>
        <w:rPr>
          <w:rFonts w:ascii="Palatino Linotype" w:hAnsi="Palatino Linotype"/>
          <w:bCs/>
          <w:shd w:val="clear" w:color="auto" w:fill="FFFFFF"/>
        </w:rPr>
      </w:pPr>
    </w:p>
    <w:p w14:paraId="4731D3D7" w14:textId="77777777" w:rsidR="00D3421F" w:rsidRDefault="00D3421F" w:rsidP="007313A3">
      <w:pPr>
        <w:spacing w:after="120" w:line="276" w:lineRule="auto"/>
        <w:jc w:val="both"/>
        <w:rPr>
          <w:rFonts w:ascii="Palatino Linotype" w:hAnsi="Palatino Linotype"/>
          <w:bCs/>
          <w:shd w:val="clear" w:color="auto" w:fill="FFFFFF"/>
        </w:rPr>
      </w:pPr>
    </w:p>
    <w:p w14:paraId="48BC5969" w14:textId="77777777" w:rsidR="00D3421F" w:rsidRDefault="00D3421F" w:rsidP="007313A3">
      <w:pPr>
        <w:spacing w:after="120" w:line="276" w:lineRule="auto"/>
        <w:jc w:val="both"/>
        <w:rPr>
          <w:rFonts w:ascii="Palatino Linotype" w:hAnsi="Palatino Linotype"/>
          <w:bCs/>
          <w:shd w:val="clear" w:color="auto" w:fill="FFFFFF"/>
        </w:rPr>
      </w:pPr>
    </w:p>
    <w:p w14:paraId="449CC7F5" w14:textId="77777777" w:rsidR="00D3421F" w:rsidRDefault="00D3421F" w:rsidP="007313A3">
      <w:pPr>
        <w:spacing w:after="120" w:line="276" w:lineRule="auto"/>
        <w:jc w:val="both"/>
        <w:rPr>
          <w:rFonts w:ascii="Palatino Linotype" w:hAnsi="Palatino Linotype"/>
          <w:bCs/>
          <w:shd w:val="clear" w:color="auto" w:fill="FFFFFF"/>
        </w:rPr>
      </w:pPr>
    </w:p>
    <w:p w14:paraId="705DAA72" w14:textId="77777777" w:rsidR="00D3421F" w:rsidRDefault="00D3421F" w:rsidP="007313A3">
      <w:pPr>
        <w:spacing w:after="120" w:line="276" w:lineRule="auto"/>
        <w:jc w:val="both"/>
        <w:rPr>
          <w:rFonts w:ascii="Palatino Linotype" w:hAnsi="Palatino Linotype"/>
          <w:bCs/>
          <w:shd w:val="clear" w:color="auto" w:fill="FFFFFF"/>
        </w:rPr>
      </w:pPr>
    </w:p>
    <w:p w14:paraId="21176757" w14:textId="77777777" w:rsidR="00D3421F" w:rsidRDefault="00D3421F" w:rsidP="007313A3">
      <w:pPr>
        <w:spacing w:after="120" w:line="276" w:lineRule="auto"/>
        <w:jc w:val="both"/>
        <w:rPr>
          <w:rFonts w:ascii="Palatino Linotype" w:hAnsi="Palatino Linotype"/>
          <w:bCs/>
          <w:shd w:val="clear" w:color="auto" w:fill="FFFFFF"/>
        </w:rPr>
      </w:pPr>
    </w:p>
    <w:p w14:paraId="619D56E5" w14:textId="77777777" w:rsidR="00D3421F" w:rsidRDefault="00D3421F" w:rsidP="007313A3">
      <w:pPr>
        <w:spacing w:after="120" w:line="276" w:lineRule="auto"/>
        <w:jc w:val="both"/>
        <w:rPr>
          <w:rFonts w:ascii="Palatino Linotype" w:hAnsi="Palatino Linotype"/>
          <w:bCs/>
          <w:shd w:val="clear" w:color="auto" w:fill="FFFFFF"/>
        </w:rPr>
      </w:pPr>
    </w:p>
    <w:p w14:paraId="19B15FBB" w14:textId="77777777" w:rsidR="00271E04" w:rsidRPr="004639BF" w:rsidRDefault="00271E04" w:rsidP="00271E04">
      <w:pPr>
        <w:tabs>
          <w:tab w:val="left" w:pos="6015"/>
        </w:tabs>
        <w:spacing w:before="120" w:after="0" w:line="276" w:lineRule="auto"/>
        <w:jc w:val="center"/>
        <w:rPr>
          <w:rFonts w:ascii="Palatino Linotype" w:hAnsi="Palatino Linotype"/>
        </w:rPr>
      </w:pPr>
      <w:r w:rsidRPr="004639BF">
        <w:rPr>
          <w:rFonts w:ascii="Palatino Linotype" w:hAnsi="Palatino Linotype" w:cs="Book Antiqua"/>
          <w:b/>
          <w:bCs/>
          <w:caps/>
          <w:spacing w:val="30"/>
        </w:rPr>
        <w:lastRenderedPageBreak/>
        <w:t>DOLOŽKA ZLUČITEĽNOSTI</w:t>
      </w:r>
    </w:p>
    <w:p w14:paraId="44B23584" w14:textId="77777777" w:rsidR="00271E04" w:rsidRPr="004639BF" w:rsidRDefault="00271E04" w:rsidP="00271E04">
      <w:pPr>
        <w:pStyle w:val="Normlnywebov1"/>
        <w:spacing w:before="120" w:after="0" w:line="276" w:lineRule="auto"/>
        <w:jc w:val="center"/>
        <w:rPr>
          <w:rFonts w:ascii="Palatino Linotype" w:hAnsi="Palatino Linotype"/>
          <w:sz w:val="22"/>
          <w:szCs w:val="22"/>
        </w:rPr>
      </w:pPr>
      <w:r w:rsidRPr="004639BF">
        <w:rPr>
          <w:rFonts w:ascii="Palatino Linotype" w:hAnsi="Palatino Linotype" w:cs="Book Antiqua"/>
          <w:b/>
          <w:bCs/>
          <w:sz w:val="22"/>
          <w:szCs w:val="22"/>
        </w:rPr>
        <w:t>návrhu zákona</w:t>
      </w:r>
      <w:r w:rsidRPr="004639BF">
        <w:rPr>
          <w:rFonts w:ascii="Palatino Linotype" w:hAnsi="Palatino Linotype" w:cs="Book Antiqua"/>
          <w:sz w:val="22"/>
          <w:szCs w:val="22"/>
        </w:rPr>
        <w:t xml:space="preserve"> </w:t>
      </w:r>
      <w:r w:rsidRPr="004639BF">
        <w:rPr>
          <w:rFonts w:ascii="Palatino Linotype" w:hAnsi="Palatino Linotype" w:cs="Book Antiqua"/>
          <w:b/>
          <w:bCs/>
          <w:sz w:val="22"/>
          <w:szCs w:val="22"/>
        </w:rPr>
        <w:t>s právom Európskej únie</w:t>
      </w:r>
    </w:p>
    <w:p w14:paraId="03BBE5B8" w14:textId="77777777" w:rsidR="00271E04" w:rsidRPr="004639BF" w:rsidRDefault="00271E04" w:rsidP="00271E04">
      <w:pPr>
        <w:pStyle w:val="Normlnywebov1"/>
        <w:spacing w:before="120" w:after="0" w:line="276" w:lineRule="auto"/>
        <w:jc w:val="both"/>
        <w:rPr>
          <w:rFonts w:ascii="Palatino Linotype" w:hAnsi="Palatino Linotype"/>
          <w:sz w:val="22"/>
          <w:szCs w:val="22"/>
        </w:rPr>
      </w:pPr>
      <w:r w:rsidRPr="004639BF">
        <w:rPr>
          <w:rFonts w:ascii="Palatino Linotype" w:hAnsi="Palatino Linotype" w:cs="Book Antiqua"/>
          <w:sz w:val="22"/>
          <w:szCs w:val="22"/>
        </w:rPr>
        <w:t> </w:t>
      </w:r>
    </w:p>
    <w:p w14:paraId="5A68725F" w14:textId="5DFE6590" w:rsidR="00271E04" w:rsidRPr="004639BF" w:rsidRDefault="00271E04" w:rsidP="00271E04">
      <w:pPr>
        <w:pStyle w:val="Normlnywebov1"/>
        <w:spacing w:before="120" w:after="0" w:line="276" w:lineRule="auto"/>
        <w:jc w:val="both"/>
        <w:rPr>
          <w:rFonts w:ascii="Palatino Linotype" w:hAnsi="Palatino Linotype" w:cs="Book Antiqua"/>
          <w:sz w:val="22"/>
          <w:szCs w:val="22"/>
        </w:rPr>
      </w:pPr>
      <w:r w:rsidRPr="004639BF">
        <w:rPr>
          <w:rFonts w:ascii="Palatino Linotype" w:hAnsi="Palatino Linotype" w:cs="Book Antiqua"/>
          <w:b/>
          <w:bCs/>
          <w:sz w:val="22"/>
          <w:szCs w:val="22"/>
        </w:rPr>
        <w:t>1. Navrhovateľ zákona:</w:t>
      </w:r>
      <w:r w:rsidRPr="004639BF">
        <w:rPr>
          <w:rFonts w:ascii="Palatino Linotype" w:hAnsi="Palatino Linotype" w:cs="Book Antiqua"/>
          <w:sz w:val="22"/>
          <w:szCs w:val="22"/>
        </w:rPr>
        <w:t xml:space="preserve"> poslanci</w:t>
      </w:r>
      <w:r w:rsidRPr="004639BF">
        <w:rPr>
          <w:rFonts w:ascii="Palatino Linotype" w:hAnsi="Palatino Linotype"/>
          <w:sz w:val="22"/>
          <w:szCs w:val="22"/>
        </w:rPr>
        <w:t xml:space="preserve"> Národnej rady Slovenskej republiky </w:t>
      </w:r>
      <w:r w:rsidR="00860751" w:rsidRPr="004639BF">
        <w:rPr>
          <w:rFonts w:ascii="Palatino Linotype" w:hAnsi="Palatino Linotype"/>
          <w:sz w:val="22"/>
          <w:szCs w:val="22"/>
        </w:rPr>
        <w:t>Peter</w:t>
      </w:r>
      <w:r w:rsidRPr="004639BF">
        <w:rPr>
          <w:rFonts w:ascii="Palatino Linotype" w:hAnsi="Palatino Linotype"/>
          <w:sz w:val="22"/>
          <w:szCs w:val="22"/>
        </w:rPr>
        <w:t xml:space="preserve"> </w:t>
      </w:r>
      <w:r w:rsidR="00860751" w:rsidRPr="004639BF">
        <w:rPr>
          <w:rFonts w:ascii="Palatino Linotype" w:hAnsi="Palatino Linotype"/>
          <w:sz w:val="22"/>
          <w:szCs w:val="22"/>
        </w:rPr>
        <w:t xml:space="preserve">STACHURA </w:t>
      </w:r>
      <w:r w:rsidRPr="004639BF">
        <w:rPr>
          <w:rFonts w:ascii="Palatino Linotype" w:hAnsi="Palatino Linotype"/>
          <w:sz w:val="22"/>
          <w:szCs w:val="22"/>
        </w:rPr>
        <w:t>a</w:t>
      </w:r>
      <w:r w:rsidR="00860751" w:rsidRPr="004639BF">
        <w:rPr>
          <w:rFonts w:ascii="Palatino Linotype" w:hAnsi="Palatino Linotype"/>
          <w:sz w:val="22"/>
          <w:szCs w:val="22"/>
        </w:rPr>
        <w:t> František MAJERSKÝ</w:t>
      </w:r>
      <w:r w:rsidRPr="004639BF">
        <w:rPr>
          <w:rFonts w:ascii="Palatino Linotype" w:hAnsi="Palatino Linotype"/>
          <w:sz w:val="22"/>
          <w:szCs w:val="22"/>
        </w:rPr>
        <w:t>.</w:t>
      </w:r>
    </w:p>
    <w:p w14:paraId="73F89EFE" w14:textId="77777777" w:rsidR="00271E04" w:rsidRPr="004639BF" w:rsidRDefault="00271E04" w:rsidP="00271E04">
      <w:pPr>
        <w:pStyle w:val="Normlnywebov1"/>
        <w:spacing w:before="120" w:after="0" w:line="276" w:lineRule="auto"/>
        <w:jc w:val="both"/>
        <w:rPr>
          <w:rFonts w:ascii="Palatino Linotype" w:hAnsi="Palatino Linotype" w:cs="Book Antiqua"/>
          <w:b/>
          <w:bCs/>
          <w:sz w:val="22"/>
          <w:szCs w:val="22"/>
        </w:rPr>
      </w:pPr>
    </w:p>
    <w:p w14:paraId="23F8797A" w14:textId="56FB569F" w:rsidR="00271E04" w:rsidRPr="004639BF" w:rsidRDefault="00271E04" w:rsidP="00271E04">
      <w:pPr>
        <w:spacing w:before="120" w:after="0" w:line="276" w:lineRule="auto"/>
        <w:jc w:val="both"/>
        <w:rPr>
          <w:rFonts w:ascii="Palatino Linotype" w:hAnsi="Palatino Linotype" w:cs="Open Sans"/>
          <w:color w:val="000000" w:themeColor="text1"/>
          <w:shd w:val="clear" w:color="auto" w:fill="FFFFFF"/>
        </w:rPr>
      </w:pPr>
      <w:r w:rsidRPr="004639BF">
        <w:rPr>
          <w:rFonts w:ascii="Palatino Linotype" w:hAnsi="Palatino Linotype" w:cs="Book Antiqua"/>
          <w:b/>
          <w:bCs/>
        </w:rPr>
        <w:t>2. Názov návrhu právneho predpisu:</w:t>
      </w:r>
      <w:r w:rsidRPr="004639BF">
        <w:rPr>
          <w:rFonts w:ascii="Palatino Linotype" w:hAnsi="Palatino Linotype" w:cs="Book Antiqua"/>
          <w:b/>
        </w:rPr>
        <w:t xml:space="preserve"> </w:t>
      </w:r>
      <w:r w:rsidR="004639BF" w:rsidRPr="004639BF">
        <w:rPr>
          <w:rFonts w:ascii="Palatino Linotype" w:hAnsi="Palatino Linotype" w:cstheme="minorHAnsi"/>
          <w:color w:val="000000"/>
        </w:rPr>
        <w:t xml:space="preserve">návrh zákona, </w:t>
      </w:r>
      <w:r w:rsidR="004639BF" w:rsidRPr="004639BF">
        <w:rPr>
          <w:rFonts w:ascii="Palatino Linotype" w:hAnsi="Palatino Linotype" w:cstheme="minorHAnsi"/>
          <w:color w:val="000000"/>
          <w:lang w:eastAsia="sk-SK"/>
        </w:rPr>
        <w:t xml:space="preserve">ktorým sa mení a dopĺňa zákon č. 577/2004 Z. z. o rozsahu zdravotnej starostlivosti uhrádzanej na základe verejného zdravotného poistenia a o úhradách za služby súvisiace s poskytovaním zdravotnej starostlivosti a o zmene a doplnení niektorých zákonov. </w:t>
      </w:r>
    </w:p>
    <w:p w14:paraId="0E58F2E6" w14:textId="77777777" w:rsidR="00271E04" w:rsidRPr="004639BF" w:rsidRDefault="00271E04" w:rsidP="00271E04">
      <w:pPr>
        <w:spacing w:before="120" w:after="0" w:line="276" w:lineRule="auto"/>
        <w:jc w:val="both"/>
        <w:rPr>
          <w:rFonts w:ascii="Palatino Linotype" w:hAnsi="Palatino Linotype" w:cs="Open Sans"/>
          <w:color w:val="FF0000"/>
          <w:shd w:val="clear" w:color="auto" w:fill="FFFFFF"/>
        </w:rPr>
      </w:pPr>
      <w:r w:rsidRPr="004639BF">
        <w:rPr>
          <w:rFonts w:ascii="Palatino Linotype" w:hAnsi="Palatino Linotype"/>
          <w:b/>
          <w:bCs/>
          <w:color w:val="000000" w:themeColor="text1"/>
        </w:rPr>
        <w:t>3. Predmet návrhu zákona:</w:t>
      </w:r>
    </w:p>
    <w:p w14:paraId="056B102A" w14:textId="77777777" w:rsidR="00271E04" w:rsidRPr="004639BF" w:rsidRDefault="00271E04" w:rsidP="00271E04">
      <w:pPr>
        <w:spacing w:before="120" w:after="0" w:line="276" w:lineRule="auto"/>
        <w:rPr>
          <w:rFonts w:ascii="Palatino Linotype" w:hAnsi="Palatino Linotype"/>
          <w:color w:val="000000"/>
        </w:rPr>
      </w:pPr>
      <w:r w:rsidRPr="004639BF">
        <w:rPr>
          <w:rFonts w:ascii="Palatino Linotype" w:hAnsi="Palatino Linotype"/>
          <w:color w:val="000000"/>
        </w:rPr>
        <w:t>a) nie je upravený v primárnom práve Európskej únie,</w:t>
      </w:r>
    </w:p>
    <w:p w14:paraId="7757CDFB" w14:textId="77777777" w:rsidR="00271E04" w:rsidRPr="004639BF" w:rsidRDefault="00271E04" w:rsidP="00271E04">
      <w:pPr>
        <w:spacing w:before="120" w:after="0" w:line="276" w:lineRule="auto"/>
        <w:rPr>
          <w:rFonts w:ascii="Palatino Linotype" w:hAnsi="Palatino Linotype"/>
          <w:color w:val="000000"/>
        </w:rPr>
      </w:pPr>
      <w:r w:rsidRPr="004639BF">
        <w:rPr>
          <w:rFonts w:ascii="Palatino Linotype" w:hAnsi="Palatino Linotype"/>
          <w:color w:val="000000"/>
        </w:rPr>
        <w:t>b) nie je upravený v sekundárnom práve Európskej únie,</w:t>
      </w:r>
    </w:p>
    <w:p w14:paraId="7E861542" w14:textId="77777777" w:rsidR="00271E04" w:rsidRPr="004639BF" w:rsidRDefault="00271E04" w:rsidP="00271E04">
      <w:pPr>
        <w:spacing w:before="120" w:after="0" w:line="276" w:lineRule="auto"/>
        <w:rPr>
          <w:rFonts w:ascii="Palatino Linotype" w:hAnsi="Palatino Linotype"/>
          <w:color w:val="000000"/>
        </w:rPr>
      </w:pPr>
      <w:r w:rsidRPr="004639BF">
        <w:rPr>
          <w:rFonts w:ascii="Palatino Linotype" w:hAnsi="Palatino Linotype"/>
          <w:color w:val="000000"/>
        </w:rPr>
        <w:t xml:space="preserve">c) nie je obsiahnutý v judikatúre Súdneho dvora Európskej únie. </w:t>
      </w:r>
    </w:p>
    <w:p w14:paraId="78EA8793" w14:textId="77777777" w:rsidR="00271E04" w:rsidRPr="004639BF" w:rsidRDefault="00271E04" w:rsidP="00271E04">
      <w:pPr>
        <w:spacing w:before="120" w:after="0" w:line="276" w:lineRule="auto"/>
        <w:rPr>
          <w:rFonts w:ascii="Palatino Linotype" w:hAnsi="Palatino Linotype"/>
          <w:b/>
          <w:bCs/>
          <w:color w:val="000000"/>
        </w:rPr>
      </w:pPr>
    </w:p>
    <w:p w14:paraId="58600351" w14:textId="77777777" w:rsidR="00271E04" w:rsidRPr="004639BF" w:rsidRDefault="00271E04" w:rsidP="00271E04">
      <w:pPr>
        <w:spacing w:before="120" w:after="0" w:line="276" w:lineRule="auto"/>
        <w:jc w:val="both"/>
        <w:rPr>
          <w:rFonts w:ascii="Palatino Linotype" w:hAnsi="Palatino Linotype"/>
          <w:color w:val="000000"/>
        </w:rPr>
      </w:pPr>
      <w:r w:rsidRPr="004639BF">
        <w:rPr>
          <w:rFonts w:ascii="Palatino Linotype" w:hAnsi="Palatino Linotype"/>
          <w:b/>
          <w:bCs/>
          <w:color w:val="000000"/>
        </w:rPr>
        <w:t>Vzhľadom</w:t>
      </w:r>
      <w:r w:rsidRPr="004639BF">
        <w:rPr>
          <w:rFonts w:ascii="Palatino Linotype" w:hAnsi="Palatino Linotype"/>
          <w:b/>
          <w:bCs/>
          <w:color w:val="000000"/>
          <w:spacing w:val="29"/>
        </w:rPr>
        <w:t xml:space="preserve"> </w:t>
      </w:r>
      <w:r w:rsidRPr="004639BF">
        <w:rPr>
          <w:rFonts w:ascii="Palatino Linotype" w:hAnsi="Palatino Linotype"/>
          <w:b/>
          <w:bCs/>
          <w:color w:val="000000"/>
        </w:rPr>
        <w:t>na</w:t>
      </w:r>
      <w:r w:rsidRPr="004639BF">
        <w:rPr>
          <w:rFonts w:ascii="Palatino Linotype" w:hAnsi="Palatino Linotype"/>
          <w:b/>
          <w:bCs/>
          <w:color w:val="000000"/>
          <w:spacing w:val="29"/>
        </w:rPr>
        <w:t xml:space="preserve"> </w:t>
      </w:r>
      <w:r w:rsidRPr="004639BF">
        <w:rPr>
          <w:rFonts w:ascii="Palatino Linotype" w:hAnsi="Palatino Linotype"/>
          <w:b/>
          <w:bCs/>
          <w:color w:val="000000"/>
        </w:rPr>
        <w:t>to,</w:t>
      </w:r>
      <w:r w:rsidRPr="004639BF">
        <w:rPr>
          <w:rFonts w:ascii="Palatino Linotype" w:hAnsi="Palatino Linotype"/>
          <w:b/>
          <w:bCs/>
          <w:color w:val="000000"/>
          <w:spacing w:val="29"/>
        </w:rPr>
        <w:t xml:space="preserve"> </w:t>
      </w:r>
      <w:r w:rsidRPr="004639BF">
        <w:rPr>
          <w:rFonts w:ascii="Palatino Linotype" w:hAnsi="Palatino Linotype"/>
          <w:b/>
          <w:bCs/>
          <w:color w:val="000000"/>
        </w:rPr>
        <w:t>že</w:t>
      </w:r>
      <w:r w:rsidRPr="004639BF">
        <w:rPr>
          <w:rFonts w:ascii="Palatino Linotype" w:hAnsi="Palatino Linotype"/>
          <w:b/>
          <w:bCs/>
          <w:color w:val="000000"/>
          <w:spacing w:val="29"/>
        </w:rPr>
        <w:t xml:space="preserve"> </w:t>
      </w:r>
      <w:r w:rsidRPr="004639BF">
        <w:rPr>
          <w:rFonts w:ascii="Palatino Linotype" w:hAnsi="Palatino Linotype"/>
          <w:b/>
          <w:bCs/>
          <w:color w:val="000000"/>
        </w:rPr>
        <w:t>predmet</w:t>
      </w:r>
      <w:r w:rsidRPr="004639BF">
        <w:rPr>
          <w:rFonts w:ascii="Palatino Linotype" w:hAnsi="Palatino Linotype"/>
          <w:b/>
          <w:bCs/>
          <w:color w:val="000000"/>
          <w:spacing w:val="29"/>
        </w:rPr>
        <w:t xml:space="preserve"> </w:t>
      </w:r>
      <w:r w:rsidRPr="004639BF">
        <w:rPr>
          <w:rFonts w:ascii="Palatino Linotype" w:hAnsi="Palatino Linotype"/>
          <w:b/>
          <w:bCs/>
          <w:color w:val="000000"/>
        </w:rPr>
        <w:t>návrhu</w:t>
      </w:r>
      <w:r w:rsidRPr="004639BF">
        <w:rPr>
          <w:rFonts w:ascii="Palatino Linotype" w:hAnsi="Palatino Linotype"/>
          <w:b/>
          <w:bCs/>
          <w:color w:val="000000"/>
          <w:spacing w:val="29"/>
        </w:rPr>
        <w:t xml:space="preserve"> </w:t>
      </w:r>
      <w:r w:rsidRPr="004639BF">
        <w:rPr>
          <w:rFonts w:ascii="Palatino Linotype" w:hAnsi="Palatino Linotype"/>
          <w:b/>
          <w:bCs/>
          <w:color w:val="000000"/>
        </w:rPr>
        <w:t>zákona</w:t>
      </w:r>
      <w:r w:rsidRPr="004639BF">
        <w:rPr>
          <w:rFonts w:ascii="Palatino Linotype" w:hAnsi="Palatino Linotype"/>
          <w:b/>
          <w:bCs/>
          <w:color w:val="000000"/>
          <w:spacing w:val="29"/>
        </w:rPr>
        <w:t xml:space="preserve"> </w:t>
      </w:r>
      <w:r w:rsidRPr="004639BF">
        <w:rPr>
          <w:rFonts w:ascii="Palatino Linotype" w:hAnsi="Palatino Linotype"/>
          <w:b/>
          <w:bCs/>
          <w:color w:val="000000"/>
        </w:rPr>
        <w:t>nie</w:t>
      </w:r>
      <w:r w:rsidRPr="004639BF">
        <w:rPr>
          <w:rFonts w:ascii="Palatino Linotype" w:hAnsi="Palatino Linotype"/>
          <w:b/>
          <w:bCs/>
          <w:color w:val="000000"/>
          <w:spacing w:val="29"/>
        </w:rPr>
        <w:t xml:space="preserve"> </w:t>
      </w:r>
      <w:r w:rsidRPr="004639BF">
        <w:rPr>
          <w:rFonts w:ascii="Palatino Linotype" w:hAnsi="Palatino Linotype"/>
          <w:b/>
          <w:bCs/>
          <w:color w:val="000000"/>
        </w:rPr>
        <w:t>je</w:t>
      </w:r>
      <w:r w:rsidRPr="004639BF">
        <w:rPr>
          <w:rFonts w:ascii="Palatino Linotype" w:hAnsi="Palatino Linotype"/>
          <w:b/>
          <w:bCs/>
          <w:color w:val="000000"/>
          <w:spacing w:val="29"/>
        </w:rPr>
        <w:t xml:space="preserve"> </w:t>
      </w:r>
      <w:r w:rsidRPr="004639BF">
        <w:rPr>
          <w:rFonts w:ascii="Palatino Linotype" w:hAnsi="Palatino Linotype"/>
          <w:b/>
          <w:bCs/>
          <w:color w:val="000000"/>
        </w:rPr>
        <w:t>upravený</w:t>
      </w:r>
      <w:r w:rsidRPr="004639BF">
        <w:rPr>
          <w:rFonts w:ascii="Palatino Linotype" w:hAnsi="Palatino Linotype"/>
          <w:b/>
          <w:bCs/>
          <w:color w:val="000000"/>
          <w:spacing w:val="29"/>
        </w:rPr>
        <w:t xml:space="preserve"> </w:t>
      </w:r>
      <w:r w:rsidRPr="004639BF">
        <w:rPr>
          <w:rFonts w:ascii="Palatino Linotype" w:hAnsi="Palatino Linotype"/>
          <w:b/>
          <w:bCs/>
          <w:color w:val="000000"/>
        </w:rPr>
        <w:t>v práve</w:t>
      </w:r>
      <w:r w:rsidRPr="004639BF">
        <w:rPr>
          <w:rFonts w:ascii="Palatino Linotype" w:hAnsi="Palatino Linotype"/>
          <w:b/>
          <w:bCs/>
          <w:color w:val="000000"/>
          <w:spacing w:val="29"/>
        </w:rPr>
        <w:t xml:space="preserve"> </w:t>
      </w:r>
      <w:r w:rsidRPr="004639BF">
        <w:rPr>
          <w:rFonts w:ascii="Palatino Linotype" w:hAnsi="Palatino Linotype"/>
          <w:b/>
          <w:bCs/>
          <w:color w:val="000000"/>
        </w:rPr>
        <w:t>Európskej</w:t>
      </w:r>
      <w:r w:rsidRPr="004639BF">
        <w:rPr>
          <w:rFonts w:ascii="Palatino Linotype" w:hAnsi="Palatino Linotype"/>
          <w:b/>
          <w:bCs/>
          <w:color w:val="000000"/>
          <w:spacing w:val="29"/>
        </w:rPr>
        <w:t xml:space="preserve"> </w:t>
      </w:r>
      <w:r w:rsidRPr="004639BF">
        <w:rPr>
          <w:rFonts w:ascii="Palatino Linotype" w:hAnsi="Palatino Linotype"/>
          <w:b/>
          <w:bCs/>
          <w:color w:val="000000"/>
        </w:rPr>
        <w:t>únie,</w:t>
      </w:r>
      <w:r w:rsidRPr="004639BF">
        <w:rPr>
          <w:rFonts w:ascii="Palatino Linotype" w:hAnsi="Palatino Linotype"/>
          <w:b/>
          <w:bCs/>
          <w:color w:val="000000"/>
          <w:spacing w:val="29"/>
        </w:rPr>
        <w:t xml:space="preserve"> </w:t>
      </w:r>
      <w:r w:rsidRPr="004639BF">
        <w:rPr>
          <w:rFonts w:ascii="Palatino Linotype" w:hAnsi="Palatino Linotype"/>
          <w:b/>
          <w:bCs/>
          <w:color w:val="000000"/>
        </w:rPr>
        <w:t>je bezpredmetné vyjadrovať sa k bodom 4. a 5.</w:t>
      </w:r>
    </w:p>
    <w:p w14:paraId="766C306F" w14:textId="77777777" w:rsidR="00271E04" w:rsidRPr="004639BF" w:rsidRDefault="00271E04" w:rsidP="00271E04">
      <w:pPr>
        <w:pStyle w:val="Normlnywebov"/>
        <w:spacing w:before="120" w:line="276" w:lineRule="auto"/>
        <w:ind w:left="720"/>
        <w:jc w:val="both"/>
        <w:rPr>
          <w:rFonts w:ascii="Palatino Linotype" w:hAnsi="Palatino Linotype" w:cs="Book Antiqua"/>
          <w:b/>
          <w:bCs/>
          <w:sz w:val="22"/>
          <w:szCs w:val="22"/>
        </w:rPr>
      </w:pPr>
    </w:p>
    <w:p w14:paraId="2F8B15C0" w14:textId="77777777" w:rsidR="00271E04" w:rsidRPr="004639BF" w:rsidRDefault="00271E04" w:rsidP="00271E04">
      <w:pPr>
        <w:pStyle w:val="Normlnywebov"/>
        <w:spacing w:line="276" w:lineRule="auto"/>
        <w:jc w:val="both"/>
        <w:rPr>
          <w:rFonts w:ascii="Palatino Linotype" w:hAnsi="Palatino Linotype"/>
          <w:sz w:val="22"/>
          <w:szCs w:val="22"/>
          <w:lang w:eastAsia="ar-SA"/>
        </w:rPr>
      </w:pPr>
    </w:p>
    <w:p w14:paraId="05CE3128" w14:textId="77777777" w:rsidR="00271E04" w:rsidRPr="004639BF" w:rsidRDefault="00271E04" w:rsidP="00271E04">
      <w:pPr>
        <w:pStyle w:val="Normlnywebov"/>
        <w:spacing w:line="276" w:lineRule="auto"/>
        <w:jc w:val="both"/>
        <w:rPr>
          <w:rFonts w:ascii="Palatino Linotype" w:hAnsi="Palatino Linotype"/>
          <w:sz w:val="22"/>
          <w:szCs w:val="22"/>
          <w:lang w:eastAsia="ar-SA"/>
        </w:rPr>
      </w:pPr>
    </w:p>
    <w:p w14:paraId="52408D2B" w14:textId="77777777" w:rsidR="00271E04" w:rsidRPr="004639BF" w:rsidRDefault="00271E04" w:rsidP="00271E04">
      <w:pPr>
        <w:pStyle w:val="Normlnywebov"/>
        <w:jc w:val="both"/>
        <w:rPr>
          <w:rFonts w:ascii="Palatino Linotype" w:hAnsi="Palatino Linotype"/>
          <w:sz w:val="22"/>
          <w:szCs w:val="22"/>
          <w:lang w:eastAsia="ar-SA"/>
        </w:rPr>
      </w:pPr>
    </w:p>
    <w:p w14:paraId="117488F5" w14:textId="77777777" w:rsidR="00271E04" w:rsidRPr="004639BF" w:rsidRDefault="00271E04" w:rsidP="00271E04">
      <w:pPr>
        <w:pStyle w:val="Normlnywebov"/>
        <w:jc w:val="both"/>
        <w:rPr>
          <w:rFonts w:ascii="Palatino Linotype" w:hAnsi="Palatino Linotype"/>
          <w:sz w:val="22"/>
          <w:szCs w:val="22"/>
          <w:lang w:eastAsia="ar-SA"/>
        </w:rPr>
      </w:pPr>
    </w:p>
    <w:p w14:paraId="3EB6ECC8" w14:textId="77777777" w:rsidR="00271E04" w:rsidRPr="004639BF" w:rsidRDefault="00271E04" w:rsidP="00271E04">
      <w:pPr>
        <w:pStyle w:val="Normlnywebov"/>
        <w:jc w:val="both"/>
        <w:rPr>
          <w:rFonts w:ascii="Palatino Linotype" w:hAnsi="Palatino Linotype"/>
          <w:sz w:val="22"/>
          <w:szCs w:val="22"/>
          <w:lang w:eastAsia="ar-SA"/>
        </w:rPr>
      </w:pPr>
    </w:p>
    <w:p w14:paraId="0AA67CF7" w14:textId="77777777" w:rsidR="00271E04" w:rsidRPr="004639BF" w:rsidRDefault="00271E04" w:rsidP="00271E04">
      <w:pPr>
        <w:pStyle w:val="Normlnywebov"/>
        <w:jc w:val="both"/>
        <w:rPr>
          <w:rFonts w:ascii="Palatino Linotype" w:hAnsi="Palatino Linotype"/>
          <w:sz w:val="22"/>
          <w:szCs w:val="22"/>
          <w:lang w:eastAsia="ar-SA"/>
        </w:rPr>
      </w:pPr>
    </w:p>
    <w:p w14:paraId="3014CE12" w14:textId="77777777" w:rsidR="00271E04" w:rsidRPr="004639BF" w:rsidRDefault="00271E04" w:rsidP="00271E04">
      <w:pPr>
        <w:jc w:val="both"/>
        <w:rPr>
          <w:rFonts w:ascii="Palatino Linotype" w:hAnsi="Palatino Linotype"/>
          <w:lang w:eastAsia="ar-SA"/>
        </w:rPr>
      </w:pPr>
    </w:p>
    <w:p w14:paraId="2932672D" w14:textId="77777777" w:rsidR="00271E04" w:rsidRPr="004639BF" w:rsidRDefault="00271E04" w:rsidP="00271E04">
      <w:pPr>
        <w:jc w:val="both"/>
        <w:rPr>
          <w:rFonts w:ascii="Palatino Linotype" w:hAnsi="Palatino Linotype"/>
          <w:lang w:eastAsia="ar-SA"/>
        </w:rPr>
      </w:pPr>
    </w:p>
    <w:p w14:paraId="0DACECA3" w14:textId="77777777" w:rsidR="00271E04" w:rsidRPr="004639BF" w:rsidRDefault="00271E04" w:rsidP="00271E04">
      <w:pPr>
        <w:jc w:val="both"/>
        <w:rPr>
          <w:rFonts w:ascii="Palatino Linotype" w:hAnsi="Palatino Linotype"/>
          <w:lang w:eastAsia="ar-SA"/>
        </w:rPr>
      </w:pPr>
    </w:p>
    <w:p w14:paraId="3DFEE109" w14:textId="77777777" w:rsidR="00271E04" w:rsidRPr="004639BF" w:rsidRDefault="00271E04" w:rsidP="00271E04">
      <w:pPr>
        <w:jc w:val="both"/>
        <w:rPr>
          <w:rFonts w:ascii="Palatino Linotype" w:hAnsi="Palatino Linotype"/>
          <w:lang w:eastAsia="ar-SA"/>
        </w:rPr>
      </w:pPr>
    </w:p>
    <w:p w14:paraId="44E17E81" w14:textId="77777777" w:rsidR="00271E04" w:rsidRPr="004639BF" w:rsidRDefault="00271E04" w:rsidP="00271E04">
      <w:pPr>
        <w:rPr>
          <w:rFonts w:ascii="Palatino Linotype" w:hAnsi="Palatino Linotype" w:cs="Book Antiqua"/>
          <w:b/>
          <w:bCs/>
          <w:caps/>
          <w:spacing w:val="30"/>
        </w:rPr>
      </w:pPr>
    </w:p>
    <w:p w14:paraId="19BEFEE5" w14:textId="77777777" w:rsidR="00271E04" w:rsidRPr="004639BF" w:rsidRDefault="00271E04" w:rsidP="00271E04">
      <w:pPr>
        <w:spacing w:after="0" w:line="240" w:lineRule="auto"/>
        <w:jc w:val="center"/>
        <w:rPr>
          <w:rFonts w:ascii="Palatino Linotype" w:hAnsi="Palatino Linotype"/>
          <w:b/>
        </w:rPr>
      </w:pPr>
      <w:r w:rsidRPr="004639BF">
        <w:rPr>
          <w:rFonts w:ascii="Palatino Linotype" w:hAnsi="Palatino Linotype"/>
          <w:b/>
        </w:rPr>
        <w:lastRenderedPageBreak/>
        <w:t>Doložka vybraných vplyvov</w:t>
      </w:r>
    </w:p>
    <w:p w14:paraId="331FD355" w14:textId="77777777" w:rsidR="00271E04" w:rsidRDefault="00271E04" w:rsidP="00A73F32">
      <w:pPr>
        <w:spacing w:after="200" w:line="276" w:lineRule="auto"/>
        <w:contextualSpacing/>
        <w:rPr>
          <w:rFonts w:ascii="Palatino Linotype" w:hAnsi="Palatino Linotype"/>
          <w:b/>
        </w:rPr>
      </w:pPr>
    </w:p>
    <w:p w14:paraId="1640D683" w14:textId="77777777" w:rsidR="00A73F32" w:rsidRPr="004639BF" w:rsidRDefault="00A73F32" w:rsidP="00A73F32">
      <w:pPr>
        <w:spacing w:after="200" w:line="276" w:lineRule="auto"/>
        <w:contextualSpacing/>
        <w:rPr>
          <w:rFonts w:ascii="Palatino Linotype" w:hAnsi="Palatino Linotype"/>
          <w:b/>
        </w:rPr>
      </w:pPr>
    </w:p>
    <w:tbl>
      <w:tblPr>
        <w:tblStyle w:val="Mriekatabuky1"/>
        <w:tblW w:w="9209" w:type="dxa"/>
        <w:tblLayout w:type="fixed"/>
        <w:tblLook w:val="04A0" w:firstRow="1" w:lastRow="0" w:firstColumn="1" w:lastColumn="0" w:noHBand="0" w:noVBand="1"/>
      </w:tblPr>
      <w:tblGrid>
        <w:gridCol w:w="3812"/>
        <w:gridCol w:w="541"/>
        <w:gridCol w:w="1312"/>
        <w:gridCol w:w="284"/>
        <w:gridCol w:w="254"/>
        <w:gridCol w:w="1133"/>
        <w:gridCol w:w="547"/>
        <w:gridCol w:w="1326"/>
      </w:tblGrid>
      <w:tr w:rsidR="00271E04" w:rsidRPr="004639BF" w14:paraId="4FA0EBD5" w14:textId="77777777" w:rsidTr="007F21AA">
        <w:tc>
          <w:tcPr>
            <w:tcW w:w="9209" w:type="dxa"/>
            <w:gridSpan w:val="8"/>
            <w:tcBorders>
              <w:bottom w:val="single" w:sz="4" w:space="0" w:color="FFFFFF"/>
            </w:tcBorders>
            <w:shd w:val="clear" w:color="auto" w:fill="E2E2E2"/>
          </w:tcPr>
          <w:p w14:paraId="66FB3EB1"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Základné údaje</w:t>
            </w:r>
          </w:p>
        </w:tc>
      </w:tr>
      <w:tr w:rsidR="00271E04" w:rsidRPr="004639BF" w14:paraId="4AD542D4" w14:textId="77777777" w:rsidTr="007F21AA">
        <w:tc>
          <w:tcPr>
            <w:tcW w:w="9209" w:type="dxa"/>
            <w:gridSpan w:val="8"/>
            <w:tcBorders>
              <w:bottom w:val="single" w:sz="4" w:space="0" w:color="FFFFFF"/>
            </w:tcBorders>
            <w:shd w:val="clear" w:color="auto" w:fill="E2E2E2"/>
          </w:tcPr>
          <w:p w14:paraId="6B843AEB" w14:textId="77777777" w:rsidR="00271E04" w:rsidRPr="004639BF" w:rsidRDefault="00271E04" w:rsidP="007F21AA">
            <w:pPr>
              <w:spacing w:after="200" w:line="276" w:lineRule="auto"/>
              <w:ind w:left="142"/>
              <w:contextualSpacing/>
              <w:rPr>
                <w:rFonts w:ascii="Palatino Linotype" w:eastAsia="Calibri" w:hAnsi="Palatino Linotype"/>
                <w:b/>
              </w:rPr>
            </w:pPr>
            <w:r w:rsidRPr="004639BF">
              <w:rPr>
                <w:rFonts w:ascii="Palatino Linotype" w:eastAsia="Calibri" w:hAnsi="Palatino Linotype"/>
                <w:b/>
              </w:rPr>
              <w:t>Názov návrhu zákona</w:t>
            </w:r>
          </w:p>
        </w:tc>
      </w:tr>
      <w:tr w:rsidR="00271E04" w:rsidRPr="004639BF" w14:paraId="0D8B7E02" w14:textId="77777777" w:rsidTr="007F21AA">
        <w:tc>
          <w:tcPr>
            <w:tcW w:w="9209" w:type="dxa"/>
            <w:gridSpan w:val="8"/>
            <w:tcBorders>
              <w:top w:val="single" w:sz="4" w:space="0" w:color="FFFFFF"/>
              <w:bottom w:val="single" w:sz="4" w:space="0" w:color="auto"/>
            </w:tcBorders>
          </w:tcPr>
          <w:p w14:paraId="7271A9C9" w14:textId="46A9834B" w:rsidR="00271E04" w:rsidRPr="009112B1" w:rsidRDefault="00397891" w:rsidP="009112B1">
            <w:pPr>
              <w:jc w:val="both"/>
              <w:rPr>
                <w:rFonts w:ascii="Palatino Linotype" w:hAnsi="Palatino Linotype"/>
                <w:lang w:eastAsia="sk-SK"/>
              </w:rPr>
            </w:pPr>
            <w:r w:rsidRPr="009112B1">
              <w:rPr>
                <w:rFonts w:ascii="Palatino Linotype" w:hAnsi="Palatino Linotype" w:cstheme="minorHAnsi"/>
                <w:color w:val="000000"/>
              </w:rPr>
              <w:t xml:space="preserve">Návrh zákona, </w:t>
            </w:r>
            <w:r w:rsidRPr="009112B1">
              <w:rPr>
                <w:rFonts w:ascii="Palatino Linotype" w:hAnsi="Palatino Linotype" w:cstheme="minorHAnsi"/>
                <w:color w:val="000000"/>
                <w:lang w:eastAsia="sk-SK"/>
              </w:rPr>
              <w:t>ktorým sa mení a dopĺňa zákon č. 577/2004 Z. z. o rozsahu zdravotnej starostlivosti uhrádzanej na základe verejného zdravotného poistenia a o úhradách za služby súvisiace s poskytovaním zdravotnej starostlivosti a o zmene a doplnení niektorých zákonov.</w:t>
            </w:r>
          </w:p>
        </w:tc>
      </w:tr>
      <w:tr w:rsidR="00271E04" w:rsidRPr="004639BF" w14:paraId="7BB01DB3" w14:textId="77777777" w:rsidTr="007F21AA">
        <w:tc>
          <w:tcPr>
            <w:tcW w:w="9209" w:type="dxa"/>
            <w:gridSpan w:val="8"/>
            <w:tcBorders>
              <w:top w:val="single" w:sz="4" w:space="0" w:color="auto"/>
              <w:left w:val="single" w:sz="4" w:space="0" w:color="auto"/>
              <w:bottom w:val="single" w:sz="4" w:space="0" w:color="FFFFFF"/>
            </w:tcBorders>
            <w:shd w:val="clear" w:color="auto" w:fill="E2E2E2"/>
          </w:tcPr>
          <w:p w14:paraId="3B6DBB1D" w14:textId="77777777" w:rsidR="00271E04" w:rsidRPr="004639BF" w:rsidRDefault="00271E04" w:rsidP="007F21AA">
            <w:pPr>
              <w:spacing w:after="200" w:line="276" w:lineRule="auto"/>
              <w:ind w:left="142"/>
              <w:contextualSpacing/>
              <w:rPr>
                <w:rFonts w:ascii="Palatino Linotype" w:eastAsia="Calibri" w:hAnsi="Palatino Linotype"/>
                <w:b/>
              </w:rPr>
            </w:pPr>
            <w:r w:rsidRPr="004639BF">
              <w:rPr>
                <w:rFonts w:ascii="Palatino Linotype" w:eastAsia="Calibri" w:hAnsi="Palatino Linotype"/>
                <w:b/>
              </w:rPr>
              <w:t>Navrhovateľ</w:t>
            </w:r>
          </w:p>
        </w:tc>
      </w:tr>
      <w:tr w:rsidR="00271E04" w:rsidRPr="004639BF" w14:paraId="26E85CAF" w14:textId="77777777" w:rsidTr="007F21AA">
        <w:tc>
          <w:tcPr>
            <w:tcW w:w="9209" w:type="dxa"/>
            <w:gridSpan w:val="8"/>
            <w:tcBorders>
              <w:top w:val="single" w:sz="4" w:space="0" w:color="FFFFFF"/>
              <w:left w:val="single" w:sz="4" w:space="0" w:color="auto"/>
              <w:bottom w:val="single" w:sz="4" w:space="0" w:color="auto"/>
            </w:tcBorders>
            <w:shd w:val="clear" w:color="auto" w:fill="FFFFFF"/>
          </w:tcPr>
          <w:p w14:paraId="2E7057E3" w14:textId="32AB42ED" w:rsidR="00271E04" w:rsidRPr="004639BF" w:rsidRDefault="00271E04" w:rsidP="007F21AA">
            <w:pPr>
              <w:pStyle w:val="Normlnywebov1"/>
              <w:spacing w:before="120" w:after="0" w:line="276" w:lineRule="auto"/>
              <w:jc w:val="both"/>
              <w:rPr>
                <w:rFonts w:ascii="Palatino Linotype" w:hAnsi="Palatino Linotype" w:cs="Book Antiqua"/>
                <w:sz w:val="22"/>
                <w:szCs w:val="22"/>
              </w:rPr>
            </w:pPr>
            <w:r w:rsidRPr="004639BF">
              <w:rPr>
                <w:rFonts w:ascii="Palatino Linotype" w:hAnsi="Palatino Linotype"/>
                <w:sz w:val="22"/>
                <w:szCs w:val="22"/>
                <w:lang w:eastAsia="sk-SK"/>
              </w:rPr>
              <w:t xml:space="preserve">poslanci Národnej rady Slovenskej republiky </w:t>
            </w:r>
            <w:r w:rsidR="00397891" w:rsidRPr="004639BF">
              <w:rPr>
                <w:rFonts w:ascii="Palatino Linotype" w:hAnsi="Palatino Linotype"/>
                <w:sz w:val="22"/>
                <w:szCs w:val="22"/>
              </w:rPr>
              <w:t>Peter STACHURA a František MAJERSKÝ.</w:t>
            </w:r>
          </w:p>
        </w:tc>
      </w:tr>
      <w:tr w:rsidR="00271E04" w:rsidRPr="004639BF" w14:paraId="7E0A5EE1" w14:textId="77777777" w:rsidTr="007F21AA">
        <w:tc>
          <w:tcPr>
            <w:tcW w:w="9209" w:type="dxa"/>
            <w:gridSpan w:val="8"/>
            <w:tcBorders>
              <w:top w:val="single" w:sz="4" w:space="0" w:color="auto"/>
              <w:left w:val="nil"/>
              <w:bottom w:val="single" w:sz="4" w:space="0" w:color="auto"/>
              <w:right w:val="nil"/>
            </w:tcBorders>
            <w:shd w:val="clear" w:color="auto" w:fill="FFFFFF"/>
          </w:tcPr>
          <w:p w14:paraId="3B386869" w14:textId="77777777" w:rsidR="00271E04" w:rsidRPr="004639BF" w:rsidRDefault="00271E04" w:rsidP="007F21AA">
            <w:pPr>
              <w:rPr>
                <w:rFonts w:ascii="Palatino Linotype" w:hAnsi="Palatino Linotype"/>
                <w:lang w:eastAsia="sk-SK"/>
              </w:rPr>
            </w:pPr>
          </w:p>
        </w:tc>
      </w:tr>
      <w:tr w:rsidR="00271E04" w:rsidRPr="004639BF" w14:paraId="29AC5A6C" w14:textId="77777777" w:rsidTr="007F21AA">
        <w:tc>
          <w:tcPr>
            <w:tcW w:w="9209" w:type="dxa"/>
            <w:gridSpan w:val="8"/>
            <w:tcBorders>
              <w:top w:val="single" w:sz="4" w:space="0" w:color="auto"/>
              <w:left w:val="single" w:sz="4" w:space="0" w:color="auto"/>
              <w:bottom w:val="single" w:sz="4" w:space="0" w:color="FFFFFF"/>
              <w:right w:val="single" w:sz="4" w:space="0" w:color="auto"/>
            </w:tcBorders>
            <w:shd w:val="clear" w:color="auto" w:fill="E2E2E2"/>
          </w:tcPr>
          <w:p w14:paraId="6EE6DCAA"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Definovanie problému</w:t>
            </w:r>
          </w:p>
        </w:tc>
      </w:tr>
      <w:tr w:rsidR="00271E04" w:rsidRPr="004639BF" w14:paraId="5FA865BB" w14:textId="77777777" w:rsidTr="007F21AA">
        <w:trPr>
          <w:trHeight w:val="718"/>
        </w:trPr>
        <w:tc>
          <w:tcPr>
            <w:tcW w:w="9209" w:type="dxa"/>
            <w:gridSpan w:val="8"/>
            <w:tcBorders>
              <w:top w:val="single" w:sz="4" w:space="0" w:color="FFFFFF"/>
              <w:left w:val="single" w:sz="4" w:space="0" w:color="auto"/>
              <w:bottom w:val="single" w:sz="4" w:space="0" w:color="auto"/>
              <w:right w:val="single" w:sz="4" w:space="0" w:color="auto"/>
            </w:tcBorders>
            <w:shd w:val="clear" w:color="auto" w:fill="FFFFFF"/>
          </w:tcPr>
          <w:p w14:paraId="5415B407" w14:textId="79A41FE6" w:rsidR="00271E04" w:rsidRPr="004639BF" w:rsidRDefault="005D4D55" w:rsidP="007F21AA">
            <w:pPr>
              <w:jc w:val="both"/>
              <w:rPr>
                <w:rFonts w:ascii="Palatino Linotype" w:hAnsi="Palatino Linotype"/>
                <w:b/>
                <w:lang w:eastAsia="sk-SK"/>
              </w:rPr>
            </w:pPr>
            <w:r>
              <w:rPr>
                <w:rFonts w:ascii="Palatino Linotype" w:hAnsi="Palatino Linotype"/>
                <w:iCs/>
                <w:lang w:eastAsia="sk-SK"/>
              </w:rPr>
              <w:t>Slovenská republika má jed</w:t>
            </w:r>
            <w:r w:rsidR="001B2340">
              <w:rPr>
                <w:rFonts w:ascii="Palatino Linotype" w:hAnsi="Palatino Linotype"/>
                <w:iCs/>
                <w:lang w:eastAsia="sk-SK"/>
              </w:rPr>
              <w:t>en</w:t>
            </w:r>
            <w:r>
              <w:rPr>
                <w:rFonts w:ascii="Palatino Linotype" w:hAnsi="Palatino Linotype"/>
                <w:iCs/>
                <w:lang w:eastAsia="sk-SK"/>
              </w:rPr>
              <w:t xml:space="preserve"> z najvyšších počtov </w:t>
            </w:r>
            <w:r w:rsidR="001B2340">
              <w:rPr>
                <w:rFonts w:ascii="Palatino Linotype" w:hAnsi="Palatino Linotype"/>
                <w:iCs/>
                <w:lang w:eastAsia="sk-SK"/>
              </w:rPr>
              <w:t>návštev lekárov na osobu a rok</w:t>
            </w:r>
            <w:r>
              <w:rPr>
                <w:rFonts w:ascii="Palatino Linotype" w:hAnsi="Palatino Linotype"/>
                <w:iCs/>
                <w:lang w:eastAsia="sk-SK"/>
              </w:rPr>
              <w:t xml:space="preserve"> v celej EÚ. </w:t>
            </w:r>
            <w:r w:rsidR="001B2340">
              <w:rPr>
                <w:rFonts w:ascii="Palatino Linotype" w:hAnsi="Palatino Linotype"/>
                <w:iCs/>
                <w:lang w:eastAsia="sk-SK"/>
              </w:rPr>
              <w:t>Súčasťou návštev lekárov v ambulanciách sú aj preventívne</w:t>
            </w:r>
            <w:r>
              <w:rPr>
                <w:rFonts w:ascii="Palatino Linotype" w:hAnsi="Palatino Linotype"/>
                <w:iCs/>
                <w:lang w:eastAsia="sk-SK"/>
              </w:rPr>
              <w:t xml:space="preserve"> </w:t>
            </w:r>
            <w:r w:rsidR="007509A6">
              <w:rPr>
                <w:rFonts w:ascii="Palatino Linotype" w:hAnsi="Palatino Linotype"/>
                <w:iCs/>
                <w:lang w:eastAsia="sk-SK"/>
              </w:rPr>
              <w:t>prehliadky</w:t>
            </w:r>
            <w:r w:rsidR="001B2340">
              <w:rPr>
                <w:rFonts w:ascii="Palatino Linotype" w:hAnsi="Palatino Linotype"/>
                <w:iCs/>
                <w:lang w:eastAsia="sk-SK"/>
              </w:rPr>
              <w:t>, na ktoré</w:t>
            </w:r>
            <w:r>
              <w:rPr>
                <w:rFonts w:ascii="Palatino Linotype" w:hAnsi="Palatino Linotype"/>
                <w:iCs/>
                <w:lang w:eastAsia="sk-SK"/>
              </w:rPr>
              <w:t xml:space="preserve"> chodí </w:t>
            </w:r>
            <w:r w:rsidR="001B2340">
              <w:rPr>
                <w:rFonts w:ascii="Palatino Linotype" w:hAnsi="Palatino Linotype"/>
                <w:iCs/>
                <w:lang w:eastAsia="sk-SK"/>
              </w:rPr>
              <w:t>okolo</w:t>
            </w:r>
            <w:r>
              <w:rPr>
                <w:rFonts w:ascii="Palatino Linotype" w:hAnsi="Palatino Linotype"/>
                <w:iCs/>
                <w:lang w:eastAsia="sk-SK"/>
              </w:rPr>
              <w:t xml:space="preserve"> 34 </w:t>
            </w:r>
            <w:r w:rsidR="003F6904">
              <w:rPr>
                <w:rFonts w:ascii="Palatino Linotype" w:hAnsi="Palatino Linotype"/>
                <w:iCs/>
                <w:lang w:eastAsia="sk-SK"/>
              </w:rPr>
              <w:t xml:space="preserve">% </w:t>
            </w:r>
            <w:r w:rsidR="007509A6">
              <w:rPr>
                <w:rFonts w:ascii="Palatino Linotype" w:hAnsi="Palatino Linotype"/>
                <w:iCs/>
                <w:lang w:eastAsia="sk-SK"/>
              </w:rPr>
              <w:t>poistencov</w:t>
            </w:r>
            <w:r w:rsidR="001B2340">
              <w:rPr>
                <w:rFonts w:ascii="Palatino Linotype" w:hAnsi="Palatino Linotype"/>
                <w:iCs/>
                <w:lang w:eastAsia="sk-SK"/>
              </w:rPr>
              <w:t xml:space="preserve">. </w:t>
            </w:r>
            <w:r w:rsidR="00BA45E3">
              <w:rPr>
                <w:rFonts w:ascii="Palatino Linotype" w:hAnsi="Palatino Linotype"/>
                <w:iCs/>
                <w:lang w:eastAsia="sk-SK"/>
              </w:rPr>
              <w:t>Preventívne</w:t>
            </w:r>
            <w:r w:rsidR="00BE59DD">
              <w:rPr>
                <w:rFonts w:ascii="Palatino Linotype" w:hAnsi="Palatino Linotype"/>
                <w:iCs/>
                <w:lang w:eastAsia="sk-SK"/>
              </w:rPr>
              <w:t xml:space="preserve"> </w:t>
            </w:r>
            <w:r w:rsidR="00BA45E3">
              <w:rPr>
                <w:rFonts w:ascii="Palatino Linotype" w:hAnsi="Palatino Linotype"/>
                <w:iCs/>
                <w:lang w:eastAsia="sk-SK"/>
              </w:rPr>
              <w:t>prehliadky</w:t>
            </w:r>
            <w:r w:rsidR="00BE59DD">
              <w:rPr>
                <w:rFonts w:ascii="Palatino Linotype" w:hAnsi="Palatino Linotype"/>
                <w:iCs/>
                <w:lang w:eastAsia="sk-SK"/>
              </w:rPr>
              <w:t xml:space="preserve"> sú č</w:t>
            </w:r>
            <w:r w:rsidR="003F6904">
              <w:rPr>
                <w:rFonts w:ascii="Palatino Linotype" w:hAnsi="Palatino Linotype"/>
                <w:iCs/>
                <w:lang w:eastAsia="sk-SK"/>
              </w:rPr>
              <w:t xml:space="preserve">asto krát formálne, </w:t>
            </w:r>
            <w:r w:rsidR="00252775">
              <w:rPr>
                <w:rFonts w:ascii="Palatino Linotype" w:hAnsi="Palatino Linotype"/>
                <w:iCs/>
                <w:lang w:eastAsia="sk-SK"/>
              </w:rPr>
              <w:t xml:space="preserve">môžu kolidovať s </w:t>
            </w:r>
            <w:r w:rsidR="00BA45E3">
              <w:rPr>
                <w:rFonts w:ascii="Palatino Linotype" w:hAnsi="Palatino Linotype"/>
                <w:iCs/>
                <w:lang w:eastAsia="sk-SK"/>
              </w:rPr>
              <w:t>pravideln</w:t>
            </w:r>
            <w:r w:rsidR="00252775">
              <w:rPr>
                <w:rFonts w:ascii="Palatino Linotype" w:hAnsi="Palatino Linotype"/>
                <w:iCs/>
                <w:lang w:eastAsia="sk-SK"/>
              </w:rPr>
              <w:t>ými</w:t>
            </w:r>
            <w:r w:rsidR="00BE59DD">
              <w:rPr>
                <w:rFonts w:ascii="Palatino Linotype" w:hAnsi="Palatino Linotype"/>
                <w:iCs/>
                <w:lang w:eastAsia="sk-SK"/>
              </w:rPr>
              <w:t xml:space="preserve"> lekársk</w:t>
            </w:r>
            <w:r w:rsidR="00252775">
              <w:rPr>
                <w:rFonts w:ascii="Palatino Linotype" w:hAnsi="Palatino Linotype"/>
                <w:iCs/>
                <w:lang w:eastAsia="sk-SK"/>
              </w:rPr>
              <w:t>ymi vyšetreniami vykonávanými</w:t>
            </w:r>
            <w:r w:rsidR="00BE59DD">
              <w:rPr>
                <w:rFonts w:ascii="Palatino Linotype" w:hAnsi="Palatino Linotype"/>
                <w:iCs/>
                <w:lang w:eastAsia="sk-SK"/>
              </w:rPr>
              <w:t xml:space="preserve"> </w:t>
            </w:r>
            <w:r w:rsidR="00BA45E3">
              <w:rPr>
                <w:rFonts w:ascii="Palatino Linotype" w:hAnsi="Palatino Linotype"/>
                <w:iCs/>
                <w:lang w:eastAsia="sk-SK"/>
              </w:rPr>
              <w:t>pracovnou zdravotnou službou</w:t>
            </w:r>
            <w:r w:rsidR="00252775">
              <w:rPr>
                <w:rFonts w:ascii="Palatino Linotype" w:hAnsi="Palatino Linotype"/>
                <w:iCs/>
                <w:lang w:eastAsia="sk-SK"/>
              </w:rPr>
              <w:t xml:space="preserve">. A zároveň nie je dostatočné </w:t>
            </w:r>
            <w:r w:rsidR="003F6904">
              <w:rPr>
                <w:rFonts w:ascii="Palatino Linotype" w:hAnsi="Palatino Linotype"/>
                <w:iCs/>
                <w:lang w:eastAsia="sk-SK"/>
              </w:rPr>
              <w:t>vyhodno</w:t>
            </w:r>
            <w:r w:rsidR="003416AE">
              <w:rPr>
                <w:rFonts w:ascii="Palatino Linotype" w:hAnsi="Palatino Linotype"/>
                <w:iCs/>
                <w:lang w:eastAsia="sk-SK"/>
              </w:rPr>
              <w:t>tenie záchytu preventabilných ochorení</w:t>
            </w:r>
            <w:r w:rsidR="003F6904">
              <w:rPr>
                <w:rFonts w:ascii="Palatino Linotype" w:hAnsi="Palatino Linotype"/>
                <w:iCs/>
                <w:lang w:eastAsia="sk-SK"/>
              </w:rPr>
              <w:t xml:space="preserve">. </w:t>
            </w:r>
            <w:r w:rsidR="007509A6">
              <w:rPr>
                <w:rFonts w:ascii="Palatino Linotype" w:hAnsi="Palatino Linotype"/>
                <w:iCs/>
                <w:lang w:eastAsia="sk-SK"/>
              </w:rPr>
              <w:t>Ide o</w:t>
            </w:r>
            <w:r w:rsidR="00110497">
              <w:rPr>
                <w:rFonts w:ascii="Palatino Linotype" w:hAnsi="Palatino Linotype"/>
                <w:iCs/>
                <w:lang w:eastAsia="sk-SK"/>
              </w:rPr>
              <w:t> dlhodobé nastavenie v systéme</w:t>
            </w:r>
            <w:r w:rsidR="007509A6">
              <w:rPr>
                <w:rFonts w:ascii="Palatino Linotype" w:hAnsi="Palatino Linotype"/>
                <w:iCs/>
                <w:lang w:eastAsia="sk-SK"/>
              </w:rPr>
              <w:t xml:space="preserve">. </w:t>
            </w:r>
            <w:r w:rsidR="003F6904">
              <w:rPr>
                <w:rFonts w:ascii="Palatino Linotype" w:hAnsi="Palatino Linotype"/>
                <w:iCs/>
                <w:lang w:eastAsia="sk-SK"/>
              </w:rPr>
              <w:t xml:space="preserve">Návrh zákona zreálňuje a zefektívňuje počty </w:t>
            </w:r>
            <w:r w:rsidR="007509A6">
              <w:rPr>
                <w:rFonts w:ascii="Palatino Linotype" w:hAnsi="Palatino Linotype"/>
                <w:iCs/>
                <w:lang w:eastAsia="sk-SK"/>
              </w:rPr>
              <w:t>prehliadok</w:t>
            </w:r>
            <w:r w:rsidR="003F6904">
              <w:rPr>
                <w:rFonts w:ascii="Palatino Linotype" w:hAnsi="Palatino Linotype"/>
                <w:iCs/>
                <w:lang w:eastAsia="sk-SK"/>
              </w:rPr>
              <w:t xml:space="preserve">, pričom ich </w:t>
            </w:r>
            <w:r w:rsidR="007509A6">
              <w:rPr>
                <w:rFonts w:ascii="Palatino Linotype" w:hAnsi="Palatino Linotype"/>
                <w:iCs/>
                <w:lang w:eastAsia="sk-SK"/>
              </w:rPr>
              <w:t>frekvenciu</w:t>
            </w:r>
            <w:r w:rsidR="003F6904">
              <w:rPr>
                <w:rFonts w:ascii="Palatino Linotype" w:hAnsi="Palatino Linotype"/>
                <w:iCs/>
                <w:lang w:eastAsia="sk-SK"/>
              </w:rPr>
              <w:t xml:space="preserve"> </w:t>
            </w:r>
            <w:r w:rsidR="00110497">
              <w:rPr>
                <w:rFonts w:ascii="Palatino Linotype" w:hAnsi="Palatino Linotype"/>
                <w:iCs/>
                <w:lang w:eastAsia="sk-SK"/>
              </w:rPr>
              <w:t xml:space="preserve">aproximuje </w:t>
            </w:r>
            <w:r w:rsidR="007526D0">
              <w:rPr>
                <w:rFonts w:ascii="Palatino Linotype" w:hAnsi="Palatino Linotype"/>
                <w:iCs/>
                <w:lang w:eastAsia="sk-SK"/>
              </w:rPr>
              <w:t>na dobrú medicínsku prax vo vyspelých krajinách EÚ.</w:t>
            </w:r>
          </w:p>
        </w:tc>
      </w:tr>
      <w:tr w:rsidR="00271E04" w:rsidRPr="004639BF" w14:paraId="536447E9" w14:textId="77777777" w:rsidTr="007F21AA">
        <w:tc>
          <w:tcPr>
            <w:tcW w:w="9209" w:type="dxa"/>
            <w:gridSpan w:val="8"/>
            <w:tcBorders>
              <w:top w:val="single" w:sz="4" w:space="0" w:color="auto"/>
              <w:left w:val="single" w:sz="4" w:space="0" w:color="auto"/>
              <w:bottom w:val="nil"/>
              <w:right w:val="single" w:sz="4" w:space="0" w:color="auto"/>
            </w:tcBorders>
            <w:shd w:val="clear" w:color="auto" w:fill="E2E2E2"/>
          </w:tcPr>
          <w:p w14:paraId="5A539411"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Ciele a výsledný stav</w:t>
            </w:r>
          </w:p>
        </w:tc>
      </w:tr>
      <w:tr w:rsidR="00271E04" w:rsidRPr="004639BF" w14:paraId="7931E431" w14:textId="77777777" w:rsidTr="007F21AA">
        <w:trPr>
          <w:trHeight w:val="741"/>
        </w:trPr>
        <w:tc>
          <w:tcPr>
            <w:tcW w:w="9209" w:type="dxa"/>
            <w:gridSpan w:val="8"/>
            <w:tcBorders>
              <w:top w:val="nil"/>
              <w:left w:val="single" w:sz="4" w:space="0" w:color="auto"/>
              <w:bottom w:val="single" w:sz="4" w:space="0" w:color="auto"/>
              <w:right w:val="single" w:sz="4" w:space="0" w:color="auto"/>
            </w:tcBorders>
            <w:shd w:val="clear" w:color="auto" w:fill="FFFFFF"/>
          </w:tcPr>
          <w:p w14:paraId="0F398864" w14:textId="49F22789" w:rsidR="00271E04" w:rsidRDefault="00271E04" w:rsidP="007F21AA">
            <w:pPr>
              <w:jc w:val="both"/>
              <w:rPr>
                <w:rFonts w:ascii="Palatino Linotype" w:hAnsi="Palatino Linotype"/>
                <w:iCs/>
                <w:lang w:eastAsia="sk-SK"/>
              </w:rPr>
            </w:pPr>
            <w:r w:rsidRPr="004639BF">
              <w:rPr>
                <w:rFonts w:ascii="Palatino Linotype" w:hAnsi="Palatino Linotype"/>
                <w:iCs/>
                <w:lang w:eastAsia="sk-SK"/>
              </w:rPr>
              <w:t xml:space="preserve">Cieľom navrhovanej právnej úpravy je </w:t>
            </w:r>
            <w:r w:rsidR="007509A6">
              <w:rPr>
                <w:rFonts w:ascii="Palatino Linotype" w:hAnsi="Palatino Linotype"/>
                <w:iCs/>
                <w:lang w:eastAsia="sk-SK"/>
              </w:rPr>
              <w:t xml:space="preserve">zefektívniť počty preventívnych prehliadok, pričom ich frekvenciu diferencuje podľa </w:t>
            </w:r>
            <w:proofErr w:type="spellStart"/>
            <w:r w:rsidR="005A14E6" w:rsidRPr="005A14E6">
              <w:rPr>
                <w:rFonts w:ascii="Palatino Linotype" w:hAnsi="Palatino Linotype"/>
                <w:i/>
                <w:lang w:eastAsia="sk-SK"/>
              </w:rPr>
              <w:t>good</w:t>
            </w:r>
            <w:proofErr w:type="spellEnd"/>
            <w:r w:rsidR="005A14E6" w:rsidRPr="005A14E6">
              <w:rPr>
                <w:rFonts w:ascii="Palatino Linotype" w:hAnsi="Palatino Linotype"/>
                <w:i/>
                <w:lang w:eastAsia="sk-SK"/>
              </w:rPr>
              <w:t xml:space="preserve"> </w:t>
            </w:r>
            <w:proofErr w:type="spellStart"/>
            <w:r w:rsidR="005A14E6" w:rsidRPr="005A14E6">
              <w:rPr>
                <w:rFonts w:ascii="Palatino Linotype" w:hAnsi="Palatino Linotype"/>
                <w:i/>
                <w:lang w:eastAsia="sk-SK"/>
              </w:rPr>
              <w:t>medical</w:t>
            </w:r>
            <w:proofErr w:type="spellEnd"/>
            <w:r w:rsidR="005A14E6" w:rsidRPr="005A14E6">
              <w:rPr>
                <w:rFonts w:ascii="Palatino Linotype" w:hAnsi="Palatino Linotype"/>
                <w:i/>
                <w:lang w:eastAsia="sk-SK"/>
              </w:rPr>
              <w:t xml:space="preserve"> </w:t>
            </w:r>
            <w:proofErr w:type="spellStart"/>
            <w:r w:rsidR="005A14E6" w:rsidRPr="005A14E6">
              <w:rPr>
                <w:rFonts w:ascii="Palatino Linotype" w:hAnsi="Palatino Linotype"/>
                <w:i/>
                <w:lang w:eastAsia="sk-SK"/>
              </w:rPr>
              <w:t>practice</w:t>
            </w:r>
            <w:proofErr w:type="spellEnd"/>
            <w:r w:rsidR="007509A6">
              <w:rPr>
                <w:rFonts w:ascii="Palatino Linotype" w:hAnsi="Palatino Linotype"/>
                <w:iCs/>
                <w:lang w:eastAsia="sk-SK"/>
              </w:rPr>
              <w:t>.</w:t>
            </w:r>
            <w:r w:rsidR="000A3E09">
              <w:rPr>
                <w:rFonts w:ascii="Palatino Linotype" w:hAnsi="Palatino Linotype"/>
                <w:iCs/>
                <w:lang w:eastAsia="sk-SK"/>
              </w:rPr>
              <w:t xml:space="preserve"> Očakáva sa, že</w:t>
            </w:r>
            <w:r w:rsidR="00FF1C1B">
              <w:rPr>
                <w:rFonts w:ascii="Palatino Linotype" w:hAnsi="Palatino Linotype"/>
                <w:iCs/>
                <w:lang w:eastAsia="sk-SK"/>
              </w:rPr>
              <w:t xml:space="preserve"> </w:t>
            </w:r>
            <w:r w:rsidR="000A3E09">
              <w:rPr>
                <w:rFonts w:ascii="Palatino Linotype" w:hAnsi="Palatino Linotype"/>
                <w:iCs/>
                <w:lang w:eastAsia="sk-SK"/>
              </w:rPr>
              <w:t>lekári 1.kontaktu budú mať viac voľných kapacít na ošetrenie chronických a akútnych pacientov.</w:t>
            </w:r>
          </w:p>
          <w:p w14:paraId="4731F83B" w14:textId="77777777" w:rsidR="00A73F32" w:rsidRPr="004639BF" w:rsidRDefault="00A73F32" w:rsidP="007F21AA">
            <w:pPr>
              <w:jc w:val="both"/>
              <w:rPr>
                <w:rFonts w:ascii="Palatino Linotype" w:hAnsi="Palatino Linotype"/>
                <w:iCs/>
                <w:lang w:eastAsia="sk-SK"/>
              </w:rPr>
            </w:pPr>
          </w:p>
          <w:p w14:paraId="2D322E95" w14:textId="68324168" w:rsidR="00271E04" w:rsidRPr="004639BF" w:rsidRDefault="00271E04" w:rsidP="007F21AA">
            <w:pPr>
              <w:jc w:val="both"/>
              <w:rPr>
                <w:rFonts w:ascii="Palatino Linotype" w:hAnsi="Palatino Linotype" w:cs="Arial"/>
                <w:color w:val="000000" w:themeColor="text1"/>
                <w:shd w:val="clear" w:color="auto" w:fill="FFFFFF"/>
              </w:rPr>
            </w:pPr>
            <w:r w:rsidRPr="004639BF">
              <w:rPr>
                <w:rFonts w:ascii="Palatino Linotype" w:hAnsi="Palatino Linotype"/>
                <w:iCs/>
                <w:lang w:eastAsia="sk-SK"/>
              </w:rPr>
              <w:t>Pozitívom navrhovanej úpravy bude z</w:t>
            </w:r>
            <w:r w:rsidR="003456A9">
              <w:rPr>
                <w:rFonts w:ascii="Palatino Linotype" w:hAnsi="Palatino Linotype"/>
                <w:iCs/>
                <w:lang w:eastAsia="sk-SK"/>
              </w:rPr>
              <w:t>reálnenie potreby</w:t>
            </w:r>
            <w:r w:rsidR="00CC4B19">
              <w:rPr>
                <w:rFonts w:ascii="Palatino Linotype" w:hAnsi="Palatino Linotype"/>
                <w:iCs/>
                <w:lang w:eastAsia="sk-SK"/>
              </w:rPr>
              <w:t xml:space="preserve"> </w:t>
            </w:r>
            <w:r w:rsidR="007509A6">
              <w:rPr>
                <w:rFonts w:ascii="Palatino Linotype" w:hAnsi="Palatino Linotype"/>
                <w:iCs/>
                <w:lang w:eastAsia="sk-SK"/>
              </w:rPr>
              <w:t>poistencov</w:t>
            </w:r>
            <w:r w:rsidR="00DE1A2C">
              <w:rPr>
                <w:rFonts w:ascii="Palatino Linotype" w:hAnsi="Palatino Linotype"/>
                <w:iCs/>
                <w:lang w:eastAsia="sk-SK"/>
              </w:rPr>
              <w:t xml:space="preserve"> v primárnej prevencii</w:t>
            </w:r>
            <w:r w:rsidRPr="004639BF">
              <w:rPr>
                <w:rFonts w:ascii="Palatino Linotype" w:hAnsi="Palatino Linotype"/>
                <w:iCs/>
                <w:lang w:eastAsia="sk-SK"/>
              </w:rPr>
              <w:t>,</w:t>
            </w:r>
            <w:r w:rsidR="00DE1A2C">
              <w:rPr>
                <w:rFonts w:ascii="Palatino Linotype" w:hAnsi="Palatino Linotype"/>
                <w:iCs/>
                <w:lang w:eastAsia="sk-SK"/>
              </w:rPr>
              <w:t xml:space="preserve"> nižšia záťaž rodičov a </w:t>
            </w:r>
            <w:r w:rsidR="00654329">
              <w:rPr>
                <w:rFonts w:ascii="Palatino Linotype" w:hAnsi="Palatino Linotype"/>
                <w:iCs/>
                <w:lang w:eastAsia="sk-SK"/>
              </w:rPr>
              <w:t>ich</w:t>
            </w:r>
            <w:r w:rsidR="00DE1A2C">
              <w:rPr>
                <w:rFonts w:ascii="Palatino Linotype" w:hAnsi="Palatino Linotype"/>
                <w:iCs/>
                <w:lang w:eastAsia="sk-SK"/>
              </w:rPr>
              <w:t xml:space="preserve"> detí</w:t>
            </w:r>
            <w:r w:rsidR="00654329">
              <w:rPr>
                <w:rFonts w:ascii="Palatino Linotype" w:hAnsi="Palatino Linotype"/>
                <w:iCs/>
                <w:lang w:eastAsia="sk-SK"/>
              </w:rPr>
              <w:t xml:space="preserve"> častými návštevami pediatrov a zredukovanie obsolentných</w:t>
            </w:r>
            <w:r w:rsidR="00504F8B">
              <w:rPr>
                <w:rFonts w:ascii="Palatino Linotype" w:hAnsi="Palatino Linotype"/>
                <w:iCs/>
                <w:lang w:eastAsia="sk-SK"/>
              </w:rPr>
              <w:t xml:space="preserve"> a</w:t>
            </w:r>
            <w:r w:rsidR="00F94FA9">
              <w:rPr>
                <w:rFonts w:ascii="Palatino Linotype" w:hAnsi="Palatino Linotype"/>
                <w:iCs/>
                <w:lang w:eastAsia="sk-SK"/>
              </w:rPr>
              <w:t xml:space="preserve"> nep</w:t>
            </w:r>
            <w:r w:rsidR="00504F8B">
              <w:rPr>
                <w:rFonts w:ascii="Palatino Linotype" w:hAnsi="Palatino Linotype"/>
                <w:iCs/>
                <w:lang w:eastAsia="sk-SK"/>
              </w:rPr>
              <w:t>otrebných</w:t>
            </w:r>
            <w:r w:rsidR="00F94FA9">
              <w:rPr>
                <w:rFonts w:ascii="Palatino Linotype" w:hAnsi="Palatino Linotype"/>
                <w:iCs/>
                <w:lang w:eastAsia="sk-SK"/>
              </w:rPr>
              <w:t xml:space="preserve"> vyšetrení </w:t>
            </w:r>
            <w:r w:rsidR="00504F8B">
              <w:rPr>
                <w:rFonts w:ascii="Palatino Linotype" w:hAnsi="Palatino Linotype"/>
                <w:iCs/>
                <w:lang w:eastAsia="sk-SK"/>
              </w:rPr>
              <w:t>v kontexte stále sa zhoršujúceho nedostatku zdravotného personálu.</w:t>
            </w:r>
            <w:r w:rsidRPr="004639BF">
              <w:rPr>
                <w:rFonts w:ascii="Palatino Linotype" w:hAnsi="Palatino Linotype"/>
                <w:iCs/>
                <w:lang w:eastAsia="sk-SK"/>
              </w:rPr>
              <w:t xml:space="preserve"> </w:t>
            </w:r>
          </w:p>
        </w:tc>
      </w:tr>
      <w:tr w:rsidR="00271E04" w:rsidRPr="004639BF" w14:paraId="0C29E058" w14:textId="77777777" w:rsidTr="007F21AA">
        <w:tc>
          <w:tcPr>
            <w:tcW w:w="9209" w:type="dxa"/>
            <w:gridSpan w:val="8"/>
            <w:tcBorders>
              <w:top w:val="single" w:sz="4" w:space="0" w:color="auto"/>
              <w:left w:val="single" w:sz="4" w:space="0" w:color="auto"/>
              <w:bottom w:val="nil"/>
              <w:right w:val="single" w:sz="4" w:space="0" w:color="auto"/>
            </w:tcBorders>
            <w:shd w:val="clear" w:color="auto" w:fill="E2E2E2"/>
          </w:tcPr>
          <w:p w14:paraId="0A0C1262"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Dotknuté subjekty</w:t>
            </w:r>
          </w:p>
        </w:tc>
      </w:tr>
      <w:tr w:rsidR="00271E04" w:rsidRPr="004639BF" w14:paraId="61F1242A" w14:textId="77777777" w:rsidTr="007F21AA">
        <w:tc>
          <w:tcPr>
            <w:tcW w:w="9209" w:type="dxa"/>
            <w:gridSpan w:val="8"/>
            <w:tcBorders>
              <w:top w:val="nil"/>
              <w:left w:val="single" w:sz="4" w:space="0" w:color="auto"/>
              <w:bottom w:val="single" w:sz="4" w:space="0" w:color="auto"/>
              <w:right w:val="single" w:sz="4" w:space="0" w:color="auto"/>
            </w:tcBorders>
            <w:shd w:val="clear" w:color="auto" w:fill="FFFFFF"/>
          </w:tcPr>
          <w:p w14:paraId="3D903FEC" w14:textId="2D19442C" w:rsidR="00271E04" w:rsidRPr="004639BF" w:rsidRDefault="00271E04" w:rsidP="007F21AA">
            <w:pPr>
              <w:rPr>
                <w:rFonts w:ascii="Palatino Linotype" w:hAnsi="Palatino Linotype"/>
                <w:iCs/>
                <w:lang w:eastAsia="sk-SK"/>
              </w:rPr>
            </w:pPr>
            <w:r w:rsidRPr="004639BF">
              <w:rPr>
                <w:rFonts w:ascii="Palatino Linotype" w:hAnsi="Palatino Linotype"/>
                <w:iCs/>
                <w:lang w:eastAsia="sk-SK"/>
              </w:rPr>
              <w:t xml:space="preserve">Návrh zákona sa týka všetkých </w:t>
            </w:r>
            <w:r w:rsidR="00F94FA9">
              <w:rPr>
                <w:rFonts w:ascii="Palatino Linotype" w:hAnsi="Palatino Linotype"/>
                <w:iCs/>
                <w:lang w:eastAsia="sk-SK"/>
              </w:rPr>
              <w:t>poistencov, a teda všetkých občanov SR</w:t>
            </w:r>
            <w:r w:rsidRPr="004639BF">
              <w:rPr>
                <w:rFonts w:ascii="Palatino Linotype" w:hAnsi="Palatino Linotype"/>
                <w:iCs/>
                <w:lang w:eastAsia="sk-SK"/>
              </w:rPr>
              <w:t>.</w:t>
            </w:r>
          </w:p>
        </w:tc>
      </w:tr>
      <w:tr w:rsidR="00271E04" w:rsidRPr="004639BF" w14:paraId="12A2E34D" w14:textId="77777777" w:rsidTr="007F21AA">
        <w:tc>
          <w:tcPr>
            <w:tcW w:w="9209" w:type="dxa"/>
            <w:gridSpan w:val="8"/>
            <w:tcBorders>
              <w:top w:val="single" w:sz="4" w:space="0" w:color="auto"/>
              <w:left w:val="single" w:sz="4" w:space="0" w:color="auto"/>
              <w:bottom w:val="nil"/>
              <w:right w:val="single" w:sz="4" w:space="0" w:color="auto"/>
            </w:tcBorders>
            <w:shd w:val="clear" w:color="auto" w:fill="E2E2E2"/>
          </w:tcPr>
          <w:p w14:paraId="7B053A84"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Alternatívne riešenia</w:t>
            </w:r>
          </w:p>
        </w:tc>
      </w:tr>
      <w:tr w:rsidR="00271E04" w:rsidRPr="004639BF" w14:paraId="22017494" w14:textId="77777777" w:rsidTr="007F21AA">
        <w:trPr>
          <w:trHeight w:val="1524"/>
        </w:trPr>
        <w:tc>
          <w:tcPr>
            <w:tcW w:w="9209" w:type="dxa"/>
            <w:gridSpan w:val="8"/>
            <w:tcBorders>
              <w:top w:val="nil"/>
              <w:left w:val="single" w:sz="4" w:space="0" w:color="auto"/>
              <w:bottom w:val="single" w:sz="4" w:space="0" w:color="auto"/>
              <w:right w:val="single" w:sz="4" w:space="0" w:color="auto"/>
            </w:tcBorders>
            <w:shd w:val="clear" w:color="auto" w:fill="FFFFFF"/>
          </w:tcPr>
          <w:p w14:paraId="0DF6B281" w14:textId="03747BA8" w:rsidR="00271E04" w:rsidRPr="004639BF" w:rsidRDefault="00271E04" w:rsidP="009112B1">
            <w:pPr>
              <w:jc w:val="both"/>
              <w:rPr>
                <w:rFonts w:ascii="Palatino Linotype" w:hAnsi="Palatino Linotype"/>
                <w:iCs/>
                <w:lang w:eastAsia="sk-SK"/>
              </w:rPr>
            </w:pPr>
            <w:r w:rsidRPr="004639BF">
              <w:rPr>
                <w:rFonts w:ascii="Palatino Linotype" w:hAnsi="Palatino Linotype"/>
                <w:iCs/>
                <w:lang w:eastAsia="sk-SK"/>
              </w:rPr>
              <w:t xml:space="preserve">Alternatívne riešenie by mohlo byť </w:t>
            </w:r>
            <w:r w:rsidR="00F94FA9">
              <w:rPr>
                <w:rFonts w:ascii="Palatino Linotype" w:hAnsi="Palatino Linotype"/>
                <w:iCs/>
                <w:lang w:eastAsia="sk-SK"/>
              </w:rPr>
              <w:t xml:space="preserve">ešte väčšie skresanie počtu preventívnych prehliadok. </w:t>
            </w:r>
          </w:p>
          <w:p w14:paraId="4C2AB4D0" w14:textId="77777777" w:rsidR="00271E04" w:rsidRPr="004639BF" w:rsidRDefault="00271E04" w:rsidP="009112B1">
            <w:pPr>
              <w:jc w:val="both"/>
              <w:rPr>
                <w:rFonts w:ascii="Palatino Linotype" w:hAnsi="Palatino Linotype"/>
                <w:iCs/>
                <w:lang w:eastAsia="sk-SK"/>
              </w:rPr>
            </w:pPr>
          </w:p>
          <w:p w14:paraId="1D676103" w14:textId="798991A9" w:rsidR="00271E04" w:rsidRPr="004639BF" w:rsidRDefault="00271E04" w:rsidP="009112B1">
            <w:pPr>
              <w:jc w:val="both"/>
              <w:rPr>
                <w:rFonts w:ascii="Palatino Linotype" w:hAnsi="Palatino Linotype"/>
                <w:iCs/>
                <w:lang w:eastAsia="sk-SK"/>
              </w:rPr>
            </w:pPr>
            <w:r w:rsidRPr="004639BF">
              <w:rPr>
                <w:rFonts w:ascii="Palatino Linotype" w:hAnsi="Palatino Linotype"/>
                <w:iCs/>
                <w:lang w:eastAsia="sk-SK"/>
              </w:rPr>
              <w:t>Nulový variant by znamenal</w:t>
            </w:r>
            <w:r w:rsidR="00F94FA9">
              <w:rPr>
                <w:rFonts w:ascii="Palatino Linotype" w:hAnsi="Palatino Linotype"/>
                <w:iCs/>
                <w:lang w:eastAsia="sk-SK"/>
              </w:rPr>
              <w:t xml:space="preserve"> ďalšie </w:t>
            </w:r>
            <w:r w:rsidR="009D6A53">
              <w:rPr>
                <w:rFonts w:ascii="Palatino Linotype" w:hAnsi="Palatino Linotype"/>
                <w:iCs/>
                <w:lang w:eastAsia="sk-SK"/>
              </w:rPr>
              <w:t>neefektívne</w:t>
            </w:r>
            <w:r w:rsidR="000E7EDD">
              <w:rPr>
                <w:rFonts w:ascii="Palatino Linotype" w:hAnsi="Palatino Linotype"/>
                <w:iCs/>
                <w:lang w:eastAsia="sk-SK"/>
              </w:rPr>
              <w:t xml:space="preserve"> </w:t>
            </w:r>
            <w:r w:rsidR="009D6A53">
              <w:rPr>
                <w:rFonts w:ascii="Palatino Linotype" w:hAnsi="Palatino Linotype"/>
                <w:iCs/>
                <w:lang w:eastAsia="sk-SK"/>
              </w:rPr>
              <w:t>plytvanie</w:t>
            </w:r>
            <w:r w:rsidR="000E7EDD">
              <w:rPr>
                <w:rFonts w:ascii="Palatino Linotype" w:hAnsi="Palatino Linotype"/>
                <w:iCs/>
                <w:lang w:eastAsia="sk-SK"/>
              </w:rPr>
              <w:t xml:space="preserve"> finančný</w:t>
            </w:r>
            <w:r w:rsidR="00DD6BBC">
              <w:rPr>
                <w:rFonts w:ascii="Palatino Linotype" w:hAnsi="Palatino Linotype"/>
                <w:iCs/>
                <w:lang w:eastAsia="sk-SK"/>
              </w:rPr>
              <w:t>mi a personálnymi</w:t>
            </w:r>
            <w:r w:rsidR="000E7EDD">
              <w:rPr>
                <w:rFonts w:ascii="Palatino Linotype" w:hAnsi="Palatino Linotype"/>
                <w:iCs/>
                <w:lang w:eastAsia="sk-SK"/>
              </w:rPr>
              <w:t xml:space="preserve"> zdroj</w:t>
            </w:r>
            <w:r w:rsidR="00DD6BBC">
              <w:rPr>
                <w:rFonts w:ascii="Palatino Linotype" w:hAnsi="Palatino Linotype"/>
                <w:iCs/>
                <w:lang w:eastAsia="sk-SK"/>
              </w:rPr>
              <w:t>mi</w:t>
            </w:r>
            <w:r w:rsidR="000E7EDD">
              <w:rPr>
                <w:rFonts w:ascii="Palatino Linotype" w:hAnsi="Palatino Linotype"/>
                <w:iCs/>
                <w:lang w:eastAsia="sk-SK"/>
              </w:rPr>
              <w:t xml:space="preserve"> v</w:t>
            </w:r>
            <w:r w:rsidR="00DD6BBC">
              <w:rPr>
                <w:rFonts w:ascii="Palatino Linotype" w:hAnsi="Palatino Linotype"/>
                <w:iCs/>
                <w:lang w:eastAsia="sk-SK"/>
              </w:rPr>
              <w:t> </w:t>
            </w:r>
            <w:r w:rsidR="000E7EDD">
              <w:rPr>
                <w:rFonts w:ascii="Palatino Linotype" w:hAnsi="Palatino Linotype"/>
                <w:iCs/>
                <w:lang w:eastAsia="sk-SK"/>
              </w:rPr>
              <w:t>zdravotníctve</w:t>
            </w:r>
            <w:r w:rsidR="00DD6BBC">
              <w:rPr>
                <w:rFonts w:ascii="Palatino Linotype" w:hAnsi="Palatino Linotype"/>
                <w:iCs/>
                <w:lang w:eastAsia="sk-SK"/>
              </w:rPr>
              <w:t xml:space="preserve">. </w:t>
            </w:r>
            <w:r w:rsidR="009D6A53">
              <w:rPr>
                <w:rFonts w:ascii="Palatino Linotype" w:hAnsi="Palatino Linotype"/>
                <w:iCs/>
                <w:lang w:eastAsia="sk-SK"/>
              </w:rPr>
              <w:t xml:space="preserve"> </w:t>
            </w:r>
          </w:p>
        </w:tc>
      </w:tr>
      <w:tr w:rsidR="00271E04" w:rsidRPr="004639BF" w14:paraId="760CABE6" w14:textId="77777777" w:rsidTr="007F21AA">
        <w:tc>
          <w:tcPr>
            <w:tcW w:w="9209" w:type="dxa"/>
            <w:gridSpan w:val="8"/>
            <w:tcBorders>
              <w:top w:val="single" w:sz="4" w:space="0" w:color="auto"/>
              <w:left w:val="single" w:sz="4" w:space="0" w:color="auto"/>
              <w:bottom w:val="single" w:sz="4" w:space="0" w:color="FFFFFF"/>
              <w:right w:val="single" w:sz="4" w:space="0" w:color="auto"/>
            </w:tcBorders>
            <w:shd w:val="clear" w:color="auto" w:fill="E2E2E2"/>
          </w:tcPr>
          <w:p w14:paraId="2CE205FE"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Vykonávacie predpisy</w:t>
            </w:r>
          </w:p>
        </w:tc>
      </w:tr>
      <w:tr w:rsidR="00271E04" w:rsidRPr="004639BF" w14:paraId="25C4E7EA" w14:textId="77777777" w:rsidTr="007F21AA">
        <w:tc>
          <w:tcPr>
            <w:tcW w:w="9209" w:type="dxa"/>
            <w:gridSpan w:val="8"/>
            <w:tcBorders>
              <w:top w:val="nil"/>
              <w:left w:val="single" w:sz="4" w:space="0" w:color="auto"/>
              <w:bottom w:val="single" w:sz="4" w:space="0" w:color="auto"/>
              <w:right w:val="single" w:sz="4" w:space="0" w:color="auto"/>
            </w:tcBorders>
            <w:shd w:val="clear" w:color="auto" w:fill="FFFFFF"/>
          </w:tcPr>
          <w:p w14:paraId="5F2B9375" w14:textId="77777777" w:rsidR="00271E04" w:rsidRPr="004639BF" w:rsidRDefault="00271E04" w:rsidP="009112B1">
            <w:pPr>
              <w:jc w:val="both"/>
              <w:rPr>
                <w:rFonts w:ascii="Palatino Linotype" w:hAnsi="Palatino Linotype"/>
                <w:iCs/>
                <w:lang w:eastAsia="sk-SK"/>
              </w:rPr>
            </w:pPr>
            <w:r w:rsidRPr="004639BF">
              <w:rPr>
                <w:rFonts w:ascii="Palatino Linotype" w:hAnsi="Palatino Linotype"/>
                <w:iCs/>
                <w:lang w:eastAsia="sk-SK"/>
              </w:rPr>
              <w:t>Navrhovaná právna úprava nepredpokladá prijatie alebo zmenu už existujúcich vykonávacích predpisov.</w:t>
            </w:r>
          </w:p>
        </w:tc>
      </w:tr>
      <w:tr w:rsidR="00271E04" w:rsidRPr="004639BF" w14:paraId="76DD5E5B" w14:textId="77777777" w:rsidTr="007F21AA">
        <w:tc>
          <w:tcPr>
            <w:tcW w:w="9209" w:type="dxa"/>
            <w:gridSpan w:val="8"/>
            <w:tcBorders>
              <w:top w:val="single" w:sz="4" w:space="0" w:color="auto"/>
              <w:left w:val="single" w:sz="4" w:space="0" w:color="auto"/>
              <w:bottom w:val="single" w:sz="4" w:space="0" w:color="FFFFFF"/>
              <w:right w:val="single" w:sz="4" w:space="0" w:color="auto"/>
            </w:tcBorders>
            <w:shd w:val="clear" w:color="auto" w:fill="E2E2E2"/>
          </w:tcPr>
          <w:p w14:paraId="0E01D1E1"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 xml:space="preserve">Transpozícia práva EÚ </w:t>
            </w:r>
          </w:p>
        </w:tc>
      </w:tr>
      <w:tr w:rsidR="00271E04" w:rsidRPr="004639BF" w14:paraId="4A565617" w14:textId="77777777" w:rsidTr="007F21AA">
        <w:trPr>
          <w:trHeight w:val="157"/>
        </w:trPr>
        <w:tc>
          <w:tcPr>
            <w:tcW w:w="9209" w:type="dxa"/>
            <w:gridSpan w:val="8"/>
            <w:tcBorders>
              <w:top w:val="nil"/>
              <w:left w:val="single" w:sz="4" w:space="0" w:color="000000"/>
              <w:bottom w:val="nil"/>
              <w:right w:val="single" w:sz="4" w:space="0" w:color="auto"/>
            </w:tcBorders>
            <w:shd w:val="clear" w:color="auto" w:fill="FFFFFF"/>
          </w:tcPr>
          <w:p w14:paraId="2579BD0D" w14:textId="77777777" w:rsidR="00271E04" w:rsidRPr="004639BF" w:rsidRDefault="00271E04" w:rsidP="007F21AA">
            <w:pPr>
              <w:jc w:val="both"/>
              <w:rPr>
                <w:rFonts w:ascii="Palatino Linotype" w:hAnsi="Palatino Linotype"/>
                <w:iCs/>
                <w:lang w:eastAsia="sk-SK"/>
              </w:rPr>
            </w:pPr>
            <w:r w:rsidRPr="004639BF">
              <w:rPr>
                <w:rFonts w:ascii="Palatino Linotype" w:hAnsi="Palatino Linotype"/>
                <w:iCs/>
                <w:lang w:eastAsia="sk-SK"/>
              </w:rPr>
              <w:t>Neaplikuje sa v tomto prípade.</w:t>
            </w:r>
          </w:p>
        </w:tc>
      </w:tr>
      <w:tr w:rsidR="00271E04" w:rsidRPr="004639BF" w14:paraId="236C70DC" w14:textId="77777777" w:rsidTr="007F21AA">
        <w:trPr>
          <w:trHeight w:val="248"/>
        </w:trPr>
        <w:tc>
          <w:tcPr>
            <w:tcW w:w="9209" w:type="dxa"/>
            <w:gridSpan w:val="8"/>
            <w:tcBorders>
              <w:top w:val="nil"/>
              <w:left w:val="single" w:sz="4" w:space="0" w:color="000000"/>
              <w:bottom w:val="single" w:sz="4" w:space="0" w:color="000000"/>
              <w:right w:val="single" w:sz="4" w:space="0" w:color="000000"/>
            </w:tcBorders>
            <w:shd w:val="clear" w:color="auto" w:fill="FFFFFF"/>
          </w:tcPr>
          <w:p w14:paraId="6D319D4C" w14:textId="77777777" w:rsidR="00271E04" w:rsidRPr="004639BF" w:rsidRDefault="00271E04" w:rsidP="00A73F32">
            <w:pPr>
              <w:rPr>
                <w:rFonts w:ascii="Palatino Linotype" w:hAnsi="Palatino Linotype"/>
                <w:lang w:eastAsia="sk-SK"/>
              </w:rPr>
            </w:pPr>
          </w:p>
        </w:tc>
      </w:tr>
      <w:tr w:rsidR="00271E04" w:rsidRPr="004639BF" w14:paraId="3458C227" w14:textId="77777777" w:rsidTr="007F21AA">
        <w:tc>
          <w:tcPr>
            <w:tcW w:w="9209" w:type="dxa"/>
            <w:gridSpan w:val="8"/>
            <w:tcBorders>
              <w:top w:val="single" w:sz="4" w:space="0" w:color="auto"/>
              <w:left w:val="single" w:sz="4" w:space="0" w:color="auto"/>
              <w:bottom w:val="single" w:sz="4" w:space="0" w:color="FFFFFF"/>
              <w:right w:val="single" w:sz="4" w:space="0" w:color="auto"/>
            </w:tcBorders>
            <w:shd w:val="clear" w:color="auto" w:fill="E2E2E2"/>
          </w:tcPr>
          <w:p w14:paraId="12327254" w14:textId="77777777" w:rsidR="00271E04" w:rsidRPr="004639BF" w:rsidRDefault="00271E04" w:rsidP="009112B1">
            <w:pPr>
              <w:numPr>
                <w:ilvl w:val="0"/>
                <w:numId w:val="3"/>
              </w:numPr>
              <w:ind w:left="426"/>
              <w:contextualSpacing/>
              <w:jc w:val="both"/>
              <w:rPr>
                <w:rFonts w:ascii="Palatino Linotype" w:eastAsia="Calibri" w:hAnsi="Palatino Linotype"/>
                <w:b/>
              </w:rPr>
            </w:pPr>
            <w:r w:rsidRPr="004639BF">
              <w:rPr>
                <w:rFonts w:ascii="Palatino Linotype" w:eastAsia="Calibri" w:hAnsi="Palatino Linotype"/>
                <w:b/>
              </w:rPr>
              <w:t>Preskúmanie účelnosti</w:t>
            </w:r>
          </w:p>
        </w:tc>
      </w:tr>
      <w:tr w:rsidR="00271E04" w:rsidRPr="004639BF" w14:paraId="5A3865E2" w14:textId="77777777" w:rsidTr="007F21AA">
        <w:tc>
          <w:tcPr>
            <w:tcW w:w="9209" w:type="dxa"/>
            <w:gridSpan w:val="8"/>
            <w:tcBorders>
              <w:top w:val="single" w:sz="4" w:space="0" w:color="FFFFFF"/>
              <w:left w:val="single" w:sz="4" w:space="0" w:color="auto"/>
              <w:bottom w:val="single" w:sz="4" w:space="0" w:color="auto"/>
              <w:right w:val="single" w:sz="4" w:space="0" w:color="auto"/>
            </w:tcBorders>
            <w:shd w:val="clear" w:color="auto" w:fill="FFFFFF"/>
          </w:tcPr>
          <w:p w14:paraId="4C1D3081" w14:textId="77777777" w:rsidR="00271E04" w:rsidRPr="004639BF" w:rsidRDefault="00271E04" w:rsidP="009112B1">
            <w:pPr>
              <w:jc w:val="both"/>
              <w:rPr>
                <w:rFonts w:ascii="Palatino Linotype" w:hAnsi="Palatino Linotype"/>
                <w:iCs/>
                <w:lang w:eastAsia="sk-SK"/>
              </w:rPr>
            </w:pPr>
            <w:r w:rsidRPr="004639BF">
              <w:rPr>
                <w:rFonts w:ascii="Palatino Linotype" w:hAnsi="Palatino Linotype"/>
                <w:iCs/>
                <w:lang w:eastAsia="sk-SK"/>
              </w:rPr>
              <w:t>Navrhujeme preskúmanie účinnosti a účelnosti a zároveň vyhodnotenie vplyvov tejto právnej úpravy po piatich rokoch od jej prijatia.</w:t>
            </w:r>
          </w:p>
          <w:p w14:paraId="68892625" w14:textId="77777777" w:rsidR="00271E04" w:rsidRDefault="00271E04" w:rsidP="009112B1">
            <w:pPr>
              <w:jc w:val="both"/>
              <w:rPr>
                <w:rFonts w:ascii="Palatino Linotype" w:hAnsi="Palatino Linotype"/>
                <w:iCs/>
                <w:lang w:eastAsia="sk-SK"/>
              </w:rPr>
            </w:pPr>
            <w:r w:rsidRPr="004639BF">
              <w:rPr>
                <w:rFonts w:ascii="Palatino Linotype" w:hAnsi="Palatino Linotype"/>
                <w:iCs/>
                <w:lang w:eastAsia="sk-SK"/>
              </w:rPr>
              <w:lastRenderedPageBreak/>
              <w:t xml:space="preserve">Ako kritérium navrhujeme prieskum spokojnosti </w:t>
            </w:r>
            <w:r w:rsidR="00A447BA">
              <w:rPr>
                <w:rFonts w:ascii="Palatino Linotype" w:hAnsi="Palatino Linotype"/>
                <w:iCs/>
                <w:lang w:eastAsia="sk-SK"/>
              </w:rPr>
              <w:t>poistencov s výkonmi a obsahom jednotlivých preventívnych prehliadok.</w:t>
            </w:r>
          </w:p>
          <w:p w14:paraId="16DA92A4" w14:textId="7A700750" w:rsidR="009112B1" w:rsidRPr="004639BF" w:rsidRDefault="009112B1" w:rsidP="009112B1">
            <w:pPr>
              <w:jc w:val="both"/>
              <w:rPr>
                <w:rFonts w:ascii="Palatino Linotype" w:hAnsi="Palatino Linotype"/>
                <w:iCs/>
                <w:lang w:eastAsia="sk-SK"/>
              </w:rPr>
            </w:pPr>
          </w:p>
        </w:tc>
      </w:tr>
      <w:tr w:rsidR="00271E04" w:rsidRPr="004639BF" w14:paraId="3FCC8479" w14:textId="77777777" w:rsidTr="007F21AA">
        <w:trPr>
          <w:trHeight w:val="283"/>
        </w:trPr>
        <w:tc>
          <w:tcPr>
            <w:tcW w:w="9209"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40A973CE"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lastRenderedPageBreak/>
              <w:t>Vybrané vplyvy materiálu</w:t>
            </w:r>
          </w:p>
        </w:tc>
      </w:tr>
      <w:tr w:rsidR="00271E04" w:rsidRPr="004639BF" w14:paraId="06BF7B4A" w14:textId="77777777" w:rsidTr="007F21AA">
        <w:tc>
          <w:tcPr>
            <w:tcW w:w="3812" w:type="dxa"/>
            <w:tcBorders>
              <w:top w:val="single" w:sz="4" w:space="0" w:color="auto"/>
              <w:left w:val="single" w:sz="4" w:space="0" w:color="auto"/>
              <w:bottom w:val="nil"/>
              <w:right w:val="single" w:sz="4" w:space="0" w:color="auto"/>
            </w:tcBorders>
            <w:shd w:val="clear" w:color="auto" w:fill="E2E2E2"/>
          </w:tcPr>
          <w:p w14:paraId="2402D93F"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Vplyvy na rozpočet verejnej správy</w:t>
            </w:r>
          </w:p>
        </w:tc>
        <w:sdt>
          <w:sdtPr>
            <w:rPr>
              <w:rFonts w:ascii="Palatino Linotype" w:hAnsi="Palatino Linotype"/>
              <w:b/>
            </w:rPr>
            <w:id w:val="-1066412587"/>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tcPr>
              <w:p w14:paraId="1C54FDB6" w14:textId="0AF83308" w:rsidR="00271E04" w:rsidRPr="004639BF" w:rsidRDefault="00A447BA" w:rsidP="007F21AA">
                <w:pPr>
                  <w:jc w:val="center"/>
                  <w:rPr>
                    <w:rFonts w:ascii="Palatino Linotype" w:hAnsi="Palatino Linotype"/>
                    <w:b/>
                    <w:lang w:eastAsia="sk-SK"/>
                  </w:rPr>
                </w:pPr>
                <w:r>
                  <w:rPr>
                    <w:rFonts w:ascii="MS Gothic" w:eastAsia="MS Gothic" w:hAnsi="MS Gothic" w:hint="eastAsia"/>
                    <w:b/>
                  </w:rPr>
                  <w:t>☒</w:t>
                </w:r>
              </w:p>
            </w:tc>
          </w:sdtContent>
        </w:sdt>
        <w:tc>
          <w:tcPr>
            <w:tcW w:w="1312" w:type="dxa"/>
            <w:tcBorders>
              <w:top w:val="single" w:sz="4" w:space="0" w:color="auto"/>
              <w:left w:val="nil"/>
              <w:bottom w:val="dotted" w:sz="4" w:space="0" w:color="auto"/>
              <w:right w:val="nil"/>
            </w:tcBorders>
          </w:tcPr>
          <w:p w14:paraId="0395EEF6"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Pozitívne</w:t>
            </w:r>
          </w:p>
        </w:tc>
        <w:sdt>
          <w:sdtPr>
            <w:rPr>
              <w:rFonts w:ascii="Palatino Linotype" w:hAnsi="Palatino Linotype"/>
              <w:b/>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29FCFD8E"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tcPr>
          <w:p w14:paraId="6997EE2D"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Žiadne</w:t>
            </w:r>
          </w:p>
        </w:tc>
        <w:sdt>
          <w:sdtPr>
            <w:rPr>
              <w:rFonts w:ascii="Palatino Linotype" w:hAnsi="Palatino Linotype"/>
              <w:b/>
            </w:rPr>
            <w:id w:val="-755052973"/>
            <w14:checkbox>
              <w14:checked w14:val="0"/>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tcPr>
              <w:p w14:paraId="04991A08" w14:textId="799DAED8" w:rsidR="00271E04" w:rsidRPr="004639BF" w:rsidRDefault="00A447BA" w:rsidP="007F21AA">
                <w:pPr>
                  <w:ind w:left="-107" w:right="-108"/>
                  <w:jc w:val="center"/>
                  <w:rPr>
                    <w:rFonts w:ascii="Palatino Linotype" w:hAnsi="Palatino Linotype"/>
                    <w:b/>
                    <w:lang w:eastAsia="sk-SK"/>
                  </w:rPr>
                </w:pPr>
                <w:r>
                  <w:rPr>
                    <w:rFonts w:ascii="MS Gothic" w:eastAsia="MS Gothic" w:hAnsi="MS Gothic" w:hint="eastAsia"/>
                    <w:b/>
                  </w:rPr>
                  <w:t>☐</w:t>
                </w:r>
              </w:p>
            </w:tc>
          </w:sdtContent>
        </w:sdt>
        <w:tc>
          <w:tcPr>
            <w:tcW w:w="1326" w:type="dxa"/>
            <w:tcBorders>
              <w:top w:val="single" w:sz="4" w:space="0" w:color="auto"/>
              <w:left w:val="nil"/>
              <w:bottom w:val="dotted" w:sz="4" w:space="0" w:color="auto"/>
              <w:right w:val="single" w:sz="4" w:space="0" w:color="auto"/>
            </w:tcBorders>
          </w:tcPr>
          <w:p w14:paraId="008844AE" w14:textId="77777777" w:rsidR="00271E04" w:rsidRPr="004639BF" w:rsidRDefault="00271E04" w:rsidP="007F21AA">
            <w:pPr>
              <w:ind w:left="34"/>
              <w:rPr>
                <w:rFonts w:ascii="Palatino Linotype" w:hAnsi="Palatino Linotype"/>
                <w:b/>
                <w:lang w:eastAsia="sk-SK"/>
              </w:rPr>
            </w:pPr>
            <w:r w:rsidRPr="004639BF">
              <w:rPr>
                <w:rFonts w:ascii="Palatino Linotype" w:hAnsi="Palatino Linotype"/>
                <w:b/>
                <w:lang w:eastAsia="sk-SK"/>
              </w:rPr>
              <w:t>Negatívne</w:t>
            </w:r>
          </w:p>
        </w:tc>
      </w:tr>
      <w:tr w:rsidR="00271E04" w:rsidRPr="004639BF" w14:paraId="75FD28BB" w14:textId="77777777" w:rsidTr="007F21AA">
        <w:tc>
          <w:tcPr>
            <w:tcW w:w="3812" w:type="dxa"/>
            <w:tcBorders>
              <w:top w:val="nil"/>
              <w:left w:val="single" w:sz="4" w:space="0" w:color="auto"/>
              <w:bottom w:val="nil"/>
              <w:right w:val="single" w:sz="4" w:space="0" w:color="auto"/>
            </w:tcBorders>
            <w:shd w:val="clear" w:color="auto" w:fill="E2E2E2"/>
          </w:tcPr>
          <w:p w14:paraId="7AE98293" w14:textId="77777777" w:rsidR="00271E04" w:rsidRPr="004639BF" w:rsidRDefault="00271E04" w:rsidP="007F21AA">
            <w:pPr>
              <w:rPr>
                <w:rFonts w:ascii="Palatino Linotype" w:hAnsi="Palatino Linotype"/>
                <w:lang w:eastAsia="sk-SK"/>
              </w:rPr>
            </w:pPr>
            <w:r w:rsidRPr="004639BF">
              <w:rPr>
                <w:rFonts w:ascii="Palatino Linotype" w:hAnsi="Palatino Linotype"/>
                <w:lang w:eastAsia="sk-SK"/>
              </w:rPr>
              <w:t xml:space="preserve">    z toho rozpočtovo zabezpečené vplyvy,         </w:t>
            </w:r>
          </w:p>
          <w:p w14:paraId="6B432BB0" w14:textId="77777777" w:rsidR="00271E04" w:rsidRPr="004639BF" w:rsidRDefault="00271E04" w:rsidP="007F21AA">
            <w:pPr>
              <w:rPr>
                <w:rFonts w:ascii="Palatino Linotype" w:hAnsi="Palatino Linotype"/>
                <w:lang w:eastAsia="sk-SK"/>
              </w:rPr>
            </w:pPr>
            <w:r w:rsidRPr="004639BF">
              <w:rPr>
                <w:rFonts w:ascii="Palatino Linotype" w:hAnsi="Palatino Linotype"/>
                <w:lang w:eastAsia="sk-SK"/>
              </w:rPr>
              <w:t xml:space="preserve">    v prípade identifikovaného negatívneho </w:t>
            </w:r>
          </w:p>
          <w:p w14:paraId="0AEFDEC6" w14:textId="77777777" w:rsidR="00271E04" w:rsidRPr="004639BF" w:rsidRDefault="00271E04" w:rsidP="007F21AA">
            <w:pPr>
              <w:rPr>
                <w:rFonts w:ascii="Palatino Linotype" w:hAnsi="Palatino Linotype"/>
                <w:lang w:eastAsia="sk-SK"/>
              </w:rPr>
            </w:pPr>
            <w:r w:rsidRPr="004639BF">
              <w:rPr>
                <w:rFonts w:ascii="Palatino Linotype" w:hAnsi="Palatino Linotype"/>
                <w:lang w:eastAsia="sk-SK"/>
              </w:rPr>
              <w:t xml:space="preserve">    vplyvu</w:t>
            </w:r>
          </w:p>
        </w:tc>
        <w:sdt>
          <w:sdtPr>
            <w:rPr>
              <w:rFonts w:ascii="Palatino Linotype" w:hAnsi="Palatino Linotype"/>
            </w:rPr>
            <w:id w:val="-1143340457"/>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2F4211B2" w14:textId="77777777" w:rsidR="00271E04" w:rsidRPr="004639BF" w:rsidRDefault="00271E04" w:rsidP="007F21AA">
                <w:pPr>
                  <w:jc w:val="center"/>
                  <w:rPr>
                    <w:rFonts w:ascii="Palatino Linotype" w:hAnsi="Palatino Linotype"/>
                    <w:lang w:eastAsia="sk-SK"/>
                  </w:rPr>
                </w:pPr>
                <w:r w:rsidRPr="004639BF">
                  <w:rPr>
                    <w:rFonts w:ascii="Segoe UI Symbol" w:eastAsia="MS Gothic" w:hAnsi="Segoe UI Symbol" w:cs="Segoe UI Symbol"/>
                  </w:rPr>
                  <w:t>☐</w:t>
                </w:r>
              </w:p>
            </w:tc>
          </w:sdtContent>
        </w:sdt>
        <w:tc>
          <w:tcPr>
            <w:tcW w:w="1312" w:type="dxa"/>
            <w:tcBorders>
              <w:top w:val="dotted" w:sz="4" w:space="0" w:color="auto"/>
              <w:left w:val="nil"/>
              <w:bottom w:val="dotted" w:sz="4" w:space="0" w:color="auto"/>
              <w:right w:val="nil"/>
            </w:tcBorders>
            <w:vAlign w:val="center"/>
          </w:tcPr>
          <w:p w14:paraId="14ADA33F" w14:textId="77777777" w:rsidR="00271E04" w:rsidRPr="004639BF" w:rsidRDefault="00271E04" w:rsidP="007F21AA">
            <w:pPr>
              <w:rPr>
                <w:rFonts w:ascii="Palatino Linotype" w:hAnsi="Palatino Linotype"/>
                <w:lang w:eastAsia="sk-SK"/>
              </w:rPr>
            </w:pPr>
            <w:r w:rsidRPr="004639BF">
              <w:rPr>
                <w:rFonts w:ascii="Palatino Linotype" w:hAnsi="Palatino Linotype"/>
                <w:lang w:eastAsia="sk-SK"/>
              </w:rPr>
              <w:t>Áno</w:t>
            </w:r>
          </w:p>
        </w:tc>
        <w:sdt>
          <w:sdtPr>
            <w:rPr>
              <w:rFonts w:ascii="Palatino Linotype" w:hAnsi="Palatino Linotype"/>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645C6999" w14:textId="77777777" w:rsidR="00271E04" w:rsidRPr="004639BF" w:rsidRDefault="00271E04" w:rsidP="007F21AA">
                <w:pPr>
                  <w:jc w:val="center"/>
                  <w:rPr>
                    <w:rFonts w:ascii="Palatino Linotype" w:hAnsi="Palatino Linotype"/>
                    <w:lang w:eastAsia="sk-SK"/>
                  </w:rPr>
                </w:pPr>
                <w:r w:rsidRPr="004639BF">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484BF7E3" w14:textId="77777777" w:rsidR="00271E04" w:rsidRPr="004639BF" w:rsidRDefault="00271E04" w:rsidP="007F21AA">
            <w:pPr>
              <w:rPr>
                <w:rFonts w:ascii="Palatino Linotype" w:hAnsi="Palatino Linotype"/>
                <w:lang w:eastAsia="sk-SK"/>
              </w:rPr>
            </w:pPr>
            <w:r w:rsidRPr="004639BF">
              <w:rPr>
                <w:rFonts w:ascii="Palatino Linotype" w:hAnsi="Palatino Linotype"/>
                <w:lang w:eastAsia="sk-SK"/>
              </w:rPr>
              <w:t>Nie</w:t>
            </w:r>
          </w:p>
        </w:tc>
        <w:sdt>
          <w:sdtPr>
            <w:rPr>
              <w:rFonts w:ascii="Palatino Linotype" w:hAnsi="Palatino Linotype"/>
            </w:rPr>
            <w:id w:val="-1346477702"/>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14:paraId="2571891F" w14:textId="77777777" w:rsidR="00271E04" w:rsidRPr="004639BF" w:rsidRDefault="00271E04" w:rsidP="007F21AA">
                <w:pPr>
                  <w:ind w:left="-107" w:right="-108"/>
                  <w:jc w:val="center"/>
                  <w:rPr>
                    <w:rFonts w:ascii="Palatino Linotype" w:hAnsi="Palatino Linotype"/>
                    <w:lang w:eastAsia="sk-SK"/>
                  </w:rPr>
                </w:pPr>
                <w:r w:rsidRPr="004639BF">
                  <w:rPr>
                    <w:rFonts w:ascii="Segoe UI Symbol" w:eastAsia="MS Gothic" w:hAnsi="Segoe UI Symbol" w:cs="Segoe UI Symbol"/>
                    <w:lang w:eastAsia="sk-SK"/>
                  </w:rPr>
                  <w:t>☐</w:t>
                </w:r>
              </w:p>
            </w:tc>
          </w:sdtContent>
        </w:sdt>
        <w:tc>
          <w:tcPr>
            <w:tcW w:w="1326" w:type="dxa"/>
            <w:tcBorders>
              <w:top w:val="dotted" w:sz="4" w:space="0" w:color="auto"/>
              <w:left w:val="nil"/>
              <w:bottom w:val="dotted" w:sz="4" w:space="0" w:color="auto"/>
              <w:right w:val="single" w:sz="4" w:space="0" w:color="auto"/>
            </w:tcBorders>
            <w:vAlign w:val="center"/>
          </w:tcPr>
          <w:p w14:paraId="0FA632F2" w14:textId="77777777" w:rsidR="00271E04" w:rsidRPr="004639BF" w:rsidRDefault="00271E04" w:rsidP="007F21AA">
            <w:pPr>
              <w:ind w:left="34"/>
              <w:rPr>
                <w:rFonts w:ascii="Palatino Linotype" w:hAnsi="Palatino Linotype"/>
                <w:lang w:eastAsia="sk-SK"/>
              </w:rPr>
            </w:pPr>
            <w:r w:rsidRPr="004639BF">
              <w:rPr>
                <w:rFonts w:ascii="Palatino Linotype" w:hAnsi="Palatino Linotype"/>
                <w:lang w:eastAsia="sk-SK"/>
              </w:rPr>
              <w:t>Čiastočne</w:t>
            </w:r>
          </w:p>
        </w:tc>
      </w:tr>
      <w:tr w:rsidR="00271E04" w:rsidRPr="004639BF" w14:paraId="41BD1C81" w14:textId="77777777" w:rsidTr="007F21AA">
        <w:tc>
          <w:tcPr>
            <w:tcW w:w="3812" w:type="dxa"/>
            <w:tcBorders>
              <w:top w:val="nil"/>
              <w:left w:val="single" w:sz="4" w:space="0" w:color="auto"/>
              <w:bottom w:val="nil"/>
              <w:right w:val="single" w:sz="4" w:space="0" w:color="auto"/>
            </w:tcBorders>
            <w:shd w:val="clear" w:color="auto" w:fill="E2E2E2"/>
          </w:tcPr>
          <w:p w14:paraId="0C107E54"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v tom vplyvy na rozpočty obcí a vyšších územných celkov</w:t>
            </w:r>
          </w:p>
        </w:tc>
        <w:sdt>
          <w:sdtPr>
            <w:rPr>
              <w:rFonts w:ascii="Palatino Linotype" w:hAnsi="Palatino Linotype"/>
              <w:b/>
            </w:rPr>
            <w:id w:val="-1577430931"/>
            <w14:checkbox>
              <w14:checked w14:val="1"/>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tcPr>
              <w:p w14:paraId="6FCB21AC" w14:textId="62F188D5" w:rsidR="00271E04" w:rsidRPr="004639BF" w:rsidRDefault="00A16423" w:rsidP="007F21AA">
                <w:pPr>
                  <w:jc w:val="center"/>
                  <w:rPr>
                    <w:rFonts w:ascii="Palatino Linotype" w:hAnsi="Palatino Linotype"/>
                    <w:b/>
                    <w:lang w:eastAsia="sk-SK"/>
                  </w:rPr>
                </w:pPr>
                <w:r>
                  <w:rPr>
                    <w:rFonts w:ascii="MS Gothic" w:eastAsia="MS Gothic" w:hAnsi="MS Gothic" w:hint="eastAsia"/>
                    <w:b/>
                  </w:rPr>
                  <w:t>☒</w:t>
                </w:r>
              </w:p>
            </w:tc>
          </w:sdtContent>
        </w:sdt>
        <w:tc>
          <w:tcPr>
            <w:tcW w:w="1312" w:type="dxa"/>
            <w:tcBorders>
              <w:top w:val="dotted" w:sz="4" w:space="0" w:color="auto"/>
              <w:left w:val="nil"/>
              <w:bottom w:val="dotted" w:sz="4" w:space="0" w:color="auto"/>
              <w:right w:val="nil"/>
            </w:tcBorders>
          </w:tcPr>
          <w:p w14:paraId="5ED7B66C"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Pozitívne</w:t>
            </w:r>
          </w:p>
        </w:tc>
        <w:sdt>
          <w:sdtPr>
            <w:rPr>
              <w:rFonts w:ascii="Palatino Linotype" w:hAnsi="Palatino Linotype"/>
              <w:b/>
            </w:rPr>
            <w:id w:val="-103596396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147E3F81" w14:textId="1A269D8F" w:rsidR="00271E04" w:rsidRPr="004639BF" w:rsidRDefault="00A16423" w:rsidP="007F21AA">
                <w:pPr>
                  <w:jc w:val="center"/>
                  <w:rPr>
                    <w:rFonts w:ascii="Palatino Linotype" w:hAnsi="Palatino Linotype"/>
                    <w:b/>
                    <w:lang w:eastAsia="sk-SK"/>
                  </w:rPr>
                </w:pPr>
                <w:r>
                  <w:rPr>
                    <w:rFonts w:ascii="MS Gothic" w:eastAsia="MS Gothic" w:hAnsi="MS Gothic" w:hint="eastAsia"/>
                    <w:b/>
                  </w:rPr>
                  <w:t>☐</w:t>
                </w:r>
              </w:p>
            </w:tc>
          </w:sdtContent>
        </w:sdt>
        <w:tc>
          <w:tcPr>
            <w:tcW w:w="1133" w:type="dxa"/>
            <w:tcBorders>
              <w:top w:val="dotted" w:sz="4" w:space="0" w:color="auto"/>
              <w:left w:val="nil"/>
              <w:bottom w:val="dotted" w:sz="4" w:space="0" w:color="auto"/>
              <w:right w:val="nil"/>
            </w:tcBorders>
          </w:tcPr>
          <w:p w14:paraId="4A56EB6A"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Žiadne</w:t>
            </w:r>
          </w:p>
        </w:tc>
        <w:sdt>
          <w:sdtPr>
            <w:rPr>
              <w:rFonts w:ascii="Palatino Linotype" w:hAnsi="Palatino Linotype"/>
              <w:b/>
            </w:rPr>
            <w:id w:val="1094750243"/>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tcPr>
              <w:p w14:paraId="03921A27" w14:textId="77777777" w:rsidR="00271E04" w:rsidRPr="004639BF" w:rsidRDefault="00271E04" w:rsidP="007F21AA">
                <w:pPr>
                  <w:ind w:left="-107" w:right="-108"/>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326" w:type="dxa"/>
            <w:tcBorders>
              <w:top w:val="dotted" w:sz="4" w:space="0" w:color="auto"/>
              <w:left w:val="nil"/>
              <w:bottom w:val="dotted" w:sz="4" w:space="0" w:color="auto"/>
              <w:right w:val="single" w:sz="4" w:space="0" w:color="auto"/>
            </w:tcBorders>
          </w:tcPr>
          <w:p w14:paraId="1701F913" w14:textId="77777777" w:rsidR="00271E04" w:rsidRPr="004639BF" w:rsidRDefault="00271E04" w:rsidP="007F21AA">
            <w:pPr>
              <w:ind w:left="34"/>
              <w:rPr>
                <w:rFonts w:ascii="Palatino Linotype" w:hAnsi="Palatino Linotype"/>
                <w:b/>
                <w:lang w:eastAsia="sk-SK"/>
              </w:rPr>
            </w:pPr>
            <w:r w:rsidRPr="004639BF">
              <w:rPr>
                <w:rFonts w:ascii="Palatino Linotype" w:hAnsi="Palatino Linotype"/>
                <w:b/>
                <w:lang w:eastAsia="sk-SK"/>
              </w:rPr>
              <w:t>Negatívne</w:t>
            </w:r>
          </w:p>
        </w:tc>
      </w:tr>
      <w:tr w:rsidR="00271E04" w:rsidRPr="004639BF" w14:paraId="543A2707" w14:textId="77777777" w:rsidTr="007F21AA">
        <w:tc>
          <w:tcPr>
            <w:tcW w:w="3812" w:type="dxa"/>
            <w:tcBorders>
              <w:top w:val="nil"/>
              <w:left w:val="single" w:sz="4" w:space="0" w:color="auto"/>
              <w:bottom w:val="single" w:sz="4" w:space="0" w:color="000000"/>
              <w:right w:val="single" w:sz="4" w:space="0" w:color="auto"/>
            </w:tcBorders>
            <w:shd w:val="clear" w:color="auto" w:fill="E2E2E2"/>
          </w:tcPr>
          <w:p w14:paraId="0EFB4919" w14:textId="77777777" w:rsidR="00271E04" w:rsidRPr="004639BF" w:rsidRDefault="00271E04" w:rsidP="007F21AA">
            <w:pPr>
              <w:ind w:left="171"/>
              <w:rPr>
                <w:rFonts w:ascii="Palatino Linotype" w:hAnsi="Palatino Linotype"/>
                <w:lang w:eastAsia="sk-SK"/>
              </w:rPr>
            </w:pPr>
            <w:r w:rsidRPr="004639BF">
              <w:rPr>
                <w:rFonts w:ascii="Palatino Linotype" w:hAnsi="Palatino Linotype"/>
                <w:lang w:eastAsia="sk-SK"/>
              </w:rPr>
              <w:t>z toho rozpočtovo zabezpečené vplyvy,</w:t>
            </w:r>
          </w:p>
          <w:p w14:paraId="592FFB74" w14:textId="77777777" w:rsidR="00271E04" w:rsidRPr="004639BF" w:rsidRDefault="00271E04" w:rsidP="007F21AA">
            <w:pPr>
              <w:ind w:left="171"/>
              <w:rPr>
                <w:rFonts w:ascii="Palatino Linotype" w:hAnsi="Palatino Linotype"/>
                <w:lang w:eastAsia="sk-SK"/>
              </w:rPr>
            </w:pPr>
            <w:r w:rsidRPr="004639BF">
              <w:rPr>
                <w:rFonts w:ascii="Palatino Linotype" w:hAnsi="Palatino Linotype"/>
                <w:lang w:eastAsia="sk-SK"/>
              </w:rPr>
              <w:t>v prípade identifikovaného negatívneho vplyvu</w:t>
            </w:r>
          </w:p>
        </w:tc>
        <w:sdt>
          <w:sdtPr>
            <w:rPr>
              <w:rFonts w:ascii="Palatino Linotype" w:hAnsi="Palatino Linotype"/>
            </w:rPr>
            <w:id w:val="64164179"/>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20CE73E6" w14:textId="77777777" w:rsidR="00271E04" w:rsidRPr="004639BF" w:rsidRDefault="00271E04" w:rsidP="007F21AA">
                <w:pPr>
                  <w:jc w:val="center"/>
                  <w:rPr>
                    <w:rFonts w:ascii="Palatino Linotype" w:hAnsi="Palatino Linotype"/>
                    <w:lang w:eastAsia="sk-SK"/>
                  </w:rPr>
                </w:pPr>
                <w:r w:rsidRPr="004639BF">
                  <w:rPr>
                    <w:rFonts w:ascii="Segoe UI Symbol" w:eastAsia="MS Gothic" w:hAnsi="Segoe UI Symbol" w:cs="Segoe UI Symbol"/>
                    <w:lang w:eastAsia="sk-SK"/>
                  </w:rPr>
                  <w:t>☐</w:t>
                </w:r>
              </w:p>
            </w:tc>
          </w:sdtContent>
        </w:sdt>
        <w:tc>
          <w:tcPr>
            <w:tcW w:w="1312" w:type="dxa"/>
            <w:tcBorders>
              <w:top w:val="dotted" w:sz="4" w:space="0" w:color="auto"/>
              <w:left w:val="nil"/>
              <w:bottom w:val="dotted" w:sz="4" w:space="0" w:color="auto"/>
              <w:right w:val="nil"/>
            </w:tcBorders>
            <w:vAlign w:val="center"/>
          </w:tcPr>
          <w:p w14:paraId="2B410178" w14:textId="77777777" w:rsidR="00271E04" w:rsidRPr="004639BF" w:rsidRDefault="00271E04" w:rsidP="007F21AA">
            <w:pPr>
              <w:rPr>
                <w:rFonts w:ascii="Palatino Linotype" w:hAnsi="Palatino Linotype"/>
                <w:lang w:eastAsia="sk-SK"/>
              </w:rPr>
            </w:pPr>
            <w:r w:rsidRPr="004639BF">
              <w:rPr>
                <w:rFonts w:ascii="Palatino Linotype" w:hAnsi="Palatino Linotype"/>
                <w:lang w:eastAsia="sk-SK"/>
              </w:rPr>
              <w:t>Áno</w:t>
            </w:r>
          </w:p>
        </w:tc>
        <w:sdt>
          <w:sdtPr>
            <w:rPr>
              <w:rFonts w:ascii="Palatino Linotype" w:hAnsi="Palatino Linotype"/>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77E213EF" w14:textId="77777777" w:rsidR="00271E04" w:rsidRPr="004639BF" w:rsidRDefault="00271E04" w:rsidP="007F21AA">
                <w:pPr>
                  <w:jc w:val="center"/>
                  <w:rPr>
                    <w:rFonts w:ascii="Palatino Linotype" w:hAnsi="Palatino Linotype"/>
                    <w:lang w:eastAsia="sk-SK"/>
                  </w:rPr>
                </w:pPr>
                <w:r w:rsidRPr="004639BF">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3723B2A2" w14:textId="77777777" w:rsidR="00271E04" w:rsidRPr="004639BF" w:rsidRDefault="00271E04" w:rsidP="007F21AA">
            <w:pPr>
              <w:rPr>
                <w:rFonts w:ascii="Palatino Linotype" w:hAnsi="Palatino Linotype"/>
                <w:lang w:eastAsia="sk-SK"/>
              </w:rPr>
            </w:pPr>
            <w:r w:rsidRPr="004639BF">
              <w:rPr>
                <w:rFonts w:ascii="Palatino Linotype" w:hAnsi="Palatino Linotype"/>
                <w:lang w:eastAsia="sk-SK"/>
              </w:rPr>
              <w:t>Nie</w:t>
            </w:r>
          </w:p>
        </w:tc>
        <w:sdt>
          <w:sdtPr>
            <w:rPr>
              <w:rFonts w:ascii="Palatino Linotype" w:hAnsi="Palatino Linotype"/>
            </w:rPr>
            <w:id w:val="-302770412"/>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14:paraId="6F88BF99" w14:textId="77777777" w:rsidR="00271E04" w:rsidRPr="004639BF" w:rsidRDefault="00271E04" w:rsidP="007F21AA">
                <w:pPr>
                  <w:ind w:left="-107" w:right="-108"/>
                  <w:jc w:val="center"/>
                  <w:rPr>
                    <w:rFonts w:ascii="Palatino Linotype" w:hAnsi="Palatino Linotype"/>
                    <w:lang w:eastAsia="sk-SK"/>
                  </w:rPr>
                </w:pPr>
                <w:r w:rsidRPr="004639BF">
                  <w:rPr>
                    <w:rFonts w:ascii="Segoe UI Symbol" w:eastAsia="MS Gothic" w:hAnsi="Segoe UI Symbol" w:cs="Segoe UI Symbol"/>
                    <w:lang w:eastAsia="sk-SK"/>
                  </w:rPr>
                  <w:t>☐</w:t>
                </w:r>
              </w:p>
            </w:tc>
          </w:sdtContent>
        </w:sdt>
        <w:tc>
          <w:tcPr>
            <w:tcW w:w="1326" w:type="dxa"/>
            <w:tcBorders>
              <w:top w:val="dotted" w:sz="4" w:space="0" w:color="auto"/>
              <w:left w:val="nil"/>
              <w:bottom w:val="dotted" w:sz="4" w:space="0" w:color="auto"/>
              <w:right w:val="single" w:sz="4" w:space="0" w:color="auto"/>
            </w:tcBorders>
            <w:vAlign w:val="center"/>
          </w:tcPr>
          <w:p w14:paraId="6C2B4D1C" w14:textId="77777777" w:rsidR="00271E04" w:rsidRPr="004639BF" w:rsidRDefault="00271E04" w:rsidP="007F21AA">
            <w:pPr>
              <w:ind w:left="34"/>
              <w:rPr>
                <w:rFonts w:ascii="Palatino Linotype" w:hAnsi="Palatino Linotype"/>
                <w:lang w:eastAsia="sk-SK"/>
              </w:rPr>
            </w:pPr>
            <w:r w:rsidRPr="004639BF">
              <w:rPr>
                <w:rFonts w:ascii="Palatino Linotype" w:hAnsi="Palatino Linotype"/>
                <w:lang w:eastAsia="sk-SK"/>
              </w:rPr>
              <w:t>Čiastočne</w:t>
            </w:r>
          </w:p>
        </w:tc>
      </w:tr>
      <w:tr w:rsidR="00271E04" w:rsidRPr="004639BF" w14:paraId="759CA872" w14:textId="77777777" w:rsidTr="007F21AA">
        <w:tc>
          <w:tcPr>
            <w:tcW w:w="3812" w:type="dxa"/>
            <w:tcBorders>
              <w:top w:val="single" w:sz="4" w:space="0" w:color="000000"/>
              <w:left w:val="single" w:sz="4" w:space="0" w:color="auto"/>
              <w:bottom w:val="nil"/>
              <w:right w:val="single" w:sz="4" w:space="0" w:color="auto"/>
            </w:tcBorders>
            <w:shd w:val="clear" w:color="auto" w:fill="E2E2E2"/>
          </w:tcPr>
          <w:p w14:paraId="55F81B1F"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Vplyvy na podnikateľské prostredie</w:t>
            </w:r>
          </w:p>
        </w:tc>
        <w:sdt>
          <w:sdtPr>
            <w:rPr>
              <w:rFonts w:ascii="Palatino Linotype" w:hAnsi="Palatino Linotype"/>
              <w:b/>
            </w:rPr>
            <w:id w:val="470941242"/>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vAlign w:val="center"/>
              </w:tcPr>
              <w:p w14:paraId="2A355D76" w14:textId="392EC167" w:rsidR="00271E04" w:rsidRPr="004639BF" w:rsidRDefault="004C104C" w:rsidP="007F21AA">
                <w:pPr>
                  <w:jc w:val="center"/>
                  <w:rPr>
                    <w:rFonts w:ascii="Palatino Linotype" w:hAnsi="Palatino Linotype"/>
                    <w:b/>
                    <w:lang w:eastAsia="sk-SK"/>
                  </w:rPr>
                </w:pPr>
                <w:r>
                  <w:rPr>
                    <w:rFonts w:ascii="MS Gothic" w:eastAsia="MS Gothic" w:hAnsi="MS Gothic" w:hint="eastAsia"/>
                    <w:b/>
                  </w:rPr>
                  <w:t>☒</w:t>
                </w:r>
              </w:p>
            </w:tc>
          </w:sdtContent>
        </w:sdt>
        <w:tc>
          <w:tcPr>
            <w:tcW w:w="1312" w:type="dxa"/>
            <w:tcBorders>
              <w:top w:val="single" w:sz="4" w:space="0" w:color="auto"/>
              <w:left w:val="nil"/>
              <w:bottom w:val="dotted" w:sz="4" w:space="0" w:color="auto"/>
              <w:right w:val="nil"/>
            </w:tcBorders>
            <w:vAlign w:val="center"/>
          </w:tcPr>
          <w:p w14:paraId="5C4F529B" w14:textId="77777777" w:rsidR="00271E04" w:rsidRPr="004639BF" w:rsidRDefault="00271E04" w:rsidP="007F21AA">
            <w:pPr>
              <w:ind w:right="-108"/>
              <w:rPr>
                <w:rFonts w:ascii="Palatino Linotype" w:hAnsi="Palatino Linotype"/>
                <w:b/>
                <w:lang w:eastAsia="sk-SK"/>
              </w:rPr>
            </w:pPr>
            <w:r w:rsidRPr="004639BF">
              <w:rPr>
                <w:rFonts w:ascii="Palatino Linotype" w:hAnsi="Palatino Linotype"/>
                <w:b/>
                <w:lang w:eastAsia="sk-SK"/>
              </w:rPr>
              <w:t>Pozitívne</w:t>
            </w:r>
          </w:p>
        </w:tc>
        <w:sdt>
          <w:sdtPr>
            <w:rPr>
              <w:rFonts w:ascii="Palatino Linotype" w:hAnsi="Palatino Linotype"/>
              <w:b/>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6A20DCDF" w14:textId="46CB1F17" w:rsidR="00271E04" w:rsidRPr="004639BF" w:rsidRDefault="004C104C" w:rsidP="007F21AA">
                <w:pPr>
                  <w:jc w:val="center"/>
                  <w:rPr>
                    <w:rFonts w:ascii="Palatino Linotype" w:hAnsi="Palatino Linotype"/>
                    <w:b/>
                    <w:lang w:eastAsia="sk-SK"/>
                  </w:rPr>
                </w:pPr>
                <w:r>
                  <w:rPr>
                    <w:rFonts w:ascii="MS Gothic" w:eastAsia="MS Gothic" w:hAnsi="MS Gothic" w:hint="eastAsia"/>
                    <w:b/>
                  </w:rPr>
                  <w:t>☐</w:t>
                </w:r>
              </w:p>
            </w:tc>
          </w:sdtContent>
        </w:sdt>
        <w:tc>
          <w:tcPr>
            <w:tcW w:w="1133" w:type="dxa"/>
            <w:tcBorders>
              <w:top w:val="single" w:sz="4" w:space="0" w:color="auto"/>
              <w:left w:val="nil"/>
              <w:bottom w:val="dotted" w:sz="4" w:space="0" w:color="auto"/>
              <w:right w:val="nil"/>
            </w:tcBorders>
            <w:vAlign w:val="center"/>
          </w:tcPr>
          <w:p w14:paraId="09C64BAE"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Žiadne</w:t>
            </w:r>
          </w:p>
        </w:tc>
        <w:sdt>
          <w:sdtPr>
            <w:rPr>
              <w:rFonts w:ascii="Palatino Linotype" w:hAnsi="Palatino Linotype"/>
              <w:b/>
            </w:rPr>
            <w:id w:val="-558398718"/>
            <w14:checkbox>
              <w14:checked w14:val="0"/>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vAlign w:val="center"/>
              </w:tcPr>
              <w:p w14:paraId="1751FE92"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rPr>
                  <w:t>☐</w:t>
                </w:r>
              </w:p>
            </w:tc>
          </w:sdtContent>
        </w:sdt>
        <w:tc>
          <w:tcPr>
            <w:tcW w:w="1326" w:type="dxa"/>
            <w:tcBorders>
              <w:top w:val="single" w:sz="4" w:space="0" w:color="auto"/>
              <w:left w:val="nil"/>
              <w:bottom w:val="dotted" w:sz="4" w:space="0" w:color="auto"/>
              <w:right w:val="single" w:sz="4" w:space="0" w:color="auto"/>
            </w:tcBorders>
            <w:vAlign w:val="center"/>
          </w:tcPr>
          <w:p w14:paraId="3F9FEEE5" w14:textId="77777777" w:rsidR="00271E04" w:rsidRPr="004639BF" w:rsidRDefault="00271E04" w:rsidP="007F21AA">
            <w:pPr>
              <w:ind w:left="54"/>
              <w:rPr>
                <w:rFonts w:ascii="Palatino Linotype" w:hAnsi="Palatino Linotype"/>
                <w:b/>
                <w:lang w:eastAsia="sk-SK"/>
              </w:rPr>
            </w:pPr>
            <w:r w:rsidRPr="004639BF">
              <w:rPr>
                <w:rFonts w:ascii="Palatino Linotype" w:hAnsi="Palatino Linotype"/>
                <w:b/>
                <w:lang w:eastAsia="sk-SK"/>
              </w:rPr>
              <w:t>Negatívne</w:t>
            </w:r>
          </w:p>
        </w:tc>
      </w:tr>
      <w:tr w:rsidR="00271E04" w:rsidRPr="004639BF" w14:paraId="68346898" w14:textId="77777777" w:rsidTr="007F21AA">
        <w:tc>
          <w:tcPr>
            <w:tcW w:w="3812" w:type="dxa"/>
            <w:tcBorders>
              <w:top w:val="nil"/>
              <w:left w:val="single" w:sz="4" w:space="0" w:color="auto"/>
              <w:bottom w:val="single" w:sz="4" w:space="0" w:color="auto"/>
              <w:right w:val="single" w:sz="4" w:space="0" w:color="auto"/>
            </w:tcBorders>
            <w:shd w:val="clear" w:color="auto" w:fill="E2E2E2"/>
          </w:tcPr>
          <w:p w14:paraId="15F714C7" w14:textId="77777777" w:rsidR="00271E04" w:rsidRPr="004639BF" w:rsidRDefault="00271E04" w:rsidP="007F21AA">
            <w:pPr>
              <w:rPr>
                <w:rFonts w:ascii="Palatino Linotype" w:hAnsi="Palatino Linotype"/>
                <w:b/>
                <w:lang w:eastAsia="sk-SK"/>
              </w:rPr>
            </w:pPr>
            <w:r w:rsidRPr="004639BF">
              <w:rPr>
                <w:rFonts w:ascii="Palatino Linotype" w:hAnsi="Palatino Linotype"/>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42E4D768" w14:textId="77777777" w:rsidR="00271E04" w:rsidRPr="004639BF" w:rsidRDefault="00271E04" w:rsidP="007F21AA">
            <w:pPr>
              <w:jc w:val="center"/>
              <w:rPr>
                <w:rFonts w:ascii="Palatino Linotype" w:hAnsi="Palatino Linotype"/>
                <w:b/>
                <w:lang w:eastAsia="sk-SK"/>
              </w:rPr>
            </w:pPr>
          </w:p>
        </w:tc>
        <w:tc>
          <w:tcPr>
            <w:tcW w:w="1596" w:type="dxa"/>
            <w:gridSpan w:val="2"/>
            <w:tcBorders>
              <w:top w:val="dotted" w:sz="4" w:space="0" w:color="auto"/>
              <w:left w:val="nil"/>
              <w:bottom w:val="single" w:sz="4" w:space="0" w:color="auto"/>
              <w:right w:val="nil"/>
            </w:tcBorders>
            <w:vAlign w:val="center"/>
          </w:tcPr>
          <w:p w14:paraId="602884B3" w14:textId="77777777" w:rsidR="00271E04" w:rsidRPr="004639BF" w:rsidRDefault="00271E04" w:rsidP="007F21AA">
            <w:pPr>
              <w:ind w:right="-108"/>
              <w:rPr>
                <w:rFonts w:ascii="Palatino Linotype" w:hAnsi="Palatino Linotype"/>
                <w:b/>
                <w:lang w:eastAsia="sk-SK"/>
              </w:rPr>
            </w:pPr>
          </w:p>
        </w:tc>
        <w:tc>
          <w:tcPr>
            <w:tcW w:w="254" w:type="dxa"/>
            <w:tcBorders>
              <w:top w:val="dotted" w:sz="4" w:space="0" w:color="auto"/>
              <w:left w:val="nil"/>
              <w:bottom w:val="single" w:sz="4" w:space="0" w:color="auto"/>
              <w:right w:val="nil"/>
            </w:tcBorders>
            <w:vAlign w:val="center"/>
          </w:tcPr>
          <w:p w14:paraId="0D77B1A7" w14:textId="77777777" w:rsidR="00271E04" w:rsidRPr="004639BF" w:rsidRDefault="00271E04" w:rsidP="007F21AA">
            <w:pPr>
              <w:jc w:val="center"/>
              <w:rPr>
                <w:rFonts w:ascii="Palatino Linotype" w:hAnsi="Palatino Linotype"/>
                <w:b/>
                <w:lang w:eastAsia="sk-SK"/>
              </w:rPr>
            </w:pPr>
          </w:p>
        </w:tc>
        <w:tc>
          <w:tcPr>
            <w:tcW w:w="1133" w:type="dxa"/>
            <w:tcBorders>
              <w:top w:val="dotted" w:sz="4" w:space="0" w:color="auto"/>
              <w:left w:val="nil"/>
              <w:bottom w:val="single" w:sz="4" w:space="0" w:color="auto"/>
              <w:right w:val="nil"/>
            </w:tcBorders>
            <w:vAlign w:val="center"/>
          </w:tcPr>
          <w:p w14:paraId="43E7195A" w14:textId="77777777" w:rsidR="00271E04" w:rsidRPr="004639BF" w:rsidRDefault="00271E04" w:rsidP="007F21AA">
            <w:pPr>
              <w:rPr>
                <w:rFonts w:ascii="Palatino Linotype" w:hAnsi="Palatino Linotype"/>
                <w:b/>
                <w:lang w:eastAsia="sk-SK"/>
              </w:rPr>
            </w:pPr>
          </w:p>
        </w:tc>
        <w:tc>
          <w:tcPr>
            <w:tcW w:w="547" w:type="dxa"/>
            <w:tcBorders>
              <w:top w:val="dotted" w:sz="4" w:space="0" w:color="auto"/>
              <w:left w:val="nil"/>
              <w:bottom w:val="single" w:sz="4" w:space="0" w:color="auto"/>
              <w:right w:val="nil"/>
            </w:tcBorders>
            <w:vAlign w:val="center"/>
          </w:tcPr>
          <w:p w14:paraId="13C468B1" w14:textId="77777777" w:rsidR="00271E04" w:rsidRPr="004639BF" w:rsidRDefault="00271E04" w:rsidP="007F21AA">
            <w:pPr>
              <w:jc w:val="center"/>
              <w:rPr>
                <w:rFonts w:ascii="Palatino Linotype" w:hAnsi="Palatino Linotype"/>
                <w:b/>
                <w:lang w:eastAsia="sk-SK"/>
              </w:rPr>
            </w:pPr>
          </w:p>
        </w:tc>
        <w:tc>
          <w:tcPr>
            <w:tcW w:w="1326" w:type="dxa"/>
            <w:tcBorders>
              <w:top w:val="dotted" w:sz="4" w:space="0" w:color="auto"/>
              <w:left w:val="nil"/>
              <w:bottom w:val="single" w:sz="4" w:space="0" w:color="auto"/>
              <w:right w:val="single" w:sz="4" w:space="0" w:color="auto"/>
            </w:tcBorders>
            <w:vAlign w:val="center"/>
          </w:tcPr>
          <w:p w14:paraId="70F0FD5A" w14:textId="77777777" w:rsidR="00271E04" w:rsidRPr="004639BF" w:rsidRDefault="00271E04" w:rsidP="007F21AA">
            <w:pPr>
              <w:rPr>
                <w:rFonts w:ascii="Palatino Linotype" w:hAnsi="Palatino Linotype"/>
                <w:b/>
                <w:lang w:eastAsia="sk-SK"/>
              </w:rPr>
            </w:pPr>
          </w:p>
        </w:tc>
      </w:tr>
      <w:tr w:rsidR="00271E04" w:rsidRPr="004639BF" w14:paraId="1A55519C" w14:textId="77777777" w:rsidTr="007F21AA">
        <w:tc>
          <w:tcPr>
            <w:tcW w:w="3812" w:type="dxa"/>
            <w:tcBorders>
              <w:top w:val="single" w:sz="4" w:space="0" w:color="000000"/>
              <w:left w:val="single" w:sz="4" w:space="0" w:color="auto"/>
              <w:bottom w:val="single" w:sz="4" w:space="0" w:color="auto"/>
              <w:right w:val="single" w:sz="4" w:space="0" w:color="auto"/>
            </w:tcBorders>
            <w:shd w:val="clear" w:color="auto" w:fill="E2E2E2"/>
          </w:tcPr>
          <w:p w14:paraId="3D9D75A5"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Sociálne vplyvy</w:t>
            </w:r>
          </w:p>
        </w:tc>
        <w:sdt>
          <w:sdtPr>
            <w:rPr>
              <w:rFonts w:ascii="Palatino Linotype" w:hAnsi="Palatino Linotype"/>
              <w:b/>
            </w:rPr>
            <w:id w:val="-1958945844"/>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5CB72065"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14:paraId="78629A48" w14:textId="77777777" w:rsidR="00271E04" w:rsidRPr="004639BF" w:rsidRDefault="00271E04" w:rsidP="007F21AA">
            <w:pPr>
              <w:ind w:right="-108"/>
              <w:rPr>
                <w:rFonts w:ascii="Palatino Linotype" w:hAnsi="Palatino Linotype"/>
                <w:b/>
                <w:lang w:eastAsia="sk-SK"/>
              </w:rPr>
            </w:pPr>
            <w:r w:rsidRPr="004639BF">
              <w:rPr>
                <w:rFonts w:ascii="Palatino Linotype" w:hAnsi="Palatino Linotype"/>
                <w:b/>
                <w:lang w:eastAsia="sk-SK"/>
              </w:rPr>
              <w:t>Pozitívne</w:t>
            </w:r>
          </w:p>
        </w:tc>
        <w:sdt>
          <w:sdtPr>
            <w:rPr>
              <w:rFonts w:ascii="Palatino Linotype" w:hAnsi="Palatino Linotype"/>
              <w:b/>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9C5A2F4"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2E0972F0"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Žiadne</w:t>
            </w:r>
          </w:p>
        </w:tc>
        <w:sdt>
          <w:sdtPr>
            <w:rPr>
              <w:rFonts w:ascii="Palatino Linotype" w:hAnsi="Palatino Linotype"/>
              <w:b/>
            </w:rPr>
            <w:id w:val="-1692835279"/>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3B8B2440"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326" w:type="dxa"/>
            <w:tcBorders>
              <w:top w:val="single" w:sz="4" w:space="0" w:color="auto"/>
              <w:left w:val="nil"/>
              <w:bottom w:val="single" w:sz="4" w:space="0" w:color="auto"/>
              <w:right w:val="single" w:sz="4" w:space="0" w:color="auto"/>
            </w:tcBorders>
          </w:tcPr>
          <w:p w14:paraId="63FA7487" w14:textId="77777777" w:rsidR="00271E04" w:rsidRPr="004639BF" w:rsidRDefault="00271E04" w:rsidP="007F21AA">
            <w:pPr>
              <w:ind w:left="54"/>
              <w:rPr>
                <w:rFonts w:ascii="Palatino Linotype" w:hAnsi="Palatino Linotype"/>
                <w:b/>
                <w:lang w:eastAsia="sk-SK"/>
              </w:rPr>
            </w:pPr>
            <w:r w:rsidRPr="004639BF">
              <w:rPr>
                <w:rFonts w:ascii="Palatino Linotype" w:hAnsi="Palatino Linotype"/>
                <w:b/>
                <w:lang w:eastAsia="sk-SK"/>
              </w:rPr>
              <w:t>Negatívne</w:t>
            </w:r>
          </w:p>
        </w:tc>
      </w:tr>
      <w:tr w:rsidR="00271E04" w:rsidRPr="004639BF" w14:paraId="71F473D6" w14:textId="77777777" w:rsidTr="007F21AA">
        <w:tc>
          <w:tcPr>
            <w:tcW w:w="3812" w:type="dxa"/>
            <w:tcBorders>
              <w:top w:val="single" w:sz="4" w:space="0" w:color="auto"/>
              <w:left w:val="single" w:sz="4" w:space="0" w:color="auto"/>
              <w:bottom w:val="single" w:sz="4" w:space="0" w:color="auto"/>
              <w:right w:val="single" w:sz="4" w:space="0" w:color="auto"/>
            </w:tcBorders>
            <w:shd w:val="clear" w:color="auto" w:fill="E2E2E2"/>
          </w:tcPr>
          <w:p w14:paraId="56289D18"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Vplyvy na životné prostredie</w:t>
            </w:r>
          </w:p>
        </w:tc>
        <w:sdt>
          <w:sdtPr>
            <w:rPr>
              <w:rFonts w:ascii="Palatino Linotype" w:hAnsi="Palatino Linotype"/>
              <w:b/>
            </w:rPr>
            <w:id w:val="1474483314"/>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6F1F903C"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28ED4AEE" w14:textId="77777777" w:rsidR="00271E04" w:rsidRPr="004639BF" w:rsidRDefault="00271E04" w:rsidP="007F21AA">
            <w:pPr>
              <w:ind w:right="-108"/>
              <w:rPr>
                <w:rFonts w:ascii="Palatino Linotype" w:hAnsi="Palatino Linotype"/>
                <w:b/>
                <w:lang w:eastAsia="sk-SK"/>
              </w:rPr>
            </w:pPr>
            <w:r w:rsidRPr="004639BF">
              <w:rPr>
                <w:rFonts w:ascii="Palatino Linotype" w:hAnsi="Palatino Linotype"/>
                <w:b/>
                <w:lang w:eastAsia="sk-SK"/>
              </w:rPr>
              <w:t>Pozitívne</w:t>
            </w:r>
          </w:p>
        </w:tc>
        <w:sdt>
          <w:sdtPr>
            <w:rPr>
              <w:rFonts w:ascii="Palatino Linotype" w:hAnsi="Palatino Linotype"/>
              <w:b/>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2604CFA"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3375D55C"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Žiadne</w:t>
            </w:r>
          </w:p>
        </w:tc>
        <w:sdt>
          <w:sdtPr>
            <w:rPr>
              <w:rFonts w:ascii="Palatino Linotype" w:hAnsi="Palatino Linotype"/>
              <w:b/>
            </w:rPr>
            <w:id w:val="285088255"/>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4A86E949"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326" w:type="dxa"/>
            <w:tcBorders>
              <w:top w:val="single" w:sz="4" w:space="0" w:color="auto"/>
              <w:left w:val="nil"/>
              <w:bottom w:val="single" w:sz="4" w:space="0" w:color="auto"/>
              <w:right w:val="single" w:sz="4" w:space="0" w:color="auto"/>
            </w:tcBorders>
          </w:tcPr>
          <w:p w14:paraId="34B07E92" w14:textId="77777777" w:rsidR="00271E04" w:rsidRPr="004639BF" w:rsidRDefault="00271E04" w:rsidP="007F21AA">
            <w:pPr>
              <w:ind w:left="54"/>
              <w:rPr>
                <w:rFonts w:ascii="Palatino Linotype" w:hAnsi="Palatino Linotype"/>
                <w:b/>
                <w:lang w:eastAsia="sk-SK"/>
              </w:rPr>
            </w:pPr>
            <w:r w:rsidRPr="004639BF">
              <w:rPr>
                <w:rFonts w:ascii="Palatino Linotype" w:hAnsi="Palatino Linotype"/>
                <w:b/>
                <w:lang w:eastAsia="sk-SK"/>
              </w:rPr>
              <w:t>Negatívne</w:t>
            </w:r>
          </w:p>
        </w:tc>
      </w:tr>
      <w:tr w:rsidR="00271E04" w:rsidRPr="004639BF" w14:paraId="63A558FA" w14:textId="77777777" w:rsidTr="007F21AA">
        <w:tc>
          <w:tcPr>
            <w:tcW w:w="3812" w:type="dxa"/>
            <w:tcBorders>
              <w:top w:val="single" w:sz="4" w:space="0" w:color="auto"/>
              <w:left w:val="single" w:sz="4" w:space="0" w:color="auto"/>
              <w:bottom w:val="single" w:sz="4" w:space="0" w:color="auto"/>
              <w:right w:val="single" w:sz="4" w:space="0" w:color="auto"/>
            </w:tcBorders>
            <w:shd w:val="clear" w:color="auto" w:fill="E2E2E2"/>
          </w:tcPr>
          <w:p w14:paraId="4A0CDFEA"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Vplyvy na informatizáciu spoločnosti</w:t>
            </w:r>
          </w:p>
        </w:tc>
        <w:sdt>
          <w:sdtPr>
            <w:rPr>
              <w:rFonts w:ascii="Palatino Linotype" w:hAnsi="Palatino Linotype"/>
              <w:b/>
            </w:rPr>
            <w:id w:val="-1573421395"/>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6AF6E18E"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1C3804B7" w14:textId="77777777" w:rsidR="00271E04" w:rsidRPr="004639BF" w:rsidRDefault="00271E04" w:rsidP="007F21AA">
            <w:pPr>
              <w:ind w:right="-108"/>
              <w:rPr>
                <w:rFonts w:ascii="Palatino Linotype" w:hAnsi="Palatino Linotype"/>
                <w:b/>
                <w:lang w:eastAsia="sk-SK"/>
              </w:rPr>
            </w:pPr>
            <w:r w:rsidRPr="004639BF">
              <w:rPr>
                <w:rFonts w:ascii="Palatino Linotype" w:hAnsi="Palatino Linotype"/>
                <w:b/>
                <w:lang w:eastAsia="sk-SK"/>
              </w:rPr>
              <w:t>Pozitívne</w:t>
            </w:r>
          </w:p>
        </w:tc>
        <w:sdt>
          <w:sdtPr>
            <w:rPr>
              <w:rFonts w:ascii="Palatino Linotype" w:hAnsi="Palatino Linotype"/>
              <w:b/>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2C19AB2F"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6FC90795"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Žiadne</w:t>
            </w:r>
          </w:p>
        </w:tc>
        <w:sdt>
          <w:sdtPr>
            <w:rPr>
              <w:rFonts w:ascii="Palatino Linotype" w:hAnsi="Palatino Linotype"/>
              <w:b/>
            </w:rPr>
            <w:id w:val="169528927"/>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0E34D359"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326" w:type="dxa"/>
            <w:tcBorders>
              <w:top w:val="single" w:sz="4" w:space="0" w:color="auto"/>
              <w:left w:val="nil"/>
              <w:bottom w:val="single" w:sz="4" w:space="0" w:color="auto"/>
              <w:right w:val="single" w:sz="4" w:space="0" w:color="auto"/>
            </w:tcBorders>
          </w:tcPr>
          <w:p w14:paraId="1B9CA652" w14:textId="77777777" w:rsidR="00271E04" w:rsidRPr="004639BF" w:rsidRDefault="00271E04" w:rsidP="007F21AA">
            <w:pPr>
              <w:ind w:left="54"/>
              <w:rPr>
                <w:rFonts w:ascii="Palatino Linotype" w:hAnsi="Palatino Linotype"/>
                <w:b/>
                <w:lang w:eastAsia="sk-SK"/>
              </w:rPr>
            </w:pPr>
            <w:r w:rsidRPr="004639BF">
              <w:rPr>
                <w:rFonts w:ascii="Palatino Linotype" w:hAnsi="Palatino Linotype"/>
                <w:b/>
                <w:lang w:eastAsia="sk-SK"/>
              </w:rPr>
              <w:t>Negatívne</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326"/>
      </w:tblGrid>
      <w:tr w:rsidR="00271E04" w:rsidRPr="004639BF" w14:paraId="6B79E6C3" w14:textId="77777777" w:rsidTr="007F21AA">
        <w:tc>
          <w:tcPr>
            <w:tcW w:w="3812" w:type="dxa"/>
            <w:tcBorders>
              <w:top w:val="single" w:sz="4" w:space="0" w:color="auto"/>
              <w:left w:val="single" w:sz="4" w:space="0" w:color="auto"/>
              <w:bottom w:val="nil"/>
              <w:right w:val="single" w:sz="4" w:space="0" w:color="auto"/>
            </w:tcBorders>
            <w:shd w:val="clear" w:color="auto" w:fill="E2E2E2"/>
          </w:tcPr>
          <w:p w14:paraId="595349B5" w14:textId="77777777" w:rsidR="00271E04" w:rsidRPr="004639BF" w:rsidRDefault="00271E04" w:rsidP="007F21AA">
            <w:pPr>
              <w:spacing w:after="0" w:line="240" w:lineRule="auto"/>
              <w:rPr>
                <w:rFonts w:ascii="Palatino Linotype" w:hAnsi="Palatino Linotype"/>
                <w:b/>
              </w:rPr>
            </w:pPr>
            <w:r w:rsidRPr="004639BF">
              <w:rPr>
                <w:rFonts w:ascii="Palatino Linotype" w:hAnsi="Palatino Linotype"/>
                <w:b/>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6B3F8B41" w14:textId="77777777" w:rsidR="00271E04" w:rsidRPr="004639BF" w:rsidRDefault="00271E04" w:rsidP="007F21AA">
            <w:pPr>
              <w:spacing w:after="0" w:line="240" w:lineRule="auto"/>
              <w:rPr>
                <w:rFonts w:ascii="Palatino Linotype" w:eastAsia="MS Mincho" w:hAnsi="Palatino Linotype"/>
                <w:b/>
              </w:rPr>
            </w:pPr>
          </w:p>
        </w:tc>
        <w:tc>
          <w:tcPr>
            <w:tcW w:w="1281" w:type="dxa"/>
            <w:tcBorders>
              <w:top w:val="single" w:sz="4" w:space="0" w:color="auto"/>
              <w:left w:val="nil"/>
              <w:bottom w:val="nil"/>
              <w:right w:val="nil"/>
            </w:tcBorders>
            <w:shd w:val="clear" w:color="auto" w:fill="auto"/>
          </w:tcPr>
          <w:p w14:paraId="7FCE2908" w14:textId="77777777" w:rsidR="00271E04" w:rsidRPr="004639BF" w:rsidRDefault="00271E04" w:rsidP="007F21AA">
            <w:pPr>
              <w:spacing w:after="0" w:line="240" w:lineRule="auto"/>
              <w:ind w:right="-108"/>
              <w:rPr>
                <w:rFonts w:ascii="Palatino Linotype" w:hAnsi="Palatino Linotype"/>
                <w:b/>
              </w:rPr>
            </w:pPr>
          </w:p>
        </w:tc>
        <w:tc>
          <w:tcPr>
            <w:tcW w:w="569" w:type="dxa"/>
            <w:gridSpan w:val="2"/>
            <w:tcBorders>
              <w:top w:val="single" w:sz="4" w:space="0" w:color="auto"/>
              <w:left w:val="nil"/>
              <w:bottom w:val="nil"/>
              <w:right w:val="nil"/>
            </w:tcBorders>
            <w:shd w:val="clear" w:color="auto" w:fill="auto"/>
          </w:tcPr>
          <w:p w14:paraId="230911D1" w14:textId="77777777" w:rsidR="00271E04" w:rsidRPr="004639BF" w:rsidRDefault="00271E04" w:rsidP="007F21AA">
            <w:pPr>
              <w:spacing w:after="0" w:line="240" w:lineRule="auto"/>
              <w:jc w:val="center"/>
              <w:rPr>
                <w:rFonts w:ascii="Palatino Linotype" w:eastAsia="MS Mincho" w:hAnsi="Palatino Linotype"/>
                <w:b/>
              </w:rPr>
            </w:pPr>
          </w:p>
        </w:tc>
        <w:tc>
          <w:tcPr>
            <w:tcW w:w="1133" w:type="dxa"/>
            <w:tcBorders>
              <w:top w:val="single" w:sz="4" w:space="0" w:color="auto"/>
              <w:left w:val="nil"/>
              <w:bottom w:val="nil"/>
              <w:right w:val="nil"/>
            </w:tcBorders>
            <w:shd w:val="clear" w:color="auto" w:fill="auto"/>
          </w:tcPr>
          <w:p w14:paraId="2DFD46C9" w14:textId="77777777" w:rsidR="00271E04" w:rsidRPr="004639BF" w:rsidRDefault="00271E04" w:rsidP="007F21AA">
            <w:pPr>
              <w:spacing w:after="0" w:line="240" w:lineRule="auto"/>
              <w:rPr>
                <w:rFonts w:ascii="Palatino Linotype" w:hAnsi="Palatino Linotype"/>
                <w:b/>
              </w:rPr>
            </w:pPr>
          </w:p>
        </w:tc>
        <w:tc>
          <w:tcPr>
            <w:tcW w:w="547" w:type="dxa"/>
            <w:tcBorders>
              <w:top w:val="single" w:sz="4" w:space="0" w:color="auto"/>
              <w:left w:val="nil"/>
              <w:bottom w:val="nil"/>
              <w:right w:val="nil"/>
            </w:tcBorders>
            <w:shd w:val="clear" w:color="auto" w:fill="auto"/>
          </w:tcPr>
          <w:p w14:paraId="689147E9" w14:textId="77777777" w:rsidR="00271E04" w:rsidRPr="004639BF" w:rsidRDefault="00271E04" w:rsidP="007F21AA">
            <w:pPr>
              <w:spacing w:after="0" w:line="240" w:lineRule="auto"/>
              <w:jc w:val="center"/>
              <w:rPr>
                <w:rFonts w:ascii="Palatino Linotype" w:eastAsia="MS Mincho" w:hAnsi="Palatino Linotype"/>
                <w:b/>
              </w:rPr>
            </w:pPr>
          </w:p>
        </w:tc>
        <w:tc>
          <w:tcPr>
            <w:tcW w:w="1326" w:type="dxa"/>
            <w:tcBorders>
              <w:top w:val="single" w:sz="4" w:space="0" w:color="auto"/>
              <w:left w:val="nil"/>
              <w:bottom w:val="nil"/>
              <w:right w:val="single" w:sz="4" w:space="0" w:color="auto"/>
            </w:tcBorders>
            <w:shd w:val="clear" w:color="auto" w:fill="auto"/>
          </w:tcPr>
          <w:p w14:paraId="2880AD02" w14:textId="77777777" w:rsidR="00271E04" w:rsidRPr="004639BF" w:rsidRDefault="00271E04" w:rsidP="007F21AA">
            <w:pPr>
              <w:spacing w:after="0" w:line="240" w:lineRule="auto"/>
              <w:ind w:left="54"/>
              <w:rPr>
                <w:rFonts w:ascii="Palatino Linotype" w:hAnsi="Palatino Linotype"/>
                <w:b/>
              </w:rPr>
            </w:pPr>
          </w:p>
        </w:tc>
      </w:tr>
      <w:tr w:rsidR="00271E04" w:rsidRPr="004639BF" w14:paraId="5C13C7F7" w14:textId="77777777" w:rsidTr="007F21AA">
        <w:tc>
          <w:tcPr>
            <w:tcW w:w="3812" w:type="dxa"/>
            <w:tcBorders>
              <w:top w:val="nil"/>
              <w:left w:val="single" w:sz="4" w:space="0" w:color="auto"/>
              <w:bottom w:val="nil"/>
              <w:right w:val="single" w:sz="4" w:space="0" w:color="auto"/>
            </w:tcBorders>
            <w:shd w:val="clear" w:color="auto" w:fill="E2E2E2"/>
          </w:tcPr>
          <w:p w14:paraId="3E96BA28" w14:textId="77777777" w:rsidR="00271E04" w:rsidRPr="004639BF" w:rsidRDefault="00271E04" w:rsidP="007F21AA">
            <w:pPr>
              <w:spacing w:after="0" w:line="240" w:lineRule="auto"/>
              <w:rPr>
                <w:rFonts w:ascii="Palatino Linotype" w:hAnsi="Palatino Linotype"/>
                <w:b/>
              </w:rPr>
            </w:pPr>
          </w:p>
        </w:tc>
        <w:sdt>
          <w:sdtPr>
            <w:rPr>
              <w:rFonts w:ascii="Palatino Linotype" w:hAnsi="Palatino Linotype"/>
              <w:b/>
            </w:rPr>
            <w:id w:val="2031215792"/>
            <w14:checkbox>
              <w14:checked w14:val="1"/>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377058FD" w14:textId="52231D10" w:rsidR="00271E04" w:rsidRPr="004639BF" w:rsidRDefault="00EC6155" w:rsidP="007F21AA">
                <w:pPr>
                  <w:spacing w:after="0" w:line="240" w:lineRule="auto"/>
                  <w:jc w:val="center"/>
                  <w:rPr>
                    <w:rFonts w:ascii="Palatino Linotype" w:hAnsi="Palatino Linotype"/>
                    <w:b/>
                  </w:rPr>
                </w:pPr>
                <w:r>
                  <w:rPr>
                    <w:rFonts w:ascii="MS Gothic" w:eastAsia="MS Gothic" w:hAnsi="MS Gothic" w:hint="eastAsia"/>
                    <w:b/>
                  </w:rPr>
                  <w:t>☒</w:t>
                </w:r>
              </w:p>
            </w:tc>
          </w:sdtContent>
        </w:sdt>
        <w:tc>
          <w:tcPr>
            <w:tcW w:w="1312" w:type="dxa"/>
            <w:gridSpan w:val="2"/>
            <w:tcBorders>
              <w:top w:val="nil"/>
              <w:left w:val="nil"/>
              <w:bottom w:val="dotted" w:sz="4" w:space="0" w:color="auto"/>
              <w:right w:val="nil"/>
            </w:tcBorders>
            <w:shd w:val="clear" w:color="auto" w:fill="auto"/>
          </w:tcPr>
          <w:p w14:paraId="6C12AE2F" w14:textId="77777777" w:rsidR="00271E04" w:rsidRPr="004639BF" w:rsidRDefault="00271E04" w:rsidP="007F21AA">
            <w:pPr>
              <w:spacing w:after="0" w:line="240" w:lineRule="auto"/>
              <w:ind w:right="-108"/>
              <w:rPr>
                <w:rFonts w:ascii="Palatino Linotype" w:hAnsi="Palatino Linotype"/>
                <w:b/>
              </w:rPr>
            </w:pPr>
            <w:r w:rsidRPr="004639BF">
              <w:rPr>
                <w:rFonts w:ascii="Palatino Linotype" w:hAnsi="Palatino Linotype"/>
                <w:b/>
              </w:rPr>
              <w:t>Pozitívne</w:t>
            </w:r>
          </w:p>
        </w:tc>
        <w:sdt>
          <w:sdtPr>
            <w:rPr>
              <w:rFonts w:ascii="Palatino Linotype" w:hAnsi="Palatino Linotype"/>
              <w:b/>
            </w:rPr>
            <w:id w:val="-1752193863"/>
            <w14:checkbox>
              <w14:checked w14:val="0"/>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23B13DD5" w14:textId="40801AC7" w:rsidR="00271E04" w:rsidRPr="004639BF" w:rsidRDefault="00EC6155" w:rsidP="007F21AA">
                <w:pPr>
                  <w:spacing w:after="0" w:line="240" w:lineRule="auto"/>
                  <w:jc w:val="center"/>
                  <w:rPr>
                    <w:rFonts w:ascii="Palatino Linotype" w:hAnsi="Palatino Linotype"/>
                    <w:b/>
                  </w:rPr>
                </w:pPr>
                <w:r>
                  <w:rPr>
                    <w:rFonts w:ascii="MS Gothic" w:eastAsia="MS Gothic" w:hAnsi="MS Gothic" w:hint="eastAsia"/>
                    <w:b/>
                  </w:rPr>
                  <w:t>☐</w:t>
                </w:r>
              </w:p>
            </w:tc>
          </w:sdtContent>
        </w:sdt>
        <w:tc>
          <w:tcPr>
            <w:tcW w:w="1133" w:type="dxa"/>
            <w:tcBorders>
              <w:top w:val="nil"/>
              <w:left w:val="nil"/>
              <w:bottom w:val="dotted" w:sz="4" w:space="0" w:color="auto"/>
              <w:right w:val="nil"/>
            </w:tcBorders>
            <w:shd w:val="clear" w:color="auto" w:fill="auto"/>
          </w:tcPr>
          <w:p w14:paraId="619DD87D" w14:textId="77777777" w:rsidR="00271E04" w:rsidRPr="004639BF" w:rsidRDefault="00271E04" w:rsidP="007F21AA">
            <w:pPr>
              <w:spacing w:after="0" w:line="240" w:lineRule="auto"/>
              <w:rPr>
                <w:rFonts w:ascii="Palatino Linotype" w:hAnsi="Palatino Linotype"/>
                <w:b/>
              </w:rPr>
            </w:pPr>
            <w:r w:rsidRPr="004639BF">
              <w:rPr>
                <w:rFonts w:ascii="Palatino Linotype" w:hAnsi="Palatino Linotype"/>
                <w:b/>
              </w:rPr>
              <w:t>Žiadne</w:t>
            </w:r>
          </w:p>
        </w:tc>
        <w:sdt>
          <w:sdtPr>
            <w:rPr>
              <w:rFonts w:ascii="Palatino Linotype" w:hAnsi="Palatino Linotype"/>
              <w:b/>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7F871184" w14:textId="77777777" w:rsidR="00271E04" w:rsidRPr="004639BF" w:rsidRDefault="00271E04" w:rsidP="007F21AA">
                <w:pPr>
                  <w:spacing w:after="0" w:line="240" w:lineRule="auto"/>
                  <w:jc w:val="center"/>
                  <w:rPr>
                    <w:rFonts w:ascii="Palatino Linotype" w:hAnsi="Palatino Linotype"/>
                    <w:b/>
                  </w:rPr>
                </w:pPr>
                <w:r w:rsidRPr="004639BF">
                  <w:rPr>
                    <w:rFonts w:ascii="Segoe UI Symbol" w:eastAsia="MS Gothic" w:hAnsi="Segoe UI Symbol" w:cs="Segoe UI Symbol"/>
                    <w:b/>
                  </w:rPr>
                  <w:t>☐</w:t>
                </w:r>
              </w:p>
            </w:tc>
          </w:sdtContent>
        </w:sdt>
        <w:tc>
          <w:tcPr>
            <w:tcW w:w="1326" w:type="dxa"/>
            <w:tcBorders>
              <w:top w:val="nil"/>
              <w:left w:val="nil"/>
              <w:bottom w:val="dotted" w:sz="4" w:space="0" w:color="auto"/>
              <w:right w:val="single" w:sz="4" w:space="0" w:color="auto"/>
            </w:tcBorders>
            <w:shd w:val="clear" w:color="auto" w:fill="auto"/>
          </w:tcPr>
          <w:p w14:paraId="7BB7FA8C" w14:textId="77777777" w:rsidR="00271E04" w:rsidRPr="004639BF" w:rsidRDefault="00271E04" w:rsidP="007F21AA">
            <w:pPr>
              <w:spacing w:after="0" w:line="240" w:lineRule="auto"/>
              <w:ind w:left="54"/>
              <w:rPr>
                <w:rFonts w:ascii="Palatino Linotype" w:hAnsi="Palatino Linotype"/>
                <w:b/>
              </w:rPr>
            </w:pPr>
            <w:r w:rsidRPr="004639BF">
              <w:rPr>
                <w:rFonts w:ascii="Palatino Linotype" w:hAnsi="Palatino Linotype"/>
                <w:b/>
              </w:rPr>
              <w:t>Negatívne</w:t>
            </w:r>
          </w:p>
        </w:tc>
      </w:tr>
    </w:tbl>
    <w:tbl>
      <w:tblPr>
        <w:tblStyle w:val="Mriekatabuky1"/>
        <w:tblW w:w="9209" w:type="dxa"/>
        <w:tblLayout w:type="fixed"/>
        <w:tblLook w:val="04A0" w:firstRow="1" w:lastRow="0" w:firstColumn="1" w:lastColumn="0" w:noHBand="0" w:noVBand="1"/>
      </w:tblPr>
      <w:tblGrid>
        <w:gridCol w:w="3812"/>
        <w:gridCol w:w="541"/>
        <w:gridCol w:w="1312"/>
        <w:gridCol w:w="538"/>
        <w:gridCol w:w="1133"/>
        <w:gridCol w:w="547"/>
        <w:gridCol w:w="1326"/>
      </w:tblGrid>
      <w:tr w:rsidR="00271E04" w:rsidRPr="004639BF" w14:paraId="1876DE29" w14:textId="77777777" w:rsidTr="007F21AA">
        <w:tc>
          <w:tcPr>
            <w:tcW w:w="3812" w:type="dxa"/>
            <w:tcBorders>
              <w:top w:val="single" w:sz="4" w:space="0" w:color="000000"/>
              <w:left w:val="single" w:sz="4" w:space="0" w:color="auto"/>
              <w:bottom w:val="single" w:sz="4" w:space="0" w:color="auto"/>
              <w:right w:val="single" w:sz="4" w:space="0" w:color="auto"/>
            </w:tcBorders>
            <w:shd w:val="clear" w:color="auto" w:fill="E2E2E2"/>
          </w:tcPr>
          <w:p w14:paraId="7DEB395A" w14:textId="77777777" w:rsidR="00271E04" w:rsidRPr="004639BF" w:rsidRDefault="00271E04" w:rsidP="007F21AA">
            <w:pPr>
              <w:rPr>
                <w:rFonts w:ascii="Palatino Linotype" w:hAnsi="Palatino Linotype"/>
                <w:b/>
                <w:lang w:eastAsia="sk-SK"/>
              </w:rPr>
            </w:pPr>
            <w:r w:rsidRPr="004639BF">
              <w:rPr>
                <w:rFonts w:ascii="Palatino Linotype" w:hAnsi="Palatino Linotype"/>
                <w:b/>
              </w:rPr>
              <w:t>Vplyvy na manželstvo, rodičovstvo, rodinu a deti</w:t>
            </w:r>
          </w:p>
        </w:tc>
        <w:sdt>
          <w:sdtPr>
            <w:rPr>
              <w:rFonts w:ascii="Palatino Linotype" w:hAnsi="Palatino Linotype"/>
              <w:b/>
            </w:rPr>
            <w:id w:val="1977256156"/>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44041DBE" w14:textId="6F001794" w:rsidR="00271E04" w:rsidRPr="004639BF" w:rsidRDefault="00EC6155" w:rsidP="007F21AA">
                <w:pPr>
                  <w:jc w:val="center"/>
                  <w:rPr>
                    <w:rFonts w:ascii="Palatino Linotype" w:hAnsi="Palatino Linotype"/>
                    <w:b/>
                    <w:lang w:eastAsia="sk-SK"/>
                  </w:rPr>
                </w:pPr>
                <w:r>
                  <w:rPr>
                    <w:rFonts w:ascii="MS Gothic" w:eastAsia="MS Gothic" w:hAnsi="MS Gothic" w:hint="eastAsia"/>
                    <w:b/>
                  </w:rPr>
                  <w:t>☒</w:t>
                </w:r>
              </w:p>
            </w:tc>
          </w:sdtContent>
        </w:sdt>
        <w:tc>
          <w:tcPr>
            <w:tcW w:w="1312" w:type="dxa"/>
            <w:tcBorders>
              <w:top w:val="single" w:sz="4" w:space="0" w:color="auto"/>
              <w:left w:val="nil"/>
              <w:bottom w:val="single" w:sz="4" w:space="0" w:color="auto"/>
              <w:right w:val="nil"/>
            </w:tcBorders>
            <w:vAlign w:val="center"/>
          </w:tcPr>
          <w:p w14:paraId="6CF5D903" w14:textId="77777777" w:rsidR="00271E04" w:rsidRPr="004639BF" w:rsidRDefault="00271E04" w:rsidP="007F21AA">
            <w:pPr>
              <w:ind w:right="-108"/>
              <w:rPr>
                <w:rFonts w:ascii="Palatino Linotype" w:hAnsi="Palatino Linotype"/>
                <w:b/>
                <w:lang w:eastAsia="sk-SK"/>
              </w:rPr>
            </w:pPr>
            <w:r w:rsidRPr="004639BF">
              <w:rPr>
                <w:rFonts w:ascii="Palatino Linotype" w:hAnsi="Palatino Linotype"/>
                <w:b/>
                <w:lang w:eastAsia="sk-SK"/>
              </w:rPr>
              <w:t>Pozitívne</w:t>
            </w:r>
          </w:p>
        </w:tc>
        <w:sdt>
          <w:sdtPr>
            <w:rPr>
              <w:rFonts w:ascii="Palatino Linotype" w:hAnsi="Palatino Linotype"/>
              <w:b/>
            </w:rPr>
            <w:id w:val="-1025549405"/>
            <w14:checkbox>
              <w14:checked w14:val="0"/>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2E9343DF" w14:textId="0EE59897" w:rsidR="00271E04" w:rsidRPr="004639BF" w:rsidRDefault="00EC6155" w:rsidP="007F21AA">
                <w:pPr>
                  <w:jc w:val="center"/>
                  <w:rPr>
                    <w:rFonts w:ascii="Palatino Linotype" w:hAnsi="Palatino Linotype"/>
                    <w:b/>
                    <w:lang w:eastAsia="sk-SK"/>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vAlign w:val="center"/>
          </w:tcPr>
          <w:p w14:paraId="629F9E8C" w14:textId="77777777" w:rsidR="00271E04" w:rsidRPr="004639BF" w:rsidRDefault="00271E04" w:rsidP="007F21AA">
            <w:pPr>
              <w:rPr>
                <w:rFonts w:ascii="Palatino Linotype" w:hAnsi="Palatino Linotype"/>
                <w:b/>
                <w:lang w:eastAsia="sk-SK"/>
              </w:rPr>
            </w:pPr>
            <w:r w:rsidRPr="004639BF">
              <w:rPr>
                <w:rFonts w:ascii="Palatino Linotype" w:hAnsi="Palatino Linotype"/>
                <w:b/>
                <w:lang w:eastAsia="sk-SK"/>
              </w:rPr>
              <w:t>Žiadne</w:t>
            </w:r>
          </w:p>
        </w:tc>
        <w:sdt>
          <w:sdtPr>
            <w:rPr>
              <w:rFonts w:ascii="Palatino Linotype" w:hAnsi="Palatino Linotype"/>
              <w:b/>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20924737" w14:textId="77777777" w:rsidR="00271E04" w:rsidRPr="004639BF" w:rsidRDefault="00271E04" w:rsidP="007F21AA">
                <w:pPr>
                  <w:jc w:val="center"/>
                  <w:rPr>
                    <w:rFonts w:ascii="Palatino Linotype" w:hAnsi="Palatino Linotype"/>
                    <w:b/>
                    <w:lang w:eastAsia="sk-SK"/>
                  </w:rPr>
                </w:pPr>
                <w:r w:rsidRPr="004639BF">
                  <w:rPr>
                    <w:rFonts w:ascii="Segoe UI Symbol" w:eastAsia="MS Gothic" w:hAnsi="Segoe UI Symbol" w:cs="Segoe UI Symbol"/>
                    <w:b/>
                    <w:lang w:eastAsia="sk-SK"/>
                  </w:rPr>
                  <w:t>☐</w:t>
                </w:r>
              </w:p>
            </w:tc>
          </w:sdtContent>
        </w:sdt>
        <w:tc>
          <w:tcPr>
            <w:tcW w:w="1326" w:type="dxa"/>
            <w:tcBorders>
              <w:top w:val="single" w:sz="4" w:space="0" w:color="auto"/>
              <w:left w:val="nil"/>
              <w:bottom w:val="single" w:sz="4" w:space="0" w:color="auto"/>
              <w:right w:val="single" w:sz="4" w:space="0" w:color="auto"/>
            </w:tcBorders>
            <w:vAlign w:val="center"/>
          </w:tcPr>
          <w:p w14:paraId="26C2C11B" w14:textId="77777777" w:rsidR="00271E04" w:rsidRPr="004639BF" w:rsidRDefault="00271E04" w:rsidP="007F21AA">
            <w:pPr>
              <w:ind w:left="54"/>
              <w:rPr>
                <w:rFonts w:ascii="Palatino Linotype" w:hAnsi="Palatino Linotype"/>
                <w:b/>
                <w:lang w:eastAsia="sk-SK"/>
              </w:rPr>
            </w:pPr>
            <w:r w:rsidRPr="004639BF">
              <w:rPr>
                <w:rFonts w:ascii="Palatino Linotype" w:hAnsi="Palatino Linotype"/>
                <w:b/>
                <w:lang w:eastAsia="sk-SK"/>
              </w:rPr>
              <w:t>Negatívne</w:t>
            </w:r>
          </w:p>
        </w:tc>
      </w:tr>
    </w:tbl>
    <w:p w14:paraId="23358AF6" w14:textId="77777777" w:rsidR="00271E04" w:rsidRPr="004639BF" w:rsidRDefault="00271E04" w:rsidP="00271E04">
      <w:pPr>
        <w:spacing w:after="0" w:line="240" w:lineRule="auto"/>
        <w:ind w:right="141"/>
        <w:rPr>
          <w:rFonts w:ascii="Palatino Linotype" w:hAnsi="Palatino Linotype"/>
          <w:b/>
        </w:rPr>
      </w:pPr>
    </w:p>
    <w:tbl>
      <w:tblPr>
        <w:tblStyle w:val="Mriekatabuky1"/>
        <w:tblW w:w="9176" w:type="dxa"/>
        <w:tblLayout w:type="fixed"/>
        <w:tblLook w:val="04A0" w:firstRow="1" w:lastRow="0" w:firstColumn="1" w:lastColumn="0" w:noHBand="0" w:noVBand="1"/>
      </w:tblPr>
      <w:tblGrid>
        <w:gridCol w:w="9176"/>
      </w:tblGrid>
      <w:tr w:rsidR="00271E04" w:rsidRPr="004639BF" w14:paraId="7B376617" w14:textId="77777777" w:rsidTr="007F21AA">
        <w:tc>
          <w:tcPr>
            <w:tcW w:w="9176" w:type="dxa"/>
            <w:tcBorders>
              <w:top w:val="single" w:sz="4" w:space="0" w:color="auto"/>
              <w:left w:val="single" w:sz="4" w:space="0" w:color="auto"/>
              <w:bottom w:val="nil"/>
              <w:right w:val="single" w:sz="4" w:space="0" w:color="auto"/>
            </w:tcBorders>
            <w:shd w:val="clear" w:color="auto" w:fill="E2E2E2"/>
          </w:tcPr>
          <w:p w14:paraId="5820BE75"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Poznámky</w:t>
            </w:r>
          </w:p>
        </w:tc>
      </w:tr>
      <w:tr w:rsidR="00271E04" w:rsidRPr="004639BF" w14:paraId="21C60940" w14:textId="77777777" w:rsidTr="007F21AA">
        <w:trPr>
          <w:trHeight w:val="713"/>
        </w:trPr>
        <w:tc>
          <w:tcPr>
            <w:tcW w:w="9176" w:type="dxa"/>
            <w:tcBorders>
              <w:top w:val="nil"/>
              <w:left w:val="single" w:sz="4" w:space="0" w:color="auto"/>
              <w:bottom w:val="single" w:sz="4" w:space="0" w:color="auto"/>
              <w:right w:val="single" w:sz="4" w:space="0" w:color="auto"/>
            </w:tcBorders>
            <w:shd w:val="clear" w:color="auto" w:fill="auto"/>
          </w:tcPr>
          <w:p w14:paraId="6DD9BC45" w14:textId="7B6C365E" w:rsidR="009112B1" w:rsidRPr="00B56F40" w:rsidRDefault="009112B1" w:rsidP="009112B1">
            <w:pPr>
              <w:spacing w:after="120"/>
              <w:jc w:val="both"/>
              <w:rPr>
                <w:rFonts w:ascii="Palatino Linotype" w:hAnsi="Palatino Linotype" w:cstheme="minorHAnsi"/>
                <w:bCs/>
                <w:shd w:val="clear" w:color="auto" w:fill="FFFFFF"/>
              </w:rPr>
            </w:pPr>
            <w:r w:rsidRPr="00B56F40">
              <w:rPr>
                <w:rFonts w:ascii="Palatino Linotype" w:hAnsi="Palatino Linotype" w:cstheme="minorHAnsi"/>
                <w:bCs/>
                <w:shd w:val="clear" w:color="auto" w:fill="FFFFFF"/>
              </w:rPr>
              <w:t xml:space="preserve">Návrh zákona bude mať pozitívne finančné dopady na </w:t>
            </w:r>
            <w:r w:rsidR="00B56F40" w:rsidRPr="00B56F40">
              <w:rPr>
                <w:rFonts w:ascii="Palatino Linotype" w:hAnsi="Palatino Linotype" w:cstheme="minorHAnsi"/>
                <w:bCs/>
                <w:shd w:val="clear" w:color="auto" w:fill="FFFFFF"/>
              </w:rPr>
              <w:t xml:space="preserve">vplyv na rozpočet verejnej správy (konkrétne </w:t>
            </w:r>
            <w:r w:rsidRPr="00B56F40">
              <w:rPr>
                <w:rFonts w:ascii="Palatino Linotype" w:hAnsi="Palatino Linotype" w:cstheme="minorHAnsi"/>
                <w:bCs/>
                <w:shd w:val="clear" w:color="auto" w:fill="FFFFFF"/>
              </w:rPr>
              <w:t>rozpočet verejného zdravotného poistenia, keďže sa znížia náklady na nadbytočné preventívne prehliadky, ktoré v súčasnosti nemajú dostatočný prínos pre verejné zdravie</w:t>
            </w:r>
            <w:r w:rsidR="00B56F40" w:rsidRPr="00B56F40">
              <w:rPr>
                <w:rFonts w:ascii="Palatino Linotype" w:hAnsi="Palatino Linotype" w:cstheme="minorHAnsi"/>
                <w:bCs/>
                <w:shd w:val="clear" w:color="auto" w:fill="FFFFFF"/>
              </w:rPr>
              <w:t>)</w:t>
            </w:r>
            <w:r w:rsidRPr="00B56F40">
              <w:rPr>
                <w:rFonts w:ascii="Palatino Linotype" w:hAnsi="Palatino Linotype" w:cstheme="minorHAnsi"/>
                <w:bCs/>
                <w:shd w:val="clear" w:color="auto" w:fill="FFFFFF"/>
              </w:rPr>
              <w:t xml:space="preserve">. </w:t>
            </w:r>
            <w:r w:rsidR="00D25EC8" w:rsidRPr="00B56F40">
              <w:rPr>
                <w:rFonts w:ascii="Palatino Linotype" w:hAnsi="Palatino Linotype" w:cstheme="minorHAnsi"/>
                <w:bCs/>
                <w:shd w:val="clear" w:color="auto" w:fill="FFFFFF"/>
              </w:rPr>
              <w:t xml:space="preserve">Očakáva sa </w:t>
            </w:r>
            <w:r w:rsidR="00B56F40" w:rsidRPr="00B56F40">
              <w:rPr>
                <w:rFonts w:ascii="Palatino Linotype" w:hAnsi="Palatino Linotype" w:cstheme="minorHAnsi"/>
                <w:bCs/>
                <w:shd w:val="clear" w:color="auto" w:fill="FFFFFF"/>
              </w:rPr>
              <w:t>tiež</w:t>
            </w:r>
            <w:r w:rsidR="00852636" w:rsidRPr="00B56F40">
              <w:rPr>
                <w:rFonts w:ascii="Palatino Linotype" w:hAnsi="Palatino Linotype" w:cstheme="minorHAnsi"/>
                <w:bCs/>
                <w:shd w:val="clear" w:color="auto" w:fill="FFFFFF"/>
              </w:rPr>
              <w:t xml:space="preserve"> </w:t>
            </w:r>
            <w:r w:rsidR="00D25EC8" w:rsidRPr="00B56F40">
              <w:rPr>
                <w:rFonts w:ascii="Palatino Linotype" w:hAnsi="Palatino Linotype" w:cstheme="minorHAnsi"/>
                <w:bCs/>
                <w:shd w:val="clear" w:color="auto" w:fill="FFFFFF"/>
              </w:rPr>
              <w:t>pozitívny vplyv na podnikateľské prostredie, keďže zamestnanci firiem budú tráviť menej času mimo pracoviska s deťmi na preventívnych prehliadkach, teda zvýši sa produktivita práce v podnikateľskom sektore.</w:t>
            </w:r>
            <w:r w:rsidR="003A3173" w:rsidRPr="00B56F40">
              <w:rPr>
                <w:rFonts w:ascii="Palatino Linotype" w:hAnsi="Palatino Linotype" w:cstheme="minorHAnsi"/>
                <w:bCs/>
                <w:shd w:val="clear" w:color="auto" w:fill="FFFFFF"/>
              </w:rPr>
              <w:t xml:space="preserve"> </w:t>
            </w:r>
            <w:r w:rsidR="00852636" w:rsidRPr="00B56F40">
              <w:rPr>
                <w:rFonts w:ascii="Palatino Linotype" w:hAnsi="Palatino Linotype" w:cstheme="minorHAnsi"/>
                <w:bCs/>
                <w:shd w:val="clear" w:color="auto" w:fill="FFFFFF"/>
              </w:rPr>
              <w:t>Zároveň sa očakáva pozitívny vplyv v  sociálnej oblasti pre občana, minimálne z dôvod</w:t>
            </w:r>
            <w:r w:rsidR="00C9767A" w:rsidRPr="00B56F40">
              <w:rPr>
                <w:rFonts w:ascii="Palatino Linotype" w:hAnsi="Palatino Linotype" w:cstheme="minorHAnsi"/>
                <w:bCs/>
                <w:shd w:val="clear" w:color="auto" w:fill="FFFFFF"/>
              </w:rPr>
              <w:t>u</w:t>
            </w:r>
            <w:r w:rsidR="00852636" w:rsidRPr="00B56F40">
              <w:rPr>
                <w:rFonts w:ascii="Palatino Linotype" w:hAnsi="Palatino Linotype" w:cstheme="minorHAnsi"/>
                <w:bCs/>
                <w:shd w:val="clear" w:color="auto" w:fill="FFFFFF"/>
              </w:rPr>
              <w:t xml:space="preserve"> časovej úspory</w:t>
            </w:r>
            <w:r w:rsidR="00C9767A" w:rsidRPr="00B56F40">
              <w:rPr>
                <w:rFonts w:ascii="Palatino Linotype" w:hAnsi="Palatino Linotype" w:cstheme="minorHAnsi"/>
                <w:bCs/>
                <w:shd w:val="clear" w:color="auto" w:fill="FFFFFF"/>
              </w:rPr>
              <w:t>, pozitívny vplyv na služby verejnej správy pre občana a </w:t>
            </w:r>
            <w:r w:rsidR="007739C2" w:rsidRPr="00B56F40">
              <w:rPr>
                <w:rFonts w:ascii="Palatino Linotype" w:hAnsi="Palatino Linotype" w:cstheme="minorHAnsi"/>
                <w:bCs/>
                <w:shd w:val="clear" w:color="auto" w:fill="FFFFFF"/>
              </w:rPr>
              <w:t>tiež</w:t>
            </w:r>
            <w:r w:rsidR="00C9767A" w:rsidRPr="00B56F40">
              <w:rPr>
                <w:rFonts w:ascii="Palatino Linotype" w:hAnsi="Palatino Linotype" w:cstheme="minorHAnsi"/>
                <w:bCs/>
                <w:shd w:val="clear" w:color="auto" w:fill="FFFFFF"/>
              </w:rPr>
              <w:t xml:space="preserve"> na manželstvo, rodičovstvo a</w:t>
            </w:r>
            <w:r w:rsidR="007739C2" w:rsidRPr="00B56F40">
              <w:rPr>
                <w:rFonts w:ascii="Palatino Linotype" w:hAnsi="Palatino Linotype" w:cstheme="minorHAnsi"/>
                <w:bCs/>
                <w:shd w:val="clear" w:color="auto" w:fill="FFFFFF"/>
              </w:rPr>
              <w:t> </w:t>
            </w:r>
            <w:r w:rsidR="00C9767A" w:rsidRPr="00B56F40">
              <w:rPr>
                <w:rFonts w:ascii="Palatino Linotype" w:hAnsi="Palatino Linotype" w:cstheme="minorHAnsi"/>
                <w:bCs/>
                <w:shd w:val="clear" w:color="auto" w:fill="FFFFFF"/>
              </w:rPr>
              <w:t>rodinu</w:t>
            </w:r>
            <w:r w:rsidR="007739C2" w:rsidRPr="00B56F40">
              <w:rPr>
                <w:rFonts w:ascii="Palatino Linotype" w:hAnsi="Palatino Linotype" w:cstheme="minorHAnsi"/>
                <w:bCs/>
                <w:shd w:val="clear" w:color="auto" w:fill="FFFFFF"/>
              </w:rPr>
              <w:t xml:space="preserve"> (menej ochorení z dôvodu čakania v čakárňach lekárov)</w:t>
            </w:r>
            <w:r w:rsidR="00BB5AF1" w:rsidRPr="00B56F40">
              <w:rPr>
                <w:rFonts w:ascii="Palatino Linotype" w:hAnsi="Palatino Linotype" w:cstheme="minorHAnsi"/>
                <w:bCs/>
                <w:shd w:val="clear" w:color="auto" w:fill="FFFFFF"/>
              </w:rPr>
              <w:t xml:space="preserve"> a na rozpočty obcí a vyšších územných celkov (u župných a obecných lekárov).</w:t>
            </w:r>
          </w:p>
          <w:p w14:paraId="17548D86" w14:textId="7D44E69F" w:rsidR="00271E04" w:rsidRPr="00582E44" w:rsidRDefault="009112B1" w:rsidP="00582E44">
            <w:pPr>
              <w:spacing w:after="120"/>
              <w:jc w:val="both"/>
              <w:rPr>
                <w:rFonts w:ascii="Palatino Linotype" w:hAnsi="Palatino Linotype" w:cstheme="minorHAnsi"/>
                <w:bCs/>
                <w:shd w:val="clear" w:color="auto" w:fill="FFFFFF"/>
              </w:rPr>
            </w:pPr>
            <w:r w:rsidRPr="00B56F40">
              <w:rPr>
                <w:rFonts w:ascii="Palatino Linotype" w:hAnsi="Palatino Linotype" w:cstheme="minorHAnsi"/>
                <w:bCs/>
                <w:shd w:val="clear" w:color="auto" w:fill="FFFFFF"/>
              </w:rPr>
              <w:t xml:space="preserve">Návrh zákona nepredpokladá žiadny vplyv </w:t>
            </w:r>
            <w:r w:rsidR="003A3173" w:rsidRPr="00B56F40">
              <w:rPr>
                <w:rFonts w:ascii="Palatino Linotype" w:hAnsi="Palatino Linotype" w:cstheme="minorHAnsi"/>
                <w:bCs/>
                <w:shd w:val="clear" w:color="auto" w:fill="FFFFFF"/>
              </w:rPr>
              <w:t xml:space="preserve"> na</w:t>
            </w:r>
            <w:r w:rsidRPr="00B56F40">
              <w:rPr>
                <w:rFonts w:ascii="Palatino Linotype" w:hAnsi="Palatino Linotype" w:cstheme="minorHAnsi"/>
                <w:bCs/>
                <w:shd w:val="clear" w:color="auto" w:fill="FFFFFF"/>
              </w:rPr>
              <w:t xml:space="preserve"> životné prostredie</w:t>
            </w:r>
            <w:r w:rsidR="00180E9A">
              <w:rPr>
                <w:rFonts w:ascii="Palatino Linotype" w:hAnsi="Palatino Linotype" w:cstheme="minorHAnsi"/>
                <w:bCs/>
                <w:shd w:val="clear" w:color="auto" w:fill="FFFFFF"/>
              </w:rPr>
              <w:t xml:space="preserve"> a</w:t>
            </w:r>
            <w:r w:rsidRPr="00B56F40">
              <w:rPr>
                <w:rFonts w:ascii="Palatino Linotype" w:hAnsi="Palatino Linotype" w:cstheme="minorHAnsi"/>
                <w:bCs/>
                <w:shd w:val="clear" w:color="auto" w:fill="FFFFFF"/>
              </w:rPr>
              <w:t xml:space="preserve"> informatizáciu</w:t>
            </w:r>
            <w:r w:rsidR="00B56F40">
              <w:rPr>
                <w:rFonts w:ascii="Palatino Linotype" w:hAnsi="Palatino Linotype" w:cstheme="minorHAnsi"/>
                <w:bCs/>
                <w:shd w:val="clear" w:color="auto" w:fill="FFFFFF"/>
              </w:rPr>
              <w:t>.</w:t>
            </w:r>
          </w:p>
        </w:tc>
      </w:tr>
      <w:tr w:rsidR="00271E04" w:rsidRPr="004639BF" w14:paraId="33B2A979" w14:textId="77777777" w:rsidTr="007F21AA">
        <w:tc>
          <w:tcPr>
            <w:tcW w:w="9176" w:type="dxa"/>
          </w:tcPr>
          <w:p w14:paraId="455D9F3C"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t xml:space="preserve">Kontakt na spracovateľa/súčinnosť </w:t>
            </w:r>
          </w:p>
        </w:tc>
      </w:tr>
      <w:tr w:rsidR="00271E04" w:rsidRPr="004639BF" w14:paraId="06D8A0EF" w14:textId="77777777" w:rsidTr="007F21AA">
        <w:trPr>
          <w:trHeight w:val="586"/>
        </w:trPr>
        <w:tc>
          <w:tcPr>
            <w:tcW w:w="9176" w:type="dxa"/>
          </w:tcPr>
          <w:p w14:paraId="7C27F8E2" w14:textId="77777777" w:rsidR="00A73F32" w:rsidRDefault="00271E04" w:rsidP="007F21AA">
            <w:pPr>
              <w:rPr>
                <w:rFonts w:ascii="Palatino Linotype" w:hAnsi="Palatino Linotype"/>
                <w:iCs/>
                <w:lang w:eastAsia="sk-SK"/>
              </w:rPr>
            </w:pPr>
            <w:r w:rsidRPr="004639BF">
              <w:rPr>
                <w:rFonts w:ascii="Palatino Linotype" w:hAnsi="Palatino Linotype"/>
                <w:iCs/>
                <w:lang w:eastAsia="sk-SK"/>
              </w:rPr>
              <w:t>Navrhovateľ spracoval návrh zákona v súčinnosti s odbornými tímami Kresťanskodemokratického hnutia.</w:t>
            </w:r>
          </w:p>
          <w:p w14:paraId="224D3435" w14:textId="630CC680" w:rsidR="00271E04" w:rsidRPr="004639BF" w:rsidRDefault="00271E04" w:rsidP="007F21AA">
            <w:pPr>
              <w:rPr>
                <w:rFonts w:ascii="Palatino Linotype" w:hAnsi="Palatino Linotype"/>
                <w:i/>
                <w:lang w:eastAsia="sk-SK"/>
              </w:rPr>
            </w:pPr>
            <w:r w:rsidRPr="004639BF">
              <w:rPr>
                <w:rFonts w:ascii="Palatino Linotype" w:hAnsi="Palatino Linotype"/>
                <w:b/>
                <w:lang w:eastAsia="sk-SK"/>
              </w:rPr>
              <w:t xml:space="preserve">               </w:t>
            </w:r>
          </w:p>
        </w:tc>
      </w:tr>
      <w:tr w:rsidR="00271E04" w:rsidRPr="004639BF" w14:paraId="60269161" w14:textId="77777777" w:rsidTr="007F21AA">
        <w:tc>
          <w:tcPr>
            <w:tcW w:w="9176" w:type="dxa"/>
          </w:tcPr>
          <w:p w14:paraId="3FA2B5D5" w14:textId="77777777" w:rsidR="00271E04" w:rsidRPr="004639BF" w:rsidRDefault="00271E04" w:rsidP="00271E04">
            <w:pPr>
              <w:numPr>
                <w:ilvl w:val="0"/>
                <w:numId w:val="3"/>
              </w:numPr>
              <w:ind w:left="426"/>
              <w:contextualSpacing/>
              <w:rPr>
                <w:rFonts w:ascii="Palatino Linotype" w:eastAsia="Calibri" w:hAnsi="Palatino Linotype"/>
                <w:b/>
              </w:rPr>
            </w:pPr>
            <w:r w:rsidRPr="004639BF">
              <w:rPr>
                <w:rFonts w:ascii="Palatino Linotype" w:eastAsia="Calibri" w:hAnsi="Palatino Linotype"/>
                <w:b/>
              </w:rPr>
              <w:lastRenderedPageBreak/>
              <w:t>Stanovisko gestorov</w:t>
            </w:r>
          </w:p>
        </w:tc>
      </w:tr>
      <w:tr w:rsidR="00271E04" w:rsidRPr="004639BF" w14:paraId="1E65C466" w14:textId="77777777" w:rsidTr="007F21AA">
        <w:trPr>
          <w:trHeight w:val="401"/>
        </w:trPr>
        <w:tc>
          <w:tcPr>
            <w:tcW w:w="9176" w:type="dxa"/>
          </w:tcPr>
          <w:p w14:paraId="42A430BF" w14:textId="77777777" w:rsidR="00271E04" w:rsidRPr="004639BF" w:rsidRDefault="00271E04" w:rsidP="007F21AA">
            <w:pPr>
              <w:rPr>
                <w:rFonts w:ascii="Palatino Linotype" w:hAnsi="Palatino Linotype"/>
                <w:i/>
                <w:lang w:eastAsia="sk-SK"/>
              </w:rPr>
            </w:pPr>
            <w:r w:rsidRPr="004639BF">
              <w:rPr>
                <w:rFonts w:ascii="Palatino Linotype" w:hAnsi="Palatino Linotype"/>
                <w:i/>
                <w:lang w:eastAsia="sk-SK"/>
              </w:rPr>
              <w:t>Stanovisko Ministerstva financií SR</w:t>
            </w:r>
            <w:r w:rsidRPr="004639BF">
              <w:rPr>
                <w:rFonts w:ascii="Palatino Linotype" w:hAnsi="Palatino Linotype"/>
                <w:b/>
                <w:lang w:eastAsia="sk-SK"/>
              </w:rPr>
              <w:t xml:space="preserve">                                                      </w:t>
            </w:r>
            <w:sdt>
              <w:sdtPr>
                <w:rPr>
                  <w:rFonts w:ascii="Palatino Linotype" w:hAnsi="Palatino Linotype"/>
                  <w:b/>
                </w:rPr>
                <w:id w:val="-1682038990"/>
                <w14:checkbox>
                  <w14:checked w14:val="1"/>
                  <w14:checkedState w14:val="2612" w14:font="MS Gothic"/>
                  <w14:uncheckedState w14:val="2610" w14:font="MS Gothic"/>
                </w14:checkbox>
              </w:sdtPr>
              <w:sdtContent>
                <w:r w:rsidRPr="004639BF">
                  <w:rPr>
                    <w:rFonts w:ascii="Segoe UI Symbol" w:eastAsia="MS Gothic" w:hAnsi="Segoe UI Symbol" w:cs="Segoe UI Symbol"/>
                    <w:b/>
                    <w:lang w:eastAsia="sk-SK"/>
                  </w:rPr>
                  <w:t>☒</w:t>
                </w:r>
              </w:sdtContent>
            </w:sdt>
            <w:r w:rsidRPr="004639BF">
              <w:rPr>
                <w:rFonts w:ascii="Palatino Linotype" w:hAnsi="Palatino Linotype"/>
                <w:b/>
                <w:lang w:eastAsia="sk-SK"/>
              </w:rPr>
              <w:t xml:space="preserve">     vyžiadané   </w:t>
            </w:r>
            <w:sdt>
              <w:sdtPr>
                <w:rPr>
                  <w:rFonts w:ascii="Palatino Linotype" w:hAnsi="Palatino Linotype"/>
                  <w:b/>
                </w:rPr>
                <w:id w:val="284241648"/>
                <w14:checkbox>
                  <w14:checked w14:val="0"/>
                  <w14:checkedState w14:val="2612" w14:font="MS Gothic"/>
                  <w14:uncheckedState w14:val="2610" w14:font="MS Gothic"/>
                </w14:checkbox>
              </w:sdtPr>
              <w:sdtContent>
                <w:r w:rsidRPr="004639BF">
                  <w:rPr>
                    <w:rFonts w:ascii="Segoe UI Symbol" w:eastAsia="MS Gothic" w:hAnsi="Segoe UI Symbol" w:cs="Segoe UI Symbol"/>
                    <w:b/>
                    <w:lang w:eastAsia="sk-SK"/>
                  </w:rPr>
                  <w:t>☐</w:t>
                </w:r>
              </w:sdtContent>
            </w:sdt>
            <w:r w:rsidRPr="004639BF">
              <w:rPr>
                <w:rFonts w:ascii="Palatino Linotype" w:hAnsi="Palatino Linotype"/>
                <w:b/>
                <w:lang w:eastAsia="sk-SK"/>
              </w:rPr>
              <w:t xml:space="preserve">  priložené</w:t>
            </w:r>
          </w:p>
          <w:p w14:paraId="2FEEE88D" w14:textId="77777777" w:rsidR="00271E04" w:rsidRPr="004639BF" w:rsidRDefault="00271E04" w:rsidP="007F21AA">
            <w:pPr>
              <w:jc w:val="both"/>
              <w:rPr>
                <w:rFonts w:ascii="Palatino Linotype" w:hAnsi="Palatino Linotype"/>
                <w:i/>
                <w:lang w:eastAsia="sk-SK"/>
              </w:rPr>
            </w:pPr>
            <w:r w:rsidRPr="004639BF">
              <w:rPr>
                <w:rFonts w:ascii="Palatino Linotype" w:hAnsi="Palatino Linotype"/>
                <w:i/>
                <w:lang w:eastAsia="sk-SK"/>
              </w:rPr>
              <w:t xml:space="preserve">Stanovisko Ministerstva hospodárstva SR                                         </w:t>
            </w:r>
            <w:r w:rsidRPr="004639BF">
              <w:rPr>
                <w:rFonts w:ascii="Palatino Linotype" w:hAnsi="Palatino Linotype"/>
                <w:b/>
                <w:lang w:eastAsia="sk-SK"/>
              </w:rPr>
              <w:t xml:space="preserve">       </w:t>
            </w:r>
            <w:sdt>
              <w:sdtPr>
                <w:rPr>
                  <w:rFonts w:ascii="Palatino Linotype" w:hAnsi="Palatino Linotype"/>
                  <w:b/>
                </w:rPr>
                <w:id w:val="135926083"/>
                <w14:checkbox>
                  <w14:checked w14:val="1"/>
                  <w14:checkedState w14:val="2612" w14:font="MS Gothic"/>
                  <w14:uncheckedState w14:val="2610" w14:font="MS Gothic"/>
                </w14:checkbox>
              </w:sdtPr>
              <w:sdtContent>
                <w:r w:rsidRPr="004639BF">
                  <w:rPr>
                    <w:rFonts w:ascii="Segoe UI Symbol" w:eastAsia="MS Gothic" w:hAnsi="Segoe UI Symbol" w:cs="Segoe UI Symbol"/>
                    <w:b/>
                    <w:lang w:eastAsia="sk-SK"/>
                  </w:rPr>
                  <w:t>☒</w:t>
                </w:r>
              </w:sdtContent>
            </w:sdt>
            <w:r w:rsidRPr="004639BF">
              <w:rPr>
                <w:rFonts w:ascii="Palatino Linotype" w:hAnsi="Palatino Linotype"/>
                <w:b/>
                <w:lang w:eastAsia="sk-SK"/>
              </w:rPr>
              <w:t xml:space="preserve">     vyžiadané  </w:t>
            </w:r>
            <w:sdt>
              <w:sdtPr>
                <w:rPr>
                  <w:rFonts w:ascii="Palatino Linotype" w:hAnsi="Palatino Linotype"/>
                  <w:b/>
                </w:rPr>
                <w:id w:val="-2076191806"/>
                <w14:checkbox>
                  <w14:checked w14:val="0"/>
                  <w14:checkedState w14:val="2612" w14:font="MS Gothic"/>
                  <w14:uncheckedState w14:val="2610" w14:font="MS Gothic"/>
                </w14:checkbox>
              </w:sdtPr>
              <w:sdtContent>
                <w:r w:rsidRPr="004639BF">
                  <w:rPr>
                    <w:rFonts w:ascii="Segoe UI Symbol" w:eastAsia="MS Gothic" w:hAnsi="Segoe UI Symbol" w:cs="Segoe UI Symbol"/>
                    <w:b/>
                    <w:lang w:eastAsia="sk-SK"/>
                  </w:rPr>
                  <w:t>☐</w:t>
                </w:r>
              </w:sdtContent>
            </w:sdt>
            <w:r w:rsidRPr="004639BF">
              <w:rPr>
                <w:rFonts w:ascii="Palatino Linotype" w:hAnsi="Palatino Linotype"/>
                <w:b/>
                <w:lang w:eastAsia="sk-SK"/>
              </w:rPr>
              <w:t xml:space="preserve">  priložené</w:t>
            </w:r>
          </w:p>
          <w:p w14:paraId="7B5C48E7" w14:textId="77777777" w:rsidR="00271E04" w:rsidRPr="004639BF" w:rsidRDefault="00271E04" w:rsidP="007F21AA">
            <w:pPr>
              <w:rPr>
                <w:rFonts w:ascii="Palatino Linotype" w:hAnsi="Palatino Linotype"/>
                <w:bCs/>
                <w:i/>
                <w:iCs/>
                <w:lang w:eastAsia="sk-SK"/>
              </w:rPr>
            </w:pPr>
          </w:p>
        </w:tc>
      </w:tr>
    </w:tbl>
    <w:p w14:paraId="0991E403" w14:textId="797A5C94" w:rsidR="007313A3" w:rsidRPr="004639BF" w:rsidRDefault="007313A3" w:rsidP="009E28A0">
      <w:pPr>
        <w:spacing w:after="120" w:line="360" w:lineRule="auto"/>
        <w:jc w:val="both"/>
        <w:rPr>
          <w:rFonts w:ascii="Palatino Linotype" w:hAnsi="Palatino Linotype" w:cstheme="minorHAnsi"/>
          <w:bCs/>
          <w:shd w:val="clear" w:color="auto" w:fill="FFFFFF"/>
        </w:rPr>
      </w:pPr>
    </w:p>
    <w:sectPr w:rsidR="007313A3" w:rsidRPr="004639BF" w:rsidSect="009925E1">
      <w:footerReference w:type="default" r:id="rId7"/>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53C8" w14:textId="77777777" w:rsidR="00B617D2" w:rsidRDefault="00B617D2">
      <w:pPr>
        <w:spacing w:after="0" w:line="240" w:lineRule="auto"/>
      </w:pPr>
      <w:r>
        <w:separator/>
      </w:r>
    </w:p>
  </w:endnote>
  <w:endnote w:type="continuationSeparator" w:id="0">
    <w:p w14:paraId="15BCCD51" w14:textId="77777777" w:rsidR="00B617D2" w:rsidRDefault="00B6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C33D" w14:textId="77991C11" w:rsidR="00334D57" w:rsidRPr="00A51353" w:rsidRDefault="00DD75B3">
    <w:pPr>
      <w:pStyle w:val="Pta"/>
      <w:jc w:val="center"/>
      <w:rPr>
        <w:rFonts w:ascii="Times New Roman" w:hAnsi="Times New Roman"/>
        <w:sz w:val="24"/>
      </w:rPr>
    </w:pPr>
    <w:r w:rsidRPr="00A51353">
      <w:rPr>
        <w:rFonts w:ascii="Times New Roman" w:hAnsi="Times New Roman"/>
        <w:sz w:val="24"/>
      </w:rPr>
      <w:fldChar w:fldCharType="begin"/>
    </w:r>
    <w:r w:rsidRPr="00A51353">
      <w:rPr>
        <w:rFonts w:ascii="Times New Roman" w:hAnsi="Times New Roman"/>
        <w:sz w:val="24"/>
      </w:rPr>
      <w:instrText>PAGE   \* MERGEFORMAT</w:instrText>
    </w:r>
    <w:r w:rsidRPr="00A51353">
      <w:rPr>
        <w:rFonts w:ascii="Times New Roman" w:hAnsi="Times New Roman"/>
        <w:sz w:val="24"/>
      </w:rPr>
      <w:fldChar w:fldCharType="separate"/>
    </w:r>
    <w:r w:rsidR="0049383B">
      <w:rPr>
        <w:rFonts w:ascii="Times New Roman" w:hAnsi="Times New Roman"/>
        <w:noProof/>
        <w:sz w:val="24"/>
      </w:rPr>
      <w:t>5</w:t>
    </w:r>
    <w:r w:rsidRPr="00A51353">
      <w:rPr>
        <w:rFonts w:ascii="Times New Roman" w:hAnsi="Times New Roman"/>
        <w:sz w:val="24"/>
      </w:rPr>
      <w:fldChar w:fldCharType="end"/>
    </w:r>
  </w:p>
  <w:p w14:paraId="5B1FE27C" w14:textId="77777777" w:rsidR="00334D57" w:rsidRPr="00A51353" w:rsidRDefault="00334D57">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C5D8C" w14:textId="77777777" w:rsidR="00B617D2" w:rsidRDefault="00B617D2">
      <w:pPr>
        <w:spacing w:after="0" w:line="240" w:lineRule="auto"/>
      </w:pPr>
      <w:r>
        <w:separator/>
      </w:r>
    </w:p>
  </w:footnote>
  <w:footnote w:type="continuationSeparator" w:id="0">
    <w:p w14:paraId="6E45B7EE" w14:textId="77777777" w:rsidR="00B617D2" w:rsidRDefault="00B61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7A0B45A5"/>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356010458">
    <w:abstractNumId w:val="0"/>
  </w:num>
  <w:num w:numId="2" w16cid:durableId="1296715840">
    <w:abstractNumId w:val="1"/>
  </w:num>
  <w:num w:numId="3" w16cid:durableId="45012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B3"/>
    <w:rsid w:val="00006533"/>
    <w:rsid w:val="00036A8E"/>
    <w:rsid w:val="0004257A"/>
    <w:rsid w:val="0007268E"/>
    <w:rsid w:val="00073F0F"/>
    <w:rsid w:val="000813AF"/>
    <w:rsid w:val="000A0629"/>
    <w:rsid w:val="000A3E09"/>
    <w:rsid w:val="000B450F"/>
    <w:rsid w:val="000D08A6"/>
    <w:rsid w:val="000E12B8"/>
    <w:rsid w:val="000E7EDD"/>
    <w:rsid w:val="001001F1"/>
    <w:rsid w:val="001059E4"/>
    <w:rsid w:val="00110497"/>
    <w:rsid w:val="00117387"/>
    <w:rsid w:val="00117438"/>
    <w:rsid w:val="001310B6"/>
    <w:rsid w:val="00180E9A"/>
    <w:rsid w:val="001A4DAE"/>
    <w:rsid w:val="001A6A98"/>
    <w:rsid w:val="001B2340"/>
    <w:rsid w:val="00230B70"/>
    <w:rsid w:val="00252775"/>
    <w:rsid w:val="00264473"/>
    <w:rsid w:val="00271E04"/>
    <w:rsid w:val="00282A51"/>
    <w:rsid w:val="00282DD6"/>
    <w:rsid w:val="002A41D1"/>
    <w:rsid w:val="002C387A"/>
    <w:rsid w:val="002D0ADE"/>
    <w:rsid w:val="003126C9"/>
    <w:rsid w:val="003136DB"/>
    <w:rsid w:val="0033116B"/>
    <w:rsid w:val="00334D57"/>
    <w:rsid w:val="003416AE"/>
    <w:rsid w:val="003456A9"/>
    <w:rsid w:val="003533C5"/>
    <w:rsid w:val="00391B3A"/>
    <w:rsid w:val="00397891"/>
    <w:rsid w:val="003A3173"/>
    <w:rsid w:val="003B052D"/>
    <w:rsid w:val="003C4613"/>
    <w:rsid w:val="003C7F6E"/>
    <w:rsid w:val="003E05A4"/>
    <w:rsid w:val="003F0860"/>
    <w:rsid w:val="003F1EC9"/>
    <w:rsid w:val="003F6904"/>
    <w:rsid w:val="00435262"/>
    <w:rsid w:val="004639BF"/>
    <w:rsid w:val="004823AA"/>
    <w:rsid w:val="0049383B"/>
    <w:rsid w:val="0049689C"/>
    <w:rsid w:val="004B57C2"/>
    <w:rsid w:val="004C104C"/>
    <w:rsid w:val="004E3A4C"/>
    <w:rsid w:val="00504F8B"/>
    <w:rsid w:val="005456FC"/>
    <w:rsid w:val="005704DD"/>
    <w:rsid w:val="00570B9C"/>
    <w:rsid w:val="00572FCE"/>
    <w:rsid w:val="00582E44"/>
    <w:rsid w:val="0059035E"/>
    <w:rsid w:val="00597213"/>
    <w:rsid w:val="005A14E6"/>
    <w:rsid w:val="005D4D55"/>
    <w:rsid w:val="00616D6F"/>
    <w:rsid w:val="00654329"/>
    <w:rsid w:val="006B024B"/>
    <w:rsid w:val="006B373A"/>
    <w:rsid w:val="006B478C"/>
    <w:rsid w:val="006E5930"/>
    <w:rsid w:val="00700FB5"/>
    <w:rsid w:val="00706785"/>
    <w:rsid w:val="0070741C"/>
    <w:rsid w:val="007313A3"/>
    <w:rsid w:val="007509A6"/>
    <w:rsid w:val="007526D0"/>
    <w:rsid w:val="00755F1A"/>
    <w:rsid w:val="007739C2"/>
    <w:rsid w:val="00785CD1"/>
    <w:rsid w:val="008156BA"/>
    <w:rsid w:val="00831142"/>
    <w:rsid w:val="00833208"/>
    <w:rsid w:val="00845148"/>
    <w:rsid w:val="00852636"/>
    <w:rsid w:val="00860751"/>
    <w:rsid w:val="00873D19"/>
    <w:rsid w:val="0089507B"/>
    <w:rsid w:val="008D7FB0"/>
    <w:rsid w:val="00900A65"/>
    <w:rsid w:val="00904A39"/>
    <w:rsid w:val="0090573C"/>
    <w:rsid w:val="009112B1"/>
    <w:rsid w:val="0091204E"/>
    <w:rsid w:val="00923574"/>
    <w:rsid w:val="00936C2E"/>
    <w:rsid w:val="009925E1"/>
    <w:rsid w:val="00994CB0"/>
    <w:rsid w:val="009C09CE"/>
    <w:rsid w:val="009D6A53"/>
    <w:rsid w:val="009E28A0"/>
    <w:rsid w:val="009F46B3"/>
    <w:rsid w:val="00A16423"/>
    <w:rsid w:val="00A447BA"/>
    <w:rsid w:val="00A61A4A"/>
    <w:rsid w:val="00A73F32"/>
    <w:rsid w:val="00A75E3D"/>
    <w:rsid w:val="00A81CB8"/>
    <w:rsid w:val="00AF21C8"/>
    <w:rsid w:val="00B1521F"/>
    <w:rsid w:val="00B3067E"/>
    <w:rsid w:val="00B56F40"/>
    <w:rsid w:val="00B617D2"/>
    <w:rsid w:val="00BA051E"/>
    <w:rsid w:val="00BA33D5"/>
    <w:rsid w:val="00BA45E3"/>
    <w:rsid w:val="00BB217F"/>
    <w:rsid w:val="00BB5AF1"/>
    <w:rsid w:val="00BE200F"/>
    <w:rsid w:val="00BE5086"/>
    <w:rsid w:val="00BE5143"/>
    <w:rsid w:val="00BE59DD"/>
    <w:rsid w:val="00BE6AD7"/>
    <w:rsid w:val="00C02890"/>
    <w:rsid w:val="00C111B9"/>
    <w:rsid w:val="00C218BF"/>
    <w:rsid w:val="00C261FC"/>
    <w:rsid w:val="00C36242"/>
    <w:rsid w:val="00C60679"/>
    <w:rsid w:val="00C80A81"/>
    <w:rsid w:val="00C9767A"/>
    <w:rsid w:val="00CB42B6"/>
    <w:rsid w:val="00CC4B19"/>
    <w:rsid w:val="00CD6BB8"/>
    <w:rsid w:val="00CE44A4"/>
    <w:rsid w:val="00CF082A"/>
    <w:rsid w:val="00CF1C0E"/>
    <w:rsid w:val="00CF7546"/>
    <w:rsid w:val="00D25EC8"/>
    <w:rsid w:val="00D26B4B"/>
    <w:rsid w:val="00D33D90"/>
    <w:rsid w:val="00D3421F"/>
    <w:rsid w:val="00D461A4"/>
    <w:rsid w:val="00D6552B"/>
    <w:rsid w:val="00DA311F"/>
    <w:rsid w:val="00DC19D8"/>
    <w:rsid w:val="00DD6BBC"/>
    <w:rsid w:val="00DD6EDD"/>
    <w:rsid w:val="00DD75B3"/>
    <w:rsid w:val="00DE1A2C"/>
    <w:rsid w:val="00DE553B"/>
    <w:rsid w:val="00DF09F2"/>
    <w:rsid w:val="00DF1D97"/>
    <w:rsid w:val="00DF7908"/>
    <w:rsid w:val="00E11526"/>
    <w:rsid w:val="00E155D7"/>
    <w:rsid w:val="00E3419C"/>
    <w:rsid w:val="00E360C7"/>
    <w:rsid w:val="00E70D88"/>
    <w:rsid w:val="00E81372"/>
    <w:rsid w:val="00EA51D9"/>
    <w:rsid w:val="00EC2481"/>
    <w:rsid w:val="00EC6155"/>
    <w:rsid w:val="00EF1798"/>
    <w:rsid w:val="00F025AA"/>
    <w:rsid w:val="00F245BF"/>
    <w:rsid w:val="00F26A90"/>
    <w:rsid w:val="00F40FAB"/>
    <w:rsid w:val="00F536E2"/>
    <w:rsid w:val="00F8362A"/>
    <w:rsid w:val="00F94FA9"/>
    <w:rsid w:val="00FA7E1C"/>
    <w:rsid w:val="00FC07FB"/>
    <w:rsid w:val="00FD1BD9"/>
    <w:rsid w:val="00FF187D"/>
    <w:rsid w:val="00FF1C1B"/>
    <w:rsid w:val="00FF79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1393"/>
  <w15:chartTrackingRefBased/>
  <w15:docId w15:val="{871B6805-E275-4A12-91DF-7AF78BEA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75B3"/>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DD75B3"/>
    <w:pPr>
      <w:ind w:left="720"/>
      <w:contextualSpacing/>
    </w:pPr>
  </w:style>
  <w:style w:type="paragraph" w:styleId="Pta">
    <w:name w:val="footer"/>
    <w:basedOn w:val="Normlny"/>
    <w:link w:val="PtaChar"/>
    <w:uiPriority w:val="99"/>
    <w:unhideWhenUsed/>
    <w:rsid w:val="00DD75B3"/>
    <w:pPr>
      <w:tabs>
        <w:tab w:val="center" w:pos="4536"/>
        <w:tab w:val="right" w:pos="9072"/>
      </w:tabs>
      <w:spacing w:after="0" w:line="240" w:lineRule="auto"/>
    </w:pPr>
  </w:style>
  <w:style w:type="character" w:customStyle="1" w:styleId="PtaChar">
    <w:name w:val="Päta Char"/>
    <w:basedOn w:val="Predvolenpsmoodseku"/>
    <w:link w:val="Pta"/>
    <w:uiPriority w:val="99"/>
    <w:rsid w:val="00DD75B3"/>
    <w:rPr>
      <w:rFonts w:eastAsia="Times New Roman" w:cs="Times New Roman"/>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DD75B3"/>
    <w:rPr>
      <w:rFonts w:eastAsia="Times New Roman" w:cs="Times New Roman"/>
    </w:rPr>
  </w:style>
  <w:style w:type="paragraph" w:customStyle="1" w:styleId="title-doc-oj-reference">
    <w:name w:val="title-doc-oj-reference"/>
    <w:basedOn w:val="Normlny"/>
    <w:rsid w:val="00DD75B3"/>
    <w:pPr>
      <w:spacing w:before="100" w:beforeAutospacing="1" w:after="100" w:afterAutospacing="1" w:line="240" w:lineRule="auto"/>
    </w:pPr>
    <w:rPr>
      <w:rFonts w:ascii="Times New Roman" w:hAnsi="Times New Roman"/>
      <w:sz w:val="24"/>
      <w:szCs w:val="24"/>
      <w:lang w:eastAsia="sk-SK"/>
    </w:rPr>
  </w:style>
  <w:style w:type="table" w:styleId="Mriekatabuky">
    <w:name w:val="Table Grid"/>
    <w:basedOn w:val="Normlnatabuka"/>
    <w:uiPriority w:val="39"/>
    <w:rsid w:val="002A41D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webb"/>
    <w:basedOn w:val="Normlny"/>
    <w:uiPriority w:val="99"/>
    <w:unhideWhenUsed/>
    <w:qFormat/>
    <w:rsid w:val="005704DD"/>
    <w:pPr>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basedOn w:val="Predvolenpsmoodseku"/>
    <w:uiPriority w:val="99"/>
    <w:unhideWhenUsed/>
    <w:rsid w:val="008D7FB0"/>
    <w:rPr>
      <w:color w:val="0563C1" w:themeColor="hyperlink"/>
      <w:u w:val="single"/>
    </w:rPr>
  </w:style>
  <w:style w:type="character" w:customStyle="1" w:styleId="Nevyrieenzmienka1">
    <w:name w:val="Nevyriešená zmienka1"/>
    <w:basedOn w:val="Predvolenpsmoodseku"/>
    <w:uiPriority w:val="99"/>
    <w:semiHidden/>
    <w:unhideWhenUsed/>
    <w:rsid w:val="00570B9C"/>
    <w:rPr>
      <w:color w:val="605E5C"/>
      <w:shd w:val="clear" w:color="auto" w:fill="E1DFDD"/>
    </w:rPr>
  </w:style>
  <w:style w:type="paragraph" w:styleId="Revzia">
    <w:name w:val="Revision"/>
    <w:hidden/>
    <w:uiPriority w:val="99"/>
    <w:semiHidden/>
    <w:rsid w:val="00900A65"/>
    <w:pPr>
      <w:spacing w:after="0" w:line="240" w:lineRule="auto"/>
    </w:pPr>
    <w:rPr>
      <w:rFonts w:eastAsia="Times New Roman" w:cs="Times New Roman"/>
    </w:rPr>
  </w:style>
  <w:style w:type="paragraph" w:customStyle="1" w:styleId="Normlnywebov1">
    <w:name w:val="Normálny (webový)1"/>
    <w:basedOn w:val="Normlny"/>
    <w:qFormat/>
    <w:rsid w:val="00271E04"/>
    <w:pPr>
      <w:suppressAutoHyphens/>
      <w:spacing w:before="280" w:after="280" w:line="240" w:lineRule="auto"/>
    </w:pPr>
    <w:rPr>
      <w:rFonts w:ascii="Times New Roman" w:hAnsi="Times New Roman"/>
      <w:sz w:val="24"/>
      <w:szCs w:val="24"/>
      <w:lang w:eastAsia="ar-SA"/>
    </w:rPr>
  </w:style>
  <w:style w:type="table" w:customStyle="1" w:styleId="Mriekatabuky1">
    <w:name w:val="Mriežka tabuľky1"/>
    <w:basedOn w:val="Normlnatabuka"/>
    <w:next w:val="Mriekatabuky"/>
    <w:uiPriority w:val="59"/>
    <w:rsid w:val="0027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86069">
      <w:bodyDiv w:val="1"/>
      <w:marLeft w:val="0"/>
      <w:marRight w:val="0"/>
      <w:marTop w:val="0"/>
      <w:marBottom w:val="0"/>
      <w:divBdr>
        <w:top w:val="none" w:sz="0" w:space="0" w:color="auto"/>
        <w:left w:val="none" w:sz="0" w:space="0" w:color="auto"/>
        <w:bottom w:val="none" w:sz="0" w:space="0" w:color="auto"/>
        <w:right w:val="none" w:sz="0" w:space="0" w:color="auto"/>
      </w:divBdr>
    </w:div>
    <w:div w:id="935940154">
      <w:bodyDiv w:val="1"/>
      <w:marLeft w:val="0"/>
      <w:marRight w:val="0"/>
      <w:marTop w:val="0"/>
      <w:marBottom w:val="0"/>
      <w:divBdr>
        <w:top w:val="none" w:sz="0" w:space="0" w:color="auto"/>
        <w:left w:val="none" w:sz="0" w:space="0" w:color="auto"/>
        <w:bottom w:val="none" w:sz="0" w:space="0" w:color="auto"/>
        <w:right w:val="none" w:sz="0" w:space="0" w:color="auto"/>
      </w:divBdr>
    </w:div>
    <w:div w:id="945424201">
      <w:bodyDiv w:val="1"/>
      <w:marLeft w:val="0"/>
      <w:marRight w:val="0"/>
      <w:marTop w:val="0"/>
      <w:marBottom w:val="0"/>
      <w:divBdr>
        <w:top w:val="none" w:sz="0" w:space="0" w:color="auto"/>
        <w:left w:val="none" w:sz="0" w:space="0" w:color="auto"/>
        <w:bottom w:val="none" w:sz="0" w:space="0" w:color="auto"/>
        <w:right w:val="none" w:sz="0" w:space="0" w:color="auto"/>
      </w:divBdr>
      <w:divsChild>
        <w:div w:id="189610323">
          <w:marLeft w:val="0"/>
          <w:marRight w:val="0"/>
          <w:marTop w:val="200"/>
          <w:marBottom w:val="200"/>
          <w:divBdr>
            <w:top w:val="none" w:sz="0" w:space="0" w:color="auto"/>
            <w:left w:val="none" w:sz="0" w:space="0" w:color="auto"/>
            <w:bottom w:val="none" w:sz="0" w:space="0" w:color="auto"/>
            <w:right w:val="none" w:sz="0" w:space="0" w:color="auto"/>
          </w:divBdr>
        </w:div>
      </w:divsChild>
    </w:div>
    <w:div w:id="1120301675">
      <w:bodyDiv w:val="1"/>
      <w:marLeft w:val="0"/>
      <w:marRight w:val="0"/>
      <w:marTop w:val="0"/>
      <w:marBottom w:val="0"/>
      <w:divBdr>
        <w:top w:val="none" w:sz="0" w:space="0" w:color="auto"/>
        <w:left w:val="none" w:sz="0" w:space="0" w:color="auto"/>
        <w:bottom w:val="none" w:sz="0" w:space="0" w:color="auto"/>
        <w:right w:val="none" w:sz="0" w:space="0" w:color="auto"/>
      </w:divBdr>
      <w:divsChild>
        <w:div w:id="762922601">
          <w:marLeft w:val="0"/>
          <w:marRight w:val="0"/>
          <w:marTop w:val="200"/>
          <w:marBottom w:val="200"/>
          <w:divBdr>
            <w:top w:val="none" w:sz="0" w:space="0" w:color="auto"/>
            <w:left w:val="none" w:sz="0" w:space="0" w:color="auto"/>
            <w:bottom w:val="none" w:sz="0" w:space="0" w:color="auto"/>
            <w:right w:val="none" w:sz="0" w:space="0" w:color="auto"/>
          </w:divBdr>
        </w:div>
      </w:divsChild>
    </w:div>
    <w:div w:id="19195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2123</Words>
  <Characters>12107</Characters>
  <Application>Microsoft Office Word</Application>
  <DocSecurity>0</DocSecurity>
  <Lines>100</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Kancelária Národnej rady Slovenskej republiky</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Humensky</dc:creator>
  <cp:keywords/>
  <dc:description/>
  <cp:lastModifiedBy>Martin Toman</cp:lastModifiedBy>
  <cp:revision>2</cp:revision>
  <cp:lastPrinted>2024-10-04T09:26:00Z</cp:lastPrinted>
  <dcterms:created xsi:type="dcterms:W3CDTF">2024-10-04T12:24:00Z</dcterms:created>
  <dcterms:modified xsi:type="dcterms:W3CDTF">2024-10-04T12:24:00Z</dcterms:modified>
</cp:coreProperties>
</file>