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526CF">
      <w:pPr>
        <w:pStyle w:val="Normlnywebov1"/>
        <w:spacing w:before="120" w:after="0" w:line="276" w:lineRule="auto"/>
        <w:jc w:val="center"/>
        <w:rPr>
          <w:rFonts w:ascii="Book Antiqua" w:hAnsi="Book Antiqua" w:cs="Book Antiqua"/>
          <w:bCs/>
          <w:sz w:val="22"/>
          <w:szCs w:val="22"/>
        </w:rPr>
      </w:pPr>
      <w:r>
        <w:rPr>
          <w:rFonts w:ascii="Book Antiqua" w:hAnsi="Book Antiqua" w:cs="Book Antiqua"/>
          <w:b/>
          <w:bCs/>
          <w:caps/>
          <w:spacing w:val="30"/>
          <w:sz w:val="22"/>
          <w:szCs w:val="22"/>
        </w:rPr>
        <w:t>Dôvodová správa</w:t>
      </w:r>
    </w:p>
    <w:p w:rsidR="008526CF">
      <w:pPr>
        <w:pStyle w:val="Heading1"/>
        <w:spacing w:before="120" w:line="276" w:lineRule="auto"/>
        <w:rPr>
          <w:rFonts w:ascii="Book Antiqua" w:hAnsi="Book Antiqua" w:cs="Book Antiqua"/>
          <w:sz w:val="22"/>
          <w:szCs w:val="22"/>
        </w:rPr>
      </w:pPr>
      <w:r>
        <w:rPr>
          <w:rFonts w:ascii="Book Antiqua" w:hAnsi="Book Antiqua" w:cs="Book Antiqua"/>
          <w:b w:val="0"/>
          <w:bCs/>
          <w:sz w:val="22"/>
          <w:szCs w:val="22"/>
        </w:rPr>
        <w:t> </w:t>
      </w:r>
    </w:p>
    <w:p w:rsidR="008526CF">
      <w:pPr>
        <w:pStyle w:val="Heading1"/>
        <w:spacing w:before="120" w:line="276" w:lineRule="auto"/>
        <w:jc w:val="left"/>
        <w:rPr>
          <w:rFonts w:ascii="Book Antiqua" w:hAnsi="Book Antiqua" w:cs="Book Antiqua"/>
          <w:sz w:val="22"/>
          <w:szCs w:val="22"/>
        </w:rPr>
      </w:pPr>
      <w:r>
        <w:rPr>
          <w:rFonts w:ascii="Book Antiqua" w:hAnsi="Book Antiqua" w:cs="Book Antiqua"/>
          <w:sz w:val="22"/>
          <w:szCs w:val="22"/>
        </w:rPr>
        <w:t>A. Všeobecná časť</w:t>
      </w:r>
    </w:p>
    <w:p w:rsidR="008526CF">
      <w:pPr>
        <w:pStyle w:val="Normlnywebov1"/>
        <w:spacing w:before="120" w:after="0" w:line="276" w:lineRule="auto"/>
        <w:ind w:firstLine="708"/>
        <w:jc w:val="both"/>
        <w:rPr>
          <w:rFonts w:ascii="Book Antiqua" w:hAnsi="Book Antiqua" w:cs="Book Antiqua"/>
          <w:b/>
          <w:sz w:val="22"/>
          <w:szCs w:val="22"/>
        </w:rPr>
      </w:pPr>
      <w:r>
        <w:rPr>
          <w:rFonts w:ascii="Book Antiqua" w:hAnsi="Book Antiqua" w:cs="Book Antiqua"/>
          <w:sz w:val="22"/>
          <w:szCs w:val="22"/>
        </w:rPr>
        <w:t>Návrh ústavného zákona, ktorým sa dopĺňa Ústava Slovenskej republiky č. 460/1992 Zb. v znení neskorších predpisov (ďalej len „návrh ústavného zákona“) predklad</w:t>
      </w:r>
      <w:r w:rsidR="00CE7F07">
        <w:rPr>
          <w:rFonts w:ascii="Book Antiqua" w:hAnsi="Book Antiqua" w:cs="Book Antiqua"/>
          <w:sz w:val="22"/>
          <w:szCs w:val="22"/>
        </w:rPr>
        <w:t>ajú</w:t>
      </w:r>
      <w:r>
        <w:rPr>
          <w:rFonts w:ascii="Book Antiqua" w:hAnsi="Book Antiqua" w:cs="Book Antiqua"/>
          <w:sz w:val="22"/>
          <w:szCs w:val="22"/>
        </w:rPr>
        <w:t xml:space="preserve"> poslanc</w:t>
      </w:r>
      <w:r w:rsidR="00CE7F07">
        <w:rPr>
          <w:rFonts w:ascii="Book Antiqua" w:hAnsi="Book Antiqua" w:cs="Book Antiqua"/>
          <w:sz w:val="22"/>
          <w:szCs w:val="22"/>
        </w:rPr>
        <w:t>i</w:t>
      </w:r>
      <w:r>
        <w:rPr>
          <w:rFonts w:ascii="Book Antiqua" w:hAnsi="Book Antiqua" w:cs="Book Antiqua"/>
          <w:sz w:val="22"/>
          <w:szCs w:val="22"/>
        </w:rPr>
        <w:t xml:space="preserve"> Národnej rady Slovenskej republiky za hnutie </w:t>
      </w:r>
      <w:r w:rsidR="00FE5239">
        <w:rPr>
          <w:rFonts w:ascii="Book Antiqua" w:hAnsi="Book Antiqua" w:cs="Book Antiqua"/>
          <w:sz w:val="22"/>
          <w:szCs w:val="22"/>
        </w:rPr>
        <w:t>SLO</w:t>
      </w:r>
      <w:r w:rsidR="00FE5239">
        <w:rPr>
          <w:rFonts w:ascii="Book Antiqua" w:hAnsi="Book Antiqua" w:cs="Book Antiqua"/>
          <w:sz w:val="22"/>
          <w:szCs w:val="22"/>
        </w:rPr>
        <w:t>VENSKO</w:t>
      </w:r>
      <w:r>
        <w:rPr>
          <w:rFonts w:ascii="Book Antiqua" w:hAnsi="Book Antiqua" w:cs="Book Antiqua"/>
          <w:sz w:val="22"/>
          <w:szCs w:val="22"/>
        </w:rPr>
        <w:t xml:space="preserve"> (ďalej len „NR SR“) Igor Matovič</w:t>
      </w:r>
      <w:r w:rsidR="007B0672">
        <w:rPr>
          <w:rFonts w:ascii="Book Antiqua" w:hAnsi="Book Antiqua" w:cs="Book Antiqua"/>
          <w:sz w:val="22"/>
          <w:szCs w:val="22"/>
        </w:rPr>
        <w:t>,</w:t>
      </w:r>
      <w:r w:rsidR="00CE7F07">
        <w:rPr>
          <w:rFonts w:ascii="Book Antiqua" w:hAnsi="Book Antiqua" w:cs="Book Antiqua"/>
          <w:sz w:val="22"/>
          <w:szCs w:val="22"/>
        </w:rPr>
        <w:t> Michal Šipoš</w:t>
      </w:r>
      <w:r w:rsidR="007B0672">
        <w:rPr>
          <w:rFonts w:ascii="Book Antiqua" w:hAnsi="Book Antiqua" w:cs="Book Antiqua"/>
          <w:sz w:val="22"/>
          <w:szCs w:val="22"/>
        </w:rPr>
        <w:t xml:space="preserve"> a Gábor Grendel</w:t>
      </w:r>
      <w:r w:rsidR="00CE7F07">
        <w:rPr>
          <w:rFonts w:ascii="Book Antiqua" w:hAnsi="Book Antiqua" w:cs="Book Antiqua"/>
          <w:sz w:val="22"/>
          <w:szCs w:val="22"/>
        </w:rPr>
        <w:t>.</w:t>
      </w:r>
    </w:p>
    <w:p w:rsidR="008526CF">
      <w:pPr>
        <w:pStyle w:val="Normlnywebov1"/>
        <w:spacing w:before="120" w:after="0" w:line="276" w:lineRule="auto"/>
        <w:ind w:firstLine="708"/>
        <w:jc w:val="both"/>
        <w:rPr>
          <w:rFonts w:ascii="Book Antiqua" w:hAnsi="Book Antiqua" w:cs="Book Antiqua"/>
          <w:b/>
          <w:sz w:val="22"/>
          <w:szCs w:val="22"/>
        </w:rPr>
      </w:pPr>
      <w:r>
        <w:rPr>
          <w:rFonts w:ascii="Book Antiqua" w:hAnsi="Book Antiqua" w:cs="Book Antiqua"/>
          <w:b/>
          <w:sz w:val="22"/>
          <w:szCs w:val="22"/>
        </w:rPr>
        <w:t>Cieľom novelizácie Ústavy Slovenskej republiky je posilnenie práva občanov Slovenskej republiky zúčastňovať sa na správe veci verejných prostredníctvom inštitútu referenda. Takéto posilnenie účasti občanov na rozhodovacích procesoch je žiaduce aj z dôvodu aktuálnej politickej situácie, keď sa javí, že parlamentná väčšina v NR SR nechráni verejný záujem, ale vlastné záujmy a záujmy finančných skupín.</w:t>
      </w:r>
    </w:p>
    <w:p w:rsidR="008526CF">
      <w:pPr>
        <w:pStyle w:val="Normlnywebov1"/>
        <w:spacing w:before="120" w:after="0" w:line="276" w:lineRule="auto"/>
        <w:ind w:firstLine="708"/>
        <w:jc w:val="both"/>
        <w:rPr>
          <w:rFonts w:ascii="Book Antiqua" w:hAnsi="Book Antiqua" w:cs="Book Antiqua"/>
          <w:bCs/>
          <w:sz w:val="22"/>
          <w:szCs w:val="22"/>
        </w:rPr>
      </w:pPr>
      <w:r>
        <w:rPr>
          <w:rFonts w:ascii="Book Antiqua" w:hAnsi="Book Antiqua" w:cs="Book Antiqua"/>
          <w:b/>
          <w:sz w:val="22"/>
          <w:szCs w:val="22"/>
        </w:rPr>
        <w:t xml:space="preserve">Návrhom ústavného zákona sa priznáva občanom Slovenskej republiky právo, aby mohli v referende priamo rozhodnúť o skrátení </w:t>
      </w:r>
      <w:r w:rsidR="0098045D">
        <w:rPr>
          <w:rFonts w:ascii="Book Antiqua" w:hAnsi="Book Antiqua" w:cs="Book Antiqua"/>
          <w:b/>
          <w:sz w:val="22"/>
          <w:szCs w:val="22"/>
        </w:rPr>
        <w:t xml:space="preserve">prebiehajúceho </w:t>
      </w:r>
      <w:r>
        <w:rPr>
          <w:rFonts w:ascii="Book Antiqua" w:hAnsi="Book Antiqua" w:cs="Book Antiqua"/>
          <w:b/>
          <w:sz w:val="22"/>
          <w:szCs w:val="22"/>
        </w:rPr>
        <w:t xml:space="preserve">volebného obdobia </w:t>
      </w:r>
      <w:r w:rsidR="007B0672">
        <w:rPr>
          <w:rFonts w:ascii="Book Antiqua" w:hAnsi="Book Antiqua" w:cs="Book Antiqua"/>
          <w:b/>
          <w:sz w:val="22"/>
          <w:szCs w:val="22"/>
        </w:rPr>
        <w:t>NR SR.</w:t>
      </w:r>
      <w:r>
        <w:rPr>
          <w:rFonts w:ascii="Book Antiqua" w:hAnsi="Book Antiqua" w:cs="Book Antiqua"/>
          <w:b/>
          <w:sz w:val="22"/>
          <w:szCs w:val="22"/>
        </w:rPr>
        <w:t xml:space="preserve"> V zmysle judikatúry Ústavného súdu SR totiž platí, že občania môžu rozhodnúť o skrátení volebného obdobia Národnej rady Slovenskej republiky len vtedy, ak im takéto právo prizná základná norma štátu, ktorou je Ústava Slovenskej republiky.</w:t>
      </w:r>
      <w:r w:rsidR="0098045D">
        <w:rPr>
          <w:rFonts w:ascii="Book Antiqua" w:hAnsi="Book Antiqua" w:cs="Book Antiqua"/>
          <w:b/>
          <w:sz w:val="22"/>
          <w:szCs w:val="22"/>
        </w:rPr>
        <w:t xml:space="preserve"> Podľa súčasnej právnej úpravy čl. 73 ods. 3 Ústavy SR sa môže prebiehajúce volebné obdobie NR SR skrátiť len na základe uznesenia NR SR (nie referendom).</w:t>
      </w:r>
    </w:p>
    <w:p w:rsidR="008526CF">
      <w:pPr>
        <w:pStyle w:val="Normlnywebov1"/>
        <w:spacing w:before="120" w:after="0" w:line="276" w:lineRule="auto"/>
        <w:ind w:firstLine="708"/>
        <w:jc w:val="both"/>
        <w:rPr>
          <w:rFonts w:ascii="Book Antiqua" w:hAnsi="Book Antiqua" w:cs="Book Antiqua"/>
          <w:bCs/>
          <w:sz w:val="22"/>
          <w:szCs w:val="22"/>
        </w:rPr>
      </w:pPr>
      <w:r>
        <w:rPr>
          <w:rFonts w:ascii="Book Antiqua" w:hAnsi="Book Antiqua" w:cs="Book Antiqua"/>
          <w:bCs/>
          <w:sz w:val="22"/>
          <w:szCs w:val="22"/>
        </w:rPr>
        <w:t>S cieľom osloviť širokú verejnosť je návrh ústavného zákona formulovaný v otázke referenda rovnako ako tomu bolo pri referende, ktoré sa uskutočnilo 21. januára 2023 a ktoré bolo iniciované vtedajšou parlamentnou opozíciou. Chceme tým zároveň vystaviť zrkadlo terajšej vládnej koalícii v parlamente, aby svojim hlasovaním o návrhu ústavného zákona dali najavo, či svoj úmysel z roku 2023 priznať ľuďom právo skrátiť volebné obdobie Národnej rady mysleli vážne alebo len predstierali. Zároveň chceme prijatím ústavného zákona uľahčiť referendové iniciatívy tým, ktorí sú presvedčení, že je potrebné čim skôr ukončiť volebné obdobie Národnej rady Slovenskej republiky.</w:t>
      </w:r>
    </w:p>
    <w:p w:rsidR="008526CF">
      <w:pPr>
        <w:pStyle w:val="Normlnywebov1"/>
        <w:spacing w:before="120" w:after="0" w:line="276" w:lineRule="auto"/>
        <w:ind w:firstLine="708"/>
        <w:jc w:val="both"/>
        <w:rPr>
          <w:rFonts w:ascii="Book Antiqua" w:hAnsi="Book Antiqua" w:cs="Book Antiqua"/>
          <w:sz w:val="22"/>
          <w:szCs w:val="22"/>
        </w:rPr>
      </w:pPr>
      <w:r>
        <w:rPr>
          <w:rFonts w:ascii="Book Antiqua" w:hAnsi="Book Antiqua"/>
          <w:sz w:val="22"/>
          <w:szCs w:val="22"/>
        </w:rPr>
        <w:t>Návrh ústavného zákona nemá žiadne vplyvy na rozpočet verejnej správy, na podnikateľské prostredie, na životné prostredie, na informatizáciu spoločnosti,</w:t>
      </w:r>
      <w:r>
        <w:rPr>
          <w:rStyle w:val="awspan"/>
          <w:rFonts w:ascii="Book Antiqua" w:hAnsi="Book Antiqua"/>
          <w:sz w:val="22"/>
          <w:szCs w:val="22"/>
        </w:rPr>
        <w:t xml:space="preserve"> na služby verejnej správy pre občana</w:t>
      </w:r>
      <w:r>
        <w:rPr>
          <w:rFonts w:ascii="Book Antiqua" w:hAnsi="Book Antiqua"/>
          <w:sz w:val="22"/>
          <w:szCs w:val="22"/>
        </w:rPr>
        <w:t xml:space="preserve"> a nezakladá ani žiadne vplyvy na manželstvo, rodičovstvo a rodinu, či sociálne vplyvy.</w:t>
      </w:r>
    </w:p>
    <w:p w:rsidR="008526CF">
      <w:pPr>
        <w:pStyle w:val="Normlnywebov1"/>
        <w:spacing w:before="120" w:after="0" w:line="276" w:lineRule="auto"/>
        <w:ind w:firstLine="708"/>
        <w:jc w:val="both"/>
        <w:rPr>
          <w:rFonts w:ascii="Book Antiqua" w:hAnsi="Book Antiqua" w:cs="Book Antiqua"/>
          <w:b/>
          <w:bCs/>
          <w:sz w:val="22"/>
          <w:szCs w:val="22"/>
        </w:rPr>
      </w:pPr>
      <w:r>
        <w:rPr>
          <w:rFonts w:ascii="Book Antiqua" w:hAnsi="Book Antiqua" w:cs="Book Antiqua"/>
          <w:sz w:val="22"/>
          <w:szCs w:val="22"/>
        </w:rPr>
        <w:t>Návrh ústavného zákona je v súlade s Ústavou Slovenskej republiky, ústavn</w:t>
      </w:r>
      <w:r>
        <w:rPr>
          <w:rFonts w:ascii="Book Antiqua" w:hAnsi="Book Antiqua" w:cs="Book Antiqua"/>
          <w:sz w:val="22"/>
          <w:szCs w:val="22"/>
        </w:rPr>
        <w:t>ými zákonmi a ostatnými všeobecne záväznými právnymi predpismi Slovenskej republiky, medzinárodnými zmluvami a inými medzinárodnými dokumentmi, ktorými je Slovenská republika viazaná, ako aj s právom Európskej únie.</w:t>
      </w:r>
    </w:p>
    <w:p w:rsidR="008526CF">
      <w:pPr>
        <w:pStyle w:val="Normlnywebov1"/>
        <w:pageBreakBefore/>
        <w:spacing w:before="120" w:after="0" w:line="276" w:lineRule="auto"/>
        <w:rPr>
          <w:rFonts w:ascii="Book Antiqua" w:hAnsi="Book Antiqua" w:cs="Book Antiqua"/>
          <w:sz w:val="22"/>
          <w:szCs w:val="22"/>
        </w:rPr>
      </w:pPr>
      <w:r>
        <w:rPr>
          <w:rFonts w:ascii="Book Antiqua" w:hAnsi="Book Antiqua" w:cs="Book Antiqua"/>
          <w:b/>
          <w:bCs/>
          <w:sz w:val="22"/>
          <w:szCs w:val="22"/>
        </w:rPr>
        <w:t>B. Osobitná časť</w:t>
      </w:r>
    </w:p>
    <w:p w:rsidR="008526CF">
      <w:pPr>
        <w:pStyle w:val="Normlnywebov1"/>
        <w:spacing w:before="120" w:after="0" w:line="276" w:lineRule="auto"/>
        <w:jc w:val="both"/>
        <w:rPr>
          <w:rFonts w:ascii="Book Antiqua" w:hAnsi="Book Antiqua" w:cs="Book Antiqua"/>
          <w:b/>
          <w:bCs/>
          <w:sz w:val="22"/>
          <w:szCs w:val="22"/>
        </w:rPr>
      </w:pPr>
      <w:r>
        <w:rPr>
          <w:rFonts w:ascii="Book Antiqua" w:hAnsi="Book Antiqua" w:cs="Book Antiqua"/>
          <w:sz w:val="22"/>
          <w:szCs w:val="22"/>
        </w:rPr>
        <w:t> </w:t>
      </w:r>
    </w:p>
    <w:p w:rsidR="008526CF">
      <w:pPr>
        <w:pStyle w:val="Normlnywebov1"/>
        <w:spacing w:before="120" w:after="0" w:line="276" w:lineRule="auto"/>
        <w:jc w:val="both"/>
        <w:rPr>
          <w:rFonts w:ascii="Book Antiqua" w:hAnsi="Book Antiqua" w:cs="Book Antiqua"/>
          <w:sz w:val="22"/>
          <w:szCs w:val="22"/>
          <w:u w:val="single"/>
        </w:rPr>
      </w:pPr>
      <w:r>
        <w:rPr>
          <w:rFonts w:ascii="Book Antiqua" w:hAnsi="Book Antiqua" w:cs="Book Antiqua"/>
          <w:b/>
          <w:bCs/>
          <w:sz w:val="22"/>
          <w:szCs w:val="22"/>
        </w:rPr>
        <w:t>K Čl. I</w:t>
      </w:r>
    </w:p>
    <w:p w:rsidR="008526CF">
      <w:pPr>
        <w:pStyle w:val="Normlnywebov1"/>
        <w:spacing w:before="120" w:after="0" w:line="276" w:lineRule="auto"/>
        <w:ind w:firstLine="708"/>
        <w:jc w:val="both"/>
        <w:rPr>
          <w:rFonts w:ascii="Book Antiqua" w:hAnsi="Book Antiqua" w:cs="Book Antiqua"/>
          <w:bCs/>
          <w:sz w:val="22"/>
          <w:szCs w:val="22"/>
        </w:rPr>
      </w:pPr>
      <w:r>
        <w:rPr>
          <w:rFonts w:ascii="Book Antiqua" w:hAnsi="Book Antiqua" w:cs="Book Antiqua"/>
          <w:bCs/>
          <w:sz w:val="22"/>
          <w:szCs w:val="22"/>
        </w:rPr>
        <w:t xml:space="preserve">Národná rada </w:t>
      </w:r>
      <w:r>
        <w:rPr>
          <w:rFonts w:ascii="Book Antiqua" w:hAnsi="Book Antiqua" w:cs="Book Antiqua"/>
          <w:bCs/>
          <w:sz w:val="22"/>
          <w:szCs w:val="22"/>
        </w:rPr>
        <w:t>Slovenskej republiky umožnila v roku 2023 (január) novelou Ústavy Slovenskej republiky, aby poslanci parlamentu mohli uznesením schváliť skrátenie jej práve prebiehajúceho volebného obdobia</w:t>
      </w:r>
      <w:r w:rsidR="0098045D">
        <w:rPr>
          <w:rFonts w:ascii="Book Antiqua" w:hAnsi="Book Antiqua" w:cs="Book Antiqua"/>
          <w:bCs/>
          <w:sz w:val="22"/>
          <w:szCs w:val="22"/>
        </w:rPr>
        <w:t xml:space="preserve"> (ústavný zákon č. 24/2023 Z. z., ktorým sa mení a dopĺňa Ústava Slovenskej republiky č. 460/1992 Zb. v znení neskorších predpisov)</w:t>
      </w:r>
      <w:r>
        <w:rPr>
          <w:rFonts w:ascii="Book Antiqua" w:hAnsi="Book Antiqua" w:cs="Book Antiqua"/>
          <w:bCs/>
          <w:sz w:val="22"/>
          <w:szCs w:val="22"/>
        </w:rPr>
        <w:t>. Na prijatie takéhoto uznesenia sa vyžaduje kvalifikovaná väčšina</w:t>
      </w:r>
      <w:r w:rsidR="0098045D">
        <w:rPr>
          <w:rFonts w:ascii="Book Antiqua" w:hAnsi="Book Antiqua" w:cs="Book Antiqua"/>
          <w:bCs/>
          <w:sz w:val="22"/>
          <w:szCs w:val="22"/>
        </w:rPr>
        <w:t xml:space="preserve"> - najmenej</w:t>
      </w:r>
      <w:r>
        <w:rPr>
          <w:rFonts w:ascii="Book Antiqua" w:hAnsi="Book Antiqua" w:cs="Book Antiqua"/>
          <w:bCs/>
          <w:sz w:val="22"/>
          <w:szCs w:val="22"/>
        </w:rPr>
        <w:t xml:space="preserve"> 90 poslancov parlamentu. Zároveň sa v tom istom čase (22.1.2023) </w:t>
      </w:r>
      <w:r>
        <w:rPr>
          <w:rFonts w:ascii="Book Antiqua" w:hAnsi="Book Antiqua" w:cs="Book Antiqua"/>
          <w:bCs/>
          <w:sz w:val="22"/>
          <w:szCs w:val="22"/>
        </w:rPr>
        <w:t>uskutočnilo celoštátne referendum, ktoré hoci bolo neplatné, malo okrem poslancov parlamentu priznať rovnaké právo aj občanom Slovenskej republiky priamo prostredníctvom referenda.</w:t>
      </w:r>
    </w:p>
    <w:p w:rsidR="008526CF">
      <w:pPr>
        <w:pStyle w:val="Normlnywebov1"/>
        <w:spacing w:before="120" w:after="0" w:line="276" w:lineRule="auto"/>
        <w:ind w:firstLine="708"/>
        <w:jc w:val="both"/>
        <w:rPr>
          <w:rFonts w:ascii="Book Antiqua" w:hAnsi="Book Antiqua" w:cs="Book Antiqua"/>
          <w:bCs/>
          <w:sz w:val="22"/>
          <w:szCs w:val="22"/>
        </w:rPr>
      </w:pPr>
      <w:r>
        <w:rPr>
          <w:rFonts w:ascii="Book Antiqua" w:hAnsi="Book Antiqua" w:cs="Book Antiqua"/>
          <w:bCs/>
          <w:sz w:val="22"/>
          <w:szCs w:val="22"/>
        </w:rPr>
        <w:t>Keďže sa aj v súčasnosti uskutočňujú ľudové iniciatívy, ktorých úmyslom je skrátenie volebného obdobia Národnej rady Slovenskej republiky, návrhom ústavného zákona sa reaguje na tento verejný dopyt a občanom Slovenskej republiky sa priznáva právo rozhodnúť o skrátení volebného obdobia Národnej rady Slovenskej republiky priamo v referende. Zohľadňuje sa tým judikatúra Ústavného súdu Slovenskej republiky (napr. PL ÚS 24/2014, PL ÚS 7/2021 alebo PL ÚS 11/2022), ktorý konštatoval, že bez toho, aby bola zmenená Ústava Slovenskej republiky, nie je možné rozhodovať o skrátení volebného obdobia Národnej rady Slovenskej republiky ani v parlamente ani v referende. Nakoľko Národná rada Slovenskej republiky v roku 2023 priznala takéto právo výlučne poslancom parlamentu, je potrebné ju zmeniť opätovne a priznať toto právo aj ľudom.</w:t>
      </w:r>
    </w:p>
    <w:p w:rsidR="008526CF">
      <w:pPr>
        <w:pStyle w:val="Normlnywebov1"/>
        <w:spacing w:before="120" w:after="0" w:line="276" w:lineRule="auto"/>
        <w:jc w:val="both"/>
        <w:rPr>
          <w:rFonts w:ascii="Book Antiqua" w:hAnsi="Book Antiqua" w:cs="Book Antiqua"/>
          <w:b/>
          <w:bCs/>
          <w:sz w:val="22"/>
          <w:szCs w:val="22"/>
        </w:rPr>
      </w:pPr>
    </w:p>
    <w:p w:rsidR="008526CF">
      <w:pPr>
        <w:pStyle w:val="Normlnywebov1"/>
        <w:spacing w:before="120" w:after="0" w:line="276" w:lineRule="auto"/>
        <w:jc w:val="both"/>
        <w:rPr>
          <w:rFonts w:ascii="Book Antiqua" w:hAnsi="Book Antiqua" w:cs="Book Antiqua"/>
          <w:sz w:val="22"/>
          <w:szCs w:val="22"/>
        </w:rPr>
      </w:pPr>
      <w:r>
        <w:rPr>
          <w:rFonts w:ascii="Book Antiqua" w:hAnsi="Book Antiqua" w:cs="Book Antiqua"/>
          <w:b/>
          <w:sz w:val="22"/>
          <w:szCs w:val="22"/>
        </w:rPr>
        <w:t>K Čl. II</w:t>
      </w:r>
    </w:p>
    <w:p w:rsidR="008526CF">
      <w:pPr>
        <w:pStyle w:val="Normlnywebov1"/>
        <w:spacing w:before="120" w:after="0" w:line="276" w:lineRule="auto"/>
        <w:ind w:firstLine="708"/>
        <w:jc w:val="both"/>
        <w:rPr>
          <w:rFonts w:ascii="Book Antiqua" w:hAnsi="Book Antiqua" w:cs="Book Antiqua"/>
          <w:sz w:val="22"/>
          <w:szCs w:val="22"/>
        </w:rPr>
      </w:pPr>
      <w:r>
        <w:rPr>
          <w:rFonts w:ascii="Book Antiqua" w:hAnsi="Book Antiqua" w:cs="Book Antiqua"/>
          <w:sz w:val="22"/>
          <w:szCs w:val="22"/>
        </w:rPr>
        <w:t xml:space="preserve">Navrhuje sa účinnosť predkladaného návrhu ústavného zákona, so zohľadnením potrebnej dĺžky legisvakančnej lehoty, na 1. </w:t>
      </w:r>
      <w:r w:rsidR="00FE5239">
        <w:rPr>
          <w:rFonts w:ascii="Book Antiqua" w:hAnsi="Book Antiqua" w:cs="Book Antiqua"/>
          <w:sz w:val="22"/>
          <w:szCs w:val="22"/>
        </w:rPr>
        <w:t xml:space="preserve">januára </w:t>
      </w:r>
      <w:r>
        <w:rPr>
          <w:rFonts w:ascii="Book Antiqua" w:hAnsi="Book Antiqua" w:cs="Book Antiqua"/>
          <w:sz w:val="22"/>
          <w:szCs w:val="22"/>
        </w:rPr>
        <w:t>20</w:t>
      </w:r>
      <w:r w:rsidR="00FE5239">
        <w:rPr>
          <w:rFonts w:ascii="Book Antiqua" w:hAnsi="Book Antiqua" w:cs="Book Antiqua"/>
          <w:sz w:val="22"/>
          <w:szCs w:val="22"/>
        </w:rPr>
        <w:t>25</w:t>
      </w:r>
      <w:r>
        <w:rPr>
          <w:rFonts w:ascii="Book Antiqua" w:hAnsi="Book Antiqua" w:cs="Book Antiqua"/>
          <w:sz w:val="22"/>
          <w:szCs w:val="22"/>
        </w:rPr>
        <w:t>.</w:t>
      </w:r>
    </w:p>
    <w:p w:rsidR="008526CF">
      <w:pPr>
        <w:pStyle w:val="Normlnywebov1"/>
        <w:spacing w:before="120" w:after="0" w:line="276" w:lineRule="auto"/>
        <w:jc w:val="both"/>
        <w:rPr>
          <w:rFonts w:ascii="Book Antiqua" w:hAnsi="Book Antiqua" w:cs="Book Antiqua"/>
          <w:sz w:val="22"/>
          <w:szCs w:val="22"/>
        </w:rPr>
      </w:pPr>
    </w:p>
    <w:p w:rsidR="008526CF">
      <w:pPr>
        <w:pStyle w:val="Normlnywebov1"/>
        <w:spacing w:before="120" w:after="0" w:line="276" w:lineRule="auto"/>
        <w:jc w:val="both"/>
        <w:rPr>
          <w:rFonts w:ascii="Book Antiqua" w:hAnsi="Book Antiqua" w:cs="Book Antiqua"/>
          <w:sz w:val="22"/>
          <w:szCs w:val="22"/>
        </w:rPr>
      </w:pPr>
    </w:p>
    <w:p w:rsidR="008526CF">
      <w:pPr>
        <w:pStyle w:val="Normlnywebov1"/>
        <w:spacing w:before="120" w:after="0" w:line="276" w:lineRule="auto"/>
        <w:jc w:val="both"/>
        <w:rPr>
          <w:rFonts w:ascii="Book Antiqua" w:hAnsi="Book Antiqua" w:cs="Book Antiqua"/>
          <w:sz w:val="22"/>
          <w:szCs w:val="22"/>
        </w:rPr>
      </w:pPr>
    </w:p>
    <w:p w:rsidR="008526CF">
      <w:pPr>
        <w:pStyle w:val="Normlnywebov1"/>
        <w:spacing w:before="120" w:after="0" w:line="276" w:lineRule="auto"/>
        <w:jc w:val="center"/>
        <w:rPr>
          <w:rFonts w:ascii="Book Antiqua" w:hAnsi="Book Antiqua" w:cs="Book Antiqua"/>
          <w:b/>
          <w:bCs/>
          <w:caps/>
          <w:spacing w:val="30"/>
          <w:sz w:val="22"/>
          <w:szCs w:val="22"/>
        </w:rPr>
      </w:pPr>
    </w:p>
    <w:p w:rsidR="008526CF">
      <w:pPr>
        <w:pStyle w:val="Normlnywebov1"/>
        <w:spacing w:before="120" w:after="0" w:line="276" w:lineRule="auto"/>
        <w:jc w:val="center"/>
        <w:rPr>
          <w:rFonts w:ascii="Book Antiqua" w:hAnsi="Book Antiqua" w:cs="Book Antiqua"/>
          <w:b/>
          <w:bCs/>
          <w:caps/>
          <w:spacing w:val="30"/>
          <w:sz w:val="22"/>
          <w:szCs w:val="22"/>
        </w:rPr>
      </w:pPr>
    </w:p>
    <w:p w:rsidR="008526CF">
      <w:pPr>
        <w:pStyle w:val="Normlnywebov1"/>
        <w:spacing w:before="120" w:after="0" w:line="276" w:lineRule="auto"/>
        <w:jc w:val="center"/>
        <w:rPr>
          <w:rFonts w:ascii="Book Antiqua" w:hAnsi="Book Antiqua" w:cs="Book Antiqua"/>
          <w:b/>
          <w:bCs/>
          <w:sz w:val="22"/>
          <w:szCs w:val="22"/>
        </w:rPr>
      </w:pPr>
      <w:r w:rsidR="00500163">
        <w:rPr>
          <w:rFonts w:ascii="Book Antiqua" w:hAnsi="Book Antiqua" w:cs="Book Antiqua"/>
          <w:b/>
          <w:bCs/>
          <w:caps/>
          <w:spacing w:val="30"/>
          <w:sz w:val="22"/>
          <w:szCs w:val="22"/>
        </w:rPr>
        <w:br w:type="page"/>
      </w:r>
      <w:r>
        <w:rPr>
          <w:rFonts w:ascii="Book Antiqua" w:hAnsi="Book Antiqua" w:cs="Book Antiqua"/>
          <w:b/>
          <w:bCs/>
          <w:caps/>
          <w:spacing w:val="30"/>
          <w:sz w:val="22"/>
          <w:szCs w:val="22"/>
        </w:rPr>
        <w:t>DOLOŽKA ZLUČITEĽNOSTI</w:t>
      </w:r>
    </w:p>
    <w:p w:rsidR="008526CF">
      <w:pPr>
        <w:pStyle w:val="Normlnywebov1"/>
        <w:spacing w:before="120" w:after="0" w:line="276" w:lineRule="auto"/>
        <w:jc w:val="center"/>
        <w:rPr>
          <w:rFonts w:ascii="Book Antiqua" w:hAnsi="Book Antiqua" w:cs="Book Antiqua"/>
          <w:sz w:val="22"/>
          <w:szCs w:val="22"/>
        </w:rPr>
      </w:pPr>
      <w:r>
        <w:rPr>
          <w:rFonts w:ascii="Book Antiqua" w:hAnsi="Book Antiqua" w:cs="Book Antiqua"/>
          <w:b/>
          <w:bCs/>
          <w:sz w:val="22"/>
          <w:szCs w:val="22"/>
        </w:rPr>
        <w:t>návrhu ústavného zákona</w:t>
      </w:r>
      <w:r>
        <w:rPr>
          <w:rFonts w:ascii="Book Antiqua" w:hAnsi="Book Antiqua" w:cs="Book Antiqua"/>
          <w:sz w:val="22"/>
          <w:szCs w:val="22"/>
        </w:rPr>
        <w:t xml:space="preserve"> </w:t>
      </w:r>
      <w:r>
        <w:rPr>
          <w:rFonts w:ascii="Book Antiqua" w:hAnsi="Book Antiqua" w:cs="Book Antiqua"/>
          <w:b/>
          <w:bCs/>
          <w:sz w:val="22"/>
          <w:szCs w:val="22"/>
        </w:rPr>
        <w:t>s právom Európskej únie</w:t>
      </w:r>
    </w:p>
    <w:p w:rsidR="008526CF">
      <w:pPr>
        <w:pStyle w:val="Normlnywebov1"/>
        <w:spacing w:before="120" w:after="0" w:line="276" w:lineRule="auto"/>
        <w:jc w:val="both"/>
        <w:rPr>
          <w:rFonts w:ascii="Book Antiqua" w:hAnsi="Book Antiqua" w:cs="Book Antiqua"/>
          <w:b/>
          <w:bCs/>
          <w:sz w:val="22"/>
          <w:szCs w:val="22"/>
        </w:rPr>
      </w:pPr>
      <w:r>
        <w:rPr>
          <w:rFonts w:ascii="Book Antiqua" w:hAnsi="Book Antiqua" w:cs="Book Antiqua"/>
          <w:sz w:val="22"/>
          <w:szCs w:val="22"/>
        </w:rPr>
        <w:t> </w:t>
      </w:r>
    </w:p>
    <w:p w:rsidR="008526CF">
      <w:pPr>
        <w:pStyle w:val="Normlnywebov1"/>
        <w:spacing w:before="120" w:after="0" w:line="276" w:lineRule="auto"/>
        <w:jc w:val="both"/>
        <w:rPr>
          <w:rFonts w:ascii="Book Antiqua" w:hAnsi="Book Antiqua" w:cs="Book Antiqua"/>
          <w:sz w:val="22"/>
          <w:szCs w:val="22"/>
        </w:rPr>
      </w:pPr>
      <w:r>
        <w:rPr>
          <w:rFonts w:ascii="Book Antiqua" w:hAnsi="Book Antiqua" w:cs="Book Antiqua"/>
          <w:b/>
          <w:bCs/>
          <w:sz w:val="22"/>
          <w:szCs w:val="22"/>
        </w:rPr>
        <w:t>1. Navrhovateľ ústavného zákona:</w:t>
      </w:r>
      <w:r>
        <w:rPr>
          <w:rFonts w:ascii="Book Antiqua" w:hAnsi="Book Antiqua" w:cs="Book Antiqua"/>
          <w:sz w:val="22"/>
          <w:szCs w:val="22"/>
        </w:rPr>
        <w:t xml:space="preserve"> poslanc</w:t>
      </w:r>
      <w:r w:rsidR="00CE7F07">
        <w:rPr>
          <w:rFonts w:ascii="Book Antiqua" w:hAnsi="Book Antiqua" w:cs="Book Antiqua"/>
          <w:sz w:val="22"/>
          <w:szCs w:val="22"/>
        </w:rPr>
        <w:t>i</w:t>
      </w:r>
      <w:r>
        <w:rPr>
          <w:rFonts w:ascii="Book Antiqua" w:hAnsi="Book Antiqua" w:cs="Book Antiqua"/>
          <w:sz w:val="22"/>
          <w:szCs w:val="22"/>
        </w:rPr>
        <w:t xml:space="preserve"> Národnej rady Slovenskej republiky Igor Matovič</w:t>
      </w:r>
      <w:r w:rsidR="007B0672">
        <w:rPr>
          <w:rFonts w:ascii="Book Antiqua" w:hAnsi="Book Antiqua" w:cs="Book Antiqua"/>
          <w:sz w:val="22"/>
          <w:szCs w:val="22"/>
        </w:rPr>
        <w:t>,</w:t>
      </w:r>
      <w:r w:rsidR="00CE7F07">
        <w:rPr>
          <w:rFonts w:ascii="Book Antiqua" w:hAnsi="Book Antiqua" w:cs="Book Antiqua"/>
          <w:sz w:val="22"/>
          <w:szCs w:val="22"/>
        </w:rPr>
        <w:t> Michal Šipoš</w:t>
      </w:r>
      <w:r w:rsidR="007B0672">
        <w:rPr>
          <w:rFonts w:ascii="Book Antiqua" w:hAnsi="Book Antiqua" w:cs="Book Antiqua"/>
          <w:sz w:val="22"/>
          <w:szCs w:val="22"/>
        </w:rPr>
        <w:t xml:space="preserve"> a Gábor Grendel</w:t>
      </w:r>
    </w:p>
    <w:p w:rsidR="008526CF">
      <w:pPr>
        <w:pStyle w:val="Normlnywebov1"/>
        <w:spacing w:before="120" w:after="0" w:line="276" w:lineRule="auto"/>
        <w:jc w:val="both"/>
        <w:rPr>
          <w:rFonts w:ascii="Book Antiqua" w:hAnsi="Book Antiqua" w:cs="Book Antiqua"/>
          <w:b/>
          <w:bCs/>
          <w:sz w:val="22"/>
          <w:szCs w:val="22"/>
        </w:rPr>
      </w:pPr>
      <w:r>
        <w:rPr>
          <w:rFonts w:ascii="Book Antiqua" w:hAnsi="Book Antiqua" w:cs="Book Antiqua"/>
          <w:sz w:val="22"/>
          <w:szCs w:val="22"/>
        </w:rPr>
        <w:t> </w:t>
      </w:r>
    </w:p>
    <w:p w:rsidR="008526CF">
      <w:pPr>
        <w:pStyle w:val="Normlnywebov1"/>
        <w:spacing w:before="120" w:after="0" w:line="276" w:lineRule="auto"/>
        <w:jc w:val="both"/>
        <w:rPr>
          <w:rFonts w:ascii="Book Antiqua" w:hAnsi="Book Antiqua" w:cs="Book Antiqua"/>
          <w:sz w:val="22"/>
          <w:szCs w:val="22"/>
        </w:rPr>
      </w:pPr>
      <w:r>
        <w:rPr>
          <w:rFonts w:ascii="Book Antiqua" w:hAnsi="Book Antiqua" w:cs="Book Antiqua"/>
          <w:b/>
          <w:bCs/>
          <w:sz w:val="22"/>
          <w:szCs w:val="22"/>
        </w:rPr>
        <w:t>2. Názov návrhu ústavného zákona:</w:t>
      </w:r>
      <w:r>
        <w:rPr>
          <w:rFonts w:ascii="Book Antiqua" w:hAnsi="Book Antiqua" w:cs="Book Antiqua"/>
          <w:sz w:val="22"/>
          <w:szCs w:val="22"/>
        </w:rPr>
        <w:t xml:space="preserve"> návrh ústavného zákona, ktorým s</w:t>
      </w:r>
      <w:r w:rsidR="00752238">
        <w:rPr>
          <w:rFonts w:ascii="Book Antiqua" w:hAnsi="Book Antiqua" w:cs="Book Antiqua"/>
          <w:sz w:val="22"/>
          <w:szCs w:val="22"/>
        </w:rPr>
        <w:t>a</w:t>
      </w:r>
      <w:r>
        <w:rPr>
          <w:rFonts w:ascii="Book Antiqua" w:hAnsi="Book Antiqua" w:cs="Book Antiqua"/>
          <w:sz w:val="22"/>
          <w:szCs w:val="22"/>
        </w:rPr>
        <w:t xml:space="preserve"> dopĺňa Ústava Slovenskej republiky č. 460/1992 Zb. v znení neskorších predpisov</w:t>
      </w:r>
    </w:p>
    <w:p w:rsidR="008526CF">
      <w:pPr>
        <w:pStyle w:val="Normlnywebov1"/>
        <w:spacing w:before="120" w:after="0" w:line="276" w:lineRule="auto"/>
        <w:jc w:val="both"/>
        <w:rPr>
          <w:rFonts w:ascii="Book Antiqua" w:hAnsi="Book Antiqua" w:cs="Book Antiqua"/>
          <w:sz w:val="22"/>
          <w:szCs w:val="22"/>
        </w:rPr>
      </w:pPr>
    </w:p>
    <w:p w:rsidR="008526CF">
      <w:pPr>
        <w:pStyle w:val="Normlnywebov1"/>
        <w:spacing w:before="120" w:after="0" w:line="276" w:lineRule="auto"/>
        <w:jc w:val="both"/>
        <w:rPr>
          <w:rFonts w:ascii="Book Antiqua" w:hAnsi="Book Antiqua" w:cs="Book Antiqua"/>
          <w:bCs/>
          <w:sz w:val="22"/>
          <w:szCs w:val="22"/>
        </w:rPr>
      </w:pPr>
      <w:r>
        <w:rPr>
          <w:rFonts w:ascii="Book Antiqua" w:hAnsi="Book Antiqua" w:cs="Book Antiqua"/>
          <w:b/>
          <w:bCs/>
          <w:sz w:val="22"/>
          <w:szCs w:val="22"/>
        </w:rPr>
        <w:t>3. Predmet návrhu ústavného zákona:</w:t>
      </w:r>
    </w:p>
    <w:p w:rsidR="008526CF">
      <w:pPr>
        <w:pStyle w:val="Normlnywebov1"/>
        <w:numPr>
          <w:ilvl w:val="0"/>
          <w:numId w:val="2"/>
        </w:numPr>
        <w:tabs>
          <w:tab w:val="left" w:pos="0"/>
        </w:tabs>
        <w:spacing w:before="120" w:after="0" w:line="276" w:lineRule="auto"/>
        <w:jc w:val="both"/>
        <w:rPr>
          <w:rFonts w:ascii="Book Antiqua" w:hAnsi="Book Antiqua" w:cs="Book Antiqua"/>
          <w:bCs/>
          <w:sz w:val="22"/>
          <w:szCs w:val="22"/>
        </w:rPr>
      </w:pPr>
      <w:r>
        <w:rPr>
          <w:rFonts w:ascii="Book Antiqua" w:hAnsi="Book Antiqua" w:cs="Book Antiqua"/>
          <w:bCs/>
          <w:sz w:val="22"/>
          <w:szCs w:val="22"/>
        </w:rPr>
        <w:t>nie je upravený v primárnom práve Európskej únie,</w:t>
      </w:r>
    </w:p>
    <w:p w:rsidR="008526CF">
      <w:pPr>
        <w:pStyle w:val="Normlnywebov1"/>
        <w:numPr>
          <w:ilvl w:val="0"/>
          <w:numId w:val="2"/>
        </w:numPr>
        <w:tabs>
          <w:tab w:val="left" w:pos="0"/>
        </w:tabs>
        <w:spacing w:before="120" w:after="0" w:line="276" w:lineRule="auto"/>
        <w:jc w:val="both"/>
        <w:rPr>
          <w:rFonts w:ascii="Book Antiqua" w:hAnsi="Book Antiqua" w:cs="Book Antiqua"/>
          <w:bCs/>
          <w:sz w:val="22"/>
          <w:szCs w:val="22"/>
        </w:rPr>
      </w:pPr>
      <w:r>
        <w:rPr>
          <w:rFonts w:ascii="Book Antiqua" w:hAnsi="Book Antiqua" w:cs="Book Antiqua"/>
          <w:bCs/>
          <w:sz w:val="22"/>
          <w:szCs w:val="22"/>
        </w:rPr>
        <w:t>nie je upravený v sekundárnom práve Európskej únie,</w:t>
      </w:r>
    </w:p>
    <w:p w:rsidR="008526CF">
      <w:pPr>
        <w:pStyle w:val="Normlnywebov1"/>
        <w:numPr>
          <w:ilvl w:val="0"/>
          <w:numId w:val="2"/>
        </w:numPr>
        <w:tabs>
          <w:tab w:val="left" w:pos="0"/>
        </w:tabs>
        <w:spacing w:before="120" w:after="0" w:line="276" w:lineRule="auto"/>
        <w:jc w:val="both"/>
        <w:rPr>
          <w:rFonts w:ascii="Book Antiqua" w:hAnsi="Book Antiqua" w:cs="Book Antiqua"/>
          <w:bCs/>
          <w:sz w:val="22"/>
          <w:szCs w:val="22"/>
        </w:rPr>
      </w:pPr>
      <w:r>
        <w:rPr>
          <w:rFonts w:ascii="Book Antiqua" w:hAnsi="Book Antiqua" w:cs="Book Antiqua"/>
          <w:bCs/>
          <w:sz w:val="22"/>
          <w:szCs w:val="22"/>
        </w:rPr>
        <w:t>nie je obsiahnutý v judikatúre Súdneho dvora Európskej únie.</w:t>
      </w:r>
    </w:p>
    <w:p w:rsidR="008526CF">
      <w:pPr>
        <w:pStyle w:val="Normlnywebov1"/>
        <w:spacing w:before="120" w:after="0" w:line="276" w:lineRule="auto"/>
        <w:jc w:val="both"/>
        <w:rPr>
          <w:rFonts w:ascii="Book Antiqua" w:hAnsi="Book Antiqua" w:cs="Book Antiqua"/>
          <w:bCs/>
          <w:sz w:val="22"/>
          <w:szCs w:val="22"/>
        </w:rPr>
      </w:pPr>
    </w:p>
    <w:p w:rsidR="008526CF">
      <w:pPr>
        <w:pStyle w:val="Normlnywebov1"/>
        <w:spacing w:before="120" w:after="0" w:line="276" w:lineRule="auto"/>
        <w:jc w:val="both"/>
        <w:rPr>
          <w:rFonts w:ascii="Book Antiqua" w:hAnsi="Book Antiqua" w:cs="Book Antiqua"/>
          <w:b/>
          <w:sz w:val="22"/>
          <w:szCs w:val="22"/>
        </w:rPr>
      </w:pPr>
      <w:r>
        <w:rPr>
          <w:rFonts w:ascii="Book Antiqua" w:hAnsi="Book Antiqua" w:cs="Book Antiqua"/>
          <w:b/>
          <w:bCs/>
          <w:sz w:val="22"/>
          <w:szCs w:val="22"/>
        </w:rPr>
        <w:t>Vzhľadom na to, že predmet návrhu ústavného zákona nie je upravený v práve Európskej únie, je bezpredmetné vyjadrovať sa k bodom 4. a 5.</w:t>
      </w:r>
    </w:p>
    <w:p w:rsidR="008526CF">
      <w:pPr>
        <w:spacing w:before="120" w:line="276" w:lineRule="auto"/>
        <w:ind w:left="341"/>
        <w:jc w:val="both"/>
        <w:rPr>
          <w:rFonts w:ascii="Book Antiqua" w:hAnsi="Book Antiqua" w:cs="Book Antiqua"/>
          <w:sz w:val="22"/>
          <w:szCs w:val="22"/>
        </w:rPr>
      </w:pPr>
      <w:r>
        <w:rPr>
          <w:rFonts w:ascii="Book Antiqua" w:hAnsi="Book Antiqua" w:cs="Book Antiqua"/>
          <w:b/>
          <w:sz w:val="22"/>
          <w:szCs w:val="22"/>
        </w:rPr>
        <w:t xml:space="preserve"> </w:t>
      </w:r>
    </w:p>
    <w:p w:rsidR="008526CF">
      <w:pPr>
        <w:pStyle w:val="Normlnywebov1"/>
        <w:spacing w:before="120" w:after="0" w:line="276" w:lineRule="auto"/>
        <w:rPr>
          <w:rFonts w:ascii="Book Antiqua" w:hAnsi="Book Antiqua" w:cs="Book Antiqua"/>
          <w:sz w:val="22"/>
          <w:szCs w:val="22"/>
        </w:rPr>
      </w:pPr>
    </w:p>
    <w:p w:rsidR="008526CF">
      <w:pPr>
        <w:pStyle w:val="Normlnywebov1"/>
        <w:spacing w:before="120" w:after="0" w:line="276" w:lineRule="auto"/>
        <w:rPr>
          <w:rFonts w:ascii="Book Antiqua" w:hAnsi="Book Antiqua" w:cs="Book Antiqua"/>
          <w:sz w:val="22"/>
          <w:szCs w:val="22"/>
        </w:rPr>
      </w:pPr>
    </w:p>
    <w:p w:rsidR="008526CF">
      <w:pPr>
        <w:pStyle w:val="Normlnywebov1"/>
        <w:spacing w:before="120" w:after="0" w:line="276" w:lineRule="auto"/>
        <w:rPr>
          <w:rFonts w:ascii="Book Antiqua" w:hAnsi="Book Antiqua" w:cs="Book Antiqua"/>
          <w:sz w:val="22"/>
          <w:szCs w:val="22"/>
        </w:rPr>
      </w:pPr>
    </w:p>
    <w:p w:rsidR="008526CF">
      <w:pPr>
        <w:pStyle w:val="Normlnywebov1"/>
        <w:spacing w:before="120" w:after="0" w:line="276" w:lineRule="auto"/>
        <w:rPr>
          <w:rFonts w:ascii="Book Antiqua" w:hAnsi="Book Antiqua" w:cs="Book Antiqua"/>
          <w:sz w:val="22"/>
          <w:szCs w:val="22"/>
        </w:rPr>
      </w:pPr>
    </w:p>
    <w:p w:rsidR="008526CF">
      <w:pPr>
        <w:pStyle w:val="Normlnywebov1"/>
        <w:spacing w:before="120" w:after="0" w:line="276" w:lineRule="auto"/>
        <w:rPr>
          <w:rFonts w:ascii="Book Antiqua" w:hAnsi="Book Antiqua" w:cs="Book Antiqua"/>
          <w:sz w:val="22"/>
          <w:szCs w:val="22"/>
        </w:rPr>
      </w:pPr>
    </w:p>
    <w:p w:rsidR="008526CF">
      <w:pPr>
        <w:pStyle w:val="Normlnywebov1"/>
        <w:spacing w:before="120" w:after="0" w:line="276" w:lineRule="auto"/>
        <w:rPr>
          <w:rFonts w:ascii="Book Antiqua" w:hAnsi="Book Antiqua" w:cs="Book Antiqua"/>
          <w:sz w:val="22"/>
          <w:szCs w:val="22"/>
        </w:rPr>
      </w:pPr>
    </w:p>
    <w:p w:rsidR="008526CF">
      <w:pPr>
        <w:pStyle w:val="Normlnywebov1"/>
        <w:spacing w:before="120" w:after="0" w:line="276" w:lineRule="auto"/>
        <w:rPr>
          <w:rFonts w:ascii="Book Antiqua" w:hAnsi="Book Antiqua" w:cs="Book Antiqua"/>
          <w:sz w:val="22"/>
          <w:szCs w:val="22"/>
        </w:rPr>
      </w:pPr>
    </w:p>
    <w:p w:rsidR="008526CF">
      <w:pPr>
        <w:pStyle w:val="Normlnywebov1"/>
        <w:spacing w:before="120" w:after="0" w:line="276" w:lineRule="auto"/>
        <w:rPr>
          <w:rFonts w:ascii="Book Antiqua" w:hAnsi="Book Antiqua" w:cs="Book Antiqua"/>
          <w:sz w:val="22"/>
          <w:szCs w:val="22"/>
        </w:rPr>
      </w:pPr>
    </w:p>
    <w:p w:rsidR="008526CF">
      <w:pPr>
        <w:pStyle w:val="Normlnywebov1"/>
        <w:spacing w:before="120" w:after="0" w:line="276" w:lineRule="auto"/>
        <w:rPr>
          <w:rFonts w:ascii="Book Antiqua" w:hAnsi="Book Antiqua" w:cs="Book Antiqua"/>
          <w:sz w:val="22"/>
          <w:szCs w:val="22"/>
        </w:rPr>
      </w:pPr>
    </w:p>
    <w:p w:rsidR="008526CF">
      <w:pPr>
        <w:pStyle w:val="Normlnywebov1"/>
        <w:spacing w:before="120" w:after="0" w:line="276" w:lineRule="auto"/>
        <w:rPr>
          <w:rFonts w:ascii="Book Antiqua" w:hAnsi="Book Antiqua" w:cs="Book Antiqua"/>
          <w:sz w:val="22"/>
          <w:szCs w:val="22"/>
        </w:rPr>
      </w:pPr>
    </w:p>
    <w:p w:rsidR="008526CF">
      <w:pPr>
        <w:pStyle w:val="Normlnywebov1"/>
        <w:spacing w:before="120" w:after="0" w:line="276" w:lineRule="auto"/>
        <w:rPr>
          <w:rFonts w:ascii="Book Antiqua" w:hAnsi="Book Antiqua" w:cs="Book Antiqua"/>
          <w:sz w:val="22"/>
          <w:szCs w:val="22"/>
        </w:rPr>
      </w:pPr>
    </w:p>
    <w:p w:rsidR="008526CF">
      <w:pPr>
        <w:pStyle w:val="Normlnywebov1"/>
        <w:spacing w:before="120" w:after="0" w:line="276" w:lineRule="auto"/>
        <w:rPr>
          <w:rFonts w:ascii="Book Antiqua" w:hAnsi="Book Antiqua" w:cs="Book Antiqua"/>
          <w:sz w:val="22"/>
          <w:szCs w:val="22"/>
        </w:rPr>
      </w:pPr>
    </w:p>
    <w:p w:rsidR="008526CF">
      <w:pPr>
        <w:pStyle w:val="Normlnywebov1"/>
        <w:spacing w:before="120" w:after="0" w:line="276" w:lineRule="auto"/>
        <w:rPr>
          <w:rFonts w:ascii="Book Antiqua" w:hAnsi="Book Antiqua" w:cs="Book Antiqua"/>
          <w:sz w:val="22"/>
          <w:szCs w:val="22"/>
        </w:rPr>
      </w:pPr>
    </w:p>
    <w:p w:rsidR="008526CF">
      <w:pPr>
        <w:pStyle w:val="Normlnywebov1"/>
        <w:spacing w:before="120" w:after="0" w:line="276" w:lineRule="auto"/>
        <w:rPr>
          <w:rFonts w:ascii="Book Antiqua" w:hAnsi="Book Antiqua" w:cs="Book Antiqua"/>
          <w:sz w:val="22"/>
          <w:szCs w:val="22"/>
        </w:rPr>
      </w:pPr>
    </w:p>
    <w:p w:rsidR="008526CF">
      <w:pPr>
        <w:pStyle w:val="Normlnywebov1"/>
        <w:spacing w:before="120" w:after="0" w:line="276" w:lineRule="auto"/>
        <w:rPr>
          <w:rFonts w:ascii="Book Antiqua" w:hAnsi="Book Antiqua" w:cs="Book Antiqua"/>
          <w:b/>
          <w:bCs/>
          <w:caps/>
          <w:color w:val="000000"/>
          <w:spacing w:val="30"/>
          <w:sz w:val="22"/>
          <w:szCs w:val="22"/>
        </w:rPr>
      </w:pPr>
    </w:p>
    <w:p w:rsidR="008526CF">
      <w:pPr>
        <w:pStyle w:val="Normlnywebov1"/>
        <w:spacing w:before="120" w:after="0" w:line="276" w:lineRule="auto"/>
        <w:jc w:val="center"/>
        <w:rPr>
          <w:rFonts w:ascii="Book Antiqua" w:hAnsi="Book Antiqua" w:cs="Book Antiqua"/>
          <w:b/>
          <w:bCs/>
          <w:color w:val="000000"/>
          <w:sz w:val="22"/>
          <w:szCs w:val="22"/>
        </w:rPr>
      </w:pPr>
      <w:r w:rsidR="00500163">
        <w:rPr>
          <w:rFonts w:ascii="Book Antiqua" w:hAnsi="Book Antiqua" w:cs="Book Antiqua"/>
          <w:b/>
          <w:bCs/>
          <w:caps/>
          <w:color w:val="000000"/>
          <w:spacing w:val="30"/>
          <w:sz w:val="22"/>
          <w:szCs w:val="22"/>
        </w:rPr>
        <w:br w:type="page"/>
      </w:r>
      <w:r>
        <w:rPr>
          <w:rFonts w:ascii="Book Antiqua" w:hAnsi="Book Antiqua" w:cs="Book Antiqua"/>
          <w:b/>
          <w:bCs/>
          <w:caps/>
          <w:color w:val="000000"/>
          <w:spacing w:val="30"/>
          <w:sz w:val="22"/>
          <w:szCs w:val="22"/>
        </w:rPr>
        <w:t>Doložka</w:t>
      </w:r>
    </w:p>
    <w:p w:rsidR="008526CF">
      <w:pPr>
        <w:pStyle w:val="Normlnywebov1"/>
        <w:spacing w:before="120" w:after="0" w:line="276" w:lineRule="auto"/>
        <w:jc w:val="center"/>
        <w:rPr>
          <w:rFonts w:ascii="Book Antiqua" w:hAnsi="Book Antiqua" w:cs="Book Antiqua"/>
          <w:color w:val="000000"/>
          <w:sz w:val="22"/>
          <w:szCs w:val="22"/>
        </w:rPr>
      </w:pPr>
      <w:r>
        <w:rPr>
          <w:rFonts w:ascii="Book Antiqua" w:hAnsi="Book Antiqua" w:cs="Book Antiqua"/>
          <w:b/>
          <w:bCs/>
          <w:color w:val="000000"/>
          <w:sz w:val="22"/>
          <w:szCs w:val="22"/>
        </w:rPr>
        <w:t>vybraných vplyvov</w:t>
      </w:r>
    </w:p>
    <w:p w:rsidR="008526CF">
      <w:pPr>
        <w:pStyle w:val="Normlnywebov1"/>
        <w:spacing w:before="120" w:after="0" w:line="276" w:lineRule="auto"/>
        <w:rPr>
          <w:rFonts w:ascii="Book Antiqua" w:hAnsi="Book Antiqua" w:cs="Book Antiqua"/>
          <w:b/>
          <w:bCs/>
          <w:color w:val="000000"/>
          <w:sz w:val="22"/>
          <w:szCs w:val="22"/>
        </w:rPr>
      </w:pPr>
      <w:r>
        <w:rPr>
          <w:rFonts w:ascii="Book Antiqua" w:hAnsi="Book Antiqua" w:cs="Book Antiqua"/>
          <w:color w:val="000000"/>
          <w:sz w:val="22"/>
          <w:szCs w:val="22"/>
        </w:rPr>
        <w:t> </w:t>
      </w:r>
    </w:p>
    <w:p w:rsidR="008526CF">
      <w:pPr>
        <w:pStyle w:val="Normlnywebov1"/>
        <w:spacing w:before="120" w:after="0" w:line="276" w:lineRule="auto"/>
        <w:jc w:val="both"/>
        <w:rPr>
          <w:rFonts w:ascii="Book Antiqua" w:hAnsi="Book Antiqua" w:cs="Book Antiqua"/>
          <w:b/>
          <w:bCs/>
          <w:color w:val="000000"/>
          <w:sz w:val="22"/>
          <w:szCs w:val="22"/>
        </w:rPr>
      </w:pPr>
      <w:r>
        <w:rPr>
          <w:rFonts w:ascii="Book Antiqua" w:hAnsi="Book Antiqua" w:cs="Book Antiqua"/>
          <w:b/>
          <w:bCs/>
          <w:color w:val="000000"/>
          <w:sz w:val="22"/>
          <w:szCs w:val="22"/>
        </w:rPr>
        <w:t xml:space="preserve">A.1. Názov materiálu: </w:t>
      </w:r>
      <w:r>
        <w:rPr>
          <w:rFonts w:ascii="Book Antiqua" w:hAnsi="Book Antiqua" w:cs="Book Antiqua"/>
          <w:sz w:val="22"/>
          <w:szCs w:val="22"/>
        </w:rPr>
        <w:t>návrh ústavného zákona, ktorým sa dopĺňa Ústava Slovenskej republiky č. 460/1992 Zb. v znení neskorších predpisov</w:t>
      </w:r>
    </w:p>
    <w:p w:rsidR="008526CF">
      <w:pPr>
        <w:pStyle w:val="Normlnywebov1"/>
        <w:spacing w:before="120" w:after="0" w:line="276" w:lineRule="auto"/>
        <w:jc w:val="both"/>
        <w:rPr>
          <w:rFonts w:ascii="Book Antiqua" w:hAnsi="Book Antiqua" w:cs="Book Antiqua"/>
          <w:b/>
          <w:bCs/>
          <w:color w:val="000000"/>
          <w:sz w:val="22"/>
          <w:szCs w:val="22"/>
        </w:rPr>
      </w:pPr>
    </w:p>
    <w:p w:rsidR="008526CF">
      <w:pPr>
        <w:pStyle w:val="Normlnywebov1"/>
        <w:spacing w:before="120" w:after="0" w:line="276" w:lineRule="auto"/>
        <w:jc w:val="both"/>
        <w:rPr>
          <w:rFonts w:ascii="Book Antiqua" w:hAnsi="Book Antiqua" w:cs="Book Antiqua"/>
          <w:b/>
          <w:bCs/>
          <w:color w:val="000000"/>
          <w:sz w:val="22"/>
          <w:szCs w:val="22"/>
        </w:rPr>
      </w:pPr>
      <w:r>
        <w:rPr>
          <w:rFonts w:ascii="Book Antiqua" w:hAnsi="Book Antiqua" w:cs="Book Antiqua"/>
          <w:b/>
          <w:bCs/>
          <w:color w:val="000000"/>
          <w:sz w:val="22"/>
          <w:szCs w:val="22"/>
        </w:rPr>
        <w:t>        Termín začatia a ukončenia PPK:</w:t>
      </w:r>
      <w:r>
        <w:rPr>
          <w:rFonts w:ascii="Book Antiqua" w:hAnsi="Book Antiqua" w:cs="Book Antiqua"/>
          <w:color w:val="000000"/>
          <w:sz w:val="22"/>
          <w:szCs w:val="22"/>
        </w:rPr>
        <w:t xml:space="preserve"> </w:t>
      </w:r>
      <w:r>
        <w:rPr>
          <w:rFonts w:ascii="Book Antiqua" w:hAnsi="Book Antiqua" w:cs="Book Antiqua"/>
          <w:i/>
          <w:iCs/>
          <w:color w:val="000000"/>
          <w:sz w:val="22"/>
          <w:szCs w:val="22"/>
        </w:rPr>
        <w:t>bezpredmetné</w:t>
      </w:r>
    </w:p>
    <w:p w:rsidR="008526CF">
      <w:pPr>
        <w:pStyle w:val="Normlnywebov1"/>
        <w:spacing w:before="120" w:after="0" w:line="276" w:lineRule="auto"/>
        <w:jc w:val="both"/>
        <w:rPr>
          <w:rFonts w:ascii="Book Antiqua" w:hAnsi="Book Antiqua" w:cs="Book Antiqua"/>
          <w:b/>
          <w:bCs/>
          <w:color w:val="000000"/>
          <w:sz w:val="22"/>
          <w:szCs w:val="22"/>
        </w:rPr>
      </w:pPr>
      <w:r>
        <w:rPr>
          <w:rFonts w:ascii="Book Antiqua" w:hAnsi="Book Antiqua" w:cs="Book Antiqua"/>
          <w:b/>
          <w:bCs/>
          <w:color w:val="000000"/>
          <w:sz w:val="22"/>
          <w:szCs w:val="22"/>
        </w:rPr>
        <w:t> </w:t>
      </w:r>
    </w:p>
    <w:p w:rsidR="008526CF">
      <w:pPr>
        <w:pStyle w:val="Normlnywebov1"/>
        <w:spacing w:before="120" w:after="0" w:line="276" w:lineRule="auto"/>
        <w:jc w:val="both"/>
        <w:rPr>
          <w:rFonts w:ascii="Book Antiqua" w:hAnsi="Book Antiqua" w:cs="Book Antiqua"/>
          <w:color w:val="000000"/>
          <w:sz w:val="22"/>
          <w:szCs w:val="22"/>
        </w:rPr>
      </w:pPr>
      <w:r>
        <w:rPr>
          <w:rFonts w:ascii="Book Antiqua" w:hAnsi="Book Antiqua" w:cs="Book Antiqua"/>
          <w:b/>
          <w:bCs/>
          <w:color w:val="000000"/>
          <w:sz w:val="22"/>
          <w:szCs w:val="22"/>
        </w:rPr>
        <w:t>A.2. Vplyvy:</w:t>
      </w:r>
    </w:p>
    <w:tbl>
      <w:tblPr>
        <w:tblStyle w:val="TableNormal"/>
        <w:tblW w:w="0" w:type="auto"/>
        <w:tblInd w:w="-10" w:type="dxa"/>
        <w:tblLayout w:type="fixed"/>
        <w:tblCellMar>
          <w:left w:w="0" w:type="dxa"/>
          <w:right w:w="0" w:type="dxa"/>
        </w:tblCellMar>
        <w:tblLook w:val="0000"/>
      </w:tblPr>
      <w:tblGrid>
        <w:gridCol w:w="5518"/>
        <w:gridCol w:w="1192"/>
        <w:gridCol w:w="1181"/>
        <w:gridCol w:w="1212"/>
      </w:tblGrid>
      <w:tr>
        <w:tblPrEx>
          <w:tblW w:w="0" w:type="auto"/>
          <w:tblInd w:w="-10" w:type="dxa"/>
          <w:tblLayout w:type="fixed"/>
          <w:tblCellMar>
            <w:left w:w="0" w:type="dxa"/>
            <w:right w:w="0" w:type="dxa"/>
          </w:tblCellMar>
          <w:tblLook w:val="0000"/>
        </w:tblPrEx>
        <w:tc>
          <w:tcPr>
            <w:tcW w:w="5518" w:type="dxa"/>
            <w:tcBorders>
              <w:top w:val="single" w:sz="4" w:space="0" w:color="000000"/>
              <w:left w:val="single" w:sz="4" w:space="0" w:color="000000"/>
              <w:bottom w:val="single" w:sz="4" w:space="0" w:color="000000"/>
            </w:tcBorders>
            <w:vAlign w:val="center"/>
          </w:tcPr>
          <w:p w:rsidR="008526CF">
            <w:pPr>
              <w:pStyle w:val="Normlnywebov1"/>
              <w:spacing w:before="120" w:after="0" w:line="276" w:lineRule="auto"/>
              <w:rPr>
                <w:rFonts w:ascii="Book Antiqua" w:hAnsi="Book Antiqua" w:cs="Book Antiqua"/>
                <w:color w:val="000000"/>
                <w:sz w:val="22"/>
                <w:szCs w:val="22"/>
              </w:rPr>
            </w:pPr>
            <w:r>
              <w:rPr>
                <w:rFonts w:ascii="Book Antiqua" w:hAnsi="Book Antiqua" w:cs="Book Antiqua"/>
                <w:color w:val="000000"/>
                <w:sz w:val="22"/>
                <w:szCs w:val="22"/>
              </w:rPr>
              <w:t> </w:t>
            </w:r>
          </w:p>
        </w:tc>
        <w:tc>
          <w:tcPr>
            <w:tcW w:w="1192" w:type="dxa"/>
            <w:tcBorders>
              <w:top w:val="single" w:sz="4" w:space="0" w:color="000000"/>
              <w:left w:val="single" w:sz="4" w:space="0" w:color="000000"/>
              <w:bottom w:val="single" w:sz="4" w:space="0" w:color="000000"/>
            </w:tcBorders>
            <w:vAlign w:val="center"/>
          </w:tcPr>
          <w:p w:rsidR="008526CF">
            <w:pPr>
              <w:pStyle w:val="Normlnywebov1"/>
              <w:spacing w:before="120" w:after="0" w:line="276" w:lineRule="auto"/>
              <w:jc w:val="center"/>
              <w:rPr>
                <w:rFonts w:ascii="Book Antiqua" w:hAnsi="Book Antiqua" w:cs="Book Antiqua"/>
                <w:color w:val="000000"/>
                <w:sz w:val="22"/>
                <w:szCs w:val="22"/>
              </w:rPr>
            </w:pPr>
            <w:r>
              <w:rPr>
                <w:rFonts w:ascii="Book Antiqua" w:hAnsi="Book Antiqua" w:cs="Book Antiqua"/>
                <w:color w:val="000000"/>
                <w:sz w:val="22"/>
                <w:szCs w:val="22"/>
              </w:rPr>
              <w:t> Pozitívne </w:t>
            </w:r>
          </w:p>
        </w:tc>
        <w:tc>
          <w:tcPr>
            <w:tcW w:w="1181" w:type="dxa"/>
            <w:tcBorders>
              <w:top w:val="single" w:sz="4" w:space="0" w:color="000000"/>
              <w:left w:val="single" w:sz="4" w:space="0" w:color="000000"/>
              <w:bottom w:val="single" w:sz="4" w:space="0" w:color="000000"/>
            </w:tcBorders>
            <w:vAlign w:val="center"/>
          </w:tcPr>
          <w:p w:rsidR="008526CF">
            <w:pPr>
              <w:pStyle w:val="Normlnywebov1"/>
              <w:spacing w:before="120" w:after="0" w:line="276" w:lineRule="auto"/>
              <w:jc w:val="center"/>
              <w:rPr>
                <w:rFonts w:ascii="Book Antiqua" w:hAnsi="Book Antiqua" w:cs="Book Antiqua"/>
                <w:color w:val="000000"/>
                <w:sz w:val="22"/>
                <w:szCs w:val="22"/>
              </w:rPr>
            </w:pPr>
            <w:r>
              <w:rPr>
                <w:rFonts w:ascii="Book Antiqua" w:hAnsi="Book Antiqua" w:cs="Book Antiqua"/>
                <w:color w:val="000000"/>
                <w:sz w:val="22"/>
                <w:szCs w:val="22"/>
              </w:rPr>
              <w:t> Žiadne </w:t>
            </w:r>
          </w:p>
        </w:tc>
        <w:tc>
          <w:tcPr>
            <w:tcW w:w="1212" w:type="dxa"/>
            <w:tcBorders>
              <w:top w:val="single" w:sz="4" w:space="0" w:color="000000"/>
              <w:left w:val="single" w:sz="4" w:space="0" w:color="000000"/>
              <w:bottom w:val="single" w:sz="4" w:space="0" w:color="000000"/>
              <w:right w:val="single" w:sz="4" w:space="0" w:color="000000"/>
            </w:tcBorders>
            <w:vAlign w:val="center"/>
          </w:tcPr>
          <w:p w:rsidR="008526CF">
            <w:pPr>
              <w:pStyle w:val="Normlnywebov1"/>
              <w:spacing w:before="120" w:after="0" w:line="276" w:lineRule="auto"/>
              <w:jc w:val="center"/>
            </w:pPr>
            <w:r>
              <w:rPr>
                <w:rFonts w:ascii="Book Antiqua" w:hAnsi="Book Antiqua" w:cs="Book Antiqua"/>
                <w:color w:val="000000"/>
                <w:sz w:val="22"/>
                <w:szCs w:val="22"/>
              </w:rPr>
              <w:t> Negatívne </w:t>
            </w:r>
          </w:p>
        </w:tc>
      </w:tr>
      <w:tr>
        <w:tblPrEx>
          <w:tblW w:w="0" w:type="auto"/>
          <w:tblInd w:w="-10" w:type="dxa"/>
          <w:tblLayout w:type="fixed"/>
          <w:tblCellMar>
            <w:left w:w="0" w:type="dxa"/>
            <w:right w:w="0" w:type="dxa"/>
          </w:tblCellMar>
          <w:tblLook w:val="0000"/>
        </w:tblPrEx>
        <w:tc>
          <w:tcPr>
            <w:tcW w:w="5518" w:type="dxa"/>
            <w:tcBorders>
              <w:top w:val="single" w:sz="4" w:space="0" w:color="000000"/>
              <w:left w:val="single" w:sz="4" w:space="0" w:color="000000"/>
              <w:bottom w:val="single" w:sz="4" w:space="0" w:color="000000"/>
            </w:tcBorders>
            <w:vAlign w:val="center"/>
          </w:tcPr>
          <w:p w:rsidR="008526CF">
            <w:pPr>
              <w:pStyle w:val="Normlnywebov1"/>
              <w:spacing w:before="120" w:after="0" w:line="276" w:lineRule="auto"/>
              <w:rPr>
                <w:rFonts w:ascii="Book Antiqua" w:hAnsi="Book Antiqua" w:cs="Book Antiqua"/>
                <w:color w:val="000000"/>
                <w:sz w:val="22"/>
                <w:szCs w:val="22"/>
              </w:rPr>
            </w:pPr>
            <w:r>
              <w:rPr>
                <w:rFonts w:ascii="Book Antiqua" w:hAnsi="Book Antiqua" w:cs="Book Antiqua"/>
                <w:color w:val="000000"/>
                <w:sz w:val="22"/>
                <w:szCs w:val="22"/>
              </w:rPr>
              <w:t>1. Vplyvy na rozpočet verejnej správy</w:t>
            </w:r>
          </w:p>
        </w:tc>
        <w:tc>
          <w:tcPr>
            <w:tcW w:w="1192" w:type="dxa"/>
            <w:tcBorders>
              <w:top w:val="single" w:sz="4" w:space="0" w:color="000000"/>
              <w:left w:val="single" w:sz="4" w:space="0" w:color="000000"/>
              <w:bottom w:val="single" w:sz="4" w:space="0" w:color="000000"/>
            </w:tcBorders>
            <w:vAlign w:val="center"/>
          </w:tcPr>
          <w:p w:rsidR="008526CF">
            <w:pPr>
              <w:pStyle w:val="Normlnywebov1"/>
              <w:spacing w:before="120" w:after="0" w:line="276" w:lineRule="auto"/>
              <w:jc w:val="center"/>
              <w:rPr>
                <w:rFonts w:ascii="Book Antiqua" w:hAnsi="Book Antiqua" w:cs="Book Antiqua"/>
                <w:sz w:val="22"/>
                <w:szCs w:val="22"/>
              </w:rPr>
            </w:pPr>
            <w:r>
              <w:rPr>
                <w:rFonts w:ascii="Book Antiqua" w:hAnsi="Book Antiqua" w:cs="Book Antiqua"/>
                <w:color w:val="000000"/>
                <w:sz w:val="22"/>
                <w:szCs w:val="22"/>
              </w:rPr>
              <w:t> </w:t>
            </w:r>
          </w:p>
        </w:tc>
        <w:tc>
          <w:tcPr>
            <w:tcW w:w="1181" w:type="dxa"/>
            <w:tcBorders>
              <w:top w:val="single" w:sz="4" w:space="0" w:color="000000"/>
              <w:left w:val="single" w:sz="4" w:space="0" w:color="000000"/>
              <w:bottom w:val="single" w:sz="4" w:space="0" w:color="000000"/>
            </w:tcBorders>
            <w:vAlign w:val="center"/>
          </w:tcPr>
          <w:p w:rsidR="008526CF">
            <w:pPr>
              <w:pStyle w:val="Normlnywebov1"/>
              <w:snapToGrid w:val="0"/>
              <w:spacing w:before="120" w:after="0" w:line="276" w:lineRule="auto"/>
              <w:jc w:val="center"/>
              <w:rPr>
                <w:rFonts w:ascii="Book Antiqua" w:hAnsi="Book Antiqua" w:cs="Book Antiqua"/>
                <w:sz w:val="22"/>
                <w:szCs w:val="22"/>
              </w:rPr>
            </w:pPr>
            <w:r>
              <w:rPr>
                <w:rFonts w:ascii="Book Antiqua" w:hAnsi="Book Antiqua" w:cs="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vAlign w:val="center"/>
          </w:tcPr>
          <w:p w:rsidR="008526CF">
            <w:pPr>
              <w:pStyle w:val="Normlnywebov1"/>
              <w:spacing w:before="120" w:after="0" w:line="276" w:lineRule="auto"/>
              <w:jc w:val="center"/>
            </w:pPr>
            <w:r>
              <w:rPr>
                <w:rFonts w:ascii="Book Antiqua" w:hAnsi="Book Antiqua" w:cs="Book Antiqua"/>
                <w:color w:val="000000"/>
                <w:sz w:val="22"/>
                <w:szCs w:val="22"/>
              </w:rPr>
              <w:t> </w:t>
            </w:r>
          </w:p>
        </w:tc>
      </w:tr>
      <w:tr>
        <w:tblPrEx>
          <w:tblW w:w="0" w:type="auto"/>
          <w:tblInd w:w="-10" w:type="dxa"/>
          <w:tblLayout w:type="fixed"/>
          <w:tblCellMar>
            <w:left w:w="0" w:type="dxa"/>
            <w:right w:w="0" w:type="dxa"/>
          </w:tblCellMar>
          <w:tblLook w:val="0000"/>
        </w:tblPrEx>
        <w:tc>
          <w:tcPr>
            <w:tcW w:w="5518" w:type="dxa"/>
            <w:tcBorders>
              <w:top w:val="single" w:sz="4" w:space="0" w:color="000000"/>
              <w:left w:val="single" w:sz="4" w:space="0" w:color="000000"/>
              <w:bottom w:val="single" w:sz="4" w:space="0" w:color="000000"/>
            </w:tcBorders>
            <w:vAlign w:val="center"/>
          </w:tcPr>
          <w:p w:rsidR="008526CF">
            <w:pPr>
              <w:pStyle w:val="Normlnywebov1"/>
              <w:spacing w:before="120" w:after="0" w:line="276" w:lineRule="auto"/>
              <w:rPr>
                <w:rFonts w:ascii="Book Antiqua" w:hAnsi="Book Antiqua" w:cs="Book Antiqua"/>
                <w:color w:val="000000"/>
                <w:sz w:val="22"/>
                <w:szCs w:val="22"/>
              </w:rPr>
            </w:pPr>
            <w:r>
              <w:rPr>
                <w:rFonts w:ascii="Book Antiqua" w:hAnsi="Book Antiqua" w:cs="Book Antiqua"/>
                <w:color w:val="000000"/>
                <w:sz w:val="22"/>
                <w:szCs w:val="22"/>
              </w:rPr>
              <w:t>2. Vplyvy na podnikateľské prostredie – dochádza k zvýšeniu regulačného zaťaženia?</w:t>
            </w:r>
          </w:p>
        </w:tc>
        <w:tc>
          <w:tcPr>
            <w:tcW w:w="1192" w:type="dxa"/>
            <w:tcBorders>
              <w:top w:val="single" w:sz="4" w:space="0" w:color="000000"/>
              <w:left w:val="single" w:sz="4" w:space="0" w:color="000000"/>
              <w:bottom w:val="single" w:sz="4" w:space="0" w:color="000000"/>
            </w:tcBorders>
            <w:vAlign w:val="center"/>
          </w:tcPr>
          <w:p w:rsidR="008526CF">
            <w:pPr>
              <w:pStyle w:val="Normlnywebov1"/>
              <w:spacing w:before="120" w:after="0" w:line="276" w:lineRule="auto"/>
              <w:jc w:val="center"/>
              <w:rPr>
                <w:rFonts w:ascii="Book Antiqua" w:hAnsi="Book Antiqua" w:cs="Book Antiqua"/>
                <w:sz w:val="22"/>
                <w:szCs w:val="22"/>
              </w:rPr>
            </w:pPr>
            <w:r>
              <w:rPr>
                <w:rFonts w:ascii="Book Antiqua" w:hAnsi="Book Antiqua" w:cs="Book Antiqua"/>
                <w:color w:val="000000"/>
                <w:sz w:val="22"/>
                <w:szCs w:val="22"/>
              </w:rPr>
              <w:t> </w:t>
            </w:r>
          </w:p>
        </w:tc>
        <w:tc>
          <w:tcPr>
            <w:tcW w:w="1181" w:type="dxa"/>
            <w:tcBorders>
              <w:top w:val="single" w:sz="4" w:space="0" w:color="000000"/>
              <w:left w:val="single" w:sz="4" w:space="0" w:color="000000"/>
              <w:bottom w:val="single" w:sz="4" w:space="0" w:color="000000"/>
            </w:tcBorders>
            <w:vAlign w:val="center"/>
          </w:tcPr>
          <w:p w:rsidR="008526CF">
            <w:pPr>
              <w:pStyle w:val="Normlnywebov1"/>
              <w:spacing w:before="120" w:after="0" w:line="276" w:lineRule="auto"/>
              <w:jc w:val="center"/>
              <w:rPr>
                <w:rFonts w:ascii="Book Antiqua" w:hAnsi="Book Antiqua" w:cs="Book Antiqua"/>
                <w:sz w:val="22"/>
                <w:szCs w:val="22"/>
              </w:rPr>
            </w:pPr>
            <w:r>
              <w:rPr>
                <w:rFonts w:ascii="Book Antiqua" w:hAnsi="Book Antiqua" w:cs="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vAlign w:val="center"/>
          </w:tcPr>
          <w:p w:rsidR="008526CF">
            <w:pPr>
              <w:pStyle w:val="Normlnywebov1"/>
              <w:snapToGrid w:val="0"/>
              <w:spacing w:before="120" w:after="0" w:line="276" w:lineRule="auto"/>
              <w:jc w:val="center"/>
              <w:rPr>
                <w:rFonts w:ascii="Book Antiqua" w:hAnsi="Book Antiqua" w:cs="Book Antiqua"/>
                <w:sz w:val="22"/>
                <w:szCs w:val="22"/>
              </w:rPr>
            </w:pPr>
          </w:p>
        </w:tc>
      </w:tr>
      <w:tr>
        <w:tblPrEx>
          <w:tblW w:w="0" w:type="auto"/>
          <w:tblInd w:w="-10" w:type="dxa"/>
          <w:tblLayout w:type="fixed"/>
          <w:tblCellMar>
            <w:left w:w="0" w:type="dxa"/>
            <w:right w:w="0" w:type="dxa"/>
          </w:tblCellMar>
          <w:tblLook w:val="0000"/>
        </w:tblPrEx>
        <w:tc>
          <w:tcPr>
            <w:tcW w:w="5518" w:type="dxa"/>
            <w:tcBorders>
              <w:top w:val="single" w:sz="4" w:space="0" w:color="000000"/>
              <w:left w:val="single" w:sz="4" w:space="0" w:color="000000"/>
              <w:bottom w:val="single" w:sz="4" w:space="0" w:color="000000"/>
            </w:tcBorders>
            <w:vAlign w:val="center"/>
          </w:tcPr>
          <w:p w:rsidR="008526CF">
            <w:pPr>
              <w:pStyle w:val="Normlnywebov1"/>
              <w:spacing w:before="120" w:after="0" w:line="276" w:lineRule="auto"/>
              <w:rPr>
                <w:rFonts w:ascii="Book Antiqua" w:hAnsi="Book Antiqua" w:cs="Book Antiqua"/>
                <w:sz w:val="22"/>
                <w:szCs w:val="22"/>
              </w:rPr>
            </w:pPr>
            <w:r>
              <w:rPr>
                <w:rFonts w:ascii="Book Antiqua" w:hAnsi="Book Antiqua" w:cs="Book Antiqua"/>
                <w:color w:val="000000"/>
                <w:sz w:val="22"/>
                <w:szCs w:val="22"/>
              </w:rPr>
              <w:t>3. Sociálne vplyvy</w:t>
            </w:r>
          </w:p>
        </w:tc>
        <w:tc>
          <w:tcPr>
            <w:tcW w:w="1192" w:type="dxa"/>
            <w:tcBorders>
              <w:top w:val="single" w:sz="4" w:space="0" w:color="000000"/>
              <w:left w:val="single" w:sz="4" w:space="0" w:color="000000"/>
              <w:bottom w:val="single" w:sz="4" w:space="0" w:color="000000"/>
            </w:tcBorders>
            <w:vAlign w:val="center"/>
          </w:tcPr>
          <w:p w:rsidR="008526CF">
            <w:pPr>
              <w:pStyle w:val="Normlnywebov1"/>
              <w:snapToGrid w:val="0"/>
              <w:spacing w:before="120" w:after="0" w:line="276" w:lineRule="auto"/>
              <w:jc w:val="center"/>
              <w:rPr>
                <w:rFonts w:ascii="Book Antiqua" w:hAnsi="Book Antiqua" w:cs="Book Antiqua"/>
                <w:sz w:val="22"/>
                <w:szCs w:val="22"/>
              </w:rPr>
            </w:pPr>
          </w:p>
        </w:tc>
        <w:tc>
          <w:tcPr>
            <w:tcW w:w="1181" w:type="dxa"/>
            <w:tcBorders>
              <w:top w:val="single" w:sz="4" w:space="0" w:color="000000"/>
              <w:left w:val="single" w:sz="4" w:space="0" w:color="000000"/>
              <w:bottom w:val="single" w:sz="4" w:space="0" w:color="000000"/>
            </w:tcBorders>
            <w:vAlign w:val="center"/>
          </w:tcPr>
          <w:p w:rsidR="008526CF">
            <w:pPr>
              <w:pStyle w:val="Normlnywebov1"/>
              <w:spacing w:before="120" w:after="0" w:line="276" w:lineRule="auto"/>
              <w:jc w:val="center"/>
              <w:rPr>
                <w:rFonts w:ascii="Book Antiqua" w:hAnsi="Book Antiqua" w:cs="Book Antiqua"/>
                <w:color w:val="000000"/>
                <w:sz w:val="22"/>
                <w:szCs w:val="22"/>
              </w:rPr>
            </w:pPr>
            <w:r w:rsidR="002F51FA">
              <w:rPr>
                <w:rFonts w:ascii="Book Antiqua" w:hAnsi="Book Antiqua" w:cs="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vAlign w:val="center"/>
          </w:tcPr>
          <w:p w:rsidR="008526CF">
            <w:pPr>
              <w:pStyle w:val="Normlnywebov1"/>
              <w:spacing w:before="120" w:after="0" w:line="276" w:lineRule="auto"/>
            </w:pPr>
            <w:r>
              <w:rPr>
                <w:rFonts w:ascii="Book Antiqua" w:hAnsi="Book Antiqua" w:cs="Book Antiqua"/>
                <w:color w:val="000000"/>
                <w:sz w:val="22"/>
                <w:szCs w:val="22"/>
              </w:rPr>
              <w:t> </w:t>
            </w:r>
          </w:p>
        </w:tc>
      </w:tr>
      <w:tr>
        <w:tblPrEx>
          <w:tblW w:w="0" w:type="auto"/>
          <w:tblInd w:w="-10" w:type="dxa"/>
          <w:tblLayout w:type="fixed"/>
          <w:tblCellMar>
            <w:left w:w="0" w:type="dxa"/>
            <w:right w:w="0" w:type="dxa"/>
          </w:tblCellMar>
          <w:tblLook w:val="0000"/>
        </w:tblPrEx>
        <w:tc>
          <w:tcPr>
            <w:tcW w:w="5518" w:type="dxa"/>
            <w:tcBorders>
              <w:top w:val="single" w:sz="4" w:space="0" w:color="000000"/>
              <w:left w:val="single" w:sz="4" w:space="0" w:color="000000"/>
              <w:bottom w:val="single" w:sz="4" w:space="0" w:color="000000"/>
            </w:tcBorders>
            <w:vAlign w:val="center"/>
          </w:tcPr>
          <w:p w:rsidR="008526CF">
            <w:pPr>
              <w:pStyle w:val="Normlnywebov1"/>
              <w:spacing w:before="120" w:after="0" w:line="276" w:lineRule="auto"/>
              <w:rPr>
                <w:rFonts w:ascii="Book Antiqua" w:hAnsi="Book Antiqua" w:cs="Book Antiqua"/>
                <w:sz w:val="22"/>
                <w:szCs w:val="22"/>
              </w:rPr>
            </w:pPr>
            <w:r>
              <w:rPr>
                <w:rFonts w:ascii="Book Antiqua" w:hAnsi="Book Antiqua" w:cs="Book Antiqua"/>
                <w:color w:val="000000"/>
                <w:sz w:val="22"/>
                <w:szCs w:val="22"/>
              </w:rPr>
              <w:t>– vplyvy na hospodárenie obyvateľstva,</w:t>
            </w:r>
          </w:p>
        </w:tc>
        <w:tc>
          <w:tcPr>
            <w:tcW w:w="1192" w:type="dxa"/>
            <w:tcBorders>
              <w:top w:val="single" w:sz="4" w:space="0" w:color="000000"/>
              <w:left w:val="single" w:sz="4" w:space="0" w:color="000000"/>
              <w:bottom w:val="single" w:sz="4" w:space="0" w:color="000000"/>
            </w:tcBorders>
            <w:vAlign w:val="center"/>
          </w:tcPr>
          <w:p w:rsidR="008526CF">
            <w:pPr>
              <w:pStyle w:val="Normlnywebov1"/>
              <w:snapToGrid w:val="0"/>
              <w:spacing w:before="120" w:after="0" w:line="276" w:lineRule="auto"/>
              <w:jc w:val="center"/>
              <w:rPr>
                <w:rFonts w:ascii="Book Antiqua" w:hAnsi="Book Antiqua" w:cs="Book Antiqua"/>
                <w:sz w:val="22"/>
                <w:szCs w:val="22"/>
              </w:rPr>
            </w:pPr>
          </w:p>
        </w:tc>
        <w:tc>
          <w:tcPr>
            <w:tcW w:w="1181" w:type="dxa"/>
            <w:tcBorders>
              <w:top w:val="single" w:sz="4" w:space="0" w:color="000000"/>
              <w:left w:val="single" w:sz="4" w:space="0" w:color="000000"/>
              <w:bottom w:val="single" w:sz="4" w:space="0" w:color="000000"/>
            </w:tcBorders>
            <w:vAlign w:val="center"/>
          </w:tcPr>
          <w:p w:rsidR="008526CF">
            <w:pPr>
              <w:pStyle w:val="Normlnywebov1"/>
              <w:spacing w:before="120" w:after="0" w:line="276" w:lineRule="auto"/>
              <w:jc w:val="center"/>
              <w:rPr>
                <w:rFonts w:ascii="Book Antiqua" w:hAnsi="Book Antiqua" w:cs="Book Antiqua"/>
                <w:color w:val="000000"/>
                <w:sz w:val="22"/>
                <w:szCs w:val="22"/>
              </w:rPr>
            </w:pPr>
            <w:r>
              <w:rPr>
                <w:rFonts w:ascii="Book Antiqua" w:hAnsi="Book Antiqua" w:cs="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vAlign w:val="center"/>
          </w:tcPr>
          <w:p w:rsidR="008526CF">
            <w:pPr>
              <w:pStyle w:val="Normlnywebov1"/>
              <w:spacing w:before="120" w:after="0" w:line="276" w:lineRule="auto"/>
              <w:jc w:val="center"/>
            </w:pPr>
            <w:r>
              <w:rPr>
                <w:rFonts w:ascii="Book Antiqua" w:hAnsi="Book Antiqua" w:cs="Book Antiqua"/>
                <w:color w:val="000000"/>
                <w:sz w:val="22"/>
                <w:szCs w:val="22"/>
              </w:rPr>
              <w:t> </w:t>
            </w:r>
          </w:p>
        </w:tc>
      </w:tr>
      <w:tr>
        <w:tblPrEx>
          <w:tblW w:w="0" w:type="auto"/>
          <w:tblInd w:w="-10" w:type="dxa"/>
          <w:tblLayout w:type="fixed"/>
          <w:tblCellMar>
            <w:left w:w="0" w:type="dxa"/>
            <w:right w:w="0" w:type="dxa"/>
          </w:tblCellMar>
          <w:tblLook w:val="0000"/>
        </w:tblPrEx>
        <w:tc>
          <w:tcPr>
            <w:tcW w:w="5518" w:type="dxa"/>
            <w:tcBorders>
              <w:top w:val="single" w:sz="4" w:space="0" w:color="000000"/>
              <w:left w:val="single" w:sz="4" w:space="0" w:color="000000"/>
              <w:bottom w:val="single" w:sz="4" w:space="0" w:color="000000"/>
            </w:tcBorders>
            <w:vAlign w:val="center"/>
          </w:tcPr>
          <w:p w:rsidR="008526CF">
            <w:pPr>
              <w:pStyle w:val="Normlnywebov1"/>
              <w:spacing w:before="120" w:after="0" w:line="276" w:lineRule="auto"/>
              <w:rPr>
                <w:rFonts w:ascii="Book Antiqua" w:hAnsi="Book Antiqua" w:cs="Book Antiqua"/>
                <w:color w:val="000000"/>
                <w:sz w:val="22"/>
                <w:szCs w:val="22"/>
              </w:rPr>
            </w:pPr>
            <w:r>
              <w:rPr>
                <w:rFonts w:ascii="Book Antiqua" w:hAnsi="Book Antiqua" w:cs="Book Antiqua"/>
                <w:color w:val="000000"/>
                <w:sz w:val="22"/>
                <w:szCs w:val="22"/>
              </w:rPr>
              <w:t>– sociálnu exklúziu,</w:t>
            </w:r>
          </w:p>
        </w:tc>
        <w:tc>
          <w:tcPr>
            <w:tcW w:w="1192" w:type="dxa"/>
            <w:tcBorders>
              <w:top w:val="single" w:sz="4" w:space="0" w:color="000000"/>
              <w:left w:val="single" w:sz="4" w:space="0" w:color="000000"/>
              <w:bottom w:val="single" w:sz="4" w:space="0" w:color="000000"/>
            </w:tcBorders>
            <w:vAlign w:val="center"/>
          </w:tcPr>
          <w:p w:rsidR="008526CF">
            <w:pPr>
              <w:pStyle w:val="Normlnywebov1"/>
              <w:spacing w:before="120" w:after="0" w:line="276" w:lineRule="auto"/>
              <w:jc w:val="center"/>
              <w:rPr>
                <w:rFonts w:ascii="Book Antiqua" w:hAnsi="Book Antiqua" w:cs="Book Antiqua"/>
                <w:sz w:val="22"/>
                <w:szCs w:val="22"/>
              </w:rPr>
            </w:pPr>
            <w:r>
              <w:rPr>
                <w:rFonts w:ascii="Book Antiqua" w:hAnsi="Book Antiqua" w:cs="Book Antiqua"/>
                <w:color w:val="000000"/>
                <w:sz w:val="22"/>
                <w:szCs w:val="22"/>
              </w:rPr>
              <w:t> </w:t>
            </w:r>
          </w:p>
        </w:tc>
        <w:tc>
          <w:tcPr>
            <w:tcW w:w="1181" w:type="dxa"/>
            <w:tcBorders>
              <w:top w:val="single" w:sz="4" w:space="0" w:color="000000"/>
              <w:left w:val="single" w:sz="4" w:space="0" w:color="000000"/>
              <w:bottom w:val="single" w:sz="4" w:space="0" w:color="000000"/>
            </w:tcBorders>
            <w:vAlign w:val="center"/>
          </w:tcPr>
          <w:p w:rsidR="008526CF">
            <w:pPr>
              <w:pStyle w:val="Normlnywebov1"/>
              <w:spacing w:before="120" w:after="0" w:line="276" w:lineRule="auto"/>
              <w:jc w:val="center"/>
              <w:rPr>
                <w:rFonts w:ascii="Book Antiqua" w:hAnsi="Book Antiqua" w:cs="Book Antiqua"/>
                <w:color w:val="000000"/>
                <w:sz w:val="22"/>
                <w:szCs w:val="22"/>
              </w:rPr>
            </w:pPr>
            <w:r>
              <w:rPr>
                <w:rFonts w:ascii="Book Antiqua" w:hAnsi="Book Antiqua" w:cs="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vAlign w:val="center"/>
          </w:tcPr>
          <w:p w:rsidR="008526CF">
            <w:pPr>
              <w:pStyle w:val="Normlnywebov1"/>
              <w:spacing w:before="120" w:after="0" w:line="276" w:lineRule="auto"/>
              <w:jc w:val="center"/>
            </w:pPr>
            <w:r>
              <w:rPr>
                <w:rFonts w:ascii="Book Antiqua" w:hAnsi="Book Antiqua" w:cs="Book Antiqua"/>
                <w:color w:val="000000"/>
                <w:sz w:val="22"/>
                <w:szCs w:val="22"/>
              </w:rPr>
              <w:t> </w:t>
            </w:r>
          </w:p>
        </w:tc>
      </w:tr>
      <w:tr>
        <w:tblPrEx>
          <w:tblW w:w="0" w:type="auto"/>
          <w:tblInd w:w="-10" w:type="dxa"/>
          <w:tblLayout w:type="fixed"/>
          <w:tblCellMar>
            <w:left w:w="0" w:type="dxa"/>
            <w:right w:w="0" w:type="dxa"/>
          </w:tblCellMar>
          <w:tblLook w:val="0000"/>
        </w:tblPrEx>
        <w:tc>
          <w:tcPr>
            <w:tcW w:w="5518" w:type="dxa"/>
            <w:tcBorders>
              <w:top w:val="single" w:sz="4" w:space="0" w:color="000000"/>
              <w:left w:val="single" w:sz="4" w:space="0" w:color="000000"/>
              <w:bottom w:val="single" w:sz="4" w:space="0" w:color="000000"/>
            </w:tcBorders>
            <w:vAlign w:val="center"/>
          </w:tcPr>
          <w:p w:rsidR="008526CF">
            <w:pPr>
              <w:pStyle w:val="Normlnywebov1"/>
              <w:spacing w:before="120" w:after="0" w:line="276" w:lineRule="auto"/>
              <w:rPr>
                <w:rFonts w:ascii="Book Antiqua" w:hAnsi="Book Antiqua" w:cs="Book Antiqua"/>
                <w:color w:val="000000"/>
                <w:sz w:val="22"/>
                <w:szCs w:val="22"/>
              </w:rPr>
            </w:pPr>
            <w:r>
              <w:rPr>
                <w:rFonts w:ascii="Book Antiqua" w:hAnsi="Book Antiqua" w:cs="Book Antiqua"/>
                <w:color w:val="000000"/>
                <w:sz w:val="22"/>
                <w:szCs w:val="22"/>
              </w:rPr>
              <w:t>– rovnosť príležitostí a rodovú rovnosť a vplyvy na zamestnanosť</w:t>
            </w:r>
          </w:p>
        </w:tc>
        <w:tc>
          <w:tcPr>
            <w:tcW w:w="1192" w:type="dxa"/>
            <w:tcBorders>
              <w:top w:val="single" w:sz="4" w:space="0" w:color="000000"/>
              <w:left w:val="single" w:sz="4" w:space="0" w:color="000000"/>
              <w:bottom w:val="single" w:sz="4" w:space="0" w:color="000000"/>
            </w:tcBorders>
            <w:vAlign w:val="center"/>
          </w:tcPr>
          <w:p w:rsidR="008526CF">
            <w:pPr>
              <w:pStyle w:val="Normlnywebov1"/>
              <w:spacing w:before="120" w:after="0" w:line="276" w:lineRule="auto"/>
              <w:jc w:val="center"/>
              <w:rPr>
                <w:rFonts w:ascii="Book Antiqua" w:hAnsi="Book Antiqua" w:cs="Book Antiqua"/>
                <w:sz w:val="22"/>
                <w:szCs w:val="22"/>
              </w:rPr>
            </w:pPr>
            <w:r>
              <w:rPr>
                <w:rFonts w:ascii="Book Antiqua" w:hAnsi="Book Antiqua" w:cs="Book Antiqua"/>
                <w:color w:val="000000"/>
                <w:sz w:val="22"/>
                <w:szCs w:val="22"/>
              </w:rPr>
              <w:t> </w:t>
            </w:r>
          </w:p>
        </w:tc>
        <w:tc>
          <w:tcPr>
            <w:tcW w:w="1181" w:type="dxa"/>
            <w:tcBorders>
              <w:top w:val="single" w:sz="4" w:space="0" w:color="000000"/>
              <w:left w:val="single" w:sz="4" w:space="0" w:color="000000"/>
              <w:bottom w:val="single" w:sz="4" w:space="0" w:color="000000"/>
            </w:tcBorders>
            <w:vAlign w:val="center"/>
          </w:tcPr>
          <w:p w:rsidR="008526CF">
            <w:pPr>
              <w:pStyle w:val="Normlnywebov1"/>
              <w:spacing w:before="120" w:after="0" w:line="276" w:lineRule="auto"/>
              <w:jc w:val="center"/>
              <w:rPr>
                <w:rFonts w:ascii="Book Antiqua" w:hAnsi="Book Antiqua" w:cs="Book Antiqua"/>
                <w:color w:val="000000"/>
                <w:sz w:val="22"/>
                <w:szCs w:val="22"/>
              </w:rPr>
            </w:pPr>
            <w:r>
              <w:rPr>
                <w:rFonts w:ascii="Book Antiqua" w:hAnsi="Book Antiqua" w:cs="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vAlign w:val="center"/>
          </w:tcPr>
          <w:p w:rsidR="008526CF">
            <w:pPr>
              <w:pStyle w:val="Normlnywebov1"/>
              <w:spacing w:before="120" w:after="0" w:line="276" w:lineRule="auto"/>
              <w:jc w:val="center"/>
            </w:pPr>
            <w:r>
              <w:rPr>
                <w:rFonts w:ascii="Book Antiqua" w:hAnsi="Book Antiqua" w:cs="Book Antiqua"/>
                <w:color w:val="000000"/>
                <w:sz w:val="22"/>
                <w:szCs w:val="22"/>
              </w:rPr>
              <w:t> </w:t>
            </w:r>
          </w:p>
        </w:tc>
      </w:tr>
      <w:tr>
        <w:tblPrEx>
          <w:tblW w:w="0" w:type="auto"/>
          <w:tblInd w:w="-10" w:type="dxa"/>
          <w:tblLayout w:type="fixed"/>
          <w:tblCellMar>
            <w:left w:w="0" w:type="dxa"/>
            <w:right w:w="0" w:type="dxa"/>
          </w:tblCellMar>
          <w:tblLook w:val="0000"/>
        </w:tblPrEx>
        <w:tc>
          <w:tcPr>
            <w:tcW w:w="5518" w:type="dxa"/>
            <w:tcBorders>
              <w:top w:val="single" w:sz="4" w:space="0" w:color="000000"/>
              <w:left w:val="single" w:sz="4" w:space="0" w:color="000000"/>
              <w:bottom w:val="single" w:sz="4" w:space="0" w:color="000000"/>
            </w:tcBorders>
            <w:vAlign w:val="center"/>
          </w:tcPr>
          <w:p w:rsidR="008526CF">
            <w:pPr>
              <w:pStyle w:val="Normlnywebov1"/>
              <w:spacing w:before="120" w:after="0" w:line="276" w:lineRule="auto"/>
              <w:rPr>
                <w:rFonts w:ascii="Book Antiqua" w:hAnsi="Book Antiqua" w:cs="Book Antiqua"/>
                <w:color w:val="000000"/>
                <w:sz w:val="22"/>
                <w:szCs w:val="22"/>
              </w:rPr>
            </w:pPr>
            <w:r>
              <w:rPr>
                <w:rFonts w:ascii="Book Antiqua" w:hAnsi="Book Antiqua" w:cs="Book Antiqua"/>
                <w:color w:val="000000"/>
                <w:sz w:val="22"/>
                <w:szCs w:val="22"/>
              </w:rPr>
              <w:t>4. Vplyvy na životné prostredie</w:t>
            </w:r>
          </w:p>
        </w:tc>
        <w:tc>
          <w:tcPr>
            <w:tcW w:w="1192" w:type="dxa"/>
            <w:tcBorders>
              <w:top w:val="single" w:sz="4" w:space="0" w:color="000000"/>
              <w:left w:val="single" w:sz="4" w:space="0" w:color="000000"/>
              <w:bottom w:val="single" w:sz="4" w:space="0" w:color="000000"/>
            </w:tcBorders>
            <w:vAlign w:val="center"/>
          </w:tcPr>
          <w:p w:rsidR="008526CF">
            <w:pPr>
              <w:pStyle w:val="Normlnywebov1"/>
              <w:spacing w:before="120" w:after="0" w:line="276" w:lineRule="auto"/>
              <w:jc w:val="center"/>
              <w:rPr>
                <w:rFonts w:ascii="Book Antiqua" w:hAnsi="Book Antiqua" w:cs="Book Antiqua"/>
                <w:sz w:val="22"/>
                <w:szCs w:val="22"/>
              </w:rPr>
            </w:pPr>
            <w:r>
              <w:rPr>
                <w:rFonts w:ascii="Book Antiqua" w:hAnsi="Book Antiqua" w:cs="Book Antiqua"/>
                <w:color w:val="000000"/>
                <w:sz w:val="22"/>
                <w:szCs w:val="22"/>
              </w:rPr>
              <w:t> </w:t>
            </w:r>
          </w:p>
        </w:tc>
        <w:tc>
          <w:tcPr>
            <w:tcW w:w="1181" w:type="dxa"/>
            <w:tcBorders>
              <w:top w:val="single" w:sz="4" w:space="0" w:color="000000"/>
              <w:left w:val="single" w:sz="4" w:space="0" w:color="000000"/>
              <w:bottom w:val="single" w:sz="4" w:space="0" w:color="000000"/>
            </w:tcBorders>
            <w:vAlign w:val="center"/>
          </w:tcPr>
          <w:p w:rsidR="008526CF">
            <w:pPr>
              <w:pStyle w:val="Normlnywebov1"/>
              <w:spacing w:before="120" w:after="0" w:line="276" w:lineRule="auto"/>
              <w:jc w:val="center"/>
              <w:rPr>
                <w:rFonts w:ascii="Book Antiqua" w:hAnsi="Book Antiqua" w:cs="Book Antiqua"/>
                <w:color w:val="000000"/>
                <w:sz w:val="22"/>
                <w:szCs w:val="22"/>
              </w:rPr>
            </w:pPr>
            <w:r>
              <w:rPr>
                <w:rFonts w:ascii="Book Antiqua" w:hAnsi="Book Antiqua" w:cs="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vAlign w:val="center"/>
          </w:tcPr>
          <w:p w:rsidR="008526CF">
            <w:pPr>
              <w:pStyle w:val="Normlnywebov1"/>
              <w:spacing w:before="120" w:after="0" w:line="276" w:lineRule="auto"/>
              <w:jc w:val="center"/>
            </w:pPr>
            <w:r>
              <w:rPr>
                <w:rFonts w:ascii="Book Antiqua" w:hAnsi="Book Antiqua" w:cs="Book Antiqua"/>
                <w:color w:val="000000"/>
                <w:sz w:val="22"/>
                <w:szCs w:val="22"/>
              </w:rPr>
              <w:t> </w:t>
            </w:r>
          </w:p>
        </w:tc>
      </w:tr>
      <w:tr>
        <w:tblPrEx>
          <w:tblW w:w="0" w:type="auto"/>
          <w:tblInd w:w="-10" w:type="dxa"/>
          <w:tblLayout w:type="fixed"/>
          <w:tblCellMar>
            <w:left w:w="0" w:type="dxa"/>
            <w:right w:w="0" w:type="dxa"/>
          </w:tblCellMar>
          <w:tblLook w:val="0000"/>
        </w:tblPrEx>
        <w:tc>
          <w:tcPr>
            <w:tcW w:w="5518" w:type="dxa"/>
            <w:tcBorders>
              <w:top w:val="single" w:sz="4" w:space="0" w:color="000000"/>
              <w:left w:val="single" w:sz="4" w:space="0" w:color="000000"/>
              <w:bottom w:val="single" w:sz="4" w:space="0" w:color="000000"/>
            </w:tcBorders>
            <w:vAlign w:val="center"/>
          </w:tcPr>
          <w:p w:rsidR="008526CF">
            <w:pPr>
              <w:pStyle w:val="Normlnywebov1"/>
              <w:spacing w:before="120" w:after="0" w:line="276" w:lineRule="auto"/>
              <w:rPr>
                <w:rFonts w:ascii="Book Antiqua" w:hAnsi="Book Antiqua" w:cs="Book Antiqua"/>
                <w:color w:val="000000"/>
                <w:sz w:val="22"/>
                <w:szCs w:val="22"/>
              </w:rPr>
            </w:pPr>
            <w:r>
              <w:rPr>
                <w:rFonts w:ascii="Book Antiqua" w:hAnsi="Book Antiqua" w:cs="Book Antiqua"/>
                <w:color w:val="000000"/>
                <w:sz w:val="22"/>
                <w:szCs w:val="22"/>
              </w:rPr>
              <w:t>5. Vplyvy na informatizáciu spoločnosti</w:t>
            </w:r>
          </w:p>
        </w:tc>
        <w:tc>
          <w:tcPr>
            <w:tcW w:w="1192" w:type="dxa"/>
            <w:tcBorders>
              <w:top w:val="single" w:sz="4" w:space="0" w:color="000000"/>
              <w:left w:val="single" w:sz="4" w:space="0" w:color="000000"/>
              <w:bottom w:val="single" w:sz="4" w:space="0" w:color="000000"/>
            </w:tcBorders>
            <w:vAlign w:val="center"/>
          </w:tcPr>
          <w:p w:rsidR="008526CF">
            <w:pPr>
              <w:pStyle w:val="Normlnywebov1"/>
              <w:spacing w:before="120" w:after="0" w:line="276" w:lineRule="auto"/>
              <w:jc w:val="center"/>
              <w:rPr>
                <w:rFonts w:ascii="Book Antiqua" w:hAnsi="Book Antiqua" w:cs="Book Antiqua"/>
                <w:sz w:val="22"/>
                <w:szCs w:val="22"/>
              </w:rPr>
            </w:pPr>
            <w:r>
              <w:rPr>
                <w:rFonts w:ascii="Book Antiqua" w:hAnsi="Book Antiqua" w:cs="Book Antiqua"/>
                <w:color w:val="000000"/>
                <w:sz w:val="22"/>
                <w:szCs w:val="22"/>
              </w:rPr>
              <w:t> </w:t>
            </w:r>
          </w:p>
        </w:tc>
        <w:tc>
          <w:tcPr>
            <w:tcW w:w="1181" w:type="dxa"/>
            <w:tcBorders>
              <w:top w:val="single" w:sz="4" w:space="0" w:color="000000"/>
              <w:left w:val="single" w:sz="4" w:space="0" w:color="000000"/>
              <w:bottom w:val="single" w:sz="4" w:space="0" w:color="000000"/>
            </w:tcBorders>
            <w:vAlign w:val="center"/>
          </w:tcPr>
          <w:p w:rsidR="008526CF">
            <w:pPr>
              <w:pStyle w:val="Normlnywebov1"/>
              <w:spacing w:before="120" w:after="0" w:line="276" w:lineRule="auto"/>
              <w:jc w:val="center"/>
              <w:rPr>
                <w:rFonts w:ascii="Book Antiqua" w:hAnsi="Book Antiqua" w:cs="Book Antiqua"/>
                <w:color w:val="000000"/>
                <w:sz w:val="22"/>
                <w:szCs w:val="22"/>
              </w:rPr>
            </w:pPr>
            <w:r>
              <w:rPr>
                <w:rFonts w:ascii="Book Antiqua" w:hAnsi="Book Antiqua" w:cs="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vAlign w:val="center"/>
          </w:tcPr>
          <w:p w:rsidR="008526CF">
            <w:pPr>
              <w:pStyle w:val="Normlnywebov1"/>
              <w:spacing w:before="120" w:after="0" w:line="276" w:lineRule="auto"/>
              <w:jc w:val="center"/>
            </w:pPr>
            <w:r>
              <w:rPr>
                <w:rFonts w:ascii="Book Antiqua" w:hAnsi="Book Antiqua" w:cs="Book Antiqua"/>
                <w:color w:val="000000"/>
                <w:sz w:val="22"/>
                <w:szCs w:val="22"/>
              </w:rPr>
              <w:t> </w:t>
            </w:r>
          </w:p>
        </w:tc>
      </w:tr>
    </w:tbl>
    <w:p w:rsidR="008526CF">
      <w:pPr>
        <w:pStyle w:val="Normlnywebov1"/>
        <w:spacing w:before="120" w:after="0" w:line="276" w:lineRule="auto"/>
        <w:rPr>
          <w:rFonts w:ascii="Book Antiqua" w:hAnsi="Book Antiqua" w:cs="Book Antiqua"/>
          <w:b/>
          <w:bCs/>
          <w:color w:val="000000"/>
          <w:sz w:val="22"/>
          <w:szCs w:val="22"/>
        </w:rPr>
      </w:pPr>
      <w:r>
        <w:rPr>
          <w:rFonts w:ascii="Book Antiqua" w:hAnsi="Book Antiqua" w:cs="Book Antiqua"/>
          <w:color w:val="000000"/>
          <w:sz w:val="22"/>
          <w:szCs w:val="22"/>
        </w:rPr>
        <w:t> </w:t>
      </w:r>
    </w:p>
    <w:p w:rsidR="008526CF">
      <w:pPr>
        <w:pStyle w:val="Normlnywebov1"/>
        <w:spacing w:before="120" w:after="0" w:line="276" w:lineRule="auto"/>
        <w:jc w:val="both"/>
        <w:rPr>
          <w:rFonts w:ascii="Book Antiqua" w:hAnsi="Book Antiqua" w:cs="Book Antiqua"/>
          <w:i/>
          <w:color w:val="000000"/>
          <w:sz w:val="22"/>
          <w:szCs w:val="22"/>
        </w:rPr>
      </w:pPr>
      <w:r>
        <w:rPr>
          <w:rFonts w:ascii="Book Antiqua" w:hAnsi="Book Antiqua" w:cs="Book Antiqua"/>
          <w:b/>
          <w:bCs/>
          <w:color w:val="000000"/>
          <w:sz w:val="22"/>
          <w:szCs w:val="22"/>
        </w:rPr>
        <w:t>A.3. Poznámky</w:t>
      </w:r>
    </w:p>
    <w:p w:rsidR="008526CF">
      <w:pPr>
        <w:pStyle w:val="Normlnywebov1"/>
        <w:spacing w:before="120" w:after="0" w:line="276" w:lineRule="auto"/>
        <w:jc w:val="both"/>
        <w:rPr>
          <w:rFonts w:ascii="Book Antiqua" w:hAnsi="Book Antiqua" w:cs="Book Antiqua"/>
          <w:i/>
          <w:color w:val="000000"/>
          <w:sz w:val="22"/>
          <w:szCs w:val="22"/>
        </w:rPr>
      </w:pPr>
      <w:r>
        <w:rPr>
          <w:rFonts w:ascii="Book Antiqua" w:hAnsi="Book Antiqua"/>
          <w:i/>
          <w:iCs/>
          <w:sz w:val="22"/>
          <w:szCs w:val="22"/>
        </w:rPr>
        <w:t>Návrh ústavného zákona nemá žiadne vplyvy na rozpočet verejnej správy, na podnikateľské prostredie, na životné prostredie, na informatizáciu spoločnosti,</w:t>
      </w:r>
      <w:r>
        <w:rPr>
          <w:rStyle w:val="awspan"/>
          <w:rFonts w:ascii="Book Antiqua" w:hAnsi="Book Antiqua"/>
          <w:i/>
          <w:iCs/>
          <w:sz w:val="22"/>
          <w:szCs w:val="22"/>
        </w:rPr>
        <w:t xml:space="preserve"> na služby verejnej správy pre občana</w:t>
      </w:r>
      <w:r>
        <w:rPr>
          <w:rFonts w:ascii="Book Antiqua" w:hAnsi="Book Antiqua"/>
          <w:i/>
          <w:iCs/>
          <w:sz w:val="22"/>
          <w:szCs w:val="22"/>
        </w:rPr>
        <w:t xml:space="preserve"> a nezakladá ani žiadne vplyvy na manželstvo, rodičovstvo a rodinu, či sociálne vplyvy.</w:t>
      </w:r>
    </w:p>
    <w:p w:rsidR="008526CF">
      <w:pPr>
        <w:pStyle w:val="Normlnywebov1"/>
        <w:spacing w:before="120" w:after="0" w:line="276" w:lineRule="auto"/>
        <w:jc w:val="both"/>
        <w:rPr>
          <w:rFonts w:ascii="Book Antiqua" w:hAnsi="Book Antiqua" w:cs="Book Antiqua"/>
          <w:i/>
          <w:color w:val="000000"/>
          <w:sz w:val="22"/>
          <w:szCs w:val="22"/>
        </w:rPr>
      </w:pPr>
    </w:p>
    <w:p w:rsidR="008526CF">
      <w:pPr>
        <w:pStyle w:val="Normlnywebov1"/>
        <w:spacing w:before="120" w:after="0" w:line="276" w:lineRule="auto"/>
        <w:jc w:val="both"/>
        <w:rPr>
          <w:rFonts w:ascii="Book Antiqua" w:hAnsi="Book Antiqua" w:cs="Book Antiqua"/>
          <w:i/>
          <w:iCs/>
          <w:color w:val="000000"/>
          <w:sz w:val="22"/>
          <w:szCs w:val="22"/>
        </w:rPr>
      </w:pPr>
      <w:r>
        <w:rPr>
          <w:rFonts w:ascii="Book Antiqua" w:hAnsi="Book Antiqua" w:cs="Book Antiqua"/>
          <w:b/>
          <w:bCs/>
          <w:color w:val="000000"/>
          <w:sz w:val="22"/>
          <w:szCs w:val="22"/>
        </w:rPr>
        <w:t>A.4. Alternatívne riešenia</w:t>
      </w:r>
    </w:p>
    <w:p w:rsidR="008526CF">
      <w:pPr>
        <w:pStyle w:val="Normlnywebov1"/>
        <w:spacing w:before="120" w:after="0" w:line="276" w:lineRule="auto"/>
        <w:jc w:val="both"/>
        <w:rPr>
          <w:rFonts w:ascii="Book Antiqua" w:hAnsi="Book Antiqua" w:cs="Book Antiqua"/>
          <w:b/>
          <w:bCs/>
          <w:color w:val="000000"/>
          <w:sz w:val="22"/>
          <w:szCs w:val="22"/>
        </w:rPr>
      </w:pPr>
      <w:r>
        <w:rPr>
          <w:rFonts w:ascii="Book Antiqua" w:hAnsi="Book Antiqua" w:cs="Book Antiqua"/>
          <w:i/>
          <w:iCs/>
          <w:color w:val="000000"/>
          <w:sz w:val="22"/>
          <w:szCs w:val="22"/>
        </w:rPr>
        <w:t>bezpredmetné</w:t>
      </w:r>
    </w:p>
    <w:p w:rsidR="008526CF">
      <w:pPr>
        <w:pStyle w:val="Normlnywebov1"/>
        <w:spacing w:before="120" w:after="0" w:line="276" w:lineRule="auto"/>
        <w:jc w:val="both"/>
        <w:rPr>
          <w:rFonts w:ascii="Book Antiqua" w:hAnsi="Book Antiqua" w:cs="Book Antiqua"/>
          <w:b/>
          <w:bCs/>
          <w:color w:val="000000"/>
          <w:sz w:val="22"/>
          <w:szCs w:val="22"/>
        </w:rPr>
      </w:pPr>
      <w:r>
        <w:rPr>
          <w:rFonts w:ascii="Book Antiqua" w:hAnsi="Book Antiqua" w:cs="Book Antiqua"/>
          <w:b/>
          <w:bCs/>
          <w:color w:val="000000"/>
          <w:sz w:val="22"/>
          <w:szCs w:val="22"/>
        </w:rPr>
        <w:t> </w:t>
      </w:r>
    </w:p>
    <w:p w:rsidR="008526CF">
      <w:pPr>
        <w:pStyle w:val="Normlnywebov1"/>
        <w:spacing w:before="120" w:after="0" w:line="276" w:lineRule="auto"/>
        <w:jc w:val="both"/>
        <w:rPr>
          <w:rFonts w:ascii="Book Antiqua" w:hAnsi="Book Antiqua" w:cs="Book Antiqua"/>
          <w:i/>
          <w:iCs/>
          <w:color w:val="000000"/>
          <w:sz w:val="22"/>
          <w:szCs w:val="22"/>
        </w:rPr>
      </w:pPr>
      <w:r>
        <w:rPr>
          <w:rFonts w:ascii="Book Antiqua" w:hAnsi="Book Antiqua" w:cs="Book Antiqua"/>
          <w:b/>
          <w:bCs/>
          <w:color w:val="000000"/>
          <w:sz w:val="22"/>
          <w:szCs w:val="22"/>
        </w:rPr>
        <w:t>A.5. Stanovisko gestorov</w:t>
      </w:r>
    </w:p>
    <w:p w:rsidR="008526CF">
      <w:pPr>
        <w:pStyle w:val="Normlnywebov1"/>
        <w:spacing w:before="120" w:after="0" w:line="276" w:lineRule="auto"/>
        <w:jc w:val="both"/>
      </w:pPr>
      <w:r>
        <w:rPr>
          <w:rFonts w:ascii="Book Antiqua" w:hAnsi="Book Antiqua" w:cs="Book Antiqua"/>
          <w:i/>
          <w:iCs/>
          <w:color w:val="000000"/>
          <w:sz w:val="22"/>
          <w:szCs w:val="22"/>
        </w:rPr>
        <w:t>Návrh ústavného zákona bol zaslaný na vyjadrenie Ministerstvu financií SR a Ministerstvu hospodárstva SR, ktorých stanoviská tvoria súčasť predkladaného materiálu.</w:t>
      </w:r>
    </w:p>
    <w:sectPr>
      <w:headerReference w:type="default" r:id="rId4"/>
      <w:footerReference w:type="even" r:id="rId5"/>
      <w:footerReference w:type="default" r:id="rId6"/>
      <w:headerReference w:type="first" r:id="rId7"/>
      <w:footerReference w:type="first" r:id="rId8"/>
      <w:footnotePr>
        <w:pos w:val="beneathText"/>
      </w:footnotePr>
      <w:pgSz w:w="11906" w:h="16838"/>
      <w:pgMar w:top="1417" w:right="1417" w:bottom="1417" w:left="1417" w:header="708" w:footer="708" w:gutter="0"/>
      <w:cols w:space="708"/>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0000000000000000000"/>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0000000000000000000"/>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0000000000000000000"/>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6C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6CF">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6CF"/>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6CF">
    <w:pP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6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abstractNum w:abstractNumId="1">
    <w:nsid w:val="00000002"/>
    <w:multiLevelType w:val="singleLevel"/>
    <w:tmpl w:val="00000002"/>
    <w:lvl w:ilvl="0">
      <w:start w:val="1"/>
      <w:numFmt w:val="lowerLetter"/>
      <w:lvlText w:val="%1)"/>
      <w:lvlJc w:val="left"/>
      <w:pPr>
        <w:tabs>
          <w:tab w:val="num" w:pos="0"/>
        </w:tabs>
        <w:ind w:left="720" w:hanging="36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stylePaneFormatFilter w:val="0000"/>
  <w:doNotTrackMoves/>
  <w:defaultTabStop w:val="708"/>
  <w:drawingGridHorizontalSpacing w:val="0"/>
  <w:drawingGridVerticalSpacing w:val="0"/>
  <w:doNotUseMarginsForDrawingGridOrigin/>
  <w:drawingGridHorizontalOrigin w:val="0"/>
  <w:drawingGridVerticalOrigin w:val="0"/>
  <w:noPunctuationKerning/>
  <w:characterSpacingControl w:val="doNotCompress"/>
  <w:noLineBreaksAfter w:lang="en-US" w:val="([{·‘“〈《「『【〔〖（．［｛￡￥"/>
  <w:noLineBreaksBefore w:lang="en-US" w:val="!),.:;?]}¨·ˇˉ―‖’”…∶、。〃々〉》」』】〕〗！＂＇），．：；？］｀｜｝～￠"/>
  <w:doNotEmbedSmartTags/>
  <w:footnotePr>
    <w:pos w:val="beneathText"/>
  </w:footnotePr>
  <w:compat>
    <w:doNotExpandShiftReturn/>
    <w:doNotBreakWrappedTables/>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40E63"/>
    <w:rsid w:val="002F51FA"/>
    <w:rsid w:val="003E19BA"/>
    <w:rsid w:val="00500163"/>
    <w:rsid w:val="00502141"/>
    <w:rsid w:val="00682980"/>
    <w:rsid w:val="00752238"/>
    <w:rsid w:val="007B0672"/>
    <w:rsid w:val="007C1E8C"/>
    <w:rsid w:val="0083760A"/>
    <w:rsid w:val="00840E63"/>
    <w:rsid w:val="008526CF"/>
    <w:rsid w:val="0098045D"/>
    <w:rsid w:val="009E46E7"/>
    <w:rsid w:val="00A4367E"/>
    <w:rsid w:val="00B130FE"/>
    <w:rsid w:val="00CE7F07"/>
    <w:rsid w:val="00FE5239"/>
    <w:rsid w:val="1E865143"/>
    <w:rsid w:val="401E3C17"/>
    <w:rsid w:val="4C083EE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6" w:unhideWhenUsed="0" w:qFormat="1"/>
    <w:lsdException w:name="heading 1" w:semiHidden="0" w:uiPriority="6" w:unhideWhenUsed="0" w:qFormat="1"/>
    <w:lsdException w:name="heading 2" w:uiPriority="0" w:qFormat="1"/>
    <w:lsdException w:name="heading 3" w:semiHidden="0" w:uiPriority="6"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6" w:unhideWhenUsed="0"/>
    <w:lsdException w:name="footer" w:semiHidden="0" w:uiPriority="7"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7"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7"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6"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7" w:unhideWhenUsed="0"/>
    <w:lsdException w:name="FollowedHyperlink" w:semiHidden="0" w:uiPriority="0" w:unhideWhenUsed="0"/>
    <w:lsdException w:name="Strong" w:semiHidden="0" w:uiPriority="0" w:unhideWhenUsed="0" w:qFormat="1"/>
    <w:lsdException w:name="Emphasis" w:semiHidden="0" w:uiPriority="15"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uiPriority w:val="6"/>
    <w:qFormat/>
    <w:pPr>
      <w:suppressAutoHyphens/>
    </w:pPr>
    <w:rPr>
      <w:rFonts w:eastAsia="Times New Roman"/>
      <w:sz w:val="24"/>
      <w:szCs w:val="24"/>
      <w:lang w:val="sk-SK" w:eastAsia="ar-SA" w:bidi="ar-SA"/>
    </w:rPr>
  </w:style>
  <w:style w:type="paragraph" w:styleId="Heading1">
    <w:name w:val="heading 1"/>
    <w:basedOn w:val="Normal"/>
    <w:next w:val="Normal"/>
    <w:uiPriority w:val="6"/>
    <w:qFormat/>
    <w:pPr>
      <w:keepNext/>
      <w:numPr>
        <w:ilvl w:val="0"/>
        <w:numId w:val="1"/>
      </w:numPr>
      <w:tabs>
        <w:tab w:val="left" w:pos="432"/>
      </w:tabs>
      <w:autoSpaceDE w:val="0"/>
      <w:jc w:val="center"/>
      <w:outlineLvl w:val="0"/>
    </w:pPr>
    <w:rPr>
      <w:rFonts w:ascii="Cambria" w:hAnsi="Cambria" w:cs="Cambria"/>
      <w:b/>
      <w:kern w:val="1"/>
      <w:sz w:val="32"/>
      <w:szCs w:val="20"/>
    </w:rPr>
  </w:style>
  <w:style w:type="paragraph" w:styleId="Heading3">
    <w:name w:val="heading 3"/>
    <w:basedOn w:val="Normal"/>
    <w:next w:val="Normal"/>
    <w:uiPriority w:val="6"/>
    <w:qFormat/>
    <w:pPr>
      <w:keepNext/>
      <w:numPr>
        <w:ilvl w:val="2"/>
        <w:numId w:val="1"/>
      </w:numPr>
      <w:tabs>
        <w:tab w:val="left" w:pos="720"/>
      </w:tabs>
      <w:spacing w:before="240" w:after="60"/>
      <w:outlineLvl w:val="2"/>
    </w:pPr>
    <w:rPr>
      <w:rFonts w:ascii="Cambria" w:hAnsi="Cambria" w:cs="Cambria"/>
      <w:b/>
      <w:sz w:val="26"/>
      <w:szCs w:val="20"/>
    </w:rPr>
  </w:style>
  <w:style w:type="character" w:default="1" w:styleId="DefaultParagraphFont">
    <w:name w:val="Default Paragraph Font"/>
    <w:uiPriority w:val="1"/>
    <w:unhideWhenUsed/>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6"/>
    <w:pPr>
      <w:spacing w:before="0" w:after="120"/>
    </w:pPr>
  </w:style>
  <w:style w:type="character" w:styleId="Emphasis">
    <w:name w:val="Emphasis"/>
    <w:uiPriority w:val="15"/>
    <w:qFormat/>
    <w:rPr>
      <w:rFonts w:cs="Times New Roman"/>
      <w:i/>
    </w:rPr>
  </w:style>
  <w:style w:type="paragraph" w:styleId="Footer">
    <w:name w:val="footer"/>
    <w:basedOn w:val="Normal"/>
    <w:uiPriority w:val="7"/>
    <w:pPr>
      <w:tabs>
        <w:tab w:val="center" w:pos="4536"/>
        <w:tab w:val="right" w:pos="9072"/>
      </w:tabs>
    </w:pPr>
    <w:rPr>
      <w:szCs w:val="20"/>
    </w:rPr>
  </w:style>
  <w:style w:type="paragraph" w:styleId="Header">
    <w:name w:val="header"/>
    <w:basedOn w:val="Normal"/>
    <w:uiPriority w:val="6"/>
    <w:pPr>
      <w:tabs>
        <w:tab w:val="center" w:pos="4536"/>
        <w:tab w:val="right" w:pos="9072"/>
      </w:tabs>
    </w:pPr>
  </w:style>
  <w:style w:type="character" w:styleId="Hyperlink">
    <w:name w:val="Hyperlink"/>
    <w:uiPriority w:val="7"/>
    <w:rPr>
      <w:rFonts w:cs="Times New Roman"/>
      <w:color w:val="0000FF"/>
      <w:u w:val="single"/>
    </w:rPr>
  </w:style>
  <w:style w:type="paragraph" w:styleId="List">
    <w:name w:val="List"/>
    <w:basedOn w:val="BodyText"/>
    <w:uiPriority w:val="7"/>
  </w:style>
  <w:style w:type="character" w:styleId="PageNumber">
    <w:name w:val="page number"/>
    <w:uiPriority w:val="7"/>
    <w:rPr>
      <w:rFonts w:cs="Times New Roman"/>
    </w:rPr>
  </w:style>
  <w:style w:type="character" w:customStyle="1" w:styleId="WW8Num1z0">
    <w:name w:val="WW8Num1z0"/>
    <w:uiPriority w:val="3"/>
    <w:rPr>
      <w:rFonts w:ascii="Book Antiqua" w:eastAsia="Times New Roman" w:hAnsi="Book Antiqua" w:cs="Times New Roman" w:hint="default"/>
    </w:rPr>
  </w:style>
  <w:style w:type="character" w:customStyle="1" w:styleId="WW8Num1z1">
    <w:name w:val="WW8Num1z1"/>
    <w:uiPriority w:val="3"/>
    <w:rPr>
      <w:rFonts w:ascii="Courier New" w:hAnsi="Courier New" w:cs="Courier New" w:hint="default"/>
    </w:rPr>
  </w:style>
  <w:style w:type="character" w:customStyle="1" w:styleId="WW8Num1z2">
    <w:name w:val="WW8Num1z2"/>
    <w:uiPriority w:val="3"/>
    <w:rPr>
      <w:rFonts w:ascii="Wingdings" w:hAnsi="Wingdings" w:cs="Wingdings" w:hint="default"/>
    </w:rPr>
  </w:style>
  <w:style w:type="character" w:customStyle="1" w:styleId="WW8Num1z3">
    <w:name w:val="WW8Num1z3"/>
    <w:uiPriority w:val="3"/>
    <w:rPr>
      <w:rFonts w:ascii="Symbol" w:hAnsi="Symbol" w:cs="Symbol" w:hint="default"/>
    </w:rPr>
  </w:style>
  <w:style w:type="character" w:customStyle="1" w:styleId="WW8Num2z0">
    <w:name w:val="WW8Num2z0"/>
    <w:uiPriority w:val="3"/>
    <w:rPr>
      <w:rFonts w:cs="Times New Roman"/>
    </w:rPr>
  </w:style>
  <w:style w:type="character" w:customStyle="1" w:styleId="WW8Num3z0">
    <w:name w:val="WW8Num3z0"/>
    <w:uiPriority w:val="3"/>
    <w:rPr>
      <w:rFonts w:cs="Times New Roman"/>
      <w:i w:val="0"/>
    </w:rPr>
  </w:style>
  <w:style w:type="character" w:customStyle="1" w:styleId="WW8Num3z1">
    <w:name w:val="WW8Num3z1"/>
    <w:uiPriority w:val="3"/>
    <w:rPr>
      <w:rFonts w:cs="Times New Roman"/>
    </w:rPr>
  </w:style>
  <w:style w:type="character" w:customStyle="1" w:styleId="WW8Num4z0">
    <w:name w:val="WW8Num4z0"/>
    <w:uiPriority w:val="3"/>
    <w:rPr>
      <w:rFonts w:hint="default"/>
    </w:rPr>
  </w:style>
  <w:style w:type="character" w:customStyle="1" w:styleId="WW8Num4z1">
    <w:name w:val="WW8Num4z1"/>
    <w:uiPriority w:val="3"/>
  </w:style>
  <w:style w:type="character" w:customStyle="1" w:styleId="WW8Num4z2">
    <w:name w:val="WW8Num4z2"/>
    <w:uiPriority w:val="3"/>
  </w:style>
  <w:style w:type="character" w:customStyle="1" w:styleId="WW8Num4z3">
    <w:name w:val="WW8Num4z3"/>
    <w:uiPriority w:val="3"/>
  </w:style>
  <w:style w:type="character" w:customStyle="1" w:styleId="WW8Num4z4">
    <w:name w:val="WW8Num4z4"/>
    <w:uiPriority w:val="3"/>
  </w:style>
  <w:style w:type="character" w:customStyle="1" w:styleId="WW8Num4z5">
    <w:name w:val="WW8Num4z5"/>
    <w:uiPriority w:val="3"/>
  </w:style>
  <w:style w:type="character" w:customStyle="1" w:styleId="WW8Num4z6">
    <w:name w:val="WW8Num4z6"/>
    <w:uiPriority w:val="3"/>
  </w:style>
  <w:style w:type="character" w:customStyle="1" w:styleId="WW8Num4z7">
    <w:name w:val="WW8Num4z7"/>
    <w:uiPriority w:val="3"/>
  </w:style>
  <w:style w:type="character" w:customStyle="1" w:styleId="WW8Num4z8">
    <w:name w:val="WW8Num4z8"/>
    <w:uiPriority w:val="3"/>
  </w:style>
  <w:style w:type="character" w:customStyle="1" w:styleId="WW8Num5z0">
    <w:name w:val="WW8Num5z0"/>
    <w:uiPriority w:val="3"/>
    <w:rPr>
      <w:rFonts w:ascii="Times New Roman" w:eastAsia="Times New Roman" w:hAnsi="Times New Roman" w:cs="Times New Roman" w:hint="default"/>
    </w:rPr>
  </w:style>
  <w:style w:type="character" w:customStyle="1" w:styleId="WW8Num5z1">
    <w:name w:val="WW8Num5z1"/>
    <w:uiPriority w:val="3"/>
    <w:rPr>
      <w:rFonts w:ascii="Courier New" w:hAnsi="Courier New" w:cs="Courier New" w:hint="default"/>
    </w:rPr>
  </w:style>
  <w:style w:type="character" w:customStyle="1" w:styleId="WW8Num5z2">
    <w:name w:val="WW8Num5z2"/>
    <w:uiPriority w:val="3"/>
    <w:rPr>
      <w:rFonts w:ascii="Wingdings" w:hAnsi="Wingdings" w:cs="Wingdings" w:hint="default"/>
    </w:rPr>
  </w:style>
  <w:style w:type="character" w:customStyle="1" w:styleId="WW8Num5z3">
    <w:name w:val="WW8Num5z3"/>
    <w:uiPriority w:val="3"/>
    <w:rPr>
      <w:rFonts w:ascii="Symbol" w:hAnsi="Symbol" w:cs="Symbol" w:hint="default"/>
    </w:rPr>
  </w:style>
  <w:style w:type="character" w:customStyle="1" w:styleId="WW8Num6z0">
    <w:name w:val="WW8Num6z0"/>
    <w:uiPriority w:val="3"/>
    <w:rPr>
      <w:rFonts w:cs="Times New Roman" w:hint="default"/>
      <w:b/>
    </w:rPr>
  </w:style>
  <w:style w:type="character" w:customStyle="1" w:styleId="WW8Num6z1">
    <w:name w:val="WW8Num6z1"/>
    <w:uiPriority w:val="3"/>
    <w:rPr>
      <w:rFonts w:cs="Times New Roman"/>
    </w:rPr>
  </w:style>
  <w:style w:type="character" w:customStyle="1" w:styleId="WW8Num7z0">
    <w:name w:val="WW8Num7z0"/>
    <w:uiPriority w:val="3"/>
    <w:rPr>
      <w:rFonts w:cs="Times New Roman" w:hint="default"/>
      <w:i w:val="0"/>
    </w:rPr>
  </w:style>
  <w:style w:type="character" w:customStyle="1" w:styleId="WW8Num7z1">
    <w:name w:val="WW8Num7z1"/>
    <w:uiPriority w:val="3"/>
    <w:rPr>
      <w:rFonts w:cs="Times New Roman"/>
    </w:rPr>
  </w:style>
  <w:style w:type="character" w:customStyle="1" w:styleId="WW8Num8z0">
    <w:name w:val="WW8Num8z0"/>
    <w:uiPriority w:val="3"/>
    <w:rPr>
      <w:rFonts w:ascii="Wingdings" w:hAnsi="Wingdings" w:cs="Wingdings" w:hint="default"/>
    </w:rPr>
  </w:style>
  <w:style w:type="character" w:customStyle="1" w:styleId="WW8Num8z1">
    <w:name w:val="WW8Num8z1"/>
    <w:uiPriority w:val="3"/>
    <w:rPr>
      <w:rFonts w:ascii="Courier New" w:hAnsi="Courier New" w:cs="Courier New" w:hint="default"/>
    </w:rPr>
  </w:style>
  <w:style w:type="character" w:customStyle="1" w:styleId="WW8Num8z3">
    <w:name w:val="WW8Num8z3"/>
    <w:uiPriority w:val="3"/>
    <w:rPr>
      <w:rFonts w:ascii="Symbol" w:hAnsi="Symbol" w:cs="Symbol" w:hint="default"/>
    </w:rPr>
  </w:style>
  <w:style w:type="character" w:customStyle="1" w:styleId="WW8Num9z0">
    <w:name w:val="WW8Num9z0"/>
    <w:uiPriority w:val="3"/>
    <w:rPr>
      <w:rFonts w:cs="Times New Roman" w:hint="default"/>
    </w:rPr>
  </w:style>
  <w:style w:type="character" w:customStyle="1" w:styleId="WW8Num9z1">
    <w:name w:val="WW8Num9z1"/>
    <w:uiPriority w:val="3"/>
    <w:rPr>
      <w:rFonts w:cs="Times New Roman"/>
    </w:rPr>
  </w:style>
  <w:style w:type="character" w:customStyle="1" w:styleId="WW8Num10z0">
    <w:name w:val="WW8Num10z0"/>
    <w:uiPriority w:val="3"/>
    <w:rPr>
      <w:rFonts w:cs="Times New Roman" w:hint="default"/>
    </w:rPr>
  </w:style>
  <w:style w:type="character" w:customStyle="1" w:styleId="WW8Num10z1">
    <w:name w:val="WW8Num10z1"/>
    <w:uiPriority w:val="3"/>
    <w:rPr>
      <w:rFonts w:cs="Times New Roman"/>
    </w:rPr>
  </w:style>
  <w:style w:type="character" w:customStyle="1" w:styleId="WW8Num11z0">
    <w:name w:val="WW8Num11z0"/>
    <w:uiPriority w:val="3"/>
    <w:rPr>
      <w:rFonts w:cs="Times New Roman"/>
      <w:b/>
      <w:i w:val="0"/>
    </w:rPr>
  </w:style>
  <w:style w:type="character" w:customStyle="1" w:styleId="WW8Num11z2">
    <w:name w:val="WW8Num11z2"/>
    <w:uiPriority w:val="3"/>
    <w:rPr>
      <w:rFonts w:cs="Times New Roman"/>
    </w:rPr>
  </w:style>
  <w:style w:type="character" w:customStyle="1" w:styleId="WW8Num12z0">
    <w:name w:val="WW8Num12z0"/>
    <w:uiPriority w:val="3"/>
    <w:rPr>
      <w:rFonts w:cs="Times New Roman" w:hint="default"/>
    </w:rPr>
  </w:style>
  <w:style w:type="character" w:customStyle="1" w:styleId="WW8Num12z1">
    <w:name w:val="WW8Num12z1"/>
    <w:uiPriority w:val="3"/>
    <w:rPr>
      <w:rFonts w:cs="Times New Roman"/>
    </w:rPr>
  </w:style>
  <w:style w:type="character" w:customStyle="1" w:styleId="WW8Num13z0">
    <w:name w:val="WW8Num13z0"/>
    <w:uiPriority w:val="3"/>
    <w:rPr>
      <w:rFonts w:cs="Times New Roman" w:hint="default"/>
    </w:rPr>
  </w:style>
  <w:style w:type="character" w:customStyle="1" w:styleId="WW8Num13z1">
    <w:name w:val="WW8Num13z1"/>
    <w:uiPriority w:val="3"/>
    <w:rPr>
      <w:rFonts w:cs="Times New Roman"/>
    </w:rPr>
  </w:style>
  <w:style w:type="character" w:customStyle="1" w:styleId="WW8Num14z0">
    <w:name w:val="WW8Num14z0"/>
    <w:uiPriority w:val="3"/>
    <w:rPr>
      <w:rFonts w:cs="Times New Roman"/>
    </w:rPr>
  </w:style>
  <w:style w:type="character" w:customStyle="1" w:styleId="WW8Num15z0">
    <w:name w:val="WW8Num15z0"/>
    <w:uiPriority w:val="3"/>
    <w:rPr>
      <w:rFonts w:ascii="Symbol" w:hAnsi="Symbol" w:cs="Symbol"/>
    </w:rPr>
  </w:style>
  <w:style w:type="character" w:customStyle="1" w:styleId="WW8Num15z1">
    <w:name w:val="WW8Num15z1"/>
    <w:uiPriority w:val="3"/>
    <w:rPr>
      <w:rFonts w:ascii="Courier New" w:hAnsi="Courier New" w:cs="Courier New"/>
    </w:rPr>
  </w:style>
  <w:style w:type="character" w:customStyle="1" w:styleId="WW8Num15z2">
    <w:name w:val="WW8Num15z2"/>
    <w:uiPriority w:val="3"/>
    <w:rPr>
      <w:rFonts w:cs="Times New Roman"/>
      <w:b w:val="0"/>
      <w:i w:val="0"/>
    </w:rPr>
  </w:style>
  <w:style w:type="character" w:customStyle="1" w:styleId="WW8Num15z3">
    <w:name w:val="WW8Num15z3"/>
    <w:uiPriority w:val="3"/>
    <w:rPr>
      <w:rFonts w:cs="Times New Roman"/>
      <w:b/>
      <w:i w:val="0"/>
    </w:rPr>
  </w:style>
  <w:style w:type="character" w:customStyle="1" w:styleId="WW8Num15z5">
    <w:name w:val="WW8Num15z5"/>
    <w:uiPriority w:val="3"/>
    <w:rPr>
      <w:rFonts w:ascii="Wingdings" w:hAnsi="Wingdings" w:cs="Wingdings"/>
    </w:rPr>
  </w:style>
  <w:style w:type="character" w:customStyle="1" w:styleId="WW8Num16z0">
    <w:name w:val="WW8Num16z0"/>
    <w:uiPriority w:val="3"/>
    <w:rPr>
      <w:rFonts w:cs="Times New Roman"/>
    </w:rPr>
  </w:style>
  <w:style w:type="character" w:customStyle="1" w:styleId="WW8Num17z0">
    <w:name w:val="WW8Num17z0"/>
    <w:uiPriority w:val="3"/>
    <w:rPr>
      <w:rFonts w:ascii="Times New Roman" w:hAnsi="Times New Roman" w:cs="Times New Roman"/>
    </w:rPr>
  </w:style>
  <w:style w:type="character" w:customStyle="1" w:styleId="WW8Num18z0">
    <w:name w:val="WW8Num18z0"/>
    <w:uiPriority w:val="3"/>
    <w:rPr>
      <w:rFonts w:cs="Times New Roman" w:hint="default"/>
    </w:rPr>
  </w:style>
  <w:style w:type="character" w:customStyle="1" w:styleId="WW8Num18z1">
    <w:name w:val="WW8Num18z1"/>
    <w:uiPriority w:val="3"/>
    <w:rPr>
      <w:rFonts w:cs="Times New Roman"/>
    </w:rPr>
  </w:style>
  <w:style w:type="character" w:customStyle="1" w:styleId="WW8Num19z0">
    <w:name w:val="WW8Num19z0"/>
    <w:uiPriority w:val="3"/>
    <w:rPr>
      <w:rFonts w:cs="Times New Roman"/>
    </w:rPr>
  </w:style>
  <w:style w:type="character" w:customStyle="1" w:styleId="Predvolenpsmoodseku1">
    <w:name w:val="Predvolené písmo odseku1"/>
    <w:uiPriority w:val="6"/>
  </w:style>
  <w:style w:type="character" w:customStyle="1" w:styleId="Nadpis1Char">
    <w:name w:val="Nadpis 1 Char"/>
    <w:uiPriority w:val="6"/>
    <w:rPr>
      <w:rFonts w:ascii="Cambria" w:hAnsi="Cambria" w:cs="Times New Roman"/>
      <w:b/>
      <w:kern w:val="1"/>
      <w:sz w:val="32"/>
    </w:rPr>
  </w:style>
  <w:style w:type="character" w:customStyle="1" w:styleId="Nadpis3Char">
    <w:name w:val="Nadpis 3 Char"/>
    <w:uiPriority w:val="6"/>
    <w:rPr>
      <w:rFonts w:ascii="Cambria" w:hAnsi="Cambria" w:cs="Times New Roman"/>
      <w:b/>
      <w:sz w:val="26"/>
    </w:rPr>
  </w:style>
  <w:style w:type="character" w:customStyle="1" w:styleId="PtaChar">
    <w:name w:val="Päta Char"/>
    <w:uiPriority w:val="7"/>
    <w:rPr>
      <w:rFonts w:cs="Times New Roman"/>
      <w:sz w:val="24"/>
    </w:rPr>
  </w:style>
  <w:style w:type="character" w:customStyle="1" w:styleId="TextbublinyChar">
    <w:name w:val="Text bubliny Char"/>
    <w:uiPriority w:val="7"/>
    <w:rPr>
      <w:rFonts w:ascii="Tahoma" w:hAnsi="Tahoma" w:cs="Times New Roman"/>
      <w:sz w:val="16"/>
    </w:rPr>
  </w:style>
  <w:style w:type="character" w:customStyle="1" w:styleId="apple-converted-space">
    <w:name w:val="apple-converted-space"/>
    <w:uiPriority w:val="7"/>
  </w:style>
  <w:style w:type="character" w:customStyle="1" w:styleId="Odkaznakomentr1">
    <w:name w:val="Odkaz na komentár1"/>
    <w:uiPriority w:val="6"/>
    <w:rPr>
      <w:rFonts w:cs="Times New Roman"/>
      <w:sz w:val="16"/>
    </w:rPr>
  </w:style>
  <w:style w:type="character" w:customStyle="1" w:styleId="TextkomentraChar">
    <w:name w:val="Text komentára Char"/>
    <w:uiPriority w:val="7"/>
    <w:rPr>
      <w:rFonts w:cs="Times New Roman"/>
    </w:rPr>
  </w:style>
  <w:style w:type="character" w:customStyle="1" w:styleId="PredmetkomentraChar">
    <w:name w:val="Predmet komentára Char"/>
    <w:uiPriority w:val="6"/>
    <w:rPr>
      <w:rFonts w:cs="Times New Roman"/>
      <w:b/>
    </w:rPr>
  </w:style>
  <w:style w:type="character" w:customStyle="1" w:styleId="HlavikaChar">
    <w:name w:val="Hlavička Char"/>
    <w:uiPriority w:val="6"/>
    <w:rPr>
      <w:rFonts w:cs="Times New Roman"/>
      <w:sz w:val="24"/>
      <w:szCs w:val="24"/>
    </w:rPr>
  </w:style>
  <w:style w:type="paragraph" w:customStyle="1" w:styleId="Nadpis">
    <w:name w:val="Nadpis"/>
    <w:basedOn w:val="Normal"/>
    <w:next w:val="BodyText"/>
    <w:uiPriority w:val="6"/>
    <w:pPr>
      <w:keepNext/>
      <w:spacing w:before="240" w:after="120"/>
    </w:pPr>
    <w:rPr>
      <w:rFonts w:ascii="Arial" w:eastAsia="Arial Unicode MS" w:hAnsi="Arial" w:cs="Arial Unicode MS"/>
      <w:sz w:val="28"/>
      <w:szCs w:val="28"/>
    </w:rPr>
  </w:style>
  <w:style w:type="paragraph" w:customStyle="1" w:styleId="Popisok">
    <w:name w:val="Popisok"/>
    <w:basedOn w:val="Normal"/>
    <w:uiPriority w:val="7"/>
    <w:pPr>
      <w:suppressLineNumbers/>
      <w:spacing w:before="120" w:after="120"/>
    </w:pPr>
    <w:rPr>
      <w:i/>
      <w:iCs/>
      <w:sz w:val="24"/>
      <w:szCs w:val="24"/>
    </w:rPr>
  </w:style>
  <w:style w:type="paragraph" w:customStyle="1" w:styleId="Index">
    <w:name w:val="Index"/>
    <w:basedOn w:val="Normal"/>
    <w:uiPriority w:val="6"/>
    <w:pPr>
      <w:suppressLineNumbers/>
    </w:pPr>
  </w:style>
  <w:style w:type="paragraph" w:customStyle="1" w:styleId="Textbubliny1">
    <w:name w:val="Text bubliny1"/>
    <w:basedOn w:val="Normal"/>
    <w:uiPriority w:val="7"/>
    <w:rPr>
      <w:rFonts w:ascii="Tahoma" w:hAnsi="Tahoma" w:cs="Tahoma"/>
      <w:sz w:val="16"/>
      <w:szCs w:val="20"/>
    </w:rPr>
  </w:style>
  <w:style w:type="paragraph" w:customStyle="1" w:styleId="titulok">
    <w:name w:val="titulok"/>
    <w:basedOn w:val="Normal"/>
    <w:uiPriority w:val="7"/>
    <w:pPr>
      <w:spacing w:before="280" w:after="280"/>
      <w:jc w:val="center"/>
    </w:pPr>
    <w:rPr>
      <w:rFonts w:ascii="Arial" w:hAnsi="Arial" w:cs="Arial"/>
      <w:b/>
      <w:bCs/>
      <w:color w:val="007060"/>
    </w:rPr>
  </w:style>
  <w:style w:type="paragraph" w:customStyle="1" w:styleId="Normlnywebov1">
    <w:name w:val="Normálny (webový)1"/>
    <w:basedOn w:val="Normal"/>
    <w:uiPriority w:val="7"/>
    <w:pPr>
      <w:spacing w:before="280" w:after="280"/>
    </w:pPr>
  </w:style>
  <w:style w:type="paragraph" w:customStyle="1" w:styleId="Textkomentra1">
    <w:name w:val="Text komentára1"/>
    <w:basedOn w:val="Normal"/>
    <w:uiPriority w:val="7"/>
    <w:rPr>
      <w:sz w:val="20"/>
      <w:szCs w:val="20"/>
    </w:rPr>
  </w:style>
  <w:style w:type="paragraph" w:customStyle="1" w:styleId="Predmetkomentra1">
    <w:name w:val="Predmet komentára1"/>
    <w:basedOn w:val="Textkomentra1"/>
    <w:next w:val="Textkomentra1"/>
    <w:uiPriority w:val="6"/>
    <w:rPr>
      <w:b/>
    </w:rPr>
  </w:style>
  <w:style w:type="paragraph" w:customStyle="1" w:styleId="Obsahtabuky">
    <w:name w:val="Obsah tabuľky"/>
    <w:basedOn w:val="Normal"/>
    <w:uiPriority w:val="7"/>
    <w:pPr>
      <w:suppressLineNumbers/>
    </w:pPr>
  </w:style>
  <w:style w:type="paragraph" w:customStyle="1" w:styleId="Nadpistabuky">
    <w:name w:val="Nadpis tabuľky"/>
    <w:basedOn w:val="Obsahtabuky"/>
    <w:uiPriority w:val="6"/>
    <w:pPr>
      <w:suppressLineNumbers/>
      <w:jc w:val="center"/>
    </w:pPr>
    <w:rPr>
      <w:b/>
      <w:bCs/>
    </w:rPr>
  </w:style>
  <w:style w:type="character" w:customStyle="1" w:styleId="awspan">
    <w:name w:val="awspan"/>
    <w:qFormat/>
  </w:style>
</w:styles>
</file>

<file path=word/webSettings.xml><?xml version="1.0" encoding="utf-8"?>
<w:webSettings xmlns:r="http://schemas.openxmlformats.org/officeDocument/2006/relationships" xmlns:w="http://schemas.openxmlformats.org/wordprocessingml/2006/main">
  <w:encoding w:val="utf-8"/>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2.xml" /><Relationship Id="rId8" Type="http://schemas.openxmlformats.org/officeDocument/2006/relationships/footer" Target="footer3.xml" /><Relationship Id="rId9" Type="http://schemas.openxmlformats.org/officeDocument/2006/relationships/numbering" Target="numbering.xml" /></Relationships>
</file>

<file path=word/_rels/settings.xml.rels>&#65279;<?xml version="1.0" encoding="utf-8" standalone="yes"?><Relationships xmlns="http://schemas.openxmlformats.org/package/2006/relationships"><Relationship Id="rId1" Type="http://schemas.openxmlformats.org/officeDocument/2006/relationships/attachedTemplate" Target="Normal.wpt" TargetMode="External" /></Relationships>
</file>

<file path=docProps/app.xml><?xml version="1.0" encoding="utf-8"?>
<Properties xmlns="http://schemas.openxmlformats.org/officeDocument/2006/extended-properties" xmlns:vt="http://schemas.openxmlformats.org/officeDocument/2006/docPropsVTypes">
  <Template>Normal.wpt</Template>
  <TotalTime>0</TotalTime>
  <Pages>4</Pages>
  <Words>905</Words>
  <Characters>5163</Characters>
  <Application>Microsoft Office Word</Application>
  <DocSecurity>0</DocSecurity>
  <Lines>43</Lines>
  <Paragraphs>12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Kancelária Národnej rady Slovenskej republiky</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Klub SLOVENSKO, ZA ĽUDÍ, KÚ</cp:lastModifiedBy>
  <cp:revision>3</cp:revision>
  <cp:lastPrinted>2015-02-09T15:15:00Z</cp:lastPrinted>
  <dcterms:created xsi:type="dcterms:W3CDTF">2024-10-04T09:58:00Z</dcterms:created>
  <dcterms:modified xsi:type="dcterms:W3CDTF">2024-10-04T10:12:00Z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8432E3E904DD43ABAE6B1C963DD527E0_12</vt:lpwstr>
  </property>
  <property fmtid="{D5CDD505-2E9C-101B-9397-08002B2CF9AE}" pid="3" name="KSOProductBuildVer">
    <vt:lpwstr>1033-12.2.0.18283</vt:lpwstr>
  </property>
</Properties>
</file>