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8DD9" w14:textId="77777777" w:rsidR="000A47F6" w:rsidRDefault="00601469" w:rsidP="006D6442">
      <w:pPr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0A0E67D5" w14:textId="77777777" w:rsidR="008A5694" w:rsidRPr="006D6442" w:rsidRDefault="008A5694" w:rsidP="006D6442">
      <w:pPr>
        <w:jc w:val="center"/>
        <w:rPr>
          <w:rFonts w:ascii="Book Antiqua" w:hAnsi="Book Antiqua"/>
          <w:b/>
          <w:bCs/>
          <w:color w:val="000000" w:themeColor="text1"/>
        </w:rPr>
      </w:pPr>
    </w:p>
    <w:p w14:paraId="3B2F980C" w14:textId="02907B9A" w:rsidR="000A47F6" w:rsidRPr="006D6442" w:rsidRDefault="008A5694" w:rsidP="006D6442">
      <w:pPr>
        <w:pBdr>
          <w:bottom w:val="single" w:sz="12" w:space="1" w:color="auto"/>
        </w:pBdr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6D6442">
      <w:pPr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6D6442" w:rsidRDefault="00A62E94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6D6442">
      <w:pPr>
        <w:jc w:val="center"/>
        <w:rPr>
          <w:rFonts w:ascii="Book Antiqua" w:hAnsi="Book Antiqua"/>
          <w:color w:val="000000" w:themeColor="text1"/>
        </w:rPr>
      </w:pPr>
    </w:p>
    <w:p w14:paraId="627858D0" w14:textId="48789B6F" w:rsidR="000A47F6" w:rsidRPr="006D6442" w:rsidRDefault="00601469" w:rsidP="006D6442">
      <w:pPr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025B7B">
        <w:rPr>
          <w:rFonts w:ascii="Book Antiqua" w:hAnsi="Book Antiqua"/>
          <w:color w:val="000000" w:themeColor="text1"/>
        </w:rPr>
        <w:t>4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6D6442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 w:themeColor="text1"/>
        </w:rPr>
      </w:pPr>
    </w:p>
    <w:p w14:paraId="4F7E10FC" w14:textId="22FC9AB6" w:rsidR="00C72CD3" w:rsidRDefault="00717602" w:rsidP="006D6442">
      <w:pPr>
        <w:pStyle w:val="Nadpis1"/>
        <w:spacing w:before="0" w:beforeAutospacing="0" w:after="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521782063"/>
      <w:r w:rsidRPr="00717602">
        <w:rPr>
          <w:rFonts w:ascii="Book Antiqua" w:hAnsi="Book Antiqua"/>
          <w:color w:val="000000" w:themeColor="text1"/>
          <w:sz w:val="22"/>
          <w:szCs w:val="22"/>
        </w:rPr>
        <w:t xml:space="preserve">ktorým </w:t>
      </w:r>
      <w:bookmarkStart w:id="1" w:name="_Hlk178326050"/>
      <w:r w:rsidRPr="00717602">
        <w:rPr>
          <w:rFonts w:ascii="Book Antiqua" w:hAnsi="Book Antiqua"/>
          <w:color w:val="000000" w:themeColor="text1"/>
          <w:sz w:val="22"/>
          <w:szCs w:val="22"/>
        </w:rPr>
        <w:t>sa dopĺňa zákon č. 85/2005 Z. z. o politických stranách a politických hnutiach v znení neskorších predpisov</w:t>
      </w:r>
      <w:bookmarkEnd w:id="1"/>
    </w:p>
    <w:p w14:paraId="30BB67B3" w14:textId="77777777" w:rsidR="00717602" w:rsidRPr="006D6442" w:rsidRDefault="00717602" w:rsidP="006D6442">
      <w:pPr>
        <w:pStyle w:val="Nadpis1"/>
        <w:spacing w:before="0" w:beforeAutospacing="0" w:after="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0"/>
    <w:p w14:paraId="1B18820A" w14:textId="77777777" w:rsidR="000659D6" w:rsidRPr="006D6442" w:rsidRDefault="00601469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4821C9">
      <w:pPr>
        <w:spacing w:before="120" w:after="120"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4D2EFC3A" w14:textId="55A3EB90" w:rsidR="000659D6" w:rsidRPr="006D6442" w:rsidRDefault="00601469" w:rsidP="004821C9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01F89C79" w14:textId="4FC7F82E" w:rsidR="00717602" w:rsidRPr="006D6442" w:rsidRDefault="00717602" w:rsidP="00717602">
      <w:pPr>
        <w:spacing w:before="120" w:after="120" w:line="259" w:lineRule="auto"/>
        <w:ind w:firstLine="708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 w:rsidRPr="00717602">
        <w:rPr>
          <w:rFonts w:ascii="Book Antiqua" w:hAnsi="Book Antiqua" w:cs="Open Sans"/>
          <w:color w:val="000000" w:themeColor="text1"/>
          <w:shd w:val="clear" w:color="auto" w:fill="FFFFFF"/>
        </w:rPr>
        <w:t>Zákon č. 85/2005 Z. z. o politických stranách a politických hnutiach v znení zákona č. 445/2008 Z. z., zákona č. 568/2008 Z. z., zákona č. 266/2010 Z. z., zákona č. 181/2014 Z. z., zákona č. 54/2015 Z. z., zákona č. 131/2015 Z. z., zákona č. 272/2015 Z. z., zákona č. 375/2015 Z. z., zákona č. 91/2016 Z. z., zákona č. 125/2016 Z. z., zákona č. 344/2018 Z. z., zákona č. 208/2019 Z. z., zákona č. 395/2019 Z. z.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Pr="00717602">
        <w:rPr>
          <w:rFonts w:ascii="Book Antiqua" w:hAnsi="Book Antiqua" w:cs="Open Sans"/>
          <w:color w:val="000000" w:themeColor="text1"/>
          <w:shd w:val="clear" w:color="auto" w:fill="FFFFFF"/>
        </w:rPr>
        <w:t>zákona č. 73/2020 Z. z.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, zákona č. 314/2020 Z. z. a nálezu Ústavného súdu Slovenskej republiky č. 271/2023 Z. z. </w:t>
      </w:r>
      <w:r w:rsidRPr="00717602">
        <w:rPr>
          <w:rFonts w:ascii="Book Antiqua" w:hAnsi="Book Antiqua" w:cs="Open Sans"/>
          <w:color w:val="000000" w:themeColor="text1"/>
          <w:shd w:val="clear" w:color="auto" w:fill="FFFFFF"/>
        </w:rPr>
        <w:t xml:space="preserve"> sa dopĺňa takto</w:t>
      </w:r>
      <w:r w:rsidR="004821C9" w:rsidRPr="004821C9">
        <w:rPr>
          <w:rFonts w:ascii="Book Antiqua" w:hAnsi="Book Antiqua" w:cs="Open Sans"/>
          <w:color w:val="000000" w:themeColor="text1"/>
          <w:shd w:val="clear" w:color="auto" w:fill="FFFFFF"/>
        </w:rPr>
        <w:t>:</w:t>
      </w:r>
    </w:p>
    <w:p w14:paraId="057367B6" w14:textId="50A53D9B" w:rsidR="00C7734A" w:rsidRPr="00C7734A" w:rsidRDefault="003F3C8D" w:rsidP="00C7734A">
      <w:pPr>
        <w:pStyle w:val="Odsekzoznamu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Za § </w:t>
      </w:r>
      <w:r w:rsidR="00717602">
        <w:rPr>
          <w:rFonts w:ascii="Book Antiqua" w:hAnsi="Book Antiqua"/>
          <w:color w:val="000000"/>
        </w:rPr>
        <w:t>2</w:t>
      </w:r>
      <w:r>
        <w:rPr>
          <w:rFonts w:ascii="Book Antiqua" w:hAnsi="Book Antiqua"/>
          <w:color w:val="000000"/>
        </w:rPr>
        <w:t xml:space="preserve">9 sa vkladá § </w:t>
      </w:r>
      <w:r w:rsidR="00717602">
        <w:rPr>
          <w:rFonts w:ascii="Book Antiqua" w:hAnsi="Book Antiqua"/>
          <w:color w:val="000000"/>
        </w:rPr>
        <w:t>2</w:t>
      </w:r>
      <w:r>
        <w:rPr>
          <w:rFonts w:ascii="Book Antiqua" w:hAnsi="Book Antiqua"/>
          <w:color w:val="000000"/>
        </w:rPr>
        <w:t>9</w:t>
      </w:r>
      <w:r w:rsidR="00717602">
        <w:rPr>
          <w:rFonts w:ascii="Book Antiqua" w:hAnsi="Book Antiqua"/>
          <w:color w:val="000000"/>
        </w:rPr>
        <w:t>a</w:t>
      </w:r>
      <w:r>
        <w:rPr>
          <w:rFonts w:ascii="Book Antiqua" w:hAnsi="Book Antiqua"/>
          <w:color w:val="000000"/>
        </w:rPr>
        <w:t>, ktorý vrátane nadpisu znie:</w:t>
      </w:r>
    </w:p>
    <w:p w14:paraId="58C6E538" w14:textId="380CED7C" w:rsidR="003F3C8D" w:rsidRPr="003F3C8D" w:rsidRDefault="003F3C8D" w:rsidP="003F3C8D">
      <w:pPr>
        <w:pStyle w:val="Odsekzoznamu"/>
        <w:spacing w:before="120" w:after="120" w:line="276" w:lineRule="auto"/>
        <w:ind w:left="0"/>
        <w:contextualSpacing w:val="0"/>
        <w:jc w:val="center"/>
        <w:rPr>
          <w:rFonts w:ascii="Book Antiqua" w:hAnsi="Book Antiqua"/>
          <w:b/>
          <w:bCs/>
          <w:color w:val="000000"/>
        </w:rPr>
      </w:pPr>
      <w:r w:rsidRPr="003F3C8D">
        <w:rPr>
          <w:rFonts w:ascii="Book Antiqua" w:hAnsi="Book Antiqua"/>
          <w:b/>
          <w:bCs/>
          <w:color w:val="000000"/>
        </w:rPr>
        <w:t xml:space="preserve">„§ </w:t>
      </w:r>
      <w:r w:rsidR="00717602">
        <w:rPr>
          <w:rFonts w:ascii="Book Antiqua" w:hAnsi="Book Antiqua"/>
          <w:b/>
          <w:bCs/>
          <w:color w:val="000000"/>
        </w:rPr>
        <w:t>2</w:t>
      </w:r>
      <w:r w:rsidRPr="003F3C8D">
        <w:rPr>
          <w:rFonts w:ascii="Book Antiqua" w:hAnsi="Book Antiqua"/>
          <w:b/>
          <w:bCs/>
          <w:color w:val="000000"/>
        </w:rPr>
        <w:t>9</w:t>
      </w:r>
      <w:r w:rsidR="00717602">
        <w:rPr>
          <w:rFonts w:ascii="Book Antiqua" w:hAnsi="Book Antiqua"/>
          <w:b/>
          <w:bCs/>
          <w:color w:val="000000"/>
        </w:rPr>
        <w:t>a</w:t>
      </w:r>
    </w:p>
    <w:p w14:paraId="33839A4C" w14:textId="7F61B4B4" w:rsidR="003F3C8D" w:rsidRPr="003F3C8D" w:rsidRDefault="00717602" w:rsidP="003F3C8D">
      <w:pPr>
        <w:pStyle w:val="Odsekzoznamu"/>
        <w:spacing w:before="120" w:after="120" w:line="276" w:lineRule="auto"/>
        <w:ind w:left="0"/>
        <w:contextualSpacing w:val="0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Solidárny odvod z</w:t>
      </w:r>
      <w:r w:rsidR="00C7734A">
        <w:rPr>
          <w:rFonts w:ascii="Book Antiqua" w:hAnsi="Book Antiqua"/>
          <w:b/>
          <w:bCs/>
          <w:color w:val="000000"/>
        </w:rPr>
        <w:t> </w:t>
      </w:r>
      <w:r>
        <w:rPr>
          <w:rFonts w:ascii="Book Antiqua" w:hAnsi="Book Antiqua"/>
          <w:b/>
          <w:bCs/>
          <w:color w:val="000000"/>
        </w:rPr>
        <w:t>príspevkov</w:t>
      </w:r>
    </w:p>
    <w:p w14:paraId="5E4F57CA" w14:textId="5A89B2C2" w:rsidR="00C7734A" w:rsidRPr="00C7734A" w:rsidRDefault="00717602" w:rsidP="00C7734A">
      <w:pPr>
        <w:pStyle w:val="Odsekzoznamu"/>
        <w:numPr>
          <w:ilvl w:val="0"/>
          <w:numId w:val="2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Subjektom podliehajúcim </w:t>
      </w:r>
      <w:r w:rsidR="00AA6EE2">
        <w:rPr>
          <w:rFonts w:ascii="Book Antiqua" w:hAnsi="Book Antiqua"/>
          <w:color w:val="000000"/>
        </w:rPr>
        <w:t xml:space="preserve">solidárnemu </w:t>
      </w:r>
      <w:r>
        <w:rPr>
          <w:rFonts w:ascii="Book Antiqua" w:hAnsi="Book Antiqua"/>
          <w:color w:val="000000"/>
        </w:rPr>
        <w:t>odvodu</w:t>
      </w:r>
      <w:r w:rsidR="00AA6EE2">
        <w:rPr>
          <w:rFonts w:ascii="Book Antiqua" w:hAnsi="Book Antiqua"/>
          <w:color w:val="000000"/>
        </w:rPr>
        <w:t xml:space="preserve"> z</w:t>
      </w:r>
      <w:r w:rsidR="00C7734A">
        <w:rPr>
          <w:rFonts w:ascii="Book Antiqua" w:hAnsi="Book Antiqua"/>
          <w:color w:val="000000"/>
        </w:rPr>
        <w:t> </w:t>
      </w:r>
      <w:r w:rsidR="00AA6EE2">
        <w:rPr>
          <w:rFonts w:ascii="Book Antiqua" w:hAnsi="Book Antiqua"/>
          <w:color w:val="000000"/>
        </w:rPr>
        <w:t>príspevkov</w:t>
      </w:r>
      <w:r w:rsidR="00C7734A">
        <w:rPr>
          <w:rFonts w:ascii="Book Antiqua" w:hAnsi="Book Antiqua"/>
          <w:color w:val="000000"/>
        </w:rPr>
        <w:t xml:space="preserve"> zo štátneho rozpočtu</w:t>
      </w:r>
      <w:r w:rsidR="00AA6EE2">
        <w:rPr>
          <w:rFonts w:ascii="Book Antiqua" w:hAnsi="Book Antiqua"/>
          <w:color w:val="000000"/>
        </w:rPr>
        <w:t xml:space="preserve"> </w:t>
      </w:r>
      <w:r w:rsidR="004B1039">
        <w:rPr>
          <w:rFonts w:ascii="Book Antiqua" w:hAnsi="Book Antiqua"/>
          <w:color w:val="000000"/>
        </w:rPr>
        <w:t xml:space="preserve">podľa § 25 ods. 1 </w:t>
      </w:r>
      <w:r w:rsidR="00AA6EE2">
        <w:rPr>
          <w:rFonts w:ascii="Book Antiqua" w:hAnsi="Book Antiqua"/>
          <w:color w:val="000000"/>
        </w:rPr>
        <w:t>(ďalej len „odvod“)</w:t>
      </w:r>
      <w:r>
        <w:rPr>
          <w:rFonts w:ascii="Book Antiqua" w:hAnsi="Book Antiqua"/>
          <w:color w:val="000000"/>
        </w:rPr>
        <w:t xml:space="preserve"> je strana, ktorej v príslušnom </w:t>
      </w:r>
      <w:r w:rsidR="00AA6EE2">
        <w:rPr>
          <w:rFonts w:ascii="Book Antiqua" w:hAnsi="Book Antiqua"/>
          <w:color w:val="000000"/>
        </w:rPr>
        <w:t xml:space="preserve">kalendárnom </w:t>
      </w:r>
      <w:r>
        <w:rPr>
          <w:rFonts w:ascii="Book Antiqua" w:hAnsi="Book Antiqua"/>
          <w:color w:val="000000"/>
        </w:rPr>
        <w:t>roku vznikol nárok na príspevok za hlasy, príspevok na činnosť alebo príspevok na mandát.</w:t>
      </w:r>
    </w:p>
    <w:p w14:paraId="2B275360" w14:textId="0D6453ED" w:rsidR="00CA3972" w:rsidRDefault="00CA3972" w:rsidP="00A82B1E">
      <w:pPr>
        <w:pStyle w:val="Odsekzoznamu"/>
        <w:numPr>
          <w:ilvl w:val="0"/>
          <w:numId w:val="2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S</w:t>
      </w:r>
      <w:r w:rsidRPr="00CA3972">
        <w:rPr>
          <w:rFonts w:ascii="Book Antiqua" w:hAnsi="Book Antiqua"/>
          <w:color w:val="000000"/>
        </w:rPr>
        <w:t>právu odvodu vykonáva správc</w:t>
      </w:r>
      <w:r>
        <w:rPr>
          <w:rFonts w:ascii="Book Antiqua" w:hAnsi="Book Antiqua"/>
          <w:color w:val="000000"/>
        </w:rPr>
        <w:t>a</w:t>
      </w:r>
      <w:r w:rsidRPr="00CA3972">
        <w:rPr>
          <w:rFonts w:ascii="Book Antiqua" w:hAnsi="Book Antiqua"/>
          <w:color w:val="000000"/>
        </w:rPr>
        <w:t xml:space="preserve"> odvodu, ktorým je</w:t>
      </w:r>
      <w:r>
        <w:rPr>
          <w:rFonts w:ascii="Book Antiqua" w:hAnsi="Book Antiqua"/>
          <w:color w:val="000000"/>
        </w:rPr>
        <w:t xml:space="preserve"> </w:t>
      </w:r>
      <w:r w:rsidR="00A34D8C">
        <w:rPr>
          <w:rFonts w:ascii="Book Antiqua" w:hAnsi="Book Antiqua"/>
          <w:color w:val="000000"/>
        </w:rPr>
        <w:t>m</w:t>
      </w:r>
      <w:r>
        <w:rPr>
          <w:rFonts w:ascii="Book Antiqua" w:hAnsi="Book Antiqua"/>
          <w:color w:val="000000"/>
        </w:rPr>
        <w:t>inisterstvo financií.</w:t>
      </w:r>
    </w:p>
    <w:p w14:paraId="70D9EEFC" w14:textId="6F9BA66C" w:rsidR="00AA6EE2" w:rsidRDefault="00AA6EE2" w:rsidP="00A82B1E">
      <w:pPr>
        <w:pStyle w:val="Odsekzoznamu"/>
        <w:numPr>
          <w:ilvl w:val="0"/>
          <w:numId w:val="2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Základom odvodu je suma príspevkov zo štátneho rozpočtu vyplatených za príslušný kalendárny rok.</w:t>
      </w:r>
    </w:p>
    <w:p w14:paraId="086002F0" w14:textId="77777777" w:rsidR="00C7734A" w:rsidRDefault="00AA6EE2" w:rsidP="00C7734A">
      <w:pPr>
        <w:pStyle w:val="Odsekzoznamu"/>
        <w:numPr>
          <w:ilvl w:val="0"/>
          <w:numId w:val="2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Sadzba odvodu je:</w:t>
      </w:r>
    </w:p>
    <w:p w14:paraId="69E08602" w14:textId="77777777" w:rsidR="00C7734A" w:rsidRDefault="00AA6EE2" w:rsidP="00C7734A">
      <w:pPr>
        <w:pStyle w:val="Odsekzoznamu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Book Antiqua" w:hAnsi="Book Antiqua"/>
          <w:color w:val="000000"/>
        </w:rPr>
      </w:pPr>
      <w:r w:rsidRPr="00C7734A">
        <w:rPr>
          <w:rFonts w:ascii="Book Antiqua" w:hAnsi="Book Antiqua"/>
          <w:color w:val="000000"/>
        </w:rPr>
        <w:t>10 % z tej časti základu odvodu, ktorá presiahne sumu 1 000 000 eur a nepresiahne sumu 2 000 000 eur,</w:t>
      </w:r>
    </w:p>
    <w:p w14:paraId="0B9E0C9A" w14:textId="5AA793DE" w:rsidR="00AA6EE2" w:rsidRPr="00C7734A" w:rsidRDefault="00E774E7" w:rsidP="00C7734A">
      <w:pPr>
        <w:pStyle w:val="Odsekzoznamu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Book Antiqua" w:hAnsi="Book Antiqua"/>
          <w:color w:val="000000"/>
        </w:rPr>
      </w:pPr>
      <w:r w:rsidRPr="00C7734A">
        <w:rPr>
          <w:rFonts w:ascii="Book Antiqua" w:hAnsi="Book Antiqua"/>
          <w:color w:val="000000"/>
        </w:rPr>
        <w:t>5</w:t>
      </w:r>
      <w:r w:rsidR="00AA6EE2" w:rsidRPr="00C7734A">
        <w:rPr>
          <w:rFonts w:ascii="Book Antiqua" w:hAnsi="Book Antiqua"/>
          <w:color w:val="000000"/>
        </w:rPr>
        <w:t xml:space="preserve">0 % z tej časti základu odvodu, ktorá presiahne sumu </w:t>
      </w:r>
      <w:r w:rsidRPr="00C7734A">
        <w:rPr>
          <w:rFonts w:ascii="Book Antiqua" w:hAnsi="Book Antiqua"/>
          <w:color w:val="000000"/>
        </w:rPr>
        <w:t>2</w:t>
      </w:r>
      <w:r w:rsidR="00AA6EE2" w:rsidRPr="00C7734A">
        <w:rPr>
          <w:rFonts w:ascii="Book Antiqua" w:hAnsi="Book Antiqua"/>
          <w:color w:val="000000"/>
        </w:rPr>
        <w:t> 000 000 eur.</w:t>
      </w:r>
    </w:p>
    <w:p w14:paraId="22902DF9" w14:textId="414C774B" w:rsidR="003F3C8D" w:rsidRDefault="00AA6EE2" w:rsidP="00A82B1E">
      <w:pPr>
        <w:pStyle w:val="Odsekzoznamu"/>
        <w:numPr>
          <w:ilvl w:val="0"/>
          <w:numId w:val="2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Odvod </w:t>
      </w:r>
      <w:r w:rsidR="006F252A" w:rsidRPr="00AA6EE2">
        <w:rPr>
          <w:rFonts w:ascii="Book Antiqua" w:hAnsi="Book Antiqua"/>
          <w:color w:val="000000"/>
        </w:rPr>
        <w:t xml:space="preserve">sa vypočíta ako </w:t>
      </w:r>
      <w:r>
        <w:rPr>
          <w:rFonts w:ascii="Book Antiqua" w:hAnsi="Book Antiqua"/>
          <w:color w:val="000000"/>
        </w:rPr>
        <w:t>súčin základu odvodu</w:t>
      </w:r>
      <w:r w:rsidR="00D212AB">
        <w:rPr>
          <w:rFonts w:ascii="Book Antiqua" w:hAnsi="Book Antiqua"/>
          <w:color w:val="000000"/>
        </w:rPr>
        <w:t xml:space="preserve"> a sadzby odvodu</w:t>
      </w:r>
      <w:r>
        <w:rPr>
          <w:rFonts w:ascii="Book Antiqua" w:hAnsi="Book Antiqua"/>
          <w:color w:val="000000"/>
        </w:rPr>
        <w:t>.</w:t>
      </w:r>
    </w:p>
    <w:p w14:paraId="383636B8" w14:textId="0783AEA7" w:rsidR="00A82B1E" w:rsidRDefault="00A82B1E" w:rsidP="00A82B1E">
      <w:pPr>
        <w:pStyle w:val="Odsekzoznamu"/>
        <w:numPr>
          <w:ilvl w:val="0"/>
          <w:numId w:val="2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Ministerstvo financií oznámi subjektu podliehajúcemu odvodu </w:t>
      </w:r>
      <w:r w:rsidR="00D212AB">
        <w:rPr>
          <w:rFonts w:ascii="Book Antiqua" w:hAnsi="Book Antiqua"/>
          <w:color w:val="000000"/>
        </w:rPr>
        <w:t xml:space="preserve">výšku </w:t>
      </w:r>
      <w:r>
        <w:rPr>
          <w:rFonts w:ascii="Book Antiqua" w:hAnsi="Book Antiqua"/>
          <w:color w:val="000000"/>
        </w:rPr>
        <w:t>odvodu a údaje potrebné na zaplatenie odvodu najneskôr do 28. februára kalendárneho roku, ktorý nasleduje po kalendárnom roku, v ktorom vznikla povinnosť platiť odvod.</w:t>
      </w:r>
      <w:r w:rsidR="00610521" w:rsidRPr="00610521">
        <w:t xml:space="preserve"> </w:t>
      </w:r>
      <w:r w:rsidR="00610521">
        <w:rPr>
          <w:rFonts w:ascii="Book Antiqua" w:hAnsi="Book Antiqua"/>
          <w:color w:val="000000"/>
        </w:rPr>
        <w:t>Subjekt podliehajúci odvodu je povinný</w:t>
      </w:r>
      <w:r w:rsidR="00610521" w:rsidRPr="00610521">
        <w:rPr>
          <w:rFonts w:ascii="Book Antiqua" w:hAnsi="Book Antiqua"/>
          <w:color w:val="000000"/>
        </w:rPr>
        <w:t xml:space="preserve"> zaplatiť </w:t>
      </w:r>
      <w:r w:rsidR="00610521">
        <w:rPr>
          <w:rFonts w:ascii="Book Antiqua" w:hAnsi="Book Antiqua"/>
          <w:color w:val="000000"/>
        </w:rPr>
        <w:t>odvod</w:t>
      </w:r>
      <w:r w:rsidR="00610521" w:rsidRPr="00610521">
        <w:rPr>
          <w:rFonts w:ascii="Book Antiqua" w:hAnsi="Book Antiqua"/>
          <w:color w:val="000000"/>
        </w:rPr>
        <w:t xml:space="preserve"> do 15 dní odo dňa doručenia </w:t>
      </w:r>
      <w:r w:rsidR="00610521">
        <w:rPr>
          <w:rFonts w:ascii="Book Antiqua" w:hAnsi="Book Antiqua"/>
          <w:color w:val="000000"/>
        </w:rPr>
        <w:t>oznámenia podľa prvej vety</w:t>
      </w:r>
      <w:r w:rsidR="00610521" w:rsidRPr="00610521">
        <w:rPr>
          <w:rFonts w:ascii="Book Antiqua" w:hAnsi="Book Antiqua"/>
          <w:color w:val="000000"/>
        </w:rPr>
        <w:t>.</w:t>
      </w:r>
    </w:p>
    <w:p w14:paraId="68A64BC4" w14:textId="61CFE80D" w:rsidR="00A82B1E" w:rsidRDefault="00A82B1E" w:rsidP="00A82B1E">
      <w:pPr>
        <w:pStyle w:val="Odsekzoznamu"/>
        <w:numPr>
          <w:ilvl w:val="0"/>
          <w:numId w:val="2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color w:val="000000"/>
        </w:rPr>
      </w:pPr>
      <w:r w:rsidRPr="00A82B1E">
        <w:rPr>
          <w:rFonts w:ascii="Book Antiqua" w:hAnsi="Book Antiqua"/>
          <w:color w:val="000000"/>
        </w:rPr>
        <w:lastRenderedPageBreak/>
        <w:t xml:space="preserve">Ak </w:t>
      </w:r>
      <w:r>
        <w:rPr>
          <w:rFonts w:ascii="Book Antiqua" w:hAnsi="Book Antiqua"/>
          <w:color w:val="000000"/>
        </w:rPr>
        <w:t>subjekt podliehajúci odvodu</w:t>
      </w:r>
      <w:r w:rsidRPr="00A82B1E">
        <w:rPr>
          <w:rFonts w:ascii="Book Antiqua" w:hAnsi="Book Antiqua"/>
          <w:color w:val="000000"/>
        </w:rPr>
        <w:t xml:space="preserve"> neuhradil odvod v lehote alebo vo výške určenej v oznámení </w:t>
      </w:r>
      <w:r>
        <w:rPr>
          <w:rFonts w:ascii="Book Antiqua" w:hAnsi="Book Antiqua"/>
          <w:color w:val="000000"/>
        </w:rPr>
        <w:t>podľa odseku 6</w:t>
      </w:r>
      <w:r w:rsidRPr="00A82B1E">
        <w:rPr>
          <w:rFonts w:ascii="Book Antiqua" w:hAnsi="Book Antiqua"/>
          <w:color w:val="000000"/>
        </w:rPr>
        <w:t xml:space="preserve">, </w:t>
      </w:r>
      <w:r>
        <w:rPr>
          <w:rFonts w:ascii="Book Antiqua" w:hAnsi="Book Antiqua"/>
          <w:color w:val="000000"/>
        </w:rPr>
        <w:t>ministerstvo</w:t>
      </w:r>
      <w:r w:rsidR="00A34D8C">
        <w:rPr>
          <w:rFonts w:ascii="Book Antiqua" w:hAnsi="Book Antiqua"/>
          <w:color w:val="000000"/>
        </w:rPr>
        <w:t xml:space="preserve"> financií</w:t>
      </w:r>
      <w:r w:rsidRPr="00A82B1E">
        <w:rPr>
          <w:rFonts w:ascii="Book Antiqua" w:hAnsi="Book Antiqua"/>
          <w:color w:val="000000"/>
        </w:rPr>
        <w:t xml:space="preserve"> vyrubí </w:t>
      </w:r>
      <w:r>
        <w:rPr>
          <w:rFonts w:ascii="Book Antiqua" w:hAnsi="Book Antiqua"/>
          <w:color w:val="000000"/>
        </w:rPr>
        <w:t>subjektu podliehajúcemu odvodu</w:t>
      </w:r>
      <w:r w:rsidRPr="00A82B1E">
        <w:rPr>
          <w:rFonts w:ascii="Book Antiqua" w:hAnsi="Book Antiqua"/>
          <w:color w:val="000000"/>
        </w:rPr>
        <w:t xml:space="preserve"> úrok z omeškania, pričom sa primerane postupuje podľa osobitného </w:t>
      </w:r>
      <w:r w:rsidRPr="000107B6">
        <w:rPr>
          <w:rFonts w:ascii="Book Antiqua" w:hAnsi="Book Antiqua"/>
          <w:color w:val="000000"/>
        </w:rPr>
        <w:t>predpisu</w:t>
      </w:r>
      <w:r w:rsidR="000107B6" w:rsidRPr="000107B6">
        <w:rPr>
          <w:rFonts w:ascii="Book Antiqua" w:hAnsi="Book Antiqua"/>
          <w:color w:val="000000"/>
          <w:vertAlign w:val="superscript"/>
        </w:rPr>
        <w:t>26</w:t>
      </w:r>
      <w:r w:rsidR="00D212AB">
        <w:rPr>
          <w:rFonts w:ascii="Book Antiqua" w:hAnsi="Book Antiqua"/>
          <w:color w:val="000000"/>
          <w:vertAlign w:val="superscript"/>
        </w:rPr>
        <w:t>a</w:t>
      </w:r>
      <w:r w:rsidRPr="000107B6">
        <w:rPr>
          <w:rFonts w:ascii="Book Antiqua" w:hAnsi="Book Antiqua"/>
          <w:color w:val="000000"/>
          <w:vertAlign w:val="superscript"/>
        </w:rPr>
        <w:t xml:space="preserve">) </w:t>
      </w:r>
      <w:r w:rsidRPr="00A82B1E">
        <w:rPr>
          <w:rFonts w:ascii="Book Antiqua" w:hAnsi="Book Antiqua"/>
          <w:color w:val="000000"/>
        </w:rPr>
        <w:t>ako pri vyrubení úroku z omeškania z dlžnej sumy dane.</w:t>
      </w:r>
    </w:p>
    <w:p w14:paraId="7F4D8025" w14:textId="232C880C" w:rsidR="00A82B1E" w:rsidRDefault="00CA3972" w:rsidP="00A82B1E">
      <w:pPr>
        <w:pStyle w:val="Odsekzoznamu"/>
        <w:numPr>
          <w:ilvl w:val="0"/>
          <w:numId w:val="2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color w:val="000000"/>
        </w:rPr>
      </w:pPr>
      <w:r w:rsidRPr="00CA3972">
        <w:rPr>
          <w:rFonts w:ascii="Book Antiqua" w:hAnsi="Book Antiqua"/>
          <w:color w:val="000000"/>
        </w:rPr>
        <w:t>Uhradené odvody sú príjmom štátneho rozpočtu.</w:t>
      </w:r>
      <w:r>
        <w:rPr>
          <w:rFonts w:ascii="Book Antiqua" w:hAnsi="Book Antiqua"/>
          <w:color w:val="000000"/>
        </w:rPr>
        <w:t>“.</w:t>
      </w:r>
    </w:p>
    <w:p w14:paraId="796197EF" w14:textId="00061B16" w:rsidR="000107B6" w:rsidRDefault="000107B6" w:rsidP="000107B6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Poznámka pod čiarou k odkazu 26</w:t>
      </w:r>
      <w:r w:rsidR="00D212AB">
        <w:rPr>
          <w:rFonts w:ascii="Book Antiqua" w:hAnsi="Book Antiqua"/>
          <w:color w:val="000000"/>
        </w:rPr>
        <w:t>a</w:t>
      </w:r>
      <w:r>
        <w:rPr>
          <w:rFonts w:ascii="Book Antiqua" w:hAnsi="Book Antiqua"/>
          <w:color w:val="000000"/>
        </w:rPr>
        <w:t xml:space="preserve"> znie:</w:t>
      </w:r>
    </w:p>
    <w:p w14:paraId="261BF128" w14:textId="0549BEBD" w:rsidR="000107B6" w:rsidRDefault="000107B6" w:rsidP="000107B6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„</w:t>
      </w:r>
      <w:r w:rsidRPr="000107B6">
        <w:rPr>
          <w:rFonts w:ascii="Book Antiqua" w:hAnsi="Book Antiqua"/>
          <w:color w:val="000000"/>
          <w:vertAlign w:val="superscript"/>
        </w:rPr>
        <w:t>26</w:t>
      </w:r>
      <w:r w:rsidR="00D212AB">
        <w:rPr>
          <w:rFonts w:ascii="Book Antiqua" w:hAnsi="Book Antiqua"/>
          <w:color w:val="000000"/>
          <w:vertAlign w:val="superscript"/>
        </w:rPr>
        <w:t>a</w:t>
      </w:r>
      <w:r>
        <w:rPr>
          <w:rFonts w:ascii="Book Antiqua" w:hAnsi="Book Antiqua"/>
          <w:color w:val="000000"/>
        </w:rPr>
        <w:t xml:space="preserve">) </w:t>
      </w:r>
      <w:r w:rsidRPr="000107B6">
        <w:rPr>
          <w:rFonts w:ascii="Book Antiqua" w:hAnsi="Book Antiqua"/>
          <w:color w:val="000000"/>
        </w:rPr>
        <w:t>§ 156 zákona č. 563/2009 Z. z. v znení neskorších predpisov.</w:t>
      </w:r>
      <w:r>
        <w:rPr>
          <w:rFonts w:ascii="Book Antiqua" w:hAnsi="Book Antiqua"/>
          <w:color w:val="000000"/>
        </w:rPr>
        <w:t>“.</w:t>
      </w:r>
    </w:p>
    <w:p w14:paraId="4E35F3AA" w14:textId="77777777" w:rsidR="00C7734A" w:rsidRPr="000107B6" w:rsidRDefault="00C7734A" w:rsidP="000107B6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color w:val="000000"/>
        </w:rPr>
      </w:pPr>
    </w:p>
    <w:p w14:paraId="3F1E31B2" w14:textId="7926FE6C" w:rsidR="00C7734A" w:rsidRDefault="00CA3972" w:rsidP="00C7734A">
      <w:pPr>
        <w:pStyle w:val="Odsekzoznamu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V § </w:t>
      </w:r>
      <w:r w:rsidR="0046532B">
        <w:rPr>
          <w:rFonts w:ascii="Book Antiqua" w:hAnsi="Book Antiqua"/>
          <w:color w:val="000000"/>
        </w:rPr>
        <w:t>3</w:t>
      </w:r>
      <w:r>
        <w:rPr>
          <w:rFonts w:ascii="Book Antiqua" w:hAnsi="Book Antiqua"/>
          <w:color w:val="000000"/>
        </w:rPr>
        <w:t>0 sa ods</w:t>
      </w:r>
      <w:r w:rsidR="00CD24E9">
        <w:rPr>
          <w:rFonts w:ascii="Book Antiqua" w:hAnsi="Book Antiqua"/>
          <w:color w:val="000000"/>
        </w:rPr>
        <w:t>ek</w:t>
      </w:r>
      <w:r>
        <w:rPr>
          <w:rFonts w:ascii="Book Antiqua" w:hAnsi="Book Antiqua"/>
          <w:color w:val="000000"/>
        </w:rPr>
        <w:t xml:space="preserve"> 2 dopĺňa písmenom r), ktoré znie:</w:t>
      </w:r>
    </w:p>
    <w:p w14:paraId="34A16548" w14:textId="01F07762" w:rsidR="00CA3972" w:rsidRDefault="00CA3972" w:rsidP="00C7734A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color w:val="000000"/>
        </w:rPr>
      </w:pPr>
      <w:r w:rsidRPr="00C7734A">
        <w:rPr>
          <w:rFonts w:ascii="Book Antiqua" w:hAnsi="Book Antiqua"/>
          <w:color w:val="000000"/>
        </w:rPr>
        <w:t>„r) sumu zaplateného odvodu.“.</w:t>
      </w:r>
    </w:p>
    <w:p w14:paraId="012095B1" w14:textId="77777777" w:rsidR="00C7734A" w:rsidRPr="00C7734A" w:rsidRDefault="00C7734A" w:rsidP="00C7734A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color w:val="000000"/>
        </w:rPr>
      </w:pPr>
    </w:p>
    <w:p w14:paraId="0EAC5745" w14:textId="35B0E743" w:rsidR="00CA3972" w:rsidRDefault="00CA3972" w:rsidP="00C7734A">
      <w:pPr>
        <w:pStyle w:val="Odsekzoznamu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Za § 34h sa vkladá § 34i, ktorý vrátane nadpisu znie:</w:t>
      </w:r>
    </w:p>
    <w:p w14:paraId="6F7CB99E" w14:textId="07D3E0D0" w:rsidR="00CA3972" w:rsidRDefault="00CA3972" w:rsidP="00CA3972">
      <w:pPr>
        <w:pStyle w:val="Odsekzoznamu"/>
        <w:spacing w:before="120" w:after="120" w:line="276" w:lineRule="auto"/>
        <w:ind w:left="0"/>
        <w:contextualSpacing w:val="0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color w:val="000000"/>
        </w:rPr>
        <w:t>„</w:t>
      </w:r>
      <w:r w:rsidRPr="00CA3972">
        <w:rPr>
          <w:rFonts w:ascii="Book Antiqua" w:hAnsi="Book Antiqua"/>
          <w:b/>
          <w:bCs/>
          <w:color w:val="000000"/>
        </w:rPr>
        <w:t>§ 34i</w:t>
      </w:r>
    </w:p>
    <w:p w14:paraId="2EE193A9" w14:textId="7834E91E" w:rsidR="00CA3972" w:rsidRDefault="00CA3972" w:rsidP="00CA3972">
      <w:pPr>
        <w:pStyle w:val="Odsekzoznamu"/>
        <w:spacing w:before="120" w:after="120" w:line="276" w:lineRule="auto"/>
        <w:ind w:left="0"/>
        <w:contextualSpacing w:val="0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Prechodné ustanovenia k úprave účinnej od </w:t>
      </w:r>
      <w:r w:rsidR="0083361C">
        <w:rPr>
          <w:rFonts w:ascii="Book Antiqua" w:hAnsi="Book Antiqua"/>
          <w:b/>
          <w:bCs/>
          <w:color w:val="000000"/>
        </w:rPr>
        <w:t>31</w:t>
      </w:r>
      <w:r>
        <w:rPr>
          <w:rFonts w:ascii="Book Antiqua" w:hAnsi="Book Antiqua"/>
          <w:b/>
          <w:bCs/>
          <w:color w:val="000000"/>
        </w:rPr>
        <w:t xml:space="preserve">. </w:t>
      </w:r>
      <w:r w:rsidR="0083361C">
        <w:rPr>
          <w:rFonts w:ascii="Book Antiqua" w:hAnsi="Book Antiqua"/>
          <w:b/>
          <w:bCs/>
          <w:color w:val="000000"/>
        </w:rPr>
        <w:t>decembra</w:t>
      </w:r>
      <w:r>
        <w:rPr>
          <w:rFonts w:ascii="Book Antiqua" w:hAnsi="Book Antiqua"/>
          <w:b/>
          <w:bCs/>
          <w:color w:val="000000"/>
        </w:rPr>
        <w:t xml:space="preserve"> 202</w:t>
      </w:r>
      <w:r w:rsidR="0083361C">
        <w:rPr>
          <w:rFonts w:ascii="Book Antiqua" w:hAnsi="Book Antiqua"/>
          <w:b/>
          <w:bCs/>
          <w:color w:val="000000"/>
        </w:rPr>
        <w:t>4</w:t>
      </w:r>
    </w:p>
    <w:p w14:paraId="5DA84812" w14:textId="3CA56F77" w:rsidR="007945CC" w:rsidRDefault="0020494D" w:rsidP="007945CC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Povinnosť uhradiť odvod podľa § 29a sa uplatní prvýkrát za kalendárny rok 2024 a </w:t>
      </w:r>
      <w:r w:rsidR="007945CC">
        <w:rPr>
          <w:rFonts w:ascii="Book Antiqua" w:hAnsi="Book Antiqua"/>
          <w:color w:val="000000"/>
        </w:rPr>
        <w:t>poslednýkrát</w:t>
      </w:r>
      <w:r>
        <w:rPr>
          <w:rFonts w:ascii="Book Antiqua" w:hAnsi="Book Antiqua"/>
          <w:color w:val="000000"/>
        </w:rPr>
        <w:t xml:space="preserve"> za kalendárny rok, v ktorom sa budú konať najbližšie voľby do Národnej rady Slovenskej republiky</w:t>
      </w:r>
      <w:r w:rsidR="007945CC">
        <w:rPr>
          <w:rFonts w:ascii="Book Antiqua" w:hAnsi="Book Antiqua"/>
          <w:color w:val="000000"/>
        </w:rPr>
        <w:t>, pričom základom odvodu sú len</w:t>
      </w:r>
      <w:bookmarkStart w:id="2" w:name="_GoBack"/>
      <w:bookmarkEnd w:id="2"/>
      <w:r w:rsidR="009F6C30">
        <w:rPr>
          <w:rFonts w:ascii="Book Antiqua" w:hAnsi="Book Antiqua"/>
          <w:color w:val="000000"/>
        </w:rPr>
        <w:t xml:space="preserve"> tie</w:t>
      </w:r>
      <w:r w:rsidR="007945CC">
        <w:rPr>
          <w:rFonts w:ascii="Book Antiqua" w:hAnsi="Book Antiqua"/>
          <w:color w:val="000000"/>
        </w:rPr>
        <w:t xml:space="preserve"> príspevky, na ktoré vznikol nárok na základe výsledkov volieb do Národnej rady Slovenskej republiky, ktoré sa konali v roku 2023.</w:t>
      </w:r>
      <w:r w:rsidR="00F86EE1">
        <w:rPr>
          <w:rFonts w:ascii="Book Antiqua" w:hAnsi="Book Antiqua"/>
          <w:color w:val="000000"/>
        </w:rPr>
        <w:t>".</w:t>
      </w:r>
    </w:p>
    <w:p w14:paraId="31B1EDB1" w14:textId="77777777" w:rsidR="00C7734A" w:rsidRPr="007945CC" w:rsidRDefault="00C7734A" w:rsidP="007945CC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color w:val="000000"/>
        </w:rPr>
      </w:pPr>
    </w:p>
    <w:p w14:paraId="441B0FFF" w14:textId="12DDF901" w:rsidR="004821C9" w:rsidRPr="00A82B1E" w:rsidRDefault="00601469" w:rsidP="00A82B1E">
      <w:pPr>
        <w:pStyle w:val="Odsekzoznamu"/>
        <w:spacing w:before="120" w:after="120" w:line="276" w:lineRule="auto"/>
        <w:ind w:left="0"/>
        <w:contextualSpacing w:val="0"/>
        <w:jc w:val="center"/>
        <w:rPr>
          <w:rFonts w:ascii="Book Antiqua" w:hAnsi="Book Antiqua"/>
          <w:color w:val="000000"/>
        </w:rPr>
      </w:pPr>
      <w:r w:rsidRPr="00A82B1E">
        <w:rPr>
          <w:rFonts w:ascii="Book Antiqua" w:hAnsi="Book Antiqua"/>
          <w:b/>
          <w:color w:val="000000" w:themeColor="text1"/>
        </w:rPr>
        <w:t>Čl. I</w:t>
      </w:r>
      <w:r w:rsidR="00DC384F" w:rsidRPr="00A82B1E">
        <w:rPr>
          <w:rFonts w:ascii="Book Antiqua" w:hAnsi="Book Antiqua"/>
          <w:b/>
          <w:color w:val="000000" w:themeColor="text1"/>
        </w:rPr>
        <w:t>I</w:t>
      </w:r>
    </w:p>
    <w:p w14:paraId="7B4DFDC7" w14:textId="04AEB9DB" w:rsidR="000A47F6" w:rsidRPr="006D6442" w:rsidRDefault="00601469" w:rsidP="003F3C8D">
      <w:pPr>
        <w:spacing w:before="120" w:after="120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</w:t>
      </w:r>
      <w:r w:rsidR="0083361C">
        <w:rPr>
          <w:rFonts w:ascii="Book Antiqua" w:hAnsi="Book Antiqua"/>
          <w:color w:val="000000" w:themeColor="text1"/>
        </w:rPr>
        <w:t>3</w:t>
      </w:r>
      <w:r w:rsidRPr="006D6442">
        <w:rPr>
          <w:rFonts w:ascii="Book Antiqua" w:hAnsi="Book Antiqua"/>
          <w:color w:val="000000" w:themeColor="text1"/>
        </w:rPr>
        <w:t xml:space="preserve">1. </w:t>
      </w:r>
      <w:r w:rsidR="0083361C">
        <w:rPr>
          <w:rFonts w:ascii="Book Antiqua" w:hAnsi="Book Antiqua"/>
          <w:color w:val="000000" w:themeColor="text1"/>
        </w:rPr>
        <w:t>decembr</w:t>
      </w:r>
      <w:r w:rsidR="0046395F" w:rsidRPr="006D6442">
        <w:rPr>
          <w:rFonts w:ascii="Book Antiqua" w:hAnsi="Book Antiqua"/>
          <w:color w:val="000000" w:themeColor="text1"/>
        </w:rPr>
        <w:t>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136028">
        <w:rPr>
          <w:rFonts w:ascii="Book Antiqua" w:hAnsi="Book Antiqua"/>
          <w:color w:val="000000" w:themeColor="text1"/>
        </w:rPr>
        <w:t>4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 w:rsidSect="00A82B1E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798BA" w14:textId="77777777" w:rsidR="00B66FFD" w:rsidRDefault="00B66FFD">
      <w:r>
        <w:separator/>
      </w:r>
    </w:p>
  </w:endnote>
  <w:endnote w:type="continuationSeparator" w:id="0">
    <w:p w14:paraId="5F01A8F8" w14:textId="77777777" w:rsidR="00B66FFD" w:rsidRDefault="00B6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6EF27B80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028">
          <w:rPr>
            <w:noProof/>
          </w:rPr>
          <w:t>2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C7A77" w14:textId="77777777" w:rsidR="00B66FFD" w:rsidRDefault="00B66FFD">
      <w:r>
        <w:separator/>
      </w:r>
    </w:p>
  </w:footnote>
  <w:footnote w:type="continuationSeparator" w:id="0">
    <w:p w14:paraId="18B384E8" w14:textId="77777777" w:rsidR="00B66FFD" w:rsidRDefault="00B66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D32"/>
    <w:multiLevelType w:val="hybridMultilevel"/>
    <w:tmpl w:val="0CEE5D64"/>
    <w:lvl w:ilvl="0" w:tplc="FFFFFFFF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A76"/>
    <w:multiLevelType w:val="hybridMultilevel"/>
    <w:tmpl w:val="3BF2133C"/>
    <w:lvl w:ilvl="0" w:tplc="922079C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9F102CD"/>
    <w:multiLevelType w:val="hybridMultilevel"/>
    <w:tmpl w:val="3A2E61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B28BB"/>
    <w:multiLevelType w:val="hybridMultilevel"/>
    <w:tmpl w:val="0CEE5D64"/>
    <w:lvl w:ilvl="0" w:tplc="72E64946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02FE3"/>
    <w:multiLevelType w:val="hybridMultilevel"/>
    <w:tmpl w:val="9342F1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E714F"/>
    <w:multiLevelType w:val="hybridMultilevel"/>
    <w:tmpl w:val="6D6092C0"/>
    <w:lvl w:ilvl="0" w:tplc="FD82F4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7B6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50008"/>
    <w:rsid w:val="00057810"/>
    <w:rsid w:val="00061ACA"/>
    <w:rsid w:val="00062D48"/>
    <w:rsid w:val="00064E91"/>
    <w:rsid w:val="000659D6"/>
    <w:rsid w:val="000676E0"/>
    <w:rsid w:val="000738E0"/>
    <w:rsid w:val="000770BF"/>
    <w:rsid w:val="00077546"/>
    <w:rsid w:val="00081585"/>
    <w:rsid w:val="00083C18"/>
    <w:rsid w:val="000857C6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4307"/>
    <w:rsid w:val="000B56FC"/>
    <w:rsid w:val="000B7A3D"/>
    <w:rsid w:val="000C10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3EB9"/>
    <w:rsid w:val="00136028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F5FDE"/>
    <w:rsid w:val="001F68A2"/>
    <w:rsid w:val="001F6AAD"/>
    <w:rsid w:val="0020494D"/>
    <w:rsid w:val="00206C4F"/>
    <w:rsid w:val="002120E9"/>
    <w:rsid w:val="002157C9"/>
    <w:rsid w:val="002164E8"/>
    <w:rsid w:val="00225315"/>
    <w:rsid w:val="00225D44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A329E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3965"/>
    <w:rsid w:val="00304D22"/>
    <w:rsid w:val="00305C9F"/>
    <w:rsid w:val="00311A20"/>
    <w:rsid w:val="00314245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19ED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F3C8D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50685"/>
    <w:rsid w:val="00451134"/>
    <w:rsid w:val="00453DF4"/>
    <w:rsid w:val="00456C2D"/>
    <w:rsid w:val="004576ED"/>
    <w:rsid w:val="0046060A"/>
    <w:rsid w:val="00462F78"/>
    <w:rsid w:val="0046395F"/>
    <w:rsid w:val="0046532B"/>
    <w:rsid w:val="0047002D"/>
    <w:rsid w:val="004778DE"/>
    <w:rsid w:val="004821C9"/>
    <w:rsid w:val="00482B84"/>
    <w:rsid w:val="0049467C"/>
    <w:rsid w:val="00497830"/>
    <w:rsid w:val="004A1470"/>
    <w:rsid w:val="004A2FAC"/>
    <w:rsid w:val="004A314E"/>
    <w:rsid w:val="004B0BC8"/>
    <w:rsid w:val="004B1039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4284"/>
    <w:rsid w:val="005E598F"/>
    <w:rsid w:val="005F1B83"/>
    <w:rsid w:val="005F6CFC"/>
    <w:rsid w:val="00601469"/>
    <w:rsid w:val="00602E03"/>
    <w:rsid w:val="006036BB"/>
    <w:rsid w:val="00604245"/>
    <w:rsid w:val="00606610"/>
    <w:rsid w:val="00610521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664B"/>
    <w:rsid w:val="006B2371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4EAC"/>
    <w:rsid w:val="006E5228"/>
    <w:rsid w:val="006F252A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17602"/>
    <w:rsid w:val="00722BFE"/>
    <w:rsid w:val="00723803"/>
    <w:rsid w:val="007239F1"/>
    <w:rsid w:val="00727C73"/>
    <w:rsid w:val="007300E8"/>
    <w:rsid w:val="007315B7"/>
    <w:rsid w:val="007317FD"/>
    <w:rsid w:val="00735A18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32C6"/>
    <w:rsid w:val="007945CC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31C9F"/>
    <w:rsid w:val="0083361C"/>
    <w:rsid w:val="00835248"/>
    <w:rsid w:val="008360D3"/>
    <w:rsid w:val="008430F5"/>
    <w:rsid w:val="00845671"/>
    <w:rsid w:val="00855DDA"/>
    <w:rsid w:val="00861578"/>
    <w:rsid w:val="00862834"/>
    <w:rsid w:val="00864861"/>
    <w:rsid w:val="00867717"/>
    <w:rsid w:val="00872C00"/>
    <w:rsid w:val="00877613"/>
    <w:rsid w:val="008807E1"/>
    <w:rsid w:val="00882C76"/>
    <w:rsid w:val="00884209"/>
    <w:rsid w:val="00885E3B"/>
    <w:rsid w:val="008870D4"/>
    <w:rsid w:val="00887848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1AF8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47F14"/>
    <w:rsid w:val="009507D6"/>
    <w:rsid w:val="00951880"/>
    <w:rsid w:val="009544AD"/>
    <w:rsid w:val="00954829"/>
    <w:rsid w:val="00954BC4"/>
    <w:rsid w:val="00954BF4"/>
    <w:rsid w:val="00955302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3EF5"/>
    <w:rsid w:val="009E52B4"/>
    <w:rsid w:val="009E6779"/>
    <w:rsid w:val="009F4826"/>
    <w:rsid w:val="009F6AFD"/>
    <w:rsid w:val="009F6C30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4D8C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2B1E"/>
    <w:rsid w:val="00A8384D"/>
    <w:rsid w:val="00A84EAF"/>
    <w:rsid w:val="00A86C3E"/>
    <w:rsid w:val="00A96688"/>
    <w:rsid w:val="00AA6269"/>
    <w:rsid w:val="00AA6EE2"/>
    <w:rsid w:val="00AA7A00"/>
    <w:rsid w:val="00AB466D"/>
    <w:rsid w:val="00AB5412"/>
    <w:rsid w:val="00AB55AA"/>
    <w:rsid w:val="00AC0292"/>
    <w:rsid w:val="00AD33E3"/>
    <w:rsid w:val="00AE47B3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66FFD"/>
    <w:rsid w:val="00B714B7"/>
    <w:rsid w:val="00B71DC8"/>
    <w:rsid w:val="00B7490D"/>
    <w:rsid w:val="00B755D4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07B4D"/>
    <w:rsid w:val="00C1104B"/>
    <w:rsid w:val="00C12A92"/>
    <w:rsid w:val="00C2625F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7734A"/>
    <w:rsid w:val="00C830A1"/>
    <w:rsid w:val="00C9193A"/>
    <w:rsid w:val="00C97100"/>
    <w:rsid w:val="00CA3972"/>
    <w:rsid w:val="00CB2293"/>
    <w:rsid w:val="00CC21FC"/>
    <w:rsid w:val="00CC4C24"/>
    <w:rsid w:val="00CD1340"/>
    <w:rsid w:val="00CD24E9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12AB"/>
    <w:rsid w:val="00D23A25"/>
    <w:rsid w:val="00D30E92"/>
    <w:rsid w:val="00D32581"/>
    <w:rsid w:val="00D3626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93439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2307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4E7"/>
    <w:rsid w:val="00E77FA0"/>
    <w:rsid w:val="00E84139"/>
    <w:rsid w:val="00E8798D"/>
    <w:rsid w:val="00E95B49"/>
    <w:rsid w:val="00EA02D2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1487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57DE"/>
    <w:rsid w:val="00F86EE1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5322A-D306-4FA6-99FF-19F5530F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4</cp:revision>
  <cp:lastPrinted>2024-10-01T10:26:00Z</cp:lastPrinted>
  <dcterms:created xsi:type="dcterms:W3CDTF">2024-10-02T06:55:00Z</dcterms:created>
  <dcterms:modified xsi:type="dcterms:W3CDTF">2024-10-04T08:50:00Z</dcterms:modified>
</cp:coreProperties>
</file>