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3EE61B" w14:textId="77777777" w:rsidR="003424D2" w:rsidRPr="006E62C2" w:rsidRDefault="003424D2" w:rsidP="003424D2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E62C2">
        <w:rPr>
          <w:rFonts w:ascii="Times New Roman" w:hAnsi="Times New Roman"/>
          <w:b/>
          <w:sz w:val="28"/>
          <w:szCs w:val="28"/>
        </w:rPr>
        <w:t>Analýza vplyvov na informatizáciu spoločnosti</w:t>
      </w:r>
    </w:p>
    <w:p w14:paraId="1C0E64D0" w14:textId="77777777" w:rsidR="003424D2" w:rsidRPr="006E62C2" w:rsidRDefault="003424D2" w:rsidP="003424D2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E62C2">
        <w:rPr>
          <w:rFonts w:ascii="Times New Roman" w:hAnsi="Times New Roman"/>
          <w:b/>
          <w:sz w:val="24"/>
          <w:szCs w:val="24"/>
        </w:rPr>
        <w:t>Názov materiálu:</w:t>
      </w:r>
    </w:p>
    <w:p w14:paraId="6F3E5295" w14:textId="48734592" w:rsidR="003424D2" w:rsidRPr="006E62C2" w:rsidRDefault="00203BEE" w:rsidP="003424D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03BEE">
        <w:rPr>
          <w:rFonts w:ascii="Times New Roman" w:hAnsi="Times New Roman"/>
          <w:sz w:val="24"/>
          <w:szCs w:val="24"/>
        </w:rPr>
        <w:t>Návrh zákona, ktorým sa mení a dopĺňa zákon č. 153/2013 Z. z. o národnom zdravotníckom informačnom systéme a o zmene a doplnení niektorých zákonov v znení neskorších predpisov a ktorým sa menia a dopĺňajú niektoré zákony (ďalej len „návrh zákona“)</w:t>
      </w:r>
      <w:r w:rsidR="003424D2" w:rsidRPr="006E62C2">
        <w:rPr>
          <w:rFonts w:ascii="Times New Roman" w:hAnsi="Times New Roman"/>
          <w:bCs/>
          <w:sz w:val="24"/>
          <w:szCs w:val="24"/>
        </w:rPr>
        <w:t>.</w:t>
      </w:r>
    </w:p>
    <w:p w14:paraId="44F301DC" w14:textId="77777777" w:rsidR="003424D2" w:rsidRPr="006E62C2" w:rsidRDefault="003424D2" w:rsidP="003424D2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E62C2">
        <w:rPr>
          <w:rFonts w:ascii="Times New Roman" w:hAnsi="Times New Roman"/>
          <w:b/>
          <w:sz w:val="24"/>
          <w:szCs w:val="24"/>
        </w:rPr>
        <w:t>Predkladateľ:</w:t>
      </w:r>
    </w:p>
    <w:p w14:paraId="399B25C5" w14:textId="77777777" w:rsidR="003424D2" w:rsidRPr="006E62C2" w:rsidRDefault="003424D2" w:rsidP="003424D2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E62C2">
        <w:rPr>
          <w:rFonts w:ascii="Times New Roman" w:hAnsi="Times New Roman"/>
          <w:bCs/>
          <w:sz w:val="24"/>
          <w:szCs w:val="24"/>
        </w:rPr>
        <w:t>Ministerstvo zdravotníctva Slovenskej republiky</w:t>
      </w:r>
    </w:p>
    <w:p w14:paraId="1004D009" w14:textId="77777777" w:rsidR="003424D2" w:rsidRPr="006E62C2" w:rsidRDefault="003424D2" w:rsidP="003424D2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6E62C2">
        <w:rPr>
          <w:rFonts w:ascii="Times New Roman" w:eastAsia="Times New Roman" w:hAnsi="Times New Roman"/>
          <w:bCs/>
          <w:iCs/>
          <w:sz w:val="24"/>
          <w:szCs w:val="24"/>
          <w:lang w:eastAsia="sk-SK"/>
        </w:rPr>
        <w:t>Cieľom návrhu zákona je úprava nov</w:t>
      </w:r>
      <w:bookmarkStart w:id="0" w:name="_GoBack"/>
      <w:bookmarkEnd w:id="0"/>
      <w:r w:rsidRPr="006E62C2">
        <w:rPr>
          <w:rFonts w:ascii="Times New Roman" w:eastAsia="Times New Roman" w:hAnsi="Times New Roman"/>
          <w:bCs/>
          <w:iCs/>
          <w:sz w:val="24"/>
          <w:szCs w:val="24"/>
          <w:lang w:eastAsia="sk-SK"/>
        </w:rPr>
        <w:t xml:space="preserve">ých služieb elektronizácie v zdravotníctve. Navrhuje sa ustanoviť elektronizáciu laboratórnych vyšetrení, a to tak, že žiadanky na laboratórne vyšetrenia a výsledky laboratórnych vyšetrení budú v elektronickej forme a budú v rámci Národného zdravotníckeho informačného systému sprístupnené zdravotníckym pracovníkom, čo prinesie odstránenie opakovaných laboratórnych vyšetrení. Navrhovaná úprava prináša aj službu elektronického objednávania pacienta na vyšetrenie k poskytovateľovi zdravotnej starostlivosti prostredníctvom jednotného centrálneho systému, ktorého úlohou je prepojiť objednávacie systémy. Ďalšou službou je elektronické uzatváranie dohôd o poskytovaní všeobecnej a špecializovanej gynekologickej zdravotnej starostlivosti. </w:t>
      </w:r>
      <w:r w:rsidRPr="006E62C2">
        <w:rPr>
          <w:rFonts w:ascii="Times New Roman" w:hAnsi="Times New Roman"/>
          <w:sz w:val="24"/>
          <w:szCs w:val="24"/>
          <w:shd w:val="clear" w:color="auto" w:fill="FFFFFF"/>
        </w:rPr>
        <w:t>Rozširuje sa údajová základňa národného zdravotníckeho informačného systému o údaje súvisiace s úmrtiami, ktoré sa budú taktiež, oproti doterajšej právnej úprave poskytovať elektronicky a o údaje Národného farmaceutického registra.</w:t>
      </w:r>
    </w:p>
    <w:p w14:paraId="23AD981A" w14:textId="77777777" w:rsidR="003424D2" w:rsidRPr="006E62C2" w:rsidRDefault="003424D2" w:rsidP="003424D2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55B0E513" w14:textId="77777777" w:rsidR="003424D2" w:rsidRPr="006E62C2" w:rsidRDefault="003424D2" w:rsidP="003424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62C2">
        <w:rPr>
          <w:rFonts w:ascii="Times New Roman" w:hAnsi="Times New Roman"/>
          <w:bCs/>
          <w:sz w:val="24"/>
          <w:szCs w:val="24"/>
        </w:rPr>
        <w:t xml:space="preserve">Tiež sa návrhom zákona  upravuje výmena údajov v elektronickej forme na účely prideľovania rodných čísiel aj v prípadoch ak ide o údaje pri </w:t>
      </w:r>
      <w:r w:rsidRPr="006E62C2">
        <w:rPr>
          <w:rFonts w:ascii="Times New Roman" w:hAnsi="Times New Roman"/>
          <w:sz w:val="24"/>
          <w:szCs w:val="24"/>
        </w:rPr>
        <w:t xml:space="preserve">narodení dieťaťa, ktoré matka zanechala po pôrode v zdravotníckom zariadení a súčasne písomne požiadala o utajenie svojej osoby v súvislosti s pôrodom a aj o údaje v prípade dieťaťa, ktoré bolo nájdené alebo  bolo odložené vo verejne prístupnom inkubátore. V neposlednom rade </w:t>
      </w:r>
      <w:r w:rsidRPr="006E62C2">
        <w:rPr>
          <w:rFonts w:ascii="Times New Roman" w:hAnsi="Times New Roman"/>
          <w:sz w:val="24"/>
          <w:szCs w:val="24"/>
          <w:shd w:val="clear" w:color="auto" w:fill="FFFFFF"/>
        </w:rPr>
        <w:t xml:space="preserve">je návrh zákona upravuje zavedenie nových prístupov zdravotníckych pracovníkov regionálnych úradov verejného zdravotníctva a Úradu verejného zdravotníctva k určeným elektronickým zdravotným záznamom z elektronickej zdravotnej knižky za účelom </w:t>
      </w:r>
      <w:r w:rsidRPr="006E62C2">
        <w:rPr>
          <w:rFonts w:ascii="Times New Roman" w:eastAsia="Times New Roman" w:hAnsi="Times New Roman"/>
          <w:sz w:val="24"/>
          <w:szCs w:val="24"/>
          <w:lang w:eastAsia="sk-SK"/>
        </w:rPr>
        <w:t xml:space="preserve">epidemiologického vyšetrovania a </w:t>
      </w:r>
      <w:r w:rsidRPr="006E62C2">
        <w:rPr>
          <w:rFonts w:ascii="Times New Roman" w:hAnsi="Times New Roman"/>
          <w:sz w:val="24"/>
          <w:szCs w:val="24"/>
        </w:rPr>
        <w:t>vypracovávania odborného stanoviska z prešetrenia pracovných podmienok a spôsobu práce posudzovanej osoby pri podozrení na chorobu z povolania alebo ohrozenie chorobou z povolania.</w:t>
      </w:r>
    </w:p>
    <w:p w14:paraId="7E50FC9D" w14:textId="77777777" w:rsidR="003424D2" w:rsidRPr="006E62C2" w:rsidRDefault="003424D2" w:rsidP="003424D2">
      <w:pPr>
        <w:spacing w:line="240" w:lineRule="auto"/>
        <w:rPr>
          <w:rFonts w:ascii="Times New Roman" w:hAnsi="Times New Roman"/>
          <w:sz w:val="24"/>
          <w:szCs w:val="24"/>
        </w:rPr>
      </w:pPr>
      <w:r w:rsidRPr="006E62C2">
        <w:rPr>
          <w:rFonts w:ascii="Times New Roman" w:hAnsi="Times New Roman"/>
          <w:sz w:val="24"/>
          <w:szCs w:val="24"/>
        </w:rPr>
        <w:br w:type="page"/>
      </w:r>
    </w:p>
    <w:tbl>
      <w:tblPr>
        <w:tblW w:w="937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3956"/>
        <w:gridCol w:w="1446"/>
        <w:gridCol w:w="1134"/>
        <w:gridCol w:w="850"/>
        <w:gridCol w:w="426"/>
        <w:gridCol w:w="1559"/>
      </w:tblGrid>
      <w:tr w:rsidR="003424D2" w:rsidRPr="006E62C2" w14:paraId="6445E15E" w14:textId="77777777" w:rsidTr="00934F1D">
        <w:trPr>
          <w:trHeight w:val="20"/>
        </w:trPr>
        <w:tc>
          <w:tcPr>
            <w:tcW w:w="9371" w:type="dxa"/>
            <w:gridSpan w:val="6"/>
            <w:shd w:val="clear" w:color="auto" w:fill="BFBFBF"/>
            <w:vAlign w:val="center"/>
          </w:tcPr>
          <w:p w14:paraId="03F816C3" w14:textId="77777777" w:rsidR="003424D2" w:rsidRPr="006E62C2" w:rsidRDefault="003424D2" w:rsidP="00934F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sk-SK"/>
              </w:rPr>
            </w:pPr>
            <w:r w:rsidRPr="006E62C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sk-SK"/>
              </w:rPr>
              <w:lastRenderedPageBreak/>
              <w:t>Analýza vplyvov na informatizáciu spoločnosti</w:t>
            </w:r>
          </w:p>
          <w:p w14:paraId="5F8DF6E7" w14:textId="77777777" w:rsidR="003424D2" w:rsidRPr="006E62C2" w:rsidRDefault="003424D2" w:rsidP="00934F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sz w:val="2"/>
                <w:lang w:eastAsia="sk-SK"/>
              </w:rPr>
            </w:pPr>
          </w:p>
        </w:tc>
      </w:tr>
      <w:tr w:rsidR="003424D2" w:rsidRPr="006E62C2" w14:paraId="29D9B940" w14:textId="77777777" w:rsidTr="00934F1D">
        <w:trPr>
          <w:trHeight w:val="20"/>
        </w:trPr>
        <w:tc>
          <w:tcPr>
            <w:tcW w:w="9371" w:type="dxa"/>
            <w:gridSpan w:val="6"/>
            <w:shd w:val="clear" w:color="auto" w:fill="BFBFBF"/>
            <w:vAlign w:val="center"/>
          </w:tcPr>
          <w:p w14:paraId="67E3D11A" w14:textId="77777777" w:rsidR="003424D2" w:rsidRPr="006E62C2" w:rsidRDefault="003424D2" w:rsidP="00934F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6E62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Budovanie základných pilierov informatizácie</w:t>
            </w:r>
          </w:p>
        </w:tc>
      </w:tr>
      <w:tr w:rsidR="003424D2" w:rsidRPr="006E62C2" w14:paraId="040DB218" w14:textId="77777777" w:rsidTr="00934F1D">
        <w:trPr>
          <w:trHeight w:val="681"/>
        </w:trPr>
        <w:tc>
          <w:tcPr>
            <w:tcW w:w="3956" w:type="dxa"/>
            <w:shd w:val="clear" w:color="auto" w:fill="C0C0C0"/>
            <w:vAlign w:val="center"/>
          </w:tcPr>
          <w:p w14:paraId="20A487D2" w14:textId="77777777" w:rsidR="003424D2" w:rsidRPr="006E62C2" w:rsidRDefault="003424D2" w:rsidP="00934F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6E62C2"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Biznis vrstva</w:t>
            </w:r>
          </w:p>
        </w:tc>
        <w:tc>
          <w:tcPr>
            <w:tcW w:w="1446" w:type="dxa"/>
            <w:shd w:val="clear" w:color="auto" w:fill="C0C0C0"/>
            <w:vAlign w:val="center"/>
          </w:tcPr>
          <w:p w14:paraId="62FB4646" w14:textId="77777777" w:rsidR="003424D2" w:rsidRPr="006E62C2" w:rsidRDefault="003424D2" w:rsidP="00934F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6E62C2"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A – nová služba</w:t>
            </w:r>
          </w:p>
          <w:p w14:paraId="5CC3D41A" w14:textId="77777777" w:rsidR="003424D2" w:rsidRPr="006E62C2" w:rsidRDefault="003424D2" w:rsidP="00934F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sk-SK"/>
              </w:rPr>
            </w:pPr>
            <w:r w:rsidRPr="006E62C2"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B – zmena služby</w:t>
            </w:r>
          </w:p>
        </w:tc>
        <w:tc>
          <w:tcPr>
            <w:tcW w:w="1134" w:type="dxa"/>
            <w:shd w:val="clear" w:color="auto" w:fill="C0C0C0"/>
            <w:vAlign w:val="center"/>
          </w:tcPr>
          <w:p w14:paraId="5FACE021" w14:textId="77777777" w:rsidR="003424D2" w:rsidRPr="006E62C2" w:rsidRDefault="003424D2" w:rsidP="00934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6E62C2"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Kód koncovej služby</w:t>
            </w:r>
          </w:p>
        </w:tc>
        <w:tc>
          <w:tcPr>
            <w:tcW w:w="1276" w:type="dxa"/>
            <w:gridSpan w:val="2"/>
            <w:shd w:val="clear" w:color="auto" w:fill="C0C0C0"/>
            <w:vAlign w:val="center"/>
          </w:tcPr>
          <w:p w14:paraId="061F4768" w14:textId="77777777" w:rsidR="003424D2" w:rsidRPr="006E62C2" w:rsidRDefault="003424D2" w:rsidP="00934F1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sk-SK"/>
              </w:rPr>
            </w:pPr>
            <w:r w:rsidRPr="006E62C2"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Názov koncovej služby</w:t>
            </w:r>
          </w:p>
        </w:tc>
        <w:tc>
          <w:tcPr>
            <w:tcW w:w="1559" w:type="dxa"/>
            <w:shd w:val="clear" w:color="auto" w:fill="C0C0C0"/>
          </w:tcPr>
          <w:p w14:paraId="79030618" w14:textId="77777777" w:rsidR="003424D2" w:rsidRPr="006E62C2" w:rsidRDefault="003424D2" w:rsidP="00934F1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6E62C2"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Úroveň elektronizácie</w:t>
            </w:r>
          </w:p>
        </w:tc>
      </w:tr>
      <w:tr w:rsidR="003424D2" w:rsidRPr="006E62C2" w14:paraId="398B3727" w14:textId="77777777" w:rsidTr="00934F1D">
        <w:trPr>
          <w:trHeight w:val="20"/>
        </w:trPr>
        <w:tc>
          <w:tcPr>
            <w:tcW w:w="3956" w:type="dxa"/>
          </w:tcPr>
          <w:p w14:paraId="1C760170" w14:textId="77777777" w:rsidR="003424D2" w:rsidRPr="006E62C2" w:rsidRDefault="003424D2" w:rsidP="00934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sk-SK"/>
              </w:rPr>
            </w:pPr>
            <w:r w:rsidRPr="006E62C2">
              <w:rPr>
                <w:rFonts w:ascii="Times New Roman" w:eastAsia="Times New Roman" w:hAnsi="Times New Roman"/>
                <w:b/>
                <w:sz w:val="20"/>
                <w:lang w:eastAsia="sk-SK"/>
              </w:rPr>
              <w:t>6.1.</w:t>
            </w:r>
            <w:r w:rsidRPr="006E62C2">
              <w:rPr>
                <w:rFonts w:ascii="Times New Roman" w:eastAsia="Times New Roman" w:hAnsi="Times New Roman"/>
                <w:sz w:val="20"/>
                <w:lang w:eastAsia="sk-SK"/>
              </w:rPr>
              <w:t xml:space="preserve"> Predpokladá predložený návrh zmenu existujúcich koncových služieb verejnej správy alebo vytvorenie nových služieb pre občana alebo podnikateľa?</w:t>
            </w:r>
          </w:p>
        </w:tc>
        <w:tc>
          <w:tcPr>
            <w:tcW w:w="1446" w:type="dxa"/>
          </w:tcPr>
          <w:p w14:paraId="7621DA6F" w14:textId="77777777" w:rsidR="003424D2" w:rsidRPr="006E62C2" w:rsidRDefault="003424D2" w:rsidP="00934F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sk-SK"/>
              </w:rPr>
            </w:pPr>
            <w:r w:rsidRPr="006E62C2">
              <w:rPr>
                <w:rFonts w:ascii="Times New Roman" w:eastAsia="Times New Roman" w:hAnsi="Times New Roman"/>
                <w:b/>
                <w:lang w:eastAsia="sk-SK"/>
              </w:rPr>
              <w:t>Nie</w:t>
            </w:r>
          </w:p>
        </w:tc>
        <w:tc>
          <w:tcPr>
            <w:tcW w:w="1134" w:type="dxa"/>
          </w:tcPr>
          <w:p w14:paraId="0BC5CFBC" w14:textId="77777777" w:rsidR="003424D2" w:rsidRPr="006E62C2" w:rsidRDefault="003424D2" w:rsidP="00934F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sk-SK"/>
              </w:rPr>
            </w:pPr>
          </w:p>
        </w:tc>
        <w:tc>
          <w:tcPr>
            <w:tcW w:w="1276" w:type="dxa"/>
            <w:gridSpan w:val="2"/>
          </w:tcPr>
          <w:p w14:paraId="3EBF1911" w14:textId="77777777" w:rsidR="003424D2" w:rsidRPr="006E62C2" w:rsidRDefault="003424D2" w:rsidP="00934F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sk-SK"/>
              </w:rPr>
            </w:pPr>
          </w:p>
        </w:tc>
        <w:tc>
          <w:tcPr>
            <w:tcW w:w="1559" w:type="dxa"/>
          </w:tcPr>
          <w:p w14:paraId="44317CBD" w14:textId="77777777" w:rsidR="003424D2" w:rsidRPr="006E62C2" w:rsidRDefault="003424D2" w:rsidP="00934F1D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lang w:eastAsia="sk-SK"/>
              </w:rPr>
            </w:pPr>
          </w:p>
        </w:tc>
      </w:tr>
      <w:tr w:rsidR="003424D2" w:rsidRPr="006E62C2" w14:paraId="01B1274B" w14:textId="77777777" w:rsidTr="00934F1D">
        <w:trPr>
          <w:trHeight w:val="20"/>
        </w:trPr>
        <w:tc>
          <w:tcPr>
            <w:tcW w:w="3956" w:type="dxa"/>
            <w:shd w:val="clear" w:color="auto" w:fill="C0C0C0"/>
            <w:vAlign w:val="center"/>
          </w:tcPr>
          <w:p w14:paraId="2CCF9A80" w14:textId="77777777" w:rsidR="003424D2" w:rsidRPr="006E62C2" w:rsidRDefault="003424D2" w:rsidP="00934F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6E62C2"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Aplikačná a technologická vrstva</w:t>
            </w:r>
          </w:p>
        </w:tc>
        <w:tc>
          <w:tcPr>
            <w:tcW w:w="1446" w:type="dxa"/>
            <w:shd w:val="clear" w:color="auto" w:fill="C0C0C0"/>
          </w:tcPr>
          <w:p w14:paraId="3366F758" w14:textId="77777777" w:rsidR="003424D2" w:rsidRPr="006E62C2" w:rsidRDefault="003424D2" w:rsidP="00934F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6E62C2"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A – nový systém</w:t>
            </w:r>
          </w:p>
          <w:p w14:paraId="102BB274" w14:textId="77777777" w:rsidR="003424D2" w:rsidRPr="006E62C2" w:rsidRDefault="003424D2" w:rsidP="00934F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6E62C2"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B – zmena systému</w:t>
            </w:r>
          </w:p>
        </w:tc>
        <w:tc>
          <w:tcPr>
            <w:tcW w:w="1134" w:type="dxa"/>
            <w:shd w:val="clear" w:color="auto" w:fill="C0C0C0"/>
            <w:vAlign w:val="center"/>
          </w:tcPr>
          <w:p w14:paraId="7769CA8E" w14:textId="77777777" w:rsidR="003424D2" w:rsidRPr="006E62C2" w:rsidRDefault="003424D2" w:rsidP="00934F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6E62C2"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Kód systému</w:t>
            </w:r>
          </w:p>
        </w:tc>
        <w:tc>
          <w:tcPr>
            <w:tcW w:w="1276" w:type="dxa"/>
            <w:gridSpan w:val="2"/>
            <w:shd w:val="clear" w:color="auto" w:fill="C0C0C0"/>
            <w:vAlign w:val="center"/>
          </w:tcPr>
          <w:p w14:paraId="308C8F31" w14:textId="77777777" w:rsidR="003424D2" w:rsidRPr="006E62C2" w:rsidRDefault="003424D2" w:rsidP="00934F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6E62C2"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Názov systému</w:t>
            </w:r>
          </w:p>
        </w:tc>
        <w:tc>
          <w:tcPr>
            <w:tcW w:w="1559" w:type="dxa"/>
            <w:shd w:val="clear" w:color="auto" w:fill="C0C0C0"/>
            <w:vAlign w:val="center"/>
          </w:tcPr>
          <w:p w14:paraId="1B5E09F8" w14:textId="77777777" w:rsidR="003424D2" w:rsidRPr="006E62C2" w:rsidRDefault="003424D2" w:rsidP="00934F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6E62C2"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Vo vládnom cloude – áno / nie</w:t>
            </w:r>
          </w:p>
        </w:tc>
      </w:tr>
      <w:tr w:rsidR="003424D2" w:rsidRPr="006E62C2" w14:paraId="2946CFA1" w14:textId="77777777" w:rsidTr="00934F1D">
        <w:trPr>
          <w:trHeight w:val="20"/>
        </w:trPr>
        <w:tc>
          <w:tcPr>
            <w:tcW w:w="3956" w:type="dxa"/>
          </w:tcPr>
          <w:p w14:paraId="043D2491" w14:textId="77777777" w:rsidR="003424D2" w:rsidRPr="006E62C2" w:rsidRDefault="003424D2" w:rsidP="00934F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6E62C2"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6.2.</w:t>
            </w:r>
            <w:r w:rsidRPr="006E62C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 xml:space="preserve"> Predpokladá predložený návrh zmenu existujúceho alebo vytvorenie nového informačného systému verejnej správy? Predpokladá správca umiestnenie informačného systému vo vládnom cloude?</w:t>
            </w:r>
          </w:p>
        </w:tc>
        <w:tc>
          <w:tcPr>
            <w:tcW w:w="1446" w:type="dxa"/>
          </w:tcPr>
          <w:p w14:paraId="38B08A9F" w14:textId="77777777" w:rsidR="003424D2" w:rsidRPr="006E62C2" w:rsidRDefault="003424D2" w:rsidP="00934F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sk-SK"/>
              </w:rPr>
            </w:pPr>
            <w:r w:rsidRPr="006E62C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sk-SK"/>
              </w:rPr>
              <w:t>B</w:t>
            </w:r>
          </w:p>
          <w:p w14:paraId="67C2CC38" w14:textId="77777777" w:rsidR="003424D2" w:rsidRPr="006E62C2" w:rsidRDefault="003424D2" w:rsidP="00934F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sk-SK"/>
              </w:rPr>
            </w:pPr>
          </w:p>
          <w:p w14:paraId="3721626D" w14:textId="77777777" w:rsidR="003424D2" w:rsidRPr="006E62C2" w:rsidRDefault="003424D2" w:rsidP="00934F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sk-SK"/>
              </w:rPr>
            </w:pPr>
          </w:p>
          <w:p w14:paraId="16C9C086" w14:textId="77777777" w:rsidR="003424D2" w:rsidRPr="006E62C2" w:rsidRDefault="003424D2" w:rsidP="00934F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sk-SK"/>
              </w:rPr>
            </w:pPr>
            <w:r w:rsidRPr="006E62C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sk-SK"/>
              </w:rPr>
              <w:t>B</w:t>
            </w:r>
            <w:r w:rsidRPr="006E62C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sk-SK"/>
              </w:rPr>
              <w:br/>
            </w:r>
          </w:p>
          <w:p w14:paraId="54EB8EC0" w14:textId="77777777" w:rsidR="003424D2" w:rsidRPr="006E62C2" w:rsidRDefault="003424D2" w:rsidP="00934F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sk-SK"/>
              </w:rPr>
            </w:pPr>
          </w:p>
          <w:p w14:paraId="6BD02CD2" w14:textId="77777777" w:rsidR="003424D2" w:rsidRPr="006E62C2" w:rsidRDefault="003424D2" w:rsidP="00934F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sk-SK"/>
              </w:rPr>
            </w:pPr>
            <w:r w:rsidRPr="006E62C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sk-SK"/>
              </w:rPr>
              <w:t>B</w:t>
            </w:r>
          </w:p>
          <w:p w14:paraId="2C5462A9" w14:textId="77777777" w:rsidR="003424D2" w:rsidRPr="006E62C2" w:rsidRDefault="003424D2" w:rsidP="00934F1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sk-SK"/>
              </w:rPr>
            </w:pPr>
          </w:p>
          <w:p w14:paraId="3C59B64D" w14:textId="77777777" w:rsidR="003424D2" w:rsidRPr="006E62C2" w:rsidRDefault="003424D2" w:rsidP="00934F1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sk-SK"/>
              </w:rPr>
            </w:pPr>
          </w:p>
          <w:p w14:paraId="58B377B2" w14:textId="77777777" w:rsidR="003424D2" w:rsidRPr="006E62C2" w:rsidRDefault="003424D2" w:rsidP="00934F1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sk-SK"/>
              </w:rPr>
            </w:pPr>
          </w:p>
          <w:p w14:paraId="7803CBB1" w14:textId="77777777" w:rsidR="003424D2" w:rsidRPr="006E62C2" w:rsidRDefault="003424D2" w:rsidP="00934F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sk-SK"/>
              </w:rPr>
            </w:pPr>
            <w:r w:rsidRPr="006E62C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sk-SK"/>
              </w:rPr>
              <w:t>B</w:t>
            </w:r>
          </w:p>
          <w:p w14:paraId="44AA31F2" w14:textId="77777777" w:rsidR="003424D2" w:rsidRPr="006E62C2" w:rsidRDefault="003424D2" w:rsidP="00934F1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sk-SK"/>
              </w:rPr>
            </w:pPr>
          </w:p>
          <w:p w14:paraId="504AF970" w14:textId="77777777" w:rsidR="003424D2" w:rsidRPr="006E62C2" w:rsidRDefault="003424D2" w:rsidP="00934F1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sk-SK"/>
              </w:rPr>
            </w:pPr>
          </w:p>
          <w:p w14:paraId="6750266F" w14:textId="77777777" w:rsidR="003424D2" w:rsidRPr="006E62C2" w:rsidRDefault="003424D2" w:rsidP="00934F1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sk-SK"/>
              </w:rPr>
            </w:pPr>
          </w:p>
          <w:p w14:paraId="08DF6DFC" w14:textId="77777777" w:rsidR="003424D2" w:rsidRPr="006E62C2" w:rsidRDefault="003424D2" w:rsidP="00934F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sk-SK"/>
              </w:rPr>
            </w:pPr>
            <w:r w:rsidRPr="006E62C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sk-SK"/>
              </w:rPr>
              <w:t>B</w:t>
            </w:r>
          </w:p>
        </w:tc>
        <w:tc>
          <w:tcPr>
            <w:tcW w:w="1134" w:type="dxa"/>
          </w:tcPr>
          <w:p w14:paraId="7E8B011C" w14:textId="77777777" w:rsidR="003424D2" w:rsidRPr="006E62C2" w:rsidRDefault="003424D2" w:rsidP="00934F1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sk-SK"/>
              </w:rPr>
            </w:pPr>
            <w:r w:rsidRPr="006E62C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sk-SK"/>
              </w:rPr>
              <w:t>isvs_400</w:t>
            </w:r>
          </w:p>
          <w:p w14:paraId="35B68197" w14:textId="77777777" w:rsidR="003424D2" w:rsidRPr="006E62C2" w:rsidRDefault="003424D2" w:rsidP="00934F1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sk-SK"/>
              </w:rPr>
            </w:pPr>
          </w:p>
          <w:p w14:paraId="35963F6B" w14:textId="77777777" w:rsidR="003424D2" w:rsidRPr="006E62C2" w:rsidRDefault="003424D2" w:rsidP="00934F1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sk-SK"/>
              </w:rPr>
            </w:pPr>
          </w:p>
          <w:p w14:paraId="600BC33C" w14:textId="77777777" w:rsidR="003424D2" w:rsidRPr="006E62C2" w:rsidRDefault="003424D2" w:rsidP="00934F1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sk-SK"/>
              </w:rPr>
            </w:pPr>
            <w:r w:rsidRPr="006E62C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sk-SK"/>
              </w:rPr>
              <w:t>isvs_6103</w:t>
            </w:r>
            <w:r w:rsidRPr="006E62C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sk-SK"/>
              </w:rPr>
              <w:br/>
            </w:r>
          </w:p>
          <w:p w14:paraId="3E4DCD0F" w14:textId="77777777" w:rsidR="003424D2" w:rsidRPr="006E62C2" w:rsidRDefault="003424D2" w:rsidP="00934F1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sk-SK"/>
              </w:rPr>
            </w:pPr>
          </w:p>
          <w:p w14:paraId="49C08061" w14:textId="77777777" w:rsidR="003424D2" w:rsidRPr="006E62C2" w:rsidRDefault="003424D2" w:rsidP="00934F1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sk-SK"/>
              </w:rPr>
            </w:pPr>
            <w:r w:rsidRPr="006E62C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sk-SK"/>
              </w:rPr>
              <w:t>isvs_9084</w:t>
            </w:r>
          </w:p>
          <w:p w14:paraId="7909F176" w14:textId="77777777" w:rsidR="003424D2" w:rsidRPr="006E62C2" w:rsidRDefault="003424D2" w:rsidP="00934F1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sk-SK"/>
              </w:rPr>
            </w:pPr>
          </w:p>
          <w:p w14:paraId="0D812F1C" w14:textId="77777777" w:rsidR="003424D2" w:rsidRPr="006E62C2" w:rsidRDefault="003424D2" w:rsidP="00934F1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sk-SK"/>
              </w:rPr>
            </w:pPr>
          </w:p>
          <w:p w14:paraId="2FF906BC" w14:textId="77777777" w:rsidR="003424D2" w:rsidRPr="006E62C2" w:rsidRDefault="003424D2" w:rsidP="00934F1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sk-SK"/>
              </w:rPr>
            </w:pPr>
          </w:p>
          <w:p w14:paraId="7F8431A9" w14:textId="77777777" w:rsidR="003424D2" w:rsidRPr="006E62C2" w:rsidRDefault="003424D2" w:rsidP="00934F1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sk-SK"/>
              </w:rPr>
            </w:pPr>
            <w:r w:rsidRPr="006E62C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sk-SK"/>
              </w:rPr>
              <w:t>isvs_7756</w:t>
            </w:r>
          </w:p>
          <w:p w14:paraId="0D7218A8" w14:textId="77777777" w:rsidR="003424D2" w:rsidRPr="006E62C2" w:rsidRDefault="003424D2" w:rsidP="00934F1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sk-SK"/>
              </w:rPr>
            </w:pPr>
          </w:p>
          <w:p w14:paraId="6D28AD09" w14:textId="77777777" w:rsidR="003424D2" w:rsidRPr="006E62C2" w:rsidRDefault="003424D2" w:rsidP="00934F1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sk-SK"/>
              </w:rPr>
            </w:pPr>
          </w:p>
          <w:p w14:paraId="4C832176" w14:textId="77777777" w:rsidR="003424D2" w:rsidRPr="006E62C2" w:rsidRDefault="003424D2" w:rsidP="00934F1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sk-SK"/>
              </w:rPr>
            </w:pPr>
          </w:p>
          <w:p w14:paraId="5DA79AFC" w14:textId="77777777" w:rsidR="003424D2" w:rsidRPr="006E62C2" w:rsidRDefault="003424D2" w:rsidP="00934F1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sk-SK"/>
              </w:rPr>
            </w:pPr>
            <w:r w:rsidRPr="006E62C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sk-SK"/>
              </w:rPr>
              <w:t>isvs_6826</w:t>
            </w:r>
          </w:p>
        </w:tc>
        <w:tc>
          <w:tcPr>
            <w:tcW w:w="1276" w:type="dxa"/>
            <w:gridSpan w:val="2"/>
          </w:tcPr>
          <w:p w14:paraId="01F19DB4" w14:textId="77777777" w:rsidR="003424D2" w:rsidRPr="006E62C2" w:rsidRDefault="003424D2" w:rsidP="00934F1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sk-SK"/>
              </w:rPr>
            </w:pPr>
            <w:r w:rsidRPr="006E62C2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sk-SK"/>
              </w:rPr>
              <w:t>Národný zdravotnícky informačný systém (NZIS)</w:t>
            </w:r>
          </w:p>
          <w:p w14:paraId="2D3BA1F0" w14:textId="77777777" w:rsidR="003424D2" w:rsidRPr="006E62C2" w:rsidRDefault="003424D2" w:rsidP="00934F1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sk-SK"/>
              </w:rPr>
            </w:pPr>
          </w:p>
          <w:p w14:paraId="63C039B9" w14:textId="77777777" w:rsidR="003424D2" w:rsidRPr="006E62C2" w:rsidRDefault="003424D2" w:rsidP="00934F1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sk-SK"/>
              </w:rPr>
            </w:pPr>
            <w:r w:rsidRPr="006E62C2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sk-SK"/>
              </w:rPr>
              <w:t>Epidemiologický informačný systém (modul IS ÚVZ)</w:t>
            </w:r>
          </w:p>
          <w:p w14:paraId="60734E43" w14:textId="77777777" w:rsidR="003424D2" w:rsidRPr="006E62C2" w:rsidRDefault="003424D2" w:rsidP="00934F1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sk-SK"/>
              </w:rPr>
            </w:pPr>
            <w:r w:rsidRPr="006E62C2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sk-SK"/>
              </w:rPr>
              <w:br/>
              <w:t>Informačný systém preventívneho pracovného lekárstva (modul IS ÚVZ)</w:t>
            </w:r>
          </w:p>
          <w:p w14:paraId="428E5B4C" w14:textId="77777777" w:rsidR="003424D2" w:rsidRPr="006E62C2" w:rsidRDefault="003424D2" w:rsidP="00934F1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sk-SK"/>
              </w:rPr>
            </w:pPr>
          </w:p>
          <w:p w14:paraId="6A514F38" w14:textId="77777777" w:rsidR="003424D2" w:rsidRPr="006E62C2" w:rsidRDefault="003424D2" w:rsidP="00934F1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sk-SK"/>
              </w:rPr>
            </w:pPr>
            <w:r w:rsidRPr="006E62C2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sk-SK"/>
              </w:rPr>
              <w:t>Jednotná referenčná údajová základňa /JRÚZ/</w:t>
            </w:r>
          </w:p>
          <w:p w14:paraId="4C5904AA" w14:textId="77777777" w:rsidR="003424D2" w:rsidRPr="006E62C2" w:rsidRDefault="003424D2" w:rsidP="00934F1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sk-SK"/>
              </w:rPr>
            </w:pPr>
          </w:p>
          <w:p w14:paraId="0E14C820" w14:textId="77777777" w:rsidR="003424D2" w:rsidRPr="006E62C2" w:rsidRDefault="003424D2" w:rsidP="00934F1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sk-SK"/>
              </w:rPr>
            </w:pPr>
            <w:r w:rsidRPr="006E62C2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sk-SK"/>
              </w:rPr>
              <w:t>Integrovaný systém úradov verejného zdravotníctva (IS ÚVZ)</w:t>
            </w:r>
          </w:p>
        </w:tc>
        <w:tc>
          <w:tcPr>
            <w:tcW w:w="1559" w:type="dxa"/>
          </w:tcPr>
          <w:p w14:paraId="4E4E2959" w14:textId="77777777" w:rsidR="003424D2" w:rsidRPr="006E62C2" w:rsidRDefault="003424D2" w:rsidP="00934F1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sk-SK"/>
              </w:rPr>
            </w:pPr>
            <w:r w:rsidRPr="006E62C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sk-SK"/>
              </w:rPr>
              <w:t>Nie</w:t>
            </w:r>
          </w:p>
          <w:p w14:paraId="27951E3D" w14:textId="77777777" w:rsidR="003424D2" w:rsidRPr="006E62C2" w:rsidRDefault="003424D2" w:rsidP="00934F1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sk-SK"/>
              </w:rPr>
            </w:pPr>
          </w:p>
          <w:p w14:paraId="1EB5DB03" w14:textId="77777777" w:rsidR="003424D2" w:rsidRPr="006E62C2" w:rsidRDefault="003424D2" w:rsidP="00934F1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sk-SK"/>
              </w:rPr>
            </w:pPr>
          </w:p>
          <w:p w14:paraId="419FB531" w14:textId="77777777" w:rsidR="003424D2" w:rsidRPr="006E62C2" w:rsidRDefault="003424D2" w:rsidP="00934F1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sk-SK"/>
              </w:rPr>
            </w:pPr>
            <w:r w:rsidRPr="006E62C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sk-SK"/>
              </w:rPr>
              <w:t>Áno</w:t>
            </w:r>
          </w:p>
          <w:p w14:paraId="26F6EDFF" w14:textId="77777777" w:rsidR="003424D2" w:rsidRPr="006E62C2" w:rsidRDefault="003424D2" w:rsidP="00934F1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sk-SK"/>
              </w:rPr>
            </w:pPr>
          </w:p>
          <w:p w14:paraId="6A151744" w14:textId="77777777" w:rsidR="003424D2" w:rsidRPr="006E62C2" w:rsidRDefault="003424D2" w:rsidP="00934F1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sk-SK"/>
              </w:rPr>
            </w:pPr>
          </w:p>
          <w:p w14:paraId="462A7E6B" w14:textId="77777777" w:rsidR="003424D2" w:rsidRPr="006E62C2" w:rsidRDefault="003424D2" w:rsidP="00934F1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sk-SK"/>
              </w:rPr>
            </w:pPr>
            <w:r w:rsidRPr="006E62C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sk-SK"/>
              </w:rPr>
              <w:t>Áno</w:t>
            </w:r>
          </w:p>
          <w:p w14:paraId="6740AC3B" w14:textId="77777777" w:rsidR="003424D2" w:rsidRPr="006E62C2" w:rsidRDefault="003424D2" w:rsidP="00934F1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sk-SK"/>
              </w:rPr>
            </w:pPr>
          </w:p>
          <w:p w14:paraId="371C39B6" w14:textId="77777777" w:rsidR="003424D2" w:rsidRPr="006E62C2" w:rsidRDefault="003424D2" w:rsidP="00934F1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sk-SK"/>
              </w:rPr>
            </w:pPr>
          </w:p>
          <w:p w14:paraId="50DED2A2" w14:textId="77777777" w:rsidR="003424D2" w:rsidRPr="006E62C2" w:rsidRDefault="003424D2" w:rsidP="00934F1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sk-SK"/>
              </w:rPr>
            </w:pPr>
          </w:p>
          <w:p w14:paraId="7395DEFE" w14:textId="77777777" w:rsidR="003424D2" w:rsidRDefault="003424D2" w:rsidP="00934F1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sk-SK"/>
              </w:rPr>
            </w:pPr>
            <w:r w:rsidRPr="006E62C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sk-SK"/>
              </w:rPr>
              <w:t>Nie</w:t>
            </w:r>
          </w:p>
          <w:p w14:paraId="0D543625" w14:textId="77777777" w:rsidR="0044218C" w:rsidRDefault="0044218C" w:rsidP="00934F1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sk-SK"/>
              </w:rPr>
            </w:pPr>
          </w:p>
          <w:p w14:paraId="75820F2B" w14:textId="77777777" w:rsidR="0044218C" w:rsidRDefault="0044218C" w:rsidP="00934F1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sk-SK"/>
              </w:rPr>
            </w:pPr>
          </w:p>
          <w:p w14:paraId="34BFC169" w14:textId="77777777" w:rsidR="0044218C" w:rsidRDefault="0044218C" w:rsidP="00934F1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sk-SK"/>
              </w:rPr>
            </w:pPr>
          </w:p>
          <w:p w14:paraId="0F4370B0" w14:textId="4D8C7CB6" w:rsidR="0044218C" w:rsidRPr="006E62C2" w:rsidRDefault="0044218C" w:rsidP="00934F1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sk-SK"/>
              </w:rPr>
              <w:t>Áno</w:t>
            </w:r>
          </w:p>
        </w:tc>
      </w:tr>
      <w:tr w:rsidR="003424D2" w:rsidRPr="006E62C2" w14:paraId="0ECA96C7" w14:textId="77777777" w:rsidTr="00934F1D">
        <w:trPr>
          <w:trHeight w:val="20"/>
        </w:trPr>
        <w:tc>
          <w:tcPr>
            <w:tcW w:w="3956" w:type="dxa"/>
            <w:shd w:val="clear" w:color="auto" w:fill="BFBFBF"/>
            <w:vAlign w:val="center"/>
          </w:tcPr>
          <w:p w14:paraId="1C98161A" w14:textId="77777777" w:rsidR="003424D2" w:rsidRPr="006E62C2" w:rsidRDefault="003424D2" w:rsidP="00934F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6E62C2"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Financovanie procesu informatizácie</w:t>
            </w:r>
          </w:p>
        </w:tc>
        <w:tc>
          <w:tcPr>
            <w:tcW w:w="1446" w:type="dxa"/>
            <w:shd w:val="clear" w:color="auto" w:fill="BFBFBF"/>
            <w:vAlign w:val="center"/>
          </w:tcPr>
          <w:p w14:paraId="1194A948" w14:textId="77777777" w:rsidR="003424D2" w:rsidRPr="006E62C2" w:rsidRDefault="003424D2" w:rsidP="00934F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sz w:val="20"/>
                <w:szCs w:val="20"/>
                <w:lang w:eastAsia="sk-SK"/>
              </w:rPr>
            </w:pPr>
            <w:r w:rsidRPr="006E62C2"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Rezortná úroveň</w:t>
            </w:r>
          </w:p>
        </w:tc>
        <w:tc>
          <w:tcPr>
            <w:tcW w:w="1984" w:type="dxa"/>
            <w:gridSpan w:val="2"/>
            <w:shd w:val="clear" w:color="auto" w:fill="BFBFBF"/>
            <w:vAlign w:val="center"/>
          </w:tcPr>
          <w:p w14:paraId="0F2EEDBA" w14:textId="77777777" w:rsidR="003424D2" w:rsidRPr="006E62C2" w:rsidRDefault="003424D2" w:rsidP="00934F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sz w:val="20"/>
                <w:szCs w:val="20"/>
                <w:lang w:eastAsia="sk-SK"/>
              </w:rPr>
            </w:pPr>
            <w:r w:rsidRPr="006E62C2"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Nadrezortná úroveň</w:t>
            </w:r>
          </w:p>
          <w:p w14:paraId="16629F63" w14:textId="77777777" w:rsidR="003424D2" w:rsidRPr="006E62C2" w:rsidRDefault="003424D2" w:rsidP="00934F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gridSpan w:val="2"/>
            <w:shd w:val="clear" w:color="auto" w:fill="BFBFBF"/>
            <w:vAlign w:val="center"/>
          </w:tcPr>
          <w:p w14:paraId="60894FE3" w14:textId="77777777" w:rsidR="003424D2" w:rsidRPr="006E62C2" w:rsidRDefault="003424D2" w:rsidP="00934F1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6E62C2"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A - z prostriedkov EÚ   B - z ďalších zdrojov financovania</w:t>
            </w:r>
          </w:p>
        </w:tc>
      </w:tr>
      <w:tr w:rsidR="003424D2" w:rsidRPr="006E62C2" w14:paraId="721B6423" w14:textId="77777777" w:rsidTr="00934F1D">
        <w:trPr>
          <w:trHeight w:val="20"/>
        </w:trPr>
        <w:tc>
          <w:tcPr>
            <w:tcW w:w="3956" w:type="dxa"/>
            <w:tcBorders>
              <w:bottom w:val="single" w:sz="4" w:space="0" w:color="auto"/>
            </w:tcBorders>
          </w:tcPr>
          <w:p w14:paraId="0D070592" w14:textId="77777777" w:rsidR="003424D2" w:rsidRPr="006E62C2" w:rsidRDefault="003424D2" w:rsidP="00934F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lang w:eastAsia="sk-SK"/>
              </w:rPr>
            </w:pPr>
            <w:r w:rsidRPr="006E62C2">
              <w:rPr>
                <w:rFonts w:ascii="Times New Roman" w:eastAsia="Times New Roman" w:hAnsi="Times New Roman"/>
                <w:b/>
                <w:sz w:val="20"/>
                <w:lang w:eastAsia="sk-SK"/>
              </w:rPr>
              <w:t>6.3.</w:t>
            </w:r>
            <w:r w:rsidRPr="006E62C2">
              <w:rPr>
                <w:rFonts w:ascii="Times New Roman" w:eastAsia="Times New Roman" w:hAnsi="Times New Roman"/>
                <w:sz w:val="20"/>
                <w:lang w:eastAsia="sk-SK"/>
              </w:rPr>
              <w:t xml:space="preserve"> Vyžaduje si proces informatizácie  finančné investície?</w:t>
            </w:r>
          </w:p>
          <w:p w14:paraId="616D6B22" w14:textId="77777777" w:rsidR="003424D2" w:rsidRPr="006E62C2" w:rsidRDefault="003424D2" w:rsidP="00934F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6E62C2">
              <w:rPr>
                <w:rFonts w:ascii="Times New Roman" w:eastAsia="Times New Roman" w:hAnsi="Times New Roman"/>
                <w:i/>
                <w:iCs/>
                <w:sz w:val="20"/>
                <w:lang w:eastAsia="sk-SK"/>
              </w:rPr>
              <w:t>(Uveďte príslušnú úroveň financovania a kvantifikáciu finančných výdavkov uveďte  v analýze vplyvov na rozpočet verejnej správy.)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3DB3E0ED" w14:textId="77777777" w:rsidR="003424D2" w:rsidRPr="006E62C2" w:rsidRDefault="003424D2" w:rsidP="00934F1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sk-SK"/>
              </w:rPr>
            </w:pPr>
            <w:r w:rsidRPr="006E62C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38C8BB51" w14:textId="77777777" w:rsidR="003424D2" w:rsidRPr="006E62C2" w:rsidRDefault="003424D2" w:rsidP="00934F1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07C6D664" w14:textId="50C5CE62" w:rsidR="003424D2" w:rsidRPr="006E62C2" w:rsidRDefault="0044218C" w:rsidP="00934F1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sk-SK"/>
              </w:rPr>
              <w:t>A,</w:t>
            </w:r>
            <w:r w:rsidR="003424D2" w:rsidRPr="006E62C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sk-SK"/>
              </w:rPr>
              <w:t>B</w:t>
            </w:r>
          </w:p>
        </w:tc>
      </w:tr>
      <w:tr w:rsidR="003424D2" w:rsidRPr="006E62C2" w14:paraId="0EA57DCC" w14:textId="77777777" w:rsidTr="00934F1D">
        <w:trPr>
          <w:trHeight w:val="20"/>
        </w:trPr>
        <w:tc>
          <w:tcPr>
            <w:tcW w:w="9371" w:type="dxa"/>
            <w:gridSpan w:val="6"/>
            <w:shd w:val="pct25" w:color="auto" w:fill="auto"/>
          </w:tcPr>
          <w:p w14:paraId="1FDD7A31" w14:textId="77777777" w:rsidR="003424D2" w:rsidRPr="006E62C2" w:rsidRDefault="003424D2" w:rsidP="00934F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sk-SK"/>
              </w:rPr>
            </w:pPr>
            <w:r w:rsidRPr="006E62C2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>Zjednodušenie prístupu ku konaniu a odstraňovanie byrokracie</w:t>
            </w:r>
          </w:p>
        </w:tc>
      </w:tr>
      <w:tr w:rsidR="003424D2" w:rsidRPr="006E62C2" w14:paraId="59E0B92B" w14:textId="77777777" w:rsidTr="00934F1D">
        <w:trPr>
          <w:trHeight w:val="20"/>
        </w:trPr>
        <w:tc>
          <w:tcPr>
            <w:tcW w:w="9371" w:type="dxa"/>
            <w:gridSpan w:val="6"/>
            <w:shd w:val="pct25" w:color="auto" w:fill="auto"/>
          </w:tcPr>
          <w:p w14:paraId="7DD7C655" w14:textId="77777777" w:rsidR="003424D2" w:rsidRPr="006E62C2" w:rsidRDefault="003424D2" w:rsidP="00934F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6E62C2"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Elektronické konanie</w:t>
            </w:r>
          </w:p>
        </w:tc>
      </w:tr>
      <w:tr w:rsidR="003424D2" w:rsidRPr="006E62C2" w14:paraId="4B78DD0A" w14:textId="77777777" w:rsidTr="00934F1D">
        <w:trPr>
          <w:trHeight w:val="20"/>
        </w:trPr>
        <w:tc>
          <w:tcPr>
            <w:tcW w:w="3956" w:type="dxa"/>
          </w:tcPr>
          <w:p w14:paraId="1D2C7E11" w14:textId="77777777" w:rsidR="003424D2" w:rsidRPr="006E62C2" w:rsidRDefault="003424D2" w:rsidP="00934F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lang w:eastAsia="sk-SK"/>
              </w:rPr>
            </w:pPr>
            <w:r w:rsidRPr="006E62C2">
              <w:rPr>
                <w:rFonts w:ascii="Times New Roman" w:eastAsia="Times New Roman" w:hAnsi="Times New Roman"/>
                <w:b/>
                <w:sz w:val="20"/>
                <w:lang w:eastAsia="sk-SK"/>
              </w:rPr>
              <w:t xml:space="preserve">6.4.1. </w:t>
            </w:r>
            <w:r w:rsidRPr="006E62C2">
              <w:rPr>
                <w:rFonts w:ascii="Times New Roman" w:eastAsia="Times New Roman" w:hAnsi="Times New Roman"/>
                <w:sz w:val="20"/>
                <w:lang w:eastAsia="sk-SK"/>
              </w:rPr>
              <w:t>Predpokladá predložený návrh vedenie konania o právach, právom chránených záujmoch alebo povinnostiach fyzických osôb a právnických osôb?</w:t>
            </w:r>
          </w:p>
        </w:tc>
        <w:tc>
          <w:tcPr>
            <w:tcW w:w="1446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3424D2" w:rsidRPr="006E62C2" w14:paraId="2C1FE76B" w14:textId="77777777" w:rsidTr="00934F1D">
              <w:tc>
                <w:tcPr>
                  <w:tcW w:w="436" w:type="dxa"/>
                  <w:shd w:val="clear" w:color="auto" w:fill="auto"/>
                </w:tcPr>
                <w:p w14:paraId="4EED04AD" w14:textId="77777777" w:rsidR="003424D2" w:rsidRPr="006E62C2" w:rsidRDefault="003424D2" w:rsidP="00934F1D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sk-SK"/>
                    </w:rPr>
                  </w:pPr>
                  <w:r w:rsidRPr="006E62C2">
                    <w:rPr>
                      <w:rFonts w:ascii="MS Gothic" w:eastAsia="MS Gothic" w:hAnsi="MS Gothic" w:hint="eastAsia"/>
                      <w:sz w:val="20"/>
                      <w:szCs w:val="20"/>
                      <w:lang w:eastAsia="sk-SK"/>
                    </w:rPr>
                    <w:t>☒</w:t>
                  </w:r>
                </w:p>
              </w:tc>
              <w:tc>
                <w:tcPr>
                  <w:tcW w:w="8545" w:type="dxa"/>
                  <w:shd w:val="clear" w:color="auto" w:fill="auto"/>
                </w:tcPr>
                <w:p w14:paraId="75D94B05" w14:textId="77777777" w:rsidR="003424D2" w:rsidRPr="006E62C2" w:rsidRDefault="003424D2" w:rsidP="00934F1D">
                  <w:pPr>
                    <w:spacing w:line="240" w:lineRule="auto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sk-SK"/>
                    </w:rPr>
                  </w:pPr>
                  <w:r w:rsidRPr="006E62C2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sk-SK"/>
                    </w:rPr>
                    <w:t>Áno</w:t>
                  </w:r>
                </w:p>
              </w:tc>
            </w:tr>
            <w:tr w:rsidR="003424D2" w:rsidRPr="006E62C2" w14:paraId="10416ED4" w14:textId="77777777" w:rsidTr="00934F1D">
              <w:tc>
                <w:tcPr>
                  <w:tcW w:w="436" w:type="dxa"/>
                  <w:shd w:val="clear" w:color="auto" w:fill="auto"/>
                </w:tcPr>
                <w:p w14:paraId="5EFDBD39" w14:textId="77777777" w:rsidR="003424D2" w:rsidRPr="006E62C2" w:rsidRDefault="003424D2" w:rsidP="00934F1D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sk-SK"/>
                    </w:rPr>
                  </w:pPr>
                  <w:r w:rsidRPr="006E62C2">
                    <w:rPr>
                      <w:rFonts w:ascii="Segoe UI Symbol" w:eastAsia="Times New Roman" w:hAnsi="Segoe UI Symbol" w:cs="Segoe UI Symbol"/>
                      <w:sz w:val="20"/>
                      <w:szCs w:val="20"/>
                      <w:lang w:eastAsia="sk-SK"/>
                    </w:rPr>
                    <w:t>☐</w:t>
                  </w:r>
                </w:p>
              </w:tc>
              <w:tc>
                <w:tcPr>
                  <w:tcW w:w="8545" w:type="dxa"/>
                  <w:shd w:val="clear" w:color="auto" w:fill="auto"/>
                </w:tcPr>
                <w:p w14:paraId="47512D3E" w14:textId="77777777" w:rsidR="003424D2" w:rsidRPr="006E62C2" w:rsidRDefault="003424D2" w:rsidP="00934F1D">
                  <w:pPr>
                    <w:spacing w:line="240" w:lineRule="auto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sk-SK"/>
                    </w:rPr>
                  </w:pPr>
                  <w:r w:rsidRPr="006E62C2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sk-SK"/>
                    </w:rPr>
                    <w:t>Nie</w:t>
                  </w:r>
                </w:p>
              </w:tc>
            </w:tr>
          </w:tbl>
          <w:p w14:paraId="3945838C" w14:textId="77777777" w:rsidR="003424D2" w:rsidRPr="006E62C2" w:rsidRDefault="003424D2" w:rsidP="00934F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3969" w:type="dxa"/>
            <w:gridSpan w:val="4"/>
            <w:shd w:val="clear" w:color="auto" w:fill="auto"/>
          </w:tcPr>
          <w:p w14:paraId="3AD4651B" w14:textId="77777777" w:rsidR="003424D2" w:rsidRPr="006E62C2" w:rsidRDefault="003424D2" w:rsidP="00934F1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lang w:eastAsia="sk-SK"/>
              </w:rPr>
            </w:pPr>
            <w:r w:rsidRPr="006E62C2">
              <w:rPr>
                <w:rFonts w:ascii="Times New Roman" w:eastAsia="Times New Roman" w:hAnsi="Times New Roman"/>
                <w:i/>
                <w:iCs/>
                <w:sz w:val="20"/>
                <w:lang w:eastAsia="sk-SK"/>
              </w:rPr>
              <w:t>Epidemiologické vyšetrovanie a výkon dozoru nad verejným zdravím občanov SR</w:t>
            </w:r>
          </w:p>
          <w:p w14:paraId="01378F16" w14:textId="77777777" w:rsidR="003424D2" w:rsidRPr="006E62C2" w:rsidRDefault="003424D2" w:rsidP="00934F1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sk-SK"/>
              </w:rPr>
            </w:pPr>
            <w:r w:rsidRPr="006E62C2">
              <w:rPr>
                <w:rFonts w:ascii="Times New Roman" w:eastAsia="Times New Roman" w:hAnsi="Times New Roman"/>
                <w:i/>
                <w:iCs/>
                <w:sz w:val="20"/>
                <w:lang w:eastAsia="sk-SK"/>
              </w:rPr>
              <w:t xml:space="preserve">Posúdenie zdravotného stavu občana za účelom vypracovania odborného stanoviska pri podozrení chorobu z povolania </w:t>
            </w:r>
          </w:p>
        </w:tc>
      </w:tr>
      <w:tr w:rsidR="003424D2" w:rsidRPr="006E62C2" w14:paraId="1DE34D86" w14:textId="77777777" w:rsidTr="00934F1D">
        <w:trPr>
          <w:trHeight w:val="20"/>
        </w:trPr>
        <w:tc>
          <w:tcPr>
            <w:tcW w:w="3956" w:type="dxa"/>
          </w:tcPr>
          <w:p w14:paraId="76C49C40" w14:textId="77777777" w:rsidR="003424D2" w:rsidRPr="006E62C2" w:rsidRDefault="003424D2" w:rsidP="00934F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lang w:eastAsia="sk-SK"/>
              </w:rPr>
            </w:pPr>
            <w:r w:rsidRPr="006E62C2">
              <w:rPr>
                <w:rFonts w:ascii="Times New Roman" w:eastAsia="Times New Roman" w:hAnsi="Times New Roman"/>
                <w:b/>
                <w:sz w:val="20"/>
                <w:lang w:eastAsia="sk-SK"/>
              </w:rPr>
              <w:t xml:space="preserve">6.4.2. </w:t>
            </w:r>
            <w:r w:rsidRPr="006E62C2">
              <w:rPr>
                <w:rFonts w:ascii="Times New Roman" w:eastAsia="Times New Roman" w:hAnsi="Times New Roman"/>
                <w:sz w:val="20"/>
                <w:lang w:eastAsia="sk-SK"/>
              </w:rPr>
              <w:t>Je dané konanie možné v celku vykonať elektronicky?</w:t>
            </w:r>
          </w:p>
        </w:tc>
        <w:tc>
          <w:tcPr>
            <w:tcW w:w="1446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3424D2" w:rsidRPr="006E62C2" w14:paraId="3305387B" w14:textId="77777777" w:rsidTr="00934F1D">
              <w:tc>
                <w:tcPr>
                  <w:tcW w:w="436" w:type="dxa"/>
                  <w:shd w:val="clear" w:color="auto" w:fill="auto"/>
                </w:tcPr>
                <w:p w14:paraId="6FAB43D3" w14:textId="77777777" w:rsidR="003424D2" w:rsidRPr="006E62C2" w:rsidRDefault="003424D2" w:rsidP="00934F1D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sk-SK"/>
                    </w:rPr>
                  </w:pPr>
                  <w:r w:rsidRPr="006E62C2">
                    <w:rPr>
                      <w:rFonts w:ascii="MS Gothic" w:eastAsia="MS Gothic" w:hAnsi="MS Gothic" w:hint="eastAsia"/>
                      <w:sz w:val="20"/>
                      <w:szCs w:val="20"/>
                      <w:lang w:eastAsia="sk-SK"/>
                    </w:rPr>
                    <w:t>☒</w:t>
                  </w:r>
                </w:p>
              </w:tc>
              <w:tc>
                <w:tcPr>
                  <w:tcW w:w="8545" w:type="dxa"/>
                  <w:shd w:val="clear" w:color="auto" w:fill="auto"/>
                </w:tcPr>
                <w:p w14:paraId="1855EA2B" w14:textId="77777777" w:rsidR="003424D2" w:rsidRPr="006E62C2" w:rsidRDefault="003424D2" w:rsidP="00934F1D">
                  <w:pPr>
                    <w:spacing w:line="240" w:lineRule="auto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sk-SK"/>
                    </w:rPr>
                  </w:pPr>
                  <w:r w:rsidRPr="006E62C2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sk-SK"/>
                    </w:rPr>
                    <w:t>Áno</w:t>
                  </w:r>
                </w:p>
              </w:tc>
            </w:tr>
            <w:tr w:rsidR="003424D2" w:rsidRPr="006E62C2" w14:paraId="3E963621" w14:textId="77777777" w:rsidTr="00934F1D">
              <w:tc>
                <w:tcPr>
                  <w:tcW w:w="436" w:type="dxa"/>
                  <w:shd w:val="clear" w:color="auto" w:fill="auto"/>
                </w:tcPr>
                <w:p w14:paraId="6A549DBF" w14:textId="77777777" w:rsidR="003424D2" w:rsidRPr="006E62C2" w:rsidRDefault="003424D2" w:rsidP="00934F1D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sk-SK"/>
                    </w:rPr>
                  </w:pPr>
                  <w:r w:rsidRPr="006E62C2">
                    <w:rPr>
                      <w:rFonts w:ascii="MS Gothic" w:eastAsia="MS Gothic" w:hAnsi="MS Gothic" w:hint="eastAsia"/>
                      <w:sz w:val="20"/>
                      <w:szCs w:val="20"/>
                      <w:lang w:eastAsia="sk-SK"/>
                    </w:rPr>
                    <w:t>☐</w:t>
                  </w:r>
                </w:p>
              </w:tc>
              <w:tc>
                <w:tcPr>
                  <w:tcW w:w="8545" w:type="dxa"/>
                  <w:shd w:val="clear" w:color="auto" w:fill="auto"/>
                </w:tcPr>
                <w:p w14:paraId="4B34AB23" w14:textId="77777777" w:rsidR="003424D2" w:rsidRPr="006E62C2" w:rsidRDefault="003424D2" w:rsidP="00934F1D">
                  <w:pPr>
                    <w:spacing w:line="240" w:lineRule="auto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sk-SK"/>
                    </w:rPr>
                  </w:pPr>
                  <w:r w:rsidRPr="006E62C2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sk-SK"/>
                    </w:rPr>
                    <w:t>Nie</w:t>
                  </w:r>
                </w:p>
              </w:tc>
            </w:tr>
          </w:tbl>
          <w:p w14:paraId="23A776B8" w14:textId="77777777" w:rsidR="003424D2" w:rsidRPr="006E62C2" w:rsidRDefault="003424D2" w:rsidP="00934F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3969" w:type="dxa"/>
            <w:gridSpan w:val="4"/>
            <w:shd w:val="clear" w:color="auto" w:fill="auto"/>
          </w:tcPr>
          <w:p w14:paraId="6A822571" w14:textId="77777777" w:rsidR="003424D2" w:rsidRPr="006E62C2" w:rsidRDefault="003424D2" w:rsidP="00934F1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sk-SK"/>
              </w:rPr>
            </w:pPr>
          </w:p>
        </w:tc>
      </w:tr>
      <w:tr w:rsidR="003424D2" w:rsidRPr="006E62C2" w14:paraId="254360BF" w14:textId="77777777" w:rsidTr="00934F1D">
        <w:trPr>
          <w:trHeight w:val="20"/>
        </w:trPr>
        <w:tc>
          <w:tcPr>
            <w:tcW w:w="3956" w:type="dxa"/>
          </w:tcPr>
          <w:p w14:paraId="3421CF9E" w14:textId="77777777" w:rsidR="003424D2" w:rsidRPr="006E62C2" w:rsidRDefault="003424D2" w:rsidP="00934F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lang w:eastAsia="sk-SK"/>
              </w:rPr>
            </w:pPr>
            <w:r w:rsidRPr="006E62C2">
              <w:rPr>
                <w:rFonts w:ascii="Times New Roman" w:eastAsia="Times New Roman" w:hAnsi="Times New Roman"/>
                <w:b/>
                <w:sz w:val="20"/>
                <w:lang w:eastAsia="sk-SK"/>
              </w:rPr>
              <w:lastRenderedPageBreak/>
              <w:t xml:space="preserve">6.4.3. </w:t>
            </w:r>
            <w:r w:rsidRPr="006E62C2">
              <w:rPr>
                <w:rFonts w:ascii="Times New Roman" w:eastAsia="Times New Roman" w:hAnsi="Times New Roman"/>
                <w:sz w:val="20"/>
                <w:lang w:eastAsia="sk-SK"/>
              </w:rPr>
              <w:t>Je úprava konania kompatibilná s inštitútmi zákona o e-Governmente a je na dané konanie zákon o e-Governmente možné použiť?</w:t>
            </w:r>
          </w:p>
        </w:tc>
        <w:tc>
          <w:tcPr>
            <w:tcW w:w="1446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3424D2" w:rsidRPr="006E62C2" w14:paraId="4A3DB884" w14:textId="77777777" w:rsidTr="00934F1D">
              <w:tc>
                <w:tcPr>
                  <w:tcW w:w="436" w:type="dxa"/>
                  <w:shd w:val="clear" w:color="auto" w:fill="auto"/>
                </w:tcPr>
                <w:p w14:paraId="1026B43F" w14:textId="77777777" w:rsidR="003424D2" w:rsidRPr="006E62C2" w:rsidRDefault="003424D2" w:rsidP="00934F1D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sk-SK"/>
                    </w:rPr>
                  </w:pPr>
                  <w:r w:rsidRPr="006E62C2">
                    <w:rPr>
                      <w:rFonts w:ascii="MS Gothic" w:eastAsia="MS Gothic" w:hAnsi="MS Gothic" w:hint="eastAsia"/>
                      <w:sz w:val="20"/>
                      <w:szCs w:val="20"/>
                      <w:lang w:eastAsia="sk-SK"/>
                    </w:rPr>
                    <w:t>☒</w:t>
                  </w:r>
                </w:p>
              </w:tc>
              <w:tc>
                <w:tcPr>
                  <w:tcW w:w="8545" w:type="dxa"/>
                  <w:shd w:val="clear" w:color="auto" w:fill="auto"/>
                </w:tcPr>
                <w:p w14:paraId="37DD922E" w14:textId="77777777" w:rsidR="003424D2" w:rsidRPr="006E62C2" w:rsidRDefault="003424D2" w:rsidP="00934F1D">
                  <w:pPr>
                    <w:spacing w:line="240" w:lineRule="auto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sk-SK"/>
                    </w:rPr>
                  </w:pPr>
                  <w:r w:rsidRPr="006E62C2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sk-SK"/>
                    </w:rPr>
                    <w:t>Áno</w:t>
                  </w:r>
                </w:p>
              </w:tc>
            </w:tr>
            <w:tr w:rsidR="003424D2" w:rsidRPr="006E62C2" w14:paraId="347C42F7" w14:textId="77777777" w:rsidTr="00934F1D">
              <w:tc>
                <w:tcPr>
                  <w:tcW w:w="436" w:type="dxa"/>
                  <w:shd w:val="clear" w:color="auto" w:fill="auto"/>
                </w:tcPr>
                <w:p w14:paraId="3CDC7692" w14:textId="77777777" w:rsidR="003424D2" w:rsidRPr="006E62C2" w:rsidRDefault="003424D2" w:rsidP="00934F1D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sk-SK"/>
                    </w:rPr>
                  </w:pPr>
                  <w:r w:rsidRPr="006E62C2">
                    <w:rPr>
                      <w:rFonts w:ascii="Segoe UI Symbol" w:eastAsia="Times New Roman" w:hAnsi="Segoe UI Symbol" w:cs="Segoe UI Symbol"/>
                      <w:sz w:val="20"/>
                      <w:szCs w:val="20"/>
                      <w:lang w:eastAsia="sk-SK"/>
                    </w:rPr>
                    <w:t>☐</w:t>
                  </w:r>
                </w:p>
              </w:tc>
              <w:tc>
                <w:tcPr>
                  <w:tcW w:w="8545" w:type="dxa"/>
                  <w:shd w:val="clear" w:color="auto" w:fill="auto"/>
                </w:tcPr>
                <w:p w14:paraId="70BD97FA" w14:textId="77777777" w:rsidR="003424D2" w:rsidRPr="006E62C2" w:rsidRDefault="003424D2" w:rsidP="00934F1D">
                  <w:pPr>
                    <w:spacing w:line="240" w:lineRule="auto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sk-SK"/>
                    </w:rPr>
                  </w:pPr>
                  <w:r w:rsidRPr="006E62C2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sk-SK"/>
                    </w:rPr>
                    <w:t>Nie</w:t>
                  </w:r>
                </w:p>
              </w:tc>
            </w:tr>
          </w:tbl>
          <w:p w14:paraId="1E21BC00" w14:textId="77777777" w:rsidR="003424D2" w:rsidRPr="006E62C2" w:rsidRDefault="003424D2" w:rsidP="00934F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3969" w:type="dxa"/>
            <w:gridSpan w:val="4"/>
            <w:shd w:val="clear" w:color="auto" w:fill="auto"/>
          </w:tcPr>
          <w:p w14:paraId="0F35FD4E" w14:textId="77777777" w:rsidR="003424D2" w:rsidRPr="006E62C2" w:rsidRDefault="003424D2" w:rsidP="00934F1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sk-SK"/>
              </w:rPr>
            </w:pPr>
          </w:p>
        </w:tc>
      </w:tr>
      <w:tr w:rsidR="003424D2" w:rsidRPr="006E62C2" w14:paraId="3BBB731A" w14:textId="77777777" w:rsidTr="00934F1D">
        <w:trPr>
          <w:trHeight w:val="20"/>
        </w:trPr>
        <w:tc>
          <w:tcPr>
            <w:tcW w:w="9371" w:type="dxa"/>
            <w:gridSpan w:val="6"/>
            <w:shd w:val="clear" w:color="auto" w:fill="BFBFBF"/>
          </w:tcPr>
          <w:p w14:paraId="24E336D6" w14:textId="77777777" w:rsidR="003424D2" w:rsidRPr="006E62C2" w:rsidRDefault="003424D2" w:rsidP="00934F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sk-SK"/>
              </w:rPr>
            </w:pPr>
            <w:r w:rsidRPr="006E62C2"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Zásada „jedenkrát a dosť“</w:t>
            </w:r>
          </w:p>
        </w:tc>
      </w:tr>
      <w:tr w:rsidR="003424D2" w:rsidRPr="006E62C2" w14:paraId="3B1DADAE" w14:textId="77777777" w:rsidTr="00934F1D">
        <w:trPr>
          <w:trHeight w:val="20"/>
        </w:trPr>
        <w:tc>
          <w:tcPr>
            <w:tcW w:w="3956" w:type="dxa"/>
          </w:tcPr>
          <w:p w14:paraId="213B919A" w14:textId="77777777" w:rsidR="003424D2" w:rsidRPr="006E62C2" w:rsidRDefault="003424D2" w:rsidP="00934F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lang w:eastAsia="sk-SK"/>
              </w:rPr>
            </w:pPr>
            <w:r w:rsidRPr="006E62C2">
              <w:rPr>
                <w:rFonts w:ascii="Times New Roman" w:eastAsia="Times New Roman" w:hAnsi="Times New Roman"/>
                <w:b/>
                <w:sz w:val="20"/>
                <w:lang w:eastAsia="sk-SK"/>
              </w:rPr>
              <w:t xml:space="preserve">6.5.1. </w:t>
            </w:r>
            <w:r w:rsidRPr="006E62C2">
              <w:rPr>
                <w:rFonts w:ascii="Times New Roman" w:eastAsia="Times New Roman" w:hAnsi="Times New Roman"/>
                <w:bCs/>
                <w:sz w:val="20"/>
                <w:lang w:eastAsia="sk-SK"/>
              </w:rPr>
              <w:t>Predpokladá predložený návrh predkladanie dokumentov, informácií alebo preukazovanie skutočností (ďalej len „údaje“) orgánu, ktorý konanie vedie?</w:t>
            </w:r>
          </w:p>
        </w:tc>
        <w:tc>
          <w:tcPr>
            <w:tcW w:w="1446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3424D2" w:rsidRPr="006E62C2" w14:paraId="096E31A6" w14:textId="77777777" w:rsidTr="00934F1D">
              <w:tc>
                <w:tcPr>
                  <w:tcW w:w="436" w:type="dxa"/>
                  <w:shd w:val="clear" w:color="auto" w:fill="auto"/>
                </w:tcPr>
                <w:p w14:paraId="054D7CAB" w14:textId="77777777" w:rsidR="003424D2" w:rsidRPr="006E62C2" w:rsidRDefault="003424D2" w:rsidP="00934F1D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sk-SK"/>
                    </w:rPr>
                  </w:pPr>
                  <w:r w:rsidRPr="006E62C2">
                    <w:rPr>
                      <w:rFonts w:ascii="MS Gothic" w:eastAsia="MS Gothic" w:hAnsi="MS Gothic" w:hint="eastAsia"/>
                      <w:sz w:val="20"/>
                      <w:szCs w:val="20"/>
                      <w:lang w:eastAsia="sk-SK"/>
                    </w:rPr>
                    <w:t>☒</w:t>
                  </w:r>
                </w:p>
              </w:tc>
              <w:tc>
                <w:tcPr>
                  <w:tcW w:w="8545" w:type="dxa"/>
                  <w:shd w:val="clear" w:color="auto" w:fill="auto"/>
                </w:tcPr>
                <w:p w14:paraId="08B456AF" w14:textId="77777777" w:rsidR="003424D2" w:rsidRPr="006E62C2" w:rsidRDefault="003424D2" w:rsidP="00934F1D">
                  <w:pPr>
                    <w:spacing w:line="240" w:lineRule="auto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sk-SK"/>
                    </w:rPr>
                  </w:pPr>
                  <w:r w:rsidRPr="006E62C2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sk-SK"/>
                    </w:rPr>
                    <w:t>Áno</w:t>
                  </w:r>
                </w:p>
              </w:tc>
            </w:tr>
            <w:tr w:rsidR="003424D2" w:rsidRPr="006E62C2" w14:paraId="50E8CCB2" w14:textId="77777777" w:rsidTr="00934F1D">
              <w:tc>
                <w:tcPr>
                  <w:tcW w:w="436" w:type="dxa"/>
                  <w:shd w:val="clear" w:color="auto" w:fill="auto"/>
                </w:tcPr>
                <w:p w14:paraId="63735803" w14:textId="77777777" w:rsidR="003424D2" w:rsidRPr="006E62C2" w:rsidRDefault="003424D2" w:rsidP="00934F1D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sk-SK"/>
                    </w:rPr>
                  </w:pPr>
                  <w:r w:rsidRPr="006E62C2">
                    <w:rPr>
                      <w:rFonts w:ascii="Segoe UI Symbol" w:eastAsia="Times New Roman" w:hAnsi="Segoe UI Symbol" w:cs="Segoe UI Symbol"/>
                      <w:sz w:val="20"/>
                      <w:szCs w:val="20"/>
                      <w:lang w:eastAsia="sk-SK"/>
                    </w:rPr>
                    <w:t>☐</w:t>
                  </w:r>
                </w:p>
              </w:tc>
              <w:tc>
                <w:tcPr>
                  <w:tcW w:w="8545" w:type="dxa"/>
                  <w:shd w:val="clear" w:color="auto" w:fill="auto"/>
                </w:tcPr>
                <w:p w14:paraId="5B045975" w14:textId="77777777" w:rsidR="003424D2" w:rsidRPr="006E62C2" w:rsidRDefault="003424D2" w:rsidP="00934F1D">
                  <w:pPr>
                    <w:spacing w:line="240" w:lineRule="auto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sk-SK"/>
                    </w:rPr>
                  </w:pPr>
                  <w:r w:rsidRPr="006E62C2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sk-SK"/>
                    </w:rPr>
                    <w:t>Nie</w:t>
                  </w:r>
                </w:p>
              </w:tc>
            </w:tr>
          </w:tbl>
          <w:p w14:paraId="0E01B7C9" w14:textId="77777777" w:rsidR="003424D2" w:rsidRPr="006E62C2" w:rsidRDefault="003424D2" w:rsidP="00934F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3969" w:type="dxa"/>
            <w:gridSpan w:val="4"/>
          </w:tcPr>
          <w:p w14:paraId="72F45BCE" w14:textId="77777777" w:rsidR="003424D2" w:rsidRPr="006E62C2" w:rsidRDefault="003424D2" w:rsidP="00934F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0"/>
                <w:lang w:eastAsia="sk-SK"/>
              </w:rPr>
            </w:pPr>
            <w:r w:rsidRPr="006E62C2">
              <w:rPr>
                <w:rFonts w:ascii="Times New Roman" w:eastAsia="Times New Roman" w:hAnsi="Times New Roman"/>
                <w:i/>
                <w:iCs/>
                <w:sz w:val="20"/>
                <w:lang w:eastAsia="sk-SK"/>
              </w:rPr>
              <w:t>Hlásenia o výskyte prenosných ochorení</w:t>
            </w:r>
          </w:p>
          <w:p w14:paraId="2372DA1C" w14:textId="77777777" w:rsidR="003424D2" w:rsidRPr="006E62C2" w:rsidRDefault="003424D2" w:rsidP="00934F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0"/>
                <w:lang w:eastAsia="sk-SK"/>
              </w:rPr>
            </w:pPr>
            <w:r w:rsidRPr="006E62C2">
              <w:rPr>
                <w:rFonts w:ascii="Times New Roman" w:eastAsia="Times New Roman" w:hAnsi="Times New Roman"/>
                <w:i/>
                <w:iCs/>
                <w:sz w:val="20"/>
                <w:lang w:eastAsia="sk-SK"/>
              </w:rPr>
              <w:t>Hlásenia o výkone očkovania</w:t>
            </w:r>
          </w:p>
          <w:p w14:paraId="082629C9" w14:textId="77777777" w:rsidR="003424D2" w:rsidRPr="006E62C2" w:rsidRDefault="003424D2" w:rsidP="00934F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sk-SK"/>
              </w:rPr>
            </w:pPr>
            <w:r w:rsidRPr="006E62C2">
              <w:rPr>
                <w:rFonts w:ascii="Times New Roman" w:eastAsia="Times New Roman" w:hAnsi="Times New Roman"/>
                <w:i/>
                <w:iCs/>
                <w:sz w:val="20"/>
                <w:lang w:eastAsia="sk-SK"/>
              </w:rPr>
              <w:t>Hlásenia o chorobách z povolania</w:t>
            </w:r>
          </w:p>
        </w:tc>
      </w:tr>
      <w:tr w:rsidR="003424D2" w:rsidRPr="006E62C2" w14:paraId="7E0757CC" w14:textId="77777777" w:rsidTr="00934F1D">
        <w:trPr>
          <w:trHeight w:val="20"/>
        </w:trPr>
        <w:tc>
          <w:tcPr>
            <w:tcW w:w="3956" w:type="dxa"/>
          </w:tcPr>
          <w:p w14:paraId="7C9CC5BF" w14:textId="77777777" w:rsidR="003424D2" w:rsidRPr="006E62C2" w:rsidRDefault="003424D2" w:rsidP="00934F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lang w:eastAsia="sk-SK"/>
              </w:rPr>
            </w:pPr>
            <w:r w:rsidRPr="006E62C2">
              <w:rPr>
                <w:rFonts w:ascii="Times New Roman" w:eastAsia="Times New Roman" w:hAnsi="Times New Roman"/>
                <w:b/>
                <w:sz w:val="20"/>
                <w:lang w:eastAsia="sk-SK"/>
              </w:rPr>
              <w:t xml:space="preserve">6.5.2. </w:t>
            </w:r>
            <w:r w:rsidRPr="006E62C2">
              <w:rPr>
                <w:rFonts w:ascii="Times New Roman" w:eastAsia="Times New Roman" w:hAnsi="Times New Roman"/>
                <w:bCs/>
                <w:sz w:val="20"/>
                <w:lang w:eastAsia="sk-SK"/>
              </w:rPr>
              <w:t>Predpokladá predložený návrh, aby sa predkladali údaje, ktoré sa nachádzajú v zákonom ustanovenej evidencii vedenej orgánom, ktorý konanie vedie alebo iným orgánom?</w:t>
            </w:r>
          </w:p>
        </w:tc>
        <w:tc>
          <w:tcPr>
            <w:tcW w:w="1446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3424D2" w:rsidRPr="006E62C2" w14:paraId="0B82C0CA" w14:textId="77777777" w:rsidTr="00934F1D">
              <w:tc>
                <w:tcPr>
                  <w:tcW w:w="436" w:type="dxa"/>
                  <w:shd w:val="clear" w:color="auto" w:fill="auto"/>
                </w:tcPr>
                <w:p w14:paraId="255B32EA" w14:textId="77777777" w:rsidR="003424D2" w:rsidRPr="006E62C2" w:rsidRDefault="003424D2" w:rsidP="00934F1D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sk-SK"/>
                    </w:rPr>
                  </w:pPr>
                  <w:r w:rsidRPr="006E62C2">
                    <w:rPr>
                      <w:rFonts w:ascii="MS Gothic" w:eastAsia="MS Gothic" w:hAnsi="MS Gothic" w:hint="eastAsia"/>
                      <w:sz w:val="20"/>
                      <w:szCs w:val="20"/>
                      <w:lang w:eastAsia="sk-SK"/>
                    </w:rPr>
                    <w:t>☒</w:t>
                  </w:r>
                </w:p>
              </w:tc>
              <w:tc>
                <w:tcPr>
                  <w:tcW w:w="8545" w:type="dxa"/>
                  <w:shd w:val="clear" w:color="auto" w:fill="auto"/>
                </w:tcPr>
                <w:p w14:paraId="36BCFEAB" w14:textId="77777777" w:rsidR="003424D2" w:rsidRPr="006E62C2" w:rsidRDefault="003424D2" w:rsidP="00934F1D">
                  <w:pPr>
                    <w:spacing w:line="240" w:lineRule="auto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sk-SK"/>
                    </w:rPr>
                  </w:pPr>
                  <w:r w:rsidRPr="006E62C2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sk-SK"/>
                    </w:rPr>
                    <w:t>Áno</w:t>
                  </w:r>
                </w:p>
              </w:tc>
            </w:tr>
            <w:tr w:rsidR="003424D2" w:rsidRPr="006E62C2" w14:paraId="19BC9DA3" w14:textId="77777777" w:rsidTr="00934F1D">
              <w:tc>
                <w:tcPr>
                  <w:tcW w:w="436" w:type="dxa"/>
                  <w:shd w:val="clear" w:color="auto" w:fill="auto"/>
                </w:tcPr>
                <w:p w14:paraId="322AB09E" w14:textId="77777777" w:rsidR="003424D2" w:rsidRPr="006E62C2" w:rsidRDefault="003424D2" w:rsidP="00934F1D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sk-SK"/>
                    </w:rPr>
                  </w:pPr>
                  <w:r w:rsidRPr="006E62C2">
                    <w:rPr>
                      <w:rFonts w:ascii="Segoe UI Symbol" w:eastAsia="Times New Roman" w:hAnsi="Segoe UI Symbol" w:cs="Segoe UI Symbol"/>
                      <w:sz w:val="20"/>
                      <w:szCs w:val="20"/>
                      <w:lang w:eastAsia="sk-SK"/>
                    </w:rPr>
                    <w:t>☐</w:t>
                  </w:r>
                </w:p>
              </w:tc>
              <w:tc>
                <w:tcPr>
                  <w:tcW w:w="8545" w:type="dxa"/>
                  <w:shd w:val="clear" w:color="auto" w:fill="auto"/>
                </w:tcPr>
                <w:p w14:paraId="2AC66FD2" w14:textId="77777777" w:rsidR="003424D2" w:rsidRPr="006E62C2" w:rsidRDefault="003424D2" w:rsidP="00934F1D">
                  <w:pPr>
                    <w:spacing w:line="240" w:lineRule="auto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sk-SK"/>
                    </w:rPr>
                  </w:pPr>
                  <w:r w:rsidRPr="006E62C2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sk-SK"/>
                    </w:rPr>
                    <w:t>Nie</w:t>
                  </w:r>
                </w:p>
              </w:tc>
            </w:tr>
          </w:tbl>
          <w:p w14:paraId="73F84197" w14:textId="77777777" w:rsidR="003424D2" w:rsidRPr="006E62C2" w:rsidRDefault="003424D2" w:rsidP="00934F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3969" w:type="dxa"/>
            <w:gridSpan w:val="4"/>
          </w:tcPr>
          <w:p w14:paraId="15F933B8" w14:textId="77777777" w:rsidR="003424D2" w:rsidRPr="006E62C2" w:rsidRDefault="003424D2" w:rsidP="00934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sk-SK"/>
              </w:rPr>
            </w:pPr>
            <w:r w:rsidRPr="006E62C2">
              <w:rPr>
                <w:rFonts w:ascii="Times New Roman" w:eastAsia="Times New Roman" w:hAnsi="Times New Roman"/>
                <w:sz w:val="20"/>
                <w:lang w:eastAsia="sk-SK"/>
              </w:rPr>
              <w:t xml:space="preserve">Register fyzických osôb podľa zákona č. 253/1998 Z. z. v znení neskorších predpisov. </w:t>
            </w:r>
          </w:p>
          <w:p w14:paraId="1441E90C" w14:textId="77777777" w:rsidR="003424D2" w:rsidRPr="006E62C2" w:rsidRDefault="003424D2" w:rsidP="00934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sk-SK"/>
              </w:rPr>
            </w:pPr>
            <w:r w:rsidRPr="006E62C2">
              <w:rPr>
                <w:rFonts w:ascii="Times New Roman" w:eastAsia="Times New Roman" w:hAnsi="Times New Roman"/>
                <w:sz w:val="20"/>
                <w:lang w:eastAsia="sk-SK"/>
              </w:rPr>
              <w:t>Register právnických osôb, podnikateľov a orgánov verejnej moci podľa zákona č. 272/2015 Z. z. v znení neskorších predpisov.</w:t>
            </w:r>
          </w:p>
          <w:p w14:paraId="3F96249C" w14:textId="77777777" w:rsidR="003424D2" w:rsidRPr="006E62C2" w:rsidRDefault="003424D2" w:rsidP="00934F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sk-SK"/>
              </w:rPr>
            </w:pPr>
            <w:r w:rsidRPr="006E62C2">
              <w:rPr>
                <w:rFonts w:ascii="Times New Roman" w:eastAsia="Times New Roman" w:hAnsi="Times New Roman"/>
                <w:sz w:val="20"/>
                <w:lang w:eastAsia="sk-SK"/>
              </w:rPr>
              <w:t>Register adries podľa zákona č. 125/2015 Z. z. v znení neskorších predpisov.</w:t>
            </w:r>
          </w:p>
        </w:tc>
      </w:tr>
      <w:tr w:rsidR="003424D2" w:rsidRPr="006E62C2" w14:paraId="4965F2A9" w14:textId="77777777" w:rsidTr="00934F1D">
        <w:trPr>
          <w:trHeight w:val="20"/>
        </w:trPr>
        <w:tc>
          <w:tcPr>
            <w:tcW w:w="3956" w:type="dxa"/>
          </w:tcPr>
          <w:p w14:paraId="7AC03939" w14:textId="77777777" w:rsidR="003424D2" w:rsidRPr="006E62C2" w:rsidRDefault="003424D2" w:rsidP="00934F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lang w:eastAsia="sk-SK"/>
              </w:rPr>
            </w:pPr>
            <w:r w:rsidRPr="006E62C2">
              <w:rPr>
                <w:rFonts w:ascii="Times New Roman" w:eastAsia="Times New Roman" w:hAnsi="Times New Roman"/>
                <w:b/>
                <w:sz w:val="20"/>
                <w:lang w:eastAsia="sk-SK"/>
              </w:rPr>
              <w:t xml:space="preserve">6.5.3. </w:t>
            </w:r>
            <w:r w:rsidRPr="006E62C2">
              <w:rPr>
                <w:rFonts w:ascii="Times New Roman" w:eastAsia="Times New Roman" w:hAnsi="Times New Roman"/>
                <w:sz w:val="20"/>
                <w:lang w:eastAsia="sk-SK"/>
              </w:rPr>
              <w:t xml:space="preserve">Budú údaje poskytované režimom podľa zákona č. 177/2018 Z.z. v znení neskorších predpisov alebo iným obdobným spôsobom, ktorý zabezpečí, aby si údaje orgán, ktorý konanie vedie, získaval z úradnej moci a nemuseli mu byť predkladané </w:t>
            </w:r>
            <w:r w:rsidRPr="006E62C2">
              <w:rPr>
                <w:rFonts w:ascii="Times New Roman" w:eastAsia="Times New Roman" w:hAnsi="Times New Roman"/>
                <w:bCs/>
                <w:sz w:val="20"/>
                <w:lang w:eastAsia="sk-SK"/>
              </w:rPr>
              <w:t>subjektom súkromného práva, navrhovateľom, žiadateľom, účastníkom konania (ďalej len „účastník konania“)</w:t>
            </w:r>
            <w:r w:rsidRPr="006E62C2">
              <w:rPr>
                <w:rFonts w:ascii="Times New Roman" w:eastAsia="Times New Roman" w:hAnsi="Times New Roman"/>
                <w:sz w:val="20"/>
                <w:lang w:eastAsia="sk-SK"/>
              </w:rPr>
              <w:t>?</w:t>
            </w:r>
          </w:p>
        </w:tc>
        <w:tc>
          <w:tcPr>
            <w:tcW w:w="1446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3424D2" w:rsidRPr="006E62C2" w14:paraId="613A220E" w14:textId="77777777" w:rsidTr="00934F1D">
              <w:tc>
                <w:tcPr>
                  <w:tcW w:w="436" w:type="dxa"/>
                  <w:shd w:val="clear" w:color="auto" w:fill="auto"/>
                </w:tcPr>
                <w:p w14:paraId="3B603352" w14:textId="77777777" w:rsidR="003424D2" w:rsidRPr="006E62C2" w:rsidRDefault="003424D2" w:rsidP="00934F1D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sk-SK"/>
                    </w:rPr>
                  </w:pPr>
                  <w:r w:rsidRPr="006E62C2">
                    <w:rPr>
                      <w:rFonts w:ascii="MS Gothic" w:eastAsia="MS Gothic" w:hAnsi="MS Gothic" w:hint="eastAsia"/>
                      <w:sz w:val="20"/>
                      <w:szCs w:val="20"/>
                      <w:lang w:eastAsia="sk-SK"/>
                    </w:rPr>
                    <w:t>☒</w:t>
                  </w:r>
                </w:p>
              </w:tc>
              <w:tc>
                <w:tcPr>
                  <w:tcW w:w="8545" w:type="dxa"/>
                  <w:shd w:val="clear" w:color="auto" w:fill="auto"/>
                </w:tcPr>
                <w:p w14:paraId="749DB51D" w14:textId="77777777" w:rsidR="003424D2" w:rsidRPr="006E62C2" w:rsidRDefault="003424D2" w:rsidP="00934F1D">
                  <w:pPr>
                    <w:spacing w:line="240" w:lineRule="auto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sk-SK"/>
                    </w:rPr>
                  </w:pPr>
                  <w:r w:rsidRPr="006E62C2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sk-SK"/>
                    </w:rPr>
                    <w:t>Áno</w:t>
                  </w:r>
                </w:p>
              </w:tc>
            </w:tr>
            <w:tr w:rsidR="003424D2" w:rsidRPr="006E62C2" w14:paraId="7DD5FE94" w14:textId="77777777" w:rsidTr="00934F1D">
              <w:tc>
                <w:tcPr>
                  <w:tcW w:w="436" w:type="dxa"/>
                  <w:shd w:val="clear" w:color="auto" w:fill="auto"/>
                </w:tcPr>
                <w:p w14:paraId="0E394B21" w14:textId="77777777" w:rsidR="003424D2" w:rsidRPr="006E62C2" w:rsidRDefault="003424D2" w:rsidP="00934F1D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sk-SK"/>
                    </w:rPr>
                  </w:pPr>
                  <w:r w:rsidRPr="006E62C2">
                    <w:rPr>
                      <w:rFonts w:ascii="MS Gothic" w:eastAsia="MS Gothic" w:hAnsi="MS Gothic" w:hint="eastAsia"/>
                      <w:sz w:val="20"/>
                      <w:szCs w:val="20"/>
                      <w:lang w:eastAsia="sk-SK"/>
                    </w:rPr>
                    <w:t>☐</w:t>
                  </w:r>
                </w:p>
              </w:tc>
              <w:tc>
                <w:tcPr>
                  <w:tcW w:w="8545" w:type="dxa"/>
                  <w:shd w:val="clear" w:color="auto" w:fill="auto"/>
                </w:tcPr>
                <w:p w14:paraId="4703F4E0" w14:textId="77777777" w:rsidR="003424D2" w:rsidRPr="006E62C2" w:rsidRDefault="003424D2" w:rsidP="00934F1D">
                  <w:pPr>
                    <w:spacing w:line="240" w:lineRule="auto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sk-SK"/>
                    </w:rPr>
                  </w:pPr>
                  <w:r w:rsidRPr="006E62C2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sk-SK"/>
                    </w:rPr>
                    <w:t>Nie</w:t>
                  </w:r>
                </w:p>
              </w:tc>
            </w:tr>
          </w:tbl>
          <w:p w14:paraId="15945F5E" w14:textId="77777777" w:rsidR="003424D2" w:rsidRPr="006E62C2" w:rsidRDefault="003424D2" w:rsidP="00934F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3969" w:type="dxa"/>
            <w:gridSpan w:val="4"/>
          </w:tcPr>
          <w:p w14:paraId="781B4654" w14:textId="77777777" w:rsidR="003424D2" w:rsidRPr="006E62C2" w:rsidRDefault="003424D2" w:rsidP="00934F1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sk-SK"/>
              </w:rPr>
            </w:pPr>
            <w:r w:rsidRPr="006E62C2">
              <w:rPr>
                <w:rFonts w:ascii="Times New Roman" w:eastAsia="Times New Roman" w:hAnsi="Times New Roman"/>
                <w:i/>
                <w:iCs/>
                <w:sz w:val="20"/>
                <w:lang w:eastAsia="sk-SK"/>
              </w:rPr>
              <w:t>Poskytovanie a rozsah údajov sa riadi podľa zákona č. 153/2013 Z. z., keďže IS NZIS v tomto rozsahu poskytovaných údajov nespadá pod gesciu zákona č. 177/2018 Z. z. v znení neskorších predpisov.</w:t>
            </w:r>
          </w:p>
        </w:tc>
      </w:tr>
      <w:tr w:rsidR="003424D2" w:rsidRPr="006E62C2" w14:paraId="05515CDD" w14:textId="77777777" w:rsidTr="00934F1D">
        <w:trPr>
          <w:trHeight w:val="20"/>
        </w:trPr>
        <w:tc>
          <w:tcPr>
            <w:tcW w:w="3956" w:type="dxa"/>
            <w:tcBorders>
              <w:bottom w:val="single" w:sz="4" w:space="0" w:color="auto"/>
            </w:tcBorders>
          </w:tcPr>
          <w:p w14:paraId="671B17D5" w14:textId="77777777" w:rsidR="003424D2" w:rsidRPr="006E62C2" w:rsidRDefault="003424D2" w:rsidP="00934F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lang w:eastAsia="sk-SK"/>
              </w:rPr>
            </w:pPr>
            <w:r w:rsidRPr="006E62C2">
              <w:rPr>
                <w:rFonts w:ascii="Times New Roman" w:eastAsia="Times New Roman" w:hAnsi="Times New Roman"/>
                <w:b/>
                <w:sz w:val="20"/>
                <w:lang w:eastAsia="sk-SK"/>
              </w:rPr>
              <w:t xml:space="preserve">6.5.4. </w:t>
            </w:r>
            <w:r w:rsidRPr="006E62C2">
              <w:rPr>
                <w:rFonts w:ascii="Times New Roman" w:eastAsia="Times New Roman" w:hAnsi="Times New Roman"/>
                <w:sz w:val="20"/>
                <w:lang w:eastAsia="sk-SK"/>
              </w:rPr>
              <w:t>Ak si orgán, ktorý konanie vedie, údaje nebude získavať z úradnej moci ale mu budú predkladané účastníkom konania, je v návrhu upravené prechodné obdobie, po ktorého uplynutí si údaje orgán, ktorý konanie vedie, bude získavať z úradnej moci?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3424D2" w:rsidRPr="006E62C2" w14:paraId="14B21166" w14:textId="77777777" w:rsidTr="00934F1D">
              <w:tc>
                <w:tcPr>
                  <w:tcW w:w="436" w:type="dxa"/>
                  <w:shd w:val="clear" w:color="auto" w:fill="auto"/>
                </w:tcPr>
                <w:p w14:paraId="156E2970" w14:textId="77777777" w:rsidR="003424D2" w:rsidRPr="006E62C2" w:rsidRDefault="003424D2" w:rsidP="00934F1D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sk-SK"/>
                    </w:rPr>
                  </w:pPr>
                  <w:r w:rsidRPr="006E62C2">
                    <w:rPr>
                      <w:rFonts w:ascii="Segoe UI Symbol" w:eastAsia="Times New Roman" w:hAnsi="Segoe UI Symbol" w:cs="Segoe UI Symbol"/>
                      <w:sz w:val="20"/>
                      <w:szCs w:val="20"/>
                      <w:lang w:eastAsia="sk-SK"/>
                    </w:rPr>
                    <w:t>☐</w:t>
                  </w:r>
                </w:p>
              </w:tc>
              <w:tc>
                <w:tcPr>
                  <w:tcW w:w="8545" w:type="dxa"/>
                  <w:shd w:val="clear" w:color="auto" w:fill="auto"/>
                </w:tcPr>
                <w:p w14:paraId="3E38661C" w14:textId="77777777" w:rsidR="003424D2" w:rsidRPr="006E62C2" w:rsidRDefault="003424D2" w:rsidP="00934F1D">
                  <w:pPr>
                    <w:spacing w:line="240" w:lineRule="auto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sk-SK"/>
                    </w:rPr>
                  </w:pPr>
                  <w:r w:rsidRPr="006E62C2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sk-SK"/>
                    </w:rPr>
                    <w:t>Áno</w:t>
                  </w:r>
                </w:p>
              </w:tc>
            </w:tr>
            <w:tr w:rsidR="003424D2" w:rsidRPr="006E62C2" w14:paraId="7B2B0E56" w14:textId="77777777" w:rsidTr="00934F1D">
              <w:trPr>
                <w:trHeight w:val="80"/>
              </w:trPr>
              <w:tc>
                <w:tcPr>
                  <w:tcW w:w="436" w:type="dxa"/>
                  <w:shd w:val="clear" w:color="auto" w:fill="auto"/>
                </w:tcPr>
                <w:p w14:paraId="0E5225A3" w14:textId="77777777" w:rsidR="003424D2" w:rsidRPr="006E62C2" w:rsidRDefault="003424D2" w:rsidP="00934F1D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sk-SK"/>
                    </w:rPr>
                  </w:pPr>
                  <w:r w:rsidRPr="006E62C2">
                    <w:rPr>
                      <w:rFonts w:ascii="MS Gothic" w:eastAsia="MS Gothic" w:hAnsi="MS Gothic" w:hint="eastAsia"/>
                      <w:sz w:val="20"/>
                      <w:szCs w:val="20"/>
                      <w:lang w:eastAsia="sk-SK"/>
                    </w:rPr>
                    <w:t>☒</w:t>
                  </w:r>
                </w:p>
              </w:tc>
              <w:tc>
                <w:tcPr>
                  <w:tcW w:w="8545" w:type="dxa"/>
                  <w:shd w:val="clear" w:color="auto" w:fill="auto"/>
                </w:tcPr>
                <w:p w14:paraId="007A9ECF" w14:textId="77777777" w:rsidR="003424D2" w:rsidRPr="006E62C2" w:rsidRDefault="003424D2" w:rsidP="00934F1D">
                  <w:pPr>
                    <w:spacing w:line="240" w:lineRule="auto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sk-SK"/>
                    </w:rPr>
                  </w:pPr>
                  <w:r w:rsidRPr="006E62C2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sk-SK"/>
                    </w:rPr>
                    <w:t>Nie</w:t>
                  </w:r>
                </w:p>
              </w:tc>
            </w:tr>
          </w:tbl>
          <w:p w14:paraId="3DD200B7" w14:textId="77777777" w:rsidR="003424D2" w:rsidRPr="006E62C2" w:rsidRDefault="003424D2" w:rsidP="00934F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3969" w:type="dxa"/>
            <w:gridSpan w:val="4"/>
            <w:tcBorders>
              <w:bottom w:val="single" w:sz="4" w:space="0" w:color="auto"/>
            </w:tcBorders>
          </w:tcPr>
          <w:p w14:paraId="3C723B15" w14:textId="77777777" w:rsidR="003424D2" w:rsidRPr="006E62C2" w:rsidRDefault="003424D2" w:rsidP="00934F1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sk-SK"/>
              </w:rPr>
            </w:pPr>
            <w:r w:rsidRPr="006E62C2">
              <w:rPr>
                <w:rFonts w:ascii="Times New Roman" w:eastAsia="Times New Roman" w:hAnsi="Times New Roman"/>
                <w:i/>
                <w:iCs/>
                <w:sz w:val="20"/>
                <w:lang w:eastAsia="sk-SK"/>
              </w:rPr>
              <w:t>Poskytovanie a rozsah údajov sa riadi podľa zákona č. 153/2013 Z. z., keďže IS NZIS v tomto rozsahu poskytovaných údajov nespadá pod gesciu zákona č. 177/2018 Z. z. v znení neskorších predpisov.</w:t>
            </w:r>
          </w:p>
        </w:tc>
      </w:tr>
      <w:tr w:rsidR="003424D2" w:rsidRPr="006E62C2" w14:paraId="2A37ACCA" w14:textId="77777777" w:rsidTr="00934F1D">
        <w:trPr>
          <w:trHeight w:val="20"/>
        </w:trPr>
        <w:tc>
          <w:tcPr>
            <w:tcW w:w="9371" w:type="dxa"/>
            <w:gridSpan w:val="6"/>
            <w:shd w:val="pct25" w:color="auto" w:fill="auto"/>
          </w:tcPr>
          <w:p w14:paraId="1D6441A9" w14:textId="77777777" w:rsidR="003424D2" w:rsidRPr="006E62C2" w:rsidRDefault="003424D2" w:rsidP="00934F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sk-SK"/>
              </w:rPr>
            </w:pPr>
            <w:r w:rsidRPr="006E62C2"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Výmena údajov medzi orgánmi verejnej moci</w:t>
            </w:r>
          </w:p>
        </w:tc>
      </w:tr>
      <w:tr w:rsidR="003424D2" w:rsidRPr="006E62C2" w14:paraId="38B3815F" w14:textId="77777777" w:rsidTr="00934F1D">
        <w:trPr>
          <w:trHeight w:val="20"/>
        </w:trPr>
        <w:tc>
          <w:tcPr>
            <w:tcW w:w="3956" w:type="dxa"/>
          </w:tcPr>
          <w:p w14:paraId="34EC844B" w14:textId="77777777" w:rsidR="003424D2" w:rsidRPr="006E62C2" w:rsidRDefault="003424D2" w:rsidP="00934F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lang w:eastAsia="sk-SK"/>
              </w:rPr>
            </w:pPr>
            <w:r w:rsidRPr="006E62C2">
              <w:rPr>
                <w:rFonts w:ascii="Times New Roman" w:eastAsia="Times New Roman" w:hAnsi="Times New Roman"/>
                <w:b/>
                <w:sz w:val="20"/>
                <w:lang w:eastAsia="sk-SK"/>
              </w:rPr>
              <w:t xml:space="preserve">6.6.1. </w:t>
            </w:r>
            <w:r w:rsidRPr="006E62C2">
              <w:rPr>
                <w:rFonts w:ascii="Times New Roman" w:eastAsia="Times New Roman" w:hAnsi="Times New Roman"/>
                <w:sz w:val="20"/>
                <w:lang w:eastAsia="sk-SK"/>
              </w:rPr>
              <w:t>Predpokladá predložený návrh zriadenie novej evidencie údajov alebo upravuje vedenie evidencie údajov?</w:t>
            </w:r>
          </w:p>
        </w:tc>
        <w:tc>
          <w:tcPr>
            <w:tcW w:w="1446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3424D2" w:rsidRPr="006E62C2" w14:paraId="62D3EDBD" w14:textId="77777777" w:rsidTr="00934F1D">
              <w:tc>
                <w:tcPr>
                  <w:tcW w:w="436" w:type="dxa"/>
                  <w:shd w:val="clear" w:color="auto" w:fill="auto"/>
                </w:tcPr>
                <w:p w14:paraId="709C12F3" w14:textId="77777777" w:rsidR="003424D2" w:rsidRPr="006E62C2" w:rsidRDefault="003424D2" w:rsidP="00934F1D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sk-SK"/>
                    </w:rPr>
                  </w:pPr>
                  <w:r w:rsidRPr="006E62C2">
                    <w:rPr>
                      <w:rFonts w:ascii="MS Gothic" w:eastAsia="MS Gothic" w:hAnsi="MS Gothic" w:hint="eastAsia"/>
                      <w:sz w:val="20"/>
                      <w:szCs w:val="20"/>
                      <w:lang w:eastAsia="sk-SK"/>
                    </w:rPr>
                    <w:t>☒</w:t>
                  </w:r>
                </w:p>
              </w:tc>
              <w:tc>
                <w:tcPr>
                  <w:tcW w:w="8545" w:type="dxa"/>
                  <w:shd w:val="clear" w:color="auto" w:fill="auto"/>
                </w:tcPr>
                <w:p w14:paraId="2E8FEF16" w14:textId="77777777" w:rsidR="003424D2" w:rsidRPr="006E62C2" w:rsidRDefault="003424D2" w:rsidP="00934F1D">
                  <w:pPr>
                    <w:spacing w:line="240" w:lineRule="auto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sk-SK"/>
                    </w:rPr>
                  </w:pPr>
                  <w:r w:rsidRPr="006E62C2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sk-SK"/>
                    </w:rPr>
                    <w:t>Áno</w:t>
                  </w:r>
                </w:p>
              </w:tc>
            </w:tr>
            <w:tr w:rsidR="003424D2" w:rsidRPr="006E62C2" w14:paraId="0A2821D4" w14:textId="77777777" w:rsidTr="00934F1D">
              <w:tc>
                <w:tcPr>
                  <w:tcW w:w="436" w:type="dxa"/>
                  <w:shd w:val="clear" w:color="auto" w:fill="auto"/>
                </w:tcPr>
                <w:p w14:paraId="77546830" w14:textId="77777777" w:rsidR="003424D2" w:rsidRPr="006E62C2" w:rsidRDefault="003424D2" w:rsidP="00934F1D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sk-SK"/>
                    </w:rPr>
                  </w:pPr>
                  <w:r w:rsidRPr="006E62C2">
                    <w:rPr>
                      <w:rFonts w:ascii="Segoe UI Symbol" w:eastAsia="Times New Roman" w:hAnsi="Segoe UI Symbol" w:cs="Segoe UI Symbol"/>
                      <w:sz w:val="20"/>
                      <w:szCs w:val="20"/>
                      <w:lang w:eastAsia="sk-SK"/>
                    </w:rPr>
                    <w:t>☐</w:t>
                  </w:r>
                </w:p>
              </w:tc>
              <w:tc>
                <w:tcPr>
                  <w:tcW w:w="8545" w:type="dxa"/>
                  <w:shd w:val="clear" w:color="auto" w:fill="auto"/>
                </w:tcPr>
                <w:p w14:paraId="7C2DF54A" w14:textId="77777777" w:rsidR="003424D2" w:rsidRPr="006E62C2" w:rsidRDefault="003424D2" w:rsidP="00934F1D">
                  <w:pPr>
                    <w:spacing w:line="240" w:lineRule="auto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sk-SK"/>
                    </w:rPr>
                  </w:pPr>
                  <w:r w:rsidRPr="006E62C2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sk-SK"/>
                    </w:rPr>
                    <w:t>Nie</w:t>
                  </w:r>
                </w:p>
              </w:tc>
            </w:tr>
          </w:tbl>
          <w:p w14:paraId="40A684ED" w14:textId="77777777" w:rsidR="003424D2" w:rsidRPr="006E62C2" w:rsidRDefault="003424D2" w:rsidP="00934F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3969" w:type="dxa"/>
            <w:gridSpan w:val="4"/>
          </w:tcPr>
          <w:p w14:paraId="4F4659CE" w14:textId="77777777" w:rsidR="003424D2" w:rsidRPr="006E62C2" w:rsidRDefault="003424D2" w:rsidP="00934F1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lang w:eastAsia="sk-SK"/>
              </w:rPr>
            </w:pPr>
            <w:r w:rsidRPr="006E62C2">
              <w:rPr>
                <w:rFonts w:ascii="Times New Roman" w:eastAsia="Times New Roman" w:hAnsi="Times New Roman"/>
                <w:i/>
                <w:iCs/>
                <w:sz w:val="20"/>
                <w:lang w:eastAsia="sk-SK"/>
              </w:rPr>
              <w:t>Národný register očkovania – vytvorenie</w:t>
            </w:r>
          </w:p>
          <w:p w14:paraId="58F00847" w14:textId="77777777" w:rsidR="003424D2" w:rsidRPr="006E62C2" w:rsidRDefault="003424D2" w:rsidP="00934F1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lang w:eastAsia="sk-SK"/>
              </w:rPr>
            </w:pPr>
            <w:r w:rsidRPr="006E62C2">
              <w:rPr>
                <w:rFonts w:ascii="Times New Roman" w:eastAsia="Times New Roman" w:hAnsi="Times New Roman"/>
                <w:i/>
                <w:iCs/>
                <w:sz w:val="20"/>
                <w:lang w:eastAsia="sk-SK"/>
              </w:rPr>
              <w:t>Národný register prenosných ochorení – úprava</w:t>
            </w:r>
          </w:p>
          <w:p w14:paraId="0B7A80D6" w14:textId="77777777" w:rsidR="003424D2" w:rsidRDefault="003424D2" w:rsidP="00934F1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lang w:eastAsia="sk-SK"/>
              </w:rPr>
            </w:pPr>
            <w:r w:rsidRPr="006E62C2">
              <w:rPr>
                <w:rFonts w:ascii="Times New Roman" w:eastAsia="Times New Roman" w:hAnsi="Times New Roman"/>
                <w:i/>
                <w:iCs/>
                <w:sz w:val="20"/>
                <w:lang w:eastAsia="sk-SK"/>
              </w:rPr>
              <w:t>register pracovníkov v zdravotníctve - vytvorenie</w:t>
            </w:r>
            <w:r>
              <w:t xml:space="preserve"> </w:t>
            </w:r>
            <w:r w:rsidRPr="007B0D66">
              <w:rPr>
                <w:rFonts w:ascii="Times New Roman" w:eastAsia="Times New Roman" w:hAnsi="Times New Roman"/>
                <w:i/>
                <w:iCs/>
                <w:sz w:val="20"/>
                <w:lang w:eastAsia="sk-SK"/>
              </w:rPr>
              <w:t>s prístupom do národného zdravotníckeho informačného systému</w:t>
            </w:r>
            <w:r>
              <w:rPr>
                <w:rFonts w:ascii="Times New Roman" w:eastAsia="Times New Roman" w:hAnsi="Times New Roman"/>
                <w:i/>
                <w:iCs/>
                <w:sz w:val="20"/>
                <w:lang w:eastAsia="sk-SK"/>
              </w:rPr>
              <w:t xml:space="preserve"> - vytvorenie,</w:t>
            </w:r>
          </w:p>
          <w:p w14:paraId="75AD3A93" w14:textId="77777777" w:rsidR="003424D2" w:rsidRPr="006E62C2" w:rsidRDefault="003424D2" w:rsidP="00934F1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lang w:eastAsia="sk-SK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lang w:eastAsia="sk-SK"/>
              </w:rPr>
              <w:t>národný register duševných ochorení - vytvorenie</w:t>
            </w:r>
          </w:p>
          <w:p w14:paraId="11AD1962" w14:textId="77777777" w:rsidR="003424D2" w:rsidRPr="006E62C2" w:rsidRDefault="003424D2" w:rsidP="00934F1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sk-SK"/>
              </w:rPr>
            </w:pPr>
            <w:r w:rsidRPr="006E62C2">
              <w:rPr>
                <w:rFonts w:ascii="Times New Roman" w:eastAsia="Times New Roman" w:hAnsi="Times New Roman"/>
                <w:i/>
                <w:iCs/>
                <w:sz w:val="20"/>
                <w:lang w:eastAsia="sk-SK"/>
              </w:rPr>
              <w:t>Register dohôd - vytvorenie</w:t>
            </w:r>
          </w:p>
        </w:tc>
      </w:tr>
      <w:tr w:rsidR="003424D2" w:rsidRPr="006E62C2" w14:paraId="7F8F3DD6" w14:textId="77777777" w:rsidTr="00934F1D">
        <w:trPr>
          <w:trHeight w:val="20"/>
        </w:trPr>
        <w:tc>
          <w:tcPr>
            <w:tcW w:w="3956" w:type="dxa"/>
          </w:tcPr>
          <w:p w14:paraId="5976D8E6" w14:textId="77777777" w:rsidR="003424D2" w:rsidRPr="006E62C2" w:rsidRDefault="003424D2" w:rsidP="00934F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lang w:eastAsia="sk-SK"/>
              </w:rPr>
            </w:pPr>
            <w:r w:rsidRPr="006E62C2">
              <w:rPr>
                <w:rFonts w:ascii="Times New Roman" w:eastAsia="Times New Roman" w:hAnsi="Times New Roman"/>
                <w:b/>
                <w:sz w:val="20"/>
                <w:lang w:eastAsia="sk-SK"/>
              </w:rPr>
              <w:t xml:space="preserve">6.6.2. </w:t>
            </w:r>
            <w:r w:rsidRPr="006E62C2">
              <w:rPr>
                <w:rFonts w:ascii="Times New Roman" w:eastAsia="Times New Roman" w:hAnsi="Times New Roman"/>
                <w:sz w:val="20"/>
                <w:lang w:eastAsia="sk-SK"/>
              </w:rPr>
              <w:t>Umožňuje predložený návrh poskytovanie údajov z evidencie iným orgánom verejnej moci, resp. iným osobám na plnenie ich zákonom ustanovených úloh bez obmedzenia subjektu (teda vo všetkých prípadoch, kedy tieto údaje na plnenie zákonom ustanovených úloh potrebujú)?</w:t>
            </w:r>
          </w:p>
        </w:tc>
        <w:tc>
          <w:tcPr>
            <w:tcW w:w="1446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3424D2" w:rsidRPr="006E62C2" w14:paraId="4291B4C8" w14:textId="77777777" w:rsidTr="00934F1D">
              <w:tc>
                <w:tcPr>
                  <w:tcW w:w="436" w:type="dxa"/>
                  <w:shd w:val="clear" w:color="auto" w:fill="auto"/>
                </w:tcPr>
                <w:p w14:paraId="3F6BE305" w14:textId="77777777" w:rsidR="003424D2" w:rsidRPr="006E62C2" w:rsidRDefault="003424D2" w:rsidP="00934F1D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sk-SK"/>
                    </w:rPr>
                  </w:pPr>
                  <w:r w:rsidRPr="006E62C2">
                    <w:rPr>
                      <w:rFonts w:ascii="MS Gothic" w:eastAsia="MS Gothic" w:hAnsi="MS Gothic" w:hint="eastAsia"/>
                      <w:sz w:val="20"/>
                      <w:szCs w:val="20"/>
                      <w:lang w:eastAsia="sk-SK"/>
                    </w:rPr>
                    <w:t>☒</w:t>
                  </w:r>
                </w:p>
              </w:tc>
              <w:tc>
                <w:tcPr>
                  <w:tcW w:w="8545" w:type="dxa"/>
                  <w:shd w:val="clear" w:color="auto" w:fill="auto"/>
                </w:tcPr>
                <w:p w14:paraId="28F10D23" w14:textId="77777777" w:rsidR="003424D2" w:rsidRPr="006E62C2" w:rsidRDefault="003424D2" w:rsidP="00934F1D">
                  <w:pPr>
                    <w:spacing w:line="240" w:lineRule="auto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sk-SK"/>
                    </w:rPr>
                  </w:pPr>
                  <w:r w:rsidRPr="006E62C2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sk-SK"/>
                    </w:rPr>
                    <w:t>Áno</w:t>
                  </w:r>
                </w:p>
              </w:tc>
            </w:tr>
            <w:tr w:rsidR="003424D2" w:rsidRPr="006E62C2" w14:paraId="7C4EF595" w14:textId="77777777" w:rsidTr="00934F1D">
              <w:tc>
                <w:tcPr>
                  <w:tcW w:w="436" w:type="dxa"/>
                  <w:shd w:val="clear" w:color="auto" w:fill="auto"/>
                </w:tcPr>
                <w:p w14:paraId="6AD137EB" w14:textId="77777777" w:rsidR="003424D2" w:rsidRPr="006E62C2" w:rsidRDefault="003424D2" w:rsidP="00934F1D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sk-SK"/>
                    </w:rPr>
                  </w:pPr>
                  <w:r w:rsidRPr="006E62C2">
                    <w:rPr>
                      <w:rFonts w:ascii="Segoe UI Symbol" w:eastAsia="Times New Roman" w:hAnsi="Segoe UI Symbol" w:cs="Segoe UI Symbol"/>
                      <w:sz w:val="20"/>
                      <w:szCs w:val="20"/>
                      <w:lang w:eastAsia="sk-SK"/>
                    </w:rPr>
                    <w:t>☐</w:t>
                  </w:r>
                </w:p>
              </w:tc>
              <w:tc>
                <w:tcPr>
                  <w:tcW w:w="8545" w:type="dxa"/>
                  <w:shd w:val="clear" w:color="auto" w:fill="auto"/>
                </w:tcPr>
                <w:p w14:paraId="775B1559" w14:textId="77777777" w:rsidR="003424D2" w:rsidRPr="006E62C2" w:rsidRDefault="003424D2" w:rsidP="00934F1D">
                  <w:pPr>
                    <w:spacing w:line="240" w:lineRule="auto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sk-SK"/>
                    </w:rPr>
                  </w:pPr>
                  <w:r w:rsidRPr="006E62C2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sk-SK"/>
                    </w:rPr>
                    <w:t>Nie</w:t>
                  </w:r>
                </w:p>
              </w:tc>
            </w:tr>
          </w:tbl>
          <w:p w14:paraId="7C3057E0" w14:textId="77777777" w:rsidR="003424D2" w:rsidRPr="006E62C2" w:rsidRDefault="003424D2" w:rsidP="00934F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3969" w:type="dxa"/>
            <w:gridSpan w:val="4"/>
          </w:tcPr>
          <w:p w14:paraId="65A82B3A" w14:textId="77777777" w:rsidR="003424D2" w:rsidRPr="006E62C2" w:rsidRDefault="003424D2" w:rsidP="00934F1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sk-SK"/>
              </w:rPr>
            </w:pPr>
            <w:r w:rsidRPr="006E62C2">
              <w:rPr>
                <w:rFonts w:ascii="Times New Roman" w:eastAsia="Times New Roman" w:hAnsi="Times New Roman"/>
                <w:sz w:val="20"/>
                <w:lang w:eastAsia="sk-SK"/>
              </w:rPr>
              <w:t>Údaje sa poskytujú v elektronickej podobe, automatizovaným spôsobom, bezodplatne a v rozsahu plnenia úloh podľa osobitných predpisov</w:t>
            </w:r>
          </w:p>
        </w:tc>
      </w:tr>
      <w:tr w:rsidR="003424D2" w:rsidRPr="006E62C2" w14:paraId="4322723D" w14:textId="77777777" w:rsidTr="00934F1D">
        <w:trPr>
          <w:trHeight w:val="20"/>
        </w:trPr>
        <w:tc>
          <w:tcPr>
            <w:tcW w:w="3956" w:type="dxa"/>
          </w:tcPr>
          <w:p w14:paraId="35443EEB" w14:textId="77777777" w:rsidR="003424D2" w:rsidRPr="006E62C2" w:rsidRDefault="003424D2" w:rsidP="00934F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lang w:eastAsia="sk-SK"/>
              </w:rPr>
            </w:pPr>
            <w:r w:rsidRPr="006E62C2">
              <w:rPr>
                <w:rFonts w:ascii="Times New Roman" w:eastAsia="Times New Roman" w:hAnsi="Times New Roman"/>
                <w:b/>
                <w:sz w:val="20"/>
                <w:lang w:eastAsia="sk-SK"/>
              </w:rPr>
              <w:t xml:space="preserve">6.6.3. </w:t>
            </w:r>
            <w:r w:rsidRPr="006E62C2">
              <w:rPr>
                <w:rFonts w:ascii="Times New Roman" w:eastAsia="Times New Roman" w:hAnsi="Times New Roman"/>
                <w:sz w:val="20"/>
                <w:lang w:eastAsia="sk-SK"/>
              </w:rPr>
              <w:t>Je zabezpečené poskytovanie údajov z evidencie elektronicky a automatizovaným spôsobom?</w:t>
            </w:r>
          </w:p>
        </w:tc>
        <w:tc>
          <w:tcPr>
            <w:tcW w:w="1446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3424D2" w:rsidRPr="006E62C2" w14:paraId="4AD20D13" w14:textId="77777777" w:rsidTr="00934F1D">
              <w:tc>
                <w:tcPr>
                  <w:tcW w:w="436" w:type="dxa"/>
                  <w:shd w:val="clear" w:color="auto" w:fill="auto"/>
                </w:tcPr>
                <w:p w14:paraId="162E80BC" w14:textId="77777777" w:rsidR="003424D2" w:rsidRPr="006E62C2" w:rsidRDefault="003424D2" w:rsidP="00934F1D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sk-SK"/>
                    </w:rPr>
                  </w:pPr>
                  <w:r w:rsidRPr="006E62C2">
                    <w:rPr>
                      <w:rFonts w:ascii="MS Gothic" w:eastAsia="MS Gothic" w:hAnsi="MS Gothic" w:hint="eastAsia"/>
                      <w:sz w:val="20"/>
                      <w:szCs w:val="20"/>
                      <w:lang w:eastAsia="sk-SK"/>
                    </w:rPr>
                    <w:t>☒</w:t>
                  </w:r>
                </w:p>
              </w:tc>
              <w:tc>
                <w:tcPr>
                  <w:tcW w:w="8545" w:type="dxa"/>
                  <w:shd w:val="clear" w:color="auto" w:fill="auto"/>
                </w:tcPr>
                <w:p w14:paraId="110D6B17" w14:textId="77777777" w:rsidR="003424D2" w:rsidRPr="006E62C2" w:rsidRDefault="003424D2" w:rsidP="00934F1D">
                  <w:pPr>
                    <w:spacing w:line="240" w:lineRule="auto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sk-SK"/>
                    </w:rPr>
                  </w:pPr>
                  <w:r w:rsidRPr="006E62C2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sk-SK"/>
                    </w:rPr>
                    <w:t>Áno</w:t>
                  </w:r>
                </w:p>
              </w:tc>
            </w:tr>
            <w:tr w:rsidR="003424D2" w:rsidRPr="006E62C2" w14:paraId="42673224" w14:textId="77777777" w:rsidTr="00934F1D">
              <w:tc>
                <w:tcPr>
                  <w:tcW w:w="436" w:type="dxa"/>
                  <w:shd w:val="clear" w:color="auto" w:fill="auto"/>
                </w:tcPr>
                <w:p w14:paraId="774C62D2" w14:textId="77777777" w:rsidR="003424D2" w:rsidRPr="006E62C2" w:rsidRDefault="003424D2" w:rsidP="00934F1D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sk-SK"/>
                    </w:rPr>
                  </w:pPr>
                  <w:r w:rsidRPr="006E62C2">
                    <w:rPr>
                      <w:rFonts w:ascii="Segoe UI Symbol" w:eastAsia="Times New Roman" w:hAnsi="Segoe UI Symbol" w:cs="Segoe UI Symbol"/>
                      <w:sz w:val="20"/>
                      <w:szCs w:val="20"/>
                      <w:lang w:eastAsia="sk-SK"/>
                    </w:rPr>
                    <w:t>☐</w:t>
                  </w:r>
                </w:p>
              </w:tc>
              <w:tc>
                <w:tcPr>
                  <w:tcW w:w="8545" w:type="dxa"/>
                  <w:shd w:val="clear" w:color="auto" w:fill="auto"/>
                </w:tcPr>
                <w:p w14:paraId="48781916" w14:textId="77777777" w:rsidR="003424D2" w:rsidRPr="006E62C2" w:rsidRDefault="003424D2" w:rsidP="00934F1D">
                  <w:pPr>
                    <w:spacing w:line="240" w:lineRule="auto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sk-SK"/>
                    </w:rPr>
                  </w:pPr>
                  <w:r w:rsidRPr="006E62C2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sk-SK"/>
                    </w:rPr>
                    <w:t>Nie</w:t>
                  </w:r>
                </w:p>
              </w:tc>
            </w:tr>
          </w:tbl>
          <w:p w14:paraId="0BFB5E0E" w14:textId="77777777" w:rsidR="003424D2" w:rsidRPr="006E62C2" w:rsidRDefault="003424D2" w:rsidP="00934F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3969" w:type="dxa"/>
            <w:gridSpan w:val="4"/>
          </w:tcPr>
          <w:p w14:paraId="455403CC" w14:textId="77777777" w:rsidR="003424D2" w:rsidRPr="006E62C2" w:rsidRDefault="003424D2" w:rsidP="00934F1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sk-SK"/>
              </w:rPr>
            </w:pPr>
            <w:r w:rsidRPr="006E62C2">
              <w:rPr>
                <w:rFonts w:ascii="Times New Roman" w:eastAsia="Times New Roman" w:hAnsi="Times New Roman"/>
                <w:i/>
                <w:iCs/>
                <w:sz w:val="20"/>
                <w:lang w:eastAsia="sk-SK"/>
              </w:rPr>
              <w:t>Z dôvodu povahy poskytovaných citlivých zdravotných údajov sa predpokladá poskytovanie údajov integráciou S2S v zmysle zákona.</w:t>
            </w:r>
            <w:r w:rsidRPr="006E62C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3424D2" w:rsidRPr="006E62C2" w14:paraId="7E3DC19D" w14:textId="77777777" w:rsidTr="00934F1D">
        <w:trPr>
          <w:trHeight w:val="20"/>
        </w:trPr>
        <w:tc>
          <w:tcPr>
            <w:tcW w:w="3956" w:type="dxa"/>
          </w:tcPr>
          <w:p w14:paraId="1B8572CB" w14:textId="77777777" w:rsidR="003424D2" w:rsidRPr="006E62C2" w:rsidRDefault="003424D2" w:rsidP="00934F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lang w:eastAsia="sk-SK"/>
              </w:rPr>
            </w:pPr>
            <w:r w:rsidRPr="006E62C2">
              <w:rPr>
                <w:rFonts w:ascii="Times New Roman" w:eastAsia="Times New Roman" w:hAnsi="Times New Roman"/>
                <w:b/>
                <w:sz w:val="20"/>
                <w:lang w:eastAsia="sk-SK"/>
              </w:rPr>
              <w:t xml:space="preserve">6.6.4. </w:t>
            </w:r>
            <w:r w:rsidRPr="006E62C2">
              <w:rPr>
                <w:rFonts w:ascii="Times New Roman" w:eastAsia="Times New Roman" w:hAnsi="Times New Roman"/>
                <w:sz w:val="20"/>
                <w:lang w:eastAsia="sk-SK"/>
              </w:rPr>
              <w:t>Je na poskytovanie údajov z evidencie využitý režim podľa zákona č. 177/2018 Z.z. v znení neskorších predpisov?</w:t>
            </w:r>
          </w:p>
        </w:tc>
        <w:tc>
          <w:tcPr>
            <w:tcW w:w="1446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3424D2" w:rsidRPr="006E62C2" w14:paraId="2BF560CD" w14:textId="77777777" w:rsidTr="00934F1D">
              <w:tc>
                <w:tcPr>
                  <w:tcW w:w="436" w:type="dxa"/>
                  <w:shd w:val="clear" w:color="auto" w:fill="auto"/>
                </w:tcPr>
                <w:p w14:paraId="6991870C" w14:textId="77777777" w:rsidR="003424D2" w:rsidRPr="006E62C2" w:rsidRDefault="003424D2" w:rsidP="00934F1D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sk-SK"/>
                    </w:rPr>
                  </w:pPr>
                  <w:r w:rsidRPr="006E62C2">
                    <w:rPr>
                      <w:rFonts w:ascii="MS Gothic" w:eastAsia="MS Gothic" w:hAnsi="MS Gothic" w:hint="eastAsia"/>
                      <w:sz w:val="20"/>
                      <w:szCs w:val="20"/>
                      <w:lang w:eastAsia="sk-SK"/>
                    </w:rPr>
                    <w:t>☐</w:t>
                  </w:r>
                </w:p>
              </w:tc>
              <w:tc>
                <w:tcPr>
                  <w:tcW w:w="8545" w:type="dxa"/>
                  <w:shd w:val="clear" w:color="auto" w:fill="auto"/>
                </w:tcPr>
                <w:p w14:paraId="0EF6C522" w14:textId="77777777" w:rsidR="003424D2" w:rsidRPr="006E62C2" w:rsidRDefault="003424D2" w:rsidP="00934F1D">
                  <w:pPr>
                    <w:spacing w:line="240" w:lineRule="auto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sk-SK"/>
                    </w:rPr>
                  </w:pPr>
                  <w:r w:rsidRPr="006E62C2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sk-SK"/>
                    </w:rPr>
                    <w:t>Áno</w:t>
                  </w:r>
                </w:p>
              </w:tc>
            </w:tr>
            <w:tr w:rsidR="003424D2" w:rsidRPr="006E62C2" w14:paraId="040646A4" w14:textId="77777777" w:rsidTr="00934F1D">
              <w:tc>
                <w:tcPr>
                  <w:tcW w:w="436" w:type="dxa"/>
                  <w:shd w:val="clear" w:color="auto" w:fill="auto"/>
                </w:tcPr>
                <w:p w14:paraId="7F8F5BD4" w14:textId="77777777" w:rsidR="003424D2" w:rsidRPr="006E62C2" w:rsidRDefault="003424D2" w:rsidP="00934F1D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sk-SK"/>
                    </w:rPr>
                  </w:pPr>
                  <w:r w:rsidRPr="006E62C2">
                    <w:rPr>
                      <w:rFonts w:ascii="MS Gothic" w:eastAsia="MS Gothic" w:hAnsi="MS Gothic" w:hint="eastAsia"/>
                      <w:sz w:val="20"/>
                      <w:szCs w:val="20"/>
                      <w:lang w:eastAsia="sk-SK"/>
                    </w:rPr>
                    <w:t>☒</w:t>
                  </w:r>
                </w:p>
              </w:tc>
              <w:tc>
                <w:tcPr>
                  <w:tcW w:w="8545" w:type="dxa"/>
                  <w:shd w:val="clear" w:color="auto" w:fill="auto"/>
                </w:tcPr>
                <w:p w14:paraId="39C2DF88" w14:textId="77777777" w:rsidR="003424D2" w:rsidRPr="006E62C2" w:rsidRDefault="003424D2" w:rsidP="00934F1D">
                  <w:pPr>
                    <w:spacing w:line="240" w:lineRule="auto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sk-SK"/>
                    </w:rPr>
                  </w:pPr>
                  <w:r w:rsidRPr="006E62C2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sk-SK"/>
                    </w:rPr>
                    <w:t>Nie</w:t>
                  </w:r>
                </w:p>
              </w:tc>
            </w:tr>
          </w:tbl>
          <w:p w14:paraId="7FD0BA12" w14:textId="77777777" w:rsidR="003424D2" w:rsidRPr="006E62C2" w:rsidRDefault="003424D2" w:rsidP="00934F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3969" w:type="dxa"/>
            <w:gridSpan w:val="4"/>
          </w:tcPr>
          <w:p w14:paraId="057F4319" w14:textId="77777777" w:rsidR="003424D2" w:rsidRPr="006E62C2" w:rsidRDefault="003424D2" w:rsidP="00934F1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sk-SK"/>
              </w:rPr>
            </w:pPr>
            <w:r w:rsidRPr="006E62C2">
              <w:rPr>
                <w:rFonts w:ascii="Times New Roman" w:eastAsia="Times New Roman" w:hAnsi="Times New Roman"/>
                <w:i/>
                <w:iCs/>
                <w:sz w:val="20"/>
                <w:lang w:eastAsia="sk-SK"/>
              </w:rPr>
              <w:t xml:space="preserve">Poskytovanie a rozsah údajov sa riadi podľa zákona č. 153/2013 Z. z., keďže IS NZIS v tomto rozsahu poskytovaných údajov nespadá </w:t>
            </w:r>
            <w:r w:rsidRPr="006E62C2">
              <w:rPr>
                <w:rFonts w:ascii="Times New Roman" w:eastAsia="Times New Roman" w:hAnsi="Times New Roman"/>
                <w:i/>
                <w:iCs/>
                <w:sz w:val="20"/>
                <w:lang w:eastAsia="sk-SK"/>
              </w:rPr>
              <w:lastRenderedPageBreak/>
              <w:t>pod gesciu zákona č. 177/2018 Z. z. v znení neskorších predpisov.</w:t>
            </w:r>
          </w:p>
        </w:tc>
      </w:tr>
      <w:tr w:rsidR="003424D2" w:rsidRPr="006E62C2" w14:paraId="15AF88BE" w14:textId="77777777" w:rsidTr="00934F1D">
        <w:trPr>
          <w:trHeight w:val="20"/>
        </w:trPr>
        <w:tc>
          <w:tcPr>
            <w:tcW w:w="9371" w:type="dxa"/>
            <w:gridSpan w:val="6"/>
            <w:shd w:val="clear" w:color="auto" w:fill="A6A6A6"/>
          </w:tcPr>
          <w:p w14:paraId="22399255" w14:textId="77777777" w:rsidR="003424D2" w:rsidRPr="006E62C2" w:rsidRDefault="003424D2" w:rsidP="00934F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lang w:eastAsia="sk-SK"/>
              </w:rPr>
            </w:pPr>
            <w:r w:rsidRPr="006E62C2"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lastRenderedPageBreak/>
              <w:t>Referenčné údaje</w:t>
            </w:r>
          </w:p>
        </w:tc>
      </w:tr>
      <w:tr w:rsidR="003424D2" w:rsidRPr="006E62C2" w14:paraId="34B1DF53" w14:textId="77777777" w:rsidTr="00934F1D">
        <w:trPr>
          <w:trHeight w:val="20"/>
        </w:trPr>
        <w:tc>
          <w:tcPr>
            <w:tcW w:w="3956" w:type="dxa"/>
          </w:tcPr>
          <w:p w14:paraId="0A1DADE7" w14:textId="77777777" w:rsidR="003424D2" w:rsidRPr="006E62C2" w:rsidRDefault="003424D2" w:rsidP="00934F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lang w:eastAsia="sk-SK"/>
              </w:rPr>
            </w:pPr>
            <w:r w:rsidRPr="006E62C2">
              <w:rPr>
                <w:rFonts w:ascii="Times New Roman" w:eastAsia="Times New Roman" w:hAnsi="Times New Roman"/>
                <w:b/>
                <w:bCs/>
                <w:sz w:val="20"/>
                <w:lang w:eastAsia="sk-SK"/>
              </w:rPr>
              <w:t>6.7.1.</w:t>
            </w:r>
            <w:r w:rsidRPr="006E62C2">
              <w:rPr>
                <w:rFonts w:ascii="Times New Roman" w:eastAsia="Times New Roman" w:hAnsi="Times New Roman"/>
                <w:sz w:val="20"/>
                <w:lang w:eastAsia="sk-SK"/>
              </w:rPr>
              <w:t xml:space="preserve"> Predpokladá predložený návrh zriadenie novej evidencie údajov alebo upravuje vedenie evidencie údajov, ktoré budú navrhnuté na zaradenie do zoznamu referenčných údajov podľa § 51 zákona č. 305/2013 Z.z. o e-Governmente?</w:t>
            </w:r>
          </w:p>
        </w:tc>
        <w:tc>
          <w:tcPr>
            <w:tcW w:w="1446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3424D2" w:rsidRPr="006E62C2" w14:paraId="685356D6" w14:textId="77777777" w:rsidTr="00934F1D">
              <w:tc>
                <w:tcPr>
                  <w:tcW w:w="436" w:type="dxa"/>
                  <w:shd w:val="clear" w:color="auto" w:fill="auto"/>
                </w:tcPr>
                <w:p w14:paraId="2FA53855" w14:textId="77777777" w:rsidR="003424D2" w:rsidRPr="006E62C2" w:rsidRDefault="003424D2" w:rsidP="00934F1D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sk-SK"/>
                    </w:rPr>
                  </w:pPr>
                  <w:r w:rsidRPr="006E62C2">
                    <w:rPr>
                      <w:rFonts w:ascii="Segoe UI Symbol" w:eastAsia="Times New Roman" w:hAnsi="Segoe UI Symbol" w:cs="Segoe UI Symbol"/>
                      <w:sz w:val="20"/>
                      <w:szCs w:val="20"/>
                      <w:lang w:eastAsia="sk-SK"/>
                    </w:rPr>
                    <w:t>☐</w:t>
                  </w:r>
                </w:p>
              </w:tc>
              <w:tc>
                <w:tcPr>
                  <w:tcW w:w="8545" w:type="dxa"/>
                  <w:shd w:val="clear" w:color="auto" w:fill="auto"/>
                </w:tcPr>
                <w:p w14:paraId="706EDE4E" w14:textId="77777777" w:rsidR="003424D2" w:rsidRPr="006E62C2" w:rsidRDefault="003424D2" w:rsidP="00934F1D">
                  <w:pPr>
                    <w:spacing w:line="240" w:lineRule="auto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sk-SK"/>
                    </w:rPr>
                  </w:pPr>
                  <w:r w:rsidRPr="006E62C2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sk-SK"/>
                    </w:rPr>
                    <w:t>Áno</w:t>
                  </w:r>
                </w:p>
              </w:tc>
            </w:tr>
            <w:tr w:rsidR="003424D2" w:rsidRPr="006E62C2" w14:paraId="429F66FF" w14:textId="77777777" w:rsidTr="00934F1D">
              <w:tc>
                <w:tcPr>
                  <w:tcW w:w="436" w:type="dxa"/>
                  <w:shd w:val="clear" w:color="auto" w:fill="auto"/>
                </w:tcPr>
                <w:p w14:paraId="60373D5C" w14:textId="77777777" w:rsidR="003424D2" w:rsidRPr="006E62C2" w:rsidRDefault="003424D2" w:rsidP="00934F1D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sk-SK"/>
                    </w:rPr>
                  </w:pPr>
                  <w:r w:rsidRPr="006E62C2">
                    <w:rPr>
                      <w:rFonts w:ascii="MS Gothic" w:eastAsia="MS Gothic" w:hAnsi="MS Gothic" w:hint="eastAsia"/>
                      <w:sz w:val="20"/>
                      <w:szCs w:val="20"/>
                      <w:lang w:eastAsia="sk-SK"/>
                    </w:rPr>
                    <w:t>☒</w:t>
                  </w:r>
                </w:p>
              </w:tc>
              <w:tc>
                <w:tcPr>
                  <w:tcW w:w="8545" w:type="dxa"/>
                  <w:shd w:val="clear" w:color="auto" w:fill="auto"/>
                </w:tcPr>
                <w:p w14:paraId="4239E8A9" w14:textId="77777777" w:rsidR="003424D2" w:rsidRPr="006E62C2" w:rsidRDefault="003424D2" w:rsidP="00934F1D">
                  <w:pPr>
                    <w:spacing w:line="240" w:lineRule="auto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sk-SK"/>
                    </w:rPr>
                  </w:pPr>
                  <w:r w:rsidRPr="006E62C2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sk-SK"/>
                    </w:rPr>
                    <w:t>Nie</w:t>
                  </w:r>
                </w:p>
              </w:tc>
            </w:tr>
          </w:tbl>
          <w:p w14:paraId="783F290A" w14:textId="77777777" w:rsidR="003424D2" w:rsidRPr="006E62C2" w:rsidRDefault="003424D2" w:rsidP="00934F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3969" w:type="dxa"/>
            <w:gridSpan w:val="4"/>
          </w:tcPr>
          <w:p w14:paraId="2A164DC2" w14:textId="77777777" w:rsidR="003424D2" w:rsidRPr="006E62C2" w:rsidRDefault="003424D2" w:rsidP="00934F1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lang w:eastAsia="sk-SK"/>
              </w:rPr>
            </w:pPr>
          </w:p>
        </w:tc>
      </w:tr>
      <w:tr w:rsidR="003424D2" w:rsidRPr="006E62C2" w14:paraId="25526B92" w14:textId="77777777" w:rsidTr="00934F1D">
        <w:trPr>
          <w:trHeight w:val="20"/>
        </w:trPr>
        <w:tc>
          <w:tcPr>
            <w:tcW w:w="3956" w:type="dxa"/>
          </w:tcPr>
          <w:p w14:paraId="26D13072" w14:textId="77777777" w:rsidR="003424D2" w:rsidRPr="006E62C2" w:rsidRDefault="003424D2" w:rsidP="00934F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lang w:eastAsia="sk-SK"/>
              </w:rPr>
            </w:pPr>
            <w:r w:rsidRPr="006E62C2">
              <w:rPr>
                <w:rFonts w:ascii="Times New Roman" w:eastAsia="Times New Roman" w:hAnsi="Times New Roman"/>
                <w:b/>
                <w:bCs/>
                <w:sz w:val="20"/>
                <w:lang w:eastAsia="sk-SK"/>
              </w:rPr>
              <w:t>6.7.2.</w:t>
            </w:r>
            <w:r w:rsidRPr="006E62C2">
              <w:rPr>
                <w:rFonts w:ascii="Times New Roman" w:eastAsia="Times New Roman" w:hAnsi="Times New Roman"/>
                <w:sz w:val="20"/>
                <w:lang w:eastAsia="sk-SK"/>
              </w:rPr>
              <w:t xml:space="preserve"> Kedy je plánované zaradenie údajov z evidencie do zoznamu referenčných údajov podľa § 51 zákona č. 305/2013 Z.z. o e-Governmente?</w:t>
            </w:r>
          </w:p>
        </w:tc>
        <w:tc>
          <w:tcPr>
            <w:tcW w:w="1446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3424D2" w:rsidRPr="006E62C2" w14:paraId="1130CF4F" w14:textId="77777777" w:rsidTr="00934F1D">
              <w:tc>
                <w:tcPr>
                  <w:tcW w:w="436" w:type="dxa"/>
                  <w:shd w:val="clear" w:color="auto" w:fill="auto"/>
                </w:tcPr>
                <w:p w14:paraId="423C4F38" w14:textId="77777777" w:rsidR="003424D2" w:rsidRPr="006E62C2" w:rsidRDefault="003424D2" w:rsidP="00934F1D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8545" w:type="dxa"/>
                  <w:shd w:val="clear" w:color="auto" w:fill="auto"/>
                </w:tcPr>
                <w:p w14:paraId="1EB7EDF7" w14:textId="77777777" w:rsidR="003424D2" w:rsidRPr="006E62C2" w:rsidRDefault="003424D2" w:rsidP="00934F1D">
                  <w:pPr>
                    <w:spacing w:line="240" w:lineRule="auto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sk-SK"/>
                    </w:rPr>
                  </w:pPr>
                </w:p>
              </w:tc>
            </w:tr>
            <w:tr w:rsidR="003424D2" w:rsidRPr="006E62C2" w14:paraId="3EE5F234" w14:textId="77777777" w:rsidTr="00934F1D">
              <w:tc>
                <w:tcPr>
                  <w:tcW w:w="436" w:type="dxa"/>
                  <w:shd w:val="clear" w:color="auto" w:fill="auto"/>
                </w:tcPr>
                <w:p w14:paraId="188DD47B" w14:textId="77777777" w:rsidR="003424D2" w:rsidRPr="006E62C2" w:rsidRDefault="003424D2" w:rsidP="00934F1D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8545" w:type="dxa"/>
                  <w:shd w:val="clear" w:color="auto" w:fill="auto"/>
                </w:tcPr>
                <w:p w14:paraId="141D30CD" w14:textId="77777777" w:rsidR="003424D2" w:rsidRPr="006E62C2" w:rsidRDefault="003424D2" w:rsidP="00934F1D">
                  <w:pPr>
                    <w:spacing w:line="240" w:lineRule="auto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sk-SK"/>
                    </w:rPr>
                  </w:pPr>
                </w:p>
              </w:tc>
            </w:tr>
          </w:tbl>
          <w:p w14:paraId="1689848B" w14:textId="77777777" w:rsidR="003424D2" w:rsidRPr="006E62C2" w:rsidRDefault="003424D2" w:rsidP="00934F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3969" w:type="dxa"/>
            <w:gridSpan w:val="4"/>
          </w:tcPr>
          <w:p w14:paraId="34AE7F32" w14:textId="77777777" w:rsidR="003424D2" w:rsidRPr="006E62C2" w:rsidRDefault="003424D2" w:rsidP="00934F1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lang w:eastAsia="sk-SK"/>
              </w:rPr>
            </w:pPr>
          </w:p>
        </w:tc>
      </w:tr>
    </w:tbl>
    <w:p w14:paraId="65F581AD" w14:textId="77777777" w:rsidR="003424D2" w:rsidRPr="006E62C2" w:rsidRDefault="003424D2" w:rsidP="003424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167CA82F" w14:textId="77777777" w:rsidR="003424D2" w:rsidRPr="006E62C2" w:rsidRDefault="003424D2" w:rsidP="003424D2">
      <w:pPr>
        <w:spacing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74CE0DA" w14:textId="77777777" w:rsidR="003424D2" w:rsidRPr="006E62C2" w:rsidRDefault="003424D2" w:rsidP="003424D2">
      <w:pPr>
        <w:autoSpaceDE w:val="0"/>
        <w:autoSpaceDN w:val="0"/>
        <w:spacing w:after="24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B5AD380" w14:textId="77777777" w:rsidR="003424D2" w:rsidRPr="006E62C2" w:rsidRDefault="003424D2" w:rsidP="003424D2">
      <w:pPr>
        <w:spacing w:line="240" w:lineRule="auto"/>
      </w:pPr>
    </w:p>
    <w:p w14:paraId="67D3C34D" w14:textId="77777777" w:rsidR="00CE2C85" w:rsidRPr="003424D2" w:rsidRDefault="00CE2C85" w:rsidP="003424D2"/>
    <w:sectPr w:rsidR="00CE2C85" w:rsidRPr="003424D2" w:rsidSect="00A41E3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FE4A6F" w14:textId="77777777" w:rsidR="002B5E80" w:rsidRDefault="002B5E80" w:rsidP="00054C41">
      <w:pPr>
        <w:spacing w:after="0" w:line="240" w:lineRule="auto"/>
      </w:pPr>
      <w:r>
        <w:separator/>
      </w:r>
    </w:p>
  </w:endnote>
  <w:endnote w:type="continuationSeparator" w:id="0">
    <w:p w14:paraId="7490BE1A" w14:textId="77777777" w:rsidR="002B5E80" w:rsidRDefault="002B5E80" w:rsidP="00054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603509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BB4B5BD" w14:textId="46F76733" w:rsidR="00A216EB" w:rsidRPr="006045CB" w:rsidRDefault="00A216EB" w:rsidP="00CE2C85">
        <w:pPr>
          <w:pStyle w:val="Pt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045C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045C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045C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03BE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045C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EAD04A7" w14:textId="77777777" w:rsidR="00A216EB" w:rsidRPr="00FF7125" w:rsidRDefault="00A216EB" w:rsidP="00054C41">
    <w:pPr>
      <w:pStyle w:val="Pta"/>
      <w:rPr>
        <w:sz w:val="24"/>
        <w:szCs w:val="24"/>
      </w:rPr>
    </w:pPr>
  </w:p>
  <w:p w14:paraId="0E985137" w14:textId="77777777" w:rsidR="00A216EB" w:rsidRDefault="00A216E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800AC2" w14:textId="77777777" w:rsidR="002B5E80" w:rsidRDefault="002B5E80" w:rsidP="00054C41">
      <w:pPr>
        <w:spacing w:after="0" w:line="240" w:lineRule="auto"/>
      </w:pPr>
      <w:r>
        <w:separator/>
      </w:r>
    </w:p>
  </w:footnote>
  <w:footnote w:type="continuationSeparator" w:id="0">
    <w:p w14:paraId="7BCA9EB2" w14:textId="77777777" w:rsidR="002B5E80" w:rsidRDefault="002B5E80" w:rsidP="00054C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0778B"/>
    <w:multiLevelType w:val="hybridMultilevel"/>
    <w:tmpl w:val="EC2A97BC"/>
    <w:lvl w:ilvl="0" w:tplc="A4524C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66859"/>
    <w:multiLevelType w:val="hybridMultilevel"/>
    <w:tmpl w:val="6BFACF3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E2235"/>
    <w:multiLevelType w:val="hybridMultilevel"/>
    <w:tmpl w:val="93EC2C2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FB7945"/>
    <w:multiLevelType w:val="hybridMultilevel"/>
    <w:tmpl w:val="374609E2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DB24963"/>
    <w:multiLevelType w:val="hybridMultilevel"/>
    <w:tmpl w:val="374609E2"/>
    <w:lvl w:ilvl="0" w:tplc="940C37AE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49C28B1"/>
    <w:multiLevelType w:val="hybridMultilevel"/>
    <w:tmpl w:val="374609E2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5B96D29"/>
    <w:multiLevelType w:val="hybridMultilevel"/>
    <w:tmpl w:val="A27865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C45921"/>
    <w:multiLevelType w:val="hybridMultilevel"/>
    <w:tmpl w:val="15C4862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0558E5"/>
    <w:multiLevelType w:val="hybridMultilevel"/>
    <w:tmpl w:val="374609E2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9C87057"/>
    <w:multiLevelType w:val="hybridMultilevel"/>
    <w:tmpl w:val="374609E2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AA22485"/>
    <w:multiLevelType w:val="hybridMultilevel"/>
    <w:tmpl w:val="BF86328A"/>
    <w:lvl w:ilvl="0" w:tplc="199819FC">
      <w:numFmt w:val="bullet"/>
      <w:lvlText w:val="→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252805"/>
    <w:multiLevelType w:val="hybridMultilevel"/>
    <w:tmpl w:val="74CC4C46"/>
    <w:lvl w:ilvl="0" w:tplc="1952A8A6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BB77D5"/>
    <w:multiLevelType w:val="hybridMultilevel"/>
    <w:tmpl w:val="F7CE663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33806DE"/>
    <w:multiLevelType w:val="hybridMultilevel"/>
    <w:tmpl w:val="932692EA"/>
    <w:lvl w:ilvl="0" w:tplc="D8CEF806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36C4BD0"/>
    <w:multiLevelType w:val="hybridMultilevel"/>
    <w:tmpl w:val="5AD88732"/>
    <w:lvl w:ilvl="0" w:tplc="3E049D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14"/>
  </w:num>
  <w:num w:numId="4">
    <w:abstractNumId w:val="11"/>
  </w:num>
  <w:num w:numId="5">
    <w:abstractNumId w:val="7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0"/>
  </w:num>
  <w:num w:numId="11">
    <w:abstractNumId w:val="10"/>
  </w:num>
  <w:num w:numId="12">
    <w:abstractNumId w:val="3"/>
  </w:num>
  <w:num w:numId="13">
    <w:abstractNumId w:val="5"/>
  </w:num>
  <w:num w:numId="14">
    <w:abstractNumId w:val="8"/>
  </w:num>
  <w:num w:numId="15">
    <w:abstractNumId w:val="13"/>
  </w:num>
  <w:num w:numId="16">
    <w:abstractNumId w:val="9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C41"/>
    <w:rsid w:val="000110D8"/>
    <w:rsid w:val="00031206"/>
    <w:rsid w:val="000406DF"/>
    <w:rsid w:val="00054C41"/>
    <w:rsid w:val="00060DA1"/>
    <w:rsid w:val="0006424B"/>
    <w:rsid w:val="000C5E9A"/>
    <w:rsid w:val="000E2205"/>
    <w:rsid w:val="000F4746"/>
    <w:rsid w:val="00142154"/>
    <w:rsid w:val="00172FF3"/>
    <w:rsid w:val="001808C8"/>
    <w:rsid w:val="001B104A"/>
    <w:rsid w:val="001B4C03"/>
    <w:rsid w:val="001C5011"/>
    <w:rsid w:val="001D1083"/>
    <w:rsid w:val="001D3FA0"/>
    <w:rsid w:val="001E53CB"/>
    <w:rsid w:val="00203BEE"/>
    <w:rsid w:val="00225A83"/>
    <w:rsid w:val="002358F9"/>
    <w:rsid w:val="002359F2"/>
    <w:rsid w:val="00270EA5"/>
    <w:rsid w:val="0027142A"/>
    <w:rsid w:val="0027748C"/>
    <w:rsid w:val="00292A13"/>
    <w:rsid w:val="002B2708"/>
    <w:rsid w:val="002B55D1"/>
    <w:rsid w:val="002B5E80"/>
    <w:rsid w:val="002D5786"/>
    <w:rsid w:val="002F0FC2"/>
    <w:rsid w:val="00317103"/>
    <w:rsid w:val="00340CFD"/>
    <w:rsid w:val="003424D2"/>
    <w:rsid w:val="003600B6"/>
    <w:rsid w:val="00360193"/>
    <w:rsid w:val="00372E7E"/>
    <w:rsid w:val="003802B2"/>
    <w:rsid w:val="0038255E"/>
    <w:rsid w:val="00391648"/>
    <w:rsid w:val="00392000"/>
    <w:rsid w:val="0039304E"/>
    <w:rsid w:val="003C252C"/>
    <w:rsid w:val="003E58B8"/>
    <w:rsid w:val="003E67CA"/>
    <w:rsid w:val="003F06D7"/>
    <w:rsid w:val="004127D1"/>
    <w:rsid w:val="00441225"/>
    <w:rsid w:val="0044218C"/>
    <w:rsid w:val="00445638"/>
    <w:rsid w:val="00446432"/>
    <w:rsid w:val="00447E7F"/>
    <w:rsid w:val="00455BEF"/>
    <w:rsid w:val="00463685"/>
    <w:rsid w:val="00473770"/>
    <w:rsid w:val="004D20CB"/>
    <w:rsid w:val="00516E85"/>
    <w:rsid w:val="00517CEC"/>
    <w:rsid w:val="00523D6D"/>
    <w:rsid w:val="00585DC2"/>
    <w:rsid w:val="005A258F"/>
    <w:rsid w:val="005C0035"/>
    <w:rsid w:val="005D39DA"/>
    <w:rsid w:val="005E7083"/>
    <w:rsid w:val="005F44E3"/>
    <w:rsid w:val="00610FF7"/>
    <w:rsid w:val="0062261C"/>
    <w:rsid w:val="0065571A"/>
    <w:rsid w:val="00666EBA"/>
    <w:rsid w:val="006B6CCF"/>
    <w:rsid w:val="006E2BCD"/>
    <w:rsid w:val="006E349B"/>
    <w:rsid w:val="006F674A"/>
    <w:rsid w:val="006F754C"/>
    <w:rsid w:val="007259CB"/>
    <w:rsid w:val="007547F2"/>
    <w:rsid w:val="007626F0"/>
    <w:rsid w:val="007657AE"/>
    <w:rsid w:val="007657D5"/>
    <w:rsid w:val="0077106D"/>
    <w:rsid w:val="007917AB"/>
    <w:rsid w:val="007A0638"/>
    <w:rsid w:val="007A7FE3"/>
    <w:rsid w:val="007B40FB"/>
    <w:rsid w:val="007B5197"/>
    <w:rsid w:val="007C488C"/>
    <w:rsid w:val="007E24B2"/>
    <w:rsid w:val="007E2B0E"/>
    <w:rsid w:val="007F4705"/>
    <w:rsid w:val="00806F0C"/>
    <w:rsid w:val="008634E9"/>
    <w:rsid w:val="00867B88"/>
    <w:rsid w:val="00870971"/>
    <w:rsid w:val="00871BCE"/>
    <w:rsid w:val="008801B5"/>
    <w:rsid w:val="008B4AA1"/>
    <w:rsid w:val="008C1C71"/>
    <w:rsid w:val="008E5DD0"/>
    <w:rsid w:val="00901911"/>
    <w:rsid w:val="00913C82"/>
    <w:rsid w:val="00923C0C"/>
    <w:rsid w:val="00925F60"/>
    <w:rsid w:val="00937146"/>
    <w:rsid w:val="00954203"/>
    <w:rsid w:val="009A4D56"/>
    <w:rsid w:val="009B1C86"/>
    <w:rsid w:val="009E09F7"/>
    <w:rsid w:val="009F4B6F"/>
    <w:rsid w:val="00A000DA"/>
    <w:rsid w:val="00A0605F"/>
    <w:rsid w:val="00A1736E"/>
    <w:rsid w:val="00A216EB"/>
    <w:rsid w:val="00A41E30"/>
    <w:rsid w:val="00A63419"/>
    <w:rsid w:val="00A7435A"/>
    <w:rsid w:val="00A870E7"/>
    <w:rsid w:val="00AB3386"/>
    <w:rsid w:val="00AB68EF"/>
    <w:rsid w:val="00AE59F1"/>
    <w:rsid w:val="00B33E04"/>
    <w:rsid w:val="00B35648"/>
    <w:rsid w:val="00B4681E"/>
    <w:rsid w:val="00B552DF"/>
    <w:rsid w:val="00B66E33"/>
    <w:rsid w:val="00B94AEF"/>
    <w:rsid w:val="00B95BEA"/>
    <w:rsid w:val="00BD0EF7"/>
    <w:rsid w:val="00BE0DEC"/>
    <w:rsid w:val="00BE524F"/>
    <w:rsid w:val="00BE68D2"/>
    <w:rsid w:val="00C009D3"/>
    <w:rsid w:val="00C21399"/>
    <w:rsid w:val="00C560C4"/>
    <w:rsid w:val="00C6748F"/>
    <w:rsid w:val="00C73D86"/>
    <w:rsid w:val="00CA5BA3"/>
    <w:rsid w:val="00CB0F94"/>
    <w:rsid w:val="00CD4D4D"/>
    <w:rsid w:val="00CE2C85"/>
    <w:rsid w:val="00D005F2"/>
    <w:rsid w:val="00D232B9"/>
    <w:rsid w:val="00D631FA"/>
    <w:rsid w:val="00D63A59"/>
    <w:rsid w:val="00D82356"/>
    <w:rsid w:val="00D84EEE"/>
    <w:rsid w:val="00D90A61"/>
    <w:rsid w:val="00DA4FC4"/>
    <w:rsid w:val="00DB152E"/>
    <w:rsid w:val="00DB7327"/>
    <w:rsid w:val="00DD5B3D"/>
    <w:rsid w:val="00DF02CE"/>
    <w:rsid w:val="00E030DA"/>
    <w:rsid w:val="00E77337"/>
    <w:rsid w:val="00EB2BEC"/>
    <w:rsid w:val="00EB652E"/>
    <w:rsid w:val="00EC0704"/>
    <w:rsid w:val="00EC69A3"/>
    <w:rsid w:val="00ED6B5D"/>
    <w:rsid w:val="00EE4C99"/>
    <w:rsid w:val="00EE59A4"/>
    <w:rsid w:val="00EF1003"/>
    <w:rsid w:val="00F21D94"/>
    <w:rsid w:val="00F51EEB"/>
    <w:rsid w:val="00F51F90"/>
    <w:rsid w:val="00F633C6"/>
    <w:rsid w:val="00F74FC9"/>
    <w:rsid w:val="00F841D1"/>
    <w:rsid w:val="00F849D6"/>
    <w:rsid w:val="00FA1272"/>
    <w:rsid w:val="00FC6AB7"/>
    <w:rsid w:val="00FE5695"/>
    <w:rsid w:val="00FE6EB6"/>
    <w:rsid w:val="00FF414B"/>
    <w:rsid w:val="00FF4B7A"/>
    <w:rsid w:val="00FF58DF"/>
    <w:rsid w:val="00FF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C9699"/>
  <w15:docId w15:val="{CEE1FAC5-F7C9-43B2-81E6-92ECE162E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424D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54C4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lavikaChar">
    <w:name w:val="Hlavička Char"/>
    <w:basedOn w:val="Predvolenpsmoodseku"/>
    <w:link w:val="Hlavika"/>
    <w:uiPriority w:val="99"/>
    <w:rsid w:val="00054C41"/>
  </w:style>
  <w:style w:type="paragraph" w:styleId="Normlnywebov">
    <w:name w:val="Normal (Web)"/>
    <w:aliases w:val="webb"/>
    <w:basedOn w:val="Normlny"/>
    <w:uiPriority w:val="99"/>
    <w:unhideWhenUsed/>
    <w:rsid w:val="00054C4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table" w:customStyle="1" w:styleId="Mriekatabuky2">
    <w:name w:val="Mriežka tabuľky2"/>
    <w:basedOn w:val="Normlnatabuka"/>
    <w:next w:val="Mriekatabuky"/>
    <w:uiPriority w:val="59"/>
    <w:rsid w:val="00054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59"/>
    <w:rsid w:val="00054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054C4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taChar">
    <w:name w:val="Päta Char"/>
    <w:basedOn w:val="Predvolenpsmoodseku"/>
    <w:link w:val="Pta"/>
    <w:uiPriority w:val="99"/>
    <w:rsid w:val="00054C41"/>
  </w:style>
  <w:style w:type="paragraph" w:styleId="Textbubliny">
    <w:name w:val="Balloon Text"/>
    <w:basedOn w:val="Normlny"/>
    <w:link w:val="TextbublinyChar"/>
    <w:uiPriority w:val="99"/>
    <w:semiHidden/>
    <w:unhideWhenUsed/>
    <w:rsid w:val="001B4C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4C03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1B4C0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B4C0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B4C0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B4C0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B4C03"/>
    <w:rPr>
      <w:b/>
      <w:bCs/>
      <w:sz w:val="20"/>
      <w:szCs w:val="20"/>
    </w:rPr>
  </w:style>
  <w:style w:type="paragraph" w:styleId="Odsekzoznamu">
    <w:name w:val="List Paragraph"/>
    <w:basedOn w:val="Normlny"/>
    <w:uiPriority w:val="34"/>
    <w:qFormat/>
    <w:rsid w:val="00EE4C9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wspan">
    <w:name w:val="awspan"/>
    <w:basedOn w:val="Predvolenpsmoodseku"/>
    <w:rsid w:val="007657AE"/>
  </w:style>
  <w:style w:type="character" w:styleId="Zstupntext">
    <w:name w:val="Placeholder Text"/>
    <w:basedOn w:val="Predvolenpsmoodseku"/>
    <w:uiPriority w:val="99"/>
    <w:semiHidden/>
    <w:rsid w:val="007657AE"/>
    <w:rPr>
      <w:rFonts w:ascii="Times New Roman" w:hAnsi="Times New Roman" w:cs="Times New Roman"/>
      <w:color w:val="808080"/>
    </w:rPr>
  </w:style>
  <w:style w:type="character" w:customStyle="1" w:styleId="Textzstupnhosymbolu1">
    <w:name w:val="Text zástupného symbolu1"/>
    <w:uiPriority w:val="99"/>
    <w:semiHidden/>
    <w:rsid w:val="00DA4FC4"/>
    <w:rPr>
      <w:rFonts w:ascii="Times New Roman" w:hAnsi="Times New Roman" w:cs="Times New Roman" w:hint="default"/>
      <w:color w:val="808080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610FF7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sz w:val="20"/>
      <w:szCs w:val="20"/>
      <w:lang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610FF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41225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41225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4412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08_Analýza-vplyvov-na-informatizáciu-spoločnosti"/>
    <f:field ref="objsubject" par="" edit="true" text=""/>
    <f:field ref="objcreatedby" par="" text="Szakácsová, Zuzana, Mgr."/>
    <f:field ref="objcreatedat" par="" text="7.8.2024 13:07:11"/>
    <f:field ref="objchangedby" par="" text="Administrator, System"/>
    <f:field ref="objmodifiedat" par="" text="7.8.2024 13:07:11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5BB681ED-FB2C-4E9F-B28D-DAC7A4C3C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1186</Words>
  <Characters>6761</Characters>
  <Application>Microsoft Office Word</Application>
  <DocSecurity>0</DocSecurity>
  <Lines>56</Lines>
  <Paragraphs>15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Ministerstvo hospodárstva Slovenskej republiky</Company>
  <LinksUpToDate>false</LinksUpToDate>
  <CharactersWithSpaces>7932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Drienikova Kristina</dc:creator>
  <cp:keywords/>
  <dc:description/>
  <cp:lastModifiedBy>Vavreková Vígh Lenka, PhDr., PhD.</cp:lastModifiedBy>
  <cp:revision>2</cp:revision>
  <cp:lastPrinted>2023-07-17T12:07:00Z</cp:lastPrinted>
  <dcterms:created xsi:type="dcterms:W3CDTF">2024-09-24T12:34:00Z</dcterms:created>
  <dcterms:modified xsi:type="dcterms:W3CDTF">2024-09-24T12:34:00Z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&lt;p&gt;Verejnosť bola o príprave návrhu zákona, ktorým sa mení a dopĺňa zákon č. 153/2013 Z. z. o národnom zdravotníckom informačnom systéme a o zmene a doplnení niektorých zákonov v znení neskorších predpisov a ktorým sa menia a dopĺňajú niektoré zákony info</vt:lpwstr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2024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Zdravotníctvo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Mgr. Zuzana Szakácsová</vt:lpwstr>
  </property>
  <property fmtid="{D5CDD505-2E9C-101B-9397-08002B2CF9AE}" pid="12" name="FSC#SKEDITIONSLOVLEX@103.510:zodppredkladatel">
    <vt:lpwstr>JUDr. Zuzana Dolinková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mení a dopĺňa zákon č. 153/2013 Z. z. o národnom zdravotníckom informačnom systéme a o zmene a doplnení niektorých zákonov v znení neskorších predpisov a ktorým sa menia a dopĺňajú niektoré zákony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zdravotníctva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Plán legislatívnych úloh vlády SR na mesiac október 2024</vt:lpwstr>
  </property>
  <property fmtid="{D5CDD505-2E9C-101B-9397-08002B2CF9AE}" pid="23" name="FSC#SKEDITIONSLOVLEX@103.510:plnynazovpredpis">
    <vt:lpwstr> Zákon, ktorým sa mení a dopĺňa zákon č. 153/2013 Z. z. o národnom zdravotníckom informačnom systéme a o zmene a doplnení niektorých zákonov v znení neskorších predpisov a ktorým sa menia a dopĺňajú niektoré zákony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S22999-2024-OL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LP/2024/419</vt:lpwstr>
  </property>
  <property fmtid="{D5CDD505-2E9C-101B-9397-08002B2CF9AE}" pid="37" name="FSC#SKEDITIONSLOVLEX@103.510:typsprievdok">
    <vt:lpwstr>Doložka vplyvov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Ministerka zdravotníctva SR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>hlavný štátny radca</vt:lpwstr>
  </property>
  <property fmtid="{D5CDD505-2E9C-101B-9397-08002B2CF9AE}" pid="139" name="FSC#SKEDITIONSLOVLEX@103.510:funkciaPredAkuzativ">
    <vt:lpwstr>hlavnému štátnemu radcovi</vt:lpwstr>
  </property>
  <property fmtid="{D5CDD505-2E9C-101B-9397-08002B2CF9AE}" pid="140" name="FSC#SKEDITIONSLOVLEX@103.510:funkciaPredDativ">
    <vt:lpwstr>hlavného štátneho radcu</vt:lpwstr>
  </property>
  <property fmtid="{D5CDD505-2E9C-101B-9397-08002B2CF9AE}" pid="141" name="FSC#SKEDITIONSLOVLEX@103.510:funkciaZodpPred">
    <vt:lpwstr>Ministerka zdravotníctva SR</vt:lpwstr>
  </property>
  <property fmtid="{D5CDD505-2E9C-101B-9397-08002B2CF9AE}" pid="142" name="FSC#SKEDITIONSLOVLEX@103.510:funkciaZodpPredAkuzativ">
    <vt:lpwstr>Ministerky zdravotníctva SR</vt:lpwstr>
  </property>
  <property fmtid="{D5CDD505-2E9C-101B-9397-08002B2CF9AE}" pid="143" name="FSC#SKEDITIONSLOVLEX@103.510:funkciaZodpPredDativ">
    <vt:lpwstr>Ministerke zdravotníctva SR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JUDr. Zuzana Dolinková_x000d_
Ministerka zdravotníctva SR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style="margin-left:14.2pt;"&gt;Ministerstvo zdravotníctva Slovenskej republiky predkladá návrh zákona, ktorým sa mení a dopĺňa zákon č. 153/2013 Z. z. o národnom zdravotníckom informačnom systéme a o zmene a doplnení niektorých zákonov v znení neskorších </vt:lpwstr>
  </property>
  <property fmtid="{D5CDD505-2E9C-101B-9397-08002B2CF9AE}" pid="150" name="FSC#SKEDITIONSLOVLEX@103.510:vytvorenedna">
    <vt:lpwstr>7. 8. 2024</vt:lpwstr>
  </property>
  <property fmtid="{D5CDD505-2E9C-101B-9397-08002B2CF9AE}" pid="151" name="FSC#COOSYSTEM@1.1:Container">
    <vt:lpwstr>COO.2145.1000.3.6300296</vt:lpwstr>
  </property>
  <property fmtid="{D5CDD505-2E9C-101B-9397-08002B2CF9AE}" pid="152" name="FSC#FSCFOLIO@1.1001:docpropproject">
    <vt:lpwstr/>
  </property>
  <property fmtid="{D5CDD505-2E9C-101B-9397-08002B2CF9AE}" pid="153" name="GrammarlyDocumentId">
    <vt:lpwstr>0bf5f8f1959b38fad6543e28bae6d566a7343cacd6c4f18311b97bdcf300430e</vt:lpwstr>
  </property>
</Properties>
</file>