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612E08" w:rsidRDefault="00F55598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5559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 zákona, ktorým sa mení a dopĺňa zákon č. 153/2013 Z. z. o národnom zdravotníckom informačnom systéme a o zmene a doplnení niektorých zákonov v znení neskorších predpisov a ktorým sa menia a dopĺňajú niektoré zákony (ďalej len „návrh zákona“)</w:t>
            </w:r>
            <w:r w:rsidR="00AC5701"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612E08" w:rsidRDefault="00AC5701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zdravotníctva Slovenskej republiky (ďalej len „ MZ SR“)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AC5701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AC5701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:rsidR="00AC5701" w:rsidRDefault="00AC5701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Smernica Rady 2001/55/ES z 20. júla 2001 o minimálnych štandardoch na poskytovanie dočasnej ochrany v prípade hromadného prílevu vysídlených osôb a o opatreniach na podporu rovnováhy úsilia medzi členskými štátmi pri prijímaní takýchto osôb a znášaní z toho vyplývajúcich dôsledkov.</w:t>
            </w:r>
          </w:p>
          <w:p w:rsidR="00AC5701" w:rsidRDefault="00AC5701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AC5701" w:rsidRPr="00612E08" w:rsidRDefault="00AC5701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Smernica Európskeho parlamentu a Rady 2011/95/EÚ z 13. decembra 2011 o normách pre oprávnenie štátnych príslušníkov tretej krajiny alebo osôb bez štátneho občianstva mať postavenie medzinárodnej ochrany, o jednotnom postavení utečencov alebo osôb oprávnených na doplnkovú ochranu a o obsahu poskytovanej ochrany c)  nie je upravený v judikatúre Súdneho dvora Európskej únie.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AC5701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10/2024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5701" w:rsidRPr="00AC5701" w:rsidRDefault="00AC5701" w:rsidP="00AC570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Z aplikačnej prax vzišli viaceré problémy, ktoré návrh legis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latívne upravuje a rieši. Sú to:</w:t>
            </w:r>
          </w:p>
          <w:p w:rsidR="00AC5701" w:rsidRPr="00AC5701" w:rsidRDefault="00AC5701" w:rsidP="00AC570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</w:t>
            </w: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ab/>
              <w:t xml:space="preserve">úprava nových služieb elektronizácie v zdravotníctve (elektronizácia laboratórnych vyšetrení,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elektronické objednávanie pacientov prostredníctvom jednotného centrálneho systému, elektronické uzatváranie dohôd o poskytovaní všeobecnej zdravotnej starostlivosti a špecializovanej gynekologickej starostlivosti)</w:t>
            </w:r>
          </w:p>
          <w:p w:rsidR="00AC5701" w:rsidRPr="00AC5701" w:rsidRDefault="00AC5701" w:rsidP="00AC570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</w:t>
            </w: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ab/>
              <w:t>úprava poskytovania údajov Národným centrom zdravotníckych informácií (ďalej len „národné centrum“) (komplexná úprava poskytovania údajov z údajovej základne národného zdravotníckeho informačného systému, ktoré nie sú osobnými údajmi alebo dôvernými štatistickými údajmi a upravuje sa spracúvanie a poskytovanie osobných údajov),</w:t>
            </w:r>
          </w:p>
          <w:p w:rsidR="00AC5701" w:rsidRPr="00AC5701" w:rsidRDefault="00AC5701" w:rsidP="00AC570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</w:t>
            </w: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ab/>
              <w:t>rozšírenie údajovej základne zdravotníckeho informačného systému (o údaje Národného farmaceutického registra),</w:t>
            </w:r>
          </w:p>
          <w:p w:rsidR="00AC5701" w:rsidRPr="00AC5701" w:rsidRDefault="00AC5701" w:rsidP="00AC570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</w:t>
            </w: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ab/>
              <w:t>zefektívnenie a zosúladenie procesov pri uzatváraní niektorých dohôd o poskytovaní zdravotnej starostlivosti,</w:t>
            </w:r>
          </w:p>
          <w:p w:rsidR="00AC5701" w:rsidRPr="00AC5701" w:rsidRDefault="00AC5701" w:rsidP="00AC570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</w:t>
            </w: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ab/>
              <w:t>vytvorenie Národného registra očkovania a národného registra duševných ochorení,</w:t>
            </w:r>
          </w:p>
          <w:p w:rsidR="00AC5701" w:rsidRPr="00AC5701" w:rsidRDefault="00AC5701" w:rsidP="00AC570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</w:t>
            </w: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ab/>
              <w:t>zmena prevádzkovateľa Národného registra prenosných ochorení na Úrad verejného zdravotníctva Slovenskej republiky,</w:t>
            </w:r>
          </w:p>
          <w:p w:rsidR="00AC5701" w:rsidRPr="00AC5701" w:rsidRDefault="00AC5701" w:rsidP="00AC570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</w:t>
            </w: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ab/>
              <w:t xml:space="preserve">ruší sa národný register úrazov vyžadujúcich poskytovanie ústavnej starostlivosti, </w:t>
            </w:r>
          </w:p>
          <w:p w:rsidR="00AC5701" w:rsidRPr="00AC5701" w:rsidRDefault="00AC5701" w:rsidP="00AC570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</w:t>
            </w: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ab/>
              <w:t>zavedenie nových prístupov zdravotníckych pracovníkov regionálnych úradov verejného zdravotníctva a Úradu verejného zdravotníctva (prístup k určeným elektronickým zdravotným záznamom z elektronickej zdravotnej knižky, pri podozrení na chorobu z povolania alebo v súvislosti z ohrozením touto chorobou)</w:t>
            </w:r>
          </w:p>
          <w:p w:rsidR="001B23B7" w:rsidRDefault="00AC5701" w:rsidP="00AC570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</w:t>
            </w: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ab/>
              <w:t>precizovanie procesov súvisiacich s výmenou informácií v rámci informačných systémov (výmena údajov v elektronickej forme na účely prideľovania rodných čísiel pri špecifických prípadoch narodenia dieťaťa).</w:t>
            </w:r>
          </w:p>
          <w:p w:rsidR="00AC5701" w:rsidRDefault="00AC5701" w:rsidP="00AC570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AC5701" w:rsidRPr="00612E08" w:rsidRDefault="00AC5701" w:rsidP="00AC570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Ciele a výsledný stav</w:t>
            </w:r>
          </w:p>
        </w:tc>
      </w:tr>
      <w:tr w:rsidR="00612E08" w:rsidRPr="00612E08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:rsidR="00AC5701" w:rsidRDefault="00AC5701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AC5701" w:rsidRPr="00612E08" w:rsidRDefault="00AC5701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Cieľom navrhovanej právnej úpravy je vybudovať a zabezpečiť funkčnosť nových elektronických služieb v zdravotníctve.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:rsidR="00AC5701" w:rsidRPr="00AC5701" w:rsidRDefault="00AC5701" w:rsidP="00AC5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Navrhovaná právna úprava má priamy alebo nepriamy vplyv:</w:t>
            </w:r>
          </w:p>
          <w:p w:rsidR="00AC5701" w:rsidRPr="00AC5701" w:rsidRDefault="00AC5701" w:rsidP="00AC5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a.</w:t>
            </w:r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ab/>
              <w:t>Národné centrum zdravotníckych informácií,</w:t>
            </w:r>
          </w:p>
          <w:p w:rsidR="00AC5701" w:rsidRPr="00AC5701" w:rsidRDefault="00AC5701" w:rsidP="00AC5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b.</w:t>
            </w:r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ab/>
              <w:t>poskytovatelia zdravotnej starostlivosti (PZS),</w:t>
            </w:r>
          </w:p>
          <w:p w:rsidR="00AC5701" w:rsidRPr="00AC5701" w:rsidRDefault="00AC5701" w:rsidP="00AC5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c.</w:t>
            </w:r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ab/>
              <w:t>zdravotné poisťovne,</w:t>
            </w:r>
          </w:p>
          <w:p w:rsidR="00AC5701" w:rsidRPr="00AC5701" w:rsidRDefault="00AC5701" w:rsidP="00AC5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d.</w:t>
            </w:r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ab/>
              <w:t>zdravotnícki pracovníci,</w:t>
            </w:r>
          </w:p>
          <w:p w:rsidR="00AC5701" w:rsidRPr="00AC5701" w:rsidRDefault="00AC5701" w:rsidP="00AC5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e.</w:t>
            </w:r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ab/>
              <w:t>fyzické osoby, verejne zdravotné poistené na území Slovenskej republiky,</w:t>
            </w:r>
          </w:p>
          <w:p w:rsidR="00AC5701" w:rsidRPr="00AC5701" w:rsidRDefault="00AC5701" w:rsidP="00AC5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f.</w:t>
            </w:r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ab/>
              <w:t>matričné úrady,</w:t>
            </w:r>
          </w:p>
          <w:p w:rsidR="00AC5701" w:rsidRPr="00AC5701" w:rsidRDefault="00AC5701" w:rsidP="00AC5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g.</w:t>
            </w:r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ab/>
              <w:t>Úrad verejného zdravotníctva a regionálne úrady verejného zdravotníctva,</w:t>
            </w:r>
          </w:p>
          <w:p w:rsidR="00AC5701" w:rsidRPr="00AC5701" w:rsidRDefault="00AC5701" w:rsidP="00AC5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h.</w:t>
            </w:r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ab/>
              <w:t>Úrad pre dohľad nad zdravotnou starostlivosťou,</w:t>
            </w:r>
          </w:p>
          <w:p w:rsidR="00AC5701" w:rsidRPr="00AC5701" w:rsidRDefault="00AC5701" w:rsidP="00AC5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i.</w:t>
            </w:r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ab/>
              <w:t>Štatistický úrad Slovenskej republiky,</w:t>
            </w:r>
          </w:p>
          <w:p w:rsidR="00AC5701" w:rsidRPr="00AC5701" w:rsidRDefault="00AC5701" w:rsidP="00AC5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j.</w:t>
            </w:r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ab/>
              <w:t>Ministerstvo práce, sociálnych vecí a rodiny Slovenskej republiky,</w:t>
            </w:r>
          </w:p>
          <w:p w:rsidR="00AC5701" w:rsidRPr="00AC5701" w:rsidRDefault="00AC5701" w:rsidP="00AC5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k.</w:t>
            </w:r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ab/>
              <w:t>Ministerstvo zdravotníctva Slovenskej republiky,</w:t>
            </w:r>
          </w:p>
          <w:p w:rsidR="00AC5701" w:rsidRPr="00AC5701" w:rsidRDefault="00AC5701" w:rsidP="00AC5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l.</w:t>
            </w:r>
            <w:r w:rsidRPr="00AC570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ab/>
              <w:t>Ministerstvo obrany slovenskej republiky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:rsidR="00AC5701" w:rsidRPr="00612E08" w:rsidRDefault="00AC570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prípade, že navrhovaná právna úprava nebude akceptovaná v navrhovanej podobe, môže dôjsť k zníženiu kvality poskytovania zdravotnej starostlivosti. Takisto v prípade </w:t>
            </w:r>
            <w:proofErr w:type="spellStart"/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neakceptácie</w:t>
            </w:r>
            <w:proofErr w:type="spellEnd"/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nebudú naplnené záväzky súvisiace s </w:t>
            </w:r>
            <w:proofErr w:type="spellStart"/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antibirokratickou</w:t>
            </w:r>
            <w:proofErr w:type="spellEnd"/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legislatívou, elektronizáciou verejného zdravotníctva a </w:t>
            </w:r>
            <w:proofErr w:type="spellStart"/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eGovermentom</w:t>
            </w:r>
            <w:proofErr w:type="spellEnd"/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, ktoré súvisia s naplnením  strednodobých priorít vyplývajúcich z Programového vyhlásenia vlády SR na roky 2023–2027 v súvislosti s prípravou dátovej reformy, ktorej cieľom je predovšetkým odbremenenie zdravotníkov od zbytočného vykazovania a zlepšenie dátovej dostupnosti a kvality.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612E08" w:rsidRDefault="00373EC7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70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612E08" w:rsidRDefault="00373EC7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EE3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AC5701" w:rsidRPr="00612E08" w:rsidRDefault="00AC5701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</w:t>
            </w: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ab/>
              <w:t>vyhláška MZ SR č. xxx/2024 Z. z., ktorou sa ustanovujú podrobnosti o postupe, metódach, okruhu spravodajských jednotiek a lehotách hlásenia údajov do Národného registra pracovníkov v  zdravotníctve a jeho charakteristiky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>
              <w:trPr>
                <w:trHeight w:val="90"/>
              </w:trPr>
              <w:tc>
                <w:tcPr>
                  <w:tcW w:w="8643" w:type="dxa"/>
                </w:tcPr>
                <w:p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>
              <w:trPr>
                <w:trHeight w:val="296"/>
              </w:trPr>
              <w:tc>
                <w:tcPr>
                  <w:tcW w:w="8643" w:type="dxa"/>
                </w:tcPr>
                <w:p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5701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A7788F" w:rsidRPr="00612E08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612E08" w:rsidRPr="00612E08">
              <w:trPr>
                <w:trHeight w:val="296"/>
              </w:trPr>
              <w:tc>
                <w:tcPr>
                  <w:tcW w:w="8643" w:type="dxa"/>
                </w:tcPr>
                <w:p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612E08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:rsidR="00AC5701" w:rsidRPr="00612E08" w:rsidRDefault="00AC5701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FA46BB">
              <w:rPr>
                <w:rFonts w:ascii="Times New Roman" w:eastAsia="Times New Roman" w:hAnsi="Times New Roman"/>
                <w:i/>
                <w:sz w:val="20"/>
                <w:szCs w:val="24"/>
                <w:lang w:eastAsia="sk-SK"/>
              </w:rPr>
              <w:t>Vzhľadom na náročnosť realizácie zamýšľaných aktivít, ako aj dát potrebných pre preskúmanie účelnosti sa navrhuje preskúmanie účelnosti do 31. 12. 202</w:t>
            </w:r>
            <w:r>
              <w:rPr>
                <w:rFonts w:ascii="Times New Roman" w:eastAsia="Times New Roman" w:hAnsi="Times New Roman"/>
                <w:i/>
                <w:sz w:val="20"/>
                <w:szCs w:val="24"/>
                <w:lang w:eastAsia="sk-SK"/>
              </w:rPr>
              <w:t>6</w:t>
            </w:r>
            <w:r w:rsidRPr="00FA46BB">
              <w:rPr>
                <w:rFonts w:ascii="Times New Roman" w:eastAsia="Times New Roman" w:hAnsi="Times New Roman"/>
                <w:i/>
                <w:sz w:val="20"/>
                <w:szCs w:val="24"/>
                <w:lang w:eastAsia="sk-SK"/>
              </w:rPr>
              <w:t xml:space="preserve">. Priebežné vyhodnocovanie stavu zapojenia a využívania </w:t>
            </w:r>
            <w:proofErr w:type="spellStart"/>
            <w:r w:rsidRPr="00FA46BB">
              <w:rPr>
                <w:rFonts w:ascii="Times New Roman" w:eastAsia="Times New Roman" w:hAnsi="Times New Roman"/>
                <w:i/>
                <w:sz w:val="20"/>
                <w:szCs w:val="24"/>
                <w:lang w:eastAsia="sk-SK"/>
              </w:rPr>
              <w:t>ezdravia</w:t>
            </w:r>
            <w:proofErr w:type="spellEnd"/>
            <w:r w:rsidRPr="00FA46BB">
              <w:rPr>
                <w:rFonts w:ascii="Times New Roman" w:eastAsia="Times New Roman" w:hAnsi="Times New Roman"/>
                <w:i/>
                <w:sz w:val="20"/>
                <w:szCs w:val="24"/>
                <w:lang w:eastAsia="sk-SK"/>
              </w:rPr>
              <w:t xml:space="preserve"> (kritériá: počet zapojených dodávateľov informačných systémov, počet vykonaných vyšetrení v laboratórnej diagnostike, počet objednávok na odborné vyšetrenie a pod.). Informácie budú dostupné na webovom sídle Národného centra zdravotníckych informácií.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A7788F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4C6831" w:rsidRPr="00612E08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612E08" w:rsidRDefault="00AC5701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12E08" w:rsidRDefault="00203EE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12E08" w:rsidRDefault="00AC5701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1B2B49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12E08" w:rsidRDefault="00AC5701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1B2B49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7788F" w:rsidRPr="00612E08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7788F" w:rsidRPr="00612E08" w:rsidRDefault="001B2B49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A3376D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AC5701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AC5701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AC5701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AC5701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AC5701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AC5701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AC5701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AC5701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FB651C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FB651C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FB651C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FB651C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AC5701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:rsidR="0098472E" w:rsidRPr="00612E08" w:rsidRDefault="0098472E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98472E" w:rsidRPr="00612E08" w:rsidRDefault="007C5312" w:rsidP="0098472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lastRenderedPageBreak/>
              <w:t>V prípade, že je materiál posudzovaný podľa zákona č. 24/2006 Z. z. o posudzovaní vplyvov na životné prostredie a o zmene a doplnení niektorých zákonov v znení neskorších prepisov, uveďte internetový odkaz na tento proces.</w:t>
            </w:r>
          </w:p>
          <w:p w:rsidR="00AC5701" w:rsidRPr="00AC5701" w:rsidRDefault="00AC5701" w:rsidP="00AC570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Predpokladaný návrh má pozitívne vplyvy na informatizáciu spoločnosti, keďže v návrhu sa predkladajú ustanovenia týkajúce sa elektronizácie laboratórnych vyšetrení, elektronického objednávania pacientov prostredníctvom jednotného centrálneho systému, elektronické uzatváranie dohôd o poskytovaní gynekologickej starostlivosti a tiež sa navrhujú ustanovenia zavádzajúce elektronické procesy pri uzatváraní dohôd o poskytovaní zdravotnej starostlivosti u poskytovateľov zdravotnej starostlivosti .</w:t>
            </w:r>
          </w:p>
          <w:p w:rsidR="0098472E" w:rsidRPr="00612E08" w:rsidRDefault="00AC5701" w:rsidP="00AC570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Na ďalšie vymedzené oblasti predkladaný návrh nemá žiadne vplyvy. Všetky nové aktivity budú financované v rámci rozpočtu národného centra a zo zdrojov európskej únie prostredníctvom projektov </w:t>
            </w:r>
            <w:proofErr w:type="spellStart"/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Antibyro</w:t>
            </w:r>
            <w:proofErr w:type="spellEnd"/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Tretia vlna opatrení proti byrokracii a Budovanie životných situácií pre organizáciu Národné centrum zdravotníckych informácií vrátane projektu Rozšírenie portfólia služieb a inovácia služieb elektronického zdravotníctva.</w:t>
            </w:r>
          </w:p>
          <w:p w:rsidR="001B23B7" w:rsidRPr="00612E08" w:rsidRDefault="001B23B7" w:rsidP="000800FC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Kontakt na spracovateľa</w:t>
            </w:r>
          </w:p>
        </w:tc>
      </w:tr>
      <w:tr w:rsidR="00612E08" w:rsidRPr="00612E08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:rsidR="00AC5701" w:rsidRPr="00AC5701" w:rsidRDefault="00AC5701" w:rsidP="00AC570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PhDr. Lenka Vígh Vavreková, PhD.</w:t>
            </w:r>
          </w:p>
          <w:p w:rsidR="00AC5701" w:rsidRPr="00AC5701" w:rsidRDefault="00AC5701" w:rsidP="00AC570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Národné centrum zdravotníckych informácií</w:t>
            </w:r>
          </w:p>
          <w:p w:rsidR="00AC5701" w:rsidRPr="00AC5701" w:rsidRDefault="00AC5701" w:rsidP="00AC570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tel.: +421 911 114 482</w:t>
            </w:r>
          </w:p>
          <w:p w:rsidR="00AC5701" w:rsidRPr="00612E08" w:rsidRDefault="00AC5701" w:rsidP="00AC570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C57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e-mail: Lenka.Vigh.Vavrekova@nczisk.sk</w:t>
            </w: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612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AC5701" w:rsidRPr="00FA46BB" w:rsidRDefault="00AC5701" w:rsidP="00AC5701">
            <w:pPr>
              <w:jc w:val="both"/>
              <w:rPr>
                <w:rFonts w:ascii="Times New Roman" w:eastAsia="Times New Roman" w:hAnsi="Times New Roman"/>
                <w:i/>
                <w:sz w:val="20"/>
                <w:szCs w:val="24"/>
                <w:lang w:eastAsia="sk-SK"/>
              </w:rPr>
            </w:pPr>
            <w:r w:rsidRPr="00FA46BB">
              <w:rPr>
                <w:rFonts w:ascii="Times New Roman" w:eastAsia="Times New Roman" w:hAnsi="Times New Roman"/>
                <w:i/>
                <w:sz w:val="20"/>
                <w:szCs w:val="24"/>
                <w:lang w:eastAsia="sk-SK"/>
              </w:rPr>
              <w:t xml:space="preserve">Súvisiace platné právne predpisy, údaje zdravotných poisťovní, Ministerstvo zdravotníctva Slovenskej republiky, údaje od poskytovateľov zdravotnej starostlivosti, údaje z Úradu pre dohľad nad zdravotnou starostlivosťou a Štatistického úradu Slovenskej republiky, odborné diskusie s dodávateľmi IS, rozhovory s poskytovateľmi zdravotnej starostlivosti, analytické údaje NCZI. </w:t>
            </w:r>
          </w:p>
          <w:p w:rsidR="00AC5701" w:rsidRPr="00FA46BB" w:rsidRDefault="00AC5701" w:rsidP="00AC5701">
            <w:pPr>
              <w:jc w:val="both"/>
              <w:rPr>
                <w:rFonts w:ascii="Times New Roman" w:eastAsia="Times New Roman" w:hAnsi="Times New Roman"/>
                <w:i/>
                <w:sz w:val="20"/>
                <w:szCs w:val="24"/>
                <w:lang w:eastAsia="sk-SK"/>
              </w:rPr>
            </w:pPr>
          </w:p>
          <w:p w:rsidR="00AC5701" w:rsidRPr="00612E08" w:rsidRDefault="00AC5701" w:rsidP="00AC570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FA46BB">
              <w:rPr>
                <w:rFonts w:ascii="Times New Roman" w:eastAsia="Times New Roman" w:hAnsi="Times New Roman"/>
                <w:i/>
                <w:sz w:val="20"/>
                <w:szCs w:val="24"/>
                <w:lang w:eastAsia="sk-SK"/>
              </w:rPr>
              <w:t>Štatistické údaje Štatistického úradu SR</w:t>
            </w:r>
            <w:r>
              <w:rPr>
                <w:rFonts w:ascii="Times New Roman" w:eastAsia="Times New Roman" w:hAnsi="Times New Roman"/>
                <w:i/>
                <w:sz w:val="20"/>
                <w:szCs w:val="24"/>
                <w:lang w:eastAsia="sk-SK"/>
              </w:rPr>
              <w:t xml:space="preserve"> a NCZI  k</w:t>
            </w:r>
            <w:r w:rsidRPr="00FA46BB">
              <w:rPr>
                <w:rFonts w:ascii="Times New Roman" w:eastAsia="Times New Roman" w:hAnsi="Times New Roman"/>
                <w:i/>
                <w:sz w:val="20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  <w:szCs w:val="24"/>
                <w:lang w:eastAsia="sk-SK"/>
              </w:rPr>
              <w:t>30.07.2024</w:t>
            </w:r>
            <w:r w:rsidRPr="00FA46BB">
              <w:rPr>
                <w:rFonts w:ascii="Times New Roman" w:eastAsia="Times New Roman" w:hAnsi="Times New Roman"/>
                <w:i/>
                <w:sz w:val="20"/>
                <w:szCs w:val="24"/>
                <w:lang w:eastAsia="sk-SK"/>
              </w:rPr>
              <w:t xml:space="preserve"> – Štvrťročné podnikové zisťovanie a odhady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12E08" w:rsidRDefault="00373EC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12E08" w:rsidRDefault="00373EC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612E08" w:rsidRDefault="00373EC7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12E08" w:rsidRDefault="00373EC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12E08" w:rsidRDefault="00373EC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559A4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612E08" w:rsidRDefault="00373EC7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E559A4" w:rsidRDefault="001B23B7" w:rsidP="00E559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559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373EC7" w:rsidRDefault="00373EC7" w:rsidP="00E559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E559A4" w:rsidRPr="00E559A4" w:rsidRDefault="00E559A4" w:rsidP="00E559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559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Komisia uplatňuje k materiálu nasled</w:t>
            </w:r>
            <w:r w:rsidR="003968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ovné pripomienky a odporúčania:</w:t>
            </w:r>
          </w:p>
          <w:p w:rsidR="00E559A4" w:rsidRPr="00E559A4" w:rsidRDefault="00E559A4" w:rsidP="00E559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559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 vplyvom na služby verejnej správy pre občana a na procesy služieb vo verejnej správe</w:t>
            </w:r>
          </w:p>
          <w:p w:rsidR="00E559A4" w:rsidRPr="00373EC7" w:rsidRDefault="00E559A4" w:rsidP="00E559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559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Komisia nesúhlasí s vyznačením žiadneho vplyvu na služby verejnej správy pre občana a na procesy služieb vo verejnej správe v doložke vybraných vplyvov. Komisia predkladateľovi v doložke vybraných vplyvov vyznačiť pozitívny vplyv na služby verejnej správy na občana a rovnako vyznačiť negatívny vplyv na procesy služieb vo verejnej správe.</w:t>
            </w:r>
          </w:p>
          <w:p w:rsidR="00373EC7" w:rsidRPr="00373EC7" w:rsidRDefault="00373EC7" w:rsidP="00E559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E559A4" w:rsidRDefault="00E559A4" w:rsidP="00E559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9681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  <w:t>Odôvodnenie:</w:t>
            </w:r>
            <w:r w:rsidRPr="00E559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K pozitívnemu vplyvu na služby verejnej správy pre občana: Komisia je názoru, že navrhovaná úprava služby elektronického objednávania pacienta na vyšetrenie k poskytovateľovi zdravotnej starostlivosti prostredníctvom jednotného centrálneho systému, bude mať pozitívny vplyv na služ</w:t>
            </w:r>
            <w:r w:rsidR="003968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by verejnej správy pre občana. </w:t>
            </w:r>
          </w:p>
          <w:p w:rsidR="00373EC7" w:rsidRDefault="00373EC7" w:rsidP="00373EC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Uvedené bolo vyznačené v doložke vybraných vplyvov, v súlade s odporúčaním Komisie.</w:t>
            </w:r>
          </w:p>
          <w:p w:rsidR="00373EC7" w:rsidRPr="00E559A4" w:rsidRDefault="00373EC7" w:rsidP="00E559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E559A4" w:rsidRPr="00E559A4" w:rsidRDefault="00E559A4" w:rsidP="00E559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559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 negatívnemu vplyvu na procesy služieb vo verejnej správe: Zavádzanie nových povinností pre orgány verejnej správy predpokladá negatívny vplyv na procesy služieb vo verejnej správe - napr. zavádzanie nových procesov, vznik informačných systémov, nových elektronických služieb, rôznych registrov atď.</w:t>
            </w:r>
          </w:p>
          <w:p w:rsidR="00E559A4" w:rsidRPr="00E559A4" w:rsidRDefault="00E559A4" w:rsidP="00E559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Default="00E559A4" w:rsidP="00E559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559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Komisia predkladateľovi navrhuje, aby pri vypracovaní Analýzy vplyvov na služby verejnej správy pre občana uviedol aktuálne známe a dostupné informácie, keďže uvedený materiál v súčasnosti iba precizuje ustanovenie o národnom informačnom systéme na objednávanie pacientov a poskytovania osobných údajov v rámci procesu objednávania.</w:t>
            </w:r>
          </w:p>
          <w:p w:rsidR="00373EC7" w:rsidRPr="00373EC7" w:rsidRDefault="00373EC7" w:rsidP="00E559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bookmarkStart w:id="0" w:name="_GoBack"/>
          </w:p>
          <w:p w:rsidR="00373EC7" w:rsidRPr="00373EC7" w:rsidRDefault="00373EC7" w:rsidP="00E559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73E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Bola vypracovaná Analýza</w:t>
            </w:r>
            <w:r w:rsidRPr="00373E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vplyvov na služby verejnej správy pre občana</w:t>
            </w:r>
            <w:r w:rsidRPr="00373E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, ktorá plne reflektuje požiadavky Komisie a je prílohou dokumentácie návrhu zákona.</w:t>
            </w:r>
          </w:p>
          <w:bookmarkEnd w:id="0"/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Pr="00612E08" w:rsidRDefault="00373EC7"/>
    <w:sectPr w:rsidR="00274130" w:rsidRPr="00612E08" w:rsidSect="001E356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81E" w:rsidRDefault="003A381E" w:rsidP="001B23B7">
      <w:pPr>
        <w:spacing w:after="0" w:line="240" w:lineRule="auto"/>
      </w:pPr>
      <w:r>
        <w:separator/>
      </w:r>
    </w:p>
  </w:endnote>
  <w:endnote w:type="continuationSeparator" w:id="0">
    <w:p w:rsidR="003A381E" w:rsidRDefault="003A381E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3EC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81E" w:rsidRDefault="003A381E" w:rsidP="001B23B7">
      <w:pPr>
        <w:spacing w:after="0" w:line="240" w:lineRule="auto"/>
      </w:pPr>
      <w:r>
        <w:separator/>
      </w:r>
    </w:p>
  </w:footnote>
  <w:footnote w:type="continuationSeparator" w:id="0">
    <w:p w:rsidR="003A381E" w:rsidRDefault="003A381E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97069"/>
    <w:rsid w:val="000D348F"/>
    <w:rsid w:val="000F2BE9"/>
    <w:rsid w:val="00113AE4"/>
    <w:rsid w:val="00156064"/>
    <w:rsid w:val="00187182"/>
    <w:rsid w:val="001B23B7"/>
    <w:rsid w:val="001B2B49"/>
    <w:rsid w:val="001E3562"/>
    <w:rsid w:val="00203EE3"/>
    <w:rsid w:val="002243BB"/>
    <w:rsid w:val="0023360B"/>
    <w:rsid w:val="00243652"/>
    <w:rsid w:val="002F6ADB"/>
    <w:rsid w:val="003145AE"/>
    <w:rsid w:val="003553ED"/>
    <w:rsid w:val="00373EC7"/>
    <w:rsid w:val="0039681C"/>
    <w:rsid w:val="003A057B"/>
    <w:rsid w:val="003A381E"/>
    <w:rsid w:val="00411898"/>
    <w:rsid w:val="0049476D"/>
    <w:rsid w:val="004A4383"/>
    <w:rsid w:val="004C6831"/>
    <w:rsid w:val="00591EC6"/>
    <w:rsid w:val="00591ED3"/>
    <w:rsid w:val="00612E08"/>
    <w:rsid w:val="006F678E"/>
    <w:rsid w:val="006F6B62"/>
    <w:rsid w:val="00720322"/>
    <w:rsid w:val="0075197E"/>
    <w:rsid w:val="00761208"/>
    <w:rsid w:val="007756BE"/>
    <w:rsid w:val="007B40C1"/>
    <w:rsid w:val="007C5312"/>
    <w:rsid w:val="007D6F2C"/>
    <w:rsid w:val="007F587A"/>
    <w:rsid w:val="0080042A"/>
    <w:rsid w:val="00865E81"/>
    <w:rsid w:val="008801B5"/>
    <w:rsid w:val="00881E07"/>
    <w:rsid w:val="008B222D"/>
    <w:rsid w:val="008C79B7"/>
    <w:rsid w:val="009431E3"/>
    <w:rsid w:val="009475F5"/>
    <w:rsid w:val="009717F5"/>
    <w:rsid w:val="0098472E"/>
    <w:rsid w:val="009C424C"/>
    <w:rsid w:val="009E09F7"/>
    <w:rsid w:val="009F4832"/>
    <w:rsid w:val="00A3376D"/>
    <w:rsid w:val="00A340BB"/>
    <w:rsid w:val="00A60413"/>
    <w:rsid w:val="00A7788F"/>
    <w:rsid w:val="00AC30D6"/>
    <w:rsid w:val="00AC5701"/>
    <w:rsid w:val="00B00B6E"/>
    <w:rsid w:val="00B547F5"/>
    <w:rsid w:val="00B84F87"/>
    <w:rsid w:val="00BA2BF4"/>
    <w:rsid w:val="00C86714"/>
    <w:rsid w:val="00C94E4E"/>
    <w:rsid w:val="00CB08AE"/>
    <w:rsid w:val="00CD6E04"/>
    <w:rsid w:val="00CE6AAE"/>
    <w:rsid w:val="00CF1A25"/>
    <w:rsid w:val="00D2313B"/>
    <w:rsid w:val="00D50F1E"/>
    <w:rsid w:val="00DF357C"/>
    <w:rsid w:val="00E440B4"/>
    <w:rsid w:val="00E559A4"/>
    <w:rsid w:val="00ED165A"/>
    <w:rsid w:val="00ED1AC0"/>
    <w:rsid w:val="00F50A84"/>
    <w:rsid w:val="00F55598"/>
    <w:rsid w:val="00F87681"/>
    <w:rsid w:val="00FA02DB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FF4EE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1D1C8F1-0788-450E-8225-7B3B1AEC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2070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Stacho Marek, Mgr.</cp:lastModifiedBy>
  <cp:revision>3</cp:revision>
  <dcterms:created xsi:type="dcterms:W3CDTF">2024-09-26T12:36:00Z</dcterms:created>
  <dcterms:modified xsi:type="dcterms:W3CDTF">2024-09-26T13:13:00Z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