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FB7D9" w14:textId="77777777" w:rsidR="00813A19" w:rsidRPr="000B60FE" w:rsidRDefault="00813A19" w:rsidP="00813A19">
      <w:pPr>
        <w:keepNext/>
        <w:suppressAutoHyphens/>
        <w:autoSpaceDN w:val="0"/>
        <w:spacing w:after="120" w:line="259" w:lineRule="auto"/>
        <w:contextualSpacing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  <w:lang w:eastAsia="sk-SK"/>
        </w:rPr>
      </w:pPr>
      <w:r w:rsidRPr="000B60FE">
        <w:rPr>
          <w:rFonts w:ascii="Times New Roman" w:eastAsia="Times New Roman" w:hAnsi="Times New Roman"/>
          <w:bCs/>
          <w:kern w:val="3"/>
          <w:sz w:val="24"/>
          <w:szCs w:val="24"/>
          <w:lang w:eastAsia="sk-SK"/>
        </w:rPr>
        <w:t>(N á v r h)</w:t>
      </w:r>
    </w:p>
    <w:p w14:paraId="672A6659" w14:textId="77777777" w:rsidR="00813A19" w:rsidRPr="000B60FE" w:rsidRDefault="00813A19" w:rsidP="00813A19">
      <w:pPr>
        <w:keepNext/>
        <w:suppressAutoHyphens/>
        <w:autoSpaceDN w:val="0"/>
        <w:spacing w:after="120" w:line="259" w:lineRule="auto"/>
        <w:contextualSpacing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  <w:lang w:eastAsia="sk-SK"/>
        </w:rPr>
      </w:pPr>
    </w:p>
    <w:p w14:paraId="04A6EC8B" w14:textId="77777777" w:rsidR="00813A19" w:rsidRPr="000B60FE" w:rsidRDefault="00813A19" w:rsidP="00813A19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0B60FE">
        <w:rPr>
          <w:rFonts w:ascii="Times New Roman" w:hAnsi="Times New Roman"/>
          <w:b/>
          <w:sz w:val="24"/>
          <w:szCs w:val="24"/>
        </w:rPr>
        <w:t>Vyhláška</w:t>
      </w:r>
    </w:p>
    <w:p w14:paraId="320EED8A" w14:textId="77777777" w:rsidR="00813A19" w:rsidRPr="000B60FE" w:rsidRDefault="00813A19" w:rsidP="00813A19">
      <w:pPr>
        <w:spacing w:after="24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0B60FE">
        <w:rPr>
          <w:rFonts w:ascii="Times New Roman" w:hAnsi="Times New Roman"/>
          <w:b/>
          <w:sz w:val="24"/>
          <w:szCs w:val="24"/>
        </w:rPr>
        <w:t>Ministerstva zdravotníctva Slovenskej republiky</w:t>
      </w:r>
    </w:p>
    <w:p w14:paraId="6197B283" w14:textId="77777777" w:rsidR="00813A19" w:rsidRPr="000B60FE" w:rsidRDefault="00813A19" w:rsidP="00813A19">
      <w:pPr>
        <w:spacing w:after="240" w:line="259" w:lineRule="auto"/>
        <w:jc w:val="center"/>
        <w:rPr>
          <w:rFonts w:ascii="Times New Roman" w:hAnsi="Times New Roman"/>
          <w:sz w:val="24"/>
          <w:szCs w:val="24"/>
        </w:rPr>
      </w:pPr>
      <w:r w:rsidRPr="000B60FE">
        <w:rPr>
          <w:rFonts w:ascii="Times New Roman" w:hAnsi="Times New Roman"/>
          <w:sz w:val="24"/>
          <w:szCs w:val="24"/>
        </w:rPr>
        <w:t>z x. januára 2025</w:t>
      </w:r>
    </w:p>
    <w:p w14:paraId="1A67E1FB" w14:textId="6D35B4F4" w:rsidR="00813A19" w:rsidRPr="000B60FE" w:rsidRDefault="00813A19" w:rsidP="5CB0399C">
      <w:pPr>
        <w:spacing w:after="360" w:line="259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5CB0399C">
        <w:rPr>
          <w:rFonts w:ascii="Times New Roman" w:hAnsi="Times New Roman"/>
          <w:b/>
          <w:bCs/>
          <w:sz w:val="24"/>
          <w:szCs w:val="24"/>
        </w:rPr>
        <w:t xml:space="preserve">o optimálnej sieti všeobecnej ambulantnej starostlivosti, </w:t>
      </w:r>
      <w:r w:rsidR="005A1F23" w:rsidRPr="5CB0399C">
        <w:rPr>
          <w:rFonts w:ascii="Times New Roman" w:hAnsi="Times New Roman"/>
          <w:b/>
          <w:bCs/>
          <w:sz w:val="24"/>
          <w:szCs w:val="24"/>
        </w:rPr>
        <w:t xml:space="preserve">primárnej </w:t>
      </w:r>
      <w:r w:rsidRPr="5CB0399C">
        <w:rPr>
          <w:rFonts w:ascii="Times New Roman" w:hAnsi="Times New Roman"/>
          <w:b/>
          <w:bCs/>
          <w:sz w:val="24"/>
          <w:szCs w:val="24"/>
        </w:rPr>
        <w:t>špecializovanej gynekologickej ambulantnej starostlivosti a špecializovanej ambulantnej starostlivosti poskytovanej v špecializovanej ambulancii</w:t>
      </w:r>
    </w:p>
    <w:p w14:paraId="0649AE44" w14:textId="77777777" w:rsidR="00813A19" w:rsidRPr="000B60FE" w:rsidRDefault="00813A19" w:rsidP="00813A19">
      <w:pPr>
        <w:spacing w:after="480" w:line="259" w:lineRule="auto"/>
        <w:jc w:val="both"/>
        <w:rPr>
          <w:rFonts w:ascii="Times New Roman" w:hAnsi="Times New Roman"/>
          <w:sz w:val="24"/>
          <w:szCs w:val="24"/>
        </w:rPr>
      </w:pPr>
      <w:r w:rsidRPr="000B60FE">
        <w:rPr>
          <w:rFonts w:ascii="Times New Roman" w:hAnsi="Times New Roman"/>
          <w:sz w:val="24"/>
          <w:szCs w:val="24"/>
        </w:rPr>
        <w:t>Ministerstvo zdravotníctva Slovenskej republiky podľa § 5b ods. 3 zákona č. 578/2004 Z. z. o poskytovateľoch zdravotnej starostlivosti, zdravotníckych pracovníkoch, stavovských organizáciách v zdravotníctve a o zmene a doplnení niektorých zákonov v znení neskorších predpisov a ktorým sa menia a dopĺňajú niektoré zákony (ďalej len „zákon“) ustanovuje:</w:t>
      </w:r>
    </w:p>
    <w:p w14:paraId="276C8A27" w14:textId="77777777" w:rsidR="00813A19" w:rsidRPr="000B60FE" w:rsidRDefault="00813A19" w:rsidP="00813A19">
      <w:pPr>
        <w:spacing w:after="24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0B60FE">
        <w:rPr>
          <w:rFonts w:ascii="Times New Roman" w:hAnsi="Times New Roman"/>
          <w:b/>
          <w:sz w:val="24"/>
          <w:szCs w:val="24"/>
        </w:rPr>
        <w:t>§ 1</w:t>
      </w:r>
    </w:p>
    <w:p w14:paraId="630DD4FD" w14:textId="77777777" w:rsidR="00813A19" w:rsidRPr="000B60FE" w:rsidRDefault="00813A19" w:rsidP="00813A19">
      <w:pPr>
        <w:numPr>
          <w:ilvl w:val="0"/>
          <w:numId w:val="10"/>
        </w:numPr>
        <w:spacing w:before="120" w:after="120" w:line="259" w:lineRule="auto"/>
        <w:ind w:left="0" w:hanging="74"/>
        <w:jc w:val="both"/>
        <w:rPr>
          <w:rFonts w:ascii="Times New Roman" w:hAnsi="Times New Roman"/>
          <w:sz w:val="24"/>
          <w:szCs w:val="24"/>
        </w:rPr>
      </w:pPr>
      <w:r w:rsidRPr="000B60FE">
        <w:rPr>
          <w:rFonts w:ascii="Times New Roman" w:hAnsi="Times New Roman"/>
          <w:sz w:val="24"/>
          <w:szCs w:val="24"/>
        </w:rPr>
        <w:t xml:space="preserve">Optimálna sieť sa ustanovuje každoročne osobitne pre </w:t>
      </w:r>
    </w:p>
    <w:p w14:paraId="75ADF5CE" w14:textId="77777777" w:rsidR="00813A19" w:rsidRPr="000B60FE" w:rsidRDefault="00813A19" w:rsidP="00813A19">
      <w:pPr>
        <w:numPr>
          <w:ilvl w:val="1"/>
          <w:numId w:val="10"/>
        </w:numPr>
        <w:spacing w:before="120" w:after="120" w:line="259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0B60FE">
        <w:rPr>
          <w:rFonts w:ascii="Times New Roman" w:hAnsi="Times New Roman"/>
          <w:sz w:val="24"/>
          <w:szCs w:val="24"/>
        </w:rPr>
        <w:t>všeobecnú ambulantnú starostlivosť pre deti a dorast,</w:t>
      </w:r>
    </w:p>
    <w:p w14:paraId="7C11B404" w14:textId="77777777" w:rsidR="00813A19" w:rsidRPr="000B60FE" w:rsidRDefault="00813A19" w:rsidP="00813A19">
      <w:pPr>
        <w:numPr>
          <w:ilvl w:val="1"/>
          <w:numId w:val="10"/>
        </w:numPr>
        <w:spacing w:before="120" w:after="120" w:line="259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0B60FE">
        <w:rPr>
          <w:rFonts w:ascii="Times New Roman" w:hAnsi="Times New Roman"/>
          <w:sz w:val="24"/>
          <w:szCs w:val="24"/>
        </w:rPr>
        <w:t>všeobecnú ambulantnú starostlivosť pre dospelých,</w:t>
      </w:r>
    </w:p>
    <w:p w14:paraId="2727ED2B" w14:textId="77777777" w:rsidR="00813A19" w:rsidRPr="000B60FE" w:rsidRDefault="005A1F23" w:rsidP="00813A19">
      <w:pPr>
        <w:numPr>
          <w:ilvl w:val="1"/>
          <w:numId w:val="10"/>
        </w:numPr>
        <w:spacing w:before="120" w:after="120" w:line="259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primárnu </w:t>
      </w:r>
      <w:r w:rsidR="00813A19" w:rsidRPr="5CB0399C">
        <w:rPr>
          <w:rFonts w:ascii="Times New Roman" w:hAnsi="Times New Roman"/>
          <w:sz w:val="24"/>
          <w:szCs w:val="24"/>
        </w:rPr>
        <w:t>špecializovanú gynekologickú ambulantnú starostlivosť,</w:t>
      </w:r>
    </w:p>
    <w:p w14:paraId="387975D6" w14:textId="4EF151E4" w:rsidR="00813A19" w:rsidRPr="000B60FE" w:rsidRDefault="00813A19" w:rsidP="00813A19">
      <w:pPr>
        <w:numPr>
          <w:ilvl w:val="1"/>
          <w:numId w:val="10"/>
        </w:numPr>
        <w:spacing w:before="120" w:after="240" w:line="259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>špecializovanú ambulantnú starostlivosť poskytovanú v špecializovanej ambulancii</w:t>
      </w:r>
      <w:r w:rsidRPr="5CB0399C">
        <w:rPr>
          <w:rFonts w:ascii="Times New Roman" w:hAnsi="Times New Roman"/>
          <w:sz w:val="24"/>
          <w:szCs w:val="24"/>
          <w:vertAlign w:val="superscript"/>
        </w:rPr>
        <w:t>1</w:t>
      </w:r>
      <w:r w:rsidRPr="5CB0399C">
        <w:rPr>
          <w:rFonts w:ascii="Times New Roman" w:hAnsi="Times New Roman"/>
          <w:sz w:val="24"/>
          <w:szCs w:val="24"/>
        </w:rPr>
        <w:t>) pre špecializované ambulancie uvedené v prílohe č. 1</w:t>
      </w:r>
      <w:r w:rsidR="00B2170F" w:rsidRPr="5CB0399C">
        <w:rPr>
          <w:rFonts w:ascii="Times New Roman" w:hAnsi="Times New Roman"/>
          <w:sz w:val="24"/>
          <w:szCs w:val="24"/>
        </w:rPr>
        <w:t xml:space="preserve"> (ďalej len špecializovaná ambulantná starostlivosť“)</w:t>
      </w:r>
      <w:r w:rsidRPr="5CB0399C">
        <w:rPr>
          <w:rFonts w:ascii="Times New Roman" w:hAnsi="Times New Roman"/>
          <w:sz w:val="24"/>
          <w:szCs w:val="24"/>
        </w:rPr>
        <w:t>.</w:t>
      </w:r>
    </w:p>
    <w:p w14:paraId="3046AA31" w14:textId="77777777" w:rsidR="00813A19" w:rsidRPr="000B60FE" w:rsidRDefault="00813A19" w:rsidP="00813A19">
      <w:pPr>
        <w:numPr>
          <w:ilvl w:val="0"/>
          <w:numId w:val="10"/>
        </w:numPr>
        <w:spacing w:before="240" w:after="240" w:line="259" w:lineRule="auto"/>
        <w:ind w:left="0" w:hanging="74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Optimálna sieť všeobecnej ambulantnej starostlivosti a optimálna sieť </w:t>
      </w:r>
      <w:r w:rsidR="005A1F23" w:rsidRPr="5CB0399C">
        <w:rPr>
          <w:rFonts w:ascii="Times New Roman" w:hAnsi="Times New Roman"/>
          <w:sz w:val="24"/>
          <w:szCs w:val="24"/>
        </w:rPr>
        <w:t xml:space="preserve">primárnej </w:t>
      </w:r>
      <w:r w:rsidRPr="5CB0399C">
        <w:rPr>
          <w:rFonts w:ascii="Times New Roman" w:hAnsi="Times New Roman"/>
          <w:sz w:val="24"/>
          <w:szCs w:val="24"/>
        </w:rPr>
        <w:t>špecializovanej gynekologickej ambulantnej starostlivosti sa ustanovuje pre príslušné územie tak, aby sa zabezpečila jej optimálna kapacita a miestna dostupnosť.</w:t>
      </w:r>
    </w:p>
    <w:p w14:paraId="09B9778B" w14:textId="4FAF8FF6" w:rsidR="00813A19" w:rsidRPr="000B60FE" w:rsidRDefault="00813A19" w:rsidP="00813A19">
      <w:pPr>
        <w:numPr>
          <w:ilvl w:val="0"/>
          <w:numId w:val="10"/>
        </w:numPr>
        <w:spacing w:before="240" w:after="240" w:line="259" w:lineRule="auto"/>
        <w:ind w:left="0" w:hanging="74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>Optimálna sieť špecializovanej ambulantnej starostlivosti sa ustanovuje pre príslušné územie tak, aby sa zabezpečila jej optimálna kapacita.</w:t>
      </w:r>
    </w:p>
    <w:p w14:paraId="09398FAE" w14:textId="77777777" w:rsidR="00813A19" w:rsidRPr="000B60FE" w:rsidRDefault="00813A19" w:rsidP="00813A19">
      <w:pPr>
        <w:numPr>
          <w:ilvl w:val="0"/>
          <w:numId w:val="10"/>
        </w:numPr>
        <w:spacing w:before="240" w:after="240" w:line="259" w:lineRule="auto"/>
        <w:ind w:left="0" w:hanging="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 w:rsidRPr="000B60FE">
        <w:rPr>
          <w:rFonts w:ascii="Times New Roman" w:hAnsi="Times New Roman"/>
          <w:sz w:val="24"/>
          <w:szCs w:val="24"/>
        </w:rPr>
        <w:t>zemie pre optimálnu sieť je uvedené v prílohe č. 2.</w:t>
      </w:r>
    </w:p>
    <w:p w14:paraId="5BEBBA0F" w14:textId="662DE157" w:rsidR="00813A19" w:rsidRPr="000B60FE" w:rsidRDefault="00813A19" w:rsidP="00813A19">
      <w:pPr>
        <w:numPr>
          <w:ilvl w:val="0"/>
          <w:numId w:val="10"/>
        </w:numPr>
        <w:spacing w:before="120" w:after="120" w:line="259" w:lineRule="auto"/>
        <w:ind w:left="0" w:hanging="74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>Miestna dostupnosť optimálnej siete všeobecnej ambulantnej starostlivosti a</w:t>
      </w:r>
      <w:r w:rsidR="005A1F23" w:rsidRPr="5CB0399C">
        <w:rPr>
          <w:rFonts w:ascii="Times New Roman" w:hAnsi="Times New Roman"/>
          <w:sz w:val="24"/>
          <w:szCs w:val="24"/>
        </w:rPr>
        <w:t xml:space="preserve"> primárnej </w:t>
      </w:r>
      <w:r w:rsidRPr="5CB0399C">
        <w:rPr>
          <w:rFonts w:ascii="Times New Roman" w:hAnsi="Times New Roman"/>
          <w:sz w:val="24"/>
          <w:szCs w:val="24"/>
        </w:rPr>
        <w:t>špecializovanej gynekologickej ambulantnej starostlivosti je vyjadrená ako najkratší čas dojazdu osobným motorovým vozidlom z každej obce do najbližšej obce, v ktorej má poskytovateľ všeobecnej ambulantnej starostlivosti alebo poskytovateľ</w:t>
      </w:r>
      <w:r w:rsidR="005A1F23" w:rsidRPr="5CB0399C">
        <w:rPr>
          <w:rFonts w:ascii="Times New Roman" w:hAnsi="Times New Roman"/>
          <w:sz w:val="24"/>
          <w:szCs w:val="24"/>
        </w:rPr>
        <w:t xml:space="preserve"> primárnej</w:t>
      </w:r>
      <w:r w:rsidRPr="5CB0399C">
        <w:rPr>
          <w:rFonts w:ascii="Times New Roman" w:hAnsi="Times New Roman"/>
          <w:sz w:val="24"/>
          <w:szCs w:val="24"/>
        </w:rPr>
        <w:t xml:space="preserve"> špecializovanej gynekologickej ambulantnej starostlivosti  miesto prevádzkovania. Miestna dostupnosť na príslušnom území je zabezpečená, ak čas dojazdu nepresiahne</w:t>
      </w:r>
    </w:p>
    <w:p w14:paraId="4A7F804B" w14:textId="77777777" w:rsidR="00813A19" w:rsidRPr="000B60FE" w:rsidRDefault="00813A19" w:rsidP="00813A19">
      <w:pPr>
        <w:numPr>
          <w:ilvl w:val="1"/>
          <w:numId w:val="10"/>
        </w:numPr>
        <w:spacing w:before="120" w:after="120" w:line="259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0B60FE">
        <w:rPr>
          <w:rFonts w:ascii="Times New Roman" w:hAnsi="Times New Roman"/>
          <w:sz w:val="24"/>
          <w:szCs w:val="24"/>
        </w:rPr>
        <w:t xml:space="preserve">25 minút pre optimálnu sieť všeobecnej ambulantnej starostlivosti, </w:t>
      </w:r>
    </w:p>
    <w:p w14:paraId="345488F0" w14:textId="77777777" w:rsidR="00813A19" w:rsidRPr="000B60FE" w:rsidRDefault="00813A19" w:rsidP="00813A19">
      <w:pPr>
        <w:numPr>
          <w:ilvl w:val="1"/>
          <w:numId w:val="10"/>
        </w:numPr>
        <w:spacing w:before="120" w:after="240" w:line="259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lastRenderedPageBreak/>
        <w:t xml:space="preserve">35 minút pre optimálnu sieť </w:t>
      </w:r>
      <w:r w:rsidR="005A1F23" w:rsidRPr="5CB0399C">
        <w:rPr>
          <w:rFonts w:ascii="Times New Roman" w:hAnsi="Times New Roman"/>
          <w:sz w:val="24"/>
          <w:szCs w:val="24"/>
        </w:rPr>
        <w:t xml:space="preserve">primárnej </w:t>
      </w:r>
      <w:r w:rsidRPr="5CB0399C">
        <w:rPr>
          <w:rFonts w:ascii="Times New Roman" w:hAnsi="Times New Roman"/>
          <w:sz w:val="24"/>
          <w:szCs w:val="24"/>
        </w:rPr>
        <w:t>špecializovanej gynekologickej ambulantnej starostlivosti.</w:t>
      </w:r>
    </w:p>
    <w:p w14:paraId="2903AEEB" w14:textId="77777777" w:rsidR="00813A19" w:rsidRPr="000B60FE" w:rsidRDefault="00813A19" w:rsidP="00813A19">
      <w:pPr>
        <w:numPr>
          <w:ilvl w:val="0"/>
          <w:numId w:val="10"/>
        </w:numPr>
        <w:spacing w:before="240" w:after="240" w:line="259" w:lineRule="auto"/>
        <w:ind w:left="0" w:hanging="74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>Optimálna kapacita optimálnej siete všeobecnej ambulantnej starostlivosti a</w:t>
      </w:r>
      <w:r w:rsidR="005A1F23" w:rsidRPr="5CB0399C">
        <w:rPr>
          <w:rFonts w:ascii="Times New Roman" w:hAnsi="Times New Roman"/>
          <w:sz w:val="24"/>
          <w:szCs w:val="24"/>
        </w:rPr>
        <w:t xml:space="preserve"> primárnej</w:t>
      </w:r>
      <w:r w:rsidRPr="5CB0399C">
        <w:rPr>
          <w:rFonts w:ascii="Times New Roman" w:hAnsi="Times New Roman"/>
          <w:sz w:val="24"/>
          <w:szCs w:val="24"/>
        </w:rPr>
        <w:t xml:space="preserve"> špecializovanej gynekologickej ambulantnej starostlivosti je vyjadrená ako podiel počtu prepočítaných poistencov na príslušnom území určenom podľa miesta trvalého pobytu poistenca uvedenom v centrálnom registri poistencov pri zohľadnení hodnôt vnútroštátnej migrácie a normatívneho počtu </w:t>
      </w:r>
      <w:proofErr w:type="spellStart"/>
      <w:r w:rsidRPr="5CB0399C">
        <w:rPr>
          <w:rFonts w:ascii="Times New Roman" w:hAnsi="Times New Roman"/>
          <w:sz w:val="24"/>
          <w:szCs w:val="24"/>
        </w:rPr>
        <w:t>kapitovaných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poistencov. Postup výpočtu je uvedený v prílohe č. 3.</w:t>
      </w:r>
    </w:p>
    <w:p w14:paraId="216E0A26" w14:textId="1685C431" w:rsidR="00813A19" w:rsidRPr="000B60FE" w:rsidRDefault="00813A19" w:rsidP="00813A19">
      <w:pPr>
        <w:numPr>
          <w:ilvl w:val="0"/>
          <w:numId w:val="10"/>
        </w:numPr>
        <w:spacing w:before="240" w:after="240" w:line="259" w:lineRule="auto"/>
        <w:ind w:left="0" w:hanging="74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>Na určenie počtu prepočítaných poistencov sa použije index náročnosti poistenca uvedený v prílohe č. 4, ktorý vyjadruje odchýlku časovej náročnosti poskytovania všeobecnej ambulantnej starostlivosti a</w:t>
      </w:r>
      <w:r w:rsidR="005A1F23" w:rsidRPr="5CB0399C">
        <w:rPr>
          <w:rFonts w:ascii="Times New Roman" w:hAnsi="Times New Roman"/>
          <w:sz w:val="24"/>
          <w:szCs w:val="24"/>
        </w:rPr>
        <w:t xml:space="preserve"> primárnej </w:t>
      </w:r>
      <w:r w:rsidRPr="5CB0399C">
        <w:rPr>
          <w:rFonts w:ascii="Times New Roman" w:hAnsi="Times New Roman"/>
          <w:sz w:val="24"/>
          <w:szCs w:val="24"/>
        </w:rPr>
        <w:t>špecializovanej gynekologickej ambulantnej starostlivosti v závislosti od veku poistencov a vo vzťahu k priemernému počtu návštev v ambulancii. Postup výpočtu prepočítaných poistencov je uvedený v prílohe č. 3.</w:t>
      </w:r>
    </w:p>
    <w:p w14:paraId="27C21449" w14:textId="4C33C313" w:rsidR="00813A19" w:rsidRPr="000B60FE" w:rsidRDefault="00813A19" w:rsidP="00813A19">
      <w:pPr>
        <w:numPr>
          <w:ilvl w:val="0"/>
          <w:numId w:val="10"/>
        </w:numPr>
        <w:spacing w:before="240" w:after="240" w:line="259" w:lineRule="auto"/>
        <w:ind w:left="0" w:hanging="74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Vnútroštátna migrácia sa vypočíta ako pomer súčtu </w:t>
      </w:r>
      <w:proofErr w:type="spellStart"/>
      <w:r w:rsidRPr="5CB0399C">
        <w:rPr>
          <w:rFonts w:ascii="Times New Roman" w:hAnsi="Times New Roman"/>
          <w:sz w:val="24"/>
          <w:szCs w:val="24"/>
        </w:rPr>
        <w:t>kapitovaných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poistencov a súčtu </w:t>
      </w:r>
      <w:proofErr w:type="spellStart"/>
      <w:r w:rsidRPr="5CB0399C">
        <w:rPr>
          <w:rFonts w:ascii="Times New Roman" w:hAnsi="Times New Roman"/>
          <w:sz w:val="24"/>
          <w:szCs w:val="24"/>
        </w:rPr>
        <w:t>nekapitovaných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poistencov na príslušnom území k celkovému počtu poistencov na príslušnom území. </w:t>
      </w:r>
      <w:proofErr w:type="spellStart"/>
      <w:r w:rsidRPr="5CB0399C">
        <w:rPr>
          <w:rFonts w:ascii="Times New Roman" w:hAnsi="Times New Roman"/>
          <w:sz w:val="24"/>
          <w:szCs w:val="24"/>
        </w:rPr>
        <w:t>Nekapitovaný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poistenec na účel výpočtu vnútroštátnej migrácie je poistenec, ktorý nemá uzatvorenú dohodu o poskytovaní zdravotnej starostlivosti</w:t>
      </w:r>
      <w:r w:rsidRPr="5CB0399C">
        <w:rPr>
          <w:rFonts w:ascii="Times New Roman" w:hAnsi="Times New Roman"/>
          <w:sz w:val="24"/>
          <w:szCs w:val="24"/>
          <w:vertAlign w:val="superscript"/>
        </w:rPr>
        <w:t>2</w:t>
      </w:r>
      <w:r w:rsidRPr="5CB0399C">
        <w:rPr>
          <w:rFonts w:ascii="Times New Roman" w:hAnsi="Times New Roman"/>
          <w:sz w:val="24"/>
          <w:szCs w:val="24"/>
        </w:rPr>
        <w:t xml:space="preserve">) s poskytovateľom všeobecnej ambulantnej starostlivosti pre dospelých alebo poskytovateľom všeobecnej ambulantnej starostlivosti pre deti a dorast, alebo poskytovateľom </w:t>
      </w:r>
      <w:r w:rsidR="005A1F23" w:rsidRPr="5CB0399C">
        <w:rPr>
          <w:rFonts w:ascii="Times New Roman" w:hAnsi="Times New Roman"/>
          <w:sz w:val="24"/>
          <w:szCs w:val="24"/>
        </w:rPr>
        <w:t xml:space="preserve">primárnej </w:t>
      </w:r>
      <w:r w:rsidRPr="5CB0399C">
        <w:rPr>
          <w:rFonts w:ascii="Times New Roman" w:hAnsi="Times New Roman"/>
          <w:sz w:val="24"/>
          <w:szCs w:val="24"/>
        </w:rPr>
        <w:t>špecializovanej gynekologickej ambulantnej starostlivosti. Spôsob výpočtu a zohľadnenia vnútroštátnej migrácie na účel určenia počtu ambulancií optimálnej siete všeobecnej ambulantnej starostlivosti a</w:t>
      </w:r>
      <w:r w:rsidR="005A1F23" w:rsidRPr="5CB0399C">
        <w:rPr>
          <w:rFonts w:ascii="Times New Roman" w:hAnsi="Times New Roman"/>
          <w:sz w:val="24"/>
          <w:szCs w:val="24"/>
        </w:rPr>
        <w:t xml:space="preserve"> primárnej </w:t>
      </w:r>
      <w:r w:rsidRPr="5CB0399C">
        <w:rPr>
          <w:rFonts w:ascii="Times New Roman" w:hAnsi="Times New Roman"/>
          <w:sz w:val="24"/>
          <w:szCs w:val="24"/>
        </w:rPr>
        <w:t>špecializovanej gynekologickej ambulantnej starostlivosti je uvedený v prílohe č. 5.</w:t>
      </w:r>
    </w:p>
    <w:p w14:paraId="027E6F9E" w14:textId="77777777" w:rsidR="00813A19" w:rsidRPr="000B60FE" w:rsidRDefault="00813A19" w:rsidP="00813A19">
      <w:pPr>
        <w:numPr>
          <w:ilvl w:val="0"/>
          <w:numId w:val="10"/>
        </w:numPr>
        <w:spacing w:before="240" w:after="240" w:line="259" w:lineRule="auto"/>
        <w:ind w:left="0" w:hanging="74"/>
        <w:jc w:val="both"/>
        <w:rPr>
          <w:rFonts w:ascii="Times New Roman" w:hAnsi="Times New Roman"/>
          <w:sz w:val="24"/>
          <w:szCs w:val="24"/>
        </w:rPr>
      </w:pPr>
      <w:r w:rsidRPr="000B60FE">
        <w:rPr>
          <w:rFonts w:ascii="Times New Roman" w:hAnsi="Times New Roman"/>
          <w:sz w:val="24"/>
          <w:szCs w:val="24"/>
        </w:rPr>
        <w:t xml:space="preserve">Normatívny počet </w:t>
      </w:r>
      <w:proofErr w:type="spellStart"/>
      <w:r w:rsidRPr="000B60FE">
        <w:rPr>
          <w:rFonts w:ascii="Times New Roman" w:hAnsi="Times New Roman"/>
          <w:sz w:val="24"/>
          <w:szCs w:val="24"/>
        </w:rPr>
        <w:t>kapitovaných</w:t>
      </w:r>
      <w:proofErr w:type="spellEnd"/>
      <w:r w:rsidRPr="000B60FE">
        <w:rPr>
          <w:rFonts w:ascii="Times New Roman" w:hAnsi="Times New Roman"/>
          <w:sz w:val="24"/>
          <w:szCs w:val="24"/>
        </w:rPr>
        <w:t xml:space="preserve"> poistencov vyjadruje optimálny počet poistencov z pohľadu časovej náročnosti poskytovania zdravotnej starostlivosti, s ktorými má poskytovateľ všeobecnej ambulantnej starostlivosti alebo poskytovateľ </w:t>
      </w:r>
      <w:r w:rsidR="005A1F23">
        <w:rPr>
          <w:rFonts w:ascii="Times New Roman" w:hAnsi="Times New Roman"/>
          <w:sz w:val="24"/>
          <w:szCs w:val="24"/>
        </w:rPr>
        <w:t xml:space="preserve">primárnej </w:t>
      </w:r>
      <w:r w:rsidRPr="000B60FE">
        <w:rPr>
          <w:rFonts w:ascii="Times New Roman" w:hAnsi="Times New Roman"/>
          <w:sz w:val="24"/>
          <w:szCs w:val="24"/>
        </w:rPr>
        <w:t>špecializovanej gynekologickej ambulantnej starostlivosti uzatvorenú dohodu o poskytovaní zdravotnej starostlivosti podľa osobitného zákona</w:t>
      </w:r>
      <w:hyperlink r:id="rId10" w:anchor="poznamky.poznamka-10d" w:tooltip="Odkaz na predpis alebo ustanovenie" w:history="1">
        <w:r w:rsidRPr="002F633D">
          <w:rPr>
            <w:rFonts w:ascii="Times New Roman" w:hAnsi="Times New Roman"/>
            <w:sz w:val="24"/>
            <w:szCs w:val="24"/>
            <w:vertAlign w:val="superscript"/>
          </w:rPr>
          <w:t>2</w:t>
        </w:r>
        <w:r w:rsidRPr="002F633D">
          <w:rPr>
            <w:rFonts w:ascii="Times New Roman" w:hAnsi="Times New Roman"/>
            <w:sz w:val="24"/>
            <w:szCs w:val="24"/>
          </w:rPr>
          <w:t>)</w:t>
        </w:r>
      </w:hyperlink>
      <w:r w:rsidRPr="000B60FE">
        <w:rPr>
          <w:rFonts w:ascii="Times New Roman" w:hAnsi="Times New Roman"/>
          <w:sz w:val="24"/>
          <w:szCs w:val="24"/>
        </w:rPr>
        <w:t> (ďalej len „</w:t>
      </w:r>
      <w:proofErr w:type="spellStart"/>
      <w:r w:rsidRPr="000B60FE">
        <w:rPr>
          <w:rFonts w:ascii="Times New Roman" w:hAnsi="Times New Roman"/>
          <w:sz w:val="24"/>
          <w:szCs w:val="24"/>
        </w:rPr>
        <w:t>kapitovaný</w:t>
      </w:r>
      <w:proofErr w:type="spellEnd"/>
      <w:r w:rsidRPr="000B60FE">
        <w:rPr>
          <w:rFonts w:ascii="Times New Roman" w:hAnsi="Times New Roman"/>
          <w:sz w:val="24"/>
          <w:szCs w:val="24"/>
        </w:rPr>
        <w:t xml:space="preserve"> poistenec,“) na jednu všeobecnú ambulanciu s 35 ordinačnými </w:t>
      </w:r>
      <w:r w:rsidRPr="00495A22">
        <w:rPr>
          <w:rFonts w:ascii="Times New Roman" w:hAnsi="Times New Roman"/>
          <w:sz w:val="24"/>
          <w:szCs w:val="24"/>
        </w:rPr>
        <w:t>hodinami</w:t>
      </w:r>
      <w:r w:rsidRPr="00495A22">
        <w:rPr>
          <w:rFonts w:ascii="Times New Roman" w:hAnsi="Times New Roman"/>
          <w:sz w:val="24"/>
          <w:szCs w:val="24"/>
          <w:vertAlign w:val="superscript"/>
        </w:rPr>
        <w:t>3</w:t>
      </w:r>
      <w:r w:rsidRPr="00495A22">
        <w:rPr>
          <w:rFonts w:ascii="Times New Roman" w:hAnsi="Times New Roman"/>
          <w:sz w:val="24"/>
          <w:szCs w:val="24"/>
        </w:rPr>
        <w:t>) týždenne alebo</w:t>
      </w:r>
      <w:r w:rsidRPr="000B60FE">
        <w:rPr>
          <w:rFonts w:ascii="Times New Roman" w:hAnsi="Times New Roman"/>
          <w:sz w:val="24"/>
          <w:szCs w:val="24"/>
        </w:rPr>
        <w:t xml:space="preserve"> jednu </w:t>
      </w:r>
      <w:r w:rsidR="005A1F23">
        <w:rPr>
          <w:rFonts w:ascii="Times New Roman" w:hAnsi="Times New Roman"/>
          <w:sz w:val="24"/>
          <w:szCs w:val="24"/>
        </w:rPr>
        <w:t xml:space="preserve">primárnu </w:t>
      </w:r>
      <w:r w:rsidRPr="000B60FE">
        <w:rPr>
          <w:rFonts w:ascii="Times New Roman" w:hAnsi="Times New Roman"/>
          <w:sz w:val="24"/>
          <w:szCs w:val="24"/>
        </w:rPr>
        <w:t>gynekologick</w:t>
      </w:r>
      <w:r w:rsidR="005A1F23">
        <w:rPr>
          <w:rFonts w:ascii="Times New Roman" w:hAnsi="Times New Roman"/>
          <w:sz w:val="24"/>
          <w:szCs w:val="24"/>
        </w:rPr>
        <w:t>o-pôrodnícku</w:t>
      </w:r>
      <w:r w:rsidRPr="000B60FE">
        <w:rPr>
          <w:rFonts w:ascii="Times New Roman" w:hAnsi="Times New Roman"/>
          <w:sz w:val="24"/>
          <w:szCs w:val="24"/>
        </w:rPr>
        <w:t xml:space="preserve"> ambulanciu s 30 ordinačnými </w:t>
      </w:r>
      <w:r w:rsidRPr="002F633D">
        <w:rPr>
          <w:rFonts w:ascii="Times New Roman" w:hAnsi="Times New Roman"/>
          <w:sz w:val="24"/>
          <w:szCs w:val="24"/>
        </w:rPr>
        <w:t>hodinami</w:t>
      </w:r>
      <w:r w:rsidRPr="002F633D">
        <w:rPr>
          <w:rFonts w:ascii="Times New Roman" w:hAnsi="Times New Roman"/>
          <w:sz w:val="24"/>
          <w:szCs w:val="24"/>
          <w:vertAlign w:val="superscript"/>
        </w:rPr>
        <w:t>3</w:t>
      </w:r>
      <w:r w:rsidRPr="002F633D">
        <w:rPr>
          <w:rFonts w:ascii="Times New Roman" w:hAnsi="Times New Roman"/>
          <w:sz w:val="24"/>
          <w:szCs w:val="24"/>
        </w:rPr>
        <w:t>)</w:t>
      </w:r>
      <w:r w:rsidRPr="000B60FE">
        <w:rPr>
          <w:rFonts w:ascii="Times New Roman" w:hAnsi="Times New Roman"/>
          <w:sz w:val="24"/>
          <w:szCs w:val="24"/>
        </w:rPr>
        <w:t xml:space="preserve">  týždenne.</w:t>
      </w:r>
      <w:r w:rsidRPr="000B60FE">
        <w:rPr>
          <w:rFonts w:ascii="Times New Roman" w:hAnsi="Times New Roman"/>
          <w:color w:val="494949"/>
          <w:sz w:val="24"/>
          <w:szCs w:val="24"/>
          <w:shd w:val="clear" w:color="auto" w:fill="FFFFFF"/>
        </w:rPr>
        <w:t xml:space="preserve"> </w:t>
      </w:r>
    </w:p>
    <w:p w14:paraId="4D46446E" w14:textId="77777777" w:rsidR="00813A19" w:rsidRPr="000B60FE" w:rsidRDefault="00813A19" w:rsidP="00813A19">
      <w:pPr>
        <w:numPr>
          <w:ilvl w:val="0"/>
          <w:numId w:val="10"/>
        </w:numPr>
        <w:spacing w:before="240" w:after="120" w:line="259" w:lineRule="auto"/>
        <w:ind w:left="0" w:hanging="74"/>
        <w:jc w:val="both"/>
        <w:rPr>
          <w:rFonts w:ascii="Times New Roman" w:hAnsi="Times New Roman"/>
          <w:sz w:val="24"/>
          <w:szCs w:val="24"/>
        </w:rPr>
      </w:pPr>
      <w:r w:rsidRPr="000B60FE">
        <w:rPr>
          <w:rFonts w:ascii="Times New Roman" w:hAnsi="Times New Roman"/>
          <w:sz w:val="24"/>
          <w:szCs w:val="24"/>
        </w:rPr>
        <w:t xml:space="preserve"> Normatívny počet </w:t>
      </w:r>
      <w:proofErr w:type="spellStart"/>
      <w:r w:rsidRPr="000B60FE">
        <w:rPr>
          <w:rFonts w:ascii="Times New Roman" w:hAnsi="Times New Roman"/>
          <w:sz w:val="24"/>
          <w:szCs w:val="24"/>
        </w:rPr>
        <w:t>kapitovaných</w:t>
      </w:r>
      <w:proofErr w:type="spellEnd"/>
      <w:r w:rsidRPr="000B60FE">
        <w:rPr>
          <w:rFonts w:ascii="Times New Roman" w:hAnsi="Times New Roman"/>
          <w:sz w:val="24"/>
          <w:szCs w:val="24"/>
        </w:rPr>
        <w:t xml:space="preserve"> poistencov je </w:t>
      </w:r>
    </w:p>
    <w:p w14:paraId="7BB241EB" w14:textId="77777777" w:rsidR="00813A19" w:rsidRPr="000B60FE" w:rsidRDefault="00813A19" w:rsidP="00813A19">
      <w:pPr>
        <w:numPr>
          <w:ilvl w:val="1"/>
          <w:numId w:val="10"/>
        </w:numPr>
        <w:spacing w:before="120" w:after="120" w:line="259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0B60FE">
        <w:rPr>
          <w:rFonts w:ascii="Times New Roman" w:hAnsi="Times New Roman"/>
          <w:sz w:val="24"/>
          <w:szCs w:val="24"/>
        </w:rPr>
        <w:t xml:space="preserve">1 600 </w:t>
      </w:r>
      <w:proofErr w:type="spellStart"/>
      <w:r w:rsidRPr="000B60FE">
        <w:rPr>
          <w:rFonts w:ascii="Times New Roman" w:hAnsi="Times New Roman"/>
          <w:sz w:val="24"/>
          <w:szCs w:val="24"/>
        </w:rPr>
        <w:t>kapitovaných</w:t>
      </w:r>
      <w:proofErr w:type="spellEnd"/>
      <w:r w:rsidRPr="000B60FE">
        <w:rPr>
          <w:rFonts w:ascii="Times New Roman" w:hAnsi="Times New Roman"/>
          <w:sz w:val="24"/>
          <w:szCs w:val="24"/>
        </w:rPr>
        <w:t xml:space="preserve"> poistencov u poskytovateľa všeobecnej ambulantnej starostlivosti pre dospelých,</w:t>
      </w:r>
    </w:p>
    <w:p w14:paraId="190A3264" w14:textId="77777777" w:rsidR="00813A19" w:rsidRPr="000B60FE" w:rsidRDefault="00813A19" w:rsidP="00813A19">
      <w:pPr>
        <w:numPr>
          <w:ilvl w:val="1"/>
          <w:numId w:val="10"/>
        </w:numPr>
        <w:spacing w:before="120" w:after="120" w:line="259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0B60FE">
        <w:rPr>
          <w:rFonts w:ascii="Times New Roman" w:hAnsi="Times New Roman"/>
          <w:sz w:val="24"/>
          <w:szCs w:val="24"/>
        </w:rPr>
        <w:t xml:space="preserve">1 100 </w:t>
      </w:r>
      <w:proofErr w:type="spellStart"/>
      <w:r w:rsidRPr="000B60FE">
        <w:rPr>
          <w:rFonts w:ascii="Times New Roman" w:hAnsi="Times New Roman"/>
          <w:sz w:val="24"/>
          <w:szCs w:val="24"/>
        </w:rPr>
        <w:t>kapitovaných</w:t>
      </w:r>
      <w:proofErr w:type="spellEnd"/>
      <w:r w:rsidRPr="000B60FE">
        <w:rPr>
          <w:rFonts w:ascii="Times New Roman" w:hAnsi="Times New Roman"/>
          <w:sz w:val="24"/>
          <w:szCs w:val="24"/>
        </w:rPr>
        <w:t xml:space="preserve"> poistencov u poskytovateľa všeobecnej ambulantnej starostlivosti pre deti a dorast,</w:t>
      </w:r>
    </w:p>
    <w:p w14:paraId="4942DFE7" w14:textId="77777777" w:rsidR="00813A19" w:rsidRPr="000B60FE" w:rsidRDefault="00813A19" w:rsidP="00813A19">
      <w:pPr>
        <w:numPr>
          <w:ilvl w:val="1"/>
          <w:numId w:val="10"/>
        </w:numPr>
        <w:spacing w:before="120" w:after="240" w:line="259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3 600 </w:t>
      </w:r>
      <w:proofErr w:type="spellStart"/>
      <w:r w:rsidRPr="5CB0399C">
        <w:rPr>
          <w:rFonts w:ascii="Times New Roman" w:hAnsi="Times New Roman"/>
          <w:sz w:val="24"/>
          <w:szCs w:val="24"/>
        </w:rPr>
        <w:t>kapitovaných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poistencov u poskytovateľa </w:t>
      </w:r>
      <w:r w:rsidR="005A1F23" w:rsidRPr="5CB0399C">
        <w:rPr>
          <w:rFonts w:ascii="Times New Roman" w:hAnsi="Times New Roman"/>
          <w:sz w:val="24"/>
          <w:szCs w:val="24"/>
        </w:rPr>
        <w:t xml:space="preserve">primárnej </w:t>
      </w:r>
      <w:r w:rsidRPr="5CB0399C">
        <w:rPr>
          <w:rFonts w:ascii="Times New Roman" w:hAnsi="Times New Roman"/>
          <w:sz w:val="24"/>
          <w:szCs w:val="24"/>
        </w:rPr>
        <w:t>špecializovanej gynekologickej ambulantnej starostlivosti</w:t>
      </w:r>
    </w:p>
    <w:p w14:paraId="57A24EE5" w14:textId="07EF8A74" w:rsidR="00813A19" w:rsidRPr="000B60FE" w:rsidRDefault="00813A19" w:rsidP="00813A19">
      <w:pPr>
        <w:numPr>
          <w:ilvl w:val="0"/>
          <w:numId w:val="10"/>
        </w:numPr>
        <w:spacing w:before="240" w:after="240" w:line="259" w:lineRule="auto"/>
        <w:ind w:left="0" w:hanging="74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>Optimálna kapacita optimálnej siete špecializovanej ambulantnej starostlivosti je vyjadrená ako podiel počtu predpokladaných návštev na príslušnom území pri zohľadnení chorobnosti poistencov v Slovenskej republike a návštevnosti špecializovaných ambulancií v Slovenskej republike a optimálnej ročnej kapacity ambulancie. Postup výpočtu je uvedený v prílohe č. 6.</w:t>
      </w:r>
    </w:p>
    <w:p w14:paraId="01A5BD0D" w14:textId="7FFECACD" w:rsidR="00813A19" w:rsidRPr="000B60FE" w:rsidRDefault="00813A19" w:rsidP="00813A19">
      <w:pPr>
        <w:numPr>
          <w:ilvl w:val="0"/>
          <w:numId w:val="10"/>
        </w:numPr>
        <w:spacing w:before="240" w:after="240" w:line="259" w:lineRule="auto"/>
        <w:ind w:left="0" w:hanging="74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lastRenderedPageBreak/>
        <w:t>Optimálna denná kapacita vyjadruje denný počet pacientov, ktorým je z pohľadu časovej náročnosti poskytovania zdravotnej starostlivosti možné poskytnúť kvalitnú a bezpečnú špecializovanú ambulantnú starostlivosť lekárom so špecializáciou v inom špecializačnom odbore ako všeobecné lekárstvo, logopédom so špecializáciou v špecializačnom odbore klinická logopédia, psychológom so špecializáciou v špecializačnom odbore klinická psychológia alebo liečebným pedagógom</w:t>
      </w:r>
      <w:r w:rsidR="005A1F23" w:rsidRPr="5CB0399C">
        <w:rPr>
          <w:rFonts w:ascii="Times New Roman" w:hAnsi="Times New Roman"/>
          <w:sz w:val="24"/>
          <w:szCs w:val="24"/>
        </w:rPr>
        <w:t xml:space="preserve"> so špecializáciou v špecializačnom odbore liečebná pedagogika</w:t>
      </w:r>
      <w:r w:rsidRPr="5CB0399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5CB0399C">
        <w:rPr>
          <w:rFonts w:ascii="Times New Roman" w:hAnsi="Times New Roman"/>
          <w:sz w:val="24"/>
          <w:szCs w:val="24"/>
        </w:rPr>
        <w:t xml:space="preserve">v jednej špecializovanej ambulancii s 30 ordinačnými hodinami týždenne. Hodnoty optimálnej dennej kapacity špecializovaných ambulancií sú uvedené v prílohe č. 7. </w:t>
      </w:r>
    </w:p>
    <w:p w14:paraId="7C543642" w14:textId="77777777" w:rsidR="00813A19" w:rsidRPr="000B60FE" w:rsidRDefault="00813A19" w:rsidP="00813A19">
      <w:pPr>
        <w:numPr>
          <w:ilvl w:val="0"/>
          <w:numId w:val="10"/>
        </w:numPr>
        <w:spacing w:before="240" w:after="240" w:line="259" w:lineRule="auto"/>
        <w:ind w:left="0" w:hanging="74"/>
        <w:jc w:val="both"/>
        <w:rPr>
          <w:rFonts w:ascii="Times New Roman" w:hAnsi="Times New Roman"/>
          <w:sz w:val="24"/>
          <w:szCs w:val="24"/>
        </w:rPr>
      </w:pPr>
      <w:r w:rsidRPr="000B60FE">
        <w:rPr>
          <w:rFonts w:ascii="Times New Roman" w:hAnsi="Times New Roman"/>
          <w:sz w:val="24"/>
          <w:szCs w:val="24"/>
        </w:rPr>
        <w:t>Na účel ustanovenia optimálnej siete sa pod pojmom okres Bratislava rozumie územie okresov Bratislava I, Bratislava II, Bratislava III, Bratislava IV a Bratislava V a pod pojmom okres Košice sa rozumie územie okresov Košice I, Košice II, Košice III, Košice IV a Košice-okolie.</w:t>
      </w:r>
    </w:p>
    <w:p w14:paraId="77FF198D" w14:textId="77777777" w:rsidR="00813A19" w:rsidRPr="000B60FE" w:rsidRDefault="00813A19" w:rsidP="00813A19">
      <w:pPr>
        <w:spacing w:after="24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0B60FE">
        <w:rPr>
          <w:rFonts w:ascii="Times New Roman" w:hAnsi="Times New Roman"/>
          <w:b/>
          <w:sz w:val="24"/>
          <w:szCs w:val="24"/>
        </w:rPr>
        <w:t>§ 2</w:t>
      </w:r>
    </w:p>
    <w:p w14:paraId="4EA826BD" w14:textId="77777777" w:rsidR="00813A19" w:rsidRPr="000B60FE" w:rsidRDefault="00813A19" w:rsidP="00813A19">
      <w:pPr>
        <w:numPr>
          <w:ilvl w:val="0"/>
          <w:numId w:val="11"/>
        </w:numPr>
        <w:spacing w:after="120" w:line="259" w:lineRule="auto"/>
        <w:ind w:left="0" w:hanging="74"/>
        <w:jc w:val="both"/>
        <w:rPr>
          <w:rFonts w:ascii="Times New Roman" w:hAnsi="Times New Roman"/>
          <w:sz w:val="24"/>
          <w:szCs w:val="24"/>
        </w:rPr>
      </w:pPr>
      <w:r w:rsidRPr="000B60FE">
        <w:rPr>
          <w:rFonts w:ascii="Times New Roman" w:hAnsi="Times New Roman"/>
          <w:sz w:val="24"/>
          <w:szCs w:val="24"/>
        </w:rPr>
        <w:t>Vyhodnocovanie stavu siete podľa § 5c zákona sa každoročne uskutočňuje osobitne pre</w:t>
      </w:r>
    </w:p>
    <w:p w14:paraId="3B801D2F" w14:textId="77777777" w:rsidR="00813A19" w:rsidRPr="000B60FE" w:rsidRDefault="00813A19" w:rsidP="00813A19">
      <w:pPr>
        <w:numPr>
          <w:ilvl w:val="1"/>
          <w:numId w:val="11"/>
        </w:numPr>
        <w:spacing w:before="120" w:after="120" w:line="259" w:lineRule="auto"/>
        <w:ind w:left="567" w:hanging="357"/>
        <w:jc w:val="both"/>
        <w:rPr>
          <w:rFonts w:ascii="Times New Roman" w:hAnsi="Times New Roman"/>
          <w:sz w:val="24"/>
          <w:szCs w:val="24"/>
        </w:rPr>
      </w:pPr>
      <w:r w:rsidRPr="000B60FE">
        <w:rPr>
          <w:rFonts w:ascii="Times New Roman" w:hAnsi="Times New Roman"/>
          <w:sz w:val="24"/>
          <w:szCs w:val="24"/>
        </w:rPr>
        <w:t xml:space="preserve">všeobecnú ambulantnú starostlivosť pre dospelých, </w:t>
      </w:r>
    </w:p>
    <w:p w14:paraId="63D6A344" w14:textId="77777777" w:rsidR="00813A19" w:rsidRPr="000B60FE" w:rsidRDefault="00813A19" w:rsidP="00813A19">
      <w:pPr>
        <w:numPr>
          <w:ilvl w:val="1"/>
          <w:numId w:val="11"/>
        </w:numPr>
        <w:spacing w:before="120" w:after="120" w:line="259" w:lineRule="auto"/>
        <w:ind w:left="567" w:hanging="357"/>
        <w:jc w:val="both"/>
        <w:rPr>
          <w:rFonts w:ascii="Times New Roman" w:hAnsi="Times New Roman"/>
          <w:sz w:val="24"/>
          <w:szCs w:val="24"/>
        </w:rPr>
      </w:pPr>
      <w:r w:rsidRPr="000B60FE">
        <w:rPr>
          <w:rFonts w:ascii="Times New Roman" w:hAnsi="Times New Roman"/>
          <w:sz w:val="24"/>
          <w:szCs w:val="24"/>
        </w:rPr>
        <w:t>všeobecnú ambulantnú starostlivosť pre deti a dorast,</w:t>
      </w:r>
    </w:p>
    <w:p w14:paraId="671B48BD" w14:textId="77777777" w:rsidR="00813A19" w:rsidRPr="000B60FE" w:rsidRDefault="005A1F23" w:rsidP="00813A19">
      <w:pPr>
        <w:numPr>
          <w:ilvl w:val="1"/>
          <w:numId w:val="11"/>
        </w:numPr>
        <w:spacing w:before="120" w:after="120" w:line="259" w:lineRule="auto"/>
        <w:ind w:left="567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primárnu </w:t>
      </w:r>
      <w:r w:rsidR="00813A19" w:rsidRPr="5CB0399C">
        <w:rPr>
          <w:rFonts w:ascii="Times New Roman" w:hAnsi="Times New Roman"/>
          <w:sz w:val="24"/>
          <w:szCs w:val="24"/>
        </w:rPr>
        <w:t>špecializovanú gynekologickú ambulantnú starostlivosť,</w:t>
      </w:r>
    </w:p>
    <w:p w14:paraId="3453423F" w14:textId="563A591B" w:rsidR="00813A19" w:rsidRPr="000B60FE" w:rsidRDefault="00813A19" w:rsidP="00813A19">
      <w:pPr>
        <w:numPr>
          <w:ilvl w:val="1"/>
          <w:numId w:val="11"/>
        </w:numPr>
        <w:spacing w:before="120" w:after="240" w:line="259" w:lineRule="auto"/>
        <w:ind w:left="567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>špecializovanú ambulantnú starostlivosť.</w:t>
      </w:r>
    </w:p>
    <w:p w14:paraId="597DA8D6" w14:textId="77777777" w:rsidR="00813A19" w:rsidRPr="000B60FE" w:rsidRDefault="00813A19" w:rsidP="00813A19">
      <w:pPr>
        <w:numPr>
          <w:ilvl w:val="0"/>
          <w:numId w:val="11"/>
        </w:numPr>
        <w:spacing w:before="240" w:after="240" w:line="259" w:lineRule="auto"/>
        <w:ind w:left="0" w:hanging="74"/>
        <w:jc w:val="both"/>
        <w:rPr>
          <w:rFonts w:ascii="Times New Roman" w:hAnsi="Times New Roman"/>
          <w:sz w:val="24"/>
          <w:szCs w:val="24"/>
        </w:rPr>
      </w:pPr>
      <w:r w:rsidRPr="000B60FE">
        <w:rPr>
          <w:rFonts w:ascii="Times New Roman" w:hAnsi="Times New Roman"/>
          <w:sz w:val="24"/>
          <w:szCs w:val="24"/>
        </w:rPr>
        <w:t>Rozsah údajov podľa § 5c ods. 1 zákona sprístupňovaných povinnými subjektmi v elektronicky spracovateľnej podobe je uvedený v prílohe č. 9.</w:t>
      </w:r>
    </w:p>
    <w:p w14:paraId="2A58CB4D" w14:textId="77777777" w:rsidR="00813A19" w:rsidRPr="000B60FE" w:rsidRDefault="00813A19" w:rsidP="00813A19">
      <w:pPr>
        <w:numPr>
          <w:ilvl w:val="0"/>
          <w:numId w:val="11"/>
        </w:numPr>
        <w:spacing w:before="240" w:after="240" w:line="259" w:lineRule="auto"/>
        <w:ind w:left="0" w:hanging="74"/>
        <w:jc w:val="both"/>
        <w:rPr>
          <w:rFonts w:ascii="Times New Roman" w:hAnsi="Times New Roman"/>
          <w:sz w:val="24"/>
          <w:szCs w:val="24"/>
        </w:rPr>
      </w:pPr>
      <w:r w:rsidRPr="000B60FE">
        <w:rPr>
          <w:rFonts w:ascii="Times New Roman" w:hAnsi="Times New Roman"/>
          <w:sz w:val="24"/>
          <w:szCs w:val="24"/>
        </w:rPr>
        <w:t>Výsledky vyhodno</w:t>
      </w:r>
      <w:r>
        <w:rPr>
          <w:rFonts w:ascii="Times New Roman" w:hAnsi="Times New Roman"/>
          <w:sz w:val="24"/>
          <w:szCs w:val="24"/>
        </w:rPr>
        <w:t>te</w:t>
      </w:r>
      <w:r w:rsidRPr="000B60FE">
        <w:rPr>
          <w:rFonts w:ascii="Times New Roman" w:hAnsi="Times New Roman"/>
          <w:sz w:val="24"/>
          <w:szCs w:val="24"/>
        </w:rPr>
        <w:t>nia stavu optimálnej siete podľa § 5c ods. 6 až 8 zákona sa zverejňujú v štruktúre a spôsobom uvedeným v prílohe č. 10.</w:t>
      </w:r>
    </w:p>
    <w:p w14:paraId="38B6FB1E" w14:textId="77777777" w:rsidR="00813A19" w:rsidRPr="000B60FE" w:rsidRDefault="00813A19" w:rsidP="00813A19">
      <w:pPr>
        <w:numPr>
          <w:ilvl w:val="0"/>
          <w:numId w:val="11"/>
        </w:numPr>
        <w:spacing w:before="240" w:after="240" w:line="259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Optimálna</w:t>
      </w:r>
      <w:r w:rsidRPr="000B60FE">
        <w:rPr>
          <w:rFonts w:ascii="Times New Roman" w:hAnsi="Times New Roman"/>
          <w:sz w:val="24"/>
          <w:szCs w:val="24"/>
        </w:rPr>
        <w:t xml:space="preserve"> kapa</w:t>
      </w:r>
      <w:r>
        <w:rPr>
          <w:rFonts w:ascii="Times New Roman" w:hAnsi="Times New Roman"/>
          <w:sz w:val="24"/>
          <w:szCs w:val="24"/>
        </w:rPr>
        <w:t xml:space="preserve">cita podľa </w:t>
      </w:r>
      <w:r w:rsidRPr="000B60FE">
        <w:rPr>
          <w:rFonts w:ascii="Times New Roman" w:hAnsi="Times New Roman"/>
          <w:sz w:val="24"/>
          <w:szCs w:val="24"/>
        </w:rPr>
        <w:t>§ 5c ods. 6 písm. b) zákona sa určí spôsobom uvedeným v prílohe č. 3.</w:t>
      </w:r>
    </w:p>
    <w:p w14:paraId="71E0ADDE" w14:textId="77777777" w:rsidR="00813A19" w:rsidRPr="000B60FE" w:rsidRDefault="00813A19" w:rsidP="00813A19">
      <w:pPr>
        <w:numPr>
          <w:ilvl w:val="0"/>
          <w:numId w:val="11"/>
        </w:numPr>
        <w:spacing w:before="240" w:after="240" w:line="259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Optimálna kapacita podľa  </w:t>
      </w:r>
      <w:r w:rsidRPr="000B60FE">
        <w:rPr>
          <w:rFonts w:ascii="Times New Roman" w:hAnsi="Times New Roman"/>
          <w:sz w:val="24"/>
          <w:szCs w:val="24"/>
        </w:rPr>
        <w:t>§ 5c ods. 7 písm. b) zákona sa určí spôsobom uvedeným v prílohe č. 3.</w:t>
      </w:r>
    </w:p>
    <w:p w14:paraId="3506B65C" w14:textId="77777777" w:rsidR="00813A19" w:rsidRPr="000B60FE" w:rsidRDefault="00813A19" w:rsidP="00813A19">
      <w:pPr>
        <w:numPr>
          <w:ilvl w:val="0"/>
          <w:numId w:val="11"/>
        </w:numPr>
        <w:spacing w:before="240" w:after="240" w:line="259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Optimálna</w:t>
      </w:r>
      <w:r w:rsidRPr="000B60FE">
        <w:rPr>
          <w:rFonts w:ascii="Times New Roman" w:hAnsi="Times New Roman"/>
          <w:sz w:val="24"/>
          <w:szCs w:val="24"/>
        </w:rPr>
        <w:t xml:space="preserve"> kapacita podľa § 5c ods. 8 písm. c) a písm. d) zákona sa určí spôsobom uvedeným v prílohe č. 6.</w:t>
      </w:r>
    </w:p>
    <w:p w14:paraId="0EF5043A" w14:textId="77777777" w:rsidR="00813A19" w:rsidRPr="000B60FE" w:rsidRDefault="00813A19" w:rsidP="00813A19">
      <w:pPr>
        <w:numPr>
          <w:ilvl w:val="0"/>
          <w:numId w:val="11"/>
        </w:numPr>
        <w:spacing w:before="240" w:after="240" w:line="259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 w:rsidRPr="000B60FE">
        <w:rPr>
          <w:rFonts w:ascii="Times New Roman" w:hAnsi="Times New Roman"/>
          <w:sz w:val="24"/>
          <w:szCs w:val="24"/>
        </w:rPr>
        <w:t>Počet všeobecných ambulancií vo verejnej sieti poskytovateľov všeobecnej ambulantnej starostlivosti na príslušnom území sa určí podľa spôsobu uvedeného v prílohe č. 11.</w:t>
      </w:r>
    </w:p>
    <w:p w14:paraId="1576DF0C" w14:textId="44F8DE4B" w:rsidR="00813A19" w:rsidRPr="000B60FE" w:rsidRDefault="00813A19" w:rsidP="00813A19">
      <w:pPr>
        <w:numPr>
          <w:ilvl w:val="0"/>
          <w:numId w:val="11"/>
        </w:numPr>
        <w:spacing w:before="240" w:after="240" w:line="259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Počet </w:t>
      </w:r>
      <w:r w:rsidR="00BB0DC8" w:rsidRPr="5CB0399C">
        <w:rPr>
          <w:rFonts w:ascii="Times New Roman" w:hAnsi="Times New Roman"/>
          <w:sz w:val="24"/>
          <w:szCs w:val="24"/>
        </w:rPr>
        <w:t xml:space="preserve">primárnych </w:t>
      </w:r>
      <w:r w:rsidRPr="5CB0399C">
        <w:rPr>
          <w:rFonts w:ascii="Times New Roman" w:hAnsi="Times New Roman"/>
          <w:sz w:val="24"/>
          <w:szCs w:val="24"/>
        </w:rPr>
        <w:t>gynekologick</w:t>
      </w:r>
      <w:r w:rsidR="247F3F4E" w:rsidRPr="5CB0399C">
        <w:rPr>
          <w:rFonts w:ascii="Times New Roman" w:hAnsi="Times New Roman"/>
          <w:sz w:val="24"/>
          <w:szCs w:val="24"/>
        </w:rPr>
        <w:t>o-pôrodníckych</w:t>
      </w:r>
      <w:r w:rsidRPr="5CB0399C">
        <w:rPr>
          <w:rFonts w:ascii="Times New Roman" w:hAnsi="Times New Roman"/>
          <w:sz w:val="24"/>
          <w:szCs w:val="24"/>
        </w:rPr>
        <w:t xml:space="preserve"> ambulancií vo verejnej sieti poskytovateľov </w:t>
      </w:r>
      <w:r w:rsidR="00BB0DC8" w:rsidRPr="5CB0399C">
        <w:rPr>
          <w:rFonts w:ascii="Times New Roman" w:hAnsi="Times New Roman"/>
          <w:sz w:val="24"/>
          <w:szCs w:val="24"/>
        </w:rPr>
        <w:t xml:space="preserve">primárnej </w:t>
      </w:r>
      <w:r w:rsidRPr="5CB0399C">
        <w:rPr>
          <w:rFonts w:ascii="Times New Roman" w:hAnsi="Times New Roman"/>
          <w:sz w:val="24"/>
          <w:szCs w:val="24"/>
        </w:rPr>
        <w:t>špecializovanej gynekologickej ambulantnej starostlivosti na príslušnom území sa určí podľa spôsobu uvedeného v prílohe č. 11.</w:t>
      </w:r>
    </w:p>
    <w:p w14:paraId="52C5BFBB" w14:textId="056CCB12" w:rsidR="00813A19" w:rsidRPr="000B60FE" w:rsidRDefault="00813A19" w:rsidP="00813A19">
      <w:pPr>
        <w:numPr>
          <w:ilvl w:val="0"/>
          <w:numId w:val="11"/>
        </w:numPr>
        <w:spacing w:before="240" w:after="240" w:line="259" w:lineRule="auto"/>
        <w:ind w:left="0" w:hanging="76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>Počet špecializovaných ambulancií vo verejnej sieti poskytovateľov špecializovanej ambulantnej starostlivosti na príslušnom území sa určí podľa spôsobu uvedeného v prílohe č. 11.</w:t>
      </w:r>
    </w:p>
    <w:p w14:paraId="24F5FBA0" w14:textId="77777777" w:rsidR="00813A19" w:rsidRPr="000B60FE" w:rsidRDefault="00813A19" w:rsidP="00813A19">
      <w:pPr>
        <w:numPr>
          <w:ilvl w:val="0"/>
          <w:numId w:val="11"/>
        </w:numPr>
        <w:spacing w:before="240" w:after="120" w:line="259" w:lineRule="auto"/>
        <w:ind w:left="0" w:hanging="74"/>
        <w:jc w:val="both"/>
        <w:rPr>
          <w:rFonts w:ascii="Times New Roman" w:hAnsi="Times New Roman"/>
          <w:sz w:val="24"/>
          <w:szCs w:val="24"/>
        </w:rPr>
      </w:pPr>
      <w:r w:rsidRPr="000B60FE">
        <w:rPr>
          <w:rFonts w:ascii="Times New Roman" w:hAnsi="Times New Roman"/>
          <w:sz w:val="24"/>
          <w:szCs w:val="24"/>
        </w:rPr>
        <w:lastRenderedPageBreak/>
        <w:t>Obce, ktoré nemajú zabezpečenú miestnu dostupnosť, sa určia ako obce, ktoré podľa matice časov dojazdu majú čas dojazdu do najbližšej obce, kde má poskytovateľ</w:t>
      </w:r>
    </w:p>
    <w:p w14:paraId="0E0C4A59" w14:textId="77777777" w:rsidR="00813A19" w:rsidRPr="000B60FE" w:rsidRDefault="00813A19" w:rsidP="00813A19">
      <w:pPr>
        <w:numPr>
          <w:ilvl w:val="1"/>
          <w:numId w:val="10"/>
        </w:numPr>
        <w:spacing w:before="120" w:after="120" w:line="259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0B60FE">
        <w:rPr>
          <w:rFonts w:ascii="Times New Roman" w:hAnsi="Times New Roman"/>
          <w:sz w:val="24"/>
          <w:szCs w:val="24"/>
        </w:rPr>
        <w:t>všeobecnej ambulantnej starostlivosti miesto prevádzkovania všeobecnej ambulancie viac ako 25 minút,</w:t>
      </w:r>
    </w:p>
    <w:p w14:paraId="42FC0513" w14:textId="1D2365BA" w:rsidR="00813A19" w:rsidRPr="000B60FE" w:rsidRDefault="00BB0DC8" w:rsidP="00813A19">
      <w:pPr>
        <w:numPr>
          <w:ilvl w:val="1"/>
          <w:numId w:val="10"/>
        </w:numPr>
        <w:spacing w:before="120" w:after="240" w:line="259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primárnej </w:t>
      </w:r>
      <w:r w:rsidR="00813A19" w:rsidRPr="5CB0399C">
        <w:rPr>
          <w:rFonts w:ascii="Times New Roman" w:hAnsi="Times New Roman"/>
          <w:sz w:val="24"/>
          <w:szCs w:val="24"/>
        </w:rPr>
        <w:t xml:space="preserve">špecializovanej gynekologickej ambulantnej starostlivosti </w:t>
      </w:r>
      <w:r w:rsidRPr="5CB0399C">
        <w:rPr>
          <w:rFonts w:ascii="Times New Roman" w:hAnsi="Times New Roman"/>
          <w:sz w:val="24"/>
          <w:szCs w:val="24"/>
        </w:rPr>
        <w:t xml:space="preserve">miesto </w:t>
      </w:r>
      <w:r w:rsidR="00813A19" w:rsidRPr="5CB0399C">
        <w:rPr>
          <w:rFonts w:ascii="Times New Roman" w:hAnsi="Times New Roman"/>
          <w:sz w:val="24"/>
          <w:szCs w:val="24"/>
        </w:rPr>
        <w:t>prevádzkovania</w:t>
      </w:r>
      <w:r w:rsidRPr="5CB0399C">
        <w:rPr>
          <w:rFonts w:ascii="Times New Roman" w:hAnsi="Times New Roman"/>
          <w:sz w:val="24"/>
          <w:szCs w:val="24"/>
        </w:rPr>
        <w:t xml:space="preserve"> primárnej</w:t>
      </w:r>
      <w:r w:rsidR="00813A19" w:rsidRPr="5CB0399C">
        <w:rPr>
          <w:rFonts w:ascii="Times New Roman" w:hAnsi="Times New Roman"/>
          <w:sz w:val="24"/>
          <w:szCs w:val="24"/>
        </w:rPr>
        <w:t xml:space="preserve"> gynekologick</w:t>
      </w:r>
      <w:r w:rsidR="60A67D96" w:rsidRPr="5CB0399C">
        <w:rPr>
          <w:rFonts w:ascii="Times New Roman" w:hAnsi="Times New Roman"/>
          <w:sz w:val="24"/>
          <w:szCs w:val="24"/>
        </w:rPr>
        <w:t>o-pôrodníckej</w:t>
      </w:r>
      <w:r w:rsidR="00813A19" w:rsidRPr="5CB0399C">
        <w:rPr>
          <w:rFonts w:ascii="Times New Roman" w:hAnsi="Times New Roman"/>
          <w:sz w:val="24"/>
          <w:szCs w:val="24"/>
        </w:rPr>
        <w:t xml:space="preserve"> ambulancie viac ako 35 minút.</w:t>
      </w:r>
    </w:p>
    <w:p w14:paraId="1BC8CFF8" w14:textId="77777777" w:rsidR="00813A19" w:rsidRPr="000B60FE" w:rsidRDefault="00813A19" w:rsidP="00813A19">
      <w:pPr>
        <w:numPr>
          <w:ilvl w:val="0"/>
          <w:numId w:val="11"/>
        </w:numPr>
        <w:spacing w:before="240" w:after="120" w:line="259" w:lineRule="auto"/>
        <w:ind w:left="0" w:hanging="74"/>
        <w:jc w:val="both"/>
        <w:rPr>
          <w:rFonts w:ascii="Times New Roman" w:hAnsi="Times New Roman"/>
          <w:sz w:val="24"/>
          <w:szCs w:val="24"/>
        </w:rPr>
      </w:pPr>
      <w:r w:rsidRPr="000B60FE">
        <w:rPr>
          <w:rFonts w:ascii="Times New Roman" w:hAnsi="Times New Roman"/>
          <w:sz w:val="24"/>
          <w:szCs w:val="24"/>
        </w:rPr>
        <w:t>Počet chýbajúcich ambulancií na príslušnom území sa určí pre</w:t>
      </w:r>
    </w:p>
    <w:p w14:paraId="52F6A1DD" w14:textId="77777777" w:rsidR="00813A19" w:rsidRPr="000B60FE" w:rsidRDefault="00813A19" w:rsidP="00813A19">
      <w:pPr>
        <w:numPr>
          <w:ilvl w:val="0"/>
          <w:numId w:val="15"/>
        </w:numPr>
        <w:spacing w:before="120" w:after="120" w:line="259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B60FE">
        <w:rPr>
          <w:rFonts w:ascii="Times New Roman" w:hAnsi="Times New Roman"/>
          <w:sz w:val="24"/>
          <w:szCs w:val="24"/>
        </w:rPr>
        <w:t>všeobecnú ambulantnú starostlivosť rozdielom počtu ambulancií podľa odseku 6 a počtu ambulancií podľa odseku 9,</w:t>
      </w:r>
    </w:p>
    <w:p w14:paraId="750B75CC" w14:textId="77777777" w:rsidR="00813A19" w:rsidRPr="000B60FE" w:rsidRDefault="00813A19" w:rsidP="00813A19">
      <w:pPr>
        <w:numPr>
          <w:ilvl w:val="0"/>
          <w:numId w:val="15"/>
        </w:numPr>
        <w:spacing w:before="120" w:after="120" w:line="259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 </w:t>
      </w:r>
      <w:r w:rsidR="00BB0DC8" w:rsidRPr="5CB0399C">
        <w:rPr>
          <w:rFonts w:ascii="Times New Roman" w:hAnsi="Times New Roman"/>
          <w:sz w:val="24"/>
          <w:szCs w:val="24"/>
        </w:rPr>
        <w:t xml:space="preserve">primárnu </w:t>
      </w:r>
      <w:r w:rsidRPr="5CB0399C">
        <w:rPr>
          <w:rFonts w:ascii="Times New Roman" w:hAnsi="Times New Roman"/>
          <w:sz w:val="24"/>
          <w:szCs w:val="24"/>
        </w:rPr>
        <w:t>špecializovanú gynekologickú ambulantnú starostlivosť rozdielom počtu ambulancií podľa odseku 7 počtu ambulancií podľa odseku 10,</w:t>
      </w:r>
    </w:p>
    <w:p w14:paraId="159D28BB" w14:textId="1C333B75" w:rsidR="00813A19" w:rsidRPr="000B60FE" w:rsidRDefault="00813A19" w:rsidP="00813A19">
      <w:pPr>
        <w:numPr>
          <w:ilvl w:val="0"/>
          <w:numId w:val="15"/>
        </w:numPr>
        <w:spacing w:before="120" w:after="240" w:line="259" w:lineRule="auto"/>
        <w:ind w:left="850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 špecializovanú ambulantnú starostlivosť rozdielom počtu ambulancií podľa odseku 8 a počtu ambulancií podľa odseku 11.</w:t>
      </w:r>
    </w:p>
    <w:p w14:paraId="1C07D345" w14:textId="77777777" w:rsidR="00813A19" w:rsidRPr="000B60FE" w:rsidRDefault="00813A19" w:rsidP="00813A19">
      <w:pPr>
        <w:numPr>
          <w:ilvl w:val="0"/>
          <w:numId w:val="11"/>
        </w:numPr>
        <w:spacing w:before="240" w:after="120" w:line="259" w:lineRule="auto"/>
        <w:ind w:left="0" w:hanging="74"/>
        <w:jc w:val="both"/>
        <w:rPr>
          <w:rFonts w:ascii="Times New Roman" w:hAnsi="Times New Roman"/>
          <w:sz w:val="24"/>
          <w:szCs w:val="24"/>
        </w:rPr>
      </w:pPr>
      <w:r w:rsidRPr="000B60FE">
        <w:rPr>
          <w:rFonts w:ascii="Times New Roman" w:hAnsi="Times New Roman"/>
          <w:sz w:val="24"/>
          <w:szCs w:val="24"/>
        </w:rPr>
        <w:t xml:space="preserve">Ak je počet chýbajúcich ambulancií na príslušnom území podľa ods. 11 písm. a) a b) </w:t>
      </w:r>
    </w:p>
    <w:p w14:paraId="0CC61B0C" w14:textId="77777777" w:rsidR="00813A19" w:rsidRPr="000B60FE" w:rsidRDefault="00813A19" w:rsidP="00813A19">
      <w:pPr>
        <w:numPr>
          <w:ilvl w:val="1"/>
          <w:numId w:val="11"/>
        </w:numPr>
        <w:spacing w:before="120" w:after="120" w:line="259" w:lineRule="auto"/>
        <w:ind w:left="850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B60FE">
        <w:rPr>
          <w:rFonts w:ascii="Times New Roman" w:hAnsi="Times New Roman"/>
          <w:sz w:val="24"/>
          <w:szCs w:val="24"/>
        </w:rPr>
        <w:t>vyšší ako nula, počet chýbajúcich ambulancií sa zaokrúhli na celé číslo nadol, ak ide o 0,1 – 0,5 desatín miest a na celé číslo nahor, ak ide o 0,6 – 0,9 desatín miest,</w:t>
      </w:r>
    </w:p>
    <w:p w14:paraId="66D9CB90" w14:textId="77777777" w:rsidR="00813A19" w:rsidRPr="000B60FE" w:rsidRDefault="00813A19" w:rsidP="00813A19">
      <w:pPr>
        <w:numPr>
          <w:ilvl w:val="1"/>
          <w:numId w:val="11"/>
        </w:numPr>
        <w:spacing w:before="120" w:after="240" w:line="259" w:lineRule="auto"/>
        <w:ind w:left="850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B60FE">
        <w:rPr>
          <w:rFonts w:ascii="Times New Roman" w:hAnsi="Times New Roman"/>
          <w:sz w:val="24"/>
          <w:szCs w:val="24"/>
        </w:rPr>
        <w:t>nižší ako nula, počet chýbajúcich ambulancií sa zaokrúhli na nulu.</w:t>
      </w:r>
    </w:p>
    <w:p w14:paraId="4798D6AF" w14:textId="77777777" w:rsidR="00813A19" w:rsidRPr="000B60FE" w:rsidRDefault="00813A19" w:rsidP="00813A19">
      <w:pPr>
        <w:numPr>
          <w:ilvl w:val="0"/>
          <w:numId w:val="11"/>
        </w:numPr>
        <w:spacing w:before="240" w:after="120" w:line="259" w:lineRule="auto"/>
        <w:ind w:left="0" w:hanging="74"/>
        <w:jc w:val="both"/>
        <w:rPr>
          <w:rFonts w:ascii="Times New Roman" w:hAnsi="Times New Roman"/>
          <w:sz w:val="24"/>
          <w:szCs w:val="24"/>
        </w:rPr>
      </w:pPr>
      <w:r w:rsidRPr="000B60FE">
        <w:rPr>
          <w:rFonts w:ascii="Times New Roman" w:hAnsi="Times New Roman"/>
          <w:sz w:val="24"/>
          <w:szCs w:val="24"/>
        </w:rPr>
        <w:t xml:space="preserve">Ak je počet chýbajúcich ambulancií na príslušnom území podľa ods. 11 písm. c) </w:t>
      </w:r>
    </w:p>
    <w:p w14:paraId="32054B1F" w14:textId="77777777" w:rsidR="00813A19" w:rsidRPr="000B60FE" w:rsidRDefault="00813A19" w:rsidP="00813A19">
      <w:pPr>
        <w:numPr>
          <w:ilvl w:val="1"/>
          <w:numId w:val="11"/>
        </w:numPr>
        <w:spacing w:before="120" w:after="120" w:line="259" w:lineRule="auto"/>
        <w:ind w:left="850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B60FE">
        <w:rPr>
          <w:rFonts w:ascii="Times New Roman" w:hAnsi="Times New Roman"/>
          <w:sz w:val="24"/>
          <w:szCs w:val="24"/>
        </w:rPr>
        <w:t>vyšší ako nula, počet chýbajúcich ambulancií sa uvedenie v desatinnom tvare,</w:t>
      </w:r>
    </w:p>
    <w:p w14:paraId="7FF0802C" w14:textId="77777777" w:rsidR="00813A19" w:rsidRPr="000B60FE" w:rsidRDefault="00813A19" w:rsidP="00813A19">
      <w:pPr>
        <w:numPr>
          <w:ilvl w:val="1"/>
          <w:numId w:val="11"/>
        </w:numPr>
        <w:spacing w:before="120" w:after="360" w:line="259" w:lineRule="auto"/>
        <w:ind w:left="850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B60FE">
        <w:rPr>
          <w:rFonts w:ascii="Times New Roman" w:hAnsi="Times New Roman"/>
          <w:sz w:val="24"/>
          <w:szCs w:val="24"/>
        </w:rPr>
        <w:t>nižší ako nula, počet chýbajúcich ambulancií sa zaokrúhli na nulu.</w:t>
      </w:r>
    </w:p>
    <w:p w14:paraId="67F6D762" w14:textId="77777777" w:rsidR="00813A19" w:rsidRPr="000B60FE" w:rsidRDefault="00813A19" w:rsidP="00813A19">
      <w:pPr>
        <w:spacing w:after="24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0B60FE">
        <w:rPr>
          <w:rFonts w:ascii="Times New Roman" w:hAnsi="Times New Roman"/>
          <w:b/>
          <w:sz w:val="24"/>
          <w:szCs w:val="24"/>
        </w:rPr>
        <w:t>§ 3</w:t>
      </w:r>
    </w:p>
    <w:p w14:paraId="491D3212" w14:textId="77777777" w:rsidR="00813A19" w:rsidRPr="000B60FE" w:rsidRDefault="00813A19" w:rsidP="00813A19">
      <w:pPr>
        <w:spacing w:after="360" w:line="259" w:lineRule="auto"/>
        <w:jc w:val="both"/>
        <w:rPr>
          <w:rFonts w:ascii="Times New Roman" w:hAnsi="Times New Roman"/>
          <w:sz w:val="24"/>
          <w:szCs w:val="24"/>
        </w:rPr>
      </w:pPr>
      <w:r w:rsidRPr="000B60FE">
        <w:rPr>
          <w:rFonts w:ascii="Times New Roman" w:hAnsi="Times New Roman"/>
          <w:sz w:val="24"/>
          <w:szCs w:val="24"/>
        </w:rPr>
        <w:t>Táto vyhláška nadobúda účinnosť 15. februára 2025.</w:t>
      </w:r>
    </w:p>
    <w:p w14:paraId="54A952A7" w14:textId="77777777" w:rsidR="00813A19" w:rsidRPr="000B60FE" w:rsidRDefault="00813A19" w:rsidP="00813A19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0B60FE">
        <w:rPr>
          <w:rFonts w:ascii="Times New Roman" w:hAnsi="Times New Roman"/>
          <w:sz w:val="24"/>
          <w:szCs w:val="24"/>
        </w:rPr>
        <w:t>Zuzana Dolinková  v. r.</w:t>
      </w:r>
    </w:p>
    <w:p w14:paraId="0A37501D" w14:textId="77777777" w:rsidR="00813A19" w:rsidRPr="005F5481" w:rsidRDefault="00813A19" w:rsidP="00813A19">
      <w:pPr>
        <w:spacing w:after="240" w:line="259" w:lineRule="auto"/>
        <w:jc w:val="both"/>
        <w:rPr>
          <w:rFonts w:ascii="Times New Roman" w:hAnsi="Times New Roman"/>
          <w:b/>
          <w:sz w:val="24"/>
          <w:szCs w:val="18"/>
          <w:highlight w:val="yellow"/>
        </w:rPr>
        <w:sectPr w:rsidR="00813A19" w:rsidRPr="005F5481" w:rsidSect="005A1F23">
          <w:footerReference w:type="default" r:id="rId11"/>
          <w:pgSz w:w="11906" w:h="16838"/>
          <w:pgMar w:top="1418" w:right="1133" w:bottom="1418" w:left="1418" w:header="708" w:footer="708" w:gutter="0"/>
          <w:cols w:space="708"/>
          <w:docGrid w:linePitch="360"/>
        </w:sectPr>
      </w:pPr>
    </w:p>
    <w:p w14:paraId="485AD95A" w14:textId="77777777" w:rsidR="00813A19" w:rsidRPr="005B75EF" w:rsidRDefault="00813A19" w:rsidP="00813A19">
      <w:pPr>
        <w:spacing w:after="240" w:line="240" w:lineRule="auto"/>
        <w:jc w:val="both"/>
        <w:rPr>
          <w:rFonts w:ascii="Times New Roman" w:hAnsi="Times New Roman"/>
          <w:b/>
          <w:sz w:val="24"/>
          <w:szCs w:val="18"/>
        </w:rPr>
      </w:pPr>
      <w:r w:rsidRPr="005B75EF">
        <w:rPr>
          <w:rFonts w:ascii="Times New Roman" w:hAnsi="Times New Roman"/>
          <w:b/>
          <w:sz w:val="24"/>
          <w:szCs w:val="18"/>
        </w:rPr>
        <w:lastRenderedPageBreak/>
        <w:t xml:space="preserve">Príloha č. 1 </w:t>
      </w:r>
      <w:r w:rsidRPr="005B75EF">
        <w:rPr>
          <w:rFonts w:ascii="Times New Roman" w:hAnsi="Times New Roman"/>
          <w:sz w:val="24"/>
          <w:szCs w:val="18"/>
        </w:rPr>
        <w:t>k vyhláške č. .../2025 Z. z.</w:t>
      </w:r>
    </w:p>
    <w:p w14:paraId="057F95D7" w14:textId="77777777" w:rsidR="00813A19" w:rsidRPr="005B75EF" w:rsidRDefault="00813A19" w:rsidP="00813A19">
      <w:pPr>
        <w:spacing w:after="160" w:line="240" w:lineRule="auto"/>
        <w:jc w:val="both"/>
        <w:rPr>
          <w:rFonts w:ascii="Times New Roman" w:hAnsi="Times New Roman"/>
          <w:b/>
          <w:sz w:val="24"/>
          <w:szCs w:val="18"/>
        </w:rPr>
      </w:pPr>
      <w:r>
        <w:rPr>
          <w:rFonts w:ascii="Times New Roman" w:hAnsi="Times New Roman"/>
          <w:b/>
          <w:sz w:val="24"/>
          <w:szCs w:val="18"/>
        </w:rPr>
        <w:t>Zoznam špecializovaných ambulancií</w:t>
      </w:r>
      <w:r w:rsidRPr="005B75EF">
        <w:rPr>
          <w:rFonts w:ascii="Times New Roman" w:hAnsi="Times New Roman"/>
          <w:b/>
          <w:sz w:val="24"/>
          <w:szCs w:val="18"/>
        </w:rPr>
        <w:t>, pre ktoré sa ustanovuje optimálna sieť</w:t>
      </w:r>
    </w:p>
    <w:p w14:paraId="55503819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proofErr w:type="spellStart"/>
      <w:r w:rsidRPr="005B75EF">
        <w:rPr>
          <w:rFonts w:ascii="Times New Roman" w:hAnsi="Times New Roman"/>
          <w:sz w:val="24"/>
          <w:szCs w:val="18"/>
        </w:rPr>
        <w:t>algeziologická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 ambulancia,</w:t>
      </w:r>
    </w:p>
    <w:p w14:paraId="0DCCC7CA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proofErr w:type="spellStart"/>
      <w:r w:rsidRPr="005B75EF">
        <w:rPr>
          <w:rFonts w:ascii="Times New Roman" w:hAnsi="Times New Roman"/>
          <w:sz w:val="24"/>
          <w:szCs w:val="18"/>
        </w:rPr>
        <w:t>angiologická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 ambulancia,</w:t>
      </w:r>
    </w:p>
    <w:p w14:paraId="7AD79BAB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ambulancia čeľustnej ortopédie,</w:t>
      </w:r>
    </w:p>
    <w:p w14:paraId="1DDB7EB4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dermatovenerologická ambulancia,</w:t>
      </w:r>
    </w:p>
    <w:p w14:paraId="6093D0A0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ambulancia detskej psychiatrie,</w:t>
      </w:r>
    </w:p>
    <w:p w14:paraId="46AE64CC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ambulancia diabetológie a porúch látkovej premeny a výživy,</w:t>
      </w:r>
    </w:p>
    <w:p w14:paraId="1423EF8D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endokrinologická ambulancia,</w:t>
      </w:r>
    </w:p>
    <w:p w14:paraId="788FCCDF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  <w:lang w:val="pt-BR"/>
        </w:rPr>
        <w:t>ambulancia fyziatrie, balneológie a liečebnej rehabilitácie,</w:t>
      </w:r>
    </w:p>
    <w:p w14:paraId="2E8BBA15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gastroenterologická ambulancia,</w:t>
      </w:r>
    </w:p>
    <w:p w14:paraId="5E430E1C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geriatrická ambulancia,</w:t>
      </w:r>
    </w:p>
    <w:p w14:paraId="271B430A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hematologická a transfúziologická ambulancia,</w:t>
      </w:r>
    </w:p>
    <w:p w14:paraId="5DE16C5A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chirurgická ambulancia</w:t>
      </w:r>
    </w:p>
    <w:p w14:paraId="04270A48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proofErr w:type="spellStart"/>
      <w:r w:rsidRPr="005B75EF">
        <w:rPr>
          <w:rFonts w:ascii="Times New Roman" w:hAnsi="Times New Roman"/>
          <w:sz w:val="24"/>
          <w:szCs w:val="18"/>
        </w:rPr>
        <w:t>infektologická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 ambulancia vrátane ambulancie tropickej medicíny</w:t>
      </w:r>
    </w:p>
    <w:p w14:paraId="21DE5FEB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kardiologická ambulancia,</w:t>
      </w:r>
    </w:p>
    <w:p w14:paraId="08AEB392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  <w:lang w:val="pt-BR"/>
        </w:rPr>
        <w:t>ambulancia klinickej imunológie a alergológie,</w:t>
      </w:r>
    </w:p>
    <w:p w14:paraId="3BE6AD6F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ambulancia klinickej logopédie,</w:t>
      </w:r>
    </w:p>
    <w:p w14:paraId="0DDB9503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ambulancia klinickej onkológie,</w:t>
      </w:r>
    </w:p>
    <w:p w14:paraId="463FAA21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ambulancia klinickej psychológie,</w:t>
      </w:r>
    </w:p>
    <w:p w14:paraId="20C63C3D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ambulancia lekárskej genetiky,</w:t>
      </w:r>
    </w:p>
    <w:p w14:paraId="5773BD13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ambulancia liečebnej pedagogiky,</w:t>
      </w:r>
    </w:p>
    <w:p w14:paraId="21E2044E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proofErr w:type="spellStart"/>
      <w:r w:rsidRPr="005B75EF">
        <w:rPr>
          <w:rFonts w:ascii="Times New Roman" w:hAnsi="Times New Roman"/>
          <w:sz w:val="24"/>
          <w:szCs w:val="18"/>
        </w:rPr>
        <w:t>nefrologická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 ambulancia,</w:t>
      </w:r>
    </w:p>
    <w:p w14:paraId="2C5635EB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neurologická ambulancia,</w:t>
      </w:r>
    </w:p>
    <w:p w14:paraId="37B0F816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 xml:space="preserve">oftalmologická ambulancia vrátane ambulancie pediatrickej </w:t>
      </w:r>
      <w:proofErr w:type="spellStart"/>
      <w:r w:rsidRPr="005B75EF">
        <w:rPr>
          <w:rFonts w:ascii="Times New Roman" w:hAnsi="Times New Roman"/>
          <w:sz w:val="24"/>
          <w:szCs w:val="18"/>
        </w:rPr>
        <w:t>oftalmológie</w:t>
      </w:r>
      <w:proofErr w:type="spellEnd"/>
      <w:r w:rsidRPr="005B75EF">
        <w:rPr>
          <w:rFonts w:ascii="Times New Roman" w:hAnsi="Times New Roman"/>
          <w:sz w:val="24"/>
          <w:szCs w:val="18"/>
        </w:rPr>
        <w:t>,</w:t>
      </w:r>
    </w:p>
    <w:p w14:paraId="0FCB1E5D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ortopedická ambulancia,</w:t>
      </w:r>
    </w:p>
    <w:p w14:paraId="02B1EE1F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proofErr w:type="spellStart"/>
      <w:r w:rsidRPr="005B75EF">
        <w:rPr>
          <w:rFonts w:ascii="Times New Roman" w:hAnsi="Times New Roman"/>
          <w:sz w:val="24"/>
          <w:szCs w:val="18"/>
        </w:rPr>
        <w:t>otorinolaryngologická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 ambulancia,</w:t>
      </w:r>
    </w:p>
    <w:p w14:paraId="4D4981E9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ambulancia paliatívnej medicíny,</w:t>
      </w:r>
    </w:p>
    <w:p w14:paraId="46020190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ambulancia pediatrickej endokrinológie a diabetológie, porúch látkovej premeny a výživy,</w:t>
      </w:r>
    </w:p>
    <w:p w14:paraId="1C75690F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  <w:lang w:val="pt-BR"/>
        </w:rPr>
        <w:t>ambulancia pediatrickej gastroenterológie, hepatológie a výživy,</w:t>
      </w:r>
    </w:p>
    <w:p w14:paraId="0AAE88CA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  <w:lang w:val="pt-BR"/>
        </w:rPr>
        <w:t>ambulancia pediatrickej hematológie a onkológie,</w:t>
      </w:r>
    </w:p>
    <w:p w14:paraId="2D3B0EAA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ambulancia pediatrickej kardiológie,</w:t>
      </w:r>
    </w:p>
    <w:p w14:paraId="3DC463AE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 xml:space="preserve">ambulancia pediatrickej </w:t>
      </w:r>
      <w:proofErr w:type="spellStart"/>
      <w:r w:rsidRPr="005B75EF">
        <w:rPr>
          <w:rFonts w:ascii="Times New Roman" w:hAnsi="Times New Roman"/>
          <w:sz w:val="24"/>
          <w:szCs w:val="18"/>
        </w:rPr>
        <w:t>nefrológie</w:t>
      </w:r>
      <w:proofErr w:type="spellEnd"/>
      <w:r w:rsidRPr="005B75EF">
        <w:rPr>
          <w:rFonts w:ascii="Times New Roman" w:hAnsi="Times New Roman"/>
          <w:sz w:val="24"/>
          <w:szCs w:val="18"/>
        </w:rPr>
        <w:t>,</w:t>
      </w:r>
    </w:p>
    <w:p w14:paraId="042AE07C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ambulancia pediatrickej neurológie,</w:t>
      </w:r>
    </w:p>
    <w:p w14:paraId="40F9D166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 xml:space="preserve">ambulancia pediatrickej </w:t>
      </w:r>
      <w:proofErr w:type="spellStart"/>
      <w:r w:rsidRPr="005B75EF">
        <w:rPr>
          <w:rFonts w:ascii="Times New Roman" w:hAnsi="Times New Roman"/>
          <w:sz w:val="24"/>
          <w:szCs w:val="18"/>
        </w:rPr>
        <w:t>pneumológie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 a </w:t>
      </w:r>
      <w:proofErr w:type="spellStart"/>
      <w:r w:rsidRPr="005B75EF">
        <w:rPr>
          <w:rFonts w:ascii="Times New Roman" w:hAnsi="Times New Roman"/>
          <w:sz w:val="24"/>
          <w:szCs w:val="18"/>
        </w:rPr>
        <w:t>ftizeológie</w:t>
      </w:r>
      <w:proofErr w:type="spellEnd"/>
      <w:r w:rsidRPr="005B75EF">
        <w:rPr>
          <w:rFonts w:ascii="Times New Roman" w:hAnsi="Times New Roman"/>
          <w:sz w:val="24"/>
          <w:szCs w:val="18"/>
        </w:rPr>
        <w:t>,</w:t>
      </w:r>
    </w:p>
    <w:p w14:paraId="3B948074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ambulancia plastickej chirurgie,</w:t>
      </w:r>
    </w:p>
    <w:p w14:paraId="60FC25AF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proofErr w:type="spellStart"/>
      <w:r w:rsidRPr="005B75EF">
        <w:rPr>
          <w:rFonts w:ascii="Times New Roman" w:hAnsi="Times New Roman"/>
          <w:sz w:val="24"/>
          <w:szCs w:val="18"/>
        </w:rPr>
        <w:t>pneumologicko-ftizeologická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 ambulancia,</w:t>
      </w:r>
    </w:p>
    <w:p w14:paraId="4C1E16E3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psychiatrická ambulancia,</w:t>
      </w:r>
    </w:p>
    <w:p w14:paraId="47BC6220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reumatologická ambulancia,</w:t>
      </w:r>
    </w:p>
    <w:p w14:paraId="725B7623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lastRenderedPageBreak/>
        <w:t>ambulancia úrazovej chirurgie,</w:t>
      </w:r>
    </w:p>
    <w:p w14:paraId="404388BD" w14:textId="77777777" w:rsidR="00813A19" w:rsidRPr="005B75EF" w:rsidRDefault="00813A19" w:rsidP="00813A19">
      <w:pPr>
        <w:numPr>
          <w:ilvl w:val="0"/>
          <w:numId w:val="12"/>
        </w:numPr>
        <w:spacing w:after="80" w:line="240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urologická ambulancia,</w:t>
      </w:r>
    </w:p>
    <w:p w14:paraId="3F5B4B0F" w14:textId="414E23F1" w:rsidR="00813A19" w:rsidRPr="005B75EF" w:rsidRDefault="00813A19" w:rsidP="00813A19">
      <w:pPr>
        <w:numPr>
          <w:ilvl w:val="0"/>
          <w:numId w:val="12"/>
        </w:numPr>
        <w:spacing w:after="160" w:line="240" w:lineRule="auto"/>
        <w:ind w:left="426"/>
        <w:contextualSpacing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ambulancia vnútorného lekárstva</w:t>
      </w:r>
      <w:r w:rsidR="00E04525">
        <w:rPr>
          <w:rFonts w:ascii="Times New Roman" w:hAnsi="Times New Roman"/>
          <w:sz w:val="24"/>
          <w:szCs w:val="18"/>
        </w:rPr>
        <w:t xml:space="preserve">. </w:t>
      </w:r>
      <w:bookmarkStart w:id="0" w:name="_GoBack"/>
      <w:bookmarkEnd w:id="0"/>
    </w:p>
    <w:p w14:paraId="5DAB6C7B" w14:textId="77777777" w:rsidR="00813A19" w:rsidRPr="005F5481" w:rsidRDefault="00813A19" w:rsidP="00813A19">
      <w:pPr>
        <w:spacing w:after="160" w:line="288" w:lineRule="auto"/>
        <w:jc w:val="both"/>
        <w:rPr>
          <w:rFonts w:ascii="Times New Roman" w:hAnsi="Times New Roman"/>
          <w:b/>
          <w:sz w:val="24"/>
          <w:szCs w:val="18"/>
          <w:highlight w:val="yellow"/>
        </w:rPr>
        <w:sectPr w:rsidR="00813A19" w:rsidRPr="005F5481" w:rsidSect="005A1F23">
          <w:pgSz w:w="11906" w:h="16838"/>
          <w:pgMar w:top="992" w:right="992" w:bottom="284" w:left="1134" w:header="709" w:footer="709" w:gutter="0"/>
          <w:cols w:space="708"/>
          <w:docGrid w:linePitch="360"/>
        </w:sectPr>
      </w:pPr>
    </w:p>
    <w:p w14:paraId="3B829116" w14:textId="77777777" w:rsidR="00813A19" w:rsidRPr="005B75EF" w:rsidRDefault="00813A19" w:rsidP="00813A19">
      <w:pPr>
        <w:spacing w:after="160" w:line="288" w:lineRule="auto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b/>
          <w:sz w:val="24"/>
          <w:szCs w:val="18"/>
        </w:rPr>
        <w:lastRenderedPageBreak/>
        <w:t xml:space="preserve">Príloha č. 2 </w:t>
      </w:r>
      <w:r w:rsidRPr="005B75EF">
        <w:rPr>
          <w:rFonts w:ascii="Times New Roman" w:hAnsi="Times New Roman"/>
          <w:sz w:val="24"/>
          <w:szCs w:val="18"/>
        </w:rPr>
        <w:t>k vyhláške č. .../2025 Z. z.</w:t>
      </w:r>
    </w:p>
    <w:p w14:paraId="6E1EDFB7" w14:textId="77777777" w:rsidR="00813A19" w:rsidRPr="005B75EF" w:rsidRDefault="00813A19" w:rsidP="00813A19">
      <w:pPr>
        <w:spacing w:after="160" w:line="259" w:lineRule="auto"/>
        <w:jc w:val="both"/>
        <w:rPr>
          <w:rFonts w:ascii="Times New Roman" w:hAnsi="Times New Roman"/>
          <w:b/>
          <w:sz w:val="24"/>
          <w:szCs w:val="18"/>
        </w:rPr>
      </w:pPr>
      <w:r>
        <w:rPr>
          <w:rFonts w:ascii="Times New Roman" w:hAnsi="Times New Roman"/>
          <w:b/>
          <w:sz w:val="24"/>
          <w:szCs w:val="18"/>
        </w:rPr>
        <w:t>Ú</w:t>
      </w:r>
      <w:r w:rsidRPr="005B75EF">
        <w:rPr>
          <w:rFonts w:ascii="Times New Roman" w:hAnsi="Times New Roman"/>
          <w:b/>
          <w:sz w:val="24"/>
          <w:szCs w:val="18"/>
        </w:rPr>
        <w:t>zemie pre stanovenie optimálnej siete</w:t>
      </w:r>
    </w:p>
    <w:tbl>
      <w:tblPr>
        <w:tblW w:w="94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3"/>
        <w:gridCol w:w="1984"/>
      </w:tblGrid>
      <w:tr w:rsidR="00813A19" w:rsidRPr="00BB0DC8" w14:paraId="5EB311F7" w14:textId="77777777" w:rsidTr="005A1F23">
        <w:trPr>
          <w:trHeight w:hRule="exact" w:val="295"/>
        </w:trPr>
        <w:tc>
          <w:tcPr>
            <w:tcW w:w="7513" w:type="dxa"/>
            <w:shd w:val="clear" w:color="auto" w:fill="auto"/>
            <w:vAlign w:val="center"/>
          </w:tcPr>
          <w:p w14:paraId="58EF7AAF" w14:textId="77777777" w:rsidR="00813A19" w:rsidRPr="00BB0DC8" w:rsidRDefault="00813A19" w:rsidP="005A1F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B0DC8">
              <w:rPr>
                <w:rFonts w:ascii="Times New Roman" w:hAnsi="Times New Roman"/>
                <w:b/>
                <w:sz w:val="20"/>
                <w:szCs w:val="20"/>
              </w:rPr>
              <w:t>Optimálna sieť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EE7B818" w14:textId="77777777" w:rsidR="00813A19" w:rsidRPr="00BB0DC8" w:rsidRDefault="00813A19" w:rsidP="005A1F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0DC8">
              <w:rPr>
                <w:rFonts w:ascii="Times New Roman" w:hAnsi="Times New Roman"/>
                <w:b/>
                <w:sz w:val="20"/>
                <w:szCs w:val="20"/>
              </w:rPr>
              <w:t>Príslušné územie</w:t>
            </w:r>
          </w:p>
        </w:tc>
      </w:tr>
      <w:tr w:rsidR="00813A19" w:rsidRPr="00BB0DC8" w14:paraId="2F97CC8F" w14:textId="77777777" w:rsidTr="005A1F23">
        <w:trPr>
          <w:trHeight w:hRule="exact" w:val="340"/>
        </w:trPr>
        <w:tc>
          <w:tcPr>
            <w:tcW w:w="7513" w:type="dxa"/>
            <w:shd w:val="clear" w:color="auto" w:fill="auto"/>
            <w:vAlign w:val="center"/>
          </w:tcPr>
          <w:p w14:paraId="155C7DAC" w14:textId="77777777" w:rsidR="00813A19" w:rsidRPr="00BB0DC8" w:rsidRDefault="00813A19" w:rsidP="005A1F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B0DC8">
              <w:rPr>
                <w:rFonts w:ascii="Times New Roman" w:hAnsi="Times New Roman"/>
                <w:b/>
                <w:sz w:val="20"/>
                <w:szCs w:val="20"/>
              </w:rPr>
              <w:t>všeobecná ambulantná starostlivosť pre dospelých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CA3722" w14:textId="77777777" w:rsidR="00813A19" w:rsidRPr="00BB0DC8" w:rsidRDefault="00813A19" w:rsidP="005A1F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okres</w:t>
            </w:r>
          </w:p>
        </w:tc>
      </w:tr>
      <w:tr w:rsidR="00813A19" w:rsidRPr="00BB0DC8" w14:paraId="209A073A" w14:textId="77777777" w:rsidTr="005A1F23">
        <w:trPr>
          <w:trHeight w:hRule="exact" w:val="340"/>
        </w:trPr>
        <w:tc>
          <w:tcPr>
            <w:tcW w:w="7513" w:type="dxa"/>
            <w:shd w:val="clear" w:color="auto" w:fill="auto"/>
            <w:vAlign w:val="center"/>
          </w:tcPr>
          <w:p w14:paraId="333C11B2" w14:textId="77777777" w:rsidR="00813A19" w:rsidRPr="00BB0DC8" w:rsidRDefault="00813A19" w:rsidP="005A1F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B0DC8">
              <w:rPr>
                <w:rFonts w:ascii="Times New Roman" w:hAnsi="Times New Roman"/>
                <w:b/>
                <w:sz w:val="20"/>
                <w:szCs w:val="20"/>
              </w:rPr>
              <w:t>všeobecná ambulantná starostlivosť pre deti a dorast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FC45B17" w14:textId="77777777" w:rsidR="00813A19" w:rsidRPr="00BB0DC8" w:rsidRDefault="00813A19" w:rsidP="005A1F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okres</w:t>
            </w:r>
          </w:p>
        </w:tc>
      </w:tr>
      <w:tr w:rsidR="00813A19" w:rsidRPr="00BB0DC8" w14:paraId="4FA6029A" w14:textId="77777777" w:rsidTr="005A1F23">
        <w:trPr>
          <w:trHeight w:hRule="exact" w:val="340"/>
        </w:trPr>
        <w:tc>
          <w:tcPr>
            <w:tcW w:w="75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F1A05A" w14:textId="77777777" w:rsidR="00813A19" w:rsidRPr="00BB0DC8" w:rsidRDefault="00813A19" w:rsidP="005A1F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B0DC8">
              <w:rPr>
                <w:rFonts w:ascii="Times New Roman" w:hAnsi="Times New Roman"/>
                <w:b/>
                <w:sz w:val="20"/>
                <w:szCs w:val="20"/>
              </w:rPr>
              <w:t>špecializovaná gynekologická ambulantná starostlivosť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247D47" w14:textId="77777777" w:rsidR="00813A19" w:rsidRPr="00BB0DC8" w:rsidRDefault="00813A19" w:rsidP="005A1F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okres</w:t>
            </w:r>
          </w:p>
        </w:tc>
      </w:tr>
      <w:tr w:rsidR="00813A19" w:rsidRPr="00BB0DC8" w14:paraId="44996D9D" w14:textId="77777777" w:rsidTr="00BB0DC8">
        <w:trPr>
          <w:trHeight w:hRule="exact" w:val="11216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45C57" w14:textId="77777777" w:rsidR="00813A19" w:rsidRPr="00BB0DC8" w:rsidRDefault="00813A19" w:rsidP="00BB0DC8">
            <w:pPr>
              <w:spacing w:before="40" w:after="8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0DC8">
              <w:rPr>
                <w:rFonts w:ascii="Times New Roman" w:hAnsi="Times New Roman"/>
                <w:b/>
                <w:sz w:val="20"/>
                <w:szCs w:val="20"/>
              </w:rPr>
              <w:t>špecializovaná iná ambulantná starostlivosť</w:t>
            </w:r>
          </w:p>
          <w:p w14:paraId="1E4C5EE7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B0DC8">
              <w:rPr>
                <w:rFonts w:ascii="Times New Roman" w:hAnsi="Times New Roman"/>
                <w:sz w:val="20"/>
                <w:szCs w:val="20"/>
              </w:rPr>
              <w:t>algeziologická</w:t>
            </w:r>
            <w:proofErr w:type="spellEnd"/>
            <w:r w:rsidRPr="00BB0DC8">
              <w:rPr>
                <w:rFonts w:ascii="Times New Roman" w:hAnsi="Times New Roman"/>
                <w:sz w:val="20"/>
                <w:szCs w:val="20"/>
              </w:rPr>
              <w:t xml:space="preserve"> ambulancia</w:t>
            </w:r>
          </w:p>
          <w:p w14:paraId="47B951C3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B0DC8">
              <w:rPr>
                <w:rFonts w:ascii="Times New Roman" w:hAnsi="Times New Roman"/>
                <w:sz w:val="20"/>
                <w:szCs w:val="20"/>
              </w:rPr>
              <w:t>angiologická</w:t>
            </w:r>
            <w:proofErr w:type="spellEnd"/>
            <w:r w:rsidRPr="00BB0DC8">
              <w:rPr>
                <w:rFonts w:ascii="Times New Roman" w:hAnsi="Times New Roman"/>
                <w:sz w:val="20"/>
                <w:szCs w:val="20"/>
              </w:rPr>
              <w:t xml:space="preserve"> ambulancia</w:t>
            </w:r>
          </w:p>
          <w:p w14:paraId="6C8278CB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ambulancia čeľustnej ortopédie</w:t>
            </w:r>
          </w:p>
          <w:p w14:paraId="6A8F2888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dermatovenerologická ambulancia</w:t>
            </w:r>
          </w:p>
          <w:p w14:paraId="56EAFC49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ambulancia detskej psychiatrie</w:t>
            </w:r>
          </w:p>
          <w:p w14:paraId="6AD63E6B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ambulancia diabetológie a porúch látkovej premeny a výživy</w:t>
            </w:r>
          </w:p>
          <w:p w14:paraId="293E94A6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endokrinologická ambulancia</w:t>
            </w:r>
          </w:p>
          <w:p w14:paraId="0A2480D3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  <w:lang w:val="pt-BR"/>
              </w:rPr>
              <w:t>ambulancia fyziatrie, balneológie a liečebnej rehabilitácie</w:t>
            </w:r>
          </w:p>
          <w:p w14:paraId="4EEACDF7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gastroenterologická ambulancia</w:t>
            </w:r>
          </w:p>
          <w:p w14:paraId="3125F868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geriatrická ambulancia</w:t>
            </w:r>
          </w:p>
          <w:p w14:paraId="1A6B9D43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hematologická a transfúziologická ambulancia</w:t>
            </w:r>
          </w:p>
          <w:p w14:paraId="5686A55D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chirurgická ambulancia</w:t>
            </w:r>
          </w:p>
          <w:p w14:paraId="4AA5D400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B0DC8">
              <w:rPr>
                <w:rFonts w:ascii="Times New Roman" w:hAnsi="Times New Roman"/>
                <w:sz w:val="20"/>
                <w:szCs w:val="20"/>
              </w:rPr>
              <w:t>infektologická</w:t>
            </w:r>
            <w:proofErr w:type="spellEnd"/>
            <w:r w:rsidRPr="00BB0DC8">
              <w:rPr>
                <w:rFonts w:ascii="Times New Roman" w:hAnsi="Times New Roman"/>
                <w:sz w:val="20"/>
                <w:szCs w:val="20"/>
              </w:rPr>
              <w:t xml:space="preserve"> ambulancia vrátane ambulancie tropickej medicíny</w:t>
            </w:r>
          </w:p>
          <w:p w14:paraId="6F29339C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kardiologická ambulancia</w:t>
            </w:r>
          </w:p>
          <w:p w14:paraId="7CD740C8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  <w:lang w:val="pt-BR"/>
              </w:rPr>
              <w:t>ambulancia klinickej imunológie a alergológie</w:t>
            </w:r>
          </w:p>
          <w:p w14:paraId="16B6132C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ambulancia klinickej logopédie</w:t>
            </w:r>
          </w:p>
          <w:p w14:paraId="4441E4E3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ambulancia klinickej onkológie</w:t>
            </w:r>
          </w:p>
          <w:p w14:paraId="57F077ED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ambulancia klinickej psychológie</w:t>
            </w:r>
          </w:p>
          <w:p w14:paraId="530C9922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ambulancia lekárskej genetiky</w:t>
            </w:r>
          </w:p>
          <w:p w14:paraId="6359C0D7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ambulancia liečebnej pedagogiky</w:t>
            </w:r>
          </w:p>
          <w:p w14:paraId="72DDEAE3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B0DC8">
              <w:rPr>
                <w:rFonts w:ascii="Times New Roman" w:hAnsi="Times New Roman"/>
                <w:sz w:val="20"/>
                <w:szCs w:val="20"/>
              </w:rPr>
              <w:t>nefrologická</w:t>
            </w:r>
            <w:proofErr w:type="spellEnd"/>
            <w:r w:rsidRPr="00BB0DC8">
              <w:rPr>
                <w:rFonts w:ascii="Times New Roman" w:hAnsi="Times New Roman"/>
                <w:sz w:val="20"/>
                <w:szCs w:val="20"/>
              </w:rPr>
              <w:t xml:space="preserve"> ambulancia</w:t>
            </w:r>
          </w:p>
          <w:p w14:paraId="749B751C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neurologická ambulancia</w:t>
            </w:r>
          </w:p>
          <w:p w14:paraId="4622DC6A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 xml:space="preserve">oftalmologická ambulancia vrátane ambulancie pediatrickej </w:t>
            </w:r>
            <w:proofErr w:type="spellStart"/>
            <w:r w:rsidRPr="00BB0DC8">
              <w:rPr>
                <w:rFonts w:ascii="Times New Roman" w:hAnsi="Times New Roman"/>
                <w:sz w:val="20"/>
                <w:szCs w:val="20"/>
              </w:rPr>
              <w:t>oftalmológie</w:t>
            </w:r>
            <w:proofErr w:type="spellEnd"/>
          </w:p>
          <w:p w14:paraId="7B132A18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ortopedická ambulancia</w:t>
            </w:r>
          </w:p>
          <w:p w14:paraId="17529DCC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B0DC8">
              <w:rPr>
                <w:rFonts w:ascii="Times New Roman" w:hAnsi="Times New Roman"/>
                <w:sz w:val="20"/>
                <w:szCs w:val="20"/>
              </w:rPr>
              <w:t>otorinolaryngologická</w:t>
            </w:r>
            <w:proofErr w:type="spellEnd"/>
            <w:r w:rsidRPr="00BB0DC8">
              <w:rPr>
                <w:rFonts w:ascii="Times New Roman" w:hAnsi="Times New Roman"/>
                <w:sz w:val="20"/>
                <w:szCs w:val="20"/>
              </w:rPr>
              <w:t xml:space="preserve"> ambulancia</w:t>
            </w:r>
          </w:p>
          <w:p w14:paraId="10EFCA4A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ambulancia paliatívnej medicíny</w:t>
            </w:r>
          </w:p>
          <w:p w14:paraId="6CEA2009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ambulancia pediatrickej endokrinológie a diabetológie, porúch látkovej premeny a výživy</w:t>
            </w:r>
          </w:p>
          <w:p w14:paraId="378041CF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  <w:lang w:val="pt-BR"/>
              </w:rPr>
              <w:t>ambulancia pediatrickej gastroenterológie, hepatológie a výživy</w:t>
            </w:r>
          </w:p>
          <w:p w14:paraId="1EA37C93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  <w:lang w:val="pt-BR"/>
              </w:rPr>
              <w:t>ambulancia pediatrickej hematológie a onkológie</w:t>
            </w:r>
          </w:p>
          <w:p w14:paraId="09206B13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ambulancia pediatrickej kardiológie</w:t>
            </w:r>
          </w:p>
          <w:p w14:paraId="327D6D98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 xml:space="preserve">ambulancia pediatrickej </w:t>
            </w:r>
            <w:proofErr w:type="spellStart"/>
            <w:r w:rsidRPr="00BB0DC8">
              <w:rPr>
                <w:rFonts w:ascii="Times New Roman" w:hAnsi="Times New Roman"/>
                <w:sz w:val="20"/>
                <w:szCs w:val="20"/>
              </w:rPr>
              <w:t>nefrológie</w:t>
            </w:r>
            <w:proofErr w:type="spellEnd"/>
          </w:p>
          <w:p w14:paraId="2B294B0F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ambulancia pediatrickej neurológie</w:t>
            </w:r>
          </w:p>
          <w:p w14:paraId="286E541D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 xml:space="preserve">ambulancia pediatrickej </w:t>
            </w:r>
            <w:proofErr w:type="spellStart"/>
            <w:r w:rsidRPr="00BB0DC8">
              <w:rPr>
                <w:rFonts w:ascii="Times New Roman" w:hAnsi="Times New Roman"/>
                <w:sz w:val="20"/>
                <w:szCs w:val="20"/>
              </w:rPr>
              <w:t>pneumológie</w:t>
            </w:r>
            <w:proofErr w:type="spellEnd"/>
            <w:r w:rsidRPr="00BB0DC8">
              <w:rPr>
                <w:rFonts w:ascii="Times New Roman" w:hAnsi="Times New Roman"/>
                <w:sz w:val="20"/>
                <w:szCs w:val="20"/>
              </w:rPr>
              <w:t xml:space="preserve"> a </w:t>
            </w:r>
            <w:proofErr w:type="spellStart"/>
            <w:r w:rsidRPr="00BB0DC8">
              <w:rPr>
                <w:rFonts w:ascii="Times New Roman" w:hAnsi="Times New Roman"/>
                <w:sz w:val="20"/>
                <w:szCs w:val="20"/>
              </w:rPr>
              <w:t>ftizeológie</w:t>
            </w:r>
            <w:proofErr w:type="spellEnd"/>
          </w:p>
          <w:p w14:paraId="5A00DAAE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ambulancia plastickej chirurgie</w:t>
            </w:r>
          </w:p>
          <w:p w14:paraId="6D737A92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B0DC8">
              <w:rPr>
                <w:rFonts w:ascii="Times New Roman" w:hAnsi="Times New Roman"/>
                <w:sz w:val="20"/>
                <w:szCs w:val="20"/>
              </w:rPr>
              <w:t>pneumologicko-ftizeologická</w:t>
            </w:r>
            <w:proofErr w:type="spellEnd"/>
            <w:r w:rsidRPr="00BB0DC8">
              <w:rPr>
                <w:rFonts w:ascii="Times New Roman" w:hAnsi="Times New Roman"/>
                <w:sz w:val="20"/>
                <w:szCs w:val="20"/>
              </w:rPr>
              <w:t xml:space="preserve"> ambulancia</w:t>
            </w:r>
          </w:p>
          <w:p w14:paraId="662758B2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psychiatrická ambulancia</w:t>
            </w:r>
          </w:p>
          <w:p w14:paraId="28267AB7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reumatologická ambulancia</w:t>
            </w:r>
          </w:p>
          <w:p w14:paraId="141B0874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ambulancia úrazovej chirurgie</w:t>
            </w:r>
          </w:p>
          <w:p w14:paraId="5E69BB4C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urologická ambulancia</w:t>
            </w:r>
          </w:p>
          <w:p w14:paraId="5CA0BB95" w14:textId="77777777" w:rsidR="00813A19" w:rsidRPr="00BB0DC8" w:rsidRDefault="00813A19" w:rsidP="005A1F23">
            <w:pPr>
              <w:spacing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ambulancia vnútorného lekárstva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B378F" w14:textId="77777777" w:rsidR="00BB0DC8" w:rsidRDefault="00BB0DC8" w:rsidP="00BB0DC8">
            <w:pPr>
              <w:spacing w:before="40" w:after="40" w:line="240" w:lineRule="auto"/>
              <w:ind w:left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FC23A58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okres</w:t>
            </w:r>
          </w:p>
          <w:p w14:paraId="08FEEC3E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kraj</w:t>
            </w:r>
          </w:p>
          <w:p w14:paraId="116983FA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kraj</w:t>
            </w:r>
          </w:p>
          <w:p w14:paraId="333DF524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okres</w:t>
            </w:r>
          </w:p>
          <w:p w14:paraId="2F8639E6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kraj</w:t>
            </w:r>
          </w:p>
          <w:p w14:paraId="5445D437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okres</w:t>
            </w:r>
          </w:p>
          <w:p w14:paraId="556F6730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okres</w:t>
            </w:r>
          </w:p>
          <w:p w14:paraId="0B49DD8B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kraj</w:t>
            </w:r>
          </w:p>
          <w:p w14:paraId="3ED63FFD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kraj</w:t>
            </w:r>
          </w:p>
          <w:p w14:paraId="3D343E0B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kraj</w:t>
            </w:r>
          </w:p>
          <w:p w14:paraId="307BA91D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okres</w:t>
            </w:r>
          </w:p>
          <w:p w14:paraId="6D4D1601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okres</w:t>
            </w:r>
          </w:p>
          <w:p w14:paraId="38C4D1FE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kraj</w:t>
            </w:r>
          </w:p>
          <w:p w14:paraId="2A428DC4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kraj</w:t>
            </w:r>
          </w:p>
          <w:p w14:paraId="3D25866C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kraj</w:t>
            </w:r>
          </w:p>
          <w:p w14:paraId="3788828D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okres</w:t>
            </w:r>
          </w:p>
          <w:p w14:paraId="20CC25E1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kraj</w:t>
            </w:r>
          </w:p>
          <w:p w14:paraId="42A60A75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okres</w:t>
            </w:r>
          </w:p>
          <w:p w14:paraId="27C12C9A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kraj</w:t>
            </w:r>
          </w:p>
          <w:p w14:paraId="05FBA959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kraj</w:t>
            </w:r>
          </w:p>
          <w:p w14:paraId="4BBF3E1B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kraj</w:t>
            </w:r>
          </w:p>
          <w:p w14:paraId="2D256A72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okres</w:t>
            </w:r>
          </w:p>
          <w:p w14:paraId="5EF78107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okres</w:t>
            </w:r>
          </w:p>
          <w:p w14:paraId="51E4B3C0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okres</w:t>
            </w:r>
          </w:p>
          <w:p w14:paraId="7A2C651A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okres</w:t>
            </w:r>
          </w:p>
          <w:p w14:paraId="469D2EC5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okres</w:t>
            </w:r>
          </w:p>
          <w:p w14:paraId="17F92274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kraj</w:t>
            </w:r>
          </w:p>
          <w:p w14:paraId="4DEE75CA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kraj</w:t>
            </w:r>
          </w:p>
          <w:p w14:paraId="7A48735E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kraj</w:t>
            </w:r>
          </w:p>
          <w:p w14:paraId="787DD058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kraj</w:t>
            </w:r>
          </w:p>
          <w:p w14:paraId="32D27EB4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kraj</w:t>
            </w:r>
          </w:p>
          <w:p w14:paraId="5B53AC37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kraj</w:t>
            </w:r>
          </w:p>
          <w:p w14:paraId="459D84D6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kraj</w:t>
            </w:r>
          </w:p>
          <w:p w14:paraId="4C820A7E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kraj</w:t>
            </w:r>
          </w:p>
          <w:p w14:paraId="2E87A219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okres</w:t>
            </w:r>
          </w:p>
          <w:p w14:paraId="2E0CC196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okres</w:t>
            </w:r>
          </w:p>
          <w:p w14:paraId="0F17362B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kraj</w:t>
            </w:r>
          </w:p>
          <w:p w14:paraId="5E037AC0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kraj</w:t>
            </w:r>
          </w:p>
          <w:p w14:paraId="4BCE382F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kraj</w:t>
            </w:r>
          </w:p>
          <w:p w14:paraId="065D3F61" w14:textId="77777777" w:rsidR="00813A19" w:rsidRPr="00BB0DC8" w:rsidRDefault="00813A19" w:rsidP="00BB0DC8">
            <w:pPr>
              <w:spacing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C8">
              <w:rPr>
                <w:rFonts w:ascii="Times New Roman" w:hAnsi="Times New Roman"/>
                <w:sz w:val="20"/>
                <w:szCs w:val="20"/>
              </w:rPr>
              <w:t>okres</w:t>
            </w:r>
          </w:p>
        </w:tc>
      </w:tr>
    </w:tbl>
    <w:p w14:paraId="6A05A809" w14:textId="77777777" w:rsidR="00813A19" w:rsidRPr="005F5481" w:rsidRDefault="00813A19" w:rsidP="00813A19">
      <w:pPr>
        <w:spacing w:after="160" w:line="259" w:lineRule="auto"/>
        <w:jc w:val="both"/>
        <w:rPr>
          <w:rFonts w:ascii="Times New Roman" w:hAnsi="Times New Roman"/>
          <w:b/>
          <w:sz w:val="24"/>
          <w:szCs w:val="18"/>
          <w:highlight w:val="yellow"/>
        </w:rPr>
        <w:sectPr w:rsidR="00813A19" w:rsidRPr="005F5481" w:rsidSect="005A1F23">
          <w:pgSz w:w="11906" w:h="16838"/>
          <w:pgMar w:top="709" w:right="992" w:bottom="284" w:left="1134" w:header="709" w:footer="709" w:gutter="0"/>
          <w:cols w:space="708"/>
          <w:docGrid w:linePitch="360"/>
        </w:sectPr>
      </w:pPr>
    </w:p>
    <w:p w14:paraId="2C765CE0" w14:textId="77777777" w:rsidR="00813A19" w:rsidRPr="005B75EF" w:rsidRDefault="00813A19" w:rsidP="00813A19">
      <w:pPr>
        <w:spacing w:after="360" w:line="259" w:lineRule="auto"/>
        <w:jc w:val="both"/>
        <w:rPr>
          <w:rFonts w:ascii="Times New Roman" w:hAnsi="Times New Roman"/>
          <w:b/>
          <w:sz w:val="24"/>
          <w:szCs w:val="18"/>
        </w:rPr>
      </w:pPr>
      <w:r w:rsidRPr="005B75EF">
        <w:rPr>
          <w:rFonts w:ascii="Times New Roman" w:hAnsi="Times New Roman"/>
          <w:b/>
          <w:sz w:val="24"/>
          <w:szCs w:val="18"/>
        </w:rPr>
        <w:lastRenderedPageBreak/>
        <w:t xml:space="preserve">Príloha č. 3 </w:t>
      </w:r>
      <w:r w:rsidRPr="005B75EF">
        <w:rPr>
          <w:rFonts w:ascii="Times New Roman" w:hAnsi="Times New Roman"/>
          <w:sz w:val="24"/>
          <w:szCs w:val="18"/>
        </w:rPr>
        <w:t>k vyhláške č. .../2025 Z. z.</w:t>
      </w:r>
    </w:p>
    <w:p w14:paraId="3742A7E5" w14:textId="77777777" w:rsidR="00813A19" w:rsidRPr="005B75EF" w:rsidRDefault="00813A19" w:rsidP="5CB0399C">
      <w:pPr>
        <w:spacing w:after="360" w:line="259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5CB0399C">
        <w:rPr>
          <w:rFonts w:ascii="Times New Roman" w:hAnsi="Times New Roman"/>
          <w:b/>
          <w:bCs/>
          <w:sz w:val="24"/>
          <w:szCs w:val="24"/>
        </w:rPr>
        <w:t>Spôsob výpočtu optimálnej kapacity optimálnej siete všeobecnej ambulantnej starostlivosti a optimálnej siete</w:t>
      </w:r>
      <w:r w:rsidR="00BB0DC8" w:rsidRPr="5CB0399C">
        <w:rPr>
          <w:rFonts w:ascii="Times New Roman" w:hAnsi="Times New Roman"/>
          <w:b/>
          <w:bCs/>
          <w:sz w:val="24"/>
          <w:szCs w:val="24"/>
        </w:rPr>
        <w:t xml:space="preserve"> primárnej</w:t>
      </w:r>
      <w:r w:rsidRPr="5CB0399C">
        <w:rPr>
          <w:rFonts w:ascii="Times New Roman" w:hAnsi="Times New Roman"/>
          <w:b/>
          <w:bCs/>
          <w:sz w:val="24"/>
          <w:szCs w:val="24"/>
        </w:rPr>
        <w:t xml:space="preserve"> špecializovanej gynekologickej ambulantnej starostlivosti</w:t>
      </w:r>
    </w:p>
    <w:p w14:paraId="5DC3C7FC" w14:textId="77777777" w:rsidR="00813A19" w:rsidRPr="005B75EF" w:rsidRDefault="00813A19" w:rsidP="00813A19">
      <w:pPr>
        <w:numPr>
          <w:ilvl w:val="0"/>
          <w:numId w:val="13"/>
        </w:numPr>
        <w:spacing w:after="240" w:line="259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Optimálna kapacita optimálnej siete všeobecnej ambulantnej starostlivosti a optimálnej siete </w:t>
      </w:r>
      <w:r w:rsidR="00BB0DC8" w:rsidRPr="5CB0399C">
        <w:rPr>
          <w:rFonts w:ascii="Times New Roman" w:hAnsi="Times New Roman"/>
          <w:sz w:val="24"/>
          <w:szCs w:val="24"/>
        </w:rPr>
        <w:t xml:space="preserve">primárnej </w:t>
      </w:r>
      <w:r w:rsidRPr="5CB0399C">
        <w:rPr>
          <w:rFonts w:ascii="Times New Roman" w:hAnsi="Times New Roman"/>
          <w:sz w:val="24"/>
          <w:szCs w:val="24"/>
        </w:rPr>
        <w:t xml:space="preserve">špecializovanej gynekologickej ambulantnej starostlivosti na príslušnom území sa určí podľa vzorca </w:t>
      </w:r>
    </w:p>
    <w:p w14:paraId="4074E312" w14:textId="77777777" w:rsidR="00813A19" w:rsidRPr="00813A19" w:rsidRDefault="002F55D0" w:rsidP="00813A19">
      <w:pPr>
        <w:spacing w:after="240" w:line="259" w:lineRule="auto"/>
        <w:jc w:val="center"/>
        <w:rPr>
          <w:rFonts w:ascii="Times New Roman" w:hAnsi="Times New Roman"/>
          <w:sz w:val="24"/>
          <w:szCs w:val="18"/>
        </w:rPr>
      </w:pPr>
      <m:oMathPara>
        <m:oMath>
          <m:f>
            <m:fPr>
              <m:ctrlPr>
                <w:rPr>
                  <w:rFonts w:ascii="Cambria Math" w:eastAsia="Times New Roman" w:hAnsi="Cambria Math"/>
                  <w:i/>
                  <w:sz w:val="28"/>
                  <w:szCs w:val="30"/>
                </w:rPr>
              </m:ctrlPr>
            </m:fPr>
            <m:num>
              <m:r>
                <w:rPr>
                  <w:rFonts w:ascii="Cambria Math" w:eastAsia="Times New Roman" w:hAnsi="Cambria Math"/>
                  <w:sz w:val="28"/>
                  <w:szCs w:val="30"/>
                </w:rPr>
                <m:t># PPOI × (1+MIG)</m:t>
              </m:r>
              <m:r>
                <w:rPr>
                  <w:rFonts w:ascii="Cambria Math" w:eastAsia="Times New Roman" w:hAnsi="Cambria Math"/>
                  <w:color w:val="FF0000"/>
                  <w:sz w:val="28"/>
                  <w:szCs w:val="30"/>
                </w:rPr>
                <m:t xml:space="preserve"> </m:t>
              </m:r>
            </m:num>
            <m:den>
              <m:r>
                <w:rPr>
                  <w:rFonts w:ascii="Cambria Math" w:eastAsia="Times New Roman" w:hAnsi="Cambria Math"/>
                  <w:sz w:val="28"/>
                  <w:szCs w:val="30"/>
                </w:rPr>
                <m:t>NPK</m:t>
              </m:r>
            </m:den>
          </m:f>
        </m:oMath>
      </m:oMathPara>
    </w:p>
    <w:tbl>
      <w:tblPr>
        <w:tblW w:w="9610" w:type="dxa"/>
        <w:tblInd w:w="421" w:type="dxa"/>
        <w:tblLook w:val="04A0" w:firstRow="1" w:lastRow="0" w:firstColumn="1" w:lastColumn="0" w:noHBand="0" w:noVBand="1"/>
      </w:tblPr>
      <w:tblGrid>
        <w:gridCol w:w="850"/>
        <w:gridCol w:w="8760"/>
      </w:tblGrid>
      <w:tr w:rsidR="00813A19" w:rsidRPr="005B75EF" w14:paraId="31FC49ED" w14:textId="77777777" w:rsidTr="005A1F23">
        <w:trPr>
          <w:trHeight w:hRule="exact" w:val="454"/>
        </w:trPr>
        <w:tc>
          <w:tcPr>
            <w:tcW w:w="850" w:type="dxa"/>
            <w:shd w:val="clear" w:color="auto" w:fill="auto"/>
          </w:tcPr>
          <w:p w14:paraId="11962A6A" w14:textId="77777777" w:rsidR="00813A19" w:rsidRPr="005B75EF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PPOI</w:t>
            </w:r>
          </w:p>
        </w:tc>
        <w:tc>
          <w:tcPr>
            <w:tcW w:w="8760" w:type="dxa"/>
            <w:shd w:val="clear" w:color="auto" w:fill="auto"/>
          </w:tcPr>
          <w:p w14:paraId="5DFFE00A" w14:textId="77777777" w:rsidR="00813A19" w:rsidRPr="005B75E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5B75EF">
              <w:rPr>
                <w:rFonts w:ascii="Times New Roman" w:hAnsi="Times New Roman"/>
                <w:sz w:val="24"/>
                <w:szCs w:val="18"/>
              </w:rPr>
              <w:t>je počet prepočítaných poistencov na príslušnom území vypočítaný podľa bodu 2,</w:t>
            </w:r>
          </w:p>
        </w:tc>
      </w:tr>
      <w:tr w:rsidR="00813A19" w:rsidRPr="005B75EF" w14:paraId="1D1545C2" w14:textId="77777777" w:rsidTr="005A1F23">
        <w:trPr>
          <w:trHeight w:hRule="exact" w:val="454"/>
        </w:trPr>
        <w:tc>
          <w:tcPr>
            <w:tcW w:w="850" w:type="dxa"/>
            <w:shd w:val="clear" w:color="auto" w:fill="auto"/>
          </w:tcPr>
          <w:p w14:paraId="2405D5E8" w14:textId="77777777" w:rsidR="00813A19" w:rsidRPr="005B75EF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MIG</w:t>
            </w:r>
          </w:p>
        </w:tc>
        <w:tc>
          <w:tcPr>
            <w:tcW w:w="8760" w:type="dxa"/>
            <w:shd w:val="clear" w:color="auto" w:fill="auto"/>
          </w:tcPr>
          <w:p w14:paraId="1BFAFAC5" w14:textId="77777777" w:rsidR="00813A19" w:rsidRPr="005B75E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5B75EF">
              <w:rPr>
                <w:rFonts w:ascii="Times New Roman" w:hAnsi="Times New Roman"/>
                <w:sz w:val="24"/>
                <w:szCs w:val="18"/>
              </w:rPr>
              <w:t xml:space="preserve">je hodnota vnútroštátnej migrácie na príslušnom území vypočítaná podľa prílohy č. 5, </w:t>
            </w:r>
          </w:p>
        </w:tc>
      </w:tr>
      <w:tr w:rsidR="00813A19" w:rsidRPr="005B75EF" w14:paraId="416F9567" w14:textId="77777777" w:rsidTr="005A1F23">
        <w:trPr>
          <w:trHeight w:hRule="exact" w:val="454"/>
        </w:trPr>
        <w:tc>
          <w:tcPr>
            <w:tcW w:w="850" w:type="dxa"/>
            <w:shd w:val="clear" w:color="auto" w:fill="auto"/>
          </w:tcPr>
          <w:p w14:paraId="2F976B83" w14:textId="77777777" w:rsidR="00813A19" w:rsidRPr="005B75EF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NPK</w:t>
            </w:r>
          </w:p>
        </w:tc>
        <w:tc>
          <w:tcPr>
            <w:tcW w:w="8760" w:type="dxa"/>
            <w:shd w:val="clear" w:color="auto" w:fill="auto"/>
          </w:tcPr>
          <w:p w14:paraId="53150899" w14:textId="77777777" w:rsidR="00813A19" w:rsidRPr="005B75EF" w:rsidRDefault="00813A19" w:rsidP="005A1F23">
            <w:pPr>
              <w:spacing w:after="36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5B75EF">
              <w:rPr>
                <w:rFonts w:ascii="Times New Roman" w:hAnsi="Times New Roman"/>
                <w:sz w:val="24"/>
                <w:szCs w:val="18"/>
              </w:rPr>
              <w:t xml:space="preserve">je normatívny počet </w:t>
            </w:r>
            <w:proofErr w:type="spellStart"/>
            <w:r w:rsidRPr="005B75EF">
              <w:rPr>
                <w:rFonts w:ascii="Times New Roman" w:hAnsi="Times New Roman"/>
                <w:sz w:val="24"/>
                <w:szCs w:val="18"/>
              </w:rPr>
              <w:t>kapitovaných</w:t>
            </w:r>
            <w:proofErr w:type="spellEnd"/>
            <w:r w:rsidRPr="005B75EF">
              <w:rPr>
                <w:rFonts w:ascii="Times New Roman" w:hAnsi="Times New Roman"/>
                <w:sz w:val="24"/>
                <w:szCs w:val="18"/>
              </w:rPr>
              <w:t xml:space="preserve"> poistencov podľa § 1 ods. 10.</w:t>
            </w:r>
          </w:p>
        </w:tc>
      </w:tr>
    </w:tbl>
    <w:p w14:paraId="5B2B8703" w14:textId="77777777" w:rsidR="00813A19" w:rsidRPr="005B75EF" w:rsidRDefault="00813A19" w:rsidP="00813A19">
      <w:pPr>
        <w:numPr>
          <w:ilvl w:val="0"/>
          <w:numId w:val="13"/>
        </w:numPr>
        <w:spacing w:before="360" w:after="240" w:line="259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Počet prepočítaných poistencov na príslušnom ú</w:t>
      </w:r>
      <w:r>
        <w:rPr>
          <w:rFonts w:ascii="Times New Roman" w:hAnsi="Times New Roman"/>
          <w:sz w:val="24"/>
          <w:szCs w:val="18"/>
        </w:rPr>
        <w:t>zemí pre výpočet optimálnej</w:t>
      </w:r>
      <w:r w:rsidRPr="005B75EF">
        <w:rPr>
          <w:rFonts w:ascii="Times New Roman" w:hAnsi="Times New Roman"/>
          <w:sz w:val="24"/>
          <w:szCs w:val="18"/>
        </w:rPr>
        <w:t xml:space="preserve"> kapacity optimálnej siete </w:t>
      </w:r>
    </w:p>
    <w:p w14:paraId="44E28D95" w14:textId="77777777" w:rsidR="00813A19" w:rsidRPr="005B75EF" w:rsidRDefault="00813A19" w:rsidP="00813A19">
      <w:pPr>
        <w:numPr>
          <w:ilvl w:val="1"/>
          <w:numId w:val="13"/>
        </w:numPr>
        <w:spacing w:before="240" w:after="240" w:line="259" w:lineRule="auto"/>
        <w:ind w:left="850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 xml:space="preserve"> všeobecnej ambulantnej starostlivosti pre deti a dorast sa vypočíta podľa vzorca</w:t>
      </w:r>
    </w:p>
    <w:p w14:paraId="0413E410" w14:textId="77777777" w:rsidR="00813A19" w:rsidRPr="00813A19" w:rsidRDefault="002F55D0" w:rsidP="00813A19">
      <w:pPr>
        <w:spacing w:before="240" w:after="240" w:line="259" w:lineRule="auto"/>
        <w:ind w:left="709"/>
        <w:jc w:val="both"/>
        <w:rPr>
          <w:rFonts w:ascii="Times New Roman" w:hAnsi="Times New Roman"/>
          <w:i/>
          <w:sz w:val="24"/>
          <w:szCs w:val="18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="Times New Roman" w:hAnsi="Cambria Math"/>
                  <w:i/>
                  <w:sz w:val="26"/>
                  <w:szCs w:val="26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# POI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VAS 1-5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6"/>
                      <w:szCs w:val="26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INDEX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VAS 1-5</m:t>
                      </m:r>
                    </m:sub>
                  </m:sSub>
                </m:e>
              </m:d>
            </m:e>
          </m:nary>
        </m:oMath>
      </m:oMathPara>
    </w:p>
    <w:tbl>
      <w:tblPr>
        <w:tblW w:w="9072" w:type="dxa"/>
        <w:tblInd w:w="817" w:type="dxa"/>
        <w:tblLook w:val="04A0" w:firstRow="1" w:lastRow="0" w:firstColumn="1" w:lastColumn="0" w:noHBand="0" w:noVBand="1"/>
      </w:tblPr>
      <w:tblGrid>
        <w:gridCol w:w="1275"/>
        <w:gridCol w:w="7797"/>
      </w:tblGrid>
      <w:tr w:rsidR="00813A19" w:rsidRPr="005B75EF" w14:paraId="78BB316A" w14:textId="77777777" w:rsidTr="005A1F23">
        <w:trPr>
          <w:trHeight w:hRule="exact" w:val="737"/>
        </w:trPr>
        <w:tc>
          <w:tcPr>
            <w:tcW w:w="1275" w:type="dxa"/>
            <w:shd w:val="clear" w:color="auto" w:fill="auto"/>
          </w:tcPr>
          <w:p w14:paraId="2903D17D" w14:textId="77777777" w:rsidR="00813A19" w:rsidRPr="005B75EF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POI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VAS 1-5</w:t>
            </w:r>
            <w:r w:rsidRPr="005B75EF">
              <w:rPr>
                <w:rFonts w:ascii="Times New Roman" w:hAnsi="Times New Roman"/>
                <w:i/>
                <w:szCs w:val="18"/>
              </w:rPr>
              <w:t xml:space="preserve">  </w:t>
            </w:r>
          </w:p>
        </w:tc>
        <w:tc>
          <w:tcPr>
            <w:tcW w:w="7797" w:type="dxa"/>
            <w:shd w:val="clear" w:color="auto" w:fill="auto"/>
          </w:tcPr>
          <w:p w14:paraId="0F6BF8D0" w14:textId="77777777" w:rsidR="00813A19" w:rsidRPr="005B75E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5B75EF">
              <w:rPr>
                <w:rFonts w:ascii="Times New Roman" w:hAnsi="Times New Roman"/>
                <w:sz w:val="24"/>
                <w:szCs w:val="18"/>
              </w:rPr>
              <w:t>je počet poistencov podľa bodu 3 písm. a) v príslušnej vekovej skupine podľa bodu 1 prílohy č. 12,</w:t>
            </w:r>
          </w:p>
        </w:tc>
      </w:tr>
      <w:tr w:rsidR="00813A19" w:rsidRPr="005B75EF" w14:paraId="2E275C3D" w14:textId="77777777" w:rsidTr="005A1F23">
        <w:trPr>
          <w:trHeight w:hRule="exact" w:val="737"/>
        </w:trPr>
        <w:tc>
          <w:tcPr>
            <w:tcW w:w="1275" w:type="dxa"/>
            <w:shd w:val="clear" w:color="auto" w:fill="auto"/>
          </w:tcPr>
          <w:p w14:paraId="5FBAD09A" w14:textId="77777777" w:rsidR="00813A19" w:rsidRPr="005B75EF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INDEX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VAS 1-5</w:t>
            </w:r>
          </w:p>
        </w:tc>
        <w:tc>
          <w:tcPr>
            <w:tcW w:w="7797" w:type="dxa"/>
            <w:shd w:val="clear" w:color="auto" w:fill="auto"/>
          </w:tcPr>
          <w:p w14:paraId="143F154E" w14:textId="77777777" w:rsidR="00813A19" w:rsidRPr="005B75E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5B75EF">
              <w:rPr>
                <w:rFonts w:ascii="Times New Roman" w:hAnsi="Times New Roman"/>
                <w:sz w:val="24"/>
                <w:szCs w:val="18"/>
              </w:rPr>
              <w:t>je hodnota indexu náročnosti poistenca v príslušnej vekovej skupine vo všeobecnej ambulantnej starostlivosti prílohy č. 4,</w:t>
            </w:r>
          </w:p>
        </w:tc>
      </w:tr>
    </w:tbl>
    <w:p w14:paraId="37545D58" w14:textId="77777777" w:rsidR="00813A19" w:rsidRPr="005B75EF" w:rsidRDefault="00813A19" w:rsidP="00813A19">
      <w:pPr>
        <w:numPr>
          <w:ilvl w:val="1"/>
          <w:numId w:val="13"/>
        </w:numPr>
        <w:spacing w:before="240" w:after="160" w:line="259" w:lineRule="auto"/>
        <w:ind w:left="992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všeobecnej ambulantnej starostlivosti pre dospelých sa vypočíta podľa vzorca</w:t>
      </w:r>
    </w:p>
    <w:p w14:paraId="0C3B8D60" w14:textId="77777777" w:rsidR="00813A19" w:rsidRPr="00813A19" w:rsidRDefault="002F55D0" w:rsidP="00813A19">
      <w:pPr>
        <w:spacing w:before="240" w:after="240" w:line="259" w:lineRule="auto"/>
        <w:ind w:left="709"/>
        <w:jc w:val="both"/>
        <w:rPr>
          <w:rFonts w:ascii="Times New Roman" w:hAnsi="Times New Roman"/>
          <w:i/>
          <w:sz w:val="24"/>
          <w:szCs w:val="18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="Times New Roman" w:hAnsi="Cambria Math"/>
                  <w:i/>
                  <w:sz w:val="26"/>
                  <w:szCs w:val="26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# POI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VAS 5-18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6"/>
                      <w:szCs w:val="26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INDEX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VAS 5-18</m:t>
                      </m:r>
                    </m:sub>
                  </m:sSub>
                </m:e>
              </m:d>
            </m:e>
          </m:nary>
        </m:oMath>
      </m:oMathPara>
    </w:p>
    <w:tbl>
      <w:tblPr>
        <w:tblW w:w="9040" w:type="dxa"/>
        <w:tblInd w:w="817" w:type="dxa"/>
        <w:tblLook w:val="04A0" w:firstRow="1" w:lastRow="0" w:firstColumn="1" w:lastColumn="0" w:noHBand="0" w:noVBand="1"/>
      </w:tblPr>
      <w:tblGrid>
        <w:gridCol w:w="1418"/>
        <w:gridCol w:w="7622"/>
      </w:tblGrid>
      <w:tr w:rsidR="00813A19" w:rsidRPr="005B75EF" w14:paraId="25564329" w14:textId="77777777" w:rsidTr="005A1F23">
        <w:trPr>
          <w:trHeight w:hRule="exact" w:val="737"/>
        </w:trPr>
        <w:tc>
          <w:tcPr>
            <w:tcW w:w="1418" w:type="dxa"/>
            <w:shd w:val="clear" w:color="auto" w:fill="auto"/>
          </w:tcPr>
          <w:p w14:paraId="59FC57E4" w14:textId="77777777" w:rsidR="00813A19" w:rsidRPr="005B75EF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POI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VAS 5-18</w:t>
            </w:r>
            <w:r w:rsidRPr="005B75EF">
              <w:rPr>
                <w:rFonts w:ascii="Times New Roman" w:hAnsi="Times New Roman"/>
                <w:i/>
                <w:szCs w:val="18"/>
              </w:rPr>
              <w:t xml:space="preserve">  </w:t>
            </w:r>
          </w:p>
        </w:tc>
        <w:tc>
          <w:tcPr>
            <w:tcW w:w="7622" w:type="dxa"/>
            <w:shd w:val="clear" w:color="auto" w:fill="auto"/>
          </w:tcPr>
          <w:p w14:paraId="4C5D9B69" w14:textId="77777777" w:rsidR="00813A19" w:rsidRPr="00AE741A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AE741A">
              <w:rPr>
                <w:rFonts w:ascii="Times New Roman" w:hAnsi="Times New Roman"/>
                <w:sz w:val="24"/>
                <w:szCs w:val="18"/>
              </w:rPr>
              <w:t>je počet poistencov podľa bodu 3 písm. b) v príslušnej vekovej skupine podľa bodu 1 prílohy č. 12,</w:t>
            </w:r>
          </w:p>
        </w:tc>
      </w:tr>
      <w:tr w:rsidR="00813A19" w:rsidRPr="005B75EF" w14:paraId="6D2D9881" w14:textId="77777777" w:rsidTr="005A1F23">
        <w:trPr>
          <w:trHeight w:hRule="exact" w:val="737"/>
        </w:trPr>
        <w:tc>
          <w:tcPr>
            <w:tcW w:w="1418" w:type="dxa"/>
            <w:shd w:val="clear" w:color="auto" w:fill="auto"/>
          </w:tcPr>
          <w:p w14:paraId="0C964915" w14:textId="77777777" w:rsidR="00813A19" w:rsidRPr="005B75EF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INDEX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VAS 5-18</w:t>
            </w:r>
          </w:p>
        </w:tc>
        <w:tc>
          <w:tcPr>
            <w:tcW w:w="7622" w:type="dxa"/>
            <w:shd w:val="clear" w:color="auto" w:fill="auto"/>
          </w:tcPr>
          <w:p w14:paraId="7CD6C963" w14:textId="77777777" w:rsidR="00813A19" w:rsidRPr="00AE741A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AE741A">
              <w:rPr>
                <w:rFonts w:ascii="Times New Roman" w:hAnsi="Times New Roman"/>
                <w:sz w:val="24"/>
                <w:szCs w:val="18"/>
              </w:rPr>
              <w:t>je hodnota indexu náročnosti poistenca v príslušnej vekovej skupine vo všeobecnej ambulantnej st</w:t>
            </w:r>
            <w:r>
              <w:rPr>
                <w:rFonts w:ascii="Times New Roman" w:hAnsi="Times New Roman"/>
                <w:sz w:val="24"/>
                <w:szCs w:val="18"/>
              </w:rPr>
              <w:t>arostlivosti podľa prílohy č. 4,</w:t>
            </w:r>
          </w:p>
        </w:tc>
      </w:tr>
    </w:tbl>
    <w:p w14:paraId="26A16D2B" w14:textId="77777777" w:rsidR="00813A19" w:rsidRPr="005B75EF" w:rsidRDefault="00BB0DC8" w:rsidP="00813A19">
      <w:pPr>
        <w:numPr>
          <w:ilvl w:val="1"/>
          <w:numId w:val="13"/>
        </w:numPr>
        <w:spacing w:before="240" w:after="160" w:line="259" w:lineRule="auto"/>
        <w:ind w:left="992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primárnej </w:t>
      </w:r>
      <w:r w:rsidR="00813A19" w:rsidRPr="5CB0399C">
        <w:rPr>
          <w:rFonts w:ascii="Times New Roman" w:hAnsi="Times New Roman"/>
          <w:sz w:val="24"/>
          <w:szCs w:val="24"/>
        </w:rPr>
        <w:t>špecializovanej gynekologickej ambulantnej starostlivosti sa vypočíta podľa vzorca</w:t>
      </w:r>
    </w:p>
    <w:p w14:paraId="79797D64" w14:textId="77777777" w:rsidR="00813A19" w:rsidRPr="00813A19" w:rsidRDefault="002F55D0" w:rsidP="00813A19">
      <w:pPr>
        <w:spacing w:before="240" w:after="240" w:line="259" w:lineRule="auto"/>
        <w:ind w:left="709"/>
        <w:jc w:val="both"/>
        <w:rPr>
          <w:rFonts w:ascii="Times New Roman" w:hAnsi="Times New Roman"/>
          <w:i/>
          <w:sz w:val="24"/>
          <w:szCs w:val="18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="Times New Roman" w:hAnsi="Cambria Math"/>
                  <w:i/>
                  <w:sz w:val="26"/>
                  <w:szCs w:val="26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# POI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GYN 4-18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6"/>
                      <w:szCs w:val="26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INDEX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GYN 4-18</m:t>
                      </m:r>
                    </m:sub>
                  </m:sSub>
                </m:e>
              </m:d>
            </m:e>
          </m:nary>
        </m:oMath>
      </m:oMathPara>
    </w:p>
    <w:tbl>
      <w:tblPr>
        <w:tblW w:w="9357" w:type="dxa"/>
        <w:tblInd w:w="675" w:type="dxa"/>
        <w:tblLook w:val="04A0" w:firstRow="1" w:lastRow="0" w:firstColumn="1" w:lastColumn="0" w:noHBand="0" w:noVBand="1"/>
      </w:tblPr>
      <w:tblGrid>
        <w:gridCol w:w="1418"/>
        <w:gridCol w:w="7939"/>
      </w:tblGrid>
      <w:tr w:rsidR="00813A19" w:rsidRPr="005B75EF" w14:paraId="7A26EB37" w14:textId="77777777" w:rsidTr="5CB0399C">
        <w:trPr>
          <w:trHeight w:hRule="exact" w:val="737"/>
        </w:trPr>
        <w:tc>
          <w:tcPr>
            <w:tcW w:w="1418" w:type="dxa"/>
            <w:shd w:val="clear" w:color="auto" w:fill="auto"/>
          </w:tcPr>
          <w:p w14:paraId="58D87C78" w14:textId="77777777" w:rsidR="00813A19" w:rsidRPr="005B75EF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lastRenderedPageBreak/>
              <w:t># POI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GYN 1-15</w:t>
            </w:r>
            <w:r w:rsidRPr="005B75EF">
              <w:rPr>
                <w:rFonts w:ascii="Times New Roman" w:hAnsi="Times New Roman"/>
                <w:i/>
                <w:szCs w:val="18"/>
              </w:rPr>
              <w:t xml:space="preserve">  </w:t>
            </w:r>
          </w:p>
        </w:tc>
        <w:tc>
          <w:tcPr>
            <w:tcW w:w="7939" w:type="dxa"/>
            <w:shd w:val="clear" w:color="auto" w:fill="auto"/>
          </w:tcPr>
          <w:p w14:paraId="43B8FE91" w14:textId="77777777" w:rsidR="00813A19" w:rsidRPr="00D624A6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D624A6">
              <w:rPr>
                <w:rFonts w:ascii="Times New Roman" w:hAnsi="Times New Roman"/>
                <w:sz w:val="24"/>
                <w:szCs w:val="18"/>
              </w:rPr>
              <w:t>je počet poistencov podľa bodu 3 písm. c) v príslušnej vekovej skupine podľa bodu 1 prílohy č. 12,</w:t>
            </w:r>
          </w:p>
        </w:tc>
      </w:tr>
      <w:tr w:rsidR="00813A19" w:rsidRPr="005B75EF" w14:paraId="55923F3D" w14:textId="77777777" w:rsidTr="5CB0399C">
        <w:trPr>
          <w:trHeight w:hRule="exact" w:val="851"/>
        </w:trPr>
        <w:tc>
          <w:tcPr>
            <w:tcW w:w="1418" w:type="dxa"/>
            <w:shd w:val="clear" w:color="auto" w:fill="auto"/>
          </w:tcPr>
          <w:p w14:paraId="5840E517" w14:textId="77777777" w:rsidR="00813A19" w:rsidRPr="005B75EF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INDEX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GYN 1-15</w:t>
            </w:r>
          </w:p>
        </w:tc>
        <w:tc>
          <w:tcPr>
            <w:tcW w:w="7939" w:type="dxa"/>
            <w:shd w:val="clear" w:color="auto" w:fill="auto"/>
          </w:tcPr>
          <w:p w14:paraId="69307A72" w14:textId="3B814F2C" w:rsidR="00813A19" w:rsidRPr="00D624A6" w:rsidRDefault="00813A19" w:rsidP="005A1F23">
            <w:pPr>
              <w:spacing w:after="360" w:line="240" w:lineRule="auto"/>
              <w:ind w:right="-1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CB0399C">
              <w:rPr>
                <w:rFonts w:ascii="Times New Roman" w:hAnsi="Times New Roman"/>
                <w:sz w:val="24"/>
                <w:szCs w:val="24"/>
              </w:rPr>
              <w:t>je hodnota indexu náročnosti poistenca v príslušnej vekovej skupiny v</w:t>
            </w:r>
            <w:r w:rsidR="00BB0DC8" w:rsidRPr="5CB0399C">
              <w:rPr>
                <w:rFonts w:ascii="Times New Roman" w:hAnsi="Times New Roman"/>
                <w:sz w:val="24"/>
                <w:szCs w:val="24"/>
              </w:rPr>
              <w:t xml:space="preserve"> primárnej </w:t>
            </w:r>
            <w:r w:rsidRPr="5CB0399C">
              <w:rPr>
                <w:rFonts w:ascii="Times New Roman" w:hAnsi="Times New Roman"/>
                <w:sz w:val="24"/>
                <w:szCs w:val="24"/>
              </w:rPr>
              <w:t>špecializovanej gynekologickej ambulantnej starostlivosti podľa prílohy č. 4.</w:t>
            </w:r>
          </w:p>
        </w:tc>
      </w:tr>
    </w:tbl>
    <w:p w14:paraId="2FAA9AFB" w14:textId="77777777" w:rsidR="00813A19" w:rsidRPr="005B75EF" w:rsidRDefault="00813A19" w:rsidP="00813A19">
      <w:pPr>
        <w:numPr>
          <w:ilvl w:val="0"/>
          <w:numId w:val="13"/>
        </w:numPr>
        <w:spacing w:before="360" w:after="240" w:line="259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Skupinu</w:t>
      </w:r>
      <w:r>
        <w:rPr>
          <w:rFonts w:ascii="Times New Roman" w:hAnsi="Times New Roman"/>
          <w:sz w:val="24"/>
          <w:szCs w:val="18"/>
        </w:rPr>
        <w:t xml:space="preserve"> poistencov na výpočet optimálnej</w:t>
      </w:r>
      <w:r w:rsidRPr="005B75EF">
        <w:rPr>
          <w:rFonts w:ascii="Times New Roman" w:hAnsi="Times New Roman"/>
          <w:sz w:val="24"/>
          <w:szCs w:val="18"/>
        </w:rPr>
        <w:t xml:space="preserve"> kapacity optimálnej siete </w:t>
      </w:r>
    </w:p>
    <w:p w14:paraId="089B0D94" w14:textId="77777777" w:rsidR="00813A19" w:rsidRPr="005B75EF" w:rsidRDefault="00813A19" w:rsidP="00813A19">
      <w:pPr>
        <w:numPr>
          <w:ilvl w:val="0"/>
          <w:numId w:val="14"/>
        </w:numPr>
        <w:spacing w:after="240" w:line="259" w:lineRule="auto"/>
        <w:ind w:left="709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všeobecnej ambulantnej starostlivosti pre deti a dorast tvoria všetci poistenci vo veku do 19 rokov vrátane s trvalým pobytom na príslušnom území, spolu s polovicou poistencov vo veku 20 až 24 rokov vrátane s trvalým pobytom na príslušnom území,</w:t>
      </w:r>
    </w:p>
    <w:p w14:paraId="4D488B29" w14:textId="77777777" w:rsidR="00813A19" w:rsidRPr="005B75EF" w:rsidRDefault="00813A19" w:rsidP="00813A19">
      <w:pPr>
        <w:numPr>
          <w:ilvl w:val="0"/>
          <w:numId w:val="14"/>
        </w:numPr>
        <w:spacing w:after="120" w:line="259" w:lineRule="auto"/>
        <w:ind w:left="709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všeobecnej ambulantnej starostlivosti pre dospelých tvorí polovica poistencov vo veku 20 až 24 rokov vrátane s trvalým pobytom príslušnom území spolu so všetkými poistencami vo veku 25 a viac rokov s trvalým pobytom na príslušnom území,</w:t>
      </w:r>
    </w:p>
    <w:p w14:paraId="44C2267C" w14:textId="77777777" w:rsidR="00813A19" w:rsidRPr="005B75EF" w:rsidRDefault="00BB0DC8" w:rsidP="00813A19">
      <w:pPr>
        <w:numPr>
          <w:ilvl w:val="0"/>
          <w:numId w:val="14"/>
        </w:numPr>
        <w:spacing w:after="120" w:line="259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primárnej </w:t>
      </w:r>
      <w:r w:rsidR="00813A19" w:rsidRPr="5CB0399C">
        <w:rPr>
          <w:rFonts w:ascii="Times New Roman" w:hAnsi="Times New Roman"/>
          <w:sz w:val="24"/>
          <w:szCs w:val="24"/>
        </w:rPr>
        <w:t>špecializovanej gynekologickej ambulantnej starostlivosti tvoria poistenci ženského pohlavia vo veku 15 a viac rokov s trvalým pobytom príslušnom území.</w:t>
      </w:r>
    </w:p>
    <w:p w14:paraId="3FD8365F" w14:textId="77777777" w:rsidR="00813A19" w:rsidRPr="005B75EF" w:rsidRDefault="00813A19" w:rsidP="00813A19">
      <w:pPr>
        <w:spacing w:after="360" w:line="259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5B75EF">
        <w:rPr>
          <w:rFonts w:ascii="Times New Roman" w:hAnsi="Times New Roman"/>
          <w:b/>
          <w:sz w:val="24"/>
          <w:szCs w:val="18"/>
          <w:highlight w:val="yellow"/>
        </w:rPr>
        <w:br w:type="page"/>
      </w:r>
      <w:r w:rsidRPr="005B75EF">
        <w:rPr>
          <w:rFonts w:ascii="Times New Roman" w:hAnsi="Times New Roman"/>
          <w:b/>
          <w:sz w:val="24"/>
          <w:szCs w:val="24"/>
        </w:rPr>
        <w:lastRenderedPageBreak/>
        <w:t xml:space="preserve">Príloha č. 4 </w:t>
      </w:r>
      <w:r w:rsidRPr="005B75EF">
        <w:rPr>
          <w:rFonts w:ascii="Times New Roman" w:hAnsi="Times New Roman"/>
          <w:sz w:val="24"/>
          <w:szCs w:val="24"/>
        </w:rPr>
        <w:t>k vyhláške č. .../2025 Z. z.</w:t>
      </w:r>
    </w:p>
    <w:p w14:paraId="081E7F2A" w14:textId="46702FC9" w:rsidR="00813A19" w:rsidRPr="005B75EF" w:rsidRDefault="00813A19" w:rsidP="5CB0399C">
      <w:pPr>
        <w:spacing w:after="240" w:line="259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5CB0399C">
        <w:rPr>
          <w:rFonts w:ascii="Times New Roman" w:hAnsi="Times New Roman"/>
          <w:b/>
          <w:bCs/>
          <w:sz w:val="24"/>
          <w:szCs w:val="24"/>
        </w:rPr>
        <w:t>Index náročnosti poistenca vo všeobecnej ambulantnej starostlivosti a</w:t>
      </w:r>
      <w:r w:rsidR="00BB0DC8" w:rsidRPr="5CB0399C">
        <w:rPr>
          <w:rFonts w:ascii="Times New Roman" w:hAnsi="Times New Roman"/>
          <w:b/>
          <w:bCs/>
          <w:sz w:val="24"/>
          <w:szCs w:val="24"/>
        </w:rPr>
        <w:t xml:space="preserve"> primárnej </w:t>
      </w:r>
      <w:r w:rsidRPr="5CB0399C">
        <w:rPr>
          <w:rFonts w:ascii="Times New Roman" w:hAnsi="Times New Roman"/>
          <w:b/>
          <w:bCs/>
          <w:sz w:val="24"/>
          <w:szCs w:val="24"/>
        </w:rPr>
        <w:t>špecializovanej gynekologickej ambulantnej starostlivosti</w:t>
      </w:r>
    </w:p>
    <w:p w14:paraId="1102DB58" w14:textId="77777777" w:rsidR="00813A19" w:rsidRPr="005B75EF" w:rsidRDefault="00813A19" w:rsidP="00813A19">
      <w:pPr>
        <w:spacing w:before="240" w:after="240" w:line="259" w:lineRule="auto"/>
        <w:jc w:val="both"/>
        <w:rPr>
          <w:rFonts w:ascii="Times New Roman" w:hAnsi="Times New Roman"/>
          <w:sz w:val="24"/>
          <w:szCs w:val="24"/>
        </w:rPr>
      </w:pPr>
      <w:r w:rsidRPr="005B75EF">
        <w:rPr>
          <w:rFonts w:ascii="Times New Roman" w:hAnsi="Times New Roman"/>
          <w:sz w:val="24"/>
          <w:szCs w:val="24"/>
        </w:rPr>
        <w:t>Hodnoty indexu náročnosti poistenca podľa vekových skupín: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2009"/>
        <w:gridCol w:w="1418"/>
        <w:gridCol w:w="1417"/>
      </w:tblGrid>
      <w:tr w:rsidR="00813A19" w:rsidRPr="00D624A6" w14:paraId="6D24A581" w14:textId="77777777" w:rsidTr="005A1F23">
        <w:trPr>
          <w:trHeight w:hRule="exact" w:val="640"/>
        </w:trPr>
        <w:tc>
          <w:tcPr>
            <w:tcW w:w="1190" w:type="dxa"/>
            <w:shd w:val="clear" w:color="auto" w:fill="auto"/>
            <w:vAlign w:val="center"/>
          </w:tcPr>
          <w:p w14:paraId="405071F1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170F">
              <w:rPr>
                <w:rFonts w:ascii="Times New Roman" w:hAnsi="Times New Roman"/>
                <w:b/>
                <w:sz w:val="20"/>
                <w:szCs w:val="20"/>
              </w:rPr>
              <w:t>Poradové</w:t>
            </w:r>
          </w:p>
          <w:p w14:paraId="49C56F86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170F">
              <w:rPr>
                <w:rFonts w:ascii="Times New Roman" w:hAnsi="Times New Roman"/>
                <w:b/>
                <w:sz w:val="20"/>
                <w:szCs w:val="20"/>
              </w:rPr>
              <w:t>číslo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4C9A599B" w14:textId="77777777" w:rsidR="00813A19" w:rsidRPr="00B2170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2170F">
              <w:rPr>
                <w:rFonts w:ascii="Times New Roman" w:hAnsi="Times New Roman"/>
                <w:b/>
                <w:sz w:val="20"/>
                <w:szCs w:val="20"/>
              </w:rPr>
              <w:t>Veková skupina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B32C01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170F">
              <w:rPr>
                <w:rFonts w:ascii="Times New Roman" w:hAnsi="Times New Roman"/>
                <w:b/>
                <w:sz w:val="20"/>
                <w:szCs w:val="20"/>
              </w:rPr>
              <w:t>INDEX</w:t>
            </w:r>
            <w:r w:rsidRPr="00B2170F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VAS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546107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170F">
              <w:rPr>
                <w:rFonts w:ascii="Times New Roman" w:hAnsi="Times New Roman"/>
                <w:b/>
                <w:sz w:val="20"/>
                <w:szCs w:val="20"/>
              </w:rPr>
              <w:t>INDEX</w:t>
            </w:r>
            <w:r w:rsidRPr="00B2170F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GYN</w:t>
            </w:r>
          </w:p>
        </w:tc>
      </w:tr>
      <w:tr w:rsidR="00813A19" w:rsidRPr="00D624A6" w14:paraId="79EB0FB2" w14:textId="77777777" w:rsidTr="005A1F23">
        <w:trPr>
          <w:trHeight w:hRule="exact" w:val="312"/>
        </w:trPr>
        <w:tc>
          <w:tcPr>
            <w:tcW w:w="1190" w:type="dxa"/>
            <w:shd w:val="clear" w:color="auto" w:fill="auto"/>
            <w:vAlign w:val="center"/>
          </w:tcPr>
          <w:p w14:paraId="0135CBF0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0A4B5F23" w14:textId="77777777" w:rsidR="00813A19" w:rsidRPr="00B2170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0 - 4 roky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41FF28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1,62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09E912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13A19" w:rsidRPr="00D624A6" w14:paraId="2A936F6D" w14:textId="77777777" w:rsidTr="005A1F23">
        <w:trPr>
          <w:trHeight w:hRule="exact" w:val="312"/>
        </w:trPr>
        <w:tc>
          <w:tcPr>
            <w:tcW w:w="1190" w:type="dxa"/>
            <w:shd w:val="clear" w:color="auto" w:fill="auto"/>
            <w:vAlign w:val="center"/>
          </w:tcPr>
          <w:p w14:paraId="47886996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0ED10693" w14:textId="77777777" w:rsidR="00813A19" w:rsidRPr="00B2170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5 - 9 rokov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85C90D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1,06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E67AC6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13A19" w:rsidRPr="00D624A6" w14:paraId="4B51C1BC" w14:textId="77777777" w:rsidTr="005A1F23">
        <w:trPr>
          <w:trHeight w:hRule="exact" w:val="312"/>
        </w:trPr>
        <w:tc>
          <w:tcPr>
            <w:tcW w:w="1190" w:type="dxa"/>
            <w:shd w:val="clear" w:color="auto" w:fill="auto"/>
            <w:vAlign w:val="center"/>
          </w:tcPr>
          <w:p w14:paraId="1F75A9DD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54FA4979" w14:textId="77777777" w:rsidR="00813A19" w:rsidRPr="00B2170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10 - 14 rokov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81BC40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0,81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BD13F9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13A19" w:rsidRPr="00D624A6" w14:paraId="653153FB" w14:textId="77777777" w:rsidTr="005A1F23">
        <w:trPr>
          <w:trHeight w:hRule="exact" w:val="312"/>
        </w:trPr>
        <w:tc>
          <w:tcPr>
            <w:tcW w:w="1190" w:type="dxa"/>
            <w:shd w:val="clear" w:color="auto" w:fill="auto"/>
            <w:vAlign w:val="center"/>
          </w:tcPr>
          <w:p w14:paraId="0F9ABB3F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26FD5EFC" w14:textId="77777777" w:rsidR="00813A19" w:rsidRPr="00B2170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15 - 19 rokov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92AA13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0,81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166915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0,57</w:t>
            </w:r>
          </w:p>
        </w:tc>
      </w:tr>
      <w:tr w:rsidR="00813A19" w:rsidRPr="00D624A6" w14:paraId="1029295B" w14:textId="77777777" w:rsidTr="005A1F23">
        <w:trPr>
          <w:trHeight w:hRule="exact" w:val="312"/>
        </w:trPr>
        <w:tc>
          <w:tcPr>
            <w:tcW w:w="1190" w:type="dxa"/>
            <w:shd w:val="clear" w:color="auto" w:fill="auto"/>
            <w:vAlign w:val="center"/>
          </w:tcPr>
          <w:p w14:paraId="56C72689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441EBB0A" w14:textId="77777777" w:rsidR="00813A19" w:rsidRPr="00B2170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20 - 24 rokov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0B85B0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0,51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2EDB63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1,50</w:t>
            </w:r>
          </w:p>
        </w:tc>
      </w:tr>
      <w:tr w:rsidR="00813A19" w:rsidRPr="00D624A6" w14:paraId="6B79F4FF" w14:textId="77777777" w:rsidTr="005A1F23">
        <w:trPr>
          <w:trHeight w:hRule="exact" w:val="312"/>
        </w:trPr>
        <w:tc>
          <w:tcPr>
            <w:tcW w:w="1190" w:type="dxa"/>
            <w:shd w:val="clear" w:color="auto" w:fill="auto"/>
            <w:vAlign w:val="center"/>
          </w:tcPr>
          <w:p w14:paraId="4BC6DBBF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6E760E48" w14:textId="77777777" w:rsidR="00813A19" w:rsidRPr="00B2170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25 - 29 rokov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958805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0,51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1C18FF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2,21</w:t>
            </w:r>
          </w:p>
        </w:tc>
      </w:tr>
      <w:tr w:rsidR="00813A19" w:rsidRPr="00D624A6" w14:paraId="3D9451B2" w14:textId="77777777" w:rsidTr="005A1F23">
        <w:trPr>
          <w:trHeight w:hRule="exact" w:val="312"/>
        </w:trPr>
        <w:tc>
          <w:tcPr>
            <w:tcW w:w="1190" w:type="dxa"/>
            <w:shd w:val="clear" w:color="auto" w:fill="auto"/>
            <w:vAlign w:val="center"/>
          </w:tcPr>
          <w:p w14:paraId="45CB103B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0486C556" w14:textId="77777777" w:rsidR="00813A19" w:rsidRPr="00B2170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30 - 34 rokov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C535C2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0,53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E9A342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2,14</w:t>
            </w:r>
          </w:p>
        </w:tc>
      </w:tr>
      <w:tr w:rsidR="00813A19" w:rsidRPr="00D624A6" w14:paraId="21909DDC" w14:textId="77777777" w:rsidTr="005A1F23">
        <w:trPr>
          <w:trHeight w:hRule="exact" w:val="312"/>
        </w:trPr>
        <w:tc>
          <w:tcPr>
            <w:tcW w:w="1190" w:type="dxa"/>
            <w:shd w:val="clear" w:color="auto" w:fill="auto"/>
            <w:vAlign w:val="center"/>
          </w:tcPr>
          <w:p w14:paraId="3DF6D3BA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59F483D6" w14:textId="77777777" w:rsidR="00813A19" w:rsidRPr="00B2170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35 - 39 rokov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3702C4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0,58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56CC09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1,50</w:t>
            </w:r>
          </w:p>
        </w:tc>
      </w:tr>
      <w:tr w:rsidR="00813A19" w:rsidRPr="00D624A6" w14:paraId="217109B1" w14:textId="77777777" w:rsidTr="005A1F23">
        <w:trPr>
          <w:trHeight w:hRule="exact" w:val="312"/>
        </w:trPr>
        <w:tc>
          <w:tcPr>
            <w:tcW w:w="1190" w:type="dxa"/>
            <w:shd w:val="clear" w:color="auto" w:fill="auto"/>
            <w:vAlign w:val="center"/>
          </w:tcPr>
          <w:p w14:paraId="0F57406D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533659D6" w14:textId="77777777" w:rsidR="00813A19" w:rsidRPr="00B2170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40 - 44 rokov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85B556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0,68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5F7F5E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1,14</w:t>
            </w:r>
          </w:p>
        </w:tc>
      </w:tr>
      <w:tr w:rsidR="00813A19" w:rsidRPr="00D624A6" w14:paraId="68C17652" w14:textId="77777777" w:rsidTr="005A1F23">
        <w:trPr>
          <w:trHeight w:hRule="exact" w:val="312"/>
        </w:trPr>
        <w:tc>
          <w:tcPr>
            <w:tcW w:w="1190" w:type="dxa"/>
            <w:shd w:val="clear" w:color="auto" w:fill="auto"/>
            <w:vAlign w:val="center"/>
          </w:tcPr>
          <w:p w14:paraId="5F682803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1DE58F20" w14:textId="77777777" w:rsidR="00813A19" w:rsidRPr="00B2170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45 - 49 rokov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F4EB8F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0,77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19E459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</w:tr>
      <w:tr w:rsidR="00813A19" w:rsidRPr="00D624A6" w14:paraId="7C774840" w14:textId="77777777" w:rsidTr="005A1F23">
        <w:trPr>
          <w:trHeight w:hRule="exact" w:val="312"/>
        </w:trPr>
        <w:tc>
          <w:tcPr>
            <w:tcW w:w="1190" w:type="dxa"/>
            <w:shd w:val="clear" w:color="auto" w:fill="auto"/>
            <w:vAlign w:val="center"/>
          </w:tcPr>
          <w:p w14:paraId="6B7135B9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633EB0F0" w14:textId="77777777" w:rsidR="00813A19" w:rsidRPr="00B2170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50 - 54 rokov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C1D20D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0,96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CFCEBB4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0,86</w:t>
            </w:r>
          </w:p>
        </w:tc>
      </w:tr>
      <w:tr w:rsidR="00813A19" w:rsidRPr="00D624A6" w14:paraId="15B5F768" w14:textId="77777777" w:rsidTr="005A1F23">
        <w:trPr>
          <w:trHeight w:hRule="exact" w:val="312"/>
        </w:trPr>
        <w:tc>
          <w:tcPr>
            <w:tcW w:w="1190" w:type="dxa"/>
            <w:shd w:val="clear" w:color="auto" w:fill="auto"/>
            <w:vAlign w:val="center"/>
          </w:tcPr>
          <w:p w14:paraId="6D6998CD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322620A0" w14:textId="77777777" w:rsidR="00813A19" w:rsidRPr="00B2170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55 - 59 rokov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3C2D31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1,13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849C4C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0,64</w:t>
            </w:r>
          </w:p>
        </w:tc>
      </w:tr>
      <w:tr w:rsidR="00813A19" w:rsidRPr="00D624A6" w14:paraId="38EB38F9" w14:textId="77777777" w:rsidTr="005A1F23">
        <w:trPr>
          <w:trHeight w:hRule="exact" w:val="312"/>
        </w:trPr>
        <w:tc>
          <w:tcPr>
            <w:tcW w:w="1190" w:type="dxa"/>
            <w:shd w:val="clear" w:color="auto" w:fill="auto"/>
            <w:vAlign w:val="center"/>
          </w:tcPr>
          <w:p w14:paraId="43ACE903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2EFBAE0C" w14:textId="77777777" w:rsidR="00813A19" w:rsidRPr="00B2170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60 - 64 rokov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4222B7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1,26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538DAF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0,57</w:t>
            </w:r>
          </w:p>
        </w:tc>
      </w:tr>
      <w:tr w:rsidR="00813A19" w:rsidRPr="00D624A6" w14:paraId="47F0132D" w14:textId="77777777" w:rsidTr="005A1F23">
        <w:trPr>
          <w:trHeight w:hRule="exact" w:val="312"/>
        </w:trPr>
        <w:tc>
          <w:tcPr>
            <w:tcW w:w="1190" w:type="dxa"/>
            <w:shd w:val="clear" w:color="auto" w:fill="auto"/>
            <w:vAlign w:val="center"/>
          </w:tcPr>
          <w:p w14:paraId="64FED937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31E146AF" w14:textId="77777777" w:rsidR="00813A19" w:rsidRPr="00B2170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65 - 69 rokov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592405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1,34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34F4C4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0,50</w:t>
            </w:r>
          </w:p>
        </w:tc>
      </w:tr>
      <w:tr w:rsidR="00813A19" w:rsidRPr="00D624A6" w14:paraId="607FF921" w14:textId="77777777" w:rsidTr="005A1F23">
        <w:trPr>
          <w:trHeight w:hRule="exact" w:val="312"/>
        </w:trPr>
        <w:tc>
          <w:tcPr>
            <w:tcW w:w="1190" w:type="dxa"/>
            <w:shd w:val="clear" w:color="auto" w:fill="auto"/>
            <w:vAlign w:val="center"/>
          </w:tcPr>
          <w:p w14:paraId="00F6DC0A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1BAEECC8" w14:textId="77777777" w:rsidR="00813A19" w:rsidRPr="00B2170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70 - 74 rokov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E23621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1,55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86E852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0,43</w:t>
            </w:r>
          </w:p>
        </w:tc>
      </w:tr>
      <w:tr w:rsidR="00813A19" w:rsidRPr="00D624A6" w14:paraId="4B6414D9" w14:textId="77777777" w:rsidTr="005A1F23">
        <w:trPr>
          <w:trHeight w:hRule="exact" w:val="312"/>
        </w:trPr>
        <w:tc>
          <w:tcPr>
            <w:tcW w:w="1190" w:type="dxa"/>
            <w:shd w:val="clear" w:color="auto" w:fill="auto"/>
            <w:vAlign w:val="center"/>
          </w:tcPr>
          <w:p w14:paraId="77F06FB0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4791885E" w14:textId="77777777" w:rsidR="00813A19" w:rsidRPr="00B2170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75 - 79 rokov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9F737D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1,83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8ED83A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0,36</w:t>
            </w:r>
          </w:p>
        </w:tc>
      </w:tr>
      <w:tr w:rsidR="00813A19" w:rsidRPr="00D624A6" w14:paraId="1F14A445" w14:textId="77777777" w:rsidTr="005A1F23">
        <w:trPr>
          <w:trHeight w:hRule="exact" w:val="312"/>
        </w:trPr>
        <w:tc>
          <w:tcPr>
            <w:tcW w:w="1190" w:type="dxa"/>
            <w:shd w:val="clear" w:color="auto" w:fill="auto"/>
            <w:vAlign w:val="center"/>
          </w:tcPr>
          <w:p w14:paraId="679B977D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039D96FF" w14:textId="77777777" w:rsidR="00813A19" w:rsidRPr="00B2170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80 - 84 rokov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67E323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2,06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EB71F5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0,36</w:t>
            </w:r>
          </w:p>
        </w:tc>
      </w:tr>
      <w:tr w:rsidR="00813A19" w:rsidRPr="00D624A6" w14:paraId="5C2456CA" w14:textId="77777777" w:rsidTr="005A1F23">
        <w:trPr>
          <w:trHeight w:hRule="exact" w:val="312"/>
        </w:trPr>
        <w:tc>
          <w:tcPr>
            <w:tcW w:w="1190" w:type="dxa"/>
            <w:shd w:val="clear" w:color="auto" w:fill="auto"/>
            <w:vAlign w:val="center"/>
          </w:tcPr>
          <w:p w14:paraId="65FB52BB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48319F91" w14:textId="77777777" w:rsidR="00813A19" w:rsidRPr="00B2170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85 a viac rokov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272D9A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2,15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7C8CD6" w14:textId="77777777" w:rsidR="00813A19" w:rsidRPr="00B2170F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0F">
              <w:rPr>
                <w:rFonts w:ascii="Times New Roman" w:hAnsi="Times New Roman"/>
                <w:sz w:val="20"/>
                <w:szCs w:val="20"/>
              </w:rPr>
              <w:t>0,29</w:t>
            </w:r>
          </w:p>
        </w:tc>
      </w:tr>
    </w:tbl>
    <w:p w14:paraId="5A39BBE3" w14:textId="77777777" w:rsidR="00813A19" w:rsidRPr="005B75EF" w:rsidRDefault="00813A19" w:rsidP="00813A19">
      <w:pPr>
        <w:spacing w:after="160" w:line="259" w:lineRule="auto"/>
        <w:jc w:val="both"/>
        <w:rPr>
          <w:rFonts w:ascii="Times New Roman" w:hAnsi="Times New Roman"/>
          <w:sz w:val="24"/>
          <w:szCs w:val="18"/>
        </w:rPr>
        <w:sectPr w:rsidR="00813A19" w:rsidRPr="005B75EF" w:rsidSect="005A1F23">
          <w:pgSz w:w="11906" w:h="16838"/>
          <w:pgMar w:top="1418" w:right="992" w:bottom="1134" w:left="1134" w:header="709" w:footer="709" w:gutter="0"/>
          <w:cols w:space="708"/>
          <w:docGrid w:linePitch="360"/>
        </w:sectPr>
      </w:pPr>
    </w:p>
    <w:p w14:paraId="7CB6B3F5" w14:textId="77777777" w:rsidR="00813A19" w:rsidRPr="005B75EF" w:rsidRDefault="00813A19" w:rsidP="00813A19">
      <w:pPr>
        <w:spacing w:after="360" w:line="259" w:lineRule="auto"/>
        <w:jc w:val="both"/>
        <w:rPr>
          <w:rFonts w:ascii="Times New Roman" w:hAnsi="Times New Roman"/>
          <w:b/>
          <w:sz w:val="24"/>
          <w:szCs w:val="18"/>
        </w:rPr>
      </w:pPr>
      <w:r w:rsidRPr="005B75EF">
        <w:rPr>
          <w:rFonts w:ascii="Times New Roman" w:hAnsi="Times New Roman"/>
          <w:b/>
          <w:sz w:val="24"/>
          <w:szCs w:val="18"/>
        </w:rPr>
        <w:lastRenderedPageBreak/>
        <w:t xml:space="preserve">Príloha č. 5 </w:t>
      </w:r>
      <w:r w:rsidRPr="005B75EF">
        <w:rPr>
          <w:rFonts w:ascii="Times New Roman" w:hAnsi="Times New Roman"/>
          <w:sz w:val="24"/>
          <w:szCs w:val="18"/>
        </w:rPr>
        <w:t>k vyhláške č. .../2025 Z. z.</w:t>
      </w:r>
    </w:p>
    <w:p w14:paraId="60696D3D" w14:textId="77777777" w:rsidR="00813A19" w:rsidRPr="005B75EF" w:rsidRDefault="00813A19" w:rsidP="5CB0399C">
      <w:pPr>
        <w:spacing w:after="360" w:line="259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5CB0399C">
        <w:rPr>
          <w:rFonts w:ascii="Times New Roman" w:hAnsi="Times New Roman"/>
          <w:b/>
          <w:bCs/>
          <w:sz w:val="24"/>
          <w:szCs w:val="24"/>
        </w:rPr>
        <w:t xml:space="preserve">Spôsob výpočtu a zohľadnenia vnútroštátnej migrácie vo verejnej sieti všeobecnej ambulantnej starostlivosti a verejnej sieti </w:t>
      </w:r>
      <w:r w:rsidR="00BB0DC8" w:rsidRPr="5CB0399C">
        <w:rPr>
          <w:rFonts w:ascii="Times New Roman" w:hAnsi="Times New Roman"/>
          <w:b/>
          <w:bCs/>
          <w:sz w:val="24"/>
          <w:szCs w:val="24"/>
        </w:rPr>
        <w:t>primárnej</w:t>
      </w:r>
      <w:r w:rsidRPr="5CB0399C">
        <w:rPr>
          <w:rFonts w:ascii="Times New Roman" w:hAnsi="Times New Roman"/>
          <w:b/>
          <w:bCs/>
          <w:sz w:val="24"/>
          <w:szCs w:val="24"/>
        </w:rPr>
        <w:t> špecializovanej gynekologickej  ambulantnej starostlivosti</w:t>
      </w:r>
    </w:p>
    <w:p w14:paraId="56006C75" w14:textId="71786CA3" w:rsidR="00813A19" w:rsidRPr="005B75EF" w:rsidRDefault="00813A19" w:rsidP="00813A19">
      <w:pPr>
        <w:numPr>
          <w:ilvl w:val="0"/>
          <w:numId w:val="18"/>
        </w:numPr>
        <w:spacing w:after="240" w:line="259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>Vnútroštátna migrácia na príslušnom území vo verejnej sieti všeobecnej ambulantnej starostlivosti a</w:t>
      </w:r>
      <w:r w:rsidR="00BB0DC8" w:rsidRPr="5CB0399C">
        <w:rPr>
          <w:rFonts w:ascii="Times New Roman" w:hAnsi="Times New Roman"/>
          <w:sz w:val="24"/>
          <w:szCs w:val="24"/>
        </w:rPr>
        <w:t xml:space="preserve"> primárnej </w:t>
      </w:r>
      <w:r w:rsidRPr="5CB0399C">
        <w:rPr>
          <w:rFonts w:ascii="Times New Roman" w:hAnsi="Times New Roman"/>
          <w:sz w:val="24"/>
          <w:szCs w:val="24"/>
        </w:rPr>
        <w:t xml:space="preserve">špecializovanej gynekologickej ambulantnej starostlivosti  sa určí podľa vzorca </w:t>
      </w:r>
    </w:p>
    <w:p w14:paraId="484AB6E8" w14:textId="77777777" w:rsidR="00813A19" w:rsidRPr="00813A19" w:rsidRDefault="002F55D0" w:rsidP="00813A19">
      <w:pPr>
        <w:spacing w:after="240" w:line="259" w:lineRule="auto"/>
        <w:jc w:val="center"/>
        <w:rPr>
          <w:rFonts w:ascii="Times New Roman" w:hAnsi="Times New Roman"/>
          <w:sz w:val="24"/>
          <w:szCs w:val="18"/>
        </w:rPr>
      </w:pPr>
      <m:oMathPara>
        <m:oMath>
          <m:f>
            <m:fPr>
              <m:ctrlPr>
                <w:rPr>
                  <w:rFonts w:ascii="Cambria Math" w:eastAsia="Times New Roman" w:hAnsi="Cambria Math"/>
                  <w:i/>
                  <w:sz w:val="28"/>
                  <w:szCs w:val="30"/>
                </w:rPr>
              </m:ctrlPr>
            </m:fPr>
            <m:num>
              <m:r>
                <w:rPr>
                  <w:rFonts w:ascii="Cambria Math" w:eastAsia="Times New Roman" w:hAnsi="Cambria Math"/>
                  <w:sz w:val="28"/>
                  <w:szCs w:val="30"/>
                </w:rPr>
                <m:t># PKAP+# NKAP</m:t>
              </m:r>
            </m:num>
            <m:den>
              <m:r>
                <w:rPr>
                  <w:rFonts w:ascii="Cambria Math" w:eastAsia="Times New Roman" w:hAnsi="Cambria Math"/>
                  <w:sz w:val="28"/>
                  <w:szCs w:val="30"/>
                </w:rPr>
                <m:t># PPOI</m:t>
              </m:r>
            </m:den>
          </m:f>
          <m:r>
            <w:rPr>
              <w:rFonts w:ascii="Cambria Math" w:eastAsia="Times New Roman" w:hAnsi="Cambria Math"/>
              <w:sz w:val="28"/>
              <w:szCs w:val="30"/>
            </w:rPr>
            <m:t>-1</m:t>
          </m:r>
        </m:oMath>
      </m:oMathPara>
    </w:p>
    <w:tbl>
      <w:tblPr>
        <w:tblW w:w="9502" w:type="dxa"/>
        <w:tblInd w:w="421" w:type="dxa"/>
        <w:tblLook w:val="04A0" w:firstRow="1" w:lastRow="0" w:firstColumn="1" w:lastColumn="0" w:noHBand="0" w:noVBand="1"/>
      </w:tblPr>
      <w:tblGrid>
        <w:gridCol w:w="963"/>
        <w:gridCol w:w="8539"/>
      </w:tblGrid>
      <w:tr w:rsidR="00813A19" w:rsidRPr="005B75EF" w14:paraId="4D7FCE04" w14:textId="77777777" w:rsidTr="005A1F23">
        <w:trPr>
          <w:trHeight w:hRule="exact" w:val="737"/>
        </w:trPr>
        <w:tc>
          <w:tcPr>
            <w:tcW w:w="963" w:type="dxa"/>
            <w:shd w:val="clear" w:color="auto" w:fill="auto"/>
          </w:tcPr>
          <w:p w14:paraId="0E43966F" w14:textId="77777777" w:rsidR="00813A19" w:rsidRPr="005B75EF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PKAP</w:t>
            </w:r>
          </w:p>
        </w:tc>
        <w:tc>
          <w:tcPr>
            <w:tcW w:w="8539" w:type="dxa"/>
            <w:shd w:val="clear" w:color="auto" w:fill="auto"/>
          </w:tcPr>
          <w:p w14:paraId="2A9AFA12" w14:textId="77777777" w:rsidR="00813A19" w:rsidRPr="00D624A6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D624A6">
              <w:rPr>
                <w:rFonts w:ascii="Times New Roman" w:hAnsi="Times New Roman"/>
                <w:sz w:val="24"/>
                <w:szCs w:val="18"/>
              </w:rPr>
              <w:t xml:space="preserve">je počet prepočítaných </w:t>
            </w:r>
            <w:proofErr w:type="spellStart"/>
            <w:r w:rsidRPr="00D624A6">
              <w:rPr>
                <w:rFonts w:ascii="Times New Roman" w:hAnsi="Times New Roman"/>
                <w:sz w:val="24"/>
                <w:szCs w:val="18"/>
              </w:rPr>
              <w:t>kapitovaných</w:t>
            </w:r>
            <w:proofErr w:type="spellEnd"/>
            <w:r w:rsidRPr="00D624A6">
              <w:rPr>
                <w:rFonts w:ascii="Times New Roman" w:hAnsi="Times New Roman"/>
                <w:sz w:val="24"/>
                <w:szCs w:val="18"/>
              </w:rPr>
              <w:t xml:space="preserve"> poistencov na príslušnom území vypočítaný podľa bodu 2,</w:t>
            </w:r>
          </w:p>
        </w:tc>
      </w:tr>
      <w:tr w:rsidR="00813A19" w:rsidRPr="005B75EF" w14:paraId="6600E8BE" w14:textId="77777777" w:rsidTr="005A1F23">
        <w:trPr>
          <w:trHeight w:hRule="exact" w:val="737"/>
        </w:trPr>
        <w:tc>
          <w:tcPr>
            <w:tcW w:w="963" w:type="dxa"/>
            <w:shd w:val="clear" w:color="auto" w:fill="auto"/>
          </w:tcPr>
          <w:p w14:paraId="762C15AE" w14:textId="77777777" w:rsidR="00813A19" w:rsidRPr="005B75EF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NKAP</w:t>
            </w:r>
          </w:p>
        </w:tc>
        <w:tc>
          <w:tcPr>
            <w:tcW w:w="8539" w:type="dxa"/>
            <w:shd w:val="clear" w:color="auto" w:fill="auto"/>
          </w:tcPr>
          <w:p w14:paraId="05AB3367" w14:textId="77777777" w:rsidR="00813A19" w:rsidRPr="00D624A6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D624A6">
              <w:rPr>
                <w:rFonts w:ascii="Times New Roman" w:hAnsi="Times New Roman"/>
                <w:sz w:val="24"/>
                <w:szCs w:val="18"/>
              </w:rPr>
              <w:t xml:space="preserve">je počet prepočítaných </w:t>
            </w:r>
            <w:proofErr w:type="spellStart"/>
            <w:r w:rsidRPr="00D624A6">
              <w:rPr>
                <w:rFonts w:ascii="Times New Roman" w:hAnsi="Times New Roman"/>
                <w:sz w:val="24"/>
                <w:szCs w:val="18"/>
              </w:rPr>
              <w:t>kapitovaných</w:t>
            </w:r>
            <w:proofErr w:type="spellEnd"/>
            <w:r w:rsidRPr="00D624A6">
              <w:rPr>
                <w:rFonts w:ascii="Times New Roman" w:hAnsi="Times New Roman"/>
                <w:sz w:val="24"/>
                <w:szCs w:val="18"/>
              </w:rPr>
              <w:t xml:space="preserve"> poistencov na príslušnom území vypočítaný podľa bodu 3, </w:t>
            </w:r>
          </w:p>
        </w:tc>
      </w:tr>
      <w:tr w:rsidR="00813A19" w:rsidRPr="005B75EF" w14:paraId="649E3917" w14:textId="77777777" w:rsidTr="005A1F23">
        <w:trPr>
          <w:trHeight w:hRule="exact" w:val="737"/>
        </w:trPr>
        <w:tc>
          <w:tcPr>
            <w:tcW w:w="963" w:type="dxa"/>
            <w:shd w:val="clear" w:color="auto" w:fill="auto"/>
          </w:tcPr>
          <w:p w14:paraId="736E5428" w14:textId="77777777" w:rsidR="00813A19" w:rsidRPr="005B75EF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PPOI</w:t>
            </w:r>
          </w:p>
        </w:tc>
        <w:tc>
          <w:tcPr>
            <w:tcW w:w="8539" w:type="dxa"/>
            <w:shd w:val="clear" w:color="auto" w:fill="auto"/>
          </w:tcPr>
          <w:p w14:paraId="2688F5AD" w14:textId="77777777" w:rsidR="00813A19" w:rsidRPr="00D624A6" w:rsidRDefault="00813A19" w:rsidP="005A1F23">
            <w:pPr>
              <w:spacing w:after="36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D624A6">
              <w:rPr>
                <w:rFonts w:ascii="Times New Roman" w:hAnsi="Times New Roman"/>
                <w:sz w:val="24"/>
                <w:szCs w:val="18"/>
              </w:rPr>
              <w:t>je počet prepočítaných poistencov na príslušnom území vypočítaný podľa bodu 2 prílohy č. 3.</w:t>
            </w:r>
          </w:p>
        </w:tc>
      </w:tr>
    </w:tbl>
    <w:p w14:paraId="45317738" w14:textId="77777777" w:rsidR="00813A19" w:rsidRPr="005B75EF" w:rsidRDefault="00813A19" w:rsidP="00813A19">
      <w:pPr>
        <w:numPr>
          <w:ilvl w:val="0"/>
          <w:numId w:val="18"/>
        </w:numPr>
        <w:spacing w:before="360" w:after="240" w:line="259" w:lineRule="auto"/>
        <w:ind w:left="426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 xml:space="preserve">Počet prepočítaných </w:t>
      </w:r>
      <w:proofErr w:type="spellStart"/>
      <w:r w:rsidRPr="005B75EF">
        <w:rPr>
          <w:rFonts w:ascii="Times New Roman" w:hAnsi="Times New Roman"/>
          <w:sz w:val="24"/>
          <w:szCs w:val="18"/>
        </w:rPr>
        <w:t>kapitovaných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 poistencov na príslušnom území pre výpočet vnútroštátnej migrácie vo verejnej sieti </w:t>
      </w:r>
    </w:p>
    <w:p w14:paraId="6A67FB0B" w14:textId="77777777" w:rsidR="00813A19" w:rsidRPr="005B75EF" w:rsidRDefault="00813A19" w:rsidP="00813A19">
      <w:pPr>
        <w:numPr>
          <w:ilvl w:val="1"/>
          <w:numId w:val="19"/>
        </w:numPr>
        <w:spacing w:before="240" w:after="240" w:line="259" w:lineRule="auto"/>
        <w:ind w:left="850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 xml:space="preserve"> všeobecnej ambulantnej starostlivosti pre deti a dorast sa vypočíta podľa vzorca</w:t>
      </w:r>
    </w:p>
    <w:p w14:paraId="4CAF8A19" w14:textId="77777777" w:rsidR="00813A19" w:rsidRPr="00813A19" w:rsidRDefault="002F55D0" w:rsidP="00813A19">
      <w:pPr>
        <w:spacing w:before="240" w:after="240" w:line="259" w:lineRule="auto"/>
        <w:ind w:left="567"/>
        <w:jc w:val="both"/>
        <w:rPr>
          <w:rFonts w:ascii="Times New Roman" w:hAnsi="Times New Roman"/>
          <w:i/>
          <w:sz w:val="24"/>
          <w:szCs w:val="18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="Times New Roman" w:hAnsi="Cambria Math"/>
                  <w:i/>
                  <w:sz w:val="26"/>
                  <w:szCs w:val="26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# KAP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VAS 1-5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6"/>
                      <w:szCs w:val="26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INDEX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VAS 1-5</m:t>
                      </m:r>
                    </m:sub>
                  </m:sSub>
                </m:e>
              </m:d>
            </m:e>
          </m:nary>
        </m:oMath>
      </m:oMathPara>
    </w:p>
    <w:tbl>
      <w:tblPr>
        <w:tblW w:w="9355" w:type="dxa"/>
        <w:tblInd w:w="534" w:type="dxa"/>
        <w:tblLook w:val="04A0" w:firstRow="1" w:lastRow="0" w:firstColumn="1" w:lastColumn="0" w:noHBand="0" w:noVBand="1"/>
      </w:tblPr>
      <w:tblGrid>
        <w:gridCol w:w="1276"/>
        <w:gridCol w:w="8079"/>
      </w:tblGrid>
      <w:tr w:rsidR="00813A19" w:rsidRPr="005B75EF" w14:paraId="7EE7649E" w14:textId="77777777" w:rsidTr="005A1F23">
        <w:trPr>
          <w:trHeight w:hRule="exact" w:val="737"/>
        </w:trPr>
        <w:tc>
          <w:tcPr>
            <w:tcW w:w="1276" w:type="dxa"/>
            <w:shd w:val="clear" w:color="auto" w:fill="auto"/>
          </w:tcPr>
          <w:p w14:paraId="56F35E16" w14:textId="77777777" w:rsidR="00813A19" w:rsidRPr="005B75EF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KAP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VAS 1-5</w:t>
            </w:r>
            <w:r w:rsidRPr="005B75EF">
              <w:rPr>
                <w:rFonts w:ascii="Times New Roman" w:hAnsi="Times New Roman"/>
                <w:i/>
                <w:szCs w:val="18"/>
              </w:rPr>
              <w:t xml:space="preserve">  </w:t>
            </w:r>
          </w:p>
        </w:tc>
        <w:tc>
          <w:tcPr>
            <w:tcW w:w="8079" w:type="dxa"/>
            <w:shd w:val="clear" w:color="auto" w:fill="auto"/>
          </w:tcPr>
          <w:p w14:paraId="36BBC85B" w14:textId="77777777" w:rsidR="00813A19" w:rsidRPr="00D624A6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D624A6">
              <w:rPr>
                <w:rFonts w:ascii="Times New Roman" w:hAnsi="Times New Roman"/>
                <w:sz w:val="24"/>
                <w:szCs w:val="18"/>
              </w:rPr>
              <w:t xml:space="preserve">je počet </w:t>
            </w:r>
            <w:proofErr w:type="spellStart"/>
            <w:r w:rsidRPr="00D624A6">
              <w:rPr>
                <w:rFonts w:ascii="Times New Roman" w:hAnsi="Times New Roman"/>
                <w:sz w:val="24"/>
                <w:szCs w:val="18"/>
              </w:rPr>
              <w:t>kapitovaných</w:t>
            </w:r>
            <w:proofErr w:type="spellEnd"/>
            <w:r w:rsidRPr="00D624A6">
              <w:rPr>
                <w:rFonts w:ascii="Times New Roman" w:hAnsi="Times New Roman"/>
                <w:sz w:val="24"/>
                <w:szCs w:val="18"/>
              </w:rPr>
              <w:t xml:space="preserve"> poistencov podľa bodu 4 písm. a) v príslušnej vekovej skupine podľa bodu 1 prílohy č. 12,</w:t>
            </w:r>
          </w:p>
        </w:tc>
      </w:tr>
      <w:tr w:rsidR="00813A19" w:rsidRPr="005B75EF" w14:paraId="77A002DC" w14:textId="77777777" w:rsidTr="005A1F23">
        <w:trPr>
          <w:trHeight w:hRule="exact" w:val="737"/>
        </w:trPr>
        <w:tc>
          <w:tcPr>
            <w:tcW w:w="1276" w:type="dxa"/>
            <w:shd w:val="clear" w:color="auto" w:fill="auto"/>
          </w:tcPr>
          <w:p w14:paraId="4B76AAA0" w14:textId="77777777" w:rsidR="00813A19" w:rsidRPr="005B75EF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INDEX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VAS 1-5</w:t>
            </w:r>
          </w:p>
        </w:tc>
        <w:tc>
          <w:tcPr>
            <w:tcW w:w="8079" w:type="dxa"/>
            <w:shd w:val="clear" w:color="auto" w:fill="auto"/>
          </w:tcPr>
          <w:p w14:paraId="7E7444CC" w14:textId="77777777" w:rsidR="00813A19" w:rsidRPr="00D624A6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D624A6">
              <w:rPr>
                <w:rFonts w:ascii="Times New Roman" w:hAnsi="Times New Roman"/>
                <w:sz w:val="24"/>
                <w:szCs w:val="18"/>
              </w:rPr>
              <w:t>je hodnota indexu náročnosti poistenca v príslušnej vekovej skupine vo všeobecnej ambulantnej starostlivosti prílohy č. 4,</w:t>
            </w:r>
          </w:p>
        </w:tc>
      </w:tr>
    </w:tbl>
    <w:p w14:paraId="6257FF69" w14:textId="77777777" w:rsidR="00813A19" w:rsidRPr="005B75EF" w:rsidRDefault="00813A19" w:rsidP="00813A19">
      <w:pPr>
        <w:numPr>
          <w:ilvl w:val="1"/>
          <w:numId w:val="19"/>
        </w:numPr>
        <w:spacing w:before="240" w:after="160" w:line="259" w:lineRule="auto"/>
        <w:ind w:left="992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všeobecnej ambulantnej starostlivosti pre dospelých sa vypočíta podľa vzorca</w:t>
      </w:r>
    </w:p>
    <w:p w14:paraId="4B89F54C" w14:textId="77777777" w:rsidR="00813A19" w:rsidRPr="00813A19" w:rsidRDefault="002F55D0" w:rsidP="00813A19">
      <w:pPr>
        <w:spacing w:before="240" w:after="240" w:line="259" w:lineRule="auto"/>
        <w:ind w:left="709"/>
        <w:jc w:val="both"/>
        <w:rPr>
          <w:rFonts w:ascii="Times New Roman" w:hAnsi="Times New Roman"/>
          <w:i/>
          <w:sz w:val="24"/>
          <w:szCs w:val="18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="Times New Roman" w:hAnsi="Cambria Math"/>
                  <w:i/>
                  <w:sz w:val="26"/>
                  <w:szCs w:val="26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# KAP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VAS 5-18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6"/>
                      <w:szCs w:val="26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INDEX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VAS 5-18</m:t>
                      </m:r>
                    </m:sub>
                  </m:sSub>
                </m:e>
              </m:d>
            </m:e>
          </m:nary>
        </m:oMath>
      </m:oMathPara>
    </w:p>
    <w:tbl>
      <w:tblPr>
        <w:tblW w:w="8931" w:type="dxa"/>
        <w:tblInd w:w="817" w:type="dxa"/>
        <w:tblLook w:val="04A0" w:firstRow="1" w:lastRow="0" w:firstColumn="1" w:lastColumn="0" w:noHBand="0" w:noVBand="1"/>
      </w:tblPr>
      <w:tblGrid>
        <w:gridCol w:w="1418"/>
        <w:gridCol w:w="7513"/>
      </w:tblGrid>
      <w:tr w:rsidR="00813A19" w:rsidRPr="005B75EF" w14:paraId="42E5F581" w14:textId="77777777" w:rsidTr="005A1F23">
        <w:trPr>
          <w:trHeight w:hRule="exact" w:val="737"/>
        </w:trPr>
        <w:tc>
          <w:tcPr>
            <w:tcW w:w="1418" w:type="dxa"/>
            <w:shd w:val="clear" w:color="auto" w:fill="auto"/>
          </w:tcPr>
          <w:p w14:paraId="5B558824" w14:textId="77777777" w:rsidR="00813A19" w:rsidRPr="005B75EF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KAP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VAS 5-18</w:t>
            </w:r>
            <w:r w:rsidRPr="005B75EF">
              <w:rPr>
                <w:rFonts w:ascii="Times New Roman" w:hAnsi="Times New Roman"/>
                <w:i/>
                <w:szCs w:val="18"/>
              </w:rPr>
              <w:t xml:space="preserve">  </w:t>
            </w:r>
          </w:p>
        </w:tc>
        <w:tc>
          <w:tcPr>
            <w:tcW w:w="7513" w:type="dxa"/>
            <w:shd w:val="clear" w:color="auto" w:fill="auto"/>
          </w:tcPr>
          <w:p w14:paraId="4A38E3B2" w14:textId="77777777" w:rsidR="00813A19" w:rsidRPr="00D624A6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D624A6">
              <w:rPr>
                <w:rFonts w:ascii="Times New Roman" w:hAnsi="Times New Roman"/>
                <w:sz w:val="24"/>
                <w:szCs w:val="18"/>
              </w:rPr>
              <w:t xml:space="preserve">je počet </w:t>
            </w:r>
            <w:proofErr w:type="spellStart"/>
            <w:r w:rsidRPr="00D624A6">
              <w:rPr>
                <w:rFonts w:ascii="Times New Roman" w:hAnsi="Times New Roman"/>
                <w:sz w:val="24"/>
                <w:szCs w:val="18"/>
              </w:rPr>
              <w:t>kapitovaných</w:t>
            </w:r>
            <w:proofErr w:type="spellEnd"/>
            <w:r w:rsidRPr="00D624A6">
              <w:rPr>
                <w:rFonts w:ascii="Times New Roman" w:hAnsi="Times New Roman"/>
                <w:sz w:val="24"/>
                <w:szCs w:val="18"/>
              </w:rPr>
              <w:t xml:space="preserve"> poistencov podľa bodu 4 písm. b) v príslušnej vekovej skupine podľa bodu 1 prílohy č. 12,</w:t>
            </w:r>
          </w:p>
        </w:tc>
      </w:tr>
      <w:tr w:rsidR="00813A19" w:rsidRPr="005B75EF" w14:paraId="5E2D99D4" w14:textId="77777777" w:rsidTr="005A1F23">
        <w:trPr>
          <w:trHeight w:hRule="exact" w:val="737"/>
        </w:trPr>
        <w:tc>
          <w:tcPr>
            <w:tcW w:w="1418" w:type="dxa"/>
            <w:shd w:val="clear" w:color="auto" w:fill="auto"/>
          </w:tcPr>
          <w:p w14:paraId="3D50D863" w14:textId="77777777" w:rsidR="00813A19" w:rsidRPr="005B75EF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INDEX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VAS 5-18</w:t>
            </w:r>
          </w:p>
        </w:tc>
        <w:tc>
          <w:tcPr>
            <w:tcW w:w="7513" w:type="dxa"/>
            <w:shd w:val="clear" w:color="auto" w:fill="auto"/>
          </w:tcPr>
          <w:p w14:paraId="79A08A46" w14:textId="77777777" w:rsidR="00813A19" w:rsidRPr="00D624A6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D624A6">
              <w:rPr>
                <w:rFonts w:ascii="Times New Roman" w:hAnsi="Times New Roman"/>
                <w:sz w:val="24"/>
                <w:szCs w:val="18"/>
              </w:rPr>
              <w:t>je hodnota indexu náročnosti poistenca v príslušnej vekovej skupine vo všeobecnej ambulantnej starostlivosti podľa prílohy č. 4,</w:t>
            </w:r>
          </w:p>
        </w:tc>
      </w:tr>
    </w:tbl>
    <w:p w14:paraId="41C8F396" w14:textId="77777777" w:rsidR="00813A19" w:rsidRDefault="00813A19" w:rsidP="00813A19">
      <w:pPr>
        <w:spacing w:before="240" w:after="160" w:line="259" w:lineRule="auto"/>
        <w:ind w:left="992"/>
        <w:jc w:val="both"/>
        <w:rPr>
          <w:rFonts w:ascii="Times New Roman" w:hAnsi="Times New Roman"/>
          <w:sz w:val="24"/>
          <w:szCs w:val="18"/>
        </w:rPr>
      </w:pPr>
    </w:p>
    <w:p w14:paraId="0614099C" w14:textId="77777777" w:rsidR="00813A19" w:rsidRPr="005B75EF" w:rsidRDefault="00BB0DC8" w:rsidP="00813A19">
      <w:pPr>
        <w:numPr>
          <w:ilvl w:val="1"/>
          <w:numId w:val="19"/>
        </w:numPr>
        <w:spacing w:before="240" w:after="160" w:line="259" w:lineRule="auto"/>
        <w:ind w:left="992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lastRenderedPageBreak/>
        <w:t xml:space="preserve">primárnej </w:t>
      </w:r>
      <w:r w:rsidR="00813A19" w:rsidRPr="5CB0399C">
        <w:rPr>
          <w:rFonts w:ascii="Times New Roman" w:hAnsi="Times New Roman"/>
          <w:sz w:val="24"/>
          <w:szCs w:val="24"/>
        </w:rPr>
        <w:t>špecializovanej gynekologickej ambulantnej starostlivosti sa vypočíta podľa vzorca</w:t>
      </w:r>
    </w:p>
    <w:p w14:paraId="617F7C7D" w14:textId="77777777" w:rsidR="00813A19" w:rsidRPr="00813A19" w:rsidRDefault="002F55D0" w:rsidP="00813A19">
      <w:pPr>
        <w:spacing w:before="240" w:after="240" w:line="259" w:lineRule="auto"/>
        <w:ind w:left="709"/>
        <w:jc w:val="both"/>
        <w:rPr>
          <w:rFonts w:ascii="Times New Roman" w:hAnsi="Times New Roman"/>
          <w:i/>
          <w:sz w:val="24"/>
          <w:szCs w:val="18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="Times New Roman" w:hAnsi="Cambria Math"/>
                  <w:i/>
                  <w:sz w:val="26"/>
                  <w:szCs w:val="26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# KAP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GYN 4-18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6"/>
                      <w:szCs w:val="26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INDEX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GYN 4-18</m:t>
                      </m:r>
                    </m:sub>
                  </m:sSub>
                </m:e>
              </m:d>
            </m:e>
          </m:nary>
        </m:oMath>
      </m:oMathPara>
    </w:p>
    <w:tbl>
      <w:tblPr>
        <w:tblW w:w="9214" w:type="dxa"/>
        <w:tblInd w:w="817" w:type="dxa"/>
        <w:tblLook w:val="04A0" w:firstRow="1" w:lastRow="0" w:firstColumn="1" w:lastColumn="0" w:noHBand="0" w:noVBand="1"/>
      </w:tblPr>
      <w:tblGrid>
        <w:gridCol w:w="1559"/>
        <w:gridCol w:w="7655"/>
      </w:tblGrid>
      <w:tr w:rsidR="00813A19" w:rsidRPr="005B75EF" w14:paraId="682A7DFE" w14:textId="77777777" w:rsidTr="5CB0399C">
        <w:trPr>
          <w:trHeight w:hRule="exact" w:val="737"/>
        </w:trPr>
        <w:tc>
          <w:tcPr>
            <w:tcW w:w="1559" w:type="dxa"/>
            <w:shd w:val="clear" w:color="auto" w:fill="auto"/>
          </w:tcPr>
          <w:p w14:paraId="2C430B3C" w14:textId="77777777" w:rsidR="00813A19" w:rsidRPr="005B75EF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5B75EF">
              <w:rPr>
                <w:rFonts w:ascii="Times New Roman" w:hAnsi="Times New Roman"/>
                <w:sz w:val="24"/>
                <w:szCs w:val="18"/>
              </w:rPr>
              <w:t># KAP</w:t>
            </w:r>
            <w:r w:rsidRPr="005B75EF">
              <w:rPr>
                <w:rFonts w:ascii="Times New Roman" w:hAnsi="Times New Roman"/>
                <w:szCs w:val="18"/>
                <w:vertAlign w:val="subscript"/>
              </w:rPr>
              <w:t>GYN 1-15</w:t>
            </w:r>
            <w:r w:rsidRPr="005B75EF">
              <w:rPr>
                <w:rFonts w:ascii="Times New Roman" w:hAnsi="Times New Roman"/>
                <w:szCs w:val="18"/>
              </w:rPr>
              <w:t xml:space="preserve">  </w:t>
            </w:r>
          </w:p>
        </w:tc>
        <w:tc>
          <w:tcPr>
            <w:tcW w:w="7655" w:type="dxa"/>
            <w:shd w:val="clear" w:color="auto" w:fill="auto"/>
          </w:tcPr>
          <w:p w14:paraId="0AD59CF4" w14:textId="77777777" w:rsidR="00813A19" w:rsidRPr="005B75E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5B75EF">
              <w:rPr>
                <w:rFonts w:ascii="Times New Roman" w:hAnsi="Times New Roman"/>
                <w:sz w:val="24"/>
                <w:szCs w:val="18"/>
              </w:rPr>
              <w:t xml:space="preserve">je počet </w:t>
            </w:r>
            <w:proofErr w:type="spellStart"/>
            <w:r w:rsidRPr="005B75EF">
              <w:rPr>
                <w:rFonts w:ascii="Times New Roman" w:hAnsi="Times New Roman"/>
                <w:sz w:val="24"/>
                <w:szCs w:val="18"/>
              </w:rPr>
              <w:t>kapitovaných</w:t>
            </w:r>
            <w:proofErr w:type="spellEnd"/>
            <w:r w:rsidRPr="005B75EF">
              <w:rPr>
                <w:rFonts w:ascii="Times New Roman" w:hAnsi="Times New Roman"/>
                <w:sz w:val="24"/>
                <w:szCs w:val="18"/>
              </w:rPr>
              <w:t xml:space="preserve"> poistencov podľa bodu 4 písm. c) v príslušnej vekovej skupine podľa bodu 1 prílohy č. 12,</w:t>
            </w:r>
          </w:p>
        </w:tc>
      </w:tr>
      <w:tr w:rsidR="00813A19" w:rsidRPr="005B75EF" w14:paraId="45B858B5" w14:textId="77777777" w:rsidTr="5CB0399C">
        <w:trPr>
          <w:trHeight w:hRule="exact" w:val="794"/>
        </w:trPr>
        <w:tc>
          <w:tcPr>
            <w:tcW w:w="1559" w:type="dxa"/>
            <w:shd w:val="clear" w:color="auto" w:fill="auto"/>
          </w:tcPr>
          <w:p w14:paraId="6AAA9E08" w14:textId="77777777" w:rsidR="00813A19" w:rsidRPr="005B75EF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5B75EF">
              <w:rPr>
                <w:rFonts w:ascii="Times New Roman" w:hAnsi="Times New Roman"/>
                <w:sz w:val="24"/>
                <w:szCs w:val="18"/>
              </w:rPr>
              <w:t>INDEX</w:t>
            </w:r>
            <w:r w:rsidRPr="005B75EF">
              <w:rPr>
                <w:rFonts w:ascii="Times New Roman" w:hAnsi="Times New Roman"/>
                <w:szCs w:val="18"/>
                <w:vertAlign w:val="subscript"/>
              </w:rPr>
              <w:t>GYN 1-15</w:t>
            </w:r>
          </w:p>
        </w:tc>
        <w:tc>
          <w:tcPr>
            <w:tcW w:w="7655" w:type="dxa"/>
            <w:shd w:val="clear" w:color="auto" w:fill="auto"/>
          </w:tcPr>
          <w:p w14:paraId="39107B93" w14:textId="646019F6" w:rsidR="00813A19" w:rsidRPr="005B75EF" w:rsidRDefault="00813A19" w:rsidP="005A1F23">
            <w:pPr>
              <w:spacing w:after="360" w:line="240" w:lineRule="auto"/>
              <w:ind w:right="-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CB0399C">
              <w:rPr>
                <w:rFonts w:ascii="Times New Roman" w:hAnsi="Times New Roman"/>
                <w:sz w:val="24"/>
                <w:szCs w:val="24"/>
              </w:rPr>
              <w:t>je hodnota indexu náročnosti poistenca v príslušnej vekovej skupiny v</w:t>
            </w:r>
            <w:r w:rsidR="00BB0DC8" w:rsidRPr="5CB0399C">
              <w:rPr>
                <w:rFonts w:ascii="Times New Roman" w:hAnsi="Times New Roman"/>
                <w:sz w:val="24"/>
                <w:szCs w:val="24"/>
              </w:rPr>
              <w:t xml:space="preserve"> primárnej </w:t>
            </w:r>
            <w:r w:rsidRPr="5CB0399C">
              <w:rPr>
                <w:rFonts w:ascii="Times New Roman" w:hAnsi="Times New Roman"/>
                <w:sz w:val="24"/>
                <w:szCs w:val="24"/>
              </w:rPr>
              <w:t>špecializovanej gynekologickej ambulantnej starostlivosti podľa prílohy č. 4.</w:t>
            </w:r>
          </w:p>
        </w:tc>
      </w:tr>
    </w:tbl>
    <w:p w14:paraId="3FB963D1" w14:textId="77777777" w:rsidR="00813A19" w:rsidRPr="005B75EF" w:rsidRDefault="00813A19" w:rsidP="00813A19">
      <w:pPr>
        <w:numPr>
          <w:ilvl w:val="0"/>
          <w:numId w:val="18"/>
        </w:numPr>
        <w:spacing w:before="360" w:after="240" w:line="259" w:lineRule="auto"/>
        <w:ind w:left="426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 xml:space="preserve">Počet prepočítaných </w:t>
      </w:r>
      <w:proofErr w:type="spellStart"/>
      <w:r w:rsidRPr="005B75EF">
        <w:rPr>
          <w:rFonts w:ascii="Times New Roman" w:hAnsi="Times New Roman"/>
          <w:sz w:val="24"/>
          <w:szCs w:val="18"/>
        </w:rPr>
        <w:t>nekapitovaných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 poistencov na príslušnom území pre výpočet vnútroštátnej migrácie vo verejnej sieti </w:t>
      </w:r>
    </w:p>
    <w:p w14:paraId="71D877B1" w14:textId="77777777" w:rsidR="00813A19" w:rsidRPr="005B75EF" w:rsidRDefault="00813A19" w:rsidP="00813A19">
      <w:pPr>
        <w:numPr>
          <w:ilvl w:val="0"/>
          <w:numId w:val="31"/>
        </w:numPr>
        <w:spacing w:before="240" w:after="240" w:line="259" w:lineRule="auto"/>
        <w:ind w:left="993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 xml:space="preserve"> všeobecnej ambulantnej starostlivosti pre deti a dorast sa vypočíta podľa vzorca</w:t>
      </w:r>
    </w:p>
    <w:p w14:paraId="4CA3A307" w14:textId="77777777" w:rsidR="00813A19" w:rsidRPr="00813A19" w:rsidRDefault="002F55D0" w:rsidP="00813A19">
      <w:pPr>
        <w:spacing w:before="240" w:after="240" w:line="259" w:lineRule="auto"/>
        <w:ind w:left="709"/>
        <w:jc w:val="both"/>
        <w:rPr>
          <w:rFonts w:ascii="Times New Roman" w:hAnsi="Times New Roman"/>
          <w:i/>
          <w:sz w:val="24"/>
          <w:szCs w:val="18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="Times New Roman" w:hAnsi="Cambria Math"/>
                  <w:i/>
                  <w:sz w:val="26"/>
                  <w:szCs w:val="26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# NKAP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VAS 1-5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6"/>
                      <w:szCs w:val="26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INDEX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VAS 1-5</m:t>
                      </m:r>
                    </m:sub>
                  </m:sSub>
                </m:e>
              </m:d>
            </m:e>
          </m:nary>
        </m:oMath>
      </m:oMathPara>
    </w:p>
    <w:tbl>
      <w:tblPr>
        <w:tblW w:w="9214" w:type="dxa"/>
        <w:tblInd w:w="817" w:type="dxa"/>
        <w:tblLook w:val="04A0" w:firstRow="1" w:lastRow="0" w:firstColumn="1" w:lastColumn="0" w:noHBand="0" w:noVBand="1"/>
      </w:tblPr>
      <w:tblGrid>
        <w:gridCol w:w="1418"/>
        <w:gridCol w:w="7796"/>
      </w:tblGrid>
      <w:tr w:rsidR="00813A19" w:rsidRPr="005B75EF" w14:paraId="3A6556AD" w14:textId="77777777" w:rsidTr="005A1F23">
        <w:trPr>
          <w:trHeight w:hRule="exact" w:val="737"/>
        </w:trPr>
        <w:tc>
          <w:tcPr>
            <w:tcW w:w="1418" w:type="dxa"/>
            <w:shd w:val="clear" w:color="auto" w:fill="auto"/>
          </w:tcPr>
          <w:p w14:paraId="58A42609" w14:textId="77777777" w:rsidR="00813A19" w:rsidRPr="005B75EF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NKAP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VAS 1-5</w:t>
            </w:r>
            <w:r w:rsidRPr="005B75EF">
              <w:rPr>
                <w:rFonts w:ascii="Times New Roman" w:hAnsi="Times New Roman"/>
                <w:i/>
                <w:szCs w:val="18"/>
              </w:rPr>
              <w:t xml:space="preserve">  </w:t>
            </w:r>
          </w:p>
        </w:tc>
        <w:tc>
          <w:tcPr>
            <w:tcW w:w="7796" w:type="dxa"/>
            <w:shd w:val="clear" w:color="auto" w:fill="auto"/>
          </w:tcPr>
          <w:p w14:paraId="0092C735" w14:textId="77777777" w:rsidR="00813A19" w:rsidRPr="00D624A6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D624A6">
              <w:rPr>
                <w:rFonts w:ascii="Times New Roman" w:hAnsi="Times New Roman"/>
                <w:sz w:val="24"/>
                <w:szCs w:val="18"/>
              </w:rPr>
              <w:t xml:space="preserve">je počet </w:t>
            </w:r>
            <w:proofErr w:type="spellStart"/>
            <w:r w:rsidRPr="00D624A6">
              <w:rPr>
                <w:rFonts w:ascii="Times New Roman" w:hAnsi="Times New Roman"/>
                <w:sz w:val="24"/>
                <w:szCs w:val="18"/>
              </w:rPr>
              <w:t>nekapitovaných</w:t>
            </w:r>
            <w:proofErr w:type="spellEnd"/>
            <w:r w:rsidRPr="00D624A6">
              <w:rPr>
                <w:rFonts w:ascii="Times New Roman" w:hAnsi="Times New Roman"/>
                <w:sz w:val="24"/>
                <w:szCs w:val="18"/>
              </w:rPr>
              <w:t xml:space="preserve"> poistencov podľa bodu 5 písm. a) v príslušnej vekovej skupine podľa bodu 1 prílohy č. 12,</w:t>
            </w:r>
          </w:p>
        </w:tc>
      </w:tr>
      <w:tr w:rsidR="00813A19" w:rsidRPr="005B75EF" w14:paraId="56D6A4D6" w14:textId="77777777" w:rsidTr="005A1F23">
        <w:trPr>
          <w:trHeight w:hRule="exact" w:val="737"/>
        </w:trPr>
        <w:tc>
          <w:tcPr>
            <w:tcW w:w="1418" w:type="dxa"/>
            <w:shd w:val="clear" w:color="auto" w:fill="auto"/>
          </w:tcPr>
          <w:p w14:paraId="56C1A2C0" w14:textId="77777777" w:rsidR="00813A19" w:rsidRPr="005B75EF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INDEX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VAS 1-5</w:t>
            </w:r>
          </w:p>
        </w:tc>
        <w:tc>
          <w:tcPr>
            <w:tcW w:w="7796" w:type="dxa"/>
            <w:shd w:val="clear" w:color="auto" w:fill="auto"/>
          </w:tcPr>
          <w:p w14:paraId="2F0EDD52" w14:textId="77777777" w:rsidR="00813A19" w:rsidRPr="00D624A6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D624A6">
              <w:rPr>
                <w:rFonts w:ascii="Times New Roman" w:hAnsi="Times New Roman"/>
                <w:sz w:val="24"/>
                <w:szCs w:val="18"/>
              </w:rPr>
              <w:t>je hodnota indexu náročnosti poistenca v príslušnej vekovej skupine vo všeobecnej ambulantnej starostlivosti prílohy č. 4,</w:t>
            </w:r>
          </w:p>
        </w:tc>
      </w:tr>
    </w:tbl>
    <w:p w14:paraId="3876DB44" w14:textId="77777777" w:rsidR="00813A19" w:rsidRPr="005B75EF" w:rsidRDefault="00813A19" w:rsidP="00813A19">
      <w:pPr>
        <w:numPr>
          <w:ilvl w:val="0"/>
          <w:numId w:val="31"/>
        </w:numPr>
        <w:spacing w:before="240" w:after="160" w:line="259" w:lineRule="auto"/>
        <w:ind w:left="993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>všeobecnej ambulantnej starostlivosti pre dospelých sa vypočíta podľa vzorca</w:t>
      </w:r>
    </w:p>
    <w:p w14:paraId="3EA01C40" w14:textId="77777777" w:rsidR="00813A19" w:rsidRPr="00813A19" w:rsidRDefault="002F55D0" w:rsidP="00813A19">
      <w:pPr>
        <w:spacing w:before="240" w:after="240" w:line="259" w:lineRule="auto"/>
        <w:ind w:left="851"/>
        <w:jc w:val="both"/>
        <w:rPr>
          <w:rFonts w:ascii="Times New Roman" w:hAnsi="Times New Roman"/>
          <w:i/>
          <w:sz w:val="24"/>
          <w:szCs w:val="18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="Times New Roman" w:hAnsi="Cambria Math"/>
                  <w:i/>
                  <w:sz w:val="26"/>
                  <w:szCs w:val="26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# NKAP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VAS 5-18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6"/>
                      <w:szCs w:val="26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INDEX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VAS 5-18</m:t>
                      </m:r>
                    </m:sub>
                  </m:sSub>
                </m:e>
              </m:d>
            </m:e>
          </m:nary>
        </m:oMath>
      </m:oMathPara>
    </w:p>
    <w:tbl>
      <w:tblPr>
        <w:tblW w:w="9039" w:type="dxa"/>
        <w:tblInd w:w="992" w:type="dxa"/>
        <w:tblLook w:val="04A0" w:firstRow="1" w:lastRow="0" w:firstColumn="1" w:lastColumn="0" w:noHBand="0" w:noVBand="1"/>
      </w:tblPr>
      <w:tblGrid>
        <w:gridCol w:w="1418"/>
        <w:gridCol w:w="7621"/>
      </w:tblGrid>
      <w:tr w:rsidR="00813A19" w:rsidRPr="005B75EF" w14:paraId="39C47717" w14:textId="77777777" w:rsidTr="005A1F23">
        <w:trPr>
          <w:trHeight w:hRule="exact" w:val="737"/>
        </w:trPr>
        <w:tc>
          <w:tcPr>
            <w:tcW w:w="1418" w:type="dxa"/>
            <w:shd w:val="clear" w:color="auto" w:fill="auto"/>
          </w:tcPr>
          <w:p w14:paraId="7EFED8AE" w14:textId="77777777" w:rsidR="00813A19" w:rsidRPr="005B75EF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</w:t>
            </w:r>
            <w:r w:rsidRPr="005B75EF">
              <w:rPr>
                <w:rFonts w:ascii="Times New Roman" w:hAnsi="Times New Roman"/>
                <w:i/>
                <w:sz w:val="12"/>
                <w:szCs w:val="18"/>
              </w:rPr>
              <w:t xml:space="preserve"> </w:t>
            </w: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NKAP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VAS 5-18</w:t>
            </w:r>
            <w:r w:rsidRPr="005B75EF">
              <w:rPr>
                <w:rFonts w:ascii="Times New Roman" w:hAnsi="Times New Roman"/>
                <w:i/>
                <w:szCs w:val="18"/>
              </w:rPr>
              <w:t xml:space="preserve">  </w:t>
            </w:r>
          </w:p>
        </w:tc>
        <w:tc>
          <w:tcPr>
            <w:tcW w:w="7621" w:type="dxa"/>
            <w:shd w:val="clear" w:color="auto" w:fill="auto"/>
          </w:tcPr>
          <w:p w14:paraId="42DB8352" w14:textId="77777777" w:rsidR="00813A19" w:rsidRPr="00D624A6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D624A6">
              <w:rPr>
                <w:rFonts w:ascii="Times New Roman" w:hAnsi="Times New Roman"/>
                <w:sz w:val="24"/>
                <w:szCs w:val="18"/>
              </w:rPr>
              <w:t xml:space="preserve">je počet </w:t>
            </w:r>
            <w:proofErr w:type="spellStart"/>
            <w:r w:rsidRPr="00D624A6">
              <w:rPr>
                <w:rFonts w:ascii="Times New Roman" w:hAnsi="Times New Roman"/>
                <w:sz w:val="24"/>
                <w:szCs w:val="18"/>
              </w:rPr>
              <w:t>nekapitovaných</w:t>
            </w:r>
            <w:proofErr w:type="spellEnd"/>
            <w:r w:rsidRPr="00D624A6">
              <w:rPr>
                <w:rFonts w:ascii="Times New Roman" w:hAnsi="Times New Roman"/>
                <w:sz w:val="24"/>
                <w:szCs w:val="18"/>
              </w:rPr>
              <w:t xml:space="preserve"> poistencov podľa bodu 5 písm. b) v príslušnej vekovej skupine podľa bodu 1 prílohy č. 12,</w:t>
            </w:r>
          </w:p>
        </w:tc>
      </w:tr>
      <w:tr w:rsidR="00813A19" w:rsidRPr="005B75EF" w14:paraId="77662CB0" w14:textId="77777777" w:rsidTr="005A1F23">
        <w:trPr>
          <w:trHeight w:hRule="exact" w:val="737"/>
        </w:trPr>
        <w:tc>
          <w:tcPr>
            <w:tcW w:w="1418" w:type="dxa"/>
            <w:shd w:val="clear" w:color="auto" w:fill="auto"/>
          </w:tcPr>
          <w:p w14:paraId="3E094774" w14:textId="77777777" w:rsidR="00813A19" w:rsidRPr="005B75EF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INDEX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VAS 5-18</w:t>
            </w:r>
          </w:p>
        </w:tc>
        <w:tc>
          <w:tcPr>
            <w:tcW w:w="7621" w:type="dxa"/>
            <w:shd w:val="clear" w:color="auto" w:fill="auto"/>
          </w:tcPr>
          <w:p w14:paraId="30237B4B" w14:textId="77777777" w:rsidR="00813A19" w:rsidRPr="00D624A6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D624A6">
              <w:rPr>
                <w:rFonts w:ascii="Times New Roman" w:hAnsi="Times New Roman"/>
                <w:sz w:val="24"/>
                <w:szCs w:val="18"/>
              </w:rPr>
              <w:t>je hodnota indexu náročnosti poistenca v príslušnej vekovej skupine vo všeobecnej ambulantnej starostlivosti podľa prílohy č. 4,</w:t>
            </w:r>
          </w:p>
        </w:tc>
      </w:tr>
    </w:tbl>
    <w:p w14:paraId="700F9EED" w14:textId="77777777" w:rsidR="00813A19" w:rsidRPr="005B75EF" w:rsidRDefault="00BB0DC8" w:rsidP="00813A19">
      <w:pPr>
        <w:numPr>
          <w:ilvl w:val="0"/>
          <w:numId w:val="31"/>
        </w:numPr>
        <w:spacing w:before="240" w:after="160" w:line="259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primárnej </w:t>
      </w:r>
      <w:r w:rsidR="00813A19" w:rsidRPr="5CB0399C">
        <w:rPr>
          <w:rFonts w:ascii="Times New Roman" w:hAnsi="Times New Roman"/>
          <w:sz w:val="24"/>
          <w:szCs w:val="24"/>
        </w:rPr>
        <w:t>špecializovanej gynekologickej ambulantnej starostlivosti sa vypočíta podľa vzorca</w:t>
      </w:r>
    </w:p>
    <w:p w14:paraId="39D17C9C" w14:textId="77777777" w:rsidR="00813A19" w:rsidRPr="00813A19" w:rsidRDefault="002F55D0" w:rsidP="00813A19">
      <w:pPr>
        <w:spacing w:before="240" w:after="240" w:line="259" w:lineRule="auto"/>
        <w:ind w:left="709"/>
        <w:jc w:val="both"/>
        <w:rPr>
          <w:rFonts w:ascii="Times New Roman" w:hAnsi="Times New Roman"/>
          <w:i/>
          <w:sz w:val="24"/>
          <w:szCs w:val="18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="Times New Roman" w:hAnsi="Cambria Math"/>
                  <w:i/>
                  <w:sz w:val="26"/>
                  <w:szCs w:val="26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# NKAP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GYN 4-18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6"/>
                      <w:szCs w:val="26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INDEX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GYN 4-18</m:t>
                      </m:r>
                    </m:sub>
                  </m:sSub>
                </m:e>
              </m:d>
            </m:e>
          </m:nary>
        </m:oMath>
      </m:oMathPara>
    </w:p>
    <w:tbl>
      <w:tblPr>
        <w:tblW w:w="9072" w:type="dxa"/>
        <w:tblInd w:w="817" w:type="dxa"/>
        <w:tblLook w:val="04A0" w:firstRow="1" w:lastRow="0" w:firstColumn="1" w:lastColumn="0" w:noHBand="0" w:noVBand="1"/>
      </w:tblPr>
      <w:tblGrid>
        <w:gridCol w:w="1559"/>
        <w:gridCol w:w="7513"/>
      </w:tblGrid>
      <w:tr w:rsidR="00813A19" w:rsidRPr="005B75EF" w14:paraId="3750B34B" w14:textId="77777777" w:rsidTr="5CB0399C">
        <w:trPr>
          <w:trHeight w:hRule="exact" w:val="737"/>
        </w:trPr>
        <w:tc>
          <w:tcPr>
            <w:tcW w:w="1559" w:type="dxa"/>
            <w:shd w:val="clear" w:color="auto" w:fill="auto"/>
          </w:tcPr>
          <w:p w14:paraId="06D97784" w14:textId="77777777" w:rsidR="00813A19" w:rsidRPr="005B75EF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5B75EF">
              <w:rPr>
                <w:rFonts w:ascii="Times New Roman" w:hAnsi="Times New Roman"/>
                <w:sz w:val="24"/>
                <w:szCs w:val="18"/>
              </w:rPr>
              <w:t># NKAP</w:t>
            </w:r>
            <w:r w:rsidRPr="005B75EF">
              <w:rPr>
                <w:rFonts w:ascii="Times New Roman" w:hAnsi="Times New Roman"/>
                <w:szCs w:val="18"/>
                <w:vertAlign w:val="subscript"/>
              </w:rPr>
              <w:t>GYN 1-15</w:t>
            </w:r>
            <w:r w:rsidRPr="005B75EF">
              <w:rPr>
                <w:rFonts w:ascii="Times New Roman" w:hAnsi="Times New Roman"/>
                <w:szCs w:val="18"/>
              </w:rPr>
              <w:t xml:space="preserve">  </w:t>
            </w:r>
          </w:p>
        </w:tc>
        <w:tc>
          <w:tcPr>
            <w:tcW w:w="7513" w:type="dxa"/>
            <w:shd w:val="clear" w:color="auto" w:fill="auto"/>
          </w:tcPr>
          <w:p w14:paraId="6982B16A" w14:textId="77777777" w:rsidR="00813A19" w:rsidRPr="005B75EF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5B75EF">
              <w:rPr>
                <w:rFonts w:ascii="Times New Roman" w:hAnsi="Times New Roman"/>
                <w:sz w:val="24"/>
                <w:szCs w:val="18"/>
              </w:rPr>
              <w:t xml:space="preserve">je počet </w:t>
            </w:r>
            <w:proofErr w:type="spellStart"/>
            <w:r w:rsidRPr="005B75EF">
              <w:rPr>
                <w:rFonts w:ascii="Times New Roman" w:hAnsi="Times New Roman"/>
                <w:sz w:val="24"/>
                <w:szCs w:val="18"/>
              </w:rPr>
              <w:t>nekapitovaných</w:t>
            </w:r>
            <w:proofErr w:type="spellEnd"/>
            <w:r w:rsidRPr="005B75EF">
              <w:rPr>
                <w:rFonts w:ascii="Times New Roman" w:hAnsi="Times New Roman"/>
                <w:sz w:val="24"/>
                <w:szCs w:val="18"/>
              </w:rPr>
              <w:t xml:space="preserve"> poistencov podľa bodu 5 písm. c) v príslušnej vekovej skupine podľa bodu 1 prílohy č. 12,</w:t>
            </w:r>
          </w:p>
        </w:tc>
      </w:tr>
      <w:tr w:rsidR="00813A19" w:rsidRPr="005B75EF" w14:paraId="7A772719" w14:textId="77777777" w:rsidTr="5CB0399C">
        <w:trPr>
          <w:trHeight w:hRule="exact" w:val="794"/>
        </w:trPr>
        <w:tc>
          <w:tcPr>
            <w:tcW w:w="1559" w:type="dxa"/>
            <w:shd w:val="clear" w:color="auto" w:fill="auto"/>
          </w:tcPr>
          <w:p w14:paraId="3B0EE199" w14:textId="77777777" w:rsidR="00813A19" w:rsidRPr="005B75EF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5B75EF">
              <w:rPr>
                <w:rFonts w:ascii="Times New Roman" w:hAnsi="Times New Roman"/>
                <w:sz w:val="24"/>
                <w:szCs w:val="18"/>
              </w:rPr>
              <w:t>INDEX</w:t>
            </w:r>
            <w:r w:rsidRPr="005B75EF">
              <w:rPr>
                <w:rFonts w:ascii="Times New Roman" w:hAnsi="Times New Roman"/>
                <w:szCs w:val="18"/>
                <w:vertAlign w:val="subscript"/>
              </w:rPr>
              <w:t>GYN 1-15</w:t>
            </w:r>
          </w:p>
        </w:tc>
        <w:tc>
          <w:tcPr>
            <w:tcW w:w="7513" w:type="dxa"/>
            <w:shd w:val="clear" w:color="auto" w:fill="auto"/>
          </w:tcPr>
          <w:p w14:paraId="455E9D8D" w14:textId="11ADBD19" w:rsidR="00813A19" w:rsidRPr="005B75EF" w:rsidRDefault="00813A19" w:rsidP="005A1F23">
            <w:pPr>
              <w:spacing w:after="360" w:line="240" w:lineRule="auto"/>
              <w:ind w:right="-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CB0399C">
              <w:rPr>
                <w:rFonts w:ascii="Times New Roman" w:hAnsi="Times New Roman"/>
                <w:sz w:val="24"/>
                <w:szCs w:val="24"/>
              </w:rPr>
              <w:t>je hodnota indexu náročnosti poistenca v príslušnej vekovej skupiny v</w:t>
            </w:r>
            <w:r w:rsidR="00BB0DC8" w:rsidRPr="5CB0399C">
              <w:rPr>
                <w:rFonts w:ascii="Times New Roman" w:hAnsi="Times New Roman"/>
                <w:sz w:val="24"/>
                <w:szCs w:val="24"/>
              </w:rPr>
              <w:t xml:space="preserve"> primárnej </w:t>
            </w:r>
            <w:r w:rsidRPr="5CB0399C">
              <w:rPr>
                <w:rFonts w:ascii="Times New Roman" w:hAnsi="Times New Roman"/>
                <w:sz w:val="24"/>
                <w:szCs w:val="24"/>
              </w:rPr>
              <w:t>špecializovanej gynekologickej ambulantnej starostlivosti podľa prílohy č. 4.</w:t>
            </w:r>
          </w:p>
        </w:tc>
      </w:tr>
    </w:tbl>
    <w:p w14:paraId="17FE6A27" w14:textId="77777777" w:rsidR="00813A19" w:rsidRPr="005B75EF" w:rsidRDefault="00813A19" w:rsidP="00813A19">
      <w:pPr>
        <w:numPr>
          <w:ilvl w:val="0"/>
          <w:numId w:val="18"/>
        </w:numPr>
        <w:spacing w:before="360" w:after="240" w:line="259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lastRenderedPageBreak/>
        <w:t xml:space="preserve">Skupinu </w:t>
      </w:r>
      <w:proofErr w:type="spellStart"/>
      <w:r w:rsidRPr="005B75EF">
        <w:rPr>
          <w:rFonts w:ascii="Times New Roman" w:hAnsi="Times New Roman"/>
          <w:sz w:val="24"/>
          <w:szCs w:val="18"/>
        </w:rPr>
        <w:t>kapitovaných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 poistencov na výpočet vnútroštátnej migrácie vo verejnej sieti</w:t>
      </w:r>
    </w:p>
    <w:p w14:paraId="3CC7DCB9" w14:textId="77777777" w:rsidR="00813A19" w:rsidRPr="005B75EF" w:rsidRDefault="00813A19" w:rsidP="00813A19">
      <w:pPr>
        <w:numPr>
          <w:ilvl w:val="0"/>
          <w:numId w:val="16"/>
        </w:numPr>
        <w:spacing w:after="240" w:line="259" w:lineRule="auto"/>
        <w:ind w:left="709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 xml:space="preserve">všeobecnej ambulantnej starostlivosti pre deti a dorast tvoria poistenci </w:t>
      </w:r>
      <w:proofErr w:type="spellStart"/>
      <w:r w:rsidRPr="005B75EF">
        <w:rPr>
          <w:rFonts w:ascii="Times New Roman" w:hAnsi="Times New Roman"/>
          <w:sz w:val="24"/>
          <w:szCs w:val="18"/>
        </w:rPr>
        <w:t>kapitovaní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 u poskytovateľov všeobecnej ambulantnej starostlivosti pre deti a dorast s miestom prevádzkovania ambulancie všeobecného lekárstva pre deti a dorast na príslušnom území,</w:t>
      </w:r>
    </w:p>
    <w:p w14:paraId="5E2FA26D" w14:textId="77777777" w:rsidR="00813A19" w:rsidRPr="005B75EF" w:rsidRDefault="00813A19" w:rsidP="00813A19">
      <w:pPr>
        <w:numPr>
          <w:ilvl w:val="0"/>
          <w:numId w:val="16"/>
        </w:numPr>
        <w:spacing w:after="120" w:line="259" w:lineRule="auto"/>
        <w:ind w:left="709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 xml:space="preserve">všeobecnej ambulantnej starostlivosti pre dospelých tvoria poistenci </w:t>
      </w:r>
      <w:proofErr w:type="spellStart"/>
      <w:r w:rsidRPr="005B75EF">
        <w:rPr>
          <w:rFonts w:ascii="Times New Roman" w:hAnsi="Times New Roman"/>
          <w:sz w:val="24"/>
          <w:szCs w:val="18"/>
        </w:rPr>
        <w:t>kapitovaní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 u poskytovateľov všeobecnej ambulantnej starostlivosti pre dospelých s miestom prevádzkovania ambulancie všeobecného lekárstva na príslušnom území,</w:t>
      </w:r>
    </w:p>
    <w:p w14:paraId="5C3CA613" w14:textId="1F449F9A" w:rsidR="00813A19" w:rsidRPr="005B75EF" w:rsidRDefault="00BB0DC8" w:rsidP="00813A19">
      <w:pPr>
        <w:numPr>
          <w:ilvl w:val="0"/>
          <w:numId w:val="16"/>
        </w:numPr>
        <w:spacing w:after="360" w:line="259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primárnej </w:t>
      </w:r>
      <w:r w:rsidR="00813A19" w:rsidRPr="5CB0399C">
        <w:rPr>
          <w:rFonts w:ascii="Times New Roman" w:hAnsi="Times New Roman"/>
          <w:sz w:val="24"/>
          <w:szCs w:val="24"/>
        </w:rPr>
        <w:t xml:space="preserve">špecializovanej gynekologickej ambulantnej starostlivosti tvoria poistenci </w:t>
      </w:r>
      <w:proofErr w:type="spellStart"/>
      <w:r w:rsidR="00813A19" w:rsidRPr="5CB0399C">
        <w:rPr>
          <w:rFonts w:ascii="Times New Roman" w:hAnsi="Times New Roman"/>
          <w:sz w:val="24"/>
          <w:szCs w:val="24"/>
        </w:rPr>
        <w:t>kapitovaní</w:t>
      </w:r>
      <w:proofErr w:type="spellEnd"/>
      <w:r w:rsidR="00813A19" w:rsidRPr="5CB0399C">
        <w:rPr>
          <w:rFonts w:ascii="Times New Roman" w:hAnsi="Times New Roman"/>
          <w:sz w:val="24"/>
          <w:szCs w:val="24"/>
        </w:rPr>
        <w:t xml:space="preserve"> u poskytovateľov </w:t>
      </w:r>
      <w:r w:rsidRPr="5CB0399C">
        <w:rPr>
          <w:rFonts w:ascii="Times New Roman" w:hAnsi="Times New Roman"/>
          <w:sz w:val="24"/>
          <w:szCs w:val="24"/>
        </w:rPr>
        <w:t xml:space="preserve">primárnej </w:t>
      </w:r>
      <w:r w:rsidR="00813A19" w:rsidRPr="5CB0399C">
        <w:rPr>
          <w:rFonts w:ascii="Times New Roman" w:hAnsi="Times New Roman"/>
          <w:sz w:val="24"/>
          <w:szCs w:val="24"/>
        </w:rPr>
        <w:t xml:space="preserve">špecializovanej gynekologickej ambulantnej starostlivosti s miestom prevádzkovania </w:t>
      </w:r>
      <w:r w:rsidRPr="5CB0399C">
        <w:rPr>
          <w:rFonts w:ascii="Times New Roman" w:hAnsi="Times New Roman"/>
          <w:sz w:val="24"/>
          <w:szCs w:val="24"/>
        </w:rPr>
        <w:t xml:space="preserve">primárnej </w:t>
      </w:r>
      <w:r w:rsidR="00813A19" w:rsidRPr="5CB0399C">
        <w:rPr>
          <w:rFonts w:ascii="Times New Roman" w:hAnsi="Times New Roman"/>
          <w:sz w:val="24"/>
          <w:szCs w:val="24"/>
        </w:rPr>
        <w:t>gynekologick</w:t>
      </w:r>
      <w:r w:rsidR="327016EE" w:rsidRPr="5CB0399C">
        <w:rPr>
          <w:rFonts w:ascii="Times New Roman" w:hAnsi="Times New Roman"/>
          <w:sz w:val="24"/>
          <w:szCs w:val="24"/>
        </w:rPr>
        <w:t>o-pôrodníck</w:t>
      </w:r>
      <w:r w:rsidR="00813A19" w:rsidRPr="5CB0399C">
        <w:rPr>
          <w:rFonts w:ascii="Times New Roman" w:hAnsi="Times New Roman"/>
          <w:sz w:val="24"/>
          <w:szCs w:val="24"/>
        </w:rPr>
        <w:t>ej ambulancie na príslušnom území.</w:t>
      </w:r>
    </w:p>
    <w:p w14:paraId="1F8A441B" w14:textId="77777777" w:rsidR="00813A19" w:rsidRPr="005B75EF" w:rsidRDefault="00813A19" w:rsidP="00813A19">
      <w:pPr>
        <w:numPr>
          <w:ilvl w:val="0"/>
          <w:numId w:val="18"/>
        </w:numPr>
        <w:spacing w:before="360" w:after="240" w:line="259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 xml:space="preserve">Skupinu </w:t>
      </w:r>
      <w:proofErr w:type="spellStart"/>
      <w:r w:rsidRPr="005B75EF">
        <w:rPr>
          <w:rFonts w:ascii="Times New Roman" w:hAnsi="Times New Roman"/>
          <w:sz w:val="24"/>
          <w:szCs w:val="18"/>
        </w:rPr>
        <w:t>nekapitovaných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 poistencov na výpočet vnútroštátnej migrácie vo verejnej sieti</w:t>
      </w:r>
    </w:p>
    <w:p w14:paraId="2FBC0F25" w14:textId="77777777" w:rsidR="00813A19" w:rsidRPr="005B75EF" w:rsidRDefault="00813A19" w:rsidP="00813A19">
      <w:pPr>
        <w:numPr>
          <w:ilvl w:val="0"/>
          <w:numId w:val="17"/>
        </w:numPr>
        <w:spacing w:after="240" w:line="259" w:lineRule="auto"/>
        <w:ind w:left="709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 xml:space="preserve">všeobecnej ambulantnej starostlivosti pre deti a dorast tvoria všetci </w:t>
      </w:r>
      <w:proofErr w:type="spellStart"/>
      <w:r w:rsidRPr="005B75EF">
        <w:rPr>
          <w:rFonts w:ascii="Times New Roman" w:hAnsi="Times New Roman"/>
          <w:sz w:val="24"/>
          <w:szCs w:val="18"/>
        </w:rPr>
        <w:t>nekapitovaní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 poistenci do veku 19 rokov s trvalým pobytom na príslušnom území a spolu s polovicou </w:t>
      </w:r>
      <w:proofErr w:type="spellStart"/>
      <w:r w:rsidRPr="005B75EF">
        <w:rPr>
          <w:rFonts w:ascii="Times New Roman" w:hAnsi="Times New Roman"/>
          <w:sz w:val="24"/>
          <w:szCs w:val="18"/>
        </w:rPr>
        <w:t>nekapitovaných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 poistencov vo veku 20 až 24 rokov s trvalým pobytom na príslušnom území,</w:t>
      </w:r>
    </w:p>
    <w:p w14:paraId="05BA16ED" w14:textId="77777777" w:rsidR="00813A19" w:rsidRPr="005B75EF" w:rsidRDefault="00813A19" w:rsidP="00813A19">
      <w:pPr>
        <w:numPr>
          <w:ilvl w:val="0"/>
          <w:numId w:val="17"/>
        </w:numPr>
        <w:spacing w:after="120" w:line="259" w:lineRule="auto"/>
        <w:ind w:left="709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 xml:space="preserve">všeobecnej ambulantnej starostlivosti pre dospelých tvorí polovica </w:t>
      </w:r>
      <w:proofErr w:type="spellStart"/>
      <w:r w:rsidRPr="005B75EF">
        <w:rPr>
          <w:rFonts w:ascii="Times New Roman" w:hAnsi="Times New Roman"/>
          <w:sz w:val="24"/>
          <w:szCs w:val="18"/>
        </w:rPr>
        <w:t>nekapitovaných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 poistencov vo veku 20 až 24 rokov s trvalým pobytom na príslušnom území spolu so všetkými </w:t>
      </w:r>
      <w:proofErr w:type="spellStart"/>
      <w:r w:rsidRPr="005B75EF">
        <w:rPr>
          <w:rFonts w:ascii="Times New Roman" w:hAnsi="Times New Roman"/>
          <w:sz w:val="24"/>
          <w:szCs w:val="18"/>
        </w:rPr>
        <w:t>nekapitovanými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 poistencami vo veku 25 a viac rokov s trvalým pobytom na príslušnom území,</w:t>
      </w:r>
    </w:p>
    <w:p w14:paraId="02DE4D14" w14:textId="77777777" w:rsidR="00813A19" w:rsidRPr="005B75EF" w:rsidRDefault="00BB0DC8" w:rsidP="00813A19">
      <w:pPr>
        <w:numPr>
          <w:ilvl w:val="0"/>
          <w:numId w:val="17"/>
        </w:numPr>
        <w:spacing w:after="360" w:line="259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primárnej </w:t>
      </w:r>
      <w:r w:rsidR="00813A19" w:rsidRPr="5CB0399C">
        <w:rPr>
          <w:rFonts w:ascii="Times New Roman" w:hAnsi="Times New Roman"/>
          <w:sz w:val="24"/>
          <w:szCs w:val="24"/>
        </w:rPr>
        <w:t xml:space="preserve">špecializovanej gynekologickej ambulantnej starostlivosti tvoria všetci </w:t>
      </w:r>
      <w:proofErr w:type="spellStart"/>
      <w:r w:rsidR="00813A19" w:rsidRPr="5CB0399C">
        <w:rPr>
          <w:rFonts w:ascii="Times New Roman" w:hAnsi="Times New Roman"/>
          <w:sz w:val="24"/>
          <w:szCs w:val="24"/>
        </w:rPr>
        <w:t>nekapitovaní</w:t>
      </w:r>
      <w:proofErr w:type="spellEnd"/>
      <w:r w:rsidR="00813A19" w:rsidRPr="5CB0399C">
        <w:rPr>
          <w:rFonts w:ascii="Times New Roman" w:hAnsi="Times New Roman"/>
          <w:sz w:val="24"/>
          <w:szCs w:val="24"/>
        </w:rPr>
        <w:t xml:space="preserve"> poistenci ženského pohlavia vo veku 15 a viac rokov s trvalým pobytom na príslušnom území.</w:t>
      </w:r>
    </w:p>
    <w:p w14:paraId="5952912E" w14:textId="77777777" w:rsidR="00813A19" w:rsidRPr="005B75EF" w:rsidRDefault="00813A19" w:rsidP="00813A19">
      <w:pPr>
        <w:numPr>
          <w:ilvl w:val="0"/>
          <w:numId w:val="18"/>
        </w:numPr>
        <w:spacing w:before="360" w:after="240" w:line="259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 xml:space="preserve">Vnútroštátna migrácia môže nadobúdať kladné aj záporné hodnoty, pričom sa zohľadňuje, ak je jej hodnota na príslušnom území </w:t>
      </w:r>
    </w:p>
    <w:p w14:paraId="70AFB62A" w14:textId="6F00793E" w:rsidR="00813A19" w:rsidRPr="005B75EF" w:rsidRDefault="00813A19" w:rsidP="00813A19">
      <w:pPr>
        <w:numPr>
          <w:ilvl w:val="0"/>
          <w:numId w:val="20"/>
        </w:numPr>
        <w:spacing w:after="24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kladná a priemer súčtu prepočítaných </w:t>
      </w:r>
      <w:proofErr w:type="spellStart"/>
      <w:r w:rsidRPr="5CB0399C">
        <w:rPr>
          <w:rFonts w:ascii="Times New Roman" w:hAnsi="Times New Roman"/>
          <w:sz w:val="24"/>
          <w:szCs w:val="24"/>
        </w:rPr>
        <w:t>kapitovaných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poistencov a prepočítaných </w:t>
      </w:r>
      <w:proofErr w:type="spellStart"/>
      <w:r w:rsidRPr="5CB0399C">
        <w:rPr>
          <w:rFonts w:ascii="Times New Roman" w:hAnsi="Times New Roman"/>
          <w:sz w:val="24"/>
          <w:szCs w:val="24"/>
        </w:rPr>
        <w:t>nekapitovaných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poistencov na príslušnom území na jednu všeobecnú ambulanciu alebo jednu </w:t>
      </w:r>
      <w:r w:rsidR="008B6A22" w:rsidRPr="5CB0399C">
        <w:rPr>
          <w:rFonts w:ascii="Times New Roman" w:hAnsi="Times New Roman"/>
          <w:sz w:val="24"/>
          <w:szCs w:val="24"/>
        </w:rPr>
        <w:t xml:space="preserve">primárnu </w:t>
      </w:r>
      <w:r w:rsidRPr="5CB0399C">
        <w:rPr>
          <w:rFonts w:ascii="Times New Roman" w:hAnsi="Times New Roman"/>
          <w:sz w:val="24"/>
          <w:szCs w:val="24"/>
        </w:rPr>
        <w:t>gynekologick</w:t>
      </w:r>
      <w:r w:rsidR="0245543F" w:rsidRPr="5CB0399C">
        <w:rPr>
          <w:rFonts w:ascii="Times New Roman" w:hAnsi="Times New Roman"/>
          <w:sz w:val="24"/>
          <w:szCs w:val="24"/>
        </w:rPr>
        <w:t>o-pôrodnícku</w:t>
      </w:r>
      <w:r w:rsidRPr="5CB0399C">
        <w:rPr>
          <w:rFonts w:ascii="Times New Roman" w:hAnsi="Times New Roman"/>
          <w:sz w:val="24"/>
          <w:szCs w:val="24"/>
        </w:rPr>
        <w:t xml:space="preserve"> ambulanciu je po zaokrúhlení matematicky na stovky vyšší ako normatívny počet </w:t>
      </w:r>
      <w:proofErr w:type="spellStart"/>
      <w:r w:rsidRPr="5CB0399C">
        <w:rPr>
          <w:rFonts w:ascii="Times New Roman" w:hAnsi="Times New Roman"/>
          <w:sz w:val="24"/>
          <w:szCs w:val="24"/>
        </w:rPr>
        <w:t>kapitovaných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poistencov podľa § 1 ods. 10,</w:t>
      </w:r>
    </w:p>
    <w:p w14:paraId="2CCA3DCF" w14:textId="4FE5D163" w:rsidR="00813A19" w:rsidRPr="005B75EF" w:rsidRDefault="00813A19" w:rsidP="00813A19">
      <w:pPr>
        <w:numPr>
          <w:ilvl w:val="0"/>
          <w:numId w:val="20"/>
        </w:numPr>
        <w:spacing w:after="24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záporná a priemer súčtu prepočítaných </w:t>
      </w:r>
      <w:proofErr w:type="spellStart"/>
      <w:r w:rsidRPr="5CB0399C">
        <w:rPr>
          <w:rFonts w:ascii="Times New Roman" w:hAnsi="Times New Roman"/>
          <w:sz w:val="24"/>
          <w:szCs w:val="24"/>
        </w:rPr>
        <w:t>kapitovaných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poistencov a prepočítaných </w:t>
      </w:r>
      <w:proofErr w:type="spellStart"/>
      <w:r w:rsidRPr="5CB0399C">
        <w:rPr>
          <w:rFonts w:ascii="Times New Roman" w:hAnsi="Times New Roman"/>
          <w:sz w:val="24"/>
          <w:szCs w:val="24"/>
        </w:rPr>
        <w:t>nekapitovaných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poistencov na príslušnom území na jednu všeobecnú ambulanciu alebo jednu </w:t>
      </w:r>
      <w:r w:rsidR="008B6A22" w:rsidRPr="5CB0399C">
        <w:rPr>
          <w:rFonts w:ascii="Times New Roman" w:hAnsi="Times New Roman"/>
          <w:sz w:val="24"/>
          <w:szCs w:val="24"/>
        </w:rPr>
        <w:t xml:space="preserve">primárnu </w:t>
      </w:r>
      <w:r w:rsidRPr="5CB0399C">
        <w:rPr>
          <w:rFonts w:ascii="Times New Roman" w:hAnsi="Times New Roman"/>
          <w:sz w:val="24"/>
          <w:szCs w:val="24"/>
        </w:rPr>
        <w:t>gynekologick</w:t>
      </w:r>
      <w:r w:rsidR="24A610AB" w:rsidRPr="5CB0399C">
        <w:rPr>
          <w:rFonts w:ascii="Times New Roman" w:hAnsi="Times New Roman"/>
          <w:sz w:val="24"/>
          <w:szCs w:val="24"/>
        </w:rPr>
        <w:t>o-pôrodnícku</w:t>
      </w:r>
      <w:r w:rsidRPr="5CB0399C">
        <w:rPr>
          <w:rFonts w:ascii="Times New Roman" w:hAnsi="Times New Roman"/>
          <w:sz w:val="24"/>
          <w:szCs w:val="24"/>
        </w:rPr>
        <w:t xml:space="preserve"> ambulanciu je po zaokrúhlení matematicky na stovky nižší ako normatívny počet </w:t>
      </w:r>
      <w:proofErr w:type="spellStart"/>
      <w:r w:rsidRPr="5CB0399C">
        <w:rPr>
          <w:rFonts w:ascii="Times New Roman" w:hAnsi="Times New Roman"/>
          <w:sz w:val="24"/>
          <w:szCs w:val="24"/>
        </w:rPr>
        <w:t>kapitovaných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poistencov podľa § 1 ods. 10.</w:t>
      </w:r>
    </w:p>
    <w:p w14:paraId="72A3D3EC" w14:textId="77777777" w:rsidR="00813A19" w:rsidRPr="005B75EF" w:rsidRDefault="00813A19" w:rsidP="00813A19">
      <w:pPr>
        <w:spacing w:after="160" w:line="259" w:lineRule="auto"/>
        <w:jc w:val="both"/>
        <w:rPr>
          <w:rFonts w:ascii="Times New Roman" w:hAnsi="Times New Roman"/>
          <w:sz w:val="24"/>
          <w:szCs w:val="18"/>
        </w:rPr>
        <w:sectPr w:rsidR="00813A19" w:rsidRPr="005B75EF" w:rsidSect="005A1F23">
          <w:pgSz w:w="11906" w:h="16838"/>
          <w:pgMar w:top="1418" w:right="992" w:bottom="1134" w:left="1134" w:header="709" w:footer="709" w:gutter="0"/>
          <w:cols w:space="708"/>
          <w:docGrid w:linePitch="360"/>
        </w:sectPr>
      </w:pPr>
    </w:p>
    <w:p w14:paraId="718F5531" w14:textId="77777777" w:rsidR="00813A19" w:rsidRPr="005B75EF" w:rsidRDefault="00813A19" w:rsidP="00813A19">
      <w:pPr>
        <w:spacing w:after="360" w:line="240" w:lineRule="auto"/>
        <w:jc w:val="both"/>
        <w:rPr>
          <w:rFonts w:ascii="Times New Roman" w:hAnsi="Times New Roman"/>
          <w:b/>
          <w:sz w:val="24"/>
          <w:szCs w:val="18"/>
        </w:rPr>
      </w:pPr>
      <w:r w:rsidRPr="005B75EF">
        <w:rPr>
          <w:rFonts w:ascii="Times New Roman" w:hAnsi="Times New Roman"/>
          <w:b/>
          <w:sz w:val="24"/>
          <w:szCs w:val="18"/>
        </w:rPr>
        <w:lastRenderedPageBreak/>
        <w:t xml:space="preserve">Príloha č. 6 </w:t>
      </w:r>
      <w:r w:rsidRPr="005B75EF">
        <w:rPr>
          <w:rFonts w:ascii="Times New Roman" w:hAnsi="Times New Roman"/>
          <w:sz w:val="24"/>
          <w:szCs w:val="18"/>
        </w:rPr>
        <w:t>k vyhláške č. .../2025 Z. z.</w:t>
      </w:r>
    </w:p>
    <w:p w14:paraId="678E59D5" w14:textId="424A2077" w:rsidR="00813A19" w:rsidRPr="005B75EF" w:rsidRDefault="00813A19" w:rsidP="5CB0399C">
      <w:pPr>
        <w:spacing w:after="36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5CB0399C">
        <w:rPr>
          <w:rFonts w:ascii="Times New Roman" w:hAnsi="Times New Roman"/>
          <w:b/>
          <w:bCs/>
          <w:sz w:val="24"/>
          <w:szCs w:val="24"/>
        </w:rPr>
        <w:t>Spôsob výpočtu optimálnej kapacity optimálnej siete špecializovanej ambulantnej starostlivosti</w:t>
      </w:r>
    </w:p>
    <w:p w14:paraId="66599B98" w14:textId="1103F6A0" w:rsidR="00813A19" w:rsidRPr="005B75EF" w:rsidRDefault="00813A19" w:rsidP="00813A19">
      <w:pPr>
        <w:numPr>
          <w:ilvl w:val="0"/>
          <w:numId w:val="30"/>
        </w:numPr>
        <w:spacing w:after="24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Optimálna kapacita optimálnej siete špecializovanej ambulantnej starostlivosti na príslušnom území sa pre každú špecializovanú ambulanciu uvedenú v prílohe č. 1 určí osobitne podľa vzorca </w:t>
      </w:r>
    </w:p>
    <w:p w14:paraId="06845521" w14:textId="77777777" w:rsidR="00813A19" w:rsidRPr="00813A19" w:rsidRDefault="00813A19" w:rsidP="00813A19">
      <w:pPr>
        <w:spacing w:after="240" w:line="240" w:lineRule="auto"/>
        <w:jc w:val="center"/>
        <w:rPr>
          <w:rFonts w:ascii="Times New Roman" w:eastAsia="Times New Roman" w:hAnsi="Times New Roman"/>
          <w:iCs/>
          <w:sz w:val="28"/>
          <w:szCs w:val="18"/>
        </w:rPr>
      </w:pPr>
      <m:oMathPara>
        <m:oMath>
          <m:r>
            <w:rPr>
              <w:rFonts w:ascii="Cambria Math" w:hAnsi="Cambria Math"/>
              <w:sz w:val="28"/>
              <w:szCs w:val="18"/>
            </w:rPr>
            <m:t>max</m:t>
          </m:r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Cs/>
                      <w:i/>
                      <w:iCs/>
                      <w:sz w:val="2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18"/>
                    </w:rPr>
                    <m:t xml:space="preserve">   # PNVST  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18"/>
                    </w:rPr>
                    <m:t xml:space="preserve"> 220×ODK</m:t>
                  </m:r>
                </m:den>
              </m:f>
              <m:r>
                <w:rPr>
                  <w:rFonts w:ascii="Cambria Math" w:hAnsi="Cambria Math"/>
                  <w:sz w:val="28"/>
                  <w:szCs w:val="18"/>
                </w:rPr>
                <m:t>;x</m:t>
              </m:r>
            </m:e>
          </m:d>
        </m:oMath>
      </m:oMathPara>
    </w:p>
    <w:tbl>
      <w:tblPr>
        <w:tblW w:w="9468" w:type="dxa"/>
        <w:tblInd w:w="421" w:type="dxa"/>
        <w:tblLook w:val="04A0" w:firstRow="1" w:lastRow="0" w:firstColumn="1" w:lastColumn="0" w:noHBand="0" w:noVBand="1"/>
      </w:tblPr>
      <w:tblGrid>
        <w:gridCol w:w="1139"/>
        <w:gridCol w:w="8329"/>
      </w:tblGrid>
      <w:tr w:rsidR="00813A19" w:rsidRPr="005B75EF" w14:paraId="76F19568" w14:textId="77777777" w:rsidTr="005A1F23">
        <w:trPr>
          <w:trHeight w:hRule="exact" w:val="737"/>
        </w:trPr>
        <w:tc>
          <w:tcPr>
            <w:tcW w:w="1139" w:type="dxa"/>
            <w:shd w:val="clear" w:color="auto" w:fill="auto"/>
          </w:tcPr>
          <w:p w14:paraId="6F04AF5D" w14:textId="77777777" w:rsidR="00813A19" w:rsidRPr="005B75EF" w:rsidRDefault="00813A19" w:rsidP="005A1F23">
            <w:pPr>
              <w:spacing w:before="120"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PNVST</w:t>
            </w:r>
          </w:p>
        </w:tc>
        <w:tc>
          <w:tcPr>
            <w:tcW w:w="8329" w:type="dxa"/>
            <w:shd w:val="clear" w:color="auto" w:fill="auto"/>
            <w:vAlign w:val="center"/>
          </w:tcPr>
          <w:p w14:paraId="435D73A3" w14:textId="77777777" w:rsidR="00813A19" w:rsidRPr="00390A6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390A62">
              <w:rPr>
                <w:rFonts w:ascii="Times New Roman" w:hAnsi="Times New Roman"/>
                <w:sz w:val="24"/>
                <w:szCs w:val="18"/>
              </w:rPr>
              <w:t>je predpokladaný ročný počet návštev špecializovanej ambulancie na príslušnom území vypočítaný podľa bodu 2,</w:t>
            </w:r>
          </w:p>
        </w:tc>
      </w:tr>
      <w:tr w:rsidR="00813A19" w:rsidRPr="005B75EF" w14:paraId="64ED1BFC" w14:textId="77777777" w:rsidTr="005A1F23">
        <w:trPr>
          <w:trHeight w:hRule="exact" w:val="454"/>
        </w:trPr>
        <w:tc>
          <w:tcPr>
            <w:tcW w:w="1139" w:type="dxa"/>
            <w:shd w:val="clear" w:color="auto" w:fill="auto"/>
            <w:vAlign w:val="center"/>
          </w:tcPr>
          <w:p w14:paraId="281DCD5C" w14:textId="77777777" w:rsidR="00813A19" w:rsidRPr="005B75EF" w:rsidRDefault="00813A19" w:rsidP="005A1F23">
            <w:pPr>
              <w:spacing w:before="120"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ODK</w:t>
            </w:r>
          </w:p>
        </w:tc>
        <w:tc>
          <w:tcPr>
            <w:tcW w:w="8329" w:type="dxa"/>
            <w:shd w:val="clear" w:color="auto" w:fill="auto"/>
            <w:vAlign w:val="center"/>
          </w:tcPr>
          <w:p w14:paraId="337CE991" w14:textId="77777777" w:rsidR="00813A19" w:rsidRPr="00390A6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390A62">
              <w:rPr>
                <w:rFonts w:ascii="Times New Roman" w:hAnsi="Times New Roman"/>
                <w:sz w:val="24"/>
                <w:szCs w:val="18"/>
              </w:rPr>
              <w:t>je optimálna denná kapacita špecializovanej ambulancie podľa prílohy č. 7,</w:t>
            </w:r>
          </w:p>
        </w:tc>
      </w:tr>
      <w:tr w:rsidR="00813A19" w:rsidRPr="005B75EF" w14:paraId="6A5B5A56" w14:textId="77777777" w:rsidTr="005A1F23">
        <w:trPr>
          <w:trHeight w:hRule="exact" w:val="454"/>
        </w:trPr>
        <w:tc>
          <w:tcPr>
            <w:tcW w:w="1139" w:type="dxa"/>
            <w:shd w:val="clear" w:color="auto" w:fill="auto"/>
            <w:vAlign w:val="center"/>
          </w:tcPr>
          <w:p w14:paraId="28C9ECA3" w14:textId="77777777" w:rsidR="00813A19" w:rsidRPr="005B75EF" w:rsidRDefault="00813A19" w:rsidP="005A1F23">
            <w:pPr>
              <w:spacing w:before="120"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x</w:t>
            </w:r>
          </w:p>
        </w:tc>
        <w:tc>
          <w:tcPr>
            <w:tcW w:w="8329" w:type="dxa"/>
            <w:shd w:val="clear" w:color="auto" w:fill="auto"/>
            <w:vAlign w:val="center"/>
          </w:tcPr>
          <w:p w14:paraId="3DEC63D2" w14:textId="77777777" w:rsidR="00813A19" w:rsidRPr="00390A6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390A62">
              <w:rPr>
                <w:rFonts w:ascii="Times New Roman" w:hAnsi="Times New Roman"/>
                <w:sz w:val="24"/>
                <w:szCs w:val="18"/>
              </w:rPr>
              <w:t>je minimálny počet špecializovaných ambulancií podľa prílohy č. 8.</w:t>
            </w:r>
          </w:p>
        </w:tc>
      </w:tr>
    </w:tbl>
    <w:p w14:paraId="62F0CCC3" w14:textId="5559D814" w:rsidR="00813A19" w:rsidRPr="005B75EF" w:rsidRDefault="00813A19" w:rsidP="00813A19">
      <w:pPr>
        <w:numPr>
          <w:ilvl w:val="0"/>
          <w:numId w:val="30"/>
        </w:numPr>
        <w:spacing w:before="360" w:after="24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>Predpokladaný ročný počet návštev špecializovanej ambulancie na príslušnom území pre výpočet optimálnej kapacity optimálnej siete špecializovanej ambulantnej starostlivosti sa pre ambulanciu</w:t>
      </w:r>
    </w:p>
    <w:p w14:paraId="510F0163" w14:textId="77777777" w:rsidR="00813A19" w:rsidRPr="005B75EF" w:rsidRDefault="00813A19" w:rsidP="00813A19">
      <w:pPr>
        <w:numPr>
          <w:ilvl w:val="1"/>
          <w:numId w:val="32"/>
        </w:numPr>
        <w:spacing w:before="240" w:after="240" w:line="240" w:lineRule="auto"/>
        <w:ind w:left="709" w:hanging="357"/>
        <w:jc w:val="both"/>
        <w:rPr>
          <w:rFonts w:ascii="Times New Roman" w:hAnsi="Times New Roman"/>
          <w:sz w:val="24"/>
          <w:szCs w:val="18"/>
        </w:rPr>
      </w:pPr>
      <w:proofErr w:type="spellStart"/>
      <w:r w:rsidRPr="005B75EF">
        <w:rPr>
          <w:rFonts w:ascii="Times New Roman" w:hAnsi="Times New Roman"/>
          <w:sz w:val="24"/>
          <w:szCs w:val="18"/>
        </w:rPr>
        <w:t>algeziologickú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, </w:t>
      </w:r>
      <w:proofErr w:type="spellStart"/>
      <w:r w:rsidRPr="005B75EF">
        <w:rPr>
          <w:rFonts w:ascii="Times New Roman" w:hAnsi="Times New Roman"/>
          <w:sz w:val="24"/>
          <w:szCs w:val="18"/>
        </w:rPr>
        <w:t>angiologickú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, čeľustnej ortopédie, dermatovenerologickú, </w:t>
      </w:r>
      <w:proofErr w:type="spellStart"/>
      <w:r w:rsidRPr="005B75EF">
        <w:rPr>
          <w:rFonts w:ascii="Times New Roman" w:hAnsi="Times New Roman"/>
          <w:sz w:val="24"/>
          <w:szCs w:val="18"/>
        </w:rPr>
        <w:t>fyziatrie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, balneológie a liečebnej rehabilitácie, geriatrickú, </w:t>
      </w:r>
      <w:proofErr w:type="spellStart"/>
      <w:r w:rsidRPr="005B75EF">
        <w:rPr>
          <w:rFonts w:ascii="Times New Roman" w:hAnsi="Times New Roman"/>
          <w:sz w:val="24"/>
          <w:szCs w:val="18"/>
        </w:rPr>
        <w:t>infektologickú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 vrátane tropickej medicíny, klinickej imunológie a </w:t>
      </w:r>
      <w:proofErr w:type="spellStart"/>
      <w:r w:rsidRPr="005B75EF">
        <w:rPr>
          <w:rFonts w:ascii="Times New Roman" w:hAnsi="Times New Roman"/>
          <w:sz w:val="24"/>
          <w:szCs w:val="18"/>
        </w:rPr>
        <w:t>alergológie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, klinickej logopédie, klinickej psychológie, lekárskej genetiky, liečebnej pedagogiky, oftalmologickú vrátane pediatrickej </w:t>
      </w:r>
      <w:proofErr w:type="spellStart"/>
      <w:r w:rsidRPr="005B75EF">
        <w:rPr>
          <w:rFonts w:ascii="Times New Roman" w:hAnsi="Times New Roman"/>
          <w:sz w:val="24"/>
          <w:szCs w:val="18"/>
        </w:rPr>
        <w:t>oftalmológie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, ortopedickú, </w:t>
      </w:r>
      <w:proofErr w:type="spellStart"/>
      <w:r w:rsidRPr="005B75EF">
        <w:rPr>
          <w:rFonts w:ascii="Times New Roman" w:hAnsi="Times New Roman"/>
          <w:sz w:val="24"/>
          <w:szCs w:val="18"/>
        </w:rPr>
        <w:t>otorinolaryngologickú</w:t>
      </w:r>
      <w:proofErr w:type="spellEnd"/>
      <w:r w:rsidRPr="005B75EF">
        <w:rPr>
          <w:rFonts w:ascii="Times New Roman" w:hAnsi="Times New Roman"/>
          <w:sz w:val="24"/>
          <w:szCs w:val="18"/>
        </w:rPr>
        <w:t>, paliatívnej medicíny, plastickej chirurgie, úrazovej chirurgie a vnútorného lekárstva vypočíta podľa vzorca</w:t>
      </w:r>
    </w:p>
    <w:p w14:paraId="5F8CD20B" w14:textId="77777777" w:rsidR="00813A19" w:rsidRPr="00813A19" w:rsidRDefault="002F55D0" w:rsidP="00816791">
      <w:pPr>
        <w:spacing w:before="240" w:after="240" w:line="240" w:lineRule="auto"/>
        <w:ind w:left="851" w:hanging="851"/>
        <w:jc w:val="center"/>
        <w:rPr>
          <w:rFonts w:ascii="Times New Roman" w:hAnsi="Times New Roman"/>
          <w:i/>
          <w:sz w:val="24"/>
          <w:szCs w:val="18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="Times New Roman" w:hAnsi="Cambria Math"/>
                  <w:i/>
                  <w:sz w:val="26"/>
                  <w:szCs w:val="26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# POI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1-10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6"/>
                      <w:szCs w:val="26"/>
                    </w:rPr>
                    <m:t>×</m:t>
                  </m:r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</w:rPr>
                            <m:t># PAC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</w:rPr>
                            <m:t>SR 1-10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</w:rPr>
                            <m:t># POI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</w:rPr>
                            <m:t>SR 1-10</m:t>
                          </m:r>
                        </m:sub>
                      </m:sSub>
                    </m:den>
                  </m:f>
                  <m:r>
                    <w:rPr>
                      <w:rFonts w:ascii="Cambria Math" w:eastAsia="Times New Roman" w:hAnsi="Cambria Math"/>
                      <w:sz w:val="26"/>
                      <w:szCs w:val="26"/>
                    </w:rPr>
                    <m:t>×</m:t>
                  </m:r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fPr>
                    <m:num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eastAsia="Times New Roman" w:hAnsi="Cambria Math"/>
                              <w:i/>
                              <w:sz w:val="26"/>
                              <w:szCs w:val="26"/>
                            </w:rPr>
                          </m:ctrlPr>
                        </m:naryPr>
                        <m:sub/>
                        <m:sup/>
                        <m:e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</w:rPr>
                            <m:t>(</m:t>
                          </m:r>
                          <m:f>
                            <m:fPr>
                              <m:type m:val="lin"/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6"/>
                                  <w:szCs w:val="26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26"/>
                                      <w:szCs w:val="26"/>
                                    </w:rPr>
                                    <m:t>#NVST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/>
                                      <w:sz w:val="26"/>
                                      <w:szCs w:val="26"/>
                                    </w:rPr>
                                    <m:t>AMB 1-10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26"/>
                                      <w:szCs w:val="26"/>
                                    </w:rPr>
                                    <m:t># PAC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/>
                                      <w:sz w:val="26"/>
                                      <w:szCs w:val="26"/>
                                    </w:rPr>
                                    <m:t>AMB 1-10</m:t>
                                  </m:r>
                                </m:sub>
                              </m:sSub>
                            </m:den>
                          </m:f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</w:rPr>
                            <m:t>)</m:t>
                          </m:r>
                        </m:e>
                      </m:nary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</w:rPr>
                            <m:t>AMB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</w:rPr>
                            <m:t>PAC 1-10</m:t>
                          </m:r>
                        </m:sub>
                      </m:sSub>
                    </m:den>
                  </m:f>
                </m:e>
              </m:d>
            </m:e>
          </m:nary>
        </m:oMath>
      </m:oMathPara>
    </w:p>
    <w:tbl>
      <w:tblPr>
        <w:tblW w:w="8930" w:type="dxa"/>
        <w:tblInd w:w="675" w:type="dxa"/>
        <w:tblLook w:val="04A0" w:firstRow="1" w:lastRow="0" w:firstColumn="1" w:lastColumn="0" w:noHBand="0" w:noVBand="1"/>
      </w:tblPr>
      <w:tblGrid>
        <w:gridCol w:w="1560"/>
        <w:gridCol w:w="7370"/>
      </w:tblGrid>
      <w:tr w:rsidR="00813A19" w:rsidRPr="005B75EF" w14:paraId="23F1A25E" w14:textId="77777777" w:rsidTr="5CB0399C">
        <w:trPr>
          <w:trHeight w:hRule="exact" w:val="737"/>
        </w:trPr>
        <w:tc>
          <w:tcPr>
            <w:tcW w:w="1560" w:type="dxa"/>
            <w:shd w:val="clear" w:color="auto" w:fill="auto"/>
          </w:tcPr>
          <w:p w14:paraId="2F257631" w14:textId="77777777" w:rsidR="00813A19" w:rsidRPr="005B75EF" w:rsidRDefault="00813A19" w:rsidP="005A1F23">
            <w:pPr>
              <w:spacing w:before="120"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POI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1-10</w:t>
            </w:r>
            <w:r w:rsidRPr="005B75EF">
              <w:rPr>
                <w:rFonts w:ascii="Times New Roman" w:hAnsi="Times New Roman"/>
                <w:i/>
                <w:szCs w:val="18"/>
              </w:rPr>
              <w:t xml:space="preserve">  </w:t>
            </w:r>
          </w:p>
        </w:tc>
        <w:tc>
          <w:tcPr>
            <w:tcW w:w="7370" w:type="dxa"/>
            <w:shd w:val="clear" w:color="auto" w:fill="auto"/>
          </w:tcPr>
          <w:p w14:paraId="25E81E4D" w14:textId="77777777" w:rsidR="00813A19" w:rsidRPr="00390A62" w:rsidRDefault="00813A19" w:rsidP="005A1F23">
            <w:pPr>
              <w:spacing w:before="120" w:after="0" w:line="240" w:lineRule="auto"/>
              <w:ind w:right="35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390A62">
              <w:rPr>
                <w:rFonts w:ascii="Times New Roman" w:hAnsi="Times New Roman"/>
                <w:sz w:val="24"/>
                <w:szCs w:val="18"/>
              </w:rPr>
              <w:t>je počet poistencov podľa bodu 3 písm. a) v príslušnej vekovej skupine podľa bodu 2 prílohy č. 12,</w:t>
            </w:r>
          </w:p>
        </w:tc>
      </w:tr>
      <w:tr w:rsidR="00813A19" w:rsidRPr="005B75EF" w14:paraId="2D325A04" w14:textId="77777777" w:rsidTr="5CB0399C">
        <w:trPr>
          <w:trHeight w:hRule="exact" w:val="737"/>
        </w:trPr>
        <w:tc>
          <w:tcPr>
            <w:tcW w:w="1560" w:type="dxa"/>
            <w:shd w:val="clear" w:color="auto" w:fill="auto"/>
          </w:tcPr>
          <w:p w14:paraId="20CBCD21" w14:textId="77777777" w:rsidR="00813A19" w:rsidRPr="005B75EF" w:rsidRDefault="00813A19" w:rsidP="005A1F23">
            <w:pPr>
              <w:spacing w:before="120"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PAC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SR 1-10</w:t>
            </w:r>
            <w:r w:rsidRPr="005B75EF">
              <w:rPr>
                <w:rFonts w:ascii="Times New Roman" w:hAnsi="Times New Roman"/>
                <w:i/>
                <w:szCs w:val="18"/>
              </w:rPr>
              <w:t xml:space="preserve">  </w:t>
            </w:r>
          </w:p>
        </w:tc>
        <w:tc>
          <w:tcPr>
            <w:tcW w:w="7370" w:type="dxa"/>
            <w:shd w:val="clear" w:color="auto" w:fill="auto"/>
          </w:tcPr>
          <w:p w14:paraId="0AF41D4D" w14:textId="77777777" w:rsidR="00813A19" w:rsidRPr="00390A62" w:rsidRDefault="00813A19" w:rsidP="005A1F23">
            <w:pPr>
              <w:spacing w:before="120" w:after="0" w:line="240" w:lineRule="auto"/>
              <w:ind w:right="35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390A62">
              <w:rPr>
                <w:rFonts w:ascii="Times New Roman" w:hAnsi="Times New Roman"/>
                <w:sz w:val="24"/>
                <w:szCs w:val="18"/>
              </w:rPr>
              <w:t>je počet pacientov podľa bodu 5 písm. a)  v príslušnej vekovej skupine podľa bodu 2 prílohy č. 12,</w:t>
            </w:r>
          </w:p>
        </w:tc>
      </w:tr>
      <w:tr w:rsidR="00813A19" w:rsidRPr="005B75EF" w14:paraId="2997E2F8" w14:textId="77777777" w:rsidTr="5CB0399C">
        <w:trPr>
          <w:trHeight w:hRule="exact" w:val="737"/>
        </w:trPr>
        <w:tc>
          <w:tcPr>
            <w:tcW w:w="1560" w:type="dxa"/>
            <w:shd w:val="clear" w:color="auto" w:fill="auto"/>
          </w:tcPr>
          <w:p w14:paraId="60D257CC" w14:textId="77777777" w:rsidR="00813A19" w:rsidRPr="005B75EF" w:rsidRDefault="00813A19" w:rsidP="005A1F23">
            <w:pPr>
              <w:spacing w:before="120"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POI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SR 1-10</w:t>
            </w:r>
            <w:r w:rsidRPr="005B75EF">
              <w:rPr>
                <w:rFonts w:ascii="Times New Roman" w:hAnsi="Times New Roman"/>
                <w:i/>
                <w:szCs w:val="18"/>
              </w:rPr>
              <w:t xml:space="preserve">  </w:t>
            </w:r>
          </w:p>
        </w:tc>
        <w:tc>
          <w:tcPr>
            <w:tcW w:w="7370" w:type="dxa"/>
            <w:shd w:val="clear" w:color="auto" w:fill="auto"/>
          </w:tcPr>
          <w:p w14:paraId="4735B74C" w14:textId="77777777" w:rsidR="00813A19" w:rsidRPr="00390A62" w:rsidRDefault="00813A19" w:rsidP="005A1F23">
            <w:pPr>
              <w:spacing w:before="120" w:after="0" w:line="240" w:lineRule="auto"/>
              <w:ind w:right="35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390A62">
              <w:rPr>
                <w:rFonts w:ascii="Times New Roman" w:hAnsi="Times New Roman"/>
                <w:sz w:val="24"/>
                <w:szCs w:val="18"/>
              </w:rPr>
              <w:t>je počet poistencov podľa bodu 4 písm. a) v príslušnej vekovej skupine podľa bodu 2 prílohy č. 12,</w:t>
            </w:r>
          </w:p>
        </w:tc>
      </w:tr>
      <w:tr w:rsidR="00813A19" w:rsidRPr="005B75EF" w14:paraId="2593F4D5" w14:textId="77777777" w:rsidTr="5CB0399C">
        <w:trPr>
          <w:trHeight w:hRule="exact" w:val="1871"/>
        </w:trPr>
        <w:tc>
          <w:tcPr>
            <w:tcW w:w="1560" w:type="dxa"/>
            <w:shd w:val="clear" w:color="auto" w:fill="auto"/>
          </w:tcPr>
          <w:p w14:paraId="7E01366C" w14:textId="77777777" w:rsidR="00813A19" w:rsidRPr="005B75EF" w:rsidRDefault="00813A19" w:rsidP="005A1F23">
            <w:pPr>
              <w:spacing w:before="120"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NVST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AMB 1-10</w:t>
            </w:r>
          </w:p>
        </w:tc>
        <w:tc>
          <w:tcPr>
            <w:tcW w:w="7370" w:type="dxa"/>
            <w:shd w:val="clear" w:color="auto" w:fill="auto"/>
          </w:tcPr>
          <w:p w14:paraId="2A9BB5E3" w14:textId="44088836" w:rsidR="00813A19" w:rsidRPr="00390A62" w:rsidRDefault="00813A19" w:rsidP="005A1F23">
            <w:pPr>
              <w:spacing w:before="120" w:after="0" w:line="240" w:lineRule="auto"/>
              <w:ind w:righ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CB0399C">
              <w:rPr>
                <w:rFonts w:ascii="Times New Roman" w:hAnsi="Times New Roman"/>
                <w:sz w:val="24"/>
                <w:szCs w:val="24"/>
              </w:rPr>
              <w:t>je počet návštev osobitne v každej špecializovanej ambulancii vo verejnej sieti špecializovanej ambulantnej starostlivosti, v rámci ktorých bola pacientom podľa bodu 5 písm. a) v príslušnej vekovej skupine podľa bodu 2 prílohy č. 12 poskytnutá zdravotná starostlivosť v kalendárnom roku, ktorý bezprostredne predchádza kalendárnemu roku, pre ktorý sa ustanovuje optimálna sieť špecializovanej ambulantnej starostlivosti,</w:t>
            </w:r>
          </w:p>
        </w:tc>
      </w:tr>
      <w:tr w:rsidR="00813A19" w:rsidRPr="005B75EF" w14:paraId="3960AE03" w14:textId="77777777" w:rsidTr="5CB0399C">
        <w:trPr>
          <w:trHeight w:hRule="exact" w:val="1851"/>
        </w:trPr>
        <w:tc>
          <w:tcPr>
            <w:tcW w:w="1560" w:type="dxa"/>
            <w:shd w:val="clear" w:color="auto" w:fill="auto"/>
          </w:tcPr>
          <w:p w14:paraId="0D527F7F" w14:textId="77777777" w:rsidR="00813A19" w:rsidRPr="005B75EF" w:rsidRDefault="00813A19" w:rsidP="005A1F23">
            <w:pPr>
              <w:spacing w:before="120"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lastRenderedPageBreak/>
              <w:t># PAC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AMB 1-10</w:t>
            </w:r>
          </w:p>
        </w:tc>
        <w:tc>
          <w:tcPr>
            <w:tcW w:w="7370" w:type="dxa"/>
            <w:shd w:val="clear" w:color="auto" w:fill="auto"/>
          </w:tcPr>
          <w:p w14:paraId="17E6985F" w14:textId="0A356B01" w:rsidR="00813A19" w:rsidRPr="00390A62" w:rsidRDefault="00813A19" w:rsidP="005A1F23">
            <w:pPr>
              <w:spacing w:before="120" w:after="0" w:line="240" w:lineRule="auto"/>
              <w:ind w:righ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CB0399C">
              <w:rPr>
                <w:rFonts w:ascii="Times New Roman" w:hAnsi="Times New Roman"/>
                <w:sz w:val="24"/>
                <w:szCs w:val="24"/>
              </w:rPr>
              <w:t>je počet pacientov podľa bodu 5 písm. a) v príslušnej vekovej skupine podľa bodu 2 prílohy č. 11, ktorým bola osobitne v každej špecializovanej ambulancii vo verejnej sieti špecializovanej ambulantnej starostlivosti poskytnutá zdravotná starostlivosť v kalendárnom roku, ktorý bezprostredne predchádza kalendárnemu roku, pre ktorý sa ustanovuje optimálna sieť špecializovanej ambulantnej starostlivosti</w:t>
            </w:r>
          </w:p>
        </w:tc>
      </w:tr>
      <w:tr w:rsidR="00813A19" w:rsidRPr="005B75EF" w14:paraId="22C2731B" w14:textId="77777777" w:rsidTr="5CB0399C">
        <w:trPr>
          <w:trHeight w:hRule="exact" w:val="1976"/>
        </w:trPr>
        <w:tc>
          <w:tcPr>
            <w:tcW w:w="1560" w:type="dxa"/>
            <w:shd w:val="clear" w:color="auto" w:fill="auto"/>
          </w:tcPr>
          <w:p w14:paraId="7F8E48E2" w14:textId="77777777" w:rsidR="00813A19" w:rsidRPr="005B75EF" w:rsidRDefault="00813A19" w:rsidP="005A1F23">
            <w:pPr>
              <w:spacing w:before="120"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  <w:vertAlign w:val="subscript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AMB</w:t>
            </w:r>
            <w:r w:rsidRPr="005B75EF">
              <w:rPr>
                <w:rFonts w:ascii="Times New Roman" w:hAnsi="Times New Roman"/>
                <w:i/>
                <w:sz w:val="24"/>
                <w:szCs w:val="18"/>
                <w:vertAlign w:val="subscript"/>
              </w:rPr>
              <w:t>PAC 1-10</w:t>
            </w:r>
          </w:p>
        </w:tc>
        <w:tc>
          <w:tcPr>
            <w:tcW w:w="7370" w:type="dxa"/>
            <w:shd w:val="clear" w:color="auto" w:fill="auto"/>
          </w:tcPr>
          <w:p w14:paraId="1B1731EB" w14:textId="0DA1B8C1" w:rsidR="00813A19" w:rsidRPr="00390A62" w:rsidRDefault="00813A19" w:rsidP="005A1F23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CB0399C">
              <w:rPr>
                <w:rFonts w:ascii="Times New Roman" w:hAnsi="Times New Roman"/>
                <w:sz w:val="24"/>
                <w:szCs w:val="24"/>
              </w:rPr>
              <w:t>je celkový počet špecializovaných ambulancií vo verejnej sieti špecializovanej ambulantnej starostlivosti, v ktorých bola pacientom podľa bodu 5 písm. a) v príslušnej vekovej skupine podľa bodu 2 prílohy č. 11 poskytnutá zdravotná starostlivosť v kalendárnom roku, ktorý bezprostredne predchádza kalendárnemu roku, pre ktorý sa ustanovuje optimálna sieť špecializovanej ambulantnej starostlivosti,</w:t>
            </w:r>
          </w:p>
        </w:tc>
      </w:tr>
    </w:tbl>
    <w:p w14:paraId="286BE511" w14:textId="77777777" w:rsidR="00813A19" w:rsidRPr="005B75EF" w:rsidRDefault="00813A19" w:rsidP="00813A19">
      <w:pPr>
        <w:numPr>
          <w:ilvl w:val="1"/>
          <w:numId w:val="32"/>
        </w:numPr>
        <w:spacing w:before="240" w:after="160" w:line="240" w:lineRule="auto"/>
        <w:ind w:left="709" w:hanging="357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 xml:space="preserve">diabetológie a porúch látkovej premeny a výživy, endokrinologickú, gastroenterologickú, hematologickú a transfúziologickú, chirurgickú, kardiologickú, klinickej onkológie, </w:t>
      </w:r>
      <w:proofErr w:type="spellStart"/>
      <w:r w:rsidRPr="005B75EF">
        <w:rPr>
          <w:rFonts w:ascii="Times New Roman" w:hAnsi="Times New Roman"/>
          <w:sz w:val="24"/>
          <w:szCs w:val="18"/>
        </w:rPr>
        <w:t>nefrologickú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, neurologickú, </w:t>
      </w:r>
      <w:proofErr w:type="spellStart"/>
      <w:r w:rsidRPr="005B75EF">
        <w:rPr>
          <w:rFonts w:ascii="Times New Roman" w:hAnsi="Times New Roman"/>
          <w:sz w:val="24"/>
          <w:szCs w:val="18"/>
        </w:rPr>
        <w:t>pneumologicko-ftizeologickú</w:t>
      </w:r>
      <w:proofErr w:type="spellEnd"/>
      <w:r w:rsidRPr="005B75EF">
        <w:rPr>
          <w:rFonts w:ascii="Times New Roman" w:hAnsi="Times New Roman"/>
          <w:sz w:val="24"/>
          <w:szCs w:val="18"/>
        </w:rPr>
        <w:t>, psychiatrickú, reumatologickú a urologickú vypočíta podľa vzorca</w:t>
      </w:r>
    </w:p>
    <w:p w14:paraId="3816FC74" w14:textId="77777777" w:rsidR="00813A19" w:rsidRPr="00813A19" w:rsidRDefault="002F55D0" w:rsidP="00813A19">
      <w:pPr>
        <w:spacing w:before="240" w:after="16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="Times New Roman" w:hAnsi="Cambria Math"/>
                  <w:i/>
                  <w:sz w:val="26"/>
                  <w:szCs w:val="26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# POI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3-10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6"/>
                      <w:szCs w:val="26"/>
                    </w:rPr>
                    <m:t>×</m:t>
                  </m:r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</w:rPr>
                            <m:t># PAC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</w:rPr>
                            <m:t>SR 3-10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</w:rPr>
                            <m:t># POI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</w:rPr>
                            <m:t>SR 3-10</m:t>
                          </m:r>
                        </m:sub>
                      </m:sSub>
                    </m:den>
                  </m:f>
                  <m:r>
                    <w:rPr>
                      <w:rFonts w:ascii="Cambria Math" w:eastAsia="Times New Roman" w:hAnsi="Cambria Math"/>
                      <w:sz w:val="26"/>
                      <w:szCs w:val="26"/>
                    </w:rPr>
                    <m:t>×</m:t>
                  </m:r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fPr>
                    <m:num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eastAsia="Times New Roman" w:hAnsi="Cambria Math"/>
                              <w:i/>
                              <w:sz w:val="26"/>
                              <w:szCs w:val="26"/>
                            </w:rPr>
                          </m:ctrlPr>
                        </m:naryPr>
                        <m:sub/>
                        <m:sup/>
                        <m:e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</w:rPr>
                            <m:t>(</m:t>
                          </m:r>
                          <m:f>
                            <m:fPr>
                              <m:type m:val="lin"/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6"/>
                                  <w:szCs w:val="26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26"/>
                                      <w:szCs w:val="26"/>
                                    </w:rPr>
                                    <m:t>#NVST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/>
                                      <w:sz w:val="26"/>
                                      <w:szCs w:val="26"/>
                                    </w:rPr>
                                    <m:t>AMB 3-10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26"/>
                                      <w:szCs w:val="26"/>
                                    </w:rPr>
                                    <m:t># PAC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/>
                                      <w:sz w:val="26"/>
                                      <w:szCs w:val="26"/>
                                    </w:rPr>
                                    <m:t>AMB 3-10</m:t>
                                  </m:r>
                                </m:sub>
                              </m:sSub>
                            </m:den>
                          </m:f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</w:rPr>
                            <m:t>)</m:t>
                          </m:r>
                        </m:e>
                      </m:nary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</w:rPr>
                            <m:t>AMB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</w:rPr>
                            <m:t>PAC 3-10</m:t>
                          </m:r>
                        </m:sub>
                      </m:sSub>
                    </m:den>
                  </m:f>
                </m:e>
              </m:d>
            </m:e>
          </m:nary>
        </m:oMath>
      </m:oMathPara>
    </w:p>
    <w:tbl>
      <w:tblPr>
        <w:tblW w:w="9088" w:type="dxa"/>
        <w:tblInd w:w="851" w:type="dxa"/>
        <w:tblLook w:val="04A0" w:firstRow="1" w:lastRow="0" w:firstColumn="1" w:lastColumn="0" w:noHBand="0" w:noVBand="1"/>
      </w:tblPr>
      <w:tblGrid>
        <w:gridCol w:w="1466"/>
        <w:gridCol w:w="7622"/>
      </w:tblGrid>
      <w:tr w:rsidR="00813A19" w:rsidRPr="005B75EF" w14:paraId="7FDEB257" w14:textId="77777777" w:rsidTr="5CB0399C">
        <w:trPr>
          <w:trHeight w:hRule="exact" w:val="909"/>
        </w:trPr>
        <w:tc>
          <w:tcPr>
            <w:tcW w:w="1466" w:type="dxa"/>
            <w:shd w:val="clear" w:color="auto" w:fill="auto"/>
          </w:tcPr>
          <w:p w14:paraId="6D8C0C57" w14:textId="77777777" w:rsidR="00813A19" w:rsidRPr="005B75EF" w:rsidRDefault="00813A19" w:rsidP="005A1F23">
            <w:pPr>
              <w:spacing w:before="120"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POI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3-10</w:t>
            </w:r>
            <w:r w:rsidRPr="005B75EF">
              <w:rPr>
                <w:rFonts w:ascii="Times New Roman" w:hAnsi="Times New Roman"/>
                <w:i/>
                <w:szCs w:val="18"/>
              </w:rPr>
              <w:t xml:space="preserve">  </w:t>
            </w:r>
          </w:p>
        </w:tc>
        <w:tc>
          <w:tcPr>
            <w:tcW w:w="7622" w:type="dxa"/>
            <w:shd w:val="clear" w:color="auto" w:fill="auto"/>
          </w:tcPr>
          <w:p w14:paraId="57D239E5" w14:textId="77777777" w:rsidR="00813A19" w:rsidRPr="00C76AF2" w:rsidRDefault="00813A19" w:rsidP="005A1F23">
            <w:pPr>
              <w:spacing w:before="120" w:after="0" w:line="240" w:lineRule="auto"/>
              <w:ind w:right="35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C76AF2">
              <w:rPr>
                <w:rFonts w:ascii="Times New Roman" w:hAnsi="Times New Roman"/>
                <w:sz w:val="24"/>
                <w:szCs w:val="18"/>
              </w:rPr>
              <w:t>je počet poistencov podľa bodu 3 písm. b) v príslušnej vekovej skupine podľa bodu 2 prílohy č. 11,</w:t>
            </w:r>
          </w:p>
        </w:tc>
      </w:tr>
      <w:tr w:rsidR="00813A19" w:rsidRPr="005B75EF" w14:paraId="37CD19C7" w14:textId="77777777" w:rsidTr="5CB0399C">
        <w:trPr>
          <w:trHeight w:hRule="exact" w:val="762"/>
        </w:trPr>
        <w:tc>
          <w:tcPr>
            <w:tcW w:w="1466" w:type="dxa"/>
            <w:shd w:val="clear" w:color="auto" w:fill="auto"/>
          </w:tcPr>
          <w:p w14:paraId="667BA382" w14:textId="77777777" w:rsidR="00813A19" w:rsidRPr="005B75EF" w:rsidRDefault="00813A19" w:rsidP="005A1F23">
            <w:pPr>
              <w:spacing w:before="120"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PAC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SR 3-10</w:t>
            </w:r>
            <w:r w:rsidRPr="005B75EF">
              <w:rPr>
                <w:rFonts w:ascii="Times New Roman" w:hAnsi="Times New Roman"/>
                <w:i/>
                <w:szCs w:val="18"/>
              </w:rPr>
              <w:t xml:space="preserve">  </w:t>
            </w:r>
          </w:p>
        </w:tc>
        <w:tc>
          <w:tcPr>
            <w:tcW w:w="7622" w:type="dxa"/>
            <w:shd w:val="clear" w:color="auto" w:fill="auto"/>
          </w:tcPr>
          <w:p w14:paraId="1FCC1F66" w14:textId="77777777" w:rsidR="00813A19" w:rsidRPr="00C76AF2" w:rsidRDefault="00813A19" w:rsidP="005A1F23">
            <w:pPr>
              <w:spacing w:before="120" w:after="0" w:line="240" w:lineRule="auto"/>
              <w:ind w:right="35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C76AF2">
              <w:rPr>
                <w:rFonts w:ascii="Times New Roman" w:hAnsi="Times New Roman"/>
                <w:sz w:val="24"/>
                <w:szCs w:val="18"/>
              </w:rPr>
              <w:t>je počet pacientov podľa bodu 5 písm. b)  v príslušnej vekovej skupine podľa bodu 2 prílohy č. 11,</w:t>
            </w:r>
          </w:p>
        </w:tc>
      </w:tr>
      <w:tr w:rsidR="00813A19" w:rsidRPr="005B75EF" w14:paraId="32104F49" w14:textId="77777777" w:rsidTr="5CB0399C">
        <w:trPr>
          <w:trHeight w:hRule="exact" w:val="704"/>
        </w:trPr>
        <w:tc>
          <w:tcPr>
            <w:tcW w:w="1466" w:type="dxa"/>
            <w:shd w:val="clear" w:color="auto" w:fill="auto"/>
          </w:tcPr>
          <w:p w14:paraId="2726CB5B" w14:textId="77777777" w:rsidR="00813A19" w:rsidRPr="005B75EF" w:rsidRDefault="00813A19" w:rsidP="005A1F23">
            <w:pPr>
              <w:spacing w:before="120"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POI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SR 3-10</w:t>
            </w:r>
            <w:r w:rsidRPr="005B75EF">
              <w:rPr>
                <w:rFonts w:ascii="Times New Roman" w:hAnsi="Times New Roman"/>
                <w:i/>
                <w:szCs w:val="18"/>
              </w:rPr>
              <w:t xml:space="preserve">  </w:t>
            </w:r>
          </w:p>
        </w:tc>
        <w:tc>
          <w:tcPr>
            <w:tcW w:w="7622" w:type="dxa"/>
            <w:shd w:val="clear" w:color="auto" w:fill="auto"/>
          </w:tcPr>
          <w:p w14:paraId="6C8D1494" w14:textId="77777777" w:rsidR="00813A19" w:rsidRPr="00C76AF2" w:rsidRDefault="00813A19" w:rsidP="005A1F23">
            <w:pPr>
              <w:spacing w:before="120" w:after="0" w:line="240" w:lineRule="auto"/>
              <w:ind w:right="35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C76AF2">
              <w:rPr>
                <w:rFonts w:ascii="Times New Roman" w:hAnsi="Times New Roman"/>
                <w:sz w:val="24"/>
                <w:szCs w:val="18"/>
              </w:rPr>
              <w:t>je počet poistencov podľa bodu 4 písm. b) v príslušnej vekovej skupine podľa bodu 2 prílohy č. 11,</w:t>
            </w:r>
          </w:p>
        </w:tc>
      </w:tr>
      <w:tr w:rsidR="00813A19" w:rsidRPr="005B75EF" w14:paraId="7E553DC3" w14:textId="77777777" w:rsidTr="5CB0399C">
        <w:trPr>
          <w:trHeight w:hRule="exact" w:val="2230"/>
        </w:trPr>
        <w:tc>
          <w:tcPr>
            <w:tcW w:w="1466" w:type="dxa"/>
            <w:shd w:val="clear" w:color="auto" w:fill="auto"/>
          </w:tcPr>
          <w:p w14:paraId="4F299915" w14:textId="77777777" w:rsidR="00813A19" w:rsidRPr="005B75EF" w:rsidRDefault="00813A19" w:rsidP="005A1F23">
            <w:pPr>
              <w:spacing w:before="120"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NVST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AMB 3-10</w:t>
            </w:r>
          </w:p>
        </w:tc>
        <w:tc>
          <w:tcPr>
            <w:tcW w:w="7622" w:type="dxa"/>
            <w:shd w:val="clear" w:color="auto" w:fill="auto"/>
          </w:tcPr>
          <w:p w14:paraId="42F3FC72" w14:textId="6A102733" w:rsidR="00813A19" w:rsidRPr="00C76AF2" w:rsidRDefault="00813A19" w:rsidP="005A1F23">
            <w:pPr>
              <w:spacing w:before="120" w:after="0" w:line="240" w:lineRule="auto"/>
              <w:ind w:righ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CB0399C">
              <w:rPr>
                <w:rFonts w:ascii="Times New Roman" w:hAnsi="Times New Roman"/>
                <w:sz w:val="24"/>
                <w:szCs w:val="24"/>
              </w:rPr>
              <w:t>je počet návštev osobitne v každej špecializovanej ambulancii vo verejnej sieti špecializovanej ambulantnej starostlivosti, v rámci ktorých bola pacientom podľa bodu 5 písm. b) v príslušnej vekovej skupine podľa bodu 2 prílohy č. 11 poskytnutá špecializovaná ambulantná starostlivosť v kalendárnom roku, ktorý bezprostredne predchádza kalendárnemu roku, pre ktorý sa ustanovuje optimálna sieť špecializovanej ambulantnej starostlivosti,</w:t>
            </w:r>
          </w:p>
        </w:tc>
      </w:tr>
      <w:tr w:rsidR="00813A19" w:rsidRPr="005B75EF" w14:paraId="60113C71" w14:textId="77777777" w:rsidTr="5CB0399C">
        <w:trPr>
          <w:trHeight w:hRule="exact" w:val="2308"/>
        </w:trPr>
        <w:tc>
          <w:tcPr>
            <w:tcW w:w="1466" w:type="dxa"/>
            <w:shd w:val="clear" w:color="auto" w:fill="auto"/>
          </w:tcPr>
          <w:p w14:paraId="0F41FB86" w14:textId="77777777" w:rsidR="00813A19" w:rsidRPr="005B75EF" w:rsidRDefault="00813A19" w:rsidP="005A1F23">
            <w:pPr>
              <w:spacing w:before="120"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PAC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AMB 3-10</w:t>
            </w:r>
          </w:p>
        </w:tc>
        <w:tc>
          <w:tcPr>
            <w:tcW w:w="7622" w:type="dxa"/>
            <w:shd w:val="clear" w:color="auto" w:fill="auto"/>
          </w:tcPr>
          <w:p w14:paraId="683DD4E6" w14:textId="4FDAC3E4" w:rsidR="00813A19" w:rsidRPr="00C76AF2" w:rsidRDefault="00813A19" w:rsidP="005A1F23">
            <w:pPr>
              <w:spacing w:before="120" w:after="0" w:line="240" w:lineRule="auto"/>
              <w:ind w:righ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CB0399C">
              <w:rPr>
                <w:rFonts w:ascii="Times New Roman" w:hAnsi="Times New Roman"/>
                <w:sz w:val="24"/>
                <w:szCs w:val="24"/>
              </w:rPr>
              <w:t>je počet pacientov podľa bodu 5 písm. b) v príslušnej vekovej skupine podľa bodu 2 prílohy č. 11, ktorým bola osobitne v každej špecializovanej ambulancii vo verejnej sieti špecializovanej ambulantnej starostlivosti poskytnutá zdravotná starostlivosť v kalendárnom roku, ktorý bezprostredne predchádza kalendárnemu roku, pre ktorý sa ustanovuje optimálna sieť špecializovanej ambulantnej starostlivosti,</w:t>
            </w:r>
          </w:p>
        </w:tc>
      </w:tr>
      <w:tr w:rsidR="00813A19" w:rsidRPr="005B75EF" w14:paraId="0CA04EE3" w14:textId="77777777" w:rsidTr="5CB0399C">
        <w:trPr>
          <w:trHeight w:hRule="exact" w:val="1954"/>
        </w:trPr>
        <w:tc>
          <w:tcPr>
            <w:tcW w:w="1466" w:type="dxa"/>
            <w:shd w:val="clear" w:color="auto" w:fill="auto"/>
          </w:tcPr>
          <w:p w14:paraId="661699BB" w14:textId="77777777" w:rsidR="00813A19" w:rsidRPr="005B75EF" w:rsidRDefault="00813A19" w:rsidP="005A1F23">
            <w:pPr>
              <w:spacing w:before="120"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  <w:vertAlign w:val="subscript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lastRenderedPageBreak/>
              <w:t># AMB</w:t>
            </w:r>
            <w:r w:rsidRPr="005B75EF">
              <w:rPr>
                <w:rFonts w:ascii="Times New Roman" w:hAnsi="Times New Roman"/>
                <w:i/>
                <w:sz w:val="24"/>
                <w:szCs w:val="18"/>
                <w:vertAlign w:val="subscript"/>
              </w:rPr>
              <w:t>PAC 3-10</w:t>
            </w:r>
          </w:p>
        </w:tc>
        <w:tc>
          <w:tcPr>
            <w:tcW w:w="7622" w:type="dxa"/>
            <w:shd w:val="clear" w:color="auto" w:fill="auto"/>
          </w:tcPr>
          <w:p w14:paraId="47561F15" w14:textId="21D06BB9" w:rsidR="00813A19" w:rsidRPr="00C76AF2" w:rsidRDefault="00813A19" w:rsidP="005A1F23">
            <w:pPr>
              <w:spacing w:before="120" w:after="0" w:line="240" w:lineRule="auto"/>
              <w:ind w:righ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CB0399C">
              <w:rPr>
                <w:rFonts w:ascii="Times New Roman" w:hAnsi="Times New Roman"/>
                <w:sz w:val="24"/>
                <w:szCs w:val="24"/>
              </w:rPr>
              <w:t>je celkový počet špecializovaných ambulancií vo verejnej sieti špecializovanej ambulantnej starostlivosti, v ktorých bola pacientom podľa bodu 5 písm. b) v príslušnej vekovej skupine podľa bodu 2 prílohy č. 11 poskytnutá zdravotná starostlivosť v kalendárnom roku, ktorý bezprostredne predchádza kalendárnemu roku, pre ktorý sa ustanovuje optimálna sieť špecializovanej ambulantnej starostlivosti,</w:t>
            </w:r>
          </w:p>
        </w:tc>
      </w:tr>
    </w:tbl>
    <w:p w14:paraId="122C6583" w14:textId="77777777" w:rsidR="00813A19" w:rsidRPr="005B75EF" w:rsidRDefault="00813A19" w:rsidP="00813A19">
      <w:pPr>
        <w:numPr>
          <w:ilvl w:val="1"/>
          <w:numId w:val="32"/>
        </w:numPr>
        <w:spacing w:before="240" w:after="160" w:line="240" w:lineRule="auto"/>
        <w:ind w:left="709"/>
        <w:jc w:val="both"/>
        <w:rPr>
          <w:rFonts w:ascii="Times New Roman" w:hAnsi="Times New Roman"/>
          <w:sz w:val="24"/>
          <w:szCs w:val="18"/>
        </w:rPr>
      </w:pPr>
      <w:r w:rsidRPr="005B75EF">
        <w:rPr>
          <w:rFonts w:ascii="Times New Roman" w:hAnsi="Times New Roman"/>
          <w:sz w:val="24"/>
          <w:szCs w:val="18"/>
        </w:rPr>
        <w:t xml:space="preserve">detskej psychiatrie, pediatrickej endokrinológie a diabetológie, porúch látkovej premeny a výživy, pediatrickej </w:t>
      </w:r>
      <w:proofErr w:type="spellStart"/>
      <w:r w:rsidRPr="005B75EF">
        <w:rPr>
          <w:rFonts w:ascii="Times New Roman" w:hAnsi="Times New Roman"/>
          <w:sz w:val="24"/>
          <w:szCs w:val="18"/>
        </w:rPr>
        <w:t>gastroenterológie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, </w:t>
      </w:r>
      <w:proofErr w:type="spellStart"/>
      <w:r w:rsidRPr="005B75EF">
        <w:rPr>
          <w:rFonts w:ascii="Times New Roman" w:hAnsi="Times New Roman"/>
          <w:sz w:val="24"/>
          <w:szCs w:val="18"/>
        </w:rPr>
        <w:t>hepatológie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 a výživy, pediatrickej hematológie a onkológie, pediatrickej kardiológie, pediatrickej </w:t>
      </w:r>
      <w:proofErr w:type="spellStart"/>
      <w:r w:rsidRPr="005B75EF">
        <w:rPr>
          <w:rFonts w:ascii="Times New Roman" w:hAnsi="Times New Roman"/>
          <w:sz w:val="24"/>
          <w:szCs w:val="18"/>
        </w:rPr>
        <w:t>nefrológie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, pediatrickej neurológie a pediatrickej </w:t>
      </w:r>
      <w:proofErr w:type="spellStart"/>
      <w:r w:rsidRPr="005B75EF">
        <w:rPr>
          <w:rFonts w:ascii="Times New Roman" w:hAnsi="Times New Roman"/>
          <w:sz w:val="24"/>
          <w:szCs w:val="18"/>
        </w:rPr>
        <w:t>pneumológie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 a </w:t>
      </w:r>
      <w:proofErr w:type="spellStart"/>
      <w:r w:rsidRPr="005B75EF">
        <w:rPr>
          <w:rFonts w:ascii="Times New Roman" w:hAnsi="Times New Roman"/>
          <w:sz w:val="24"/>
          <w:szCs w:val="18"/>
        </w:rPr>
        <w:t>ftizeológie</w:t>
      </w:r>
      <w:proofErr w:type="spellEnd"/>
      <w:r w:rsidRPr="005B75EF">
        <w:rPr>
          <w:rFonts w:ascii="Times New Roman" w:hAnsi="Times New Roman"/>
          <w:sz w:val="24"/>
          <w:szCs w:val="18"/>
        </w:rPr>
        <w:t xml:space="preserve"> vypočíta podľa vzorca</w:t>
      </w:r>
    </w:p>
    <w:p w14:paraId="18184C80" w14:textId="77777777" w:rsidR="00813A19" w:rsidRPr="00813A19" w:rsidRDefault="002F55D0" w:rsidP="00813A19">
      <w:pPr>
        <w:spacing w:before="240" w:after="16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="Times New Roman" w:hAnsi="Cambria Math"/>
                  <w:i/>
                  <w:sz w:val="26"/>
                  <w:szCs w:val="26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# POI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</w:rPr>
                        <m:t>1-2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6"/>
                      <w:szCs w:val="26"/>
                    </w:rPr>
                    <m:t>×</m:t>
                  </m:r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</w:rPr>
                            <m:t># PAC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</w:rPr>
                            <m:t>SR 1-2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</w:rPr>
                            <m:t># POI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</w:rPr>
                            <m:t>SR 1-2</m:t>
                          </m:r>
                        </m:sub>
                      </m:sSub>
                    </m:den>
                  </m:f>
                  <m:r>
                    <w:rPr>
                      <w:rFonts w:ascii="Cambria Math" w:eastAsia="Times New Roman" w:hAnsi="Cambria Math"/>
                      <w:sz w:val="26"/>
                      <w:szCs w:val="26"/>
                    </w:rPr>
                    <m:t>×</m:t>
                  </m:r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fPr>
                    <m:num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eastAsia="Times New Roman" w:hAnsi="Cambria Math"/>
                              <w:i/>
                              <w:sz w:val="26"/>
                              <w:szCs w:val="26"/>
                            </w:rPr>
                          </m:ctrlPr>
                        </m:naryPr>
                        <m:sub/>
                        <m:sup/>
                        <m:e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</w:rPr>
                            <m:t>(</m:t>
                          </m:r>
                          <m:f>
                            <m:fPr>
                              <m:type m:val="lin"/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6"/>
                                  <w:szCs w:val="26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26"/>
                                      <w:szCs w:val="26"/>
                                    </w:rPr>
                                    <m:t>#NVST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/>
                                      <w:sz w:val="26"/>
                                      <w:szCs w:val="26"/>
                                    </w:rPr>
                                    <m:t>AMB 1-2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26"/>
                                      <w:szCs w:val="26"/>
                                    </w:rPr>
                                    <m:t># PAC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/>
                                      <w:sz w:val="26"/>
                                      <w:szCs w:val="26"/>
                                    </w:rPr>
                                    <m:t>AMB 1-2</m:t>
                                  </m:r>
                                </m:sub>
                              </m:sSub>
                            </m:den>
                          </m:f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</w:rPr>
                            <m:t>)</m:t>
                          </m:r>
                        </m:e>
                      </m:nary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</w:rPr>
                            <m:t>AMB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</w:rPr>
                            <m:t>PAC 1-2</m:t>
                          </m:r>
                        </m:sub>
                      </m:sSub>
                    </m:den>
                  </m:f>
                </m:e>
              </m:d>
            </m:e>
          </m:nary>
        </m:oMath>
      </m:oMathPara>
    </w:p>
    <w:tbl>
      <w:tblPr>
        <w:tblW w:w="8788" w:type="dxa"/>
        <w:tblInd w:w="851" w:type="dxa"/>
        <w:tblLook w:val="04A0" w:firstRow="1" w:lastRow="0" w:firstColumn="1" w:lastColumn="0" w:noHBand="0" w:noVBand="1"/>
      </w:tblPr>
      <w:tblGrid>
        <w:gridCol w:w="1418"/>
        <w:gridCol w:w="7370"/>
      </w:tblGrid>
      <w:tr w:rsidR="00813A19" w:rsidRPr="005B75EF" w14:paraId="4465EFDD" w14:textId="77777777" w:rsidTr="5CB0399C">
        <w:trPr>
          <w:trHeight w:hRule="exact" w:val="737"/>
        </w:trPr>
        <w:tc>
          <w:tcPr>
            <w:tcW w:w="1418" w:type="dxa"/>
            <w:shd w:val="clear" w:color="auto" w:fill="auto"/>
          </w:tcPr>
          <w:p w14:paraId="159FD5FF" w14:textId="77777777" w:rsidR="00813A19" w:rsidRPr="005B75EF" w:rsidRDefault="00813A19" w:rsidP="005A1F23">
            <w:pPr>
              <w:spacing w:before="120"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POI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1-2</w:t>
            </w:r>
            <w:r w:rsidRPr="005B75EF">
              <w:rPr>
                <w:rFonts w:ascii="Times New Roman" w:hAnsi="Times New Roman"/>
                <w:i/>
                <w:szCs w:val="18"/>
              </w:rPr>
              <w:t xml:space="preserve">  </w:t>
            </w:r>
          </w:p>
        </w:tc>
        <w:tc>
          <w:tcPr>
            <w:tcW w:w="7370" w:type="dxa"/>
            <w:shd w:val="clear" w:color="auto" w:fill="auto"/>
          </w:tcPr>
          <w:p w14:paraId="0F4E8958" w14:textId="77777777" w:rsidR="00813A19" w:rsidRPr="000623C4" w:rsidRDefault="00813A19" w:rsidP="005A1F23">
            <w:pPr>
              <w:spacing w:before="120" w:after="0" w:line="240" w:lineRule="auto"/>
              <w:ind w:right="35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0623C4">
              <w:rPr>
                <w:rFonts w:ascii="Times New Roman" w:hAnsi="Times New Roman"/>
                <w:sz w:val="24"/>
                <w:szCs w:val="18"/>
              </w:rPr>
              <w:t>je počet poistencov podľa bodu 3 písm. c) v príslušnej vekovej skupine podľa bodu 2 prílohy č. 11,</w:t>
            </w:r>
          </w:p>
        </w:tc>
      </w:tr>
      <w:tr w:rsidR="00813A19" w:rsidRPr="005B75EF" w14:paraId="1954B36B" w14:textId="77777777" w:rsidTr="5CB0399C">
        <w:trPr>
          <w:trHeight w:hRule="exact" w:val="737"/>
        </w:trPr>
        <w:tc>
          <w:tcPr>
            <w:tcW w:w="1418" w:type="dxa"/>
            <w:shd w:val="clear" w:color="auto" w:fill="auto"/>
          </w:tcPr>
          <w:p w14:paraId="738C4401" w14:textId="77777777" w:rsidR="00813A19" w:rsidRPr="005B75EF" w:rsidRDefault="00813A19" w:rsidP="005A1F23">
            <w:pPr>
              <w:spacing w:before="120"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PAC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SR 1-2</w:t>
            </w:r>
            <w:r w:rsidRPr="005B75EF">
              <w:rPr>
                <w:rFonts w:ascii="Times New Roman" w:hAnsi="Times New Roman"/>
                <w:i/>
                <w:szCs w:val="18"/>
              </w:rPr>
              <w:t xml:space="preserve">  </w:t>
            </w:r>
          </w:p>
        </w:tc>
        <w:tc>
          <w:tcPr>
            <w:tcW w:w="7370" w:type="dxa"/>
            <w:shd w:val="clear" w:color="auto" w:fill="auto"/>
          </w:tcPr>
          <w:p w14:paraId="1CEBA321" w14:textId="77777777" w:rsidR="00813A19" w:rsidRPr="000623C4" w:rsidRDefault="00813A19" w:rsidP="005A1F23">
            <w:pPr>
              <w:spacing w:before="120" w:after="0" w:line="240" w:lineRule="auto"/>
              <w:ind w:right="35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0623C4">
              <w:rPr>
                <w:rFonts w:ascii="Times New Roman" w:hAnsi="Times New Roman"/>
                <w:sz w:val="24"/>
                <w:szCs w:val="18"/>
              </w:rPr>
              <w:t>je počet pacientov podľa bodu 5 písm. c)  v príslušnej vekovej skupine podľa bodu 2 prílohy č. 11,</w:t>
            </w:r>
          </w:p>
        </w:tc>
      </w:tr>
      <w:tr w:rsidR="00813A19" w:rsidRPr="005B75EF" w14:paraId="034BF8F5" w14:textId="77777777" w:rsidTr="5CB0399C">
        <w:trPr>
          <w:trHeight w:hRule="exact" w:val="737"/>
        </w:trPr>
        <w:tc>
          <w:tcPr>
            <w:tcW w:w="1418" w:type="dxa"/>
            <w:shd w:val="clear" w:color="auto" w:fill="auto"/>
          </w:tcPr>
          <w:p w14:paraId="6B40CFC4" w14:textId="77777777" w:rsidR="00813A19" w:rsidRPr="005B75EF" w:rsidRDefault="00813A19" w:rsidP="005A1F23">
            <w:pPr>
              <w:spacing w:before="120"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POI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SR 1-2</w:t>
            </w:r>
            <w:r w:rsidRPr="005B75EF">
              <w:rPr>
                <w:rFonts w:ascii="Times New Roman" w:hAnsi="Times New Roman"/>
                <w:i/>
                <w:szCs w:val="18"/>
              </w:rPr>
              <w:t xml:space="preserve">  </w:t>
            </w:r>
          </w:p>
        </w:tc>
        <w:tc>
          <w:tcPr>
            <w:tcW w:w="7370" w:type="dxa"/>
            <w:shd w:val="clear" w:color="auto" w:fill="auto"/>
          </w:tcPr>
          <w:p w14:paraId="285FDBCB" w14:textId="77777777" w:rsidR="00813A19" w:rsidRPr="000623C4" w:rsidRDefault="00813A19" w:rsidP="005A1F23">
            <w:pPr>
              <w:spacing w:before="120" w:after="0" w:line="240" w:lineRule="auto"/>
              <w:ind w:right="35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0623C4">
              <w:rPr>
                <w:rFonts w:ascii="Times New Roman" w:hAnsi="Times New Roman"/>
                <w:sz w:val="24"/>
                <w:szCs w:val="18"/>
              </w:rPr>
              <w:t>je počet poistencov podľa bodu 4 písm. c) v príslušnej vekovej skupine podľa bodu 2 prílohy č. 11,</w:t>
            </w:r>
          </w:p>
        </w:tc>
      </w:tr>
      <w:tr w:rsidR="00813A19" w:rsidRPr="005B75EF" w14:paraId="64F7EB3A" w14:textId="77777777" w:rsidTr="5CB0399C">
        <w:trPr>
          <w:trHeight w:hRule="exact" w:val="1903"/>
        </w:trPr>
        <w:tc>
          <w:tcPr>
            <w:tcW w:w="1418" w:type="dxa"/>
            <w:shd w:val="clear" w:color="auto" w:fill="auto"/>
          </w:tcPr>
          <w:p w14:paraId="6D60B290" w14:textId="77777777" w:rsidR="00813A19" w:rsidRPr="005B75EF" w:rsidRDefault="00813A19" w:rsidP="005A1F23">
            <w:pPr>
              <w:spacing w:before="120"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NVST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AMB 1-2</w:t>
            </w:r>
          </w:p>
        </w:tc>
        <w:tc>
          <w:tcPr>
            <w:tcW w:w="7370" w:type="dxa"/>
            <w:shd w:val="clear" w:color="auto" w:fill="auto"/>
          </w:tcPr>
          <w:p w14:paraId="26B788C0" w14:textId="3AFE0111" w:rsidR="00813A19" w:rsidRPr="000623C4" w:rsidRDefault="00813A19" w:rsidP="005A1F23">
            <w:pPr>
              <w:spacing w:before="120" w:after="0" w:line="240" w:lineRule="auto"/>
              <w:ind w:righ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CB0399C">
              <w:rPr>
                <w:rFonts w:ascii="Times New Roman" w:hAnsi="Times New Roman"/>
                <w:sz w:val="24"/>
                <w:szCs w:val="24"/>
              </w:rPr>
              <w:t>je počet návštev osobitne v každej špecializovanej ambulancii vo verejnej sieti špecializovanej ambulantnej starostlivosti, v rámci ktorých bola pacientom podľa bodu 5 písm. c) v príslušnej vekovej skupine podľa bodu 2 prílohy č. 11 poskytnutá zdravotná starostlivosť v kalendárnom roku, ktorý bezprostredne predchádza kalendárnemu roku, pre ktorý sa ustanovuje optimálna sieť špecializovanej ambulantnej starostlivosti,</w:t>
            </w:r>
          </w:p>
        </w:tc>
      </w:tr>
      <w:tr w:rsidR="00813A19" w:rsidRPr="005B75EF" w14:paraId="44CD8FC3" w14:textId="77777777" w:rsidTr="5CB0399C">
        <w:trPr>
          <w:trHeight w:hRule="exact" w:val="1830"/>
        </w:trPr>
        <w:tc>
          <w:tcPr>
            <w:tcW w:w="1418" w:type="dxa"/>
            <w:shd w:val="clear" w:color="auto" w:fill="auto"/>
          </w:tcPr>
          <w:p w14:paraId="23C1C615" w14:textId="77777777" w:rsidR="00813A19" w:rsidRPr="005B75EF" w:rsidRDefault="00813A19" w:rsidP="005A1F23">
            <w:pPr>
              <w:spacing w:before="120"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PAC</w:t>
            </w:r>
            <w:r w:rsidRPr="005B75EF">
              <w:rPr>
                <w:rFonts w:ascii="Times New Roman" w:hAnsi="Times New Roman"/>
                <w:i/>
                <w:szCs w:val="18"/>
                <w:vertAlign w:val="subscript"/>
              </w:rPr>
              <w:t>AMB 1-2</w:t>
            </w:r>
          </w:p>
        </w:tc>
        <w:tc>
          <w:tcPr>
            <w:tcW w:w="7370" w:type="dxa"/>
            <w:shd w:val="clear" w:color="auto" w:fill="auto"/>
          </w:tcPr>
          <w:p w14:paraId="3699189B" w14:textId="06A056AC" w:rsidR="00813A19" w:rsidRPr="000623C4" w:rsidRDefault="00813A19" w:rsidP="005A1F23">
            <w:pPr>
              <w:spacing w:before="120" w:after="0" w:line="240" w:lineRule="auto"/>
              <w:ind w:righ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CB0399C">
              <w:rPr>
                <w:rFonts w:ascii="Times New Roman" w:hAnsi="Times New Roman"/>
                <w:sz w:val="24"/>
                <w:szCs w:val="24"/>
              </w:rPr>
              <w:t>je počet pacientov podľa bodu 5 písm. c) v príslušnej vekovej skupine podľa bodu 2 prílohy č. 11, ktorým bola osobitne v každej špecializovanej ambulancii vo verejnej sieti špecializovanej ambulantnej starostlivosti poskytnutá zdravotná starostlivosť v kalendárnom roku, ktorý bezprostredne predchádza kalendárnemu roku, pre ktorý sa ustanovuje optimálna sieť špecializovanej ambulantnej starostlivosti,</w:t>
            </w:r>
          </w:p>
        </w:tc>
      </w:tr>
      <w:tr w:rsidR="00813A19" w:rsidRPr="005B75EF" w14:paraId="2511D48E" w14:textId="77777777" w:rsidTr="5CB0399C">
        <w:trPr>
          <w:trHeight w:hRule="exact" w:val="1851"/>
        </w:trPr>
        <w:tc>
          <w:tcPr>
            <w:tcW w:w="1418" w:type="dxa"/>
            <w:shd w:val="clear" w:color="auto" w:fill="auto"/>
          </w:tcPr>
          <w:p w14:paraId="0C38D9C9" w14:textId="77777777" w:rsidR="00813A19" w:rsidRPr="005B75EF" w:rsidRDefault="00813A19" w:rsidP="005A1F23">
            <w:pPr>
              <w:spacing w:before="120"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  <w:vertAlign w:val="subscript"/>
              </w:rPr>
            </w:pPr>
            <w:r w:rsidRPr="005B75EF">
              <w:rPr>
                <w:rFonts w:ascii="Times New Roman" w:hAnsi="Times New Roman"/>
                <w:i/>
                <w:sz w:val="24"/>
                <w:szCs w:val="18"/>
              </w:rPr>
              <w:t># AMB</w:t>
            </w:r>
            <w:r w:rsidRPr="005B75EF">
              <w:rPr>
                <w:rFonts w:ascii="Times New Roman" w:hAnsi="Times New Roman"/>
                <w:i/>
                <w:sz w:val="24"/>
                <w:szCs w:val="18"/>
                <w:vertAlign w:val="subscript"/>
              </w:rPr>
              <w:t>PAC 1-2</w:t>
            </w:r>
          </w:p>
        </w:tc>
        <w:tc>
          <w:tcPr>
            <w:tcW w:w="7370" w:type="dxa"/>
            <w:shd w:val="clear" w:color="auto" w:fill="auto"/>
          </w:tcPr>
          <w:p w14:paraId="055A2030" w14:textId="3ECE191A" w:rsidR="00813A19" w:rsidRPr="000623C4" w:rsidRDefault="00813A19" w:rsidP="005A1F23">
            <w:pPr>
              <w:spacing w:before="120" w:after="0" w:line="240" w:lineRule="auto"/>
              <w:ind w:righ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CB0399C">
              <w:rPr>
                <w:rFonts w:ascii="Times New Roman" w:hAnsi="Times New Roman"/>
                <w:sz w:val="24"/>
                <w:szCs w:val="24"/>
              </w:rPr>
              <w:t>je celkový počet špecializovaných ambulancií vo verejnej sieti špecializovanej ambulantnej starostlivosti, v ktorých bola pacientom podľa bodu 5 písm. b) v príslušnej vekovej skupine podľa bodu 2 prílohy č. 11 poskytnutá zdravotná starostlivosť v kalendárnom roku, ktorý bezprostredne predchádza kalendárnemu roku, pre ktorý sa ustanovuje optimálna sieť špecializovanej ambulantnej starostlivosti.</w:t>
            </w:r>
          </w:p>
        </w:tc>
      </w:tr>
    </w:tbl>
    <w:p w14:paraId="39A83214" w14:textId="60F332D8" w:rsidR="00813A19" w:rsidRPr="005B75EF" w:rsidRDefault="00813A19" w:rsidP="00813A19">
      <w:pPr>
        <w:numPr>
          <w:ilvl w:val="0"/>
          <w:numId w:val="30"/>
        </w:numPr>
        <w:spacing w:before="360" w:after="24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>Skupinu poistencov na príslušnom území na výpočet optimálnej kapacity optimálnej siete špecializovanej ambulantnej starostlivosti pre ambulanciu</w:t>
      </w:r>
    </w:p>
    <w:p w14:paraId="609D71D9" w14:textId="1A4982EE" w:rsidR="00813A19" w:rsidRPr="005B75EF" w:rsidRDefault="00813A19" w:rsidP="00813A19">
      <w:pPr>
        <w:numPr>
          <w:ilvl w:val="0"/>
          <w:numId w:val="33"/>
        </w:numPr>
        <w:spacing w:after="24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5CB0399C">
        <w:rPr>
          <w:rFonts w:ascii="Times New Roman" w:hAnsi="Times New Roman"/>
          <w:sz w:val="24"/>
          <w:szCs w:val="24"/>
        </w:rPr>
        <w:t>algeziologickú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5CB0399C">
        <w:rPr>
          <w:rFonts w:ascii="Times New Roman" w:hAnsi="Times New Roman"/>
          <w:sz w:val="24"/>
          <w:szCs w:val="24"/>
        </w:rPr>
        <w:t>angiologickú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čeľustnej ortopédie, dermatovenerologickú, </w:t>
      </w:r>
      <w:proofErr w:type="spellStart"/>
      <w:r w:rsidRPr="5CB0399C">
        <w:rPr>
          <w:rFonts w:ascii="Times New Roman" w:hAnsi="Times New Roman"/>
          <w:sz w:val="24"/>
          <w:szCs w:val="24"/>
        </w:rPr>
        <w:t>fyziatrie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balneológie a liečebnej rehabilitácie, geriatrickú, </w:t>
      </w:r>
      <w:proofErr w:type="spellStart"/>
      <w:r w:rsidRPr="5CB0399C">
        <w:rPr>
          <w:rFonts w:ascii="Times New Roman" w:hAnsi="Times New Roman"/>
          <w:sz w:val="24"/>
          <w:szCs w:val="24"/>
        </w:rPr>
        <w:t>infektologickú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vrátane tropickej medicíny, klinickej imunológie a </w:t>
      </w:r>
      <w:proofErr w:type="spellStart"/>
      <w:r w:rsidRPr="5CB0399C">
        <w:rPr>
          <w:rFonts w:ascii="Times New Roman" w:hAnsi="Times New Roman"/>
          <w:sz w:val="24"/>
          <w:szCs w:val="24"/>
        </w:rPr>
        <w:t>alergológie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klinickej logopédie, klinickej psychológie, lekárskej </w:t>
      </w:r>
      <w:r w:rsidRPr="5CB0399C">
        <w:rPr>
          <w:rFonts w:ascii="Times New Roman" w:hAnsi="Times New Roman"/>
          <w:sz w:val="24"/>
          <w:szCs w:val="24"/>
        </w:rPr>
        <w:lastRenderedPageBreak/>
        <w:t xml:space="preserve">genetiky, liečebnej pedagogiky, oftalmologickú vrátane pediatrickej </w:t>
      </w:r>
      <w:proofErr w:type="spellStart"/>
      <w:r w:rsidRPr="5CB0399C">
        <w:rPr>
          <w:rFonts w:ascii="Times New Roman" w:hAnsi="Times New Roman"/>
          <w:sz w:val="24"/>
          <w:szCs w:val="24"/>
        </w:rPr>
        <w:t>oftalmológie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ortopedickú, </w:t>
      </w:r>
      <w:proofErr w:type="spellStart"/>
      <w:r w:rsidRPr="5CB0399C">
        <w:rPr>
          <w:rFonts w:ascii="Times New Roman" w:hAnsi="Times New Roman"/>
          <w:sz w:val="24"/>
          <w:szCs w:val="24"/>
        </w:rPr>
        <w:t>otorinolaryngologickú</w:t>
      </w:r>
      <w:proofErr w:type="spellEnd"/>
      <w:r w:rsidRPr="5CB0399C">
        <w:rPr>
          <w:rFonts w:ascii="Times New Roman" w:hAnsi="Times New Roman"/>
          <w:sz w:val="24"/>
          <w:szCs w:val="24"/>
        </w:rPr>
        <w:t>, paliatívnej medicíny, plastickej chirurgie, úrazovej chirurgie a vnútorného lekárstva tvoria všetci poistenci s trvalým pobytom na príslušnom území k 1. januáru roka, pre ktorý sa ustanovuje optimálna sieť špecializovanej ambulantnej starostlivosti,</w:t>
      </w:r>
    </w:p>
    <w:p w14:paraId="607685C2" w14:textId="7137EE99" w:rsidR="00813A19" w:rsidRPr="005B75EF" w:rsidRDefault="00813A19" w:rsidP="00813A19">
      <w:pPr>
        <w:numPr>
          <w:ilvl w:val="0"/>
          <w:numId w:val="33"/>
        </w:numPr>
        <w:spacing w:after="24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diabetológie a porúch látkovej premeny a výživy, endokrinologickú, gastroenterologickú, hematologickú a transfúziologickú, chirurgickú, kardiologickú, klinickej onkológie, </w:t>
      </w:r>
      <w:proofErr w:type="spellStart"/>
      <w:r w:rsidRPr="5CB0399C">
        <w:rPr>
          <w:rFonts w:ascii="Times New Roman" w:hAnsi="Times New Roman"/>
          <w:sz w:val="24"/>
          <w:szCs w:val="24"/>
        </w:rPr>
        <w:t>nefrologickú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neurologickú, </w:t>
      </w:r>
      <w:proofErr w:type="spellStart"/>
      <w:r w:rsidRPr="5CB0399C">
        <w:rPr>
          <w:rFonts w:ascii="Times New Roman" w:hAnsi="Times New Roman"/>
          <w:sz w:val="24"/>
          <w:szCs w:val="24"/>
        </w:rPr>
        <w:t>pneumologicko-ftizeologickú</w:t>
      </w:r>
      <w:proofErr w:type="spellEnd"/>
      <w:r w:rsidRPr="5CB0399C">
        <w:rPr>
          <w:rFonts w:ascii="Times New Roman" w:hAnsi="Times New Roman"/>
          <w:sz w:val="24"/>
          <w:szCs w:val="24"/>
        </w:rPr>
        <w:t>, psychiatrickú, reumatologickú a urologickú tvoria poistencov vo veku 19 a viac rokov s trvalým pobytom na príslušnom území pre ktorý sa ustanovuje optimálna sieť špecializovanej ambulantnej starostlivosti,</w:t>
      </w:r>
    </w:p>
    <w:p w14:paraId="568E3858" w14:textId="1626E8D1" w:rsidR="00813A19" w:rsidRPr="005B75EF" w:rsidRDefault="00813A19" w:rsidP="00813A19">
      <w:pPr>
        <w:numPr>
          <w:ilvl w:val="0"/>
          <w:numId w:val="33"/>
        </w:numPr>
        <w:spacing w:after="36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detskej psychiatrie, pediatrickej endokrinológie a diabetológie, porúch látkovej premeny a výživy, pediatrickej </w:t>
      </w:r>
      <w:proofErr w:type="spellStart"/>
      <w:r w:rsidRPr="5CB0399C">
        <w:rPr>
          <w:rFonts w:ascii="Times New Roman" w:hAnsi="Times New Roman"/>
          <w:sz w:val="24"/>
          <w:szCs w:val="24"/>
        </w:rPr>
        <w:t>gastroenterológie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5CB0399C">
        <w:rPr>
          <w:rFonts w:ascii="Times New Roman" w:hAnsi="Times New Roman"/>
          <w:sz w:val="24"/>
          <w:szCs w:val="24"/>
        </w:rPr>
        <w:t>hepatológie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a výživy, pediatrickej hematológie a onkológie, pediatrickej kardiológie, pediatrickej </w:t>
      </w:r>
      <w:proofErr w:type="spellStart"/>
      <w:r w:rsidRPr="5CB0399C">
        <w:rPr>
          <w:rFonts w:ascii="Times New Roman" w:hAnsi="Times New Roman"/>
          <w:sz w:val="24"/>
          <w:szCs w:val="24"/>
        </w:rPr>
        <w:t>nefrológie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pediatrickej neurológie a pediatrickej </w:t>
      </w:r>
      <w:proofErr w:type="spellStart"/>
      <w:r w:rsidRPr="5CB0399C">
        <w:rPr>
          <w:rFonts w:ascii="Times New Roman" w:hAnsi="Times New Roman"/>
          <w:sz w:val="24"/>
          <w:szCs w:val="24"/>
        </w:rPr>
        <w:t>pneumológie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Pr="5CB0399C">
        <w:rPr>
          <w:rFonts w:ascii="Times New Roman" w:hAnsi="Times New Roman"/>
          <w:sz w:val="24"/>
          <w:szCs w:val="24"/>
        </w:rPr>
        <w:t>ftizeológie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tvoria poistenci vo veku do 18 rokov vrátane s trvalým pobytom na príslušnom území, pre ktorý sa ustanovuje optimálna sieť špecializovanej ambulantnej starostlivosti.</w:t>
      </w:r>
    </w:p>
    <w:p w14:paraId="1FBFBB60" w14:textId="322C04A6" w:rsidR="00813A19" w:rsidRPr="005B75EF" w:rsidRDefault="00813A19" w:rsidP="00813A19">
      <w:pPr>
        <w:numPr>
          <w:ilvl w:val="0"/>
          <w:numId w:val="30"/>
        </w:numPr>
        <w:spacing w:before="360" w:after="24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>Skupinu poistencov na území Slovenskej republiky na výpočet optimálnej kapacity optimálnej siete špecializovanej ambulantnej starostlivosti pre ambulanciu</w:t>
      </w:r>
    </w:p>
    <w:p w14:paraId="0BBFBDA0" w14:textId="4062DAB2" w:rsidR="00813A19" w:rsidRPr="005B75EF" w:rsidRDefault="00813A19" w:rsidP="00813A19">
      <w:pPr>
        <w:numPr>
          <w:ilvl w:val="0"/>
          <w:numId w:val="33"/>
        </w:numPr>
        <w:spacing w:after="24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5CB0399C">
        <w:rPr>
          <w:rFonts w:ascii="Times New Roman" w:hAnsi="Times New Roman"/>
          <w:sz w:val="24"/>
          <w:szCs w:val="24"/>
        </w:rPr>
        <w:t>algeziologickú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5CB0399C">
        <w:rPr>
          <w:rFonts w:ascii="Times New Roman" w:hAnsi="Times New Roman"/>
          <w:sz w:val="24"/>
          <w:szCs w:val="24"/>
        </w:rPr>
        <w:t>angiologickú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čeľustnej ortopédie, dermatovenerologickú, </w:t>
      </w:r>
      <w:proofErr w:type="spellStart"/>
      <w:r w:rsidRPr="5CB0399C">
        <w:rPr>
          <w:rFonts w:ascii="Times New Roman" w:hAnsi="Times New Roman"/>
          <w:sz w:val="24"/>
          <w:szCs w:val="24"/>
        </w:rPr>
        <w:t>fyziatrie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balneológie a liečebnej rehabilitácie, geriatrickú, </w:t>
      </w:r>
      <w:proofErr w:type="spellStart"/>
      <w:r w:rsidRPr="5CB0399C">
        <w:rPr>
          <w:rFonts w:ascii="Times New Roman" w:hAnsi="Times New Roman"/>
          <w:sz w:val="24"/>
          <w:szCs w:val="24"/>
        </w:rPr>
        <w:t>infektologickú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vrátane tropickej medicíny, klinickej imunológie a </w:t>
      </w:r>
      <w:proofErr w:type="spellStart"/>
      <w:r w:rsidRPr="5CB0399C">
        <w:rPr>
          <w:rFonts w:ascii="Times New Roman" w:hAnsi="Times New Roman"/>
          <w:sz w:val="24"/>
          <w:szCs w:val="24"/>
        </w:rPr>
        <w:t>alergológie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klinickej logopédie, klinickej psychológie, lekárskej genetiky, liečebnej pedagogiky, oftalmologickú vrátane pediatrickej </w:t>
      </w:r>
      <w:proofErr w:type="spellStart"/>
      <w:r w:rsidRPr="5CB0399C">
        <w:rPr>
          <w:rFonts w:ascii="Times New Roman" w:hAnsi="Times New Roman"/>
          <w:sz w:val="24"/>
          <w:szCs w:val="24"/>
        </w:rPr>
        <w:t>oftalmológie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ortopedickú, </w:t>
      </w:r>
      <w:proofErr w:type="spellStart"/>
      <w:r w:rsidRPr="5CB0399C">
        <w:rPr>
          <w:rFonts w:ascii="Times New Roman" w:hAnsi="Times New Roman"/>
          <w:sz w:val="24"/>
          <w:szCs w:val="24"/>
        </w:rPr>
        <w:t>otorinolaryngologickú</w:t>
      </w:r>
      <w:proofErr w:type="spellEnd"/>
      <w:r w:rsidRPr="5CB0399C">
        <w:rPr>
          <w:rFonts w:ascii="Times New Roman" w:hAnsi="Times New Roman"/>
          <w:sz w:val="24"/>
          <w:szCs w:val="24"/>
        </w:rPr>
        <w:t>, paliatívnej medicíny, plastickej chirurgie, úrazovej chirurgie a vnútorného lekárstva tvoria všetci poistenci s trvalým pobytom na území Slovenskej republiky k 1. januáru roka, ktorý bezprostredne predchádza roku, pre ktorý sa ustanovuje optimálna sieť špecializovanej ambulantnej starostlivosti,</w:t>
      </w:r>
    </w:p>
    <w:p w14:paraId="0159ED8C" w14:textId="658DF155" w:rsidR="00813A19" w:rsidRPr="005B75EF" w:rsidRDefault="00813A19" w:rsidP="00816791">
      <w:pPr>
        <w:numPr>
          <w:ilvl w:val="0"/>
          <w:numId w:val="33"/>
        </w:numPr>
        <w:spacing w:after="24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diabetológie a porúch látkovej premeny a výživy, endokrinologickú, gastroenterologickú, hematologickú a transfúziologickú, chirurgickú, kardiologickú, klinickej onkológie, </w:t>
      </w:r>
      <w:proofErr w:type="spellStart"/>
      <w:r w:rsidRPr="5CB0399C">
        <w:rPr>
          <w:rFonts w:ascii="Times New Roman" w:hAnsi="Times New Roman"/>
          <w:sz w:val="24"/>
          <w:szCs w:val="24"/>
        </w:rPr>
        <w:t>nefrologickú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neurologickú, </w:t>
      </w:r>
      <w:proofErr w:type="spellStart"/>
      <w:r w:rsidRPr="5CB0399C">
        <w:rPr>
          <w:rFonts w:ascii="Times New Roman" w:hAnsi="Times New Roman"/>
          <w:sz w:val="24"/>
          <w:szCs w:val="24"/>
        </w:rPr>
        <w:t>pneumologicko-ftizeologickú</w:t>
      </w:r>
      <w:proofErr w:type="spellEnd"/>
      <w:r w:rsidRPr="5CB0399C">
        <w:rPr>
          <w:rFonts w:ascii="Times New Roman" w:hAnsi="Times New Roman"/>
          <w:sz w:val="24"/>
          <w:szCs w:val="24"/>
        </w:rPr>
        <w:t>, psychiatrickú, reumatologickú a urologickú tvoria poistencov vo veku 19 a viac rokov s trvalým pobytom na území Slovenskej republiky k 1. januáru roka, ktorý bezprostredne predchádza roku, pre ktorý sa ustanovuje optimálna sieť špecializovanej ambulantnej starostlivosti,</w:t>
      </w:r>
    </w:p>
    <w:p w14:paraId="6F089AA4" w14:textId="3E7BE43D" w:rsidR="00813A19" w:rsidRPr="005B75EF" w:rsidRDefault="00813A19" w:rsidP="00813A19">
      <w:pPr>
        <w:numPr>
          <w:ilvl w:val="0"/>
          <w:numId w:val="33"/>
        </w:numPr>
        <w:spacing w:after="36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detskej psychiatrie, pediatrickej endokrinológie a diabetológie, porúch látkovej premeny a výživy, pediatrickej </w:t>
      </w:r>
      <w:proofErr w:type="spellStart"/>
      <w:r w:rsidRPr="5CB0399C">
        <w:rPr>
          <w:rFonts w:ascii="Times New Roman" w:hAnsi="Times New Roman"/>
          <w:sz w:val="24"/>
          <w:szCs w:val="24"/>
        </w:rPr>
        <w:t>gastroenterológie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5CB0399C">
        <w:rPr>
          <w:rFonts w:ascii="Times New Roman" w:hAnsi="Times New Roman"/>
          <w:sz w:val="24"/>
          <w:szCs w:val="24"/>
        </w:rPr>
        <w:t>hepatológie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a výživy, pediatrickej hematológie a onkológie, pediatrickej kardiológie, pediatrickej </w:t>
      </w:r>
      <w:proofErr w:type="spellStart"/>
      <w:r w:rsidRPr="5CB0399C">
        <w:rPr>
          <w:rFonts w:ascii="Times New Roman" w:hAnsi="Times New Roman"/>
          <w:sz w:val="24"/>
          <w:szCs w:val="24"/>
        </w:rPr>
        <w:t>nefrológie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pediatrickej neurológie a pediatrickej </w:t>
      </w:r>
      <w:proofErr w:type="spellStart"/>
      <w:r w:rsidRPr="5CB0399C">
        <w:rPr>
          <w:rFonts w:ascii="Times New Roman" w:hAnsi="Times New Roman"/>
          <w:sz w:val="24"/>
          <w:szCs w:val="24"/>
        </w:rPr>
        <w:t>pneumológie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Pr="5CB0399C">
        <w:rPr>
          <w:rFonts w:ascii="Times New Roman" w:hAnsi="Times New Roman"/>
          <w:sz w:val="24"/>
          <w:szCs w:val="24"/>
        </w:rPr>
        <w:t>ftizeológie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tvoria poistenci vo veku do 18 rokov vrátane s trvalým pobytom na území Slovenskej republiky k 1. januáru roka, ktorý bezprostredne predchádza roku, pre ktorý sa ustanovuje optimálna sieť špecializovanej ambulantnej starostlivosti.</w:t>
      </w:r>
    </w:p>
    <w:p w14:paraId="1C29AC48" w14:textId="56D2649A" w:rsidR="00813A19" w:rsidRPr="005B75EF" w:rsidRDefault="00813A19" w:rsidP="00813A19">
      <w:pPr>
        <w:numPr>
          <w:ilvl w:val="0"/>
          <w:numId w:val="30"/>
        </w:numPr>
        <w:spacing w:before="360" w:after="24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Skupinu pacientov na výpočet optimálnej kapacity optimálnej siete špecializovanej ambulantnej starostlivosti pre </w:t>
      </w:r>
    </w:p>
    <w:p w14:paraId="78CF9788" w14:textId="0987514C" w:rsidR="00813A19" w:rsidRPr="005B75EF" w:rsidRDefault="00813A19" w:rsidP="00813A19">
      <w:pPr>
        <w:numPr>
          <w:ilvl w:val="0"/>
          <w:numId w:val="34"/>
        </w:numPr>
        <w:spacing w:after="24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5CB0399C">
        <w:rPr>
          <w:rFonts w:ascii="Times New Roman" w:hAnsi="Times New Roman"/>
          <w:sz w:val="24"/>
          <w:szCs w:val="24"/>
        </w:rPr>
        <w:t>algeziologickú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5CB0399C">
        <w:rPr>
          <w:rFonts w:ascii="Times New Roman" w:hAnsi="Times New Roman"/>
          <w:sz w:val="24"/>
          <w:szCs w:val="24"/>
        </w:rPr>
        <w:t>angiologickú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čeľustnej ortopédie, dermatovenerologickú, </w:t>
      </w:r>
      <w:proofErr w:type="spellStart"/>
      <w:r w:rsidRPr="5CB0399C">
        <w:rPr>
          <w:rFonts w:ascii="Times New Roman" w:hAnsi="Times New Roman"/>
          <w:sz w:val="24"/>
          <w:szCs w:val="24"/>
        </w:rPr>
        <w:t>fyziatrie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balneológie a liečebnej rehabilitácie, geriatrickú, </w:t>
      </w:r>
      <w:proofErr w:type="spellStart"/>
      <w:r w:rsidRPr="5CB0399C">
        <w:rPr>
          <w:rFonts w:ascii="Times New Roman" w:hAnsi="Times New Roman"/>
          <w:sz w:val="24"/>
          <w:szCs w:val="24"/>
        </w:rPr>
        <w:t>infektologickú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vrátane tropickej medicíny, klinickej imunológie a </w:t>
      </w:r>
      <w:proofErr w:type="spellStart"/>
      <w:r w:rsidRPr="5CB0399C">
        <w:rPr>
          <w:rFonts w:ascii="Times New Roman" w:hAnsi="Times New Roman"/>
          <w:sz w:val="24"/>
          <w:szCs w:val="24"/>
        </w:rPr>
        <w:t>alergológie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klinickej logopédie, klinickej psychológie, lekárskej genetiky, liečebnej pedagogiky, oftalmologickú vrátane pediatrickej </w:t>
      </w:r>
      <w:proofErr w:type="spellStart"/>
      <w:r w:rsidRPr="5CB0399C">
        <w:rPr>
          <w:rFonts w:ascii="Times New Roman" w:hAnsi="Times New Roman"/>
          <w:sz w:val="24"/>
          <w:szCs w:val="24"/>
        </w:rPr>
        <w:t>oftalmológie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ortopedickú, </w:t>
      </w:r>
      <w:proofErr w:type="spellStart"/>
      <w:r w:rsidRPr="5CB0399C">
        <w:rPr>
          <w:rFonts w:ascii="Times New Roman" w:hAnsi="Times New Roman"/>
          <w:sz w:val="24"/>
          <w:szCs w:val="24"/>
        </w:rPr>
        <w:lastRenderedPageBreak/>
        <w:t>otorinolaryngologickú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paliatívnej medicíny, plastickej chirurgie, úrazovej chirurgie a vnútorného lekárstva tvoria všetci pacienti, ktorým bola poskytnutá zdravotná starostlivosť v špecializovanej ambulancii daného </w:t>
      </w:r>
      <w:r w:rsidR="741805DC" w:rsidRPr="5CB0399C">
        <w:rPr>
          <w:rFonts w:ascii="Times New Roman" w:hAnsi="Times New Roman"/>
          <w:sz w:val="24"/>
          <w:szCs w:val="24"/>
        </w:rPr>
        <w:t>odborného zamerania</w:t>
      </w:r>
      <w:r w:rsidRPr="5CB0399C">
        <w:rPr>
          <w:rFonts w:ascii="Times New Roman" w:hAnsi="Times New Roman"/>
          <w:sz w:val="24"/>
          <w:szCs w:val="24"/>
        </w:rPr>
        <w:t xml:space="preserve"> a patriacej do verejnej siete špecializovanej ambulantnej starostlivosti v kalendárnom roku, ktorý bezprostredne predchádza roku, pre ktorý sa ustanovuje optimálna sieť špecializovanej ambulantnej starostlivosti,</w:t>
      </w:r>
    </w:p>
    <w:p w14:paraId="509E86DC" w14:textId="1BC1C409" w:rsidR="00813A19" w:rsidRPr="005B75EF" w:rsidRDefault="00813A19" w:rsidP="00813A19">
      <w:pPr>
        <w:numPr>
          <w:ilvl w:val="0"/>
          <w:numId w:val="34"/>
        </w:numPr>
        <w:spacing w:after="24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diabetológie a porúch látkovej premeny a výživy, endokrinologickú, gastroenterologickú, hematologickú a transfúziologickú, chirurgickú, kardiologickú, klinickej onkológie, </w:t>
      </w:r>
      <w:proofErr w:type="spellStart"/>
      <w:r w:rsidRPr="5CB0399C">
        <w:rPr>
          <w:rFonts w:ascii="Times New Roman" w:hAnsi="Times New Roman"/>
          <w:sz w:val="24"/>
          <w:szCs w:val="24"/>
        </w:rPr>
        <w:t>nefrologickú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neurologickú, </w:t>
      </w:r>
      <w:proofErr w:type="spellStart"/>
      <w:r w:rsidRPr="5CB0399C">
        <w:rPr>
          <w:rFonts w:ascii="Times New Roman" w:hAnsi="Times New Roman"/>
          <w:sz w:val="24"/>
          <w:szCs w:val="24"/>
        </w:rPr>
        <w:t>pneumologicko-ftizeologickú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psychiatrickú, reumatologickú a urologickú tvoria pacienti vo veku 19 a viac rokov, ktorým bola poskytnutá zdravotná starostlivosť v špecializovanej ambulancii daného </w:t>
      </w:r>
      <w:r w:rsidR="72D0C5E4" w:rsidRPr="5CB0399C">
        <w:rPr>
          <w:rFonts w:ascii="Times New Roman" w:hAnsi="Times New Roman"/>
          <w:sz w:val="24"/>
          <w:szCs w:val="24"/>
        </w:rPr>
        <w:t>odborného zamerania</w:t>
      </w:r>
      <w:r w:rsidRPr="5CB0399C">
        <w:rPr>
          <w:rFonts w:ascii="Times New Roman" w:hAnsi="Times New Roman"/>
          <w:sz w:val="24"/>
          <w:szCs w:val="24"/>
        </w:rPr>
        <w:t xml:space="preserve"> a patriacej do verejnej siete špecializovanej ambulantnej starostlivosti v kalendárnom roku, ktorý bezprostredne predchádza roku, pre ktorý sa ustanovuje optimálna sieť špecializovanej ambulantnej starostlivosti,</w:t>
      </w:r>
    </w:p>
    <w:p w14:paraId="36C3E763" w14:textId="33D0C9A7" w:rsidR="00813A19" w:rsidRDefault="00813A19" w:rsidP="00813A19">
      <w:pPr>
        <w:numPr>
          <w:ilvl w:val="0"/>
          <w:numId w:val="34"/>
        </w:numPr>
        <w:spacing w:after="36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detskej psychiatrie, pediatrickej endokrinológie a diabetológie, porúch látkovej premeny a výživy, pediatrickej </w:t>
      </w:r>
      <w:proofErr w:type="spellStart"/>
      <w:r w:rsidRPr="5CB0399C">
        <w:rPr>
          <w:rFonts w:ascii="Times New Roman" w:hAnsi="Times New Roman"/>
          <w:sz w:val="24"/>
          <w:szCs w:val="24"/>
        </w:rPr>
        <w:t>gastroenterológie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5CB0399C">
        <w:rPr>
          <w:rFonts w:ascii="Times New Roman" w:hAnsi="Times New Roman"/>
          <w:sz w:val="24"/>
          <w:szCs w:val="24"/>
        </w:rPr>
        <w:t>hepatológie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a výživy, pediatrickej hematológie a onkológie, pediatrickej kardiológie, pediatrickej </w:t>
      </w:r>
      <w:proofErr w:type="spellStart"/>
      <w:r w:rsidRPr="5CB0399C">
        <w:rPr>
          <w:rFonts w:ascii="Times New Roman" w:hAnsi="Times New Roman"/>
          <w:sz w:val="24"/>
          <w:szCs w:val="24"/>
        </w:rPr>
        <w:t>nefrológie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, pediatrickej neurológie a pediatrickej </w:t>
      </w:r>
      <w:proofErr w:type="spellStart"/>
      <w:r w:rsidRPr="5CB0399C">
        <w:rPr>
          <w:rFonts w:ascii="Times New Roman" w:hAnsi="Times New Roman"/>
          <w:sz w:val="24"/>
          <w:szCs w:val="24"/>
        </w:rPr>
        <w:t>pneumológie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Pr="5CB0399C">
        <w:rPr>
          <w:rFonts w:ascii="Times New Roman" w:hAnsi="Times New Roman"/>
          <w:sz w:val="24"/>
          <w:szCs w:val="24"/>
        </w:rPr>
        <w:t>ftizeológie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tvoria poistenci vo veku do 18 rokov vrátane, ktorým bola poskytnutá zdravotná starostlivosť v špecializovanej ambulancii daného </w:t>
      </w:r>
      <w:r w:rsidR="037FF0D7" w:rsidRPr="5CB0399C">
        <w:rPr>
          <w:rFonts w:ascii="Times New Roman" w:hAnsi="Times New Roman"/>
          <w:sz w:val="24"/>
          <w:szCs w:val="24"/>
        </w:rPr>
        <w:t>odborného zamerania</w:t>
      </w:r>
      <w:r w:rsidRPr="5CB0399C">
        <w:rPr>
          <w:rFonts w:ascii="Times New Roman" w:hAnsi="Times New Roman"/>
          <w:sz w:val="24"/>
          <w:szCs w:val="24"/>
        </w:rPr>
        <w:t xml:space="preserve"> a patriacej do verejnej siete špecializovanej  ambulantnej starostlivosti v kalendárnom roku, ktorý bezprostredne predchádza roku, pre ktorý sa ustanovuje optimálna sieť špecializovanej ambulantnej starostlivosti.</w:t>
      </w:r>
    </w:p>
    <w:p w14:paraId="0D0B940D" w14:textId="77777777" w:rsidR="00813A19" w:rsidRPr="005B75EF" w:rsidRDefault="00813A19" w:rsidP="5CB0399C">
      <w:pPr>
        <w:spacing w:after="36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  <w:sectPr w:rsidR="00813A19" w:rsidRPr="005B75EF" w:rsidSect="00816791">
          <w:pgSz w:w="11906" w:h="16838"/>
          <w:pgMar w:top="1418" w:right="992" w:bottom="1134" w:left="1134" w:header="709" w:footer="0" w:gutter="0"/>
          <w:cols w:space="708"/>
          <w:docGrid w:linePitch="360"/>
        </w:sectPr>
      </w:pPr>
    </w:p>
    <w:p w14:paraId="350A5661" w14:textId="77777777" w:rsidR="00813A19" w:rsidRPr="005B75EF" w:rsidRDefault="00813A19" w:rsidP="00813A19">
      <w:pPr>
        <w:spacing w:after="360" w:line="240" w:lineRule="auto"/>
        <w:jc w:val="both"/>
        <w:rPr>
          <w:rFonts w:ascii="Times New Roman" w:hAnsi="Times New Roman"/>
          <w:b/>
          <w:sz w:val="24"/>
          <w:szCs w:val="18"/>
        </w:rPr>
      </w:pPr>
      <w:r w:rsidRPr="005B75EF">
        <w:rPr>
          <w:rFonts w:ascii="Times New Roman" w:hAnsi="Times New Roman"/>
          <w:b/>
          <w:sz w:val="24"/>
          <w:szCs w:val="18"/>
        </w:rPr>
        <w:lastRenderedPageBreak/>
        <w:t xml:space="preserve">Príloha č. 7 </w:t>
      </w:r>
      <w:r w:rsidRPr="005B75EF">
        <w:rPr>
          <w:rFonts w:ascii="Times New Roman" w:hAnsi="Times New Roman"/>
          <w:sz w:val="24"/>
          <w:szCs w:val="18"/>
        </w:rPr>
        <w:t>k vyhláške č. .../2025 Z. z.</w:t>
      </w:r>
    </w:p>
    <w:p w14:paraId="7C1CD03E" w14:textId="617489EF" w:rsidR="00813A19" w:rsidRPr="005B75EF" w:rsidRDefault="00813A19" w:rsidP="5CB0399C">
      <w:pPr>
        <w:spacing w:after="24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5CB0399C">
        <w:rPr>
          <w:rFonts w:ascii="Times New Roman" w:hAnsi="Times New Roman"/>
          <w:b/>
          <w:bCs/>
          <w:sz w:val="24"/>
          <w:szCs w:val="24"/>
        </w:rPr>
        <w:t>Optimálna denná kapacita špecializovaných ambulancií, pre ktoré sa ustanovuje optimálna sieť špecializovanej ambulantnej starostlivosti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1843"/>
      </w:tblGrid>
      <w:tr w:rsidR="00813A19" w:rsidRPr="008B6A22" w14:paraId="1DDBBAA7" w14:textId="77777777" w:rsidTr="005A1F23">
        <w:trPr>
          <w:trHeight w:hRule="exact" w:val="312"/>
        </w:trPr>
        <w:tc>
          <w:tcPr>
            <w:tcW w:w="7933" w:type="dxa"/>
            <w:shd w:val="clear" w:color="auto" w:fill="auto"/>
            <w:vAlign w:val="center"/>
          </w:tcPr>
          <w:p w14:paraId="2BEB390C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B6A22">
              <w:rPr>
                <w:rFonts w:ascii="Times New Roman" w:hAnsi="Times New Roman"/>
                <w:b/>
                <w:sz w:val="20"/>
                <w:szCs w:val="20"/>
              </w:rPr>
              <w:t>Špecializovaná ambulancia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25DB68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6A22">
              <w:rPr>
                <w:rFonts w:ascii="Times New Roman" w:hAnsi="Times New Roman"/>
                <w:b/>
                <w:sz w:val="20"/>
                <w:szCs w:val="20"/>
              </w:rPr>
              <w:t>Počet pacientov</w:t>
            </w:r>
          </w:p>
        </w:tc>
      </w:tr>
      <w:tr w:rsidR="00813A19" w:rsidRPr="008B6A22" w14:paraId="1F20E585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70AAB130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B6A22">
              <w:rPr>
                <w:rFonts w:ascii="Times New Roman" w:hAnsi="Times New Roman"/>
                <w:sz w:val="20"/>
                <w:szCs w:val="20"/>
              </w:rPr>
              <w:t>algeziologická</w:t>
            </w:r>
            <w:proofErr w:type="spellEnd"/>
            <w:r w:rsidRPr="008B6A22">
              <w:rPr>
                <w:rFonts w:ascii="Times New Roman" w:hAnsi="Times New Roman"/>
                <w:sz w:val="20"/>
                <w:szCs w:val="20"/>
              </w:rPr>
              <w:t xml:space="preserve"> ambulancia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FDD700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813A19" w:rsidRPr="008B6A22" w14:paraId="4B6170D6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2B41772F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B6A22">
              <w:rPr>
                <w:rFonts w:ascii="Times New Roman" w:hAnsi="Times New Roman"/>
                <w:sz w:val="20"/>
                <w:szCs w:val="20"/>
              </w:rPr>
              <w:t>angiologická</w:t>
            </w:r>
            <w:proofErr w:type="spellEnd"/>
            <w:r w:rsidRPr="008B6A22">
              <w:rPr>
                <w:rFonts w:ascii="Times New Roman" w:hAnsi="Times New Roman"/>
                <w:sz w:val="20"/>
                <w:szCs w:val="20"/>
              </w:rPr>
              <w:t xml:space="preserve"> ambulancia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E4F76D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813A19" w:rsidRPr="008B6A22" w14:paraId="6EBE26AA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55E651A9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ambulancia čeľustnej ortopédie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F18D26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813A19" w:rsidRPr="008B6A22" w14:paraId="3095DF91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475B6972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dermatovenerologická ambulancia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9897CE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813A19" w:rsidRPr="008B6A22" w14:paraId="0E6FB690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62082FBE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ambulancia detskej psychiatrie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4EA11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813A19" w:rsidRPr="008B6A22" w14:paraId="1906182A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6736C3CD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ambulancia diabetológie a porúch látkovej premeny a výživy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203047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813A19" w:rsidRPr="008B6A22" w14:paraId="656F67B2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352633B1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endokrinologická ambulancia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07C906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813A19" w:rsidRPr="008B6A22" w14:paraId="28EDC3B1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0CEC4EDF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 xml:space="preserve">ambulancia </w:t>
            </w:r>
            <w:proofErr w:type="spellStart"/>
            <w:r w:rsidRPr="008B6A22">
              <w:rPr>
                <w:rFonts w:ascii="Times New Roman" w:hAnsi="Times New Roman"/>
                <w:sz w:val="20"/>
                <w:szCs w:val="20"/>
              </w:rPr>
              <w:t>fyziatrie</w:t>
            </w:r>
            <w:proofErr w:type="spellEnd"/>
            <w:r w:rsidRPr="008B6A22">
              <w:rPr>
                <w:rFonts w:ascii="Times New Roman" w:hAnsi="Times New Roman"/>
                <w:sz w:val="20"/>
                <w:szCs w:val="20"/>
              </w:rPr>
              <w:t>, balneológie a liečebnej rehabilitácie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A4FFC0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813A19" w:rsidRPr="008B6A22" w14:paraId="6BA0A85C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17AE8D51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gastroenterologická ambulancia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CFEC6B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813A19" w:rsidRPr="008B6A22" w14:paraId="3D0559F0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341CEE50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geriatrická ambulancia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73E586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813A19" w:rsidRPr="008B6A22" w14:paraId="60CE48A8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1A89D004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hematologická a transfúziologická ambulancia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6A9027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813A19" w:rsidRPr="008B6A22" w14:paraId="314E7479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2307D661" w14:textId="77777777" w:rsidR="00813A19" w:rsidRPr="008B6A22" w:rsidRDefault="00813A19" w:rsidP="005A1F23">
            <w:pPr>
              <w:tabs>
                <w:tab w:val="left" w:pos="346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chirurgická ambulancia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DA3216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813A19" w:rsidRPr="008B6A22" w14:paraId="4B184C36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4903C1C7" w14:textId="77777777" w:rsidR="00813A19" w:rsidRPr="008B6A22" w:rsidRDefault="00813A19" w:rsidP="005A1F23">
            <w:pPr>
              <w:tabs>
                <w:tab w:val="left" w:pos="346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B6A22">
              <w:rPr>
                <w:rFonts w:ascii="Times New Roman" w:hAnsi="Times New Roman"/>
                <w:sz w:val="20"/>
                <w:szCs w:val="20"/>
              </w:rPr>
              <w:t>infektologická</w:t>
            </w:r>
            <w:proofErr w:type="spellEnd"/>
            <w:r w:rsidRPr="008B6A22">
              <w:rPr>
                <w:rFonts w:ascii="Times New Roman" w:hAnsi="Times New Roman"/>
                <w:sz w:val="20"/>
                <w:szCs w:val="20"/>
              </w:rPr>
              <w:t xml:space="preserve"> ambulancia vrátane ambulancie tropickej medicíny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3D4B9D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813A19" w:rsidRPr="008B6A22" w14:paraId="60786D1F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248569F2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kardiologická ambulancia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8EB8EE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  <w:tr w:rsidR="00813A19" w:rsidRPr="008B6A22" w14:paraId="43482880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1C1ED41D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 xml:space="preserve">ambulancia klinickej imunológie a </w:t>
            </w:r>
            <w:proofErr w:type="spellStart"/>
            <w:r w:rsidRPr="008B6A22">
              <w:rPr>
                <w:rFonts w:ascii="Times New Roman" w:hAnsi="Times New Roman"/>
                <w:sz w:val="20"/>
                <w:szCs w:val="20"/>
              </w:rPr>
              <w:t>alergológie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2AFCDB24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813A19" w:rsidRPr="008B6A22" w14:paraId="76E33E9F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44283375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ambulancia klinickej logopédie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697EEC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813A19" w:rsidRPr="008B6A22" w14:paraId="0C9B451E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3915E71A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ambulancia klinickej onkológie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5474F0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813A19" w:rsidRPr="008B6A22" w14:paraId="082A5AF6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4B3639AC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ambulancia klinickej psychológie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98DEE6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813A19" w:rsidRPr="008B6A22" w14:paraId="78B98E24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4F7C74B8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ambulancia lekárskej genetiky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941E47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813A19" w:rsidRPr="008B6A22" w14:paraId="16EC0E1D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231A06B7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ambulancia liečebnej pedagogiky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240AAE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813A19" w:rsidRPr="008B6A22" w14:paraId="76E43DB4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477AD768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B6A22">
              <w:rPr>
                <w:rFonts w:ascii="Times New Roman" w:hAnsi="Times New Roman"/>
                <w:sz w:val="20"/>
                <w:szCs w:val="20"/>
              </w:rPr>
              <w:t>nefrologická</w:t>
            </w:r>
            <w:proofErr w:type="spellEnd"/>
            <w:r w:rsidRPr="008B6A22">
              <w:rPr>
                <w:rFonts w:ascii="Times New Roman" w:hAnsi="Times New Roman"/>
                <w:sz w:val="20"/>
                <w:szCs w:val="20"/>
              </w:rPr>
              <w:t xml:space="preserve"> ambulancia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2A823A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813A19" w:rsidRPr="008B6A22" w14:paraId="2EB8A7E4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0CCEBFA1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neurologická ambulancia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6D80A2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813A19" w:rsidRPr="008B6A22" w14:paraId="17963085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1FC49977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 xml:space="preserve">oftalmologická ambulancia vrátane ambulancie pediatrickej </w:t>
            </w:r>
            <w:proofErr w:type="spellStart"/>
            <w:r w:rsidRPr="008B6A22">
              <w:rPr>
                <w:rFonts w:ascii="Times New Roman" w:hAnsi="Times New Roman"/>
                <w:sz w:val="20"/>
                <w:szCs w:val="20"/>
              </w:rPr>
              <w:t>oftalmológie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57393B24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813A19" w:rsidRPr="008B6A22" w14:paraId="55803AD6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0A9AF3FC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ortopedická ambulancia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768756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813A19" w:rsidRPr="008B6A22" w14:paraId="200D751B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2642BD08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B6A22">
              <w:rPr>
                <w:rFonts w:ascii="Times New Roman" w:hAnsi="Times New Roman"/>
                <w:sz w:val="20"/>
                <w:szCs w:val="20"/>
              </w:rPr>
              <w:t>otorinolaryngologická</w:t>
            </w:r>
            <w:proofErr w:type="spellEnd"/>
            <w:r w:rsidRPr="008B6A22">
              <w:rPr>
                <w:rFonts w:ascii="Times New Roman" w:hAnsi="Times New Roman"/>
                <w:sz w:val="20"/>
                <w:szCs w:val="20"/>
              </w:rPr>
              <w:t xml:space="preserve"> ambulancia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A4FC67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  <w:tr w:rsidR="00813A19" w:rsidRPr="008B6A22" w14:paraId="5F8CEBBA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13AAE41F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ambulancia paliatívnej medicíny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E14808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13A19" w:rsidRPr="008B6A22" w14:paraId="75A8FDF5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4844BDD5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ambulancia pediatrickej endokrinológie a diabetológie, porúch látkovej premeny a výživy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1B77A1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813A19" w:rsidRPr="008B6A22" w14:paraId="05581159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4EE5A9B6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 xml:space="preserve">ambulancia pediatrickej </w:t>
            </w:r>
            <w:proofErr w:type="spellStart"/>
            <w:r w:rsidRPr="008B6A22">
              <w:rPr>
                <w:rFonts w:ascii="Times New Roman" w:hAnsi="Times New Roman"/>
                <w:sz w:val="20"/>
                <w:szCs w:val="20"/>
              </w:rPr>
              <w:t>gastroenterológie</w:t>
            </w:r>
            <w:proofErr w:type="spellEnd"/>
            <w:r w:rsidRPr="008B6A2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B6A22">
              <w:rPr>
                <w:rFonts w:ascii="Times New Roman" w:hAnsi="Times New Roman"/>
                <w:sz w:val="20"/>
                <w:szCs w:val="20"/>
              </w:rPr>
              <w:t>hepatológie</w:t>
            </w:r>
            <w:proofErr w:type="spellEnd"/>
            <w:r w:rsidRPr="008B6A22">
              <w:rPr>
                <w:rFonts w:ascii="Times New Roman" w:hAnsi="Times New Roman"/>
                <w:sz w:val="20"/>
                <w:szCs w:val="20"/>
              </w:rPr>
              <w:t xml:space="preserve"> a výživy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DF98D7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813A19" w:rsidRPr="008B6A22" w14:paraId="757F5A45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00054AAB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ambulancia pediatrickej hematológie a onkológie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4C502F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813A19" w:rsidRPr="008B6A22" w14:paraId="2229FCFD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20A97E81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ambulancia pediatrickej kardiológie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063D61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813A19" w:rsidRPr="008B6A22" w14:paraId="07E7836C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129F1E52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 xml:space="preserve">ambulancia pediatrickej </w:t>
            </w:r>
            <w:proofErr w:type="spellStart"/>
            <w:r w:rsidRPr="008B6A22">
              <w:rPr>
                <w:rFonts w:ascii="Times New Roman" w:hAnsi="Times New Roman"/>
                <w:sz w:val="20"/>
                <w:szCs w:val="20"/>
              </w:rPr>
              <w:t>nefrológie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41150DF2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813A19" w:rsidRPr="008B6A22" w14:paraId="1B52AC29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77D8E4AD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ambulancia pediatrickej neurológie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369756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813A19" w:rsidRPr="008B6A22" w14:paraId="11A79A00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66BD98D7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 xml:space="preserve">ambulancia pediatrickej </w:t>
            </w:r>
            <w:proofErr w:type="spellStart"/>
            <w:r w:rsidRPr="008B6A22">
              <w:rPr>
                <w:rFonts w:ascii="Times New Roman" w:hAnsi="Times New Roman"/>
                <w:sz w:val="20"/>
                <w:szCs w:val="20"/>
              </w:rPr>
              <w:t>pneumológie</w:t>
            </w:r>
            <w:proofErr w:type="spellEnd"/>
            <w:r w:rsidRPr="008B6A22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8B6A22">
              <w:rPr>
                <w:rFonts w:ascii="Times New Roman" w:hAnsi="Times New Roman"/>
                <w:sz w:val="20"/>
                <w:szCs w:val="20"/>
              </w:rPr>
              <w:t>ftizeológie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46BB2669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813A19" w:rsidRPr="008B6A22" w14:paraId="610E8080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6E95C147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ambulancia plastickej chirurgie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F7B80B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813A19" w:rsidRPr="008B6A22" w14:paraId="6DC8E288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76BE49AA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B6A22">
              <w:rPr>
                <w:rFonts w:ascii="Times New Roman" w:hAnsi="Times New Roman"/>
                <w:sz w:val="20"/>
                <w:szCs w:val="20"/>
              </w:rPr>
              <w:t>pneumologicko-ftizeologická</w:t>
            </w:r>
            <w:proofErr w:type="spellEnd"/>
            <w:r w:rsidRPr="008B6A22">
              <w:rPr>
                <w:rFonts w:ascii="Times New Roman" w:hAnsi="Times New Roman"/>
                <w:sz w:val="20"/>
                <w:szCs w:val="20"/>
              </w:rPr>
              <w:t xml:space="preserve"> ambulancia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9857E1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813A19" w:rsidRPr="008B6A22" w14:paraId="5F81690A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7BB30D80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psychiatrická ambulancia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E3969C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813A19" w:rsidRPr="008B6A22" w14:paraId="4178B0CD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161244CD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reumatologická ambulancia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18E51F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813A19" w:rsidRPr="008B6A22" w14:paraId="7BDB6571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5DF8F98D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ambulancia úrazovej chirurgie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09C677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813A19" w:rsidRPr="008B6A22" w14:paraId="341A3A2C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0214E375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urologická ambulancia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9E3E4F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813A19" w:rsidRPr="008B6A22" w14:paraId="47CD7F8F" w14:textId="77777777" w:rsidTr="008B6A22">
        <w:trPr>
          <w:trHeight w:hRule="exact" w:val="284"/>
        </w:trPr>
        <w:tc>
          <w:tcPr>
            <w:tcW w:w="7933" w:type="dxa"/>
            <w:shd w:val="clear" w:color="auto" w:fill="auto"/>
            <w:vAlign w:val="center"/>
          </w:tcPr>
          <w:p w14:paraId="2F221B14" w14:textId="77777777" w:rsidR="00813A19" w:rsidRPr="008B6A22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ambulancia vnútorného lekárstva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BB07BD" w14:textId="77777777" w:rsidR="00813A19" w:rsidRPr="008B6A22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A2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</w:tbl>
    <w:p w14:paraId="0E27B00A" w14:textId="77777777" w:rsidR="00813A19" w:rsidRPr="005F5481" w:rsidRDefault="00813A19" w:rsidP="00813A19">
      <w:pPr>
        <w:spacing w:after="360" w:line="259" w:lineRule="auto"/>
        <w:jc w:val="both"/>
        <w:rPr>
          <w:rFonts w:ascii="Times New Roman" w:hAnsi="Times New Roman"/>
          <w:b/>
          <w:sz w:val="24"/>
          <w:szCs w:val="18"/>
          <w:highlight w:val="yellow"/>
        </w:rPr>
        <w:sectPr w:rsidR="00813A19" w:rsidRPr="005F5481" w:rsidSect="005A1F23">
          <w:pgSz w:w="11906" w:h="16838"/>
          <w:pgMar w:top="1418" w:right="992" w:bottom="709" w:left="1134" w:header="709" w:footer="709" w:gutter="0"/>
          <w:cols w:space="708"/>
          <w:docGrid w:linePitch="360"/>
        </w:sectPr>
      </w:pPr>
    </w:p>
    <w:p w14:paraId="2D4307E8" w14:textId="77777777" w:rsidR="00813A19" w:rsidRPr="000623C4" w:rsidRDefault="00813A19" w:rsidP="00813A19">
      <w:pPr>
        <w:spacing w:after="360" w:line="259" w:lineRule="auto"/>
        <w:jc w:val="both"/>
        <w:rPr>
          <w:rFonts w:ascii="Times New Roman" w:hAnsi="Times New Roman"/>
          <w:b/>
          <w:sz w:val="24"/>
          <w:szCs w:val="18"/>
        </w:rPr>
      </w:pPr>
      <w:r w:rsidRPr="000623C4">
        <w:rPr>
          <w:rFonts w:ascii="Times New Roman" w:hAnsi="Times New Roman"/>
          <w:b/>
          <w:sz w:val="24"/>
          <w:szCs w:val="18"/>
        </w:rPr>
        <w:lastRenderedPageBreak/>
        <w:t xml:space="preserve">Príloha č. 8 </w:t>
      </w:r>
      <w:r w:rsidRPr="000623C4">
        <w:rPr>
          <w:rFonts w:ascii="Times New Roman" w:hAnsi="Times New Roman"/>
          <w:sz w:val="24"/>
          <w:szCs w:val="18"/>
        </w:rPr>
        <w:t>k vyhláške č. .../2025 Z. z.</w:t>
      </w:r>
    </w:p>
    <w:p w14:paraId="309E1EA9" w14:textId="77777777" w:rsidR="00813A19" w:rsidRPr="000623C4" w:rsidRDefault="00813A19" w:rsidP="00813A19">
      <w:pPr>
        <w:spacing w:after="240" w:line="259" w:lineRule="auto"/>
        <w:jc w:val="both"/>
        <w:rPr>
          <w:rFonts w:ascii="Times New Roman" w:hAnsi="Times New Roman"/>
          <w:b/>
          <w:sz w:val="24"/>
          <w:szCs w:val="18"/>
        </w:rPr>
      </w:pPr>
      <w:r w:rsidRPr="000623C4">
        <w:rPr>
          <w:rFonts w:ascii="Times New Roman" w:hAnsi="Times New Roman"/>
          <w:b/>
          <w:sz w:val="24"/>
          <w:szCs w:val="18"/>
        </w:rPr>
        <w:t>Minimálny počet špecializovaných ambulancií na príslušnom území</w:t>
      </w:r>
    </w:p>
    <w:p w14:paraId="3F6D7BF9" w14:textId="77777777" w:rsidR="00813A19" w:rsidRPr="000623C4" w:rsidRDefault="00813A19" w:rsidP="00813A19">
      <w:pPr>
        <w:spacing w:after="120" w:line="259" w:lineRule="auto"/>
        <w:jc w:val="both"/>
        <w:rPr>
          <w:rFonts w:ascii="Times New Roman" w:hAnsi="Times New Roman"/>
          <w:sz w:val="24"/>
          <w:szCs w:val="18"/>
        </w:rPr>
      </w:pPr>
      <w:r w:rsidRPr="000623C4">
        <w:rPr>
          <w:rFonts w:ascii="Times New Roman" w:hAnsi="Times New Roman"/>
          <w:sz w:val="24"/>
          <w:szCs w:val="18"/>
        </w:rPr>
        <w:t>Minimálny počet špecializovaných ambulancií, pre ktoré sa ustanovuje optimálna sieť na úrovni okresu</w:t>
      </w:r>
    </w:p>
    <w:tbl>
      <w:tblPr>
        <w:tblW w:w="15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218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813A19" w:rsidRPr="000623C4" w14:paraId="71914FEF" w14:textId="77777777" w:rsidTr="005A1F23">
        <w:trPr>
          <w:trHeight w:val="365"/>
        </w:trPr>
        <w:tc>
          <w:tcPr>
            <w:tcW w:w="1520" w:type="dxa"/>
            <w:vMerge w:val="restart"/>
            <w:shd w:val="clear" w:color="auto" w:fill="auto"/>
            <w:noWrap/>
            <w:vAlign w:val="center"/>
          </w:tcPr>
          <w:p w14:paraId="60061E4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</w:p>
          <w:p w14:paraId="16C3BBB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OKRES</w:t>
            </w:r>
          </w:p>
        </w:tc>
        <w:tc>
          <w:tcPr>
            <w:tcW w:w="2180" w:type="dxa"/>
            <w:vMerge w:val="restart"/>
            <w:shd w:val="clear" w:color="auto" w:fill="auto"/>
            <w:noWrap/>
            <w:vAlign w:val="center"/>
          </w:tcPr>
          <w:p w14:paraId="52036D3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KRAJ</w:t>
            </w:r>
          </w:p>
        </w:tc>
        <w:tc>
          <w:tcPr>
            <w:tcW w:w="11840" w:type="dxa"/>
            <w:gridSpan w:val="16"/>
            <w:shd w:val="clear" w:color="auto" w:fill="auto"/>
            <w:vAlign w:val="center"/>
          </w:tcPr>
          <w:p w14:paraId="3802996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Špecializovaná ambulancia</w:t>
            </w:r>
          </w:p>
        </w:tc>
      </w:tr>
      <w:tr w:rsidR="00813A19" w:rsidRPr="000623C4" w14:paraId="4593257B" w14:textId="77777777" w:rsidTr="005A1F23">
        <w:trPr>
          <w:trHeight w:val="2280"/>
        </w:trPr>
        <w:tc>
          <w:tcPr>
            <w:tcW w:w="1520" w:type="dxa"/>
            <w:vMerge/>
            <w:shd w:val="clear" w:color="auto" w:fill="auto"/>
            <w:noWrap/>
            <w:vAlign w:val="center"/>
            <w:hideMark/>
          </w:tcPr>
          <w:p w14:paraId="44EAFD9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vMerge/>
            <w:shd w:val="clear" w:color="auto" w:fill="auto"/>
            <w:noWrap/>
            <w:vAlign w:val="center"/>
            <w:hideMark/>
          </w:tcPr>
          <w:p w14:paraId="4B94D5A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shd w:val="clear" w:color="auto" w:fill="auto"/>
            <w:textDirection w:val="btLr"/>
            <w:vAlign w:val="center"/>
            <w:hideMark/>
          </w:tcPr>
          <w:p w14:paraId="7A4D907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algeziologická</w:t>
            </w:r>
            <w:proofErr w:type="spellEnd"/>
          </w:p>
        </w:tc>
        <w:tc>
          <w:tcPr>
            <w:tcW w:w="740" w:type="dxa"/>
            <w:shd w:val="clear" w:color="auto" w:fill="auto"/>
            <w:textDirection w:val="btLr"/>
            <w:vAlign w:val="center"/>
            <w:hideMark/>
          </w:tcPr>
          <w:p w14:paraId="699AA46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dermatovenerologická</w:t>
            </w:r>
          </w:p>
        </w:tc>
        <w:tc>
          <w:tcPr>
            <w:tcW w:w="740" w:type="dxa"/>
            <w:shd w:val="clear" w:color="auto" w:fill="auto"/>
            <w:textDirection w:val="btLr"/>
            <w:vAlign w:val="center"/>
            <w:hideMark/>
          </w:tcPr>
          <w:p w14:paraId="0C70D8C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diabetológie a porúch látkovej premeny a výživy</w:t>
            </w:r>
          </w:p>
        </w:tc>
        <w:tc>
          <w:tcPr>
            <w:tcW w:w="740" w:type="dxa"/>
            <w:shd w:val="clear" w:color="auto" w:fill="auto"/>
            <w:textDirection w:val="btLr"/>
            <w:vAlign w:val="center"/>
            <w:hideMark/>
          </w:tcPr>
          <w:p w14:paraId="2928959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endokrinologická</w:t>
            </w:r>
          </w:p>
        </w:tc>
        <w:tc>
          <w:tcPr>
            <w:tcW w:w="740" w:type="dxa"/>
            <w:shd w:val="clear" w:color="auto" w:fill="auto"/>
            <w:textDirection w:val="btLr"/>
            <w:vAlign w:val="center"/>
            <w:hideMark/>
          </w:tcPr>
          <w:p w14:paraId="23C855C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hematologická                     a transfúziologická</w:t>
            </w:r>
          </w:p>
        </w:tc>
        <w:tc>
          <w:tcPr>
            <w:tcW w:w="740" w:type="dxa"/>
            <w:shd w:val="clear" w:color="auto" w:fill="auto"/>
            <w:textDirection w:val="btLr"/>
            <w:vAlign w:val="center"/>
            <w:hideMark/>
          </w:tcPr>
          <w:p w14:paraId="1C0EBDD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chirurgická</w:t>
            </w:r>
          </w:p>
        </w:tc>
        <w:tc>
          <w:tcPr>
            <w:tcW w:w="740" w:type="dxa"/>
            <w:shd w:val="clear" w:color="auto" w:fill="auto"/>
            <w:textDirection w:val="btLr"/>
            <w:vAlign w:val="center"/>
            <w:hideMark/>
          </w:tcPr>
          <w:p w14:paraId="654BFDD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klinickej logopédie</w:t>
            </w:r>
          </w:p>
        </w:tc>
        <w:tc>
          <w:tcPr>
            <w:tcW w:w="740" w:type="dxa"/>
            <w:shd w:val="clear" w:color="auto" w:fill="auto"/>
            <w:textDirection w:val="btLr"/>
            <w:vAlign w:val="center"/>
            <w:hideMark/>
          </w:tcPr>
          <w:p w14:paraId="3730F65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klinickej psychológie</w:t>
            </w:r>
          </w:p>
        </w:tc>
        <w:tc>
          <w:tcPr>
            <w:tcW w:w="740" w:type="dxa"/>
            <w:shd w:val="clear" w:color="auto" w:fill="auto"/>
            <w:textDirection w:val="btLr"/>
            <w:vAlign w:val="center"/>
            <w:hideMark/>
          </w:tcPr>
          <w:p w14:paraId="4D8A781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neurologická</w:t>
            </w:r>
          </w:p>
        </w:tc>
        <w:tc>
          <w:tcPr>
            <w:tcW w:w="740" w:type="dxa"/>
            <w:shd w:val="clear" w:color="auto" w:fill="auto"/>
            <w:textDirection w:val="btLr"/>
            <w:vAlign w:val="center"/>
            <w:hideMark/>
          </w:tcPr>
          <w:p w14:paraId="6A4DCC7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oftalmologická a pediatrickej </w:t>
            </w:r>
            <w:proofErr w:type="spellStart"/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oftalmológie</w:t>
            </w:r>
            <w:proofErr w:type="spellEnd"/>
          </w:p>
        </w:tc>
        <w:tc>
          <w:tcPr>
            <w:tcW w:w="740" w:type="dxa"/>
            <w:shd w:val="clear" w:color="auto" w:fill="auto"/>
            <w:textDirection w:val="btLr"/>
            <w:vAlign w:val="center"/>
            <w:hideMark/>
          </w:tcPr>
          <w:p w14:paraId="46B10C8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ortopedická</w:t>
            </w:r>
          </w:p>
        </w:tc>
        <w:tc>
          <w:tcPr>
            <w:tcW w:w="740" w:type="dxa"/>
            <w:shd w:val="clear" w:color="auto" w:fill="auto"/>
            <w:textDirection w:val="btLr"/>
            <w:vAlign w:val="center"/>
            <w:hideMark/>
          </w:tcPr>
          <w:p w14:paraId="190D2AC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otorinolaryngologická</w:t>
            </w:r>
            <w:proofErr w:type="spellEnd"/>
          </w:p>
        </w:tc>
        <w:tc>
          <w:tcPr>
            <w:tcW w:w="740" w:type="dxa"/>
            <w:shd w:val="clear" w:color="auto" w:fill="auto"/>
            <w:textDirection w:val="btLr"/>
            <w:vAlign w:val="center"/>
            <w:hideMark/>
          </w:tcPr>
          <w:p w14:paraId="103FE71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paliatívnej medicíny</w:t>
            </w:r>
          </w:p>
        </w:tc>
        <w:tc>
          <w:tcPr>
            <w:tcW w:w="740" w:type="dxa"/>
            <w:shd w:val="clear" w:color="auto" w:fill="auto"/>
            <w:textDirection w:val="btLr"/>
            <w:vAlign w:val="center"/>
            <w:hideMark/>
          </w:tcPr>
          <w:p w14:paraId="0173EE2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pneumologicko-ftizeologická</w:t>
            </w:r>
            <w:proofErr w:type="spellEnd"/>
          </w:p>
        </w:tc>
        <w:tc>
          <w:tcPr>
            <w:tcW w:w="740" w:type="dxa"/>
            <w:shd w:val="clear" w:color="auto" w:fill="auto"/>
            <w:textDirection w:val="btLr"/>
            <w:vAlign w:val="center"/>
            <w:hideMark/>
          </w:tcPr>
          <w:p w14:paraId="2989144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psychiatrická</w:t>
            </w:r>
          </w:p>
        </w:tc>
        <w:tc>
          <w:tcPr>
            <w:tcW w:w="740" w:type="dxa"/>
            <w:shd w:val="clear" w:color="auto" w:fill="auto"/>
            <w:textDirection w:val="btLr"/>
            <w:vAlign w:val="center"/>
            <w:hideMark/>
          </w:tcPr>
          <w:p w14:paraId="2D0F1E1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vnútorného lekárstva</w:t>
            </w:r>
          </w:p>
        </w:tc>
      </w:tr>
      <w:tr w:rsidR="00813A19" w:rsidRPr="000623C4" w14:paraId="2EFD8042" w14:textId="77777777" w:rsidTr="005A1F23">
        <w:trPr>
          <w:trHeight w:val="276"/>
        </w:trPr>
        <w:tc>
          <w:tcPr>
            <w:tcW w:w="1520" w:type="dxa"/>
            <w:vMerge w:val="restart"/>
            <w:shd w:val="clear" w:color="auto" w:fill="auto"/>
            <w:vAlign w:val="center"/>
            <w:hideMark/>
          </w:tcPr>
          <w:p w14:paraId="56A9E72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Bratislavský </w:t>
            </w: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br/>
              <w:t>kraj</w:t>
            </w: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3DAA6E44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Bratislava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ADA1B0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9FA2A7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37AFA4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AD8BB8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AC2E41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9D9AC6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A9CB6E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A5B706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DF7B9A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1ED30F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98B00B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81E6FF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681BBD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A595F4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41EC80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E3FF04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00A00A9C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3DEEC669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73D4B8BB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Malacky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3B855D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096122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8F0045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0D9EF9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812ED9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0FB2EC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A53A7B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512896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644F91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EB2007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6D2196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37965D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A74C72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225F3D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5BE4A3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D93BE1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0A9C532B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3656B9AB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21886D00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Pezinok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DA01A8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E9F906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3E6F9E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4102F5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3BFD35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634DCB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C200C2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4B1D1E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883A76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D6B542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6F1F96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7540E0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735952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54F8E3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228F9D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00AB16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6F3F7304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45FB0818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6B3AEED8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Senec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407FD1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97E143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65C5EE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FD2618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2B06DF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C47E01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3A8C1B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C35785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DC7259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366EE9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610828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B35B76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A63CC5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DEBDF2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ABAB77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D0293D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2041C75B" w14:textId="77777777" w:rsidTr="005A1F23">
        <w:trPr>
          <w:trHeight w:val="276"/>
        </w:trPr>
        <w:tc>
          <w:tcPr>
            <w:tcW w:w="1520" w:type="dxa"/>
            <w:vMerge w:val="restart"/>
            <w:shd w:val="clear" w:color="auto" w:fill="auto"/>
            <w:vAlign w:val="center"/>
            <w:hideMark/>
          </w:tcPr>
          <w:p w14:paraId="511F973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Trnavský </w:t>
            </w: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br/>
              <w:t>kraj</w:t>
            </w: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5F4BF261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Dunajská Streda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48392B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835230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26E8AE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403126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4ADEC2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A47D5F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A17260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C3CA05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4F4081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7D0068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44F76F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B01FE7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57F7AD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070CA4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9153FA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79F370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6F9E352C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049F31CB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2158D465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Galanta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58B77D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399B0E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1173C0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5B1FDC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902E96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8F22D3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327F27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5E08D7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5A3B5D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0AEEC6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F5908E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28A72F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D628B5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2160BF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6C0B91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22E21E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4F959C01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53128261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4107BADC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Hlohovec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13B6D1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BA7A6C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FBB47B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5AC630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35574E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902FBE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B9B96E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0B36E5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7D4409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B9E2C8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DF0599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018EB3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F15F89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5FD028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B6BB2C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F1E767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0FFFDF5B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62486C05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632D10EB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Piešťany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5D9621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98987E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07E906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8440F6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5CC855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91C316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BB2D73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45735F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16FD1E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642754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6A4748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7D91E7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68EA72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917D77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E93D60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53CF95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2471BA6E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4101652C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70D153A1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Senica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D25573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50A1A5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1BB5F1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C2B95B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516B35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845F2B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813931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0D6A78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BC4743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21B6E6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62E17F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F77325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6E0386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58C149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DAEEA6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848E8A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0293F597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4B99056E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513976CF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Skalica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63490A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C8A6F5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27F87A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AF096C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1D3F4D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0AB3C7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C9731C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D92A18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78CB1F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060BC6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EA08D0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411A7C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1BA8A8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EFEC35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AD12BC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492BC2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08F47133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1299C43A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40E2D73F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Trnava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958A6B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333441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59A849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3C16B8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B3F2D6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95D792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499194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75DECC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BB745E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4F56F3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5B9BA7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1BE638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BBC91D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4C6415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87B0F0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36578C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780E29A3" w14:textId="77777777" w:rsidTr="005A1F23">
        <w:trPr>
          <w:trHeight w:val="276"/>
        </w:trPr>
        <w:tc>
          <w:tcPr>
            <w:tcW w:w="1520" w:type="dxa"/>
            <w:vMerge w:val="restart"/>
            <w:shd w:val="clear" w:color="auto" w:fill="auto"/>
            <w:vAlign w:val="center"/>
            <w:hideMark/>
          </w:tcPr>
          <w:p w14:paraId="2732870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Trenčiansky </w:t>
            </w: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br/>
              <w:t>kraj</w:t>
            </w: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13F98D87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Bánovce nad Bebravou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9743A5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19F9F3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B3C421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C8653A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A5644B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49A8E2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0C43C3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A24FE1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D545AF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E01055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681920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2B715E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26BBDE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FDAE58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205243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D112F7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68D15E54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4DDBEF00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1AD11378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Ilava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BE0BAC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80F751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9630EA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284930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CF4536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C93910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EF0F9E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15D476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4093EF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3F9755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4E1F40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E2D3A5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B87020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74E4E6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44BCFF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1754B6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7035DA27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3461D779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2AF23BF4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Myjava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D26E5D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0DB420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E4BE4E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07C836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703A7C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836CB3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B26F37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C38AB5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F17A40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596F47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DB90C1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D870DF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DF47C7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1D9A29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84C1A8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088072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797E6143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3CF2D8B6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588693EF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Nové Mesto nad Váhom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7C67B3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F99181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08F77A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4C9A9D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72DF0E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20529E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2FBC75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3AE1C8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4A10ED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47E2C8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C199D8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609458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FE265D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8B94D6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BAA3B8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34D596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77B88EDE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0FB78278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3B4853F2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Partizánske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1693A2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0EE18F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C45522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4594C8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CB311A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998282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AEBBB6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73B1A6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099E35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EFB2DF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74A538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8523A0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0BEDC7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9622C4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C53877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B626C9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25493BA1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1FC39945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56ED43AC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Považská Bystrica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65C531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AA0417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E759DA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645855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8380A6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B319B9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C66E04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4401B3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9E167B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1940D7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A52601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56A133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3E7077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25ACE7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124735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6F4B21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248E814B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0562CB0E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15FB8E79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Prievidza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13A2DE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2C5F51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BA4085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303FA5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F20EEA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0D4C58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B7377A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C805D9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442BCD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52CE8C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B50846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BE9069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66BE19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BD66BD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FAC634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D7E8DB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7288EA16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34CE0A41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54D70101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Púchov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FA6523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4726C4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0F49E4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D73C33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C06B2B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1FE1F2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9C26FD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DCE02C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D02199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DE40F0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B2A094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FE2A2A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233150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ADD6AE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51AC20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81155E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5A0735BF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62EBF3C5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5589E5ED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Trenčín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9510EF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B5A48B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877914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C3B08A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40C979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BDEE1B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8AAA17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BFC832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4D5F1A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652DB3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BB7FAB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754553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DB3D24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F4F8B5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C47411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43FAF9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11265B71" w14:textId="77777777" w:rsidTr="005A1F23">
        <w:trPr>
          <w:trHeight w:val="276"/>
        </w:trPr>
        <w:tc>
          <w:tcPr>
            <w:tcW w:w="1520" w:type="dxa"/>
            <w:vMerge w:val="restart"/>
            <w:shd w:val="clear" w:color="auto" w:fill="auto"/>
            <w:vAlign w:val="center"/>
            <w:hideMark/>
          </w:tcPr>
          <w:p w14:paraId="1080632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Nitriansky </w:t>
            </w: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br/>
              <w:t>kraj</w:t>
            </w: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7C60FAB7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Komárno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18777B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6B0082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AA9771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EA01E2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B5A4D4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74B391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33BDE7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37A8F5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9A5AC0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08A668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7B5405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9E3EE9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9C5E37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69CB64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A2DFB4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941996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4CC8AE6E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6D98A12B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43C4B945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Levice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BDBD84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4AAD03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2F1D3B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E1BA2B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813E4B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D11375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30185D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AF0A39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8CA967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850D90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FCE7B3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148C89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B5769F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31EBF5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13C137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5C2C8D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060F459E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2946DB82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20A58673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Nitra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353DE3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F87FD0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7663BC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96CB37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DECF96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F667EC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825D49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022446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21241B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AF2552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D17F17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FE1B5C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CAB890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B65738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9D801A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FB9368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367DE14A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5997CC1D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3E1A6BF2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Nové Zámky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694F94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FB3422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CA36B0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D7FA92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852CFA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5CB7A4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461DFC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F7E38A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544B73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1B3D46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4E067C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C37869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C78954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249BA2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98A167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41B2C1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08E69EFC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110FFD37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08BB6927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Šaľa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53BA63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15D178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ABC4E8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CA1108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BB39F5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4A82B9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886453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0BE1F1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DB2B86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A3B81C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25E99F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1F7C39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436562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25FFF1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387D0C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591627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2782E62F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6B699379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2D536D54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Topoľčany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8C2C27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83C376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BFD8B1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8568A6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4F7DDA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01B05D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281E67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C89D88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7049E6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B44355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FEB854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664391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6D8817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16146F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31AA53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EB285C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72CF0382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3FE9F23F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392F31C0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Zlaté Moravce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258DBC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B99C60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D9C9D6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75737C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720987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E20B9C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D91229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809D1B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408349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5BE95A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7CC0AB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AD6EFD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BA633A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ADCD58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9AB09E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C27177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54A02687" w14:textId="77777777" w:rsidTr="005A1F23">
        <w:trPr>
          <w:trHeight w:val="276"/>
        </w:trPr>
        <w:tc>
          <w:tcPr>
            <w:tcW w:w="1520" w:type="dxa"/>
            <w:vMerge w:val="restart"/>
            <w:shd w:val="clear" w:color="auto" w:fill="auto"/>
            <w:vAlign w:val="center"/>
            <w:hideMark/>
          </w:tcPr>
          <w:p w14:paraId="11DAB62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Žilinský </w:t>
            </w: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br/>
              <w:t>kraj</w:t>
            </w: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45CD6E4E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Bytča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2B54E5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9DF02D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72762D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681B6B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1417B3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241201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9DBB27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C6F2E1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07C72A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64C565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D39D62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C1D1ED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B6A0C9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0,6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79EE89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D05714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EF6EB6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23853DCE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1F72F646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2BF2BFE9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Čadca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3BBCB7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2AE3F9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7A26A6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0395C5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C7CE9F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108206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FBE361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ABEB2F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A8C5FC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08465E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7E742D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EDF3C4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4BF935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0,6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12001B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2452F1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544101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2940FFD1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08CE6F91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3696EE7F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Dolný Kubín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584B1E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389B2F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23D5DE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400666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FFFA48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425D36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822A32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4766A8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EF2E74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01D71B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A239C2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7BB739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02D290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0,6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B61FDA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3FAB61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982ADD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06A064B5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61CDCEAD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65415777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Kysucké Nové Mesto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E55A34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78FC4D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C8D2A6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B48122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84DEBE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381495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E37455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5CEBAB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C5B56D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E5FB8C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27E7B0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DF8A12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7A6EB9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0,6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CF3CB5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28C288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D4CDE8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2DFCBA2A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6BB9E253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6835B37A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Liptovský Mikuláš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3D2AFB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7F65B4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62DDEB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16B534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EE3DB2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4907B6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02C263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2D8A09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F620C3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A13454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66B813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CF1117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C84EBA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0,6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F70267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29A566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68C02D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2BDB7AF6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23DE523C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0D8C277A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Martin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524683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C5534E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7FA6D0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1770FC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3BF779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DF8747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82E840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BAA93A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440956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2B0E48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A1C56C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42DB3A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354EC1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0,6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124D76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287F5C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AA01EF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504C8374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52E56223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15FB39BE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Námestovo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C61905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3E960B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0130D9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DD93BD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4351A4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1A466E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3627B7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97ED00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474E1F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ECCA83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BE8A8F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5F6FF5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E6B436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0,6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F9C9F2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C690FB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4F5FAB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0F7D924B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07547A01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282952ED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Ružomberok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78644D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58D9B4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765C9A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58BE08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378705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04D286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13B8E8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6864E5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F1789F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C6FE69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AF3DE1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D94B10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58F848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0,6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8FA5F2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66EDAE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68BB76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49BA73B6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5043CB0F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4AD185CC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Turčianske Teplice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E8D8A7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F0AA32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8E8F18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30F9DE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DABC4B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0AD4A0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494D71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8D75A1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810051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1AA7AA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737350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BBDD66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B01DFB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0,6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C8260A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DA3E5C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C8BD7F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31FB6555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07459315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4FA143C2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Tvrdošín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2E4361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7DD322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200924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F52908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14EA21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1A506E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FEBA2C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9F8D94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72A58A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7EE9B8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193E42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67D3FC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F3D184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0,6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45C0C9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2174F2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FF6C3C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4E436A7D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6537F28F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2ACD3C7C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Žilina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76E133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B0A868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808ADE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42B0E4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3C2362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C33EE1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659653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BEA5C6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2199CF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2F8ED1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9DCA20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F32BAB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E9C2A9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EACA08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9836D3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B3C887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0C439EF7" w14:textId="77777777" w:rsidTr="005A1F23">
        <w:trPr>
          <w:trHeight w:val="276"/>
        </w:trPr>
        <w:tc>
          <w:tcPr>
            <w:tcW w:w="1520" w:type="dxa"/>
            <w:vMerge w:val="restart"/>
            <w:shd w:val="clear" w:color="auto" w:fill="auto"/>
            <w:vAlign w:val="center"/>
            <w:hideMark/>
          </w:tcPr>
          <w:p w14:paraId="370495E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Banskobystrický </w:t>
            </w: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br/>
              <w:t>kraj</w:t>
            </w: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1F6AE1D2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C466C1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DEDABF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E56FEA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31C1E7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25DA4F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806FCA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0EF0AA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56C5F5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DCD656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519800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B9C93F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49C566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1E15A0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BADF49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39EA31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5BE1FD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5BD997B6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6DFB9E20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5E39EB50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0BFA59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D7EF8E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4B50B9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82BEA6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C7809D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054D95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0419BF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FDC6EF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4D6992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92349D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B5FF58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BDFCCA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CA1FBB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6AFB7C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4420D5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016F86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56642C21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70DF9E56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7D558306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0858AF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5C973A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EF4068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E959B8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D2BB9B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5F6370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5E7A1B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E9232C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4F3A48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B02B73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EDEAB3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728CD2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EC78E2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0C8D68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87DB6C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DB8898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0776A2A1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44E871BC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533C9DBC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Detva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427987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96C3F5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7FC747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A80009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9F8230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4D3092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F95B9D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D908A5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396DEE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0AA0A6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1C4761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C6B35D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F0B5CB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255CF9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E2F229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E68655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33AEA784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144A5D23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541C72A1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Krupina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8090E9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097D35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00760C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8CF36D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CC52D7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B82E6F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FF2A12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3F060E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266E12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5EEF07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20ED1C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955323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E4E444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EC90A6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EA9C0E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677C5E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78447AF1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738610EB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71AA81FF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4C11E1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922AB5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0F3D71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9CF1E7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0FABEE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A9182E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F726F2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EA6589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DFBEB1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C0F48E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E40A1D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1F41A0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C11EBE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1A4AE4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86AEA0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9D9586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514A5AD2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637805D2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6F22D0CE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Poltár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E487B0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0D5C1A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7916B8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BB821A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732856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CC1CF4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1CF530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790B46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472595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C2BE64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93BDA0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9C84AE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688FD8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D4EBCB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22DA6C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066755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6FCC8120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463F29E8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732867A3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Revúca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D0C618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2B2687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503C48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1ADED6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4DB60A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DF4C21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F9E23B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CDE16D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619A2C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8805E2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1A03CF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D49C4B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6E8A24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A5B20D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6EB173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E000C9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5ABB10AE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3B7B4B86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7E1F0804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AE6442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E50967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CE118E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A7A7B3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74E527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6B4646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BE3D50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5901C3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674327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481599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06D217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A0AC16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75DC03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B1E923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C6095A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1BD2F9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26065BFA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3A0FF5F2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6C9ACA60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Veľký Krtíš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C69CE8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1A4776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E5E1F9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8BAA8A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40E4F4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46E8E1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295F4A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F78B68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BBEF69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7A99EB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CB1612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E24E47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364B05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126313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D376E3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B027A1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7C8D349E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5630AD66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50B33698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7DE2EF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BEEA00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EAD508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60FDF7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615AB4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6C10C9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C552EC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C5E7C8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65DA89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B18D0C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F64305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03B128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1212F3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B5F5FA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1E9A94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B0325F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6D5D6BEA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61829076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59F91AD7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Žarnovica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D56AF0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34F07A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4FE996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8A1987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779B6C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8C9D5E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029F8A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E0BFAC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7FA876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CF8C22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4B7BCE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817FB2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8A0A82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A16D02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C6BF58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3DA7A3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02467EA8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2BA226A1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162555DF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1E6090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14B560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173253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5185DC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3986B8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579CEA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3C2942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DE13BD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7DDB6A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7781A5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BFB4D0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85BB50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9FBE32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00B719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74908E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803044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4D17F99B" w14:textId="77777777" w:rsidTr="005A1F23">
        <w:trPr>
          <w:trHeight w:val="276"/>
        </w:trPr>
        <w:tc>
          <w:tcPr>
            <w:tcW w:w="1520" w:type="dxa"/>
            <w:vMerge w:val="restart"/>
            <w:shd w:val="clear" w:color="auto" w:fill="auto"/>
            <w:vAlign w:val="center"/>
            <w:hideMark/>
          </w:tcPr>
          <w:p w14:paraId="77C6B39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Prešovský </w:t>
            </w: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br/>
              <w:t>kraj</w:t>
            </w: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7B635BAE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Bardejov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B42FDE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7D91AD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B0F02C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28F307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70C90E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88E423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1FDAC0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7C3896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9E56C0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31CA4D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7C98EB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D89582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0B8043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2BA578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DAC364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98C877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146CFEFE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17AD93B2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34DA88B1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Humenné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B1309D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4D63CE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C3B4DD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D75E65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D6D8D5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2FE7E2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AE73B9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1FF765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47F8DE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97CBEB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62DF51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941712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065F86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A8AF8D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6F3FD9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C116CF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44095744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0DE4B5B7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566CE3DE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Kežmarok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B6AF52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7E8D17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24BCEC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AD3A9A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B9F874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ED3A33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490E04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85E181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3478FB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EEE344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2F71DF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FD2503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8A4269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914889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E34BA7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C31A0D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2FF0AEF3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66204FF1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111CC29A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Levoča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B4B283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55080E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4A4586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6FC3A0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76E6FE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9005E0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A5CF80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E386C6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64DB5A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A3EED8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03CA8B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F6D78C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4FE5F4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4A21BB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267DEE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66636D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7B7BB71B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2DBF0D7D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78C7B8E0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Medzilaborce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5D41F3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102E32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625298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BC6ADD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E81C99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5C78FD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5B790E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A47834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E0EED0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93705C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59A755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46E546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436513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DF8516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B29945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613F5B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2348C889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6B62F1B3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44591BB4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Poprad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0D0B1A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ADB507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A38674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944B98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150D04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FFCBB0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0C2FE4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DF6EDD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9A26E4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36A522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5D1854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C537C9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F77546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F95048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174505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06CC8E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572B074B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02F2C34E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5E0A76DD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Prešov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6D22D9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53E9CC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016122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B028EE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8B701F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4F3B92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4FF3CE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DA4AF2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3239EF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FC5965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15EC23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44279D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B6B1A8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A29711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430A2B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BA716B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7C79F177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680A4E5D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114308DD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Sabinov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FB985B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4F3926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8BCB68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C08267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912390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89AC5F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970CB0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D27242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037F39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649DCF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6C04A3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803D1D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009D09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1B1697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D68E4C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8E9486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591EF481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19219836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65F50D13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Snina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C02252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A126E0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ED146E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8C6A1D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CD73AD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B48610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813970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5E69F4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9B36BD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BC57B0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B70FEB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5C7255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803358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C6B341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167156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28BEDD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7E09AB71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296FEF7D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19E2F1AA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Stará Ľubovňa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3E60BA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E6BF41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19CFC9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011BAB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8F5291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A87E40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C85CEF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2DB75F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EF20EB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99A254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EC2A17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1FA3E3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1C6569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34E75B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753452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39A5A0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74257DA2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7194DBDC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5948EC17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Stropkov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15456F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1E235C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B9D605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B49562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7EB944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ED1AC9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21C09F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DC22DB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59006A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AC59CF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FA1A8C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7EE272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C07C28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A66A66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E452FA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75C0C4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23D4918B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769D0D3C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5B8CDE6D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Svidník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DE33D9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F89DED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8CF3C1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3891CB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1DEA71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245063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C31E26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696F3B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3847A8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C8368D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2CA28B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00CAF8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0704F9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0115B6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5DED78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9E7B2B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44A074F5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54CD245A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492AFEFC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Vranov nad Topľou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00C53D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1DD59F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71B0AA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5336D9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41495C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887957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5FBEDC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B419CB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C7D574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98D025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3142D9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601A11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2B05BC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E93D13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39BD89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587F5E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6729F697" w14:textId="77777777" w:rsidTr="005A1F23">
        <w:trPr>
          <w:trHeight w:val="276"/>
        </w:trPr>
        <w:tc>
          <w:tcPr>
            <w:tcW w:w="1520" w:type="dxa"/>
            <w:vMerge w:val="restart"/>
            <w:shd w:val="clear" w:color="auto" w:fill="auto"/>
            <w:vAlign w:val="center"/>
            <w:hideMark/>
          </w:tcPr>
          <w:p w14:paraId="0766708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Košický </w:t>
            </w: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br/>
              <w:t>kraj</w:t>
            </w: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19A73DAC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Gelnica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B04E7D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B02E68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04ABA2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76FB7F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DC605F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C72F3A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0336B1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BE2813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95F201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541166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8782D1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10D2D2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BDFDE8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C5A181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1FE8E1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192B35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242D3E7C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1231BE67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0C302492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Košice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C88192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F37890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0CD638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D0B25B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D61C3D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F1A935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79FE87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44E556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0B9EF1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66FE9E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87EBB7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1830DF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61BB50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C20E2C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67653E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C0DD60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5B95E1ED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36FEB5B0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4602B198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Michalovce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E7007D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CDF64D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57A6CC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B742F6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B67F85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85B5EB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F69E83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8D3058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D16BCF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EB72F0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4BB809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FBF330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A5DED9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0EDEC4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FC37A1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E2D8F8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6A4FE2F6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30D7AA69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05B24900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Rožňava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A79801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591BD1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EEF380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7CA70C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437CED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295D17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1D7631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773A92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F509D6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B69C69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A29386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71482A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8CAFBE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1AF156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688D62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A7DA2E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52AEFB55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7196D064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7E58551F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Sobrance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9F3744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90ABAA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885E49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8CBDE1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0C2BBA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D33F92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F8E45E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9FDDBA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10B715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715852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8D59C8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4105C9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E5B7CC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669406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66488E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C15058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7BB3B057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34FF1C98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7C02B0CE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Spišská Nová Ves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A8EC30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F13B39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CE6053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9289F5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1995F3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F67139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F7BDDB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9B4830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F41EA9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302EAE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742C71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D08333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F93BFA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60E503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C86BA4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C48632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4BFDF8FF" w14:textId="77777777" w:rsidTr="005A1F23">
        <w:trPr>
          <w:trHeight w:val="276"/>
        </w:trPr>
        <w:tc>
          <w:tcPr>
            <w:tcW w:w="1520" w:type="dxa"/>
            <w:vMerge/>
            <w:vAlign w:val="center"/>
            <w:hideMark/>
          </w:tcPr>
          <w:p w14:paraId="6D072C0D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03606E92" w14:textId="77777777" w:rsidR="00813A19" w:rsidRPr="000623C4" w:rsidRDefault="00813A19" w:rsidP="005A1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Trebišov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4EE556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6FDC43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20FE2A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65B8D5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298088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2487CC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BAB746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293452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BFE2D4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154F0E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88C9F3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0D9912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DD90B0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7E2E51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839B25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6A89B4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</w:tbl>
    <w:p w14:paraId="48A21919" w14:textId="77777777" w:rsidR="008B6A22" w:rsidRDefault="008B6A22" w:rsidP="00813A19">
      <w:pPr>
        <w:spacing w:before="360" w:after="120" w:line="259" w:lineRule="auto"/>
        <w:jc w:val="both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br w:type="page"/>
      </w:r>
    </w:p>
    <w:p w14:paraId="36A9BE75" w14:textId="77777777" w:rsidR="00813A19" w:rsidRPr="000623C4" w:rsidRDefault="00813A19" w:rsidP="00813A19">
      <w:pPr>
        <w:spacing w:before="360" w:after="120" w:line="259" w:lineRule="auto"/>
        <w:jc w:val="both"/>
        <w:rPr>
          <w:rFonts w:ascii="Times New Roman" w:hAnsi="Times New Roman"/>
          <w:sz w:val="24"/>
          <w:szCs w:val="18"/>
        </w:rPr>
      </w:pPr>
      <w:r w:rsidRPr="000623C4">
        <w:rPr>
          <w:rFonts w:ascii="Times New Roman" w:hAnsi="Times New Roman"/>
          <w:sz w:val="24"/>
          <w:szCs w:val="18"/>
        </w:rPr>
        <w:lastRenderedPageBreak/>
        <w:t>Minimálny počet špecializovaných ambulancií, pre ktoré sa ustanovuje optimálna sieť na úrovni kraja</w:t>
      </w:r>
    </w:p>
    <w:tbl>
      <w:tblPr>
        <w:tblW w:w="155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756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13A19" w:rsidRPr="000623C4" w14:paraId="0624CD70" w14:textId="77777777" w:rsidTr="005A1F23">
        <w:trPr>
          <w:trHeight w:val="447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18F9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  <w:p w14:paraId="4CD6579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KRAJ</w:t>
            </w:r>
          </w:p>
        </w:tc>
        <w:tc>
          <w:tcPr>
            <w:tcW w:w="14108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939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Špecializovaná ambulancia</w:t>
            </w:r>
          </w:p>
        </w:tc>
      </w:tr>
      <w:tr w:rsidR="00813A19" w:rsidRPr="000623C4" w14:paraId="1F7CC08C" w14:textId="77777777" w:rsidTr="005A1F23">
        <w:trPr>
          <w:trHeight w:val="2136"/>
        </w:trPr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01F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CCA81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proofErr w:type="spellStart"/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angiologická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E974D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čeľustnej ortopédie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A3E86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detskej psychiatrie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AA389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proofErr w:type="spellStart"/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fyziatrie</w:t>
            </w:r>
            <w:proofErr w:type="spellEnd"/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, balneológie            a liečebnej rehabilitácie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5107F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gastroenterologická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CA29A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geriatrická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2DEE9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proofErr w:type="spellStart"/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infektologická</w:t>
            </w:r>
            <w:proofErr w:type="spellEnd"/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a tropickej medicíny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AD5DF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kardiologická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33D71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klinickej imunológie             a </w:t>
            </w:r>
            <w:proofErr w:type="spellStart"/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alergológie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48A18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klinickej onkológie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C0BAA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lekárskej genetiky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78652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liečebnej pedagogiky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A6C72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proofErr w:type="spellStart"/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nefrologická</w:t>
            </w:r>
            <w:proofErr w:type="spellEnd"/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A3289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pediatrickej endokrinológie a diabetológie, porúch látkovej premeny a výživy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B6037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pediatrickej </w:t>
            </w:r>
            <w:proofErr w:type="spellStart"/>
            <w:r w:rsidRPr="000623C4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gastroenterológie</w:t>
            </w:r>
            <w:proofErr w:type="spellEnd"/>
            <w:r w:rsidRPr="000623C4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0623C4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hepatológie</w:t>
            </w:r>
            <w:proofErr w:type="spellEnd"/>
            <w:r w:rsidRPr="000623C4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a výživy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CCA96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pediatrickej hematológie       a onkológie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ECD9C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pediatrickej kardiológie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83051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pediatrickej </w:t>
            </w:r>
            <w:proofErr w:type="spellStart"/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nefrológie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FF45FA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pediatrickej neurológie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C3C45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pediatrickej </w:t>
            </w:r>
            <w:proofErr w:type="spellStart"/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pneumológie</w:t>
            </w:r>
            <w:proofErr w:type="spellEnd"/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    a </w:t>
            </w:r>
            <w:proofErr w:type="spellStart"/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ftizeológie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42A59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plastickej chirurgie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80CF02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reumatologická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B8478F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úrazovej chirurgie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D219F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urologická</w:t>
            </w:r>
          </w:p>
        </w:tc>
      </w:tr>
      <w:tr w:rsidR="00813A19" w:rsidRPr="000623C4" w14:paraId="3D45471E" w14:textId="77777777" w:rsidTr="005A1F23">
        <w:trPr>
          <w:trHeight w:val="55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52B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Bratislavský </w:t>
            </w: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br/>
              <w:t>kraj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D294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7BC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318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792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8256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9A04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6D7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311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31C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611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8FD2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F42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10,0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571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30F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8BD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3C7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056F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EE92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8BF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A0C7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425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0DB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398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68C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36E7DE4E" w14:textId="77777777" w:rsidTr="005A1F23">
        <w:trPr>
          <w:trHeight w:val="55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568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Trnavský </w:t>
            </w: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br/>
              <w:t>kraj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C5C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210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4059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D141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8A7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17D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7250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625B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423D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253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71F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AB9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10,0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88D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D9B6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7E7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AA6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93D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6B3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398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EB45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F5B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983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82D1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921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1DAF7047" w14:textId="77777777" w:rsidTr="005A1F23">
        <w:trPr>
          <w:trHeight w:val="55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F30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Trenčiansky </w:t>
            </w: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br/>
              <w:t>kraj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EF2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270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84D0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7C9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012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607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A4A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9ED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89D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08D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3B3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7C4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10,0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A2F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4F7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F76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5CC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F7B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997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830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6455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6706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B32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220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1C0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5F50E6B6" w14:textId="77777777" w:rsidTr="005A1F23">
        <w:trPr>
          <w:trHeight w:val="552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A88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Nitriansky </w:t>
            </w: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br/>
              <w:t>kraj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647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722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D9A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78C7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6FA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A95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C01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CADC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EE1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F7A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133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A40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10,0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E3C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F88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B09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0B4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27AA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386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F4F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4AD5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437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E2B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99A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7C4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032D3A4D" w14:textId="77777777" w:rsidTr="005A1F23">
        <w:trPr>
          <w:trHeight w:val="552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DC1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Žilinský </w:t>
            </w: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br/>
              <w:t>kraj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F2E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EC08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27E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A14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9AC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87C6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7CB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9C6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C94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E9F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303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F2A7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10,0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768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A1A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92F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555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8BF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594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2DD2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D88F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E02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B228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FC5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A55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59BB9D0C" w14:textId="77777777" w:rsidTr="005A1F23">
        <w:trPr>
          <w:trHeight w:val="552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126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Banskobystrický </w:t>
            </w: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br/>
              <w:t>kraj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5A3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8EE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0F2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02D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276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54D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8EE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5E4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B241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F45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5111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4A1E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10,0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370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B71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B56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703F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500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0F8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574B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FFC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D84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855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7CB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A41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40A286C2" w14:textId="77777777" w:rsidTr="005A1F23">
        <w:trPr>
          <w:trHeight w:val="552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4BD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Prešovský </w:t>
            </w: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br/>
              <w:t>kraj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56D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8C59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C27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2B7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731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8DE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3B0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6F3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2D7F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CBF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4E7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D19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10,0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498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F08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039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3FE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24D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DC3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1259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E07B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BA5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C06C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7DC7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C51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</w:tr>
      <w:tr w:rsidR="00813A19" w:rsidRPr="000623C4" w14:paraId="45DF730A" w14:textId="77777777" w:rsidTr="005A1F23">
        <w:trPr>
          <w:trHeight w:val="552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7B71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Košický </w:t>
            </w: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br/>
              <w:t>kraj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8AE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A7B7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175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78B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0F3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40522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966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E00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234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77F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BFDB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7377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10,0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2D8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AC8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7331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0D7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1D79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E72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8A1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DB1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F1FE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394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B0AE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30A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0623C4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-</w:t>
            </w:r>
          </w:p>
        </w:tc>
      </w:tr>
    </w:tbl>
    <w:p w14:paraId="0F3CABC7" w14:textId="77777777" w:rsidR="00813A19" w:rsidRPr="000623C4" w:rsidRDefault="00813A19" w:rsidP="00813A19">
      <w:pPr>
        <w:spacing w:after="360" w:line="259" w:lineRule="auto"/>
        <w:jc w:val="both"/>
        <w:rPr>
          <w:rFonts w:ascii="Times New Roman" w:hAnsi="Times New Roman"/>
          <w:b/>
          <w:sz w:val="24"/>
          <w:szCs w:val="18"/>
          <w:highlight w:val="yellow"/>
        </w:rPr>
      </w:pPr>
    </w:p>
    <w:p w14:paraId="5B08B5D1" w14:textId="77777777" w:rsidR="00813A19" w:rsidRPr="005F5481" w:rsidRDefault="00813A19" w:rsidP="00813A19">
      <w:pPr>
        <w:spacing w:after="360" w:line="259" w:lineRule="auto"/>
        <w:jc w:val="both"/>
        <w:rPr>
          <w:rFonts w:ascii="Times New Roman" w:hAnsi="Times New Roman"/>
          <w:b/>
          <w:sz w:val="24"/>
          <w:szCs w:val="18"/>
          <w:highlight w:val="yellow"/>
        </w:rPr>
        <w:sectPr w:rsidR="00813A19" w:rsidRPr="005F5481" w:rsidSect="005A1F23">
          <w:pgSz w:w="16838" w:h="11906" w:orient="landscape"/>
          <w:pgMar w:top="1134" w:right="1418" w:bottom="567" w:left="709" w:header="709" w:footer="709" w:gutter="0"/>
          <w:cols w:space="708"/>
          <w:docGrid w:linePitch="360"/>
        </w:sectPr>
      </w:pPr>
    </w:p>
    <w:p w14:paraId="03E33E2C" w14:textId="77777777" w:rsidR="00813A19" w:rsidRPr="000623C4" w:rsidRDefault="00813A19" w:rsidP="00813A19">
      <w:pPr>
        <w:spacing w:after="36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0623C4">
        <w:rPr>
          <w:rFonts w:ascii="Times New Roman" w:hAnsi="Times New Roman"/>
          <w:b/>
          <w:sz w:val="24"/>
          <w:szCs w:val="24"/>
        </w:rPr>
        <w:lastRenderedPageBreak/>
        <w:t xml:space="preserve">Príloha č. 9 </w:t>
      </w:r>
      <w:r w:rsidRPr="000623C4">
        <w:rPr>
          <w:rFonts w:ascii="Times New Roman" w:hAnsi="Times New Roman"/>
          <w:sz w:val="24"/>
          <w:szCs w:val="24"/>
        </w:rPr>
        <w:t>k vyhláške č. .../2025 Z. z.</w:t>
      </w:r>
    </w:p>
    <w:p w14:paraId="22AEAEC8" w14:textId="77777777" w:rsidR="00813A19" w:rsidRPr="000623C4" w:rsidRDefault="00813A19" w:rsidP="00813A19">
      <w:pPr>
        <w:spacing w:after="36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0623C4">
        <w:rPr>
          <w:rFonts w:ascii="Times New Roman" w:hAnsi="Times New Roman"/>
          <w:b/>
          <w:sz w:val="24"/>
          <w:szCs w:val="24"/>
        </w:rPr>
        <w:t>Údaje poskytované podľa § 5c ods. 1 zákona</w:t>
      </w:r>
    </w:p>
    <w:p w14:paraId="6E070648" w14:textId="17C55447" w:rsidR="00813A19" w:rsidRPr="000623C4" w:rsidRDefault="00813A19" w:rsidP="00813A19">
      <w:pPr>
        <w:numPr>
          <w:ilvl w:val="0"/>
          <w:numId w:val="22"/>
        </w:numPr>
        <w:spacing w:before="360" w:after="120" w:line="259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Údaje o poskytovateľoch všeobecnej ambulantnej starostlivosti, poskytovateľoch </w:t>
      </w:r>
      <w:r w:rsidR="008B6A22" w:rsidRPr="5CB0399C">
        <w:rPr>
          <w:rFonts w:ascii="Times New Roman" w:hAnsi="Times New Roman"/>
          <w:sz w:val="24"/>
          <w:szCs w:val="24"/>
        </w:rPr>
        <w:t xml:space="preserve">primárnej </w:t>
      </w:r>
      <w:r w:rsidRPr="5CB0399C">
        <w:rPr>
          <w:rFonts w:ascii="Times New Roman" w:hAnsi="Times New Roman"/>
          <w:sz w:val="24"/>
          <w:szCs w:val="24"/>
        </w:rPr>
        <w:t xml:space="preserve">špecializovanej gynekologickej ambulantnej starostlivosti a poskytovateľoch špecializovanej ambulantnej starostlivosti s platným povolením na prevádzkovanie všeobecnej ambulancie, </w:t>
      </w:r>
      <w:r w:rsidR="008B6A22" w:rsidRPr="5CB0399C">
        <w:rPr>
          <w:rFonts w:ascii="Times New Roman" w:hAnsi="Times New Roman"/>
          <w:sz w:val="24"/>
          <w:szCs w:val="24"/>
        </w:rPr>
        <w:t xml:space="preserve">primárnej </w:t>
      </w:r>
      <w:r w:rsidRPr="5CB0399C">
        <w:rPr>
          <w:rFonts w:ascii="Times New Roman" w:hAnsi="Times New Roman"/>
          <w:sz w:val="24"/>
          <w:szCs w:val="24"/>
        </w:rPr>
        <w:t>gynekologick</w:t>
      </w:r>
      <w:r w:rsidR="336F4CBD" w:rsidRPr="5CB0399C">
        <w:rPr>
          <w:rFonts w:ascii="Times New Roman" w:hAnsi="Times New Roman"/>
          <w:sz w:val="24"/>
          <w:szCs w:val="24"/>
        </w:rPr>
        <w:t>o-pôrodníck</w:t>
      </w:r>
      <w:r w:rsidRPr="5CB0399C">
        <w:rPr>
          <w:rFonts w:ascii="Times New Roman" w:hAnsi="Times New Roman"/>
          <w:sz w:val="24"/>
          <w:szCs w:val="24"/>
        </w:rPr>
        <w:t>ej ambulancie a špecializovanej ambulancie uvedenej v prílohe č. 1 na území samosprávneho kraja sprístupňované samosprávnym krajom sú:</w:t>
      </w:r>
    </w:p>
    <w:p w14:paraId="2A4D9AA2" w14:textId="77777777" w:rsidR="00813A19" w:rsidRPr="000623C4" w:rsidRDefault="00813A19" w:rsidP="00813A19">
      <w:pPr>
        <w:numPr>
          <w:ilvl w:val="1"/>
          <w:numId w:val="21"/>
        </w:numPr>
        <w:spacing w:before="120" w:after="120" w:line="259" w:lineRule="auto"/>
        <w:ind w:left="1134" w:hanging="357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identifikačné číslo organizácie poskytovateľa,</w:t>
      </w:r>
    </w:p>
    <w:p w14:paraId="1543C1B3" w14:textId="77777777" w:rsidR="00813A19" w:rsidRPr="000623C4" w:rsidRDefault="00813A19" w:rsidP="00813A19">
      <w:pPr>
        <w:numPr>
          <w:ilvl w:val="1"/>
          <w:numId w:val="21"/>
        </w:numPr>
        <w:spacing w:before="120" w:after="120" w:line="259" w:lineRule="auto"/>
        <w:ind w:left="1134" w:hanging="357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názov poskytovateľa,</w:t>
      </w:r>
    </w:p>
    <w:p w14:paraId="08B80BDE" w14:textId="3ABEC92C" w:rsidR="00813A19" w:rsidRPr="000623C4" w:rsidRDefault="00813A19" w:rsidP="00813A19">
      <w:pPr>
        <w:numPr>
          <w:ilvl w:val="1"/>
          <w:numId w:val="21"/>
        </w:numPr>
        <w:spacing w:before="120" w:after="120" w:line="259" w:lineRule="auto"/>
        <w:ind w:left="1134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informácie o každej všeobecnej ambulancii, </w:t>
      </w:r>
      <w:r w:rsidR="008B6A22" w:rsidRPr="5CB0399C">
        <w:rPr>
          <w:rFonts w:ascii="Times New Roman" w:hAnsi="Times New Roman"/>
          <w:sz w:val="24"/>
          <w:szCs w:val="24"/>
        </w:rPr>
        <w:t xml:space="preserve">primárnej </w:t>
      </w:r>
      <w:r w:rsidRPr="5CB0399C">
        <w:rPr>
          <w:rFonts w:ascii="Times New Roman" w:hAnsi="Times New Roman"/>
          <w:sz w:val="24"/>
          <w:szCs w:val="24"/>
        </w:rPr>
        <w:t>gynekologick</w:t>
      </w:r>
      <w:r w:rsidR="7539239B" w:rsidRPr="5CB0399C">
        <w:rPr>
          <w:rFonts w:ascii="Times New Roman" w:hAnsi="Times New Roman"/>
          <w:sz w:val="24"/>
          <w:szCs w:val="24"/>
        </w:rPr>
        <w:t>o</w:t>
      </w:r>
      <w:r w:rsidR="78A7B0A2" w:rsidRPr="5CB0399C">
        <w:rPr>
          <w:rFonts w:ascii="Times New Roman" w:hAnsi="Times New Roman"/>
          <w:sz w:val="24"/>
          <w:szCs w:val="24"/>
        </w:rPr>
        <w:t>-</w:t>
      </w:r>
      <w:r w:rsidR="7539239B" w:rsidRPr="5CB0399C">
        <w:rPr>
          <w:rFonts w:ascii="Times New Roman" w:hAnsi="Times New Roman"/>
          <w:sz w:val="24"/>
          <w:szCs w:val="24"/>
        </w:rPr>
        <w:t>pôrodníck</w:t>
      </w:r>
      <w:r w:rsidRPr="5CB0399C">
        <w:rPr>
          <w:rFonts w:ascii="Times New Roman" w:hAnsi="Times New Roman"/>
          <w:sz w:val="24"/>
          <w:szCs w:val="24"/>
        </w:rPr>
        <w:t>ej ambulancii a špecializovanej ambulancii uvedenej v prílohe č. 1 v rozsahu</w:t>
      </w:r>
    </w:p>
    <w:p w14:paraId="2B3CCEDA" w14:textId="77777777" w:rsidR="00813A19" w:rsidRPr="000623C4" w:rsidRDefault="00813A19" w:rsidP="00813A19">
      <w:pPr>
        <w:numPr>
          <w:ilvl w:val="2"/>
          <w:numId w:val="21"/>
        </w:numPr>
        <w:spacing w:before="120" w:after="120" w:line="259" w:lineRule="auto"/>
        <w:ind w:left="1560" w:hanging="321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identifikátor zdravotníckeho zariadenia,</w:t>
      </w:r>
    </w:p>
    <w:p w14:paraId="09BB0498" w14:textId="77777777" w:rsidR="00813A19" w:rsidRPr="000623C4" w:rsidRDefault="00813A19" w:rsidP="00813A19">
      <w:pPr>
        <w:numPr>
          <w:ilvl w:val="2"/>
          <w:numId w:val="21"/>
        </w:numPr>
        <w:spacing w:before="120" w:after="120" w:line="259" w:lineRule="auto"/>
        <w:ind w:left="1560" w:hanging="321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číselný kód poskytovateľa zdravotnej starostlivosti,</w:t>
      </w:r>
    </w:p>
    <w:p w14:paraId="6968B9E2" w14:textId="77777777" w:rsidR="00813A19" w:rsidRPr="000623C4" w:rsidRDefault="00813A19" w:rsidP="00813A19">
      <w:pPr>
        <w:numPr>
          <w:ilvl w:val="2"/>
          <w:numId w:val="21"/>
        </w:numPr>
        <w:spacing w:before="120" w:after="120" w:line="259" w:lineRule="auto"/>
        <w:ind w:left="1560" w:hanging="321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číselný kód obce,</w:t>
      </w:r>
    </w:p>
    <w:p w14:paraId="79D5E204" w14:textId="77777777" w:rsidR="00813A19" w:rsidRPr="000623C4" w:rsidRDefault="00813A19" w:rsidP="00813A19">
      <w:pPr>
        <w:numPr>
          <w:ilvl w:val="2"/>
          <w:numId w:val="21"/>
        </w:numPr>
        <w:spacing w:before="120" w:after="120" w:line="259" w:lineRule="auto"/>
        <w:ind w:left="1560" w:hanging="321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údaje o ordinačných hodinách ambulancie v rozsahu:</w:t>
      </w:r>
    </w:p>
    <w:p w14:paraId="21750BE9" w14:textId="77777777" w:rsidR="00813A19" w:rsidRPr="000623C4" w:rsidRDefault="00813A19" w:rsidP="00813A19">
      <w:pPr>
        <w:numPr>
          <w:ilvl w:val="3"/>
          <w:numId w:val="21"/>
        </w:numPr>
        <w:spacing w:before="120" w:after="120" w:line="259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počet dní v týždni,</w:t>
      </w:r>
    </w:p>
    <w:p w14:paraId="6EB81AC3" w14:textId="77777777" w:rsidR="00813A19" w:rsidRPr="000623C4" w:rsidRDefault="00813A19" w:rsidP="00813A19">
      <w:pPr>
        <w:numPr>
          <w:ilvl w:val="3"/>
          <w:numId w:val="21"/>
        </w:numPr>
        <w:spacing w:before="120" w:after="120" w:line="259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súčet ordinačných hodín.</w:t>
      </w:r>
    </w:p>
    <w:p w14:paraId="4B2AA35B" w14:textId="77777777" w:rsidR="00813A19" w:rsidRPr="000623C4" w:rsidRDefault="00813A19" w:rsidP="00813A19">
      <w:pPr>
        <w:numPr>
          <w:ilvl w:val="2"/>
          <w:numId w:val="21"/>
        </w:numPr>
        <w:spacing w:before="120" w:after="120" w:line="259" w:lineRule="auto"/>
        <w:ind w:left="1560" w:hanging="321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údaje o každom lekárovi, zubnom lekárovi, klinickom psychológovi, klinickom logopédovi a liečebnom pedagógovi, ktorý vykonáva zdravotnícke povolanie v príslušnej ambulancii, v rozsahu</w:t>
      </w:r>
    </w:p>
    <w:p w14:paraId="69145E34" w14:textId="77777777" w:rsidR="00813A19" w:rsidRPr="000623C4" w:rsidRDefault="00813A19" w:rsidP="00813A19">
      <w:pPr>
        <w:numPr>
          <w:ilvl w:val="3"/>
          <w:numId w:val="21"/>
        </w:numPr>
        <w:spacing w:before="120" w:after="120" w:line="259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 xml:space="preserve">zdravotnícke </w:t>
      </w:r>
      <w:r w:rsidRPr="00C64564">
        <w:rPr>
          <w:rFonts w:ascii="Times New Roman" w:hAnsi="Times New Roman"/>
          <w:sz w:val="24"/>
          <w:szCs w:val="24"/>
        </w:rPr>
        <w:t>povolanie</w:t>
      </w:r>
      <w:r w:rsidRPr="00C64564">
        <w:rPr>
          <w:rFonts w:ascii="Times New Roman" w:hAnsi="Times New Roman"/>
          <w:sz w:val="24"/>
          <w:szCs w:val="24"/>
          <w:vertAlign w:val="superscript"/>
        </w:rPr>
        <w:t>4</w:t>
      </w:r>
      <w:r w:rsidRPr="00C64564">
        <w:rPr>
          <w:rFonts w:ascii="Times New Roman" w:hAnsi="Times New Roman"/>
          <w:sz w:val="24"/>
          <w:szCs w:val="24"/>
        </w:rPr>
        <w:t>),</w:t>
      </w:r>
    </w:p>
    <w:p w14:paraId="66D46720" w14:textId="77777777" w:rsidR="00813A19" w:rsidRPr="000623C4" w:rsidRDefault="00813A19" w:rsidP="00813A19">
      <w:pPr>
        <w:numPr>
          <w:ilvl w:val="3"/>
          <w:numId w:val="21"/>
        </w:numPr>
        <w:spacing w:before="120" w:after="120" w:line="259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číselný kód zdravotníckeho pracovníka,</w:t>
      </w:r>
    </w:p>
    <w:p w14:paraId="2E9F99FB" w14:textId="77777777" w:rsidR="00813A19" w:rsidRPr="000623C4" w:rsidRDefault="00813A19" w:rsidP="00813A19">
      <w:pPr>
        <w:numPr>
          <w:ilvl w:val="3"/>
          <w:numId w:val="21"/>
        </w:numPr>
        <w:spacing w:before="120" w:after="120" w:line="259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výška úväzku,</w:t>
      </w:r>
    </w:p>
    <w:p w14:paraId="690D7ACA" w14:textId="77777777" w:rsidR="00813A19" w:rsidRPr="000623C4" w:rsidRDefault="00813A19" w:rsidP="00813A19">
      <w:pPr>
        <w:numPr>
          <w:ilvl w:val="2"/>
          <w:numId w:val="21"/>
        </w:numPr>
        <w:spacing w:before="120" w:after="120" w:line="259" w:lineRule="auto"/>
        <w:ind w:left="1560" w:hanging="321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údaje o každom ďalšom zdravotníckom pracovníkovi, ktorá vykonáva zdravotnícke povolanie  v príslušnej ambulancii, v rozsahu</w:t>
      </w:r>
    </w:p>
    <w:p w14:paraId="60BB5B79" w14:textId="77777777" w:rsidR="00813A19" w:rsidRPr="000623C4" w:rsidRDefault="00813A19" w:rsidP="00813A19">
      <w:pPr>
        <w:numPr>
          <w:ilvl w:val="3"/>
          <w:numId w:val="21"/>
        </w:numPr>
        <w:spacing w:before="120" w:after="120" w:line="259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zdravotnícke povolanie</w:t>
      </w:r>
      <w:r w:rsidRPr="00C64564">
        <w:rPr>
          <w:rFonts w:ascii="Times New Roman" w:hAnsi="Times New Roman"/>
          <w:sz w:val="24"/>
          <w:szCs w:val="24"/>
          <w:vertAlign w:val="superscript"/>
        </w:rPr>
        <w:t>4</w:t>
      </w:r>
      <w:r w:rsidRPr="00C64564">
        <w:rPr>
          <w:rFonts w:ascii="Times New Roman" w:hAnsi="Times New Roman"/>
          <w:sz w:val="24"/>
          <w:szCs w:val="24"/>
        </w:rPr>
        <w:t>),</w:t>
      </w:r>
    </w:p>
    <w:p w14:paraId="71283CD2" w14:textId="77777777" w:rsidR="00813A19" w:rsidRPr="000623C4" w:rsidRDefault="00813A19" w:rsidP="00813A19">
      <w:pPr>
        <w:numPr>
          <w:ilvl w:val="3"/>
          <w:numId w:val="21"/>
        </w:numPr>
        <w:spacing w:before="120" w:after="120" w:line="259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číselný kód odbornosti,</w:t>
      </w:r>
    </w:p>
    <w:p w14:paraId="6DAB36ED" w14:textId="77777777" w:rsidR="00813A19" w:rsidRPr="000623C4" w:rsidRDefault="00813A19" w:rsidP="00813A19">
      <w:pPr>
        <w:numPr>
          <w:ilvl w:val="3"/>
          <w:numId w:val="21"/>
        </w:numPr>
        <w:spacing w:before="120" w:after="120" w:line="259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číselný kód zdravotníckeho pracovníka, ak zdravotníckemu pracovníkovi bol pridelený číselný kód zdravotníckeho pracovníka,</w:t>
      </w:r>
    </w:p>
    <w:p w14:paraId="483A8AB3" w14:textId="77777777" w:rsidR="00813A19" w:rsidRPr="000623C4" w:rsidRDefault="00813A19" w:rsidP="00813A19">
      <w:pPr>
        <w:numPr>
          <w:ilvl w:val="3"/>
          <w:numId w:val="21"/>
        </w:numPr>
        <w:spacing w:before="120" w:after="120" w:line="259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číslo registrácie v príslušnej komore, ak zdravotníckemu pracovníkovi nebol pridelený číselný kód zdravotníckeho pracovníka</w:t>
      </w:r>
    </w:p>
    <w:p w14:paraId="649D55BD" w14:textId="77777777" w:rsidR="00813A19" w:rsidRPr="000623C4" w:rsidRDefault="00813A19" w:rsidP="00813A19">
      <w:pPr>
        <w:numPr>
          <w:ilvl w:val="3"/>
          <w:numId w:val="21"/>
        </w:numPr>
        <w:spacing w:before="120" w:after="120" w:line="259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výška úväzku.</w:t>
      </w:r>
    </w:p>
    <w:p w14:paraId="3E73D29E" w14:textId="0739DB23" w:rsidR="00813A19" w:rsidRPr="000623C4" w:rsidRDefault="00813A19" w:rsidP="5CB0399C">
      <w:pPr>
        <w:numPr>
          <w:ilvl w:val="2"/>
          <w:numId w:val="21"/>
        </w:numPr>
        <w:spacing w:before="120" w:after="120" w:line="259" w:lineRule="auto"/>
        <w:ind w:left="1560" w:hanging="321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Údaje o poskytovateľoch </w:t>
      </w:r>
      <w:r w:rsidR="008B6A22" w:rsidRPr="5CB0399C">
        <w:rPr>
          <w:rFonts w:ascii="Times New Roman" w:hAnsi="Times New Roman"/>
          <w:sz w:val="24"/>
          <w:szCs w:val="24"/>
        </w:rPr>
        <w:t xml:space="preserve">primárnej </w:t>
      </w:r>
      <w:r w:rsidRPr="5CB0399C">
        <w:rPr>
          <w:rFonts w:ascii="Times New Roman" w:hAnsi="Times New Roman"/>
          <w:sz w:val="24"/>
          <w:szCs w:val="24"/>
        </w:rPr>
        <w:t xml:space="preserve">špecializovanej gynekologickej ambulantnej starostlivosti a poskytovateľoch špecializovanej ambulantnej starostlivosti, ktorí majú </w:t>
      </w:r>
      <w:r w:rsidRPr="5CB0399C">
        <w:rPr>
          <w:rFonts w:ascii="Times New Roman" w:hAnsi="Times New Roman"/>
          <w:sz w:val="24"/>
          <w:szCs w:val="24"/>
        </w:rPr>
        <w:lastRenderedPageBreak/>
        <w:t>s aspoň jednou zdravotnou poisťovňou uzatvorenú zmluvu o poskytovaní zdravotnej starostlivosti, sprístupňované Národným centrom zdravotníckych informácií sú:</w:t>
      </w:r>
    </w:p>
    <w:p w14:paraId="20E89613" w14:textId="77777777" w:rsidR="00813A19" w:rsidRPr="000623C4" w:rsidRDefault="00813A19" w:rsidP="00813A19">
      <w:pPr>
        <w:numPr>
          <w:ilvl w:val="0"/>
          <w:numId w:val="25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identifikačné číslo organizácie poskytovateľa,</w:t>
      </w:r>
    </w:p>
    <w:p w14:paraId="05EFC199" w14:textId="77777777" w:rsidR="00813A19" w:rsidRPr="000623C4" w:rsidRDefault="00813A19" w:rsidP="00813A19">
      <w:pPr>
        <w:numPr>
          <w:ilvl w:val="0"/>
          <w:numId w:val="25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číselný kód poskytovateľa zdravotnej starostlivosti,</w:t>
      </w:r>
    </w:p>
    <w:p w14:paraId="7E29E9E0" w14:textId="77777777" w:rsidR="00813A19" w:rsidRDefault="00813A19" w:rsidP="00813A19">
      <w:pPr>
        <w:numPr>
          <w:ilvl w:val="0"/>
          <w:numId w:val="25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 xml:space="preserve">osobitne uvedená informácia o zmluvnom vzťahu s každou zdravotnou poisťovňou. </w:t>
      </w:r>
    </w:p>
    <w:p w14:paraId="0510D6DD" w14:textId="5FA4E757" w:rsidR="00FD6AF6" w:rsidRDefault="00FD6AF6" w:rsidP="5CB0399C">
      <w:pPr>
        <w:numPr>
          <w:ilvl w:val="0"/>
          <w:numId w:val="22"/>
        </w:numPr>
        <w:spacing w:before="360" w:after="120" w:line="259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Údaje o zdravotných </w:t>
      </w:r>
      <w:r w:rsidR="00CF588B" w:rsidRPr="5CB0399C">
        <w:rPr>
          <w:rFonts w:ascii="Times New Roman" w:hAnsi="Times New Roman"/>
          <w:sz w:val="24"/>
          <w:szCs w:val="24"/>
        </w:rPr>
        <w:t xml:space="preserve">výkonoch, ktoré vstupujú </w:t>
      </w:r>
      <w:r w:rsidRPr="5CB0399C">
        <w:rPr>
          <w:rFonts w:ascii="Times New Roman" w:hAnsi="Times New Roman"/>
          <w:sz w:val="24"/>
          <w:szCs w:val="24"/>
        </w:rPr>
        <w:t xml:space="preserve">do </w:t>
      </w:r>
      <w:r w:rsidR="6BE06753" w:rsidRPr="5CB0399C">
        <w:rPr>
          <w:rFonts w:ascii="Times New Roman" w:hAnsi="Times New Roman"/>
          <w:sz w:val="24"/>
          <w:szCs w:val="24"/>
        </w:rPr>
        <w:t>určenia</w:t>
      </w:r>
      <w:r w:rsidRPr="5CB0399C">
        <w:rPr>
          <w:rFonts w:ascii="Times New Roman" w:hAnsi="Times New Roman"/>
          <w:sz w:val="24"/>
          <w:szCs w:val="24"/>
        </w:rPr>
        <w:t xml:space="preserve"> počtu návštev podľa bodu 4 písm. f)</w:t>
      </w:r>
      <w:r w:rsidR="00CF588B" w:rsidRPr="5CB0399C">
        <w:rPr>
          <w:rFonts w:ascii="Times New Roman" w:hAnsi="Times New Roman"/>
          <w:sz w:val="24"/>
          <w:szCs w:val="24"/>
        </w:rPr>
        <w:t>,</w:t>
      </w:r>
      <w:r w:rsidRPr="5CB0399C">
        <w:rPr>
          <w:rFonts w:ascii="Times New Roman" w:hAnsi="Times New Roman"/>
          <w:sz w:val="24"/>
          <w:szCs w:val="24"/>
        </w:rPr>
        <w:t xml:space="preserve"> </w:t>
      </w:r>
      <w:r w:rsidR="00CF588B" w:rsidRPr="5CB0399C">
        <w:rPr>
          <w:rFonts w:ascii="Times New Roman" w:hAnsi="Times New Roman"/>
          <w:sz w:val="24"/>
          <w:szCs w:val="24"/>
        </w:rPr>
        <w:t>sprístupňované ministerstvom zdravotníctva sú:</w:t>
      </w:r>
    </w:p>
    <w:p w14:paraId="41EDF872" w14:textId="77777777" w:rsidR="00CF588B" w:rsidRDefault="00CF588B" w:rsidP="5CB0399C">
      <w:pPr>
        <w:numPr>
          <w:ilvl w:val="0"/>
          <w:numId w:val="39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>kód zdravotného výkonu,</w:t>
      </w:r>
    </w:p>
    <w:p w14:paraId="79DB1341" w14:textId="77777777" w:rsidR="00CF588B" w:rsidRPr="00FD6AF6" w:rsidRDefault="00CF588B" w:rsidP="5CB0399C">
      <w:pPr>
        <w:numPr>
          <w:ilvl w:val="0"/>
          <w:numId w:val="39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>názov zdravotného výkonu.</w:t>
      </w:r>
    </w:p>
    <w:p w14:paraId="004DCD68" w14:textId="62018AD7" w:rsidR="00813A19" w:rsidRPr="000623C4" w:rsidRDefault="00813A19" w:rsidP="00813A19">
      <w:pPr>
        <w:numPr>
          <w:ilvl w:val="0"/>
          <w:numId w:val="22"/>
        </w:numPr>
        <w:spacing w:before="360" w:after="120" w:line="259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>Údaje o</w:t>
      </w:r>
      <w:r w:rsidR="00CF588B" w:rsidRPr="5CB0399C">
        <w:rPr>
          <w:rFonts w:ascii="Times New Roman" w:hAnsi="Times New Roman"/>
          <w:sz w:val="24"/>
          <w:szCs w:val="24"/>
        </w:rPr>
        <w:t xml:space="preserve"> poskytnutej </w:t>
      </w:r>
      <w:r w:rsidRPr="5CB0399C">
        <w:rPr>
          <w:rFonts w:ascii="Times New Roman" w:hAnsi="Times New Roman"/>
          <w:sz w:val="24"/>
          <w:szCs w:val="24"/>
        </w:rPr>
        <w:t>špecializovanej ambulantnej starostlivosti sprístupňované Národným centrom zdravotníckych informácií sú:</w:t>
      </w:r>
    </w:p>
    <w:p w14:paraId="451CB627" w14:textId="77777777" w:rsidR="00813A19" w:rsidRPr="000623C4" w:rsidRDefault="00813A19" w:rsidP="00813A19">
      <w:pPr>
        <w:numPr>
          <w:ilvl w:val="0"/>
          <w:numId w:val="29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identifikačné číslo organizácie poskytovateľa,</w:t>
      </w:r>
    </w:p>
    <w:p w14:paraId="598AEBAE" w14:textId="77777777" w:rsidR="00813A19" w:rsidRPr="000623C4" w:rsidRDefault="00813A19" w:rsidP="00813A19">
      <w:pPr>
        <w:numPr>
          <w:ilvl w:val="0"/>
          <w:numId w:val="29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číselný kód poskytovateľa zdravotnej starostlivosti,</w:t>
      </w:r>
    </w:p>
    <w:p w14:paraId="1D0F70B8" w14:textId="77777777" w:rsidR="00813A19" w:rsidRPr="000623C4" w:rsidRDefault="00813A19" w:rsidP="00813A19">
      <w:pPr>
        <w:numPr>
          <w:ilvl w:val="0"/>
          <w:numId w:val="29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pohlavie pacientov,</w:t>
      </w:r>
    </w:p>
    <w:p w14:paraId="6F400F3D" w14:textId="77777777" w:rsidR="00813A19" w:rsidRPr="000623C4" w:rsidRDefault="00813A19" w:rsidP="00813A19">
      <w:pPr>
        <w:numPr>
          <w:ilvl w:val="0"/>
          <w:numId w:val="29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vek pacientov,</w:t>
      </w:r>
    </w:p>
    <w:p w14:paraId="06D36004" w14:textId="77777777" w:rsidR="00813A19" w:rsidRPr="000623C4" w:rsidRDefault="00813A19" w:rsidP="00813A19">
      <w:pPr>
        <w:numPr>
          <w:ilvl w:val="0"/>
          <w:numId w:val="29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počet poistencov,</w:t>
      </w:r>
    </w:p>
    <w:p w14:paraId="5955FEB1" w14:textId="42C3133E" w:rsidR="00813A19" w:rsidRPr="000623C4" w:rsidRDefault="00813A19" w:rsidP="00813A19">
      <w:pPr>
        <w:numPr>
          <w:ilvl w:val="0"/>
          <w:numId w:val="29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počet návštev </w:t>
      </w:r>
      <w:r w:rsidR="683B4859" w:rsidRPr="5CB0399C">
        <w:rPr>
          <w:rFonts w:ascii="Times New Roman" w:hAnsi="Times New Roman"/>
          <w:sz w:val="24"/>
          <w:szCs w:val="24"/>
        </w:rPr>
        <w:t xml:space="preserve">určený </w:t>
      </w:r>
      <w:r w:rsidRPr="5CB0399C">
        <w:rPr>
          <w:rFonts w:ascii="Times New Roman" w:hAnsi="Times New Roman"/>
          <w:sz w:val="24"/>
          <w:szCs w:val="24"/>
        </w:rPr>
        <w:t>podľa metodiky ministerstva zdravotníctva.</w:t>
      </w:r>
    </w:p>
    <w:p w14:paraId="6162326B" w14:textId="77777777" w:rsidR="00813A19" w:rsidRPr="000623C4" w:rsidRDefault="00813A19" w:rsidP="00813A19">
      <w:pPr>
        <w:numPr>
          <w:ilvl w:val="0"/>
          <w:numId w:val="22"/>
        </w:numPr>
        <w:spacing w:before="360" w:after="120" w:line="259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Údaje o všetkých zdravotníckych pracovníkoch s prideleným číselným kódom zdravotníckeho pracovníka sprístupňované Úradom pre dohľad nad zdravotnou starostlivosťou sú:</w:t>
      </w:r>
    </w:p>
    <w:p w14:paraId="32918F85" w14:textId="77777777" w:rsidR="00813A19" w:rsidRPr="000623C4" w:rsidRDefault="00813A19" w:rsidP="00813A19">
      <w:pPr>
        <w:numPr>
          <w:ilvl w:val="0"/>
          <w:numId w:val="28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rok narodenia,</w:t>
      </w:r>
    </w:p>
    <w:p w14:paraId="541B1D03" w14:textId="77777777" w:rsidR="00813A19" w:rsidRPr="000623C4" w:rsidRDefault="00813A19" w:rsidP="00813A19">
      <w:pPr>
        <w:numPr>
          <w:ilvl w:val="0"/>
          <w:numId w:val="28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každý pridelený číselný kód zdravotníckeho pracovníka,</w:t>
      </w:r>
    </w:p>
    <w:p w14:paraId="2FE7DACA" w14:textId="77777777" w:rsidR="00813A19" w:rsidRPr="000623C4" w:rsidRDefault="00813A19" w:rsidP="00813A19">
      <w:pPr>
        <w:numPr>
          <w:ilvl w:val="0"/>
          <w:numId w:val="28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dátum pridelenia každého číselného kódu  zdravotníckeho pracovníka.</w:t>
      </w:r>
    </w:p>
    <w:p w14:paraId="24E2F6B1" w14:textId="77777777" w:rsidR="00813A19" w:rsidRPr="000623C4" w:rsidRDefault="00813A19" w:rsidP="00813A19">
      <w:pPr>
        <w:numPr>
          <w:ilvl w:val="0"/>
          <w:numId w:val="22"/>
        </w:numPr>
        <w:spacing w:before="360" w:after="120" w:line="259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Údaje o poistencoch sprístupňované Úradom pre dohľad nad zdravotnou starostlivosťou sú:</w:t>
      </w:r>
    </w:p>
    <w:p w14:paraId="10F1AFE2" w14:textId="77777777" w:rsidR="00813A19" w:rsidRPr="000623C4" w:rsidRDefault="00813A19" w:rsidP="00813A19">
      <w:pPr>
        <w:numPr>
          <w:ilvl w:val="0"/>
          <w:numId w:val="24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okres, názov obce a kód obce trvalého pobytu poistencov,</w:t>
      </w:r>
    </w:p>
    <w:p w14:paraId="1B1549D4" w14:textId="77777777" w:rsidR="00813A19" w:rsidRPr="000623C4" w:rsidRDefault="00813A19" w:rsidP="00813A19">
      <w:pPr>
        <w:numPr>
          <w:ilvl w:val="0"/>
          <w:numId w:val="24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pohlavie pacientov,</w:t>
      </w:r>
    </w:p>
    <w:p w14:paraId="628387C1" w14:textId="77777777" w:rsidR="00813A19" w:rsidRPr="000623C4" w:rsidRDefault="00813A19" w:rsidP="00813A19">
      <w:pPr>
        <w:numPr>
          <w:ilvl w:val="0"/>
          <w:numId w:val="24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vek poistencov,</w:t>
      </w:r>
    </w:p>
    <w:p w14:paraId="4F21B087" w14:textId="77777777" w:rsidR="00813A19" w:rsidRPr="000623C4" w:rsidRDefault="00813A19" w:rsidP="00813A19">
      <w:pPr>
        <w:numPr>
          <w:ilvl w:val="0"/>
          <w:numId w:val="24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počet poistencov.</w:t>
      </w:r>
    </w:p>
    <w:p w14:paraId="63F45146" w14:textId="77777777" w:rsidR="00813A19" w:rsidRPr="000623C4" w:rsidRDefault="00813A19" w:rsidP="00813A19">
      <w:pPr>
        <w:numPr>
          <w:ilvl w:val="0"/>
          <w:numId w:val="22"/>
        </w:numPr>
        <w:spacing w:before="360" w:after="120" w:line="259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Údaje o </w:t>
      </w:r>
      <w:proofErr w:type="spellStart"/>
      <w:r w:rsidRPr="5CB0399C">
        <w:rPr>
          <w:rFonts w:ascii="Times New Roman" w:hAnsi="Times New Roman"/>
          <w:sz w:val="24"/>
          <w:szCs w:val="24"/>
        </w:rPr>
        <w:t>kapitovaných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poistencoch poskytovateľov všeobecnej ambulantnej starostlivosti a poskytovateľov </w:t>
      </w:r>
      <w:r w:rsidR="00B2170F" w:rsidRPr="5CB0399C">
        <w:rPr>
          <w:rFonts w:ascii="Times New Roman" w:hAnsi="Times New Roman"/>
          <w:sz w:val="24"/>
          <w:szCs w:val="24"/>
        </w:rPr>
        <w:t xml:space="preserve">primárnej </w:t>
      </w:r>
      <w:r w:rsidRPr="5CB0399C">
        <w:rPr>
          <w:rFonts w:ascii="Times New Roman" w:hAnsi="Times New Roman"/>
          <w:sz w:val="24"/>
          <w:szCs w:val="24"/>
        </w:rPr>
        <w:t>špecializovanej gynekologickej ambulantnej starostlivosti sprístupňované Národným centrom zdravotníckych informácií sú:</w:t>
      </w:r>
    </w:p>
    <w:p w14:paraId="6491C6A5" w14:textId="77777777" w:rsidR="00813A19" w:rsidRPr="000623C4" w:rsidRDefault="00813A19" w:rsidP="00813A19">
      <w:pPr>
        <w:numPr>
          <w:ilvl w:val="0"/>
          <w:numId w:val="26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identifikačné číslo organizácie poskytovateľa,</w:t>
      </w:r>
    </w:p>
    <w:p w14:paraId="02F12A08" w14:textId="77777777" w:rsidR="00813A19" w:rsidRPr="000623C4" w:rsidRDefault="00813A19" w:rsidP="00813A19">
      <w:pPr>
        <w:numPr>
          <w:ilvl w:val="0"/>
          <w:numId w:val="26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lastRenderedPageBreak/>
        <w:t>číselný kód poskytovateľa zdravotnej starostlivosti,</w:t>
      </w:r>
    </w:p>
    <w:p w14:paraId="4EFD5303" w14:textId="77777777" w:rsidR="00813A19" w:rsidRPr="000623C4" w:rsidRDefault="00813A19" w:rsidP="00813A19">
      <w:pPr>
        <w:numPr>
          <w:ilvl w:val="0"/>
          <w:numId w:val="26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číselný kód</w:t>
      </w:r>
      <w:r>
        <w:rPr>
          <w:rFonts w:ascii="Times New Roman" w:hAnsi="Times New Roman"/>
          <w:sz w:val="24"/>
          <w:szCs w:val="24"/>
        </w:rPr>
        <w:t xml:space="preserve"> zdravotníckeho pracovníka v povolaní</w:t>
      </w:r>
      <w:r w:rsidRPr="000623C4">
        <w:rPr>
          <w:rFonts w:ascii="Times New Roman" w:hAnsi="Times New Roman"/>
          <w:sz w:val="24"/>
          <w:szCs w:val="24"/>
        </w:rPr>
        <w:t xml:space="preserve"> lekár,</w:t>
      </w:r>
    </w:p>
    <w:p w14:paraId="748E4356" w14:textId="77777777" w:rsidR="00813A19" w:rsidRPr="000623C4" w:rsidRDefault="00813A19" w:rsidP="00813A19">
      <w:pPr>
        <w:numPr>
          <w:ilvl w:val="0"/>
          <w:numId w:val="26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vek poistencov,</w:t>
      </w:r>
    </w:p>
    <w:p w14:paraId="2F0191BD" w14:textId="77777777" w:rsidR="00813A19" w:rsidRPr="000623C4" w:rsidRDefault="00813A19" w:rsidP="00813A19">
      <w:pPr>
        <w:numPr>
          <w:ilvl w:val="0"/>
          <w:numId w:val="26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 xml:space="preserve">počet </w:t>
      </w:r>
      <w:proofErr w:type="spellStart"/>
      <w:r w:rsidRPr="000623C4">
        <w:rPr>
          <w:rFonts w:ascii="Times New Roman" w:hAnsi="Times New Roman"/>
          <w:sz w:val="24"/>
          <w:szCs w:val="24"/>
        </w:rPr>
        <w:t>kapitovaných</w:t>
      </w:r>
      <w:proofErr w:type="spellEnd"/>
      <w:r w:rsidRPr="000623C4">
        <w:rPr>
          <w:rFonts w:ascii="Times New Roman" w:hAnsi="Times New Roman"/>
          <w:sz w:val="24"/>
          <w:szCs w:val="24"/>
        </w:rPr>
        <w:t xml:space="preserve"> poistencov.</w:t>
      </w:r>
    </w:p>
    <w:p w14:paraId="39BD3E6A" w14:textId="77777777" w:rsidR="00813A19" w:rsidRPr="000623C4" w:rsidRDefault="00813A19" w:rsidP="00813A19">
      <w:pPr>
        <w:numPr>
          <w:ilvl w:val="0"/>
          <w:numId w:val="22"/>
        </w:numPr>
        <w:spacing w:before="360" w:after="120" w:line="259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 xml:space="preserve">Údaje o </w:t>
      </w:r>
      <w:proofErr w:type="spellStart"/>
      <w:r w:rsidRPr="000623C4">
        <w:rPr>
          <w:rFonts w:ascii="Times New Roman" w:hAnsi="Times New Roman"/>
          <w:sz w:val="24"/>
          <w:szCs w:val="24"/>
        </w:rPr>
        <w:t>nekapitovaných</w:t>
      </w:r>
      <w:proofErr w:type="spellEnd"/>
      <w:r w:rsidRPr="000623C4">
        <w:rPr>
          <w:rFonts w:ascii="Times New Roman" w:hAnsi="Times New Roman"/>
          <w:sz w:val="24"/>
          <w:szCs w:val="24"/>
        </w:rPr>
        <w:t xml:space="preserve"> poistencoch sprístupňované zdravotnou poisťovňou sú:</w:t>
      </w:r>
    </w:p>
    <w:p w14:paraId="1F896642" w14:textId="77777777" w:rsidR="00813A19" w:rsidRPr="000623C4" w:rsidRDefault="00813A19" w:rsidP="00813A19">
      <w:pPr>
        <w:numPr>
          <w:ilvl w:val="0"/>
          <w:numId w:val="27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 xml:space="preserve">okres trvalého pobytu </w:t>
      </w:r>
      <w:proofErr w:type="spellStart"/>
      <w:r w:rsidRPr="000623C4">
        <w:rPr>
          <w:rFonts w:ascii="Times New Roman" w:hAnsi="Times New Roman"/>
          <w:sz w:val="24"/>
          <w:szCs w:val="24"/>
        </w:rPr>
        <w:t>nekapitovaných</w:t>
      </w:r>
      <w:proofErr w:type="spellEnd"/>
      <w:r w:rsidRPr="000623C4">
        <w:rPr>
          <w:rFonts w:ascii="Times New Roman" w:hAnsi="Times New Roman"/>
          <w:sz w:val="24"/>
          <w:szCs w:val="24"/>
        </w:rPr>
        <w:t xml:space="preserve"> poistencov,</w:t>
      </w:r>
    </w:p>
    <w:p w14:paraId="3B029E07" w14:textId="77777777" w:rsidR="00813A19" w:rsidRPr="000623C4" w:rsidRDefault="00813A19" w:rsidP="00813A19">
      <w:pPr>
        <w:numPr>
          <w:ilvl w:val="0"/>
          <w:numId w:val="27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>vek poistencov,</w:t>
      </w:r>
    </w:p>
    <w:p w14:paraId="6EABAE98" w14:textId="77777777" w:rsidR="00813A19" w:rsidRPr="000623C4" w:rsidRDefault="00813A19" w:rsidP="00813A19">
      <w:pPr>
        <w:numPr>
          <w:ilvl w:val="0"/>
          <w:numId w:val="27"/>
        </w:numPr>
        <w:spacing w:before="120" w:after="12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23C4">
        <w:rPr>
          <w:rFonts w:ascii="Times New Roman" w:hAnsi="Times New Roman"/>
          <w:sz w:val="24"/>
          <w:szCs w:val="24"/>
        </w:rPr>
        <w:t xml:space="preserve">počet poistencov </w:t>
      </w:r>
      <w:proofErr w:type="spellStart"/>
      <w:r w:rsidRPr="000623C4">
        <w:rPr>
          <w:rFonts w:ascii="Times New Roman" w:hAnsi="Times New Roman"/>
          <w:sz w:val="24"/>
          <w:szCs w:val="24"/>
        </w:rPr>
        <w:t>nekapitovaných</w:t>
      </w:r>
      <w:proofErr w:type="spellEnd"/>
      <w:r w:rsidRPr="000623C4">
        <w:rPr>
          <w:rFonts w:ascii="Times New Roman" w:hAnsi="Times New Roman"/>
          <w:sz w:val="24"/>
          <w:szCs w:val="24"/>
        </w:rPr>
        <w:t xml:space="preserve"> u poskytovateľov všeobecnej ambulantnej starostlivosti.</w:t>
      </w:r>
    </w:p>
    <w:p w14:paraId="5A1DBCFF" w14:textId="27DA1D26" w:rsidR="00813A19" w:rsidRPr="000623C4" w:rsidRDefault="00813A19" w:rsidP="00813A19">
      <w:pPr>
        <w:numPr>
          <w:ilvl w:val="0"/>
          <w:numId w:val="27"/>
        </w:numPr>
        <w:spacing w:before="120" w:after="360" w:line="259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počet poistencov ženského pohlavia </w:t>
      </w:r>
      <w:proofErr w:type="spellStart"/>
      <w:r w:rsidRPr="5CB0399C">
        <w:rPr>
          <w:rFonts w:ascii="Times New Roman" w:hAnsi="Times New Roman"/>
          <w:sz w:val="24"/>
          <w:szCs w:val="24"/>
        </w:rPr>
        <w:t>nekapitovaných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u</w:t>
      </w:r>
      <w:r w:rsidR="00B2170F" w:rsidRPr="5CB0399C">
        <w:rPr>
          <w:rFonts w:ascii="Times New Roman" w:hAnsi="Times New Roman"/>
          <w:sz w:val="24"/>
          <w:szCs w:val="24"/>
        </w:rPr>
        <w:t> </w:t>
      </w:r>
      <w:r w:rsidRPr="5CB0399C">
        <w:rPr>
          <w:rFonts w:ascii="Times New Roman" w:hAnsi="Times New Roman"/>
          <w:sz w:val="24"/>
          <w:szCs w:val="24"/>
        </w:rPr>
        <w:t>poskytovateľov</w:t>
      </w:r>
      <w:r w:rsidR="00B2170F" w:rsidRPr="5CB0399C">
        <w:rPr>
          <w:rFonts w:ascii="Times New Roman" w:hAnsi="Times New Roman"/>
          <w:sz w:val="24"/>
          <w:szCs w:val="24"/>
        </w:rPr>
        <w:t xml:space="preserve"> primárnej</w:t>
      </w:r>
      <w:r w:rsidRPr="5CB0399C">
        <w:rPr>
          <w:rFonts w:ascii="Times New Roman" w:hAnsi="Times New Roman"/>
          <w:sz w:val="24"/>
          <w:szCs w:val="24"/>
        </w:rPr>
        <w:t xml:space="preserve"> špecializovanej gynekologickej ambulantnej starostlivosti.</w:t>
      </w:r>
    </w:p>
    <w:p w14:paraId="16DEB4AB" w14:textId="77777777" w:rsidR="00813A19" w:rsidRPr="000623C4" w:rsidRDefault="00813A19" w:rsidP="00813A19">
      <w:pPr>
        <w:spacing w:before="120" w:after="360" w:line="259" w:lineRule="auto"/>
        <w:jc w:val="both"/>
        <w:rPr>
          <w:rFonts w:ascii="Times New Roman" w:hAnsi="Times New Roman"/>
          <w:b/>
          <w:sz w:val="24"/>
          <w:szCs w:val="18"/>
          <w:highlight w:val="yellow"/>
        </w:rPr>
        <w:sectPr w:rsidR="00813A19" w:rsidRPr="000623C4" w:rsidSect="005A1F23">
          <w:pgSz w:w="11906" w:h="16838"/>
          <w:pgMar w:top="1418" w:right="992" w:bottom="1134" w:left="1134" w:header="709" w:footer="709" w:gutter="0"/>
          <w:cols w:space="708"/>
          <w:docGrid w:linePitch="360"/>
        </w:sectPr>
      </w:pPr>
    </w:p>
    <w:p w14:paraId="653E8B0F" w14:textId="77777777" w:rsidR="00813A19" w:rsidRPr="000623C4" w:rsidRDefault="00813A19" w:rsidP="00813A19">
      <w:pPr>
        <w:spacing w:before="120" w:after="360" w:line="259" w:lineRule="auto"/>
        <w:jc w:val="both"/>
        <w:rPr>
          <w:rFonts w:ascii="Times New Roman" w:hAnsi="Times New Roman"/>
          <w:b/>
          <w:sz w:val="24"/>
          <w:szCs w:val="18"/>
        </w:rPr>
      </w:pPr>
      <w:r w:rsidRPr="000623C4">
        <w:rPr>
          <w:rFonts w:ascii="Times New Roman" w:hAnsi="Times New Roman"/>
          <w:b/>
          <w:sz w:val="24"/>
          <w:szCs w:val="18"/>
        </w:rPr>
        <w:lastRenderedPageBreak/>
        <w:t xml:space="preserve">Príloha č. 10 </w:t>
      </w:r>
      <w:r w:rsidRPr="000623C4">
        <w:rPr>
          <w:rFonts w:ascii="Times New Roman" w:hAnsi="Times New Roman"/>
          <w:sz w:val="24"/>
          <w:szCs w:val="18"/>
        </w:rPr>
        <w:t>k vyhláške č. .../2025 Z. z.</w:t>
      </w:r>
    </w:p>
    <w:p w14:paraId="48C22D1A" w14:textId="77777777" w:rsidR="00813A19" w:rsidRPr="000623C4" w:rsidRDefault="00813A19" w:rsidP="00813A19">
      <w:pPr>
        <w:spacing w:after="360" w:line="240" w:lineRule="auto"/>
        <w:jc w:val="both"/>
        <w:rPr>
          <w:rFonts w:ascii="Times New Roman" w:hAnsi="Times New Roman"/>
          <w:b/>
          <w:sz w:val="24"/>
          <w:szCs w:val="18"/>
        </w:rPr>
      </w:pPr>
      <w:r w:rsidRPr="000623C4">
        <w:rPr>
          <w:rFonts w:ascii="Times New Roman" w:hAnsi="Times New Roman"/>
          <w:b/>
          <w:sz w:val="24"/>
          <w:szCs w:val="18"/>
        </w:rPr>
        <w:t>Zverejňovanie výsledkov vyhodno</w:t>
      </w:r>
      <w:r>
        <w:rPr>
          <w:rFonts w:ascii="Times New Roman" w:hAnsi="Times New Roman"/>
          <w:b/>
          <w:sz w:val="24"/>
          <w:szCs w:val="18"/>
        </w:rPr>
        <w:t>te</w:t>
      </w:r>
      <w:r w:rsidRPr="000623C4">
        <w:rPr>
          <w:rFonts w:ascii="Times New Roman" w:hAnsi="Times New Roman"/>
          <w:b/>
          <w:sz w:val="24"/>
          <w:szCs w:val="18"/>
        </w:rPr>
        <w:t>nia stavu siete podľa § 5c ods. 6 až 8 zákona</w:t>
      </w:r>
    </w:p>
    <w:p w14:paraId="53535E0C" w14:textId="77777777" w:rsidR="00813A19" w:rsidRPr="000623C4" w:rsidRDefault="00813A19" w:rsidP="00813A19">
      <w:pPr>
        <w:spacing w:after="160" w:line="240" w:lineRule="auto"/>
        <w:jc w:val="both"/>
        <w:rPr>
          <w:rFonts w:ascii="Times New Roman" w:hAnsi="Times New Roman"/>
          <w:sz w:val="24"/>
          <w:szCs w:val="18"/>
        </w:rPr>
      </w:pPr>
      <w:r w:rsidRPr="000623C4">
        <w:rPr>
          <w:rFonts w:ascii="Times New Roman" w:hAnsi="Times New Roman"/>
          <w:sz w:val="24"/>
          <w:szCs w:val="18"/>
        </w:rPr>
        <w:t>Výsledky vyhodno</w:t>
      </w:r>
      <w:r>
        <w:rPr>
          <w:rFonts w:ascii="Times New Roman" w:hAnsi="Times New Roman"/>
          <w:sz w:val="24"/>
          <w:szCs w:val="18"/>
        </w:rPr>
        <w:t>te</w:t>
      </w:r>
      <w:r w:rsidRPr="000623C4">
        <w:rPr>
          <w:rFonts w:ascii="Times New Roman" w:hAnsi="Times New Roman"/>
          <w:sz w:val="24"/>
          <w:szCs w:val="18"/>
        </w:rPr>
        <w:t xml:space="preserve">nia stavu optimálnej siete sa zverejnia osobitne pre </w:t>
      </w:r>
    </w:p>
    <w:p w14:paraId="6A291339" w14:textId="77777777" w:rsidR="00813A19" w:rsidRPr="000623C4" w:rsidRDefault="00813A19" w:rsidP="00813A19">
      <w:pPr>
        <w:numPr>
          <w:ilvl w:val="0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18"/>
        </w:rPr>
      </w:pPr>
      <w:r w:rsidRPr="000623C4">
        <w:rPr>
          <w:rFonts w:ascii="Times New Roman" w:hAnsi="Times New Roman"/>
          <w:sz w:val="24"/>
          <w:szCs w:val="18"/>
        </w:rPr>
        <w:t>všeobecnú ambulantnú starostlivosť pre dospelých v rozsahu podľa tabuľky č. 1,</w:t>
      </w:r>
    </w:p>
    <w:p w14:paraId="246F858D" w14:textId="77777777" w:rsidR="00813A19" w:rsidRPr="000623C4" w:rsidRDefault="00813A19" w:rsidP="00813A19">
      <w:pPr>
        <w:numPr>
          <w:ilvl w:val="0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18"/>
        </w:rPr>
      </w:pPr>
      <w:r w:rsidRPr="000623C4">
        <w:rPr>
          <w:rFonts w:ascii="Times New Roman" w:hAnsi="Times New Roman"/>
          <w:sz w:val="24"/>
          <w:szCs w:val="18"/>
        </w:rPr>
        <w:t>všeobecnú ambulantnú starostlivosť pre deti a dorast v rozsahu podľa tabuľky č. 1,</w:t>
      </w:r>
    </w:p>
    <w:p w14:paraId="0E69BACA" w14:textId="77777777" w:rsidR="00813A19" w:rsidRPr="000623C4" w:rsidRDefault="00B2170F" w:rsidP="00813A19">
      <w:pPr>
        <w:numPr>
          <w:ilvl w:val="0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primárnu </w:t>
      </w:r>
      <w:r w:rsidR="00813A19" w:rsidRPr="5CB0399C">
        <w:rPr>
          <w:rFonts w:ascii="Times New Roman" w:hAnsi="Times New Roman"/>
          <w:sz w:val="24"/>
          <w:szCs w:val="24"/>
        </w:rPr>
        <w:t>špecializovanú gynekologickú ambulantnú starostlivosť v rozsahu podľa tabuľky č. 2,</w:t>
      </w:r>
    </w:p>
    <w:p w14:paraId="47828BC0" w14:textId="2E6BA041" w:rsidR="00813A19" w:rsidRPr="000623C4" w:rsidRDefault="00813A19" w:rsidP="00813A19">
      <w:pPr>
        <w:numPr>
          <w:ilvl w:val="0"/>
          <w:numId w:val="23"/>
        </w:numPr>
        <w:spacing w:after="16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>špecializovanú ambulantnú starostlivosť podľa krajov v rozsahu podľa tabuľky č. 3 až 10.</w:t>
      </w:r>
    </w:p>
    <w:p w14:paraId="0AD9C6F4" w14:textId="77777777" w:rsidR="00813A19" w:rsidRPr="002F4E1E" w:rsidRDefault="00813A19" w:rsidP="00813A19">
      <w:pPr>
        <w:numPr>
          <w:ilvl w:val="0"/>
          <w:numId w:val="23"/>
        </w:numPr>
        <w:spacing w:after="160" w:line="240" w:lineRule="auto"/>
        <w:contextualSpacing/>
        <w:jc w:val="both"/>
        <w:rPr>
          <w:rFonts w:ascii="Arial" w:hAnsi="Arial" w:cs="Arial"/>
          <w:sz w:val="24"/>
          <w:szCs w:val="18"/>
        </w:rPr>
        <w:sectPr w:rsidR="00813A19" w:rsidRPr="002F4E1E" w:rsidSect="005A1F23">
          <w:pgSz w:w="16838" w:h="11906" w:orient="landscape"/>
          <w:pgMar w:top="1134" w:right="1418" w:bottom="992" w:left="1134" w:header="709" w:footer="709" w:gutter="0"/>
          <w:cols w:space="708"/>
          <w:docGrid w:linePitch="360"/>
        </w:sectPr>
      </w:pPr>
    </w:p>
    <w:p w14:paraId="5CF0A46C" w14:textId="77777777" w:rsidR="00813A19" w:rsidRPr="005F5481" w:rsidRDefault="00813A19" w:rsidP="00813A19">
      <w:pPr>
        <w:spacing w:before="120" w:after="360" w:line="259" w:lineRule="auto"/>
        <w:jc w:val="both"/>
        <w:rPr>
          <w:rFonts w:ascii="Times New Roman" w:hAnsi="Times New Roman"/>
          <w:b/>
          <w:sz w:val="24"/>
          <w:szCs w:val="18"/>
        </w:rPr>
      </w:pPr>
      <w:r w:rsidRPr="005F5481">
        <w:rPr>
          <w:rFonts w:ascii="Times New Roman" w:hAnsi="Times New Roman"/>
          <w:b/>
          <w:sz w:val="24"/>
          <w:szCs w:val="18"/>
        </w:rPr>
        <w:lastRenderedPageBreak/>
        <w:t xml:space="preserve">Príloha č. 11 </w:t>
      </w:r>
      <w:r w:rsidRPr="005F5481">
        <w:rPr>
          <w:rFonts w:ascii="Times New Roman" w:hAnsi="Times New Roman"/>
          <w:sz w:val="24"/>
          <w:szCs w:val="18"/>
        </w:rPr>
        <w:t>k vyhláške č. .../2025 Z. z.</w:t>
      </w:r>
    </w:p>
    <w:p w14:paraId="61019B2A" w14:textId="0695FCBE" w:rsidR="00813A19" w:rsidRPr="005F5481" w:rsidRDefault="00813A19" w:rsidP="5CB0399C">
      <w:pPr>
        <w:spacing w:after="360" w:line="259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5CB0399C">
        <w:rPr>
          <w:rFonts w:ascii="Times New Roman" w:hAnsi="Times New Roman"/>
          <w:b/>
          <w:bCs/>
          <w:sz w:val="24"/>
          <w:szCs w:val="24"/>
        </w:rPr>
        <w:t xml:space="preserve">Spôsob určenia počtu ambulancií vo verejnej sieti všeobecnej ambulantnej starostlivosti, </w:t>
      </w:r>
      <w:r w:rsidR="00B2170F" w:rsidRPr="5CB0399C">
        <w:rPr>
          <w:rFonts w:ascii="Times New Roman" w:hAnsi="Times New Roman"/>
          <w:b/>
          <w:bCs/>
          <w:sz w:val="24"/>
          <w:szCs w:val="24"/>
        </w:rPr>
        <w:t xml:space="preserve">primárnej </w:t>
      </w:r>
      <w:r w:rsidRPr="5CB0399C">
        <w:rPr>
          <w:rFonts w:ascii="Times New Roman" w:hAnsi="Times New Roman"/>
          <w:b/>
          <w:bCs/>
          <w:sz w:val="24"/>
          <w:szCs w:val="24"/>
        </w:rPr>
        <w:t>špecializovanej gynekologickej ambulantnej starostlivosti a špecializovanej ambulantnej starostlivosti</w:t>
      </w:r>
    </w:p>
    <w:p w14:paraId="4FF7064A" w14:textId="77777777" w:rsidR="00813A19" w:rsidRPr="005F5481" w:rsidRDefault="00813A19" w:rsidP="00813A19">
      <w:pPr>
        <w:numPr>
          <w:ilvl w:val="0"/>
          <w:numId w:val="36"/>
        </w:numPr>
        <w:spacing w:after="240" w:line="259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Počet ambulancií vo verejnej sieti všeobecnej ambulantnej starostlivosti, verejnej sieti </w:t>
      </w:r>
      <w:r w:rsidR="00B2170F" w:rsidRPr="5CB0399C">
        <w:rPr>
          <w:rFonts w:ascii="Times New Roman" w:hAnsi="Times New Roman"/>
          <w:sz w:val="24"/>
          <w:szCs w:val="24"/>
        </w:rPr>
        <w:t xml:space="preserve">primárnej </w:t>
      </w:r>
      <w:r w:rsidRPr="5CB0399C">
        <w:rPr>
          <w:rFonts w:ascii="Times New Roman" w:hAnsi="Times New Roman"/>
          <w:sz w:val="24"/>
          <w:szCs w:val="24"/>
        </w:rPr>
        <w:t>špecializovanej gynekologickej ambulantnej starostlivosti a verejnej sieti špecializovanej inej ambulantnej starostlivosti na príslušnom území sa určí osobitne podľa vzorca</w:t>
      </w:r>
    </w:p>
    <w:p w14:paraId="506D1206" w14:textId="77777777" w:rsidR="00813A19" w:rsidRPr="00813A19" w:rsidRDefault="002F55D0" w:rsidP="00813A19">
      <w:pPr>
        <w:spacing w:after="240" w:line="259" w:lineRule="auto"/>
        <w:jc w:val="center"/>
        <w:rPr>
          <w:rFonts w:ascii="Times New Roman" w:eastAsia="Times New Roman" w:hAnsi="Times New Roman"/>
          <w:iCs/>
          <w:sz w:val="2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Times New Roman" w:hAnsi="Cambria Math"/>
                  <w:i/>
                  <w:iCs/>
                  <w:sz w:val="2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i/>
                      <w:iCs/>
                      <w:sz w:val="28"/>
                      <w:szCs w:val="18"/>
                    </w:rPr>
                  </m:ctrlPr>
                </m:sSubPr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Times New Roman" w:hAnsi="Cambria Math"/>
                          <w:i/>
                          <w:iCs/>
                          <w:sz w:val="28"/>
                          <w:szCs w:val="18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18"/>
                        </w:rPr>
                        <m:t>OH</m:t>
                      </m:r>
                    </m:e>
                  </m:nary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18"/>
                    </w:rPr>
                    <m:t>AMB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/>
                      <w:i/>
                      <w:iCs/>
                      <w:sz w:val="2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18"/>
                    </w:rPr>
                    <m:t>OH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18"/>
                    </w:rPr>
                    <m:t>REF</m:t>
                  </m:r>
                </m:sub>
              </m:sSub>
              <m:r>
                <w:rPr>
                  <w:rFonts w:ascii="Cambria Math" w:eastAsia="Times New Roman" w:hAnsi="Cambria Math"/>
                  <w:sz w:val="28"/>
                  <w:szCs w:val="18"/>
                </w:rPr>
                <m:t xml:space="preserve"> </m:t>
              </m:r>
            </m:den>
          </m:f>
        </m:oMath>
      </m:oMathPara>
    </w:p>
    <w:tbl>
      <w:tblPr>
        <w:tblW w:w="9497" w:type="dxa"/>
        <w:tblInd w:w="426" w:type="dxa"/>
        <w:tblLook w:val="04A0" w:firstRow="1" w:lastRow="0" w:firstColumn="1" w:lastColumn="0" w:noHBand="0" w:noVBand="1"/>
      </w:tblPr>
      <w:tblGrid>
        <w:gridCol w:w="892"/>
        <w:gridCol w:w="8605"/>
      </w:tblGrid>
      <w:tr w:rsidR="00813A19" w:rsidRPr="005D17EC" w14:paraId="6A066E3A" w14:textId="77777777" w:rsidTr="005A1F23">
        <w:trPr>
          <w:trHeight w:hRule="exact" w:val="454"/>
        </w:trPr>
        <w:tc>
          <w:tcPr>
            <w:tcW w:w="754" w:type="dxa"/>
            <w:shd w:val="clear" w:color="auto" w:fill="auto"/>
            <w:vAlign w:val="center"/>
          </w:tcPr>
          <w:p w14:paraId="603016D0" w14:textId="77777777" w:rsidR="00813A19" w:rsidRPr="005D17EC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</w:rPr>
            </w:pPr>
            <w:r w:rsidRPr="005D17EC">
              <w:rPr>
                <w:rFonts w:ascii="Times New Roman" w:hAnsi="Times New Roman"/>
                <w:i/>
                <w:sz w:val="24"/>
                <w:szCs w:val="18"/>
              </w:rPr>
              <w:t>OH</w:t>
            </w:r>
            <w:r w:rsidRPr="005D17EC">
              <w:rPr>
                <w:rFonts w:ascii="Times New Roman" w:hAnsi="Times New Roman"/>
                <w:i/>
                <w:sz w:val="24"/>
                <w:szCs w:val="18"/>
                <w:vertAlign w:val="subscript"/>
              </w:rPr>
              <w:t>AMB</w:t>
            </w:r>
          </w:p>
        </w:tc>
        <w:tc>
          <w:tcPr>
            <w:tcW w:w="8743" w:type="dxa"/>
            <w:shd w:val="clear" w:color="auto" w:fill="auto"/>
            <w:vAlign w:val="center"/>
          </w:tcPr>
          <w:p w14:paraId="3604305C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0623C4">
              <w:rPr>
                <w:rFonts w:ascii="Times New Roman" w:hAnsi="Times New Roman"/>
                <w:sz w:val="24"/>
                <w:szCs w:val="18"/>
              </w:rPr>
              <w:t>týždenný počet ordinačných hodín každej ambulancie vo verejnej sieti.</w:t>
            </w:r>
          </w:p>
        </w:tc>
      </w:tr>
      <w:tr w:rsidR="00813A19" w:rsidRPr="005D17EC" w14:paraId="5E709DA4" w14:textId="77777777" w:rsidTr="005A1F23">
        <w:trPr>
          <w:trHeight w:hRule="exact" w:val="454"/>
        </w:trPr>
        <w:tc>
          <w:tcPr>
            <w:tcW w:w="754" w:type="dxa"/>
            <w:shd w:val="clear" w:color="auto" w:fill="auto"/>
            <w:vAlign w:val="center"/>
          </w:tcPr>
          <w:p w14:paraId="25007067" w14:textId="77777777" w:rsidR="00813A19" w:rsidRPr="005D17EC" w:rsidRDefault="00813A19" w:rsidP="005A1F23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i/>
                <w:sz w:val="24"/>
                <w:szCs w:val="18"/>
                <w:vertAlign w:val="subscript"/>
              </w:rPr>
            </w:pPr>
            <w:r w:rsidRPr="005D17EC">
              <w:rPr>
                <w:rFonts w:ascii="Times New Roman" w:hAnsi="Times New Roman"/>
                <w:i/>
                <w:sz w:val="24"/>
                <w:szCs w:val="18"/>
              </w:rPr>
              <w:t>OH</w:t>
            </w:r>
            <w:r w:rsidRPr="005D17EC">
              <w:rPr>
                <w:rFonts w:ascii="Times New Roman" w:hAnsi="Times New Roman"/>
                <w:i/>
                <w:sz w:val="24"/>
                <w:szCs w:val="18"/>
                <w:vertAlign w:val="subscript"/>
              </w:rPr>
              <w:t>REF</w:t>
            </w:r>
          </w:p>
        </w:tc>
        <w:tc>
          <w:tcPr>
            <w:tcW w:w="8743" w:type="dxa"/>
            <w:shd w:val="clear" w:color="auto" w:fill="auto"/>
            <w:vAlign w:val="center"/>
          </w:tcPr>
          <w:p w14:paraId="683BE3A9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0623C4">
              <w:rPr>
                <w:rFonts w:ascii="Times New Roman" w:hAnsi="Times New Roman"/>
                <w:sz w:val="24"/>
                <w:szCs w:val="18"/>
              </w:rPr>
              <w:t>týždenný počet ordinačných hodín referenčnej ambulancie podľa bodu 2.</w:t>
            </w:r>
          </w:p>
        </w:tc>
      </w:tr>
    </w:tbl>
    <w:p w14:paraId="216A00BF" w14:textId="77777777" w:rsidR="00813A19" w:rsidRPr="005F5481" w:rsidRDefault="00813A19" w:rsidP="00813A19">
      <w:pPr>
        <w:numPr>
          <w:ilvl w:val="0"/>
          <w:numId w:val="36"/>
        </w:numPr>
        <w:spacing w:before="360" w:after="240" w:line="259" w:lineRule="auto"/>
        <w:ind w:left="425" w:hanging="357"/>
        <w:jc w:val="both"/>
        <w:rPr>
          <w:rFonts w:ascii="Times New Roman" w:hAnsi="Times New Roman"/>
          <w:sz w:val="24"/>
          <w:szCs w:val="18"/>
        </w:rPr>
      </w:pPr>
      <w:r w:rsidRPr="005F5481">
        <w:rPr>
          <w:rFonts w:ascii="Times New Roman" w:hAnsi="Times New Roman"/>
          <w:sz w:val="24"/>
          <w:szCs w:val="18"/>
        </w:rPr>
        <w:t xml:space="preserve">Týždenný počet ordinačných hodín referenčnej ambulancie je </w:t>
      </w:r>
    </w:p>
    <w:p w14:paraId="3AC60D07" w14:textId="77777777" w:rsidR="00813A19" w:rsidRPr="005F5481" w:rsidRDefault="00813A19" w:rsidP="00813A19">
      <w:pPr>
        <w:numPr>
          <w:ilvl w:val="0"/>
          <w:numId w:val="37"/>
        </w:numPr>
        <w:spacing w:after="120" w:line="259" w:lineRule="auto"/>
        <w:ind w:left="709" w:hanging="357"/>
        <w:jc w:val="both"/>
        <w:rPr>
          <w:rFonts w:ascii="Times New Roman" w:hAnsi="Times New Roman"/>
          <w:sz w:val="24"/>
          <w:szCs w:val="18"/>
        </w:rPr>
      </w:pPr>
      <w:r w:rsidRPr="005F5481">
        <w:rPr>
          <w:rFonts w:ascii="Times New Roman" w:hAnsi="Times New Roman"/>
          <w:sz w:val="24"/>
          <w:szCs w:val="18"/>
        </w:rPr>
        <w:t>35 ordinačných hodín vo všeobecnej ambulantnej starostlivosti pre deti a dorast a všeobecnej ambulantnej starostlivosti pre dospelých,</w:t>
      </w:r>
    </w:p>
    <w:p w14:paraId="38124500" w14:textId="458934A8" w:rsidR="00813A19" w:rsidRPr="001B2082" w:rsidRDefault="00813A19" w:rsidP="00813A19">
      <w:pPr>
        <w:numPr>
          <w:ilvl w:val="0"/>
          <w:numId w:val="37"/>
        </w:numPr>
        <w:spacing w:after="24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>30 ordinačných hodín v</w:t>
      </w:r>
      <w:r w:rsidR="00B2170F" w:rsidRPr="5CB0399C">
        <w:rPr>
          <w:rFonts w:ascii="Times New Roman" w:hAnsi="Times New Roman"/>
          <w:sz w:val="24"/>
          <w:szCs w:val="24"/>
        </w:rPr>
        <w:t> primárnej</w:t>
      </w:r>
      <w:r w:rsidRPr="5CB0399C">
        <w:rPr>
          <w:rFonts w:ascii="Times New Roman" w:hAnsi="Times New Roman"/>
          <w:sz w:val="24"/>
          <w:szCs w:val="24"/>
        </w:rPr>
        <w:t xml:space="preserve"> špecializovanej gynekologickej ambulantnej starostlivosti a špecializovanej ambulantnej starostlivosti. </w:t>
      </w:r>
    </w:p>
    <w:p w14:paraId="4B1F511A" w14:textId="77777777" w:rsidR="00813A19" w:rsidRDefault="00813A19" w:rsidP="00813A19">
      <w:pPr>
        <w:spacing w:after="240" w:line="259" w:lineRule="auto"/>
        <w:jc w:val="both"/>
        <w:rPr>
          <w:rFonts w:ascii="Times New Roman" w:hAnsi="Times New Roman"/>
          <w:sz w:val="24"/>
          <w:szCs w:val="18"/>
        </w:rPr>
      </w:pPr>
    </w:p>
    <w:p w14:paraId="65F9C3DC" w14:textId="77777777" w:rsidR="00813A19" w:rsidRDefault="00813A19" w:rsidP="00813A19">
      <w:pPr>
        <w:spacing w:after="240" w:line="259" w:lineRule="auto"/>
        <w:jc w:val="both"/>
        <w:rPr>
          <w:rFonts w:ascii="Times New Roman" w:hAnsi="Times New Roman"/>
          <w:sz w:val="24"/>
          <w:szCs w:val="18"/>
        </w:rPr>
      </w:pPr>
    </w:p>
    <w:p w14:paraId="5023141B" w14:textId="77777777" w:rsidR="00813A19" w:rsidRDefault="00813A19" w:rsidP="00813A19">
      <w:pPr>
        <w:spacing w:after="240" w:line="259" w:lineRule="auto"/>
        <w:jc w:val="both"/>
        <w:rPr>
          <w:rFonts w:ascii="Times New Roman" w:hAnsi="Times New Roman"/>
          <w:sz w:val="24"/>
          <w:szCs w:val="18"/>
        </w:rPr>
      </w:pPr>
    </w:p>
    <w:p w14:paraId="1F3B1409" w14:textId="77777777" w:rsidR="00813A19" w:rsidRDefault="00813A19" w:rsidP="00813A19">
      <w:pPr>
        <w:tabs>
          <w:tab w:val="left" w:pos="6405"/>
        </w:tabs>
        <w:spacing w:after="240" w:line="259" w:lineRule="auto"/>
        <w:jc w:val="both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ab/>
      </w:r>
    </w:p>
    <w:p w14:paraId="562C75D1" w14:textId="77777777" w:rsidR="00813A19" w:rsidRDefault="00813A19" w:rsidP="00813A19">
      <w:pPr>
        <w:spacing w:after="240" w:line="259" w:lineRule="auto"/>
        <w:jc w:val="both"/>
        <w:rPr>
          <w:rFonts w:ascii="Times New Roman" w:hAnsi="Times New Roman"/>
          <w:sz w:val="24"/>
          <w:szCs w:val="18"/>
        </w:rPr>
      </w:pPr>
    </w:p>
    <w:p w14:paraId="664355AD" w14:textId="77777777" w:rsidR="00813A19" w:rsidRDefault="00813A19" w:rsidP="00813A19">
      <w:pPr>
        <w:spacing w:after="240" w:line="259" w:lineRule="auto"/>
        <w:jc w:val="both"/>
        <w:rPr>
          <w:rFonts w:ascii="Times New Roman" w:hAnsi="Times New Roman"/>
          <w:b/>
          <w:sz w:val="24"/>
          <w:szCs w:val="18"/>
        </w:rPr>
      </w:pPr>
    </w:p>
    <w:p w14:paraId="1A965116" w14:textId="77777777" w:rsidR="00813A19" w:rsidRDefault="00813A19" w:rsidP="00813A19">
      <w:pPr>
        <w:spacing w:after="240" w:line="259" w:lineRule="auto"/>
        <w:jc w:val="both"/>
        <w:rPr>
          <w:rFonts w:ascii="Times New Roman" w:hAnsi="Times New Roman"/>
          <w:b/>
          <w:sz w:val="24"/>
          <w:szCs w:val="18"/>
        </w:rPr>
      </w:pPr>
    </w:p>
    <w:p w14:paraId="7DF4E37C" w14:textId="77777777" w:rsidR="00813A19" w:rsidRDefault="00813A19" w:rsidP="00813A19">
      <w:pPr>
        <w:spacing w:after="240" w:line="259" w:lineRule="auto"/>
        <w:jc w:val="both"/>
        <w:rPr>
          <w:rFonts w:ascii="Times New Roman" w:hAnsi="Times New Roman"/>
          <w:b/>
          <w:sz w:val="24"/>
          <w:szCs w:val="18"/>
        </w:rPr>
      </w:pPr>
    </w:p>
    <w:p w14:paraId="44FB30F8" w14:textId="77777777" w:rsidR="00813A19" w:rsidRDefault="00813A19" w:rsidP="00813A19">
      <w:pPr>
        <w:spacing w:after="240" w:line="259" w:lineRule="auto"/>
        <w:jc w:val="both"/>
        <w:rPr>
          <w:rFonts w:ascii="Times New Roman" w:hAnsi="Times New Roman"/>
          <w:b/>
          <w:sz w:val="24"/>
          <w:szCs w:val="18"/>
        </w:rPr>
      </w:pPr>
    </w:p>
    <w:p w14:paraId="1DA6542E" w14:textId="77777777" w:rsidR="00813A19" w:rsidRDefault="00813A19" w:rsidP="00813A19">
      <w:pPr>
        <w:spacing w:after="240" w:line="259" w:lineRule="auto"/>
        <w:jc w:val="both"/>
        <w:rPr>
          <w:rFonts w:ascii="Times New Roman" w:hAnsi="Times New Roman"/>
          <w:b/>
          <w:sz w:val="24"/>
          <w:szCs w:val="18"/>
        </w:rPr>
      </w:pPr>
    </w:p>
    <w:p w14:paraId="3041E394" w14:textId="77777777" w:rsidR="00813A19" w:rsidRDefault="00813A19" w:rsidP="00813A19">
      <w:pPr>
        <w:spacing w:after="240" w:line="259" w:lineRule="auto"/>
        <w:jc w:val="both"/>
        <w:rPr>
          <w:rFonts w:ascii="Times New Roman" w:hAnsi="Times New Roman"/>
          <w:b/>
          <w:sz w:val="24"/>
          <w:szCs w:val="18"/>
        </w:rPr>
      </w:pPr>
    </w:p>
    <w:p w14:paraId="1097B6E5" w14:textId="045D1EF4" w:rsidR="5CB0399C" w:rsidRDefault="5CB0399C" w:rsidP="5CB0399C">
      <w:pPr>
        <w:spacing w:after="24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C8BBFE5" w14:textId="77777777" w:rsidR="00813A19" w:rsidRPr="001B2082" w:rsidRDefault="00813A19" w:rsidP="00813A19">
      <w:pPr>
        <w:spacing w:after="240" w:line="240" w:lineRule="auto"/>
        <w:jc w:val="both"/>
        <w:rPr>
          <w:rFonts w:ascii="Times New Roman" w:hAnsi="Times New Roman"/>
          <w:sz w:val="24"/>
          <w:szCs w:val="18"/>
        </w:rPr>
      </w:pPr>
      <w:r w:rsidRPr="001B2082">
        <w:rPr>
          <w:rFonts w:ascii="Times New Roman" w:hAnsi="Times New Roman"/>
          <w:b/>
          <w:sz w:val="24"/>
          <w:szCs w:val="18"/>
        </w:rPr>
        <w:t xml:space="preserve">Príloha č. 12 </w:t>
      </w:r>
      <w:r w:rsidRPr="001B2082">
        <w:rPr>
          <w:rFonts w:ascii="Times New Roman" w:hAnsi="Times New Roman"/>
          <w:sz w:val="24"/>
          <w:szCs w:val="18"/>
        </w:rPr>
        <w:t>k vyhláške č. .../2025 Z. z.</w:t>
      </w:r>
    </w:p>
    <w:p w14:paraId="4BDFC9A3" w14:textId="77777777" w:rsidR="00813A19" w:rsidRPr="005F5481" w:rsidRDefault="00813A19" w:rsidP="00813A19">
      <w:pPr>
        <w:spacing w:after="0" w:line="240" w:lineRule="auto"/>
        <w:jc w:val="both"/>
        <w:rPr>
          <w:rFonts w:ascii="Times New Roman" w:hAnsi="Times New Roman"/>
          <w:b/>
          <w:sz w:val="24"/>
          <w:szCs w:val="18"/>
        </w:rPr>
      </w:pPr>
      <w:r w:rsidRPr="005F5481">
        <w:rPr>
          <w:rFonts w:ascii="Times New Roman" w:hAnsi="Times New Roman"/>
          <w:b/>
          <w:sz w:val="24"/>
          <w:szCs w:val="18"/>
        </w:rPr>
        <w:t xml:space="preserve">Vekové skupiny poistencov, </w:t>
      </w:r>
      <w:proofErr w:type="spellStart"/>
      <w:r w:rsidRPr="005F5481">
        <w:rPr>
          <w:rFonts w:ascii="Times New Roman" w:hAnsi="Times New Roman"/>
          <w:b/>
          <w:sz w:val="24"/>
          <w:szCs w:val="18"/>
        </w:rPr>
        <w:t>kapitovaných</w:t>
      </w:r>
      <w:proofErr w:type="spellEnd"/>
      <w:r w:rsidRPr="005F5481">
        <w:rPr>
          <w:rFonts w:ascii="Times New Roman" w:hAnsi="Times New Roman"/>
          <w:b/>
          <w:sz w:val="24"/>
          <w:szCs w:val="18"/>
        </w:rPr>
        <w:t xml:space="preserve"> a </w:t>
      </w:r>
      <w:proofErr w:type="spellStart"/>
      <w:r w:rsidRPr="005F5481">
        <w:rPr>
          <w:rFonts w:ascii="Times New Roman" w:hAnsi="Times New Roman"/>
          <w:b/>
          <w:sz w:val="24"/>
          <w:szCs w:val="18"/>
        </w:rPr>
        <w:t>nekapitovaných</w:t>
      </w:r>
      <w:proofErr w:type="spellEnd"/>
      <w:r w:rsidRPr="005F5481">
        <w:rPr>
          <w:rFonts w:ascii="Times New Roman" w:hAnsi="Times New Roman"/>
          <w:b/>
          <w:sz w:val="24"/>
          <w:szCs w:val="18"/>
        </w:rPr>
        <w:t xml:space="preserve"> poistencov a pacientov </w:t>
      </w:r>
    </w:p>
    <w:p w14:paraId="5BFEE145" w14:textId="06CDD1AC" w:rsidR="00813A19" w:rsidRPr="005F5481" w:rsidRDefault="00813A19" w:rsidP="00813A19">
      <w:pPr>
        <w:numPr>
          <w:ilvl w:val="0"/>
          <w:numId w:val="35"/>
        </w:numPr>
        <w:spacing w:before="120" w:after="12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 xml:space="preserve">Vekové skupiny poistencov, </w:t>
      </w:r>
      <w:proofErr w:type="spellStart"/>
      <w:r w:rsidRPr="5CB0399C">
        <w:rPr>
          <w:rFonts w:ascii="Times New Roman" w:hAnsi="Times New Roman"/>
          <w:sz w:val="24"/>
          <w:szCs w:val="24"/>
        </w:rPr>
        <w:t>kapitovaných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Pr="5CB0399C">
        <w:rPr>
          <w:rFonts w:ascii="Times New Roman" w:hAnsi="Times New Roman"/>
          <w:sz w:val="24"/>
          <w:szCs w:val="24"/>
        </w:rPr>
        <w:t>nekapitovaných</w:t>
      </w:r>
      <w:proofErr w:type="spellEnd"/>
      <w:r w:rsidRPr="5CB0399C">
        <w:rPr>
          <w:rFonts w:ascii="Times New Roman" w:hAnsi="Times New Roman"/>
          <w:sz w:val="24"/>
          <w:szCs w:val="24"/>
        </w:rPr>
        <w:t xml:space="preserve"> poistencov na ustanovenie optimálnej siete všeobecnej ambulantnej starostlivosti a</w:t>
      </w:r>
      <w:r w:rsidR="00B2170F" w:rsidRPr="5CB0399C">
        <w:rPr>
          <w:rFonts w:ascii="Times New Roman" w:hAnsi="Times New Roman"/>
          <w:sz w:val="24"/>
          <w:szCs w:val="24"/>
        </w:rPr>
        <w:t xml:space="preserve"> primárnej </w:t>
      </w:r>
      <w:r w:rsidRPr="5CB0399C">
        <w:rPr>
          <w:rFonts w:ascii="Times New Roman" w:hAnsi="Times New Roman"/>
          <w:sz w:val="24"/>
          <w:szCs w:val="24"/>
        </w:rPr>
        <w:t>špecializovanej gynekologickej ambulantnej starostlivosti sú: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"/>
        <w:gridCol w:w="2009"/>
      </w:tblGrid>
      <w:tr w:rsidR="00813A19" w:rsidRPr="000623C4" w14:paraId="26913EF4" w14:textId="77777777" w:rsidTr="5CB0399C">
        <w:trPr>
          <w:trHeight w:hRule="exact" w:val="640"/>
        </w:trPr>
        <w:tc>
          <w:tcPr>
            <w:tcW w:w="1109" w:type="dxa"/>
            <w:shd w:val="clear" w:color="auto" w:fill="auto"/>
            <w:vAlign w:val="center"/>
          </w:tcPr>
          <w:p w14:paraId="33E7790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23C4">
              <w:rPr>
                <w:rFonts w:ascii="Times New Roman" w:hAnsi="Times New Roman"/>
                <w:b/>
                <w:sz w:val="20"/>
                <w:szCs w:val="20"/>
              </w:rPr>
              <w:t>Poradové</w:t>
            </w:r>
          </w:p>
          <w:p w14:paraId="154E11E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23C4">
              <w:rPr>
                <w:rFonts w:ascii="Times New Roman" w:hAnsi="Times New Roman"/>
                <w:b/>
                <w:sz w:val="20"/>
                <w:szCs w:val="20"/>
              </w:rPr>
              <w:t>číslo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55138F54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623C4">
              <w:rPr>
                <w:rFonts w:ascii="Times New Roman" w:hAnsi="Times New Roman"/>
                <w:b/>
                <w:sz w:val="20"/>
                <w:szCs w:val="20"/>
              </w:rPr>
              <w:t>Veková skupina</w:t>
            </w:r>
          </w:p>
        </w:tc>
      </w:tr>
      <w:tr w:rsidR="00813A19" w:rsidRPr="000623C4" w14:paraId="1970EAC0" w14:textId="77777777" w:rsidTr="5CB0399C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21FA601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6E58225D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0 - 4 roky</w:t>
            </w:r>
          </w:p>
        </w:tc>
      </w:tr>
      <w:tr w:rsidR="00813A19" w:rsidRPr="000623C4" w14:paraId="5EFB99C7" w14:textId="77777777" w:rsidTr="5CB0399C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41BD3FC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2BBFF859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5 - 9 rokov</w:t>
            </w:r>
          </w:p>
        </w:tc>
      </w:tr>
      <w:tr w:rsidR="00813A19" w:rsidRPr="000623C4" w14:paraId="5512A01D" w14:textId="77777777" w:rsidTr="5CB0399C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41B07F0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1E99BD0A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10 - 14 rokov</w:t>
            </w:r>
          </w:p>
        </w:tc>
      </w:tr>
      <w:tr w:rsidR="00813A19" w:rsidRPr="000623C4" w14:paraId="72514D17" w14:textId="77777777" w:rsidTr="5CB0399C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5EECEDAA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45306049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15 - 19 rokov</w:t>
            </w:r>
          </w:p>
        </w:tc>
      </w:tr>
      <w:tr w:rsidR="00813A19" w:rsidRPr="000623C4" w14:paraId="321A5DF9" w14:textId="77777777" w:rsidTr="5CB0399C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3127FDA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363AE869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20 - 24 rokov</w:t>
            </w:r>
          </w:p>
        </w:tc>
      </w:tr>
      <w:tr w:rsidR="00813A19" w:rsidRPr="000623C4" w14:paraId="13CE17A3" w14:textId="77777777" w:rsidTr="5CB0399C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7821240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44422D97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25 - 29 rokov</w:t>
            </w:r>
          </w:p>
        </w:tc>
      </w:tr>
      <w:tr w:rsidR="00813A19" w:rsidRPr="000623C4" w14:paraId="45268733" w14:textId="77777777" w:rsidTr="5CB0399C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669988B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4A16017B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30 - 34 rokov</w:t>
            </w:r>
          </w:p>
        </w:tc>
      </w:tr>
      <w:tr w:rsidR="00813A19" w:rsidRPr="000623C4" w14:paraId="0829DA16" w14:textId="77777777" w:rsidTr="5CB0399C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6963A45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4F174E0C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35 - 39 rokov</w:t>
            </w:r>
          </w:p>
        </w:tc>
      </w:tr>
      <w:tr w:rsidR="00813A19" w:rsidRPr="000623C4" w14:paraId="397CBB7B" w14:textId="77777777" w:rsidTr="5CB0399C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1826C31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5CE084E5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40 - 44 rokov</w:t>
            </w:r>
          </w:p>
        </w:tc>
      </w:tr>
      <w:tr w:rsidR="00813A19" w:rsidRPr="000623C4" w14:paraId="20197AB8" w14:textId="77777777" w:rsidTr="5CB0399C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1899E5E7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495D7087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45 - 49 rokov</w:t>
            </w:r>
          </w:p>
        </w:tc>
      </w:tr>
      <w:tr w:rsidR="00813A19" w:rsidRPr="000623C4" w14:paraId="46695984" w14:textId="77777777" w:rsidTr="5CB0399C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72FD732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15A95C3C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50 - 54 rokov</w:t>
            </w:r>
          </w:p>
        </w:tc>
      </w:tr>
      <w:tr w:rsidR="00813A19" w:rsidRPr="000623C4" w14:paraId="28207BC9" w14:textId="77777777" w:rsidTr="5CB0399C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64CB183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19E8E0EA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55 - 59 rokov</w:t>
            </w:r>
          </w:p>
        </w:tc>
      </w:tr>
      <w:tr w:rsidR="00813A19" w:rsidRPr="000623C4" w14:paraId="65D31AE7" w14:textId="77777777" w:rsidTr="5CB0399C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232DB94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094A00A7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60 - 64 rokov</w:t>
            </w:r>
          </w:p>
        </w:tc>
      </w:tr>
      <w:tr w:rsidR="00813A19" w:rsidRPr="000623C4" w14:paraId="5000E7B1" w14:textId="77777777" w:rsidTr="5CB0399C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69687851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54686ED3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65 - 69 rokov</w:t>
            </w:r>
          </w:p>
        </w:tc>
      </w:tr>
      <w:tr w:rsidR="00813A19" w:rsidRPr="000623C4" w14:paraId="741C1A28" w14:textId="77777777" w:rsidTr="5CB0399C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28149578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7D6AF3E2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70 - 74 rokov</w:t>
            </w:r>
          </w:p>
        </w:tc>
      </w:tr>
      <w:tr w:rsidR="00813A19" w:rsidRPr="000623C4" w14:paraId="754DC6A8" w14:textId="77777777" w:rsidTr="5CB0399C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27F1EB3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06EEE8B0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75 - 79 rokov</w:t>
            </w:r>
          </w:p>
        </w:tc>
      </w:tr>
      <w:tr w:rsidR="00813A19" w:rsidRPr="000623C4" w14:paraId="4F99DEF4" w14:textId="77777777" w:rsidTr="5CB0399C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727F319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0DF31128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80 - 84 rokov</w:t>
            </w:r>
          </w:p>
        </w:tc>
      </w:tr>
      <w:tr w:rsidR="00813A19" w:rsidRPr="000623C4" w14:paraId="1B3A8B74" w14:textId="77777777" w:rsidTr="5CB0399C">
        <w:trPr>
          <w:trHeight w:val="300"/>
        </w:trPr>
        <w:tc>
          <w:tcPr>
            <w:tcW w:w="1109" w:type="dxa"/>
            <w:shd w:val="clear" w:color="auto" w:fill="auto"/>
            <w:vAlign w:val="center"/>
          </w:tcPr>
          <w:p w14:paraId="1871188F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6729B343" w14:textId="77777777" w:rsidR="00813A19" w:rsidRPr="000623C4" w:rsidRDefault="00813A19" w:rsidP="005A1F23">
            <w:pPr>
              <w:spacing w:after="3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85 a viac rokov</w:t>
            </w:r>
          </w:p>
        </w:tc>
      </w:tr>
    </w:tbl>
    <w:p w14:paraId="45296FFD" w14:textId="47DBF400" w:rsidR="00813A19" w:rsidRPr="005F5481" w:rsidRDefault="00813A19" w:rsidP="00813A19">
      <w:pPr>
        <w:numPr>
          <w:ilvl w:val="0"/>
          <w:numId w:val="35"/>
        </w:numPr>
        <w:spacing w:before="120" w:after="12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5CB0399C">
        <w:rPr>
          <w:rFonts w:ascii="Times New Roman" w:hAnsi="Times New Roman"/>
          <w:sz w:val="24"/>
          <w:szCs w:val="24"/>
        </w:rPr>
        <w:t>Vekové skupiny poistencov a pacientov na ustanovenie optimálnej siete špecializovanej ambulantnej starostlivosti sú: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"/>
        <w:gridCol w:w="2009"/>
      </w:tblGrid>
      <w:tr w:rsidR="00813A19" w:rsidRPr="000623C4" w14:paraId="67809529" w14:textId="77777777" w:rsidTr="005A1F23">
        <w:trPr>
          <w:trHeight w:hRule="exact" w:val="640"/>
        </w:trPr>
        <w:tc>
          <w:tcPr>
            <w:tcW w:w="1109" w:type="dxa"/>
            <w:shd w:val="clear" w:color="auto" w:fill="auto"/>
            <w:vAlign w:val="center"/>
          </w:tcPr>
          <w:p w14:paraId="62B33393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23C4">
              <w:rPr>
                <w:rFonts w:ascii="Times New Roman" w:hAnsi="Times New Roman"/>
                <w:b/>
                <w:sz w:val="20"/>
                <w:szCs w:val="20"/>
              </w:rPr>
              <w:t>Poradové</w:t>
            </w:r>
          </w:p>
          <w:p w14:paraId="6D60B5E5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23C4">
              <w:rPr>
                <w:rFonts w:ascii="Times New Roman" w:hAnsi="Times New Roman"/>
                <w:b/>
                <w:sz w:val="20"/>
                <w:szCs w:val="20"/>
              </w:rPr>
              <w:t>číslo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36AE00FE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623C4">
              <w:rPr>
                <w:rFonts w:ascii="Times New Roman" w:hAnsi="Times New Roman"/>
                <w:b/>
                <w:sz w:val="20"/>
                <w:szCs w:val="20"/>
              </w:rPr>
              <w:t>Veková skupina</w:t>
            </w:r>
          </w:p>
        </w:tc>
      </w:tr>
      <w:tr w:rsidR="00813A19" w:rsidRPr="000623C4" w14:paraId="39EC9307" w14:textId="77777777" w:rsidTr="005A1F23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06B67560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3609DAE5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0 - 9 rokov</w:t>
            </w:r>
          </w:p>
        </w:tc>
      </w:tr>
      <w:tr w:rsidR="00813A19" w:rsidRPr="000623C4" w14:paraId="3BE687D9" w14:textId="77777777" w:rsidTr="005A1F23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01BF37A6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4193F11D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10 - 18 rokov</w:t>
            </w:r>
          </w:p>
        </w:tc>
      </w:tr>
      <w:tr w:rsidR="00813A19" w:rsidRPr="000623C4" w14:paraId="3297AF22" w14:textId="77777777" w:rsidTr="005A1F23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407EEA5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5E36D8FC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19 - 24 rokov</w:t>
            </w:r>
          </w:p>
        </w:tc>
      </w:tr>
      <w:tr w:rsidR="00813A19" w:rsidRPr="000623C4" w14:paraId="6D704220" w14:textId="77777777" w:rsidTr="005A1F23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19BF4E4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382BE9E9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25 - 34 rokov</w:t>
            </w:r>
          </w:p>
        </w:tc>
      </w:tr>
      <w:tr w:rsidR="00813A19" w:rsidRPr="000623C4" w14:paraId="0A5F0634" w14:textId="77777777" w:rsidTr="005A1F23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60079244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7A8D1AA2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35 - 44 rokov</w:t>
            </w:r>
          </w:p>
        </w:tc>
      </w:tr>
      <w:tr w:rsidR="00813A19" w:rsidRPr="000623C4" w14:paraId="4FC370A8" w14:textId="77777777" w:rsidTr="005A1F23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44E9243C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423E43A0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45 - 54 rokov</w:t>
            </w:r>
          </w:p>
        </w:tc>
      </w:tr>
      <w:tr w:rsidR="00813A19" w:rsidRPr="000623C4" w14:paraId="672D9C8A" w14:textId="77777777" w:rsidTr="005A1F23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7555861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3DD1080D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55 - 64 rokov</w:t>
            </w:r>
          </w:p>
        </w:tc>
      </w:tr>
      <w:tr w:rsidR="00813A19" w:rsidRPr="000623C4" w14:paraId="17DAB959" w14:textId="77777777" w:rsidTr="005A1F23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00B4D44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591B3348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65 - 74 rokov</w:t>
            </w:r>
          </w:p>
        </w:tc>
      </w:tr>
      <w:tr w:rsidR="00813A19" w:rsidRPr="000623C4" w14:paraId="48A9EAE6" w14:textId="77777777" w:rsidTr="005A1F23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16DADBDD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1AFBA20E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75 - 84 rokov</w:t>
            </w:r>
          </w:p>
        </w:tc>
      </w:tr>
      <w:tr w:rsidR="00813A19" w:rsidRPr="000623C4" w14:paraId="4191DC09" w14:textId="77777777" w:rsidTr="005A1F23">
        <w:trPr>
          <w:trHeight w:hRule="exact" w:val="312"/>
        </w:trPr>
        <w:tc>
          <w:tcPr>
            <w:tcW w:w="1109" w:type="dxa"/>
            <w:shd w:val="clear" w:color="auto" w:fill="auto"/>
            <w:vAlign w:val="center"/>
          </w:tcPr>
          <w:p w14:paraId="62C0BE59" w14:textId="77777777" w:rsidR="00813A19" w:rsidRPr="000623C4" w:rsidRDefault="00813A19" w:rsidP="005A1F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7C31BBD0" w14:textId="77777777" w:rsidR="00813A19" w:rsidRPr="000623C4" w:rsidRDefault="00813A19" w:rsidP="005A1F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3C4">
              <w:rPr>
                <w:rFonts w:ascii="Times New Roman" w:hAnsi="Times New Roman"/>
                <w:sz w:val="20"/>
                <w:szCs w:val="20"/>
              </w:rPr>
              <w:t>85 a viac rokov</w:t>
            </w:r>
          </w:p>
        </w:tc>
      </w:tr>
    </w:tbl>
    <w:p w14:paraId="722B00AE" w14:textId="77777777" w:rsidR="00813A19" w:rsidRDefault="00813A19" w:rsidP="00813A19">
      <w:pPr>
        <w:pStyle w:val="1podsek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p w14:paraId="42C6D796" w14:textId="77777777" w:rsidR="00813A19" w:rsidRDefault="00813A19" w:rsidP="00813A19">
      <w:pPr>
        <w:pStyle w:val="1podsek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p w14:paraId="68A99C94" w14:textId="77777777" w:rsidR="00813A19" w:rsidRPr="00AF10F3" w:rsidRDefault="00813A19" w:rsidP="00813A19">
      <w:pPr>
        <w:pStyle w:val="Nadpis2"/>
        <w:numPr>
          <w:ilvl w:val="0"/>
          <w:numId w:val="0"/>
        </w:numPr>
        <w:tabs>
          <w:tab w:val="left" w:pos="660"/>
          <w:tab w:val="right" w:leader="dot" w:pos="9070"/>
        </w:tabs>
        <w:jc w:val="both"/>
        <w:rPr>
          <w:rFonts w:ascii="Times New Roman" w:hAnsi="Times New Roman"/>
          <w:b w:val="0"/>
          <w:sz w:val="22"/>
          <w:szCs w:val="24"/>
        </w:rPr>
      </w:pPr>
      <w:r w:rsidRPr="003A7708">
        <w:rPr>
          <w:rFonts w:ascii="Times New Roman" w:hAnsi="Times New Roman"/>
          <w:b w:val="0"/>
          <w:sz w:val="20"/>
          <w:szCs w:val="24"/>
        </w:rPr>
        <w:t xml:space="preserve">1)  </w:t>
      </w:r>
      <w:r w:rsidRPr="00AF10F3">
        <w:rPr>
          <w:rFonts w:ascii="Times New Roman" w:hAnsi="Times New Roman"/>
          <w:b w:val="0"/>
          <w:i/>
          <w:sz w:val="22"/>
          <w:szCs w:val="24"/>
        </w:rPr>
        <w:t>Príloha č. 1a zákona č. 578/2004 Z. z.</w:t>
      </w:r>
      <w:r w:rsidRPr="00AF10F3">
        <w:rPr>
          <w:rFonts w:ascii="Times New Roman" w:hAnsi="Times New Roman"/>
          <w:b w:val="0"/>
          <w:sz w:val="22"/>
          <w:szCs w:val="24"/>
        </w:rPr>
        <w:t xml:space="preserve"> o poskytovateľoch zdravotnej starostlivosti, zdravotníckych pracovníkoch, stavovských organizáciách v zdravotníctve a o zmene a doplnení niektorých zákonov.</w:t>
      </w:r>
    </w:p>
    <w:p w14:paraId="6E1831B3" w14:textId="77777777" w:rsidR="00813A19" w:rsidRPr="00AF10F3" w:rsidRDefault="00813A19" w:rsidP="00813A19">
      <w:pPr>
        <w:jc w:val="both"/>
        <w:rPr>
          <w:rFonts w:ascii="Times New Roman" w:eastAsia="MS Gothic" w:hAnsi="Times New Roman"/>
          <w:bCs/>
          <w:iCs/>
          <w:sz w:val="2"/>
          <w:szCs w:val="24"/>
        </w:rPr>
      </w:pPr>
    </w:p>
    <w:p w14:paraId="7D79F19C" w14:textId="77777777" w:rsidR="00813A19" w:rsidRDefault="00813A19" w:rsidP="00813A19">
      <w:pPr>
        <w:jc w:val="both"/>
        <w:rPr>
          <w:rFonts w:ascii="Times New Roman" w:eastAsia="MS Gothic" w:hAnsi="Times New Roman"/>
          <w:bCs/>
          <w:iCs/>
          <w:szCs w:val="24"/>
        </w:rPr>
      </w:pPr>
      <w:r w:rsidRPr="00AF10F3">
        <w:rPr>
          <w:rFonts w:ascii="Times New Roman" w:eastAsia="MS Gothic" w:hAnsi="Times New Roman"/>
          <w:bCs/>
          <w:iCs/>
          <w:szCs w:val="24"/>
        </w:rPr>
        <w:t xml:space="preserve">2) </w:t>
      </w:r>
      <w:r w:rsidRPr="00AF10F3">
        <w:rPr>
          <w:rFonts w:ascii="Times New Roman" w:eastAsia="MS Gothic" w:hAnsi="Times New Roman"/>
          <w:bCs/>
          <w:i/>
          <w:iCs/>
          <w:szCs w:val="24"/>
        </w:rPr>
        <w:t>§ 12 ods. 1 zákona č. 576/2004 Z. z.</w:t>
      </w:r>
      <w:r w:rsidRPr="00AF10F3">
        <w:rPr>
          <w:rFonts w:ascii="Times New Roman" w:eastAsia="MS Gothic" w:hAnsi="Times New Roman"/>
          <w:bCs/>
          <w:iCs/>
          <w:szCs w:val="24"/>
        </w:rPr>
        <w:t xml:space="preserve"> o zdravotnej starostlivosti, službách súvisiacich s poskytovaním zdravotnej starostlivosti a o zmene a doplnení niektorých zákonov</w:t>
      </w:r>
    </w:p>
    <w:p w14:paraId="5E7A5153" w14:textId="77777777" w:rsidR="00813A19" w:rsidRDefault="00813A19" w:rsidP="00813A19">
      <w:pPr>
        <w:jc w:val="both"/>
        <w:rPr>
          <w:rFonts w:ascii="Times New Roman" w:eastAsia="MS Gothic" w:hAnsi="Times New Roman"/>
          <w:bCs/>
          <w:iCs/>
          <w:szCs w:val="24"/>
        </w:rPr>
      </w:pPr>
      <w:r>
        <w:rPr>
          <w:rFonts w:ascii="Times New Roman" w:eastAsia="MS Gothic" w:hAnsi="Times New Roman"/>
          <w:bCs/>
          <w:iCs/>
          <w:szCs w:val="24"/>
        </w:rPr>
        <w:t xml:space="preserve">3) </w:t>
      </w:r>
      <w:r w:rsidRPr="00AF10F3">
        <w:rPr>
          <w:rFonts w:ascii="Times New Roman" w:eastAsia="MS Gothic" w:hAnsi="Times New Roman"/>
          <w:bCs/>
          <w:i/>
          <w:iCs/>
          <w:szCs w:val="24"/>
        </w:rPr>
        <w:t xml:space="preserve">§ 2 ods. 32 </w:t>
      </w:r>
      <w:proofErr w:type="spellStart"/>
      <w:r w:rsidRPr="00AF10F3">
        <w:rPr>
          <w:rFonts w:ascii="Times New Roman" w:eastAsia="MS Gothic" w:hAnsi="Times New Roman"/>
          <w:bCs/>
          <w:i/>
          <w:iCs/>
          <w:szCs w:val="24"/>
        </w:rPr>
        <w:t>písm</w:t>
      </w:r>
      <w:proofErr w:type="spellEnd"/>
      <w:r w:rsidRPr="00AF10F3">
        <w:rPr>
          <w:rFonts w:ascii="Times New Roman" w:eastAsia="MS Gothic" w:hAnsi="Times New Roman"/>
          <w:bCs/>
          <w:i/>
          <w:iCs/>
          <w:szCs w:val="24"/>
        </w:rPr>
        <w:t>, a) zákona č. 576/2004 Z. z.</w:t>
      </w:r>
      <w:r>
        <w:rPr>
          <w:rFonts w:ascii="Times New Roman" w:eastAsia="MS Gothic" w:hAnsi="Times New Roman"/>
          <w:bCs/>
          <w:iCs/>
          <w:szCs w:val="24"/>
        </w:rPr>
        <w:t xml:space="preserve"> </w:t>
      </w:r>
      <w:r w:rsidRPr="00B10B5D">
        <w:rPr>
          <w:rFonts w:ascii="Times New Roman" w:eastAsia="MS Gothic" w:hAnsi="Times New Roman"/>
          <w:bCs/>
          <w:iCs/>
          <w:szCs w:val="24"/>
        </w:rPr>
        <w:t>o zdravotnej starostlivosti, službách súvisiacich s poskytovaním zdravotnej starostlivosti a o zmene a doplnení niektorých zákonov</w:t>
      </w:r>
    </w:p>
    <w:p w14:paraId="67D75823" w14:textId="77777777" w:rsidR="00813A19" w:rsidRDefault="00813A19" w:rsidP="00813A19">
      <w:pPr>
        <w:jc w:val="both"/>
        <w:rPr>
          <w:rFonts w:ascii="Times New Roman" w:eastAsia="MS Gothic" w:hAnsi="Times New Roman"/>
          <w:bCs/>
          <w:iCs/>
          <w:szCs w:val="24"/>
        </w:rPr>
      </w:pPr>
      <w:r>
        <w:rPr>
          <w:rFonts w:ascii="Times New Roman" w:eastAsia="MS Gothic" w:hAnsi="Times New Roman"/>
          <w:bCs/>
          <w:iCs/>
          <w:szCs w:val="24"/>
        </w:rPr>
        <w:t xml:space="preserve">4) </w:t>
      </w:r>
      <w:r w:rsidRPr="009C64C4">
        <w:rPr>
          <w:rFonts w:ascii="Times New Roman" w:eastAsia="MS Gothic" w:hAnsi="Times New Roman"/>
          <w:bCs/>
          <w:i/>
          <w:iCs/>
          <w:szCs w:val="24"/>
        </w:rPr>
        <w:t>§ 27 ods. 1 a 2 zákona č. 578/2004 Z. z.</w:t>
      </w:r>
      <w:r>
        <w:rPr>
          <w:rFonts w:ascii="Times New Roman" w:eastAsia="MS Gothic" w:hAnsi="Times New Roman"/>
          <w:bCs/>
          <w:iCs/>
          <w:szCs w:val="24"/>
        </w:rPr>
        <w:t xml:space="preserve"> </w:t>
      </w:r>
      <w:r w:rsidRPr="00B10B5D">
        <w:rPr>
          <w:rFonts w:ascii="Times New Roman" w:hAnsi="Times New Roman"/>
          <w:szCs w:val="24"/>
        </w:rPr>
        <w:t>o poskytovateľoch zdravotnej starostlivosti, zdravotníckych pracovníkoch, stavovských organizáciách v zdravotníctve a o zmene a doplnení niektorých zákonov.</w:t>
      </w:r>
    </w:p>
    <w:p w14:paraId="54E11D2A" w14:textId="77777777" w:rsidR="00813A19" w:rsidRPr="00AF10F3" w:rsidRDefault="00813A19" w:rsidP="00813A19">
      <w:pPr>
        <w:jc w:val="both"/>
        <w:rPr>
          <w:rFonts w:ascii="Times New Roman" w:eastAsia="MS Gothic" w:hAnsi="Times New Roman"/>
          <w:bCs/>
          <w:iCs/>
          <w:szCs w:val="24"/>
        </w:rPr>
      </w:pPr>
    </w:p>
    <w:p w14:paraId="31126E5D" w14:textId="77777777" w:rsidR="00813A19" w:rsidRDefault="00813A19" w:rsidP="00813A19">
      <w:pPr>
        <w:rPr>
          <w:rFonts w:ascii="Times New Roman" w:eastAsia="MS Gothic" w:hAnsi="Times New Roman"/>
          <w:bCs/>
          <w:iCs/>
          <w:sz w:val="20"/>
          <w:szCs w:val="24"/>
        </w:rPr>
      </w:pPr>
    </w:p>
    <w:p w14:paraId="2DE403A5" w14:textId="77777777" w:rsidR="00E50350" w:rsidRDefault="00E50350"/>
    <w:sectPr w:rsidR="00E50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8431A" w14:textId="77777777" w:rsidR="002F55D0" w:rsidRDefault="002F55D0" w:rsidP="00055D88">
      <w:pPr>
        <w:spacing w:after="0" w:line="240" w:lineRule="auto"/>
      </w:pPr>
      <w:r>
        <w:separator/>
      </w:r>
    </w:p>
  </w:endnote>
  <w:endnote w:type="continuationSeparator" w:id="0">
    <w:p w14:paraId="155E6D50" w14:textId="77777777" w:rsidR="002F55D0" w:rsidRDefault="002F55D0" w:rsidP="00055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ource Sans Pro">
    <w:altName w:val="Cambria Math"/>
    <w:panose1 w:val="00000000000000000000"/>
    <w:charset w:val="00"/>
    <w:family w:val="swiss"/>
    <w:notTrueType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witzerla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2747514"/>
      <w:docPartObj>
        <w:docPartGallery w:val="Page Numbers (Bottom of Page)"/>
        <w:docPartUnique/>
      </w:docPartObj>
    </w:sdtPr>
    <w:sdtEndPr/>
    <w:sdtContent>
      <w:p w14:paraId="40B9DD09" w14:textId="2AE2C1E8" w:rsidR="005A1F23" w:rsidRDefault="005A1F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525">
          <w:rPr>
            <w:noProof/>
          </w:rPr>
          <w:t>21</w:t>
        </w:r>
        <w:r>
          <w:fldChar w:fldCharType="end"/>
        </w:r>
      </w:p>
    </w:sdtContent>
  </w:sdt>
  <w:p w14:paraId="384BA73E" w14:textId="77777777" w:rsidR="005A1F23" w:rsidRDefault="005A1F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F763D" w14:textId="77777777" w:rsidR="002F55D0" w:rsidRDefault="002F55D0" w:rsidP="00055D88">
      <w:pPr>
        <w:spacing w:after="0" w:line="240" w:lineRule="auto"/>
      </w:pPr>
      <w:r>
        <w:separator/>
      </w:r>
    </w:p>
  </w:footnote>
  <w:footnote w:type="continuationSeparator" w:id="0">
    <w:p w14:paraId="199FED70" w14:textId="77777777" w:rsidR="002F55D0" w:rsidRDefault="002F55D0" w:rsidP="00055D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976A4D2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07DE1AE4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144225"/>
    <w:multiLevelType w:val="hybridMultilevel"/>
    <w:tmpl w:val="F712FB9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AB3B05"/>
    <w:multiLevelType w:val="hybridMultilevel"/>
    <w:tmpl w:val="10643D4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456BCE"/>
    <w:multiLevelType w:val="hybridMultilevel"/>
    <w:tmpl w:val="F712FB9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FE11A7"/>
    <w:multiLevelType w:val="hybridMultilevel"/>
    <w:tmpl w:val="AFCCA40E"/>
    <w:lvl w:ilvl="0" w:tplc="5E648628">
      <w:start w:val="1"/>
      <w:numFmt w:val="decimal"/>
      <w:lvlText w:val=" 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A4DB9"/>
    <w:multiLevelType w:val="hybridMultilevel"/>
    <w:tmpl w:val="10643D4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160155"/>
    <w:multiLevelType w:val="hybridMultilevel"/>
    <w:tmpl w:val="12C42FA0"/>
    <w:lvl w:ilvl="0" w:tplc="580C53D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96C1E"/>
    <w:multiLevelType w:val="hybridMultilevel"/>
    <w:tmpl w:val="02EEA5D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B93940"/>
    <w:multiLevelType w:val="hybridMultilevel"/>
    <w:tmpl w:val="32C2C1E4"/>
    <w:lvl w:ilvl="0" w:tplc="19202954">
      <w:start w:val="1"/>
      <w:numFmt w:val="decimal"/>
      <w:lvlText w:val="%1."/>
      <w:lvlJc w:val="left"/>
      <w:pPr>
        <w:ind w:left="720" w:hanging="360"/>
      </w:pPr>
      <w:rPr>
        <w:rFonts w:hint="default"/>
        <w:color w:val="1E4E9D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A7F14"/>
    <w:multiLevelType w:val="hybridMultilevel"/>
    <w:tmpl w:val="3FEEE7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335013BC">
      <w:numFmt w:val="bullet"/>
      <w:lvlText w:val="-"/>
      <w:lvlJc w:val="left"/>
      <w:pPr>
        <w:ind w:left="2160" w:hanging="180"/>
      </w:pPr>
      <w:rPr>
        <w:rFonts w:ascii="Source Sans Pro" w:eastAsia="Calibri" w:hAnsi="Source Sans Pro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E6616"/>
    <w:multiLevelType w:val="hybridMultilevel"/>
    <w:tmpl w:val="8E467E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335013BC">
      <w:numFmt w:val="bullet"/>
      <w:lvlText w:val="-"/>
      <w:lvlJc w:val="left"/>
      <w:pPr>
        <w:ind w:left="2160" w:hanging="180"/>
      </w:pPr>
      <w:rPr>
        <w:rFonts w:ascii="Source Sans Pro" w:eastAsia="Calibri" w:hAnsi="Source Sans Pro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5483D"/>
    <w:multiLevelType w:val="hybridMultilevel"/>
    <w:tmpl w:val="EBC0A338"/>
    <w:lvl w:ilvl="0" w:tplc="224C4258">
      <w:start w:val="1"/>
      <w:numFmt w:val="lowerLetter"/>
      <w:pStyle w:val="1podsek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2B0F1E15"/>
    <w:multiLevelType w:val="hybridMultilevel"/>
    <w:tmpl w:val="10643D4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CD76AA6"/>
    <w:multiLevelType w:val="hybridMultilevel"/>
    <w:tmpl w:val="C766075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B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B0019">
      <w:start w:val="1"/>
      <w:numFmt w:val="lowerLetter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D79A4"/>
    <w:multiLevelType w:val="hybridMultilevel"/>
    <w:tmpl w:val="02167CCC"/>
    <w:lvl w:ilvl="0" w:tplc="5E648628">
      <w:start w:val="1"/>
      <w:numFmt w:val="decimal"/>
      <w:lvlText w:val=" 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602B8"/>
    <w:multiLevelType w:val="multilevel"/>
    <w:tmpl w:val="B5AC3560"/>
    <w:lvl w:ilvl="0">
      <w:start w:val="1"/>
      <w:numFmt w:val="none"/>
      <w:suff w:val="space"/>
      <w:lvlText w:val="(1)"/>
      <w:lvlJc w:val="left"/>
      <w:pPr>
        <w:ind w:left="113" w:hanging="113"/>
      </w:pPr>
      <w:rPr>
        <w:rFonts w:hint="default"/>
      </w:rPr>
    </w:lvl>
    <w:lvl w:ilvl="1">
      <w:start w:val="1"/>
      <w:numFmt w:val="none"/>
      <w:pStyle w:val="Normlny1"/>
      <w:suff w:val="space"/>
      <w:lvlText w:val="-"/>
      <w:lvlJc w:val="left"/>
      <w:pPr>
        <w:ind w:left="113" w:firstLine="22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E7974F5"/>
    <w:multiLevelType w:val="hybridMultilevel"/>
    <w:tmpl w:val="59F0DF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E31F2"/>
    <w:multiLevelType w:val="hybridMultilevel"/>
    <w:tmpl w:val="24DC7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335013BC">
      <w:numFmt w:val="bullet"/>
      <w:lvlText w:val="-"/>
      <w:lvlJc w:val="left"/>
      <w:pPr>
        <w:ind w:left="2160" w:hanging="180"/>
      </w:pPr>
      <w:rPr>
        <w:rFonts w:ascii="Source Sans Pro" w:eastAsia="Calibri" w:hAnsi="Source Sans Pro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B0478"/>
    <w:multiLevelType w:val="hybridMultilevel"/>
    <w:tmpl w:val="B5A88D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44322A"/>
    <w:multiLevelType w:val="hybridMultilevel"/>
    <w:tmpl w:val="520C1C2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26E3774"/>
    <w:multiLevelType w:val="hybridMultilevel"/>
    <w:tmpl w:val="983A9958"/>
    <w:lvl w:ilvl="0" w:tplc="FDD0A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91323"/>
    <w:multiLevelType w:val="hybridMultilevel"/>
    <w:tmpl w:val="F712FB9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6F439AB"/>
    <w:multiLevelType w:val="hybridMultilevel"/>
    <w:tmpl w:val="F712FB9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88D18C8"/>
    <w:multiLevelType w:val="hybridMultilevel"/>
    <w:tmpl w:val="1D2A2D6A"/>
    <w:lvl w:ilvl="0" w:tplc="FFFFFFFF">
      <w:start w:val="1"/>
      <w:numFmt w:val="bullet"/>
      <w:pStyle w:val="KONC-TEXT-ODRKY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A166425"/>
    <w:multiLevelType w:val="hybridMultilevel"/>
    <w:tmpl w:val="24DC7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335013BC">
      <w:numFmt w:val="bullet"/>
      <w:lvlText w:val="-"/>
      <w:lvlJc w:val="left"/>
      <w:pPr>
        <w:ind w:left="2160" w:hanging="180"/>
      </w:pPr>
      <w:rPr>
        <w:rFonts w:ascii="Source Sans Pro" w:eastAsia="Calibri" w:hAnsi="Source Sans Pro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33517"/>
    <w:multiLevelType w:val="hybridMultilevel"/>
    <w:tmpl w:val="10643D4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4B27379"/>
    <w:multiLevelType w:val="hybridMultilevel"/>
    <w:tmpl w:val="56C65C50"/>
    <w:lvl w:ilvl="0" w:tplc="DCA65DB0">
      <w:start w:val="1"/>
      <w:numFmt w:val="decimal"/>
      <w:pStyle w:val="Styl2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3A0343"/>
    <w:multiLevelType w:val="hybridMultilevel"/>
    <w:tmpl w:val="10643D4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8CA1316"/>
    <w:multiLevelType w:val="hybridMultilevel"/>
    <w:tmpl w:val="F712FB9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9E8568E"/>
    <w:multiLevelType w:val="hybridMultilevel"/>
    <w:tmpl w:val="24DC7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335013BC">
      <w:numFmt w:val="bullet"/>
      <w:lvlText w:val="-"/>
      <w:lvlJc w:val="left"/>
      <w:pPr>
        <w:ind w:left="2160" w:hanging="180"/>
      </w:pPr>
      <w:rPr>
        <w:rFonts w:ascii="Source Sans Pro" w:eastAsia="Calibri" w:hAnsi="Source Sans Pro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6F239A"/>
    <w:multiLevelType w:val="hybridMultilevel"/>
    <w:tmpl w:val="7D4C4DD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EA80CB7"/>
    <w:multiLevelType w:val="hybridMultilevel"/>
    <w:tmpl w:val="FD426400"/>
    <w:lvl w:ilvl="0" w:tplc="6B5AC516">
      <w:start w:val="1"/>
      <w:numFmt w:val="upperRoman"/>
      <w:pStyle w:val="Nadpis1"/>
      <w:lvlText w:val="%1."/>
      <w:lvlJc w:val="right"/>
      <w:pPr>
        <w:ind w:left="720" w:hanging="18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747ABE"/>
    <w:multiLevelType w:val="hybridMultilevel"/>
    <w:tmpl w:val="373E8F44"/>
    <w:lvl w:ilvl="0" w:tplc="FDD0A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F05446"/>
    <w:multiLevelType w:val="hybridMultilevel"/>
    <w:tmpl w:val="F712FB9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41B1F98"/>
    <w:multiLevelType w:val="hybridMultilevel"/>
    <w:tmpl w:val="6FE28C7C"/>
    <w:lvl w:ilvl="0" w:tplc="FFFFFFFF">
      <w:start w:val="1"/>
      <w:numFmt w:val="bullet"/>
      <w:pStyle w:val="KONC-OBSAH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4AF69D9"/>
    <w:multiLevelType w:val="hybridMultilevel"/>
    <w:tmpl w:val="10643D4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A03488E"/>
    <w:multiLevelType w:val="hybridMultilevel"/>
    <w:tmpl w:val="42C61446"/>
    <w:lvl w:ilvl="0" w:tplc="3D8A57DA">
      <w:start w:val="1"/>
      <w:numFmt w:val="upperLetter"/>
      <w:pStyle w:val="Nadpis2"/>
      <w:lvlText w:val="%1."/>
      <w:lvlJc w:val="left"/>
      <w:pPr>
        <w:ind w:left="1776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638" w:hanging="360"/>
      </w:pPr>
    </w:lvl>
    <w:lvl w:ilvl="2" w:tplc="0409001B" w:tentative="1">
      <w:start w:val="1"/>
      <w:numFmt w:val="lowerRoman"/>
      <w:lvlText w:val="%3."/>
      <w:lvlJc w:val="right"/>
      <w:pPr>
        <w:ind w:left="3358" w:hanging="180"/>
      </w:pPr>
    </w:lvl>
    <w:lvl w:ilvl="3" w:tplc="0409000F" w:tentative="1">
      <w:start w:val="1"/>
      <w:numFmt w:val="decimal"/>
      <w:lvlText w:val="%4."/>
      <w:lvlJc w:val="left"/>
      <w:pPr>
        <w:ind w:left="4078" w:hanging="360"/>
      </w:pPr>
    </w:lvl>
    <w:lvl w:ilvl="4" w:tplc="04090019" w:tentative="1">
      <w:start w:val="1"/>
      <w:numFmt w:val="lowerLetter"/>
      <w:lvlText w:val="%5."/>
      <w:lvlJc w:val="left"/>
      <w:pPr>
        <w:ind w:left="4798" w:hanging="360"/>
      </w:pPr>
    </w:lvl>
    <w:lvl w:ilvl="5" w:tplc="0409001B" w:tentative="1">
      <w:start w:val="1"/>
      <w:numFmt w:val="lowerRoman"/>
      <w:lvlText w:val="%6."/>
      <w:lvlJc w:val="right"/>
      <w:pPr>
        <w:ind w:left="5518" w:hanging="180"/>
      </w:pPr>
    </w:lvl>
    <w:lvl w:ilvl="6" w:tplc="0409000F" w:tentative="1">
      <w:start w:val="1"/>
      <w:numFmt w:val="decimal"/>
      <w:lvlText w:val="%7."/>
      <w:lvlJc w:val="left"/>
      <w:pPr>
        <w:ind w:left="6238" w:hanging="360"/>
      </w:pPr>
    </w:lvl>
    <w:lvl w:ilvl="7" w:tplc="04090019" w:tentative="1">
      <w:start w:val="1"/>
      <w:numFmt w:val="lowerLetter"/>
      <w:lvlText w:val="%8."/>
      <w:lvlJc w:val="left"/>
      <w:pPr>
        <w:ind w:left="6958" w:hanging="360"/>
      </w:pPr>
    </w:lvl>
    <w:lvl w:ilvl="8" w:tplc="0409001B" w:tentative="1">
      <w:start w:val="1"/>
      <w:numFmt w:val="lowerRoman"/>
      <w:lvlText w:val="%9."/>
      <w:lvlJc w:val="right"/>
      <w:pPr>
        <w:ind w:left="7678" w:hanging="180"/>
      </w:pPr>
    </w:lvl>
  </w:abstractNum>
  <w:abstractNum w:abstractNumId="38" w15:restartNumberingAfterBreak="0">
    <w:nsid w:val="6A405C48"/>
    <w:multiLevelType w:val="hybridMultilevel"/>
    <w:tmpl w:val="F712FB9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7"/>
  </w:num>
  <w:num w:numId="2">
    <w:abstractNumId w:val="32"/>
  </w:num>
  <w:num w:numId="3">
    <w:abstractNumId w:val="1"/>
  </w:num>
  <w:num w:numId="4">
    <w:abstractNumId w:val="0"/>
  </w:num>
  <w:num w:numId="5">
    <w:abstractNumId w:val="35"/>
  </w:num>
  <w:num w:numId="6">
    <w:abstractNumId w:val="24"/>
  </w:num>
  <w:num w:numId="7">
    <w:abstractNumId w:val="27"/>
  </w:num>
  <w:num w:numId="8">
    <w:abstractNumId w:val="16"/>
  </w:num>
  <w:num w:numId="9">
    <w:abstractNumId w:val="12"/>
  </w:num>
  <w:num w:numId="10">
    <w:abstractNumId w:val="5"/>
  </w:num>
  <w:num w:numId="11">
    <w:abstractNumId w:val="15"/>
  </w:num>
  <w:num w:numId="12">
    <w:abstractNumId w:val="17"/>
  </w:num>
  <w:num w:numId="13">
    <w:abstractNumId w:val="18"/>
  </w:num>
  <w:num w:numId="14">
    <w:abstractNumId w:val="31"/>
  </w:num>
  <w:num w:numId="15">
    <w:abstractNumId w:val="20"/>
  </w:num>
  <w:num w:numId="16">
    <w:abstractNumId w:val="28"/>
  </w:num>
  <w:num w:numId="17">
    <w:abstractNumId w:val="6"/>
  </w:num>
  <w:num w:numId="18">
    <w:abstractNumId w:val="10"/>
  </w:num>
  <w:num w:numId="19">
    <w:abstractNumId w:val="25"/>
  </w:num>
  <w:num w:numId="20">
    <w:abstractNumId w:val="36"/>
  </w:num>
  <w:num w:numId="21">
    <w:abstractNumId w:val="14"/>
  </w:num>
  <w:num w:numId="22">
    <w:abstractNumId w:val="33"/>
  </w:num>
  <w:num w:numId="23">
    <w:abstractNumId w:val="7"/>
  </w:num>
  <w:num w:numId="24">
    <w:abstractNumId w:val="38"/>
  </w:num>
  <w:num w:numId="25">
    <w:abstractNumId w:val="4"/>
  </w:num>
  <w:num w:numId="26">
    <w:abstractNumId w:val="2"/>
  </w:num>
  <w:num w:numId="27">
    <w:abstractNumId w:val="23"/>
  </w:num>
  <w:num w:numId="28">
    <w:abstractNumId w:val="22"/>
  </w:num>
  <w:num w:numId="29">
    <w:abstractNumId w:val="34"/>
  </w:num>
  <w:num w:numId="30">
    <w:abstractNumId w:val="11"/>
  </w:num>
  <w:num w:numId="31">
    <w:abstractNumId w:val="8"/>
  </w:num>
  <w:num w:numId="32">
    <w:abstractNumId w:val="30"/>
  </w:num>
  <w:num w:numId="33">
    <w:abstractNumId w:val="26"/>
  </w:num>
  <w:num w:numId="34">
    <w:abstractNumId w:val="13"/>
  </w:num>
  <w:num w:numId="35">
    <w:abstractNumId w:val="21"/>
  </w:num>
  <w:num w:numId="36">
    <w:abstractNumId w:val="19"/>
  </w:num>
  <w:num w:numId="37">
    <w:abstractNumId w:val="3"/>
  </w:num>
  <w:num w:numId="38">
    <w:abstractNumId w:val="9"/>
  </w:num>
  <w:num w:numId="39">
    <w:abstractNumId w:val="2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A19"/>
    <w:rsid w:val="00055D88"/>
    <w:rsid w:val="002D7BA8"/>
    <w:rsid w:val="002F55D0"/>
    <w:rsid w:val="00572C6C"/>
    <w:rsid w:val="005A1F23"/>
    <w:rsid w:val="00813A19"/>
    <w:rsid w:val="00816791"/>
    <w:rsid w:val="0089214F"/>
    <w:rsid w:val="008B6A22"/>
    <w:rsid w:val="00A96EFA"/>
    <w:rsid w:val="00B2170F"/>
    <w:rsid w:val="00B307F1"/>
    <w:rsid w:val="00BB0DC8"/>
    <w:rsid w:val="00CF588B"/>
    <w:rsid w:val="00E04525"/>
    <w:rsid w:val="00E50350"/>
    <w:rsid w:val="00F56366"/>
    <w:rsid w:val="00FD6AF6"/>
    <w:rsid w:val="0245543F"/>
    <w:rsid w:val="037FF0D7"/>
    <w:rsid w:val="045BB939"/>
    <w:rsid w:val="0BC85B07"/>
    <w:rsid w:val="14EBDA55"/>
    <w:rsid w:val="247F3F4E"/>
    <w:rsid w:val="24A610AB"/>
    <w:rsid w:val="321D84A3"/>
    <w:rsid w:val="327016EE"/>
    <w:rsid w:val="336F4CBD"/>
    <w:rsid w:val="34906AE4"/>
    <w:rsid w:val="367CFCEE"/>
    <w:rsid w:val="398A0A8D"/>
    <w:rsid w:val="39A201AD"/>
    <w:rsid w:val="3E992563"/>
    <w:rsid w:val="5267A8B0"/>
    <w:rsid w:val="57AA7333"/>
    <w:rsid w:val="5A946913"/>
    <w:rsid w:val="5C798C96"/>
    <w:rsid w:val="5CB0399C"/>
    <w:rsid w:val="60A67D96"/>
    <w:rsid w:val="683B4859"/>
    <w:rsid w:val="6A77D333"/>
    <w:rsid w:val="6BE06753"/>
    <w:rsid w:val="72D0C5E4"/>
    <w:rsid w:val="741805DC"/>
    <w:rsid w:val="741C8646"/>
    <w:rsid w:val="7539239B"/>
    <w:rsid w:val="75A06827"/>
    <w:rsid w:val="78A7B0A2"/>
    <w:rsid w:val="78E5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F273C"/>
  <w15:chartTrackingRefBased/>
  <w15:docId w15:val="{07CD1DC3-819E-4849-9A04-282D65E9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3A19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aliases w:val="Nadpis 1T,NADPIS,Heading 11111,Kapitola,H1,V_Head1,Main Section,MainHeader"/>
    <w:basedOn w:val="Normlny"/>
    <w:next w:val="Normlny"/>
    <w:link w:val="Nadpis1Char"/>
    <w:uiPriority w:val="9"/>
    <w:qFormat/>
    <w:rsid w:val="00813A19"/>
    <w:pPr>
      <w:keepNext/>
      <w:numPr>
        <w:numId w:val="2"/>
      </w:numPr>
      <w:spacing w:before="240" w:after="60"/>
      <w:outlineLvl w:val="0"/>
    </w:pPr>
    <w:rPr>
      <w:rFonts w:eastAsia="MS Gothic"/>
      <w:b/>
      <w:bCs/>
      <w:kern w:val="32"/>
      <w:sz w:val="32"/>
      <w:szCs w:val="32"/>
    </w:rPr>
  </w:style>
  <w:style w:type="paragraph" w:styleId="Nadpis2">
    <w:name w:val="heading 2"/>
    <w:aliases w:val="Nadpis 2T,Podnadpis,F2,F21,H2,Podkapitola1,hlavicka,h2,V_Head2"/>
    <w:basedOn w:val="Obsah2"/>
    <w:next w:val="Normlny"/>
    <w:link w:val="Nadpis2Char"/>
    <w:uiPriority w:val="9"/>
    <w:qFormat/>
    <w:rsid w:val="00813A19"/>
    <w:pPr>
      <w:keepNext/>
      <w:numPr>
        <w:numId w:val="1"/>
      </w:numPr>
      <w:spacing w:before="240" w:after="60"/>
      <w:outlineLvl w:val="1"/>
    </w:pPr>
    <w:rPr>
      <w:rFonts w:eastAsia="MS Gothic"/>
      <w:b/>
      <w:bCs/>
      <w:iCs/>
      <w:sz w:val="28"/>
      <w:szCs w:val="28"/>
    </w:rPr>
  </w:style>
  <w:style w:type="paragraph" w:styleId="Nadpis3">
    <w:name w:val="heading 3"/>
    <w:aliases w:val="Záhlaví 3,V_Head3,V_Head31,V_Head32,Podkapitola2,H3,h3,h3 sub heading,(Alt+3),Table Attribute Heading,Heading C,sub Italic,proj3,proj31,proj32,proj33,proj34,proj35,proj36,proj37,proj38,proj39,proj310,proj311,proj312,proj321,proj331,proj341,b,2"/>
    <w:basedOn w:val="Normlny"/>
    <w:next w:val="Normlny"/>
    <w:link w:val="Nadpis3Char"/>
    <w:qFormat/>
    <w:rsid w:val="00813A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Podkapitola3,Aufgabe"/>
    <w:basedOn w:val="Normlny"/>
    <w:next w:val="Normlny"/>
    <w:link w:val="Nadpis4Char"/>
    <w:qFormat/>
    <w:rsid w:val="00813A19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813A19"/>
    <w:pPr>
      <w:keepNext/>
      <w:tabs>
        <w:tab w:val="num" w:pos="1008"/>
      </w:tabs>
      <w:spacing w:after="0" w:line="240" w:lineRule="auto"/>
      <w:ind w:left="1008" w:hanging="1008"/>
      <w:jc w:val="both"/>
      <w:outlineLvl w:val="4"/>
    </w:pPr>
    <w:rPr>
      <w:rFonts w:ascii="Times New Roman" w:eastAsia="Times New Roman" w:hAnsi="Times New Roman"/>
      <w:b/>
      <w:szCs w:val="20"/>
      <w:lang w:val="cs-CZ" w:eastAsia="sk-SK"/>
    </w:rPr>
  </w:style>
  <w:style w:type="paragraph" w:styleId="Nadpis6">
    <w:name w:val="heading 6"/>
    <w:basedOn w:val="Normlny"/>
    <w:next w:val="Normlny"/>
    <w:link w:val="Nadpis6Char"/>
    <w:qFormat/>
    <w:rsid w:val="00813A19"/>
    <w:pPr>
      <w:keepNext/>
      <w:tabs>
        <w:tab w:val="num" w:pos="1152"/>
      </w:tabs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/>
      <w:b/>
      <w:sz w:val="24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13A19"/>
    <w:pPr>
      <w:keepNext/>
      <w:pBdr>
        <w:top w:val="triple" w:sz="4" w:space="1" w:color="auto" w:shadow="1"/>
        <w:left w:val="triple" w:sz="4" w:space="4" w:color="auto" w:shadow="1"/>
        <w:bottom w:val="triple" w:sz="4" w:space="1" w:color="auto" w:shadow="1"/>
        <w:right w:val="triple" w:sz="4" w:space="4" w:color="auto" w:shadow="1"/>
      </w:pBdr>
      <w:shd w:val="clear" w:color="auto" w:fill="008000"/>
      <w:tabs>
        <w:tab w:val="num" w:pos="1296"/>
      </w:tabs>
      <w:spacing w:after="0" w:line="240" w:lineRule="auto"/>
      <w:ind w:left="1296" w:hanging="1296"/>
      <w:jc w:val="center"/>
      <w:outlineLvl w:val="6"/>
    </w:pPr>
    <w:rPr>
      <w:rFonts w:ascii="Times New Roman" w:eastAsia="Times New Roman" w:hAnsi="Times New Roman"/>
      <w:b/>
      <w:sz w:val="32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813A19"/>
    <w:pPr>
      <w:keepNext/>
      <w:tabs>
        <w:tab w:val="num" w:pos="1440"/>
      </w:tabs>
      <w:spacing w:after="0" w:line="240" w:lineRule="auto"/>
      <w:ind w:left="1440" w:hanging="1440"/>
      <w:outlineLvl w:val="7"/>
    </w:pPr>
    <w:rPr>
      <w:rFonts w:ascii="Times New Roman" w:eastAsia="Times New Roman" w:hAnsi="Times New Roman"/>
      <w:b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813A19"/>
    <w:pPr>
      <w:keepNext/>
      <w:tabs>
        <w:tab w:val="num" w:pos="1584"/>
      </w:tabs>
      <w:spacing w:after="0" w:line="240" w:lineRule="auto"/>
      <w:ind w:left="1584" w:hanging="1584"/>
      <w:outlineLvl w:val="8"/>
    </w:pPr>
    <w:rPr>
      <w:rFonts w:ascii="Times New Roman" w:eastAsia="Times New Roman" w:hAnsi="Times New Roman"/>
      <w:i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T Char1,NADPIS Char1,Heading 11111 Char1,Kapitola Char1,H1 Char1,V_Head1 Char1,Main Section Char1,MainHeader Char"/>
    <w:basedOn w:val="Predvolenpsmoodseku"/>
    <w:link w:val="Nadpis1"/>
    <w:uiPriority w:val="9"/>
    <w:rsid w:val="00813A1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Nadpis2Char">
    <w:name w:val="Nadpis 2 Char"/>
    <w:aliases w:val="Nadpis 2T Char1,Podnadpis Char1,F2 Char1,F21 Char1,H2 Char1,Podkapitola1 Char1,hlavicka Char1,h2 Char1,V_Head2 Char"/>
    <w:basedOn w:val="Predvolenpsmoodseku"/>
    <w:link w:val="Nadpis2"/>
    <w:uiPriority w:val="9"/>
    <w:rsid w:val="00813A19"/>
    <w:rPr>
      <w:rFonts w:ascii="Calibri" w:eastAsia="MS Gothic" w:hAnsi="Calibri" w:cs="Times New Roman"/>
      <w:b/>
      <w:bCs/>
      <w:iCs/>
      <w:sz w:val="28"/>
      <w:szCs w:val="28"/>
    </w:rPr>
  </w:style>
  <w:style w:type="character" w:customStyle="1" w:styleId="Nadpis3Char">
    <w:name w:val="Nadpis 3 Char"/>
    <w:aliases w:val="Záhlaví 3 Char,V_Head3 Char,V_Head31 Char,V_Head32 Char,Podkapitola2 Char,H3 Char,h3 Char,h3 sub heading Char,(Alt+3) Char,Table Attribute Heading Char,Heading C Char,sub Italic Char,proj3 Char,proj31 Char,proj32 Char,proj33 Char,b Char"/>
    <w:basedOn w:val="Predvolenpsmoodseku"/>
    <w:link w:val="Nadpis3"/>
    <w:rsid w:val="00813A19"/>
    <w:rPr>
      <w:rFonts w:ascii="Arial" w:eastAsia="Calibri" w:hAnsi="Arial" w:cs="Arial"/>
      <w:b/>
      <w:bCs/>
      <w:sz w:val="26"/>
      <w:szCs w:val="26"/>
    </w:rPr>
  </w:style>
  <w:style w:type="character" w:customStyle="1" w:styleId="Nadpis4Char">
    <w:name w:val="Nadpis 4 Char"/>
    <w:aliases w:val="Podkapitola3 Char,Aufgabe Char"/>
    <w:basedOn w:val="Predvolenpsmoodseku"/>
    <w:link w:val="Nadpis4"/>
    <w:rsid w:val="00813A19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813A19"/>
    <w:rPr>
      <w:rFonts w:ascii="Times New Roman" w:eastAsia="Times New Roman" w:hAnsi="Times New Roman" w:cs="Times New Roman"/>
      <w:b/>
      <w:szCs w:val="20"/>
      <w:lang w:val="cs-CZ" w:eastAsia="sk-SK"/>
    </w:rPr>
  </w:style>
  <w:style w:type="character" w:customStyle="1" w:styleId="Nadpis6Char">
    <w:name w:val="Nadpis 6 Char"/>
    <w:basedOn w:val="Predvolenpsmoodseku"/>
    <w:link w:val="Nadpis6"/>
    <w:rsid w:val="00813A19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813A19"/>
    <w:rPr>
      <w:rFonts w:ascii="Times New Roman" w:eastAsia="Times New Roman" w:hAnsi="Times New Roman" w:cs="Times New Roman"/>
      <w:b/>
      <w:sz w:val="32"/>
      <w:szCs w:val="20"/>
      <w:shd w:val="clear" w:color="auto" w:fill="008000"/>
      <w:lang w:eastAsia="sk-SK"/>
    </w:rPr>
  </w:style>
  <w:style w:type="character" w:customStyle="1" w:styleId="Nadpis8Char">
    <w:name w:val="Nadpis 8 Char"/>
    <w:basedOn w:val="Predvolenpsmoodseku"/>
    <w:link w:val="Nadpis8"/>
    <w:rsid w:val="00813A19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813A19"/>
    <w:rPr>
      <w:rFonts w:ascii="Times New Roman" w:eastAsia="Times New Roman" w:hAnsi="Times New Roman" w:cs="Times New Roman"/>
      <w:i/>
      <w:sz w:val="24"/>
      <w:szCs w:val="20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813A19"/>
    <w:pPr>
      <w:ind w:left="220"/>
    </w:pPr>
  </w:style>
  <w:style w:type="paragraph" w:customStyle="1" w:styleId="Text2">
    <w:name w:val="Text2"/>
    <w:basedOn w:val="Normlny"/>
    <w:rsid w:val="00813A19"/>
    <w:pPr>
      <w:keepNext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kern w:val="28"/>
      <w:szCs w:val="20"/>
      <w:lang w:eastAsia="sk-SK"/>
    </w:rPr>
  </w:style>
  <w:style w:type="paragraph" w:customStyle="1" w:styleId="CharCharCharCharCharCharCharChar">
    <w:name w:val="Char Char Char Char Char Char Char Char"/>
    <w:basedOn w:val="Normlny"/>
    <w:next w:val="Normlny"/>
    <w:rsid w:val="00813A19"/>
    <w:pPr>
      <w:tabs>
        <w:tab w:val="num" w:pos="1440"/>
      </w:tabs>
      <w:spacing w:after="0" w:line="240" w:lineRule="auto"/>
      <w:ind w:left="1440" w:hanging="360"/>
    </w:pPr>
    <w:rPr>
      <w:rFonts w:ascii="Times New Roman" w:eastAsia="MS Mincho" w:hAnsi="Times New Roman"/>
      <w:sz w:val="24"/>
      <w:szCs w:val="24"/>
      <w:lang w:val="en-US" w:eastAsia="ja-JP"/>
    </w:rPr>
  </w:style>
  <w:style w:type="paragraph" w:styleId="Hlavika">
    <w:name w:val="header"/>
    <w:basedOn w:val="Normlny"/>
    <w:link w:val="HlavikaChar"/>
    <w:uiPriority w:val="99"/>
    <w:unhideWhenUsed/>
    <w:rsid w:val="00813A1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3A1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13A1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3A19"/>
    <w:rPr>
      <w:rFonts w:ascii="Calibri" w:eastAsia="Calibri" w:hAnsi="Calibri" w:cs="Times New Roman"/>
    </w:rPr>
  </w:style>
  <w:style w:type="paragraph" w:styleId="Obsah1">
    <w:name w:val="toc 1"/>
    <w:basedOn w:val="Normlny"/>
    <w:next w:val="Normlny"/>
    <w:autoRedefine/>
    <w:uiPriority w:val="39"/>
    <w:unhideWhenUsed/>
    <w:rsid w:val="00813A19"/>
    <w:pPr>
      <w:tabs>
        <w:tab w:val="left" w:pos="351"/>
        <w:tab w:val="right" w:leader="dot" w:pos="9062"/>
      </w:tabs>
    </w:pPr>
  </w:style>
  <w:style w:type="paragraph" w:customStyle="1" w:styleId="Normal1">
    <w:name w:val="Normal1"/>
    <w:basedOn w:val="Normlny"/>
    <w:autoRedefine/>
    <w:rsid w:val="00813A19"/>
    <w:pPr>
      <w:spacing w:after="0" w:line="240" w:lineRule="auto"/>
      <w:jc w:val="both"/>
    </w:pPr>
    <w:rPr>
      <w:rFonts w:ascii="Arial" w:eastAsia="Times New Roman" w:hAnsi="Arial"/>
      <w:bCs/>
      <w:lang w:eastAsia="cs-CZ"/>
    </w:rPr>
  </w:style>
  <w:style w:type="character" w:customStyle="1" w:styleId="ra">
    <w:name w:val="ra"/>
    <w:basedOn w:val="Predvolenpsmoodseku"/>
    <w:rsid w:val="00813A19"/>
  </w:style>
  <w:style w:type="paragraph" w:styleId="Obsah3">
    <w:name w:val="toc 3"/>
    <w:basedOn w:val="Normlny"/>
    <w:next w:val="Normlny"/>
    <w:autoRedefine/>
    <w:uiPriority w:val="39"/>
    <w:rsid w:val="00813A19"/>
    <w:pPr>
      <w:ind w:left="440"/>
    </w:pPr>
  </w:style>
  <w:style w:type="paragraph" w:styleId="Zoznamsodrkami">
    <w:name w:val="List Bullet"/>
    <w:basedOn w:val="Normlny"/>
    <w:autoRedefine/>
    <w:semiHidden/>
    <w:rsid w:val="00813A19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paragraph" w:styleId="Zoznamsodrkami2">
    <w:name w:val="List Bullet 2"/>
    <w:basedOn w:val="Normlny"/>
    <w:autoRedefine/>
    <w:semiHidden/>
    <w:rsid w:val="00813A19"/>
    <w:pPr>
      <w:numPr>
        <w:numId w:val="4"/>
      </w:num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paragraph" w:customStyle="1" w:styleId="KONC-OBSAH">
    <w:name w:val="KONC-OBSAH"/>
    <w:basedOn w:val="KONC-KAPITOLA"/>
    <w:rsid w:val="00813A19"/>
    <w:pPr>
      <w:numPr>
        <w:numId w:val="5"/>
      </w:numPr>
      <w:spacing w:before="60" w:after="0"/>
      <w:ind w:left="568" w:hanging="284"/>
      <w:outlineLvl w:val="9"/>
    </w:pPr>
    <w:rPr>
      <w:sz w:val="24"/>
      <w:szCs w:val="24"/>
    </w:rPr>
  </w:style>
  <w:style w:type="paragraph" w:customStyle="1" w:styleId="KONC-KAPITOLA">
    <w:name w:val="KONC-KAPITOLA"/>
    <w:basedOn w:val="Nadpis1"/>
    <w:rsid w:val="00813A19"/>
    <w:pPr>
      <w:tabs>
        <w:tab w:val="num" w:pos="432"/>
      </w:tabs>
      <w:spacing w:line="240" w:lineRule="auto"/>
      <w:ind w:left="432" w:hanging="432"/>
    </w:pPr>
    <w:rPr>
      <w:rFonts w:ascii="Arial" w:eastAsia="Times New Roman" w:hAnsi="Arial" w:cs="Arial"/>
      <w:b w:val="0"/>
      <w:caps/>
      <w:color w:val="0000FF"/>
      <w:lang w:eastAsia="sk-SK"/>
    </w:rPr>
  </w:style>
  <w:style w:type="paragraph" w:customStyle="1" w:styleId="KONC-TEXT">
    <w:name w:val="KONC-TEXT"/>
    <w:basedOn w:val="KONC-OBSAH"/>
    <w:rsid w:val="00813A19"/>
    <w:pPr>
      <w:numPr>
        <w:numId w:val="0"/>
      </w:numPr>
      <w:spacing w:before="0"/>
      <w:ind w:firstLine="340"/>
      <w:jc w:val="both"/>
    </w:pPr>
    <w:rPr>
      <w:rFonts w:ascii="Times New Roman" w:hAnsi="Times New Roman" w:cs="Times New Roman"/>
      <w:b/>
      <w:bCs w:val="0"/>
      <w:sz w:val="22"/>
      <w:szCs w:val="22"/>
    </w:rPr>
  </w:style>
  <w:style w:type="paragraph" w:customStyle="1" w:styleId="KONC-TEXT-ODRKY">
    <w:name w:val="KONC-TEXT-ODRÁŽKY"/>
    <w:basedOn w:val="KONC-TEXT"/>
    <w:rsid w:val="00813A19"/>
    <w:pPr>
      <w:keepNext w:val="0"/>
      <w:numPr>
        <w:numId w:val="6"/>
      </w:numPr>
    </w:pPr>
  </w:style>
  <w:style w:type="paragraph" w:customStyle="1" w:styleId="Styl2">
    <w:name w:val="Styl2"/>
    <w:basedOn w:val="Nadpis2"/>
    <w:next w:val="Nadpis2"/>
    <w:autoRedefine/>
    <w:rsid w:val="00813A19"/>
    <w:pPr>
      <w:numPr>
        <w:numId w:val="7"/>
      </w:numPr>
      <w:tabs>
        <w:tab w:val="left" w:pos="113"/>
        <w:tab w:val="left" w:pos="936"/>
      </w:tabs>
      <w:spacing w:before="160" w:after="120" w:line="240" w:lineRule="auto"/>
    </w:pPr>
    <w:rPr>
      <w:rFonts w:ascii="Arial" w:eastAsia="Times New Roman" w:hAnsi="Arial"/>
      <w:iCs w:val="0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13A19"/>
    <w:pPr>
      <w:spacing w:after="0" w:line="240" w:lineRule="auto"/>
    </w:pPr>
    <w:rPr>
      <w:rFonts w:ascii="Arial Narrow" w:eastAsia="Times New Roman" w:hAnsi="Arial Narrow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13A19"/>
    <w:rPr>
      <w:rFonts w:ascii="Arial Narrow" w:eastAsia="Times New Roman" w:hAnsi="Arial Narrow" w:cs="Times New Roman"/>
      <w:sz w:val="20"/>
      <w:szCs w:val="20"/>
    </w:rPr>
  </w:style>
  <w:style w:type="character" w:styleId="Hypertextovprepojenie">
    <w:name w:val="Hyperlink"/>
    <w:uiPriority w:val="99"/>
    <w:rsid w:val="00813A19"/>
    <w:rPr>
      <w:color w:val="0000FF"/>
      <w:u w:val="single"/>
    </w:rPr>
  </w:style>
  <w:style w:type="paragraph" w:styleId="Zoznam">
    <w:name w:val="List"/>
    <w:basedOn w:val="Normlny"/>
    <w:semiHidden/>
    <w:rsid w:val="00813A19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sk-SK"/>
    </w:rPr>
  </w:style>
  <w:style w:type="paragraph" w:styleId="Zoznam2">
    <w:name w:val="List 2"/>
    <w:basedOn w:val="Normlny"/>
    <w:semiHidden/>
    <w:rsid w:val="00813A19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sk-SK"/>
    </w:rPr>
  </w:style>
  <w:style w:type="paragraph" w:customStyle="1" w:styleId="normln12">
    <w:name w:val="normální12"/>
    <w:basedOn w:val="Normlny"/>
    <w:rsid w:val="00813A19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cs-CZ" w:eastAsia="cs-CZ"/>
    </w:rPr>
  </w:style>
  <w:style w:type="paragraph" w:customStyle="1" w:styleId="Normlny1">
    <w:name w:val="Normálny1"/>
    <w:basedOn w:val="Normlny"/>
    <w:autoRedefine/>
    <w:rsid w:val="00813A19"/>
    <w:pPr>
      <w:numPr>
        <w:ilvl w:val="1"/>
        <w:numId w:val="8"/>
      </w:numPr>
      <w:spacing w:before="40" w:after="0" w:line="240" w:lineRule="auto"/>
    </w:pPr>
    <w:rPr>
      <w:rFonts w:ascii="Arial" w:eastAsia="Times New Roman" w:hAnsi="Arial" w:cs="Arial"/>
      <w:bCs/>
      <w:color w:val="000000"/>
      <w:sz w:val="18"/>
      <w:szCs w:val="20"/>
      <w:lang w:eastAsia="cs-CZ"/>
    </w:rPr>
  </w:style>
  <w:style w:type="paragraph" w:customStyle="1" w:styleId="BodyText24">
    <w:name w:val="Body Text 24"/>
    <w:basedOn w:val="Normlny"/>
    <w:rsid w:val="00813A19"/>
    <w:pPr>
      <w:widowControl w:val="0"/>
      <w:spacing w:after="0" w:line="240" w:lineRule="auto"/>
      <w:jc w:val="both"/>
    </w:pPr>
    <w:rPr>
      <w:rFonts w:ascii="Switzerland" w:eastAsia="Times New Roman" w:hAnsi="Switzerland"/>
      <w:sz w:val="24"/>
      <w:szCs w:val="20"/>
      <w:lang w:val="cs-CZ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813A19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3A19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l1">
    <w:name w:val="Štýl1"/>
    <w:basedOn w:val="normln12"/>
    <w:rsid w:val="00813A19"/>
    <w:rPr>
      <w:rFonts w:ascii="Arial" w:hAnsi="Arial"/>
      <w:sz w:val="20"/>
    </w:rPr>
  </w:style>
  <w:style w:type="paragraph" w:customStyle="1" w:styleId="tl2">
    <w:name w:val="Štýl2"/>
    <w:basedOn w:val="normln12"/>
    <w:autoRedefine/>
    <w:rsid w:val="00813A19"/>
    <w:rPr>
      <w:rFonts w:ascii="Arial" w:hAnsi="Arial"/>
      <w:sz w:val="20"/>
    </w:rPr>
  </w:style>
  <w:style w:type="paragraph" w:customStyle="1" w:styleId="tl3">
    <w:name w:val="Štýl3"/>
    <w:basedOn w:val="Normlny1"/>
    <w:rsid w:val="00813A19"/>
    <w:rPr>
      <w:sz w:val="20"/>
    </w:rPr>
  </w:style>
  <w:style w:type="paragraph" w:styleId="Odsekzoznamu">
    <w:name w:val="List Paragraph"/>
    <w:aliases w:val="body,Odsek zoznamu2,Odsek,Odsek zoznamu1,List Paragraph1,numbered list,OBC Bullet,Normal 1,Task Body,Viñetas (Inicio Parrafo),Paragrafo elenco,3 Txt tabla,Zerrenda-paragrafoa,Fiche List Paragraph,Dot pt,F5 List Paragraph,List Paragraph"/>
    <w:basedOn w:val="Normlny"/>
    <w:link w:val="OdsekzoznamuChar"/>
    <w:uiPriority w:val="34"/>
    <w:qFormat/>
    <w:rsid w:val="00813A19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2TChar">
    <w:name w:val="Nadpis 2T Char"/>
    <w:aliases w:val="Podnadpis Char,F2 Char,F21 Char,H2 Char,Podkapitola1 Char,hlavicka Char,h2 Char,V_Head2 Char Char"/>
    <w:rsid w:val="00813A19"/>
    <w:rPr>
      <w:rFonts w:ascii="Arial" w:hAnsi="Arial"/>
      <w:b/>
      <w:sz w:val="24"/>
      <w:lang w:val="sk-SK" w:eastAsia="sk-SK" w:bidi="ar-SA"/>
    </w:rPr>
  </w:style>
  <w:style w:type="character" w:customStyle="1" w:styleId="Nadpis1TChar">
    <w:name w:val="Nadpis 1T Char"/>
    <w:aliases w:val="NADPIS Char,Heading 11111 Char,Kapitola Char,H1 Char,V_Head1 Char,Main Section Char,MainHeader Char Char"/>
    <w:rsid w:val="00813A19"/>
    <w:rPr>
      <w:rFonts w:ascii="Arial" w:hAnsi="Arial"/>
      <w:b/>
      <w:caps/>
      <w:sz w:val="28"/>
      <w:lang w:val="sk-SK" w:eastAsia="sk-SK" w:bidi="ar-SA"/>
    </w:rPr>
  </w:style>
  <w:style w:type="paragraph" w:styleId="Zkladntext">
    <w:name w:val="Body Text"/>
    <w:basedOn w:val="Normlny"/>
    <w:link w:val="ZkladntextChar"/>
    <w:rsid w:val="00813A19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813A19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rsid w:val="00813A1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13A1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ruktradokumentu">
    <w:name w:val="Document Map"/>
    <w:basedOn w:val="Normlny"/>
    <w:link w:val="truktradokumentuChar"/>
    <w:semiHidden/>
    <w:rsid w:val="00813A1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813A19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styleId="PouitHypertextovPrepojenie">
    <w:name w:val="FollowedHyperlink"/>
    <w:rsid w:val="00813A19"/>
    <w:rPr>
      <w:color w:val="800080"/>
      <w:u w:val="single"/>
    </w:rPr>
  </w:style>
  <w:style w:type="character" w:styleId="Odkaznakomentr">
    <w:name w:val="annotation reference"/>
    <w:uiPriority w:val="99"/>
    <w:rsid w:val="00813A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13A1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13A1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813A1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813A19"/>
    <w:rPr>
      <w:rFonts w:ascii="Calibri" w:eastAsia="Calibri" w:hAnsi="Calibri" w:cs="Times New Roman"/>
      <w:b/>
      <w:bCs/>
      <w:sz w:val="20"/>
      <w:szCs w:val="20"/>
    </w:rPr>
  </w:style>
  <w:style w:type="paragraph" w:styleId="Nzov">
    <w:name w:val="Title"/>
    <w:basedOn w:val="Normlny"/>
    <w:link w:val="NzovChar"/>
    <w:uiPriority w:val="99"/>
    <w:qFormat/>
    <w:rsid w:val="00813A1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813A19"/>
    <w:rPr>
      <w:rFonts w:ascii="Times New Roman" w:eastAsia="Times New Roman" w:hAnsi="Times New Roman" w:cs="Times New Roman"/>
      <w:b/>
      <w:bCs/>
      <w:sz w:val="28"/>
      <w:szCs w:val="20"/>
      <w:lang w:eastAsia="sk-SK"/>
    </w:rPr>
  </w:style>
  <w:style w:type="paragraph" w:customStyle="1" w:styleId="msolistparagraph0">
    <w:name w:val="msolistparagraph"/>
    <w:basedOn w:val="Normlny"/>
    <w:rsid w:val="00813A19"/>
    <w:pPr>
      <w:spacing w:after="0" w:line="240" w:lineRule="auto"/>
      <w:ind w:left="720"/>
    </w:pPr>
    <w:rPr>
      <w:rFonts w:eastAsia="Times New Roman"/>
      <w:lang w:eastAsia="sk-SK"/>
    </w:rPr>
  </w:style>
  <w:style w:type="paragraph" w:styleId="Normlnywebov">
    <w:name w:val="Normal (Web)"/>
    <w:aliases w:val="webb"/>
    <w:basedOn w:val="Normlny"/>
    <w:uiPriority w:val="99"/>
    <w:unhideWhenUsed/>
    <w:qFormat/>
    <w:rsid w:val="00813A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813A19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paragraph" w:customStyle="1" w:styleId="1podsek">
    <w:name w:val="1podsek"/>
    <w:basedOn w:val="Odsekzoznamu"/>
    <w:qFormat/>
    <w:rsid w:val="00813A19"/>
    <w:pPr>
      <w:numPr>
        <w:numId w:val="9"/>
      </w:numPr>
      <w:autoSpaceDE w:val="0"/>
      <w:autoSpaceDN w:val="0"/>
      <w:adjustRightInd w:val="0"/>
      <w:contextualSpacing/>
      <w:jc w:val="both"/>
    </w:pPr>
    <w:rPr>
      <w:lang w:eastAsia="sk-SK"/>
    </w:rPr>
  </w:style>
  <w:style w:type="table" w:styleId="Mriekatabuky">
    <w:name w:val="Table Grid"/>
    <w:basedOn w:val="Normlnatabuka"/>
    <w:uiPriority w:val="99"/>
    <w:rsid w:val="00813A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rsid w:val="00813A19"/>
  </w:style>
  <w:style w:type="table" w:customStyle="1" w:styleId="Mriekatabuky1">
    <w:name w:val="Mriežka tabuľky1"/>
    <w:basedOn w:val="Normlnatabuka"/>
    <w:next w:val="Mriekatabuky"/>
    <w:uiPriority w:val="59"/>
    <w:rsid w:val="00813A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Odsek Char,Odsek zoznamu1 Char,List Paragraph1 Char,numbered list Char,OBC Bullet Char,Normal 1 Char,Task Body Char,Viñetas (Inicio Parrafo) Char,Paragrafo elenco Char,3 Txt tabla Char,Dot pt Char"/>
    <w:link w:val="Odsekzoznamu"/>
    <w:uiPriority w:val="34"/>
    <w:qFormat/>
    <w:locked/>
    <w:rsid w:val="00813A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813A1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813A19"/>
    <w:rPr>
      <w:rFonts w:ascii="Calibri" w:eastAsia="Calibri" w:hAnsi="Calibri" w:cs="Times New Roman"/>
    </w:rPr>
  </w:style>
  <w:style w:type="table" w:customStyle="1" w:styleId="Mriekatabuky2">
    <w:name w:val="Mriežka tabuľky2"/>
    <w:basedOn w:val="Normlnatabuka"/>
    <w:next w:val="Mriekatabuky"/>
    <w:uiPriority w:val="59"/>
    <w:rsid w:val="00813A19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99"/>
    <w:unhideWhenUsed/>
    <w:rsid w:val="00813A19"/>
    <w:pPr>
      <w:spacing w:after="0" w:line="240" w:lineRule="auto"/>
    </w:pPr>
    <w:rPr>
      <w:rFonts w:ascii="Arial" w:eastAsia="Arial" w:hAnsi="Arial" w:cs="Arial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">
    <w:name w:val="Bez zoznamu1"/>
    <w:next w:val="Bezzoznamu"/>
    <w:uiPriority w:val="99"/>
    <w:semiHidden/>
    <w:unhideWhenUsed/>
    <w:rsid w:val="00813A19"/>
  </w:style>
  <w:style w:type="table" w:customStyle="1" w:styleId="Mriekatabuky11">
    <w:name w:val="Mriežka tabuľky11"/>
    <w:basedOn w:val="Normlnatabuka"/>
    <w:next w:val="Mriekatabuky"/>
    <w:uiPriority w:val="59"/>
    <w:rsid w:val="00813A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813A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3A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gmail-m-1648484718305530482msolistparagraph">
    <w:name w:val="gmail-m_-1648484718305530482msolistparagraph"/>
    <w:basedOn w:val="Normlny"/>
    <w:rsid w:val="00813A19"/>
    <w:pPr>
      <w:spacing w:before="100" w:beforeAutospacing="1" w:after="100" w:afterAutospacing="1" w:line="240" w:lineRule="auto"/>
    </w:pPr>
    <w:rPr>
      <w:rFonts w:cs="Calibri"/>
      <w:lang w:eastAsia="sk-SK"/>
    </w:rPr>
  </w:style>
  <w:style w:type="character" w:styleId="Odkaznapoznmkupodiarou">
    <w:name w:val="footnote reference"/>
    <w:uiPriority w:val="99"/>
    <w:unhideWhenUsed/>
    <w:rsid w:val="00813A19"/>
    <w:rPr>
      <w:vertAlign w:val="superscript"/>
    </w:rPr>
  </w:style>
  <w:style w:type="character" w:styleId="slostrany">
    <w:name w:val="page number"/>
    <w:uiPriority w:val="99"/>
    <w:rsid w:val="00813A19"/>
    <w:rPr>
      <w:rFonts w:cs="Times New Roman"/>
    </w:rPr>
  </w:style>
  <w:style w:type="table" w:customStyle="1" w:styleId="Mriekatabuky5">
    <w:name w:val="Mriežka tabuľky5"/>
    <w:basedOn w:val="Normlnatabuka"/>
    <w:next w:val="Mriekatabuky"/>
    <w:uiPriority w:val="99"/>
    <w:unhideWhenUsed/>
    <w:rsid w:val="00813A19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">
    <w:name w:val="Bez zoznamu2"/>
    <w:next w:val="Bezzoznamu"/>
    <w:uiPriority w:val="99"/>
    <w:semiHidden/>
    <w:unhideWhenUsed/>
    <w:rsid w:val="00813A19"/>
  </w:style>
  <w:style w:type="character" w:styleId="Jemnzvraznenie">
    <w:name w:val="Subtle Emphasis"/>
    <w:uiPriority w:val="19"/>
    <w:qFormat/>
    <w:rsid w:val="00813A19"/>
    <w:rPr>
      <w:rFonts w:ascii="Source Sans Pro" w:hAnsi="Source Sans Pro"/>
      <w:i/>
      <w:iCs/>
      <w:color w:val="404040"/>
      <w:sz w:val="18"/>
    </w:rPr>
  </w:style>
  <w:style w:type="table" w:customStyle="1" w:styleId="Mriekatabuky6">
    <w:name w:val="Mriežka tabuľky6"/>
    <w:basedOn w:val="Normlnatabuka"/>
    <w:next w:val="Mriekatabuky"/>
    <w:uiPriority w:val="39"/>
    <w:rsid w:val="00813A19"/>
    <w:pPr>
      <w:spacing w:after="0" w:line="240" w:lineRule="auto"/>
      <w:jc w:val="both"/>
    </w:pPr>
    <w:rPr>
      <w:rFonts w:ascii="Source Sans Pro" w:eastAsia="Calibri" w:hAnsi="Source Sans Pro" w:cs="Times New Roman"/>
      <w:i/>
      <w:color w:val="595959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uiPriority w:val="99"/>
    <w:semiHidden/>
    <w:rsid w:val="00813A19"/>
    <w:rPr>
      <w:color w:val="808080"/>
    </w:rPr>
  </w:style>
  <w:style w:type="character" w:styleId="Siln">
    <w:name w:val="Strong"/>
    <w:uiPriority w:val="22"/>
    <w:qFormat/>
    <w:rsid w:val="00813A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slov-lex.sk/pravne-predpisy/SK/ZZ/2004/578/2024010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8B2F721E73E849A2346974B4C8BC1A" ma:contentTypeVersion="4" ma:contentTypeDescription="Create a new document." ma:contentTypeScope="" ma:versionID="efbc2d57118382694060989fb8003832">
  <xsd:schema xmlns:xsd="http://www.w3.org/2001/XMLSchema" xmlns:xs="http://www.w3.org/2001/XMLSchema" xmlns:p="http://schemas.microsoft.com/office/2006/metadata/properties" xmlns:ns2="9a5e1bb0-976f-4cc1-9bad-92f1a590c95e" targetNamespace="http://schemas.microsoft.com/office/2006/metadata/properties" ma:root="true" ma:fieldsID="54ad973412159233526d3a202788a701" ns2:_="">
    <xsd:import namespace="9a5e1bb0-976f-4cc1-9bad-92f1a590c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e1bb0-976f-4cc1-9bad-92f1a590c9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793CF9-DB72-4E47-9122-22811B5AEA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B963FB-BAAF-43B2-A015-644B6A8BAB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822BEB-1C1E-4E01-B929-C3F9E81140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7471</Words>
  <Characters>42587</Characters>
  <Application>Microsoft Office Word</Application>
  <DocSecurity>0</DocSecurity>
  <Lines>354</Lines>
  <Paragraphs>99</Paragraphs>
  <ScaleCrop>false</ScaleCrop>
  <Company>MZ SR</Company>
  <LinksUpToDate>false</LinksUpToDate>
  <CharactersWithSpaces>49959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Povalová Lucia</dc:creator>
  <cp:keywords/>
  <dc:description/>
  <cp:lastModifiedBy>Povalová Lucia</cp:lastModifiedBy>
  <cp:revision>3</cp:revision>
  <dcterms:created xsi:type="dcterms:W3CDTF">2024-09-25T09:24:00Z</dcterms:created>
  <dcterms:modified xsi:type="dcterms:W3CDTF">2024-09-25T09:26:00Z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0x010100B18B2F721E73E849A2346974B4C8BC1A</vt:lpwstr>
  </property>
</Properties>
</file>