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23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57" w:type="dxa"/>
        </w:tblCellMar>
        <w:tblLook w:val="04A0" w:firstRow="1" w:lastRow="0" w:firstColumn="1" w:lastColumn="0" w:noHBand="0" w:noVBand="1"/>
      </w:tblPr>
      <w:tblGrid>
        <w:gridCol w:w="244"/>
        <w:gridCol w:w="3118"/>
        <w:gridCol w:w="6131"/>
      </w:tblGrid>
      <w:tr w:rsidR="009B0803" w:rsidRPr="00A244E5" w:rsidTr="00FC3E5A">
        <w:trPr>
          <w:trHeight w:val="534"/>
          <w:jc w:val="center"/>
        </w:trPr>
        <w:tc>
          <w:tcPr>
            <w:tcW w:w="5000" w:type="pct"/>
            <w:gridSpan w:val="3"/>
            <w:tcBorders>
              <w:bottom w:val="single" w:sz="4" w:space="0" w:color="auto"/>
            </w:tcBorders>
            <w:shd w:val="clear" w:color="auto" w:fill="808080"/>
          </w:tcPr>
          <w:p w:rsidR="009B0803" w:rsidRPr="002F4E1E" w:rsidRDefault="009B0803" w:rsidP="00FC3E5A">
            <w:pPr>
              <w:spacing w:after="0" w:line="240" w:lineRule="auto"/>
              <w:ind w:left="-284" w:firstLine="284"/>
              <w:jc w:val="center"/>
              <w:rPr>
                <w:rFonts w:ascii="Arial" w:hAnsi="Arial" w:cs="Arial"/>
                <w:b/>
                <w:lang w:eastAsia="sk-SK"/>
              </w:rPr>
            </w:pPr>
            <w:r w:rsidRPr="002F4E1E">
              <w:rPr>
                <w:rFonts w:ascii="Arial" w:hAnsi="Arial" w:cs="Arial"/>
                <w:b/>
                <w:sz w:val="28"/>
                <w:lang w:eastAsia="sk-SK"/>
              </w:rPr>
              <w:t>Analýza sociálnych vplyvov</w:t>
            </w:r>
          </w:p>
          <w:p w:rsidR="009B0803" w:rsidRPr="002F4E1E" w:rsidRDefault="009B0803" w:rsidP="00FC3E5A">
            <w:pPr>
              <w:spacing w:after="0" w:line="240" w:lineRule="auto"/>
              <w:jc w:val="center"/>
              <w:rPr>
                <w:rFonts w:ascii="Arial" w:hAnsi="Arial" w:cs="Arial"/>
                <w:b/>
                <w:sz w:val="24"/>
                <w:lang w:eastAsia="sk-SK"/>
              </w:rPr>
            </w:pPr>
            <w:r w:rsidRPr="002F4E1E">
              <w:rPr>
                <w:rFonts w:ascii="Arial" w:hAnsi="Arial" w:cs="Arial"/>
                <w:b/>
                <w:sz w:val="24"/>
                <w:lang w:eastAsia="sk-SK"/>
              </w:rPr>
              <w:t>Vplyvy na hospodárenie domácností, prístup k zdrojom, právam, tovarom a službám, sociálnu inklúziu, rovnosť príležitostí a rovnosť žien a mužov a vplyvy na zamestnanosť</w:t>
            </w:r>
          </w:p>
          <w:p w:rsidR="009B0803" w:rsidRPr="002F4E1E" w:rsidRDefault="009B0803" w:rsidP="00FC3E5A">
            <w:pPr>
              <w:spacing w:after="0" w:line="240" w:lineRule="auto"/>
              <w:jc w:val="both"/>
              <w:rPr>
                <w:rFonts w:ascii="Arial" w:hAnsi="Arial" w:cs="Arial"/>
                <w:b/>
                <w:lang w:eastAsia="sk-SK"/>
              </w:rPr>
            </w:pPr>
            <w:r w:rsidRPr="002F4E1E">
              <w:rPr>
                <w:rFonts w:ascii="Arial" w:hAnsi="Arial" w:cs="Arial"/>
                <w:b/>
                <w:sz w:val="18"/>
                <w:lang w:eastAsia="sk-SK"/>
              </w:rPr>
              <w:t>(</w:t>
            </w:r>
            <w:r w:rsidRPr="002F4E1E">
              <w:rPr>
                <w:rFonts w:ascii="Arial" w:hAnsi="Arial" w:cs="Arial"/>
                <w:sz w:val="18"/>
                <w:lang w:eastAsia="sk-SK"/>
              </w:rPr>
              <w:t>Ak v niektorej z hodnotených oblastí sociálnych vplyvov (bodov 4.1 až 4.4) nebol identifikovaný vplyv, uveďte v príslušnom riadku analýzy poznámku „Bez vplyvu.“.)</w:t>
            </w:r>
          </w:p>
        </w:tc>
      </w:tr>
      <w:tr w:rsidR="009B0803" w:rsidRPr="00A244E5" w:rsidTr="00FC3E5A">
        <w:trPr>
          <w:jc w:val="center"/>
        </w:trPr>
        <w:tc>
          <w:tcPr>
            <w:tcW w:w="5000" w:type="pct"/>
            <w:gridSpan w:val="3"/>
            <w:tcBorders>
              <w:bottom w:val="single" w:sz="4" w:space="0" w:color="auto"/>
            </w:tcBorders>
            <w:shd w:val="clear" w:color="auto" w:fill="A6A6A6"/>
          </w:tcPr>
          <w:p w:rsidR="009B0803" w:rsidRPr="002F4E1E" w:rsidRDefault="009B0803" w:rsidP="00FC3E5A">
            <w:pPr>
              <w:spacing w:after="0" w:line="240" w:lineRule="auto"/>
              <w:rPr>
                <w:rFonts w:ascii="Arial" w:hAnsi="Arial" w:cs="Arial"/>
                <w:b/>
                <w:sz w:val="24"/>
                <w:lang w:eastAsia="sk-SK"/>
              </w:rPr>
            </w:pPr>
            <w:r w:rsidRPr="002F4E1E">
              <w:rPr>
                <w:rFonts w:ascii="Arial" w:hAnsi="Arial" w:cs="Arial"/>
                <w:b/>
                <w:lang w:eastAsia="sk-SK"/>
              </w:rPr>
              <w:t xml:space="preserve">4.1 </w:t>
            </w:r>
            <w:r w:rsidRPr="002F4E1E">
              <w:rPr>
                <w:rFonts w:ascii="Arial" w:hAnsi="Arial" w:cs="Arial"/>
                <w:b/>
                <w:sz w:val="24"/>
                <w:lang w:eastAsia="sk-SK"/>
              </w:rPr>
              <w:t>Identifikujte, popíšte a kvantifikujte vplyv na hospodárenie domácností a špecifikujte ovplyvnené skupiny domácností, ktoré budú pozitívne/negatívne ovplyvnené.</w:t>
            </w:r>
          </w:p>
        </w:tc>
      </w:tr>
      <w:tr w:rsidR="009B0803" w:rsidRPr="00A244E5" w:rsidTr="00FC3E5A">
        <w:trPr>
          <w:jc w:val="center"/>
        </w:trPr>
        <w:tc>
          <w:tcPr>
            <w:tcW w:w="5000" w:type="pct"/>
            <w:gridSpan w:val="3"/>
            <w:tcBorders>
              <w:bottom w:val="single" w:sz="4" w:space="0" w:color="auto"/>
            </w:tcBorders>
            <w:shd w:val="clear" w:color="auto" w:fill="F2F2F2"/>
          </w:tcPr>
          <w:p w:rsidR="009B0803" w:rsidRPr="002F4E1E" w:rsidRDefault="009B0803" w:rsidP="00FC3E5A">
            <w:pPr>
              <w:spacing w:after="0" w:line="240" w:lineRule="auto"/>
              <w:rPr>
                <w:rFonts w:ascii="Arial" w:hAnsi="Arial" w:cs="Arial"/>
                <w:i/>
                <w:sz w:val="20"/>
                <w:lang w:eastAsia="sk-SK"/>
              </w:rPr>
            </w:pPr>
            <w:r w:rsidRPr="002F4E1E">
              <w:rPr>
                <w:rFonts w:ascii="Arial" w:hAnsi="Arial" w:cs="Arial"/>
                <w:i/>
                <w:sz w:val="20"/>
                <w:lang w:eastAsia="sk-SK"/>
              </w:rPr>
              <w:t xml:space="preserve">Vedie návrh k zvýšeniu alebo zníženiu príjmov alebo výdavkov domácností? </w:t>
            </w:r>
          </w:p>
          <w:p w:rsidR="009B0803" w:rsidRPr="002F4E1E" w:rsidRDefault="009B0803" w:rsidP="00FC3E5A">
            <w:pPr>
              <w:spacing w:after="0" w:line="240" w:lineRule="auto"/>
              <w:rPr>
                <w:rFonts w:ascii="Arial" w:hAnsi="Arial" w:cs="Arial"/>
                <w:i/>
                <w:sz w:val="20"/>
                <w:lang w:eastAsia="sk-SK"/>
              </w:rPr>
            </w:pPr>
            <w:r w:rsidRPr="002F4E1E">
              <w:rPr>
                <w:rFonts w:ascii="Arial" w:hAnsi="Arial" w:cs="Arial"/>
                <w:i/>
                <w:sz w:val="20"/>
                <w:lang w:eastAsia="sk-SK"/>
              </w:rPr>
              <w:t xml:space="preserve">Ktoré skupiny domácností/obyvateľstva sú takto ovplyvnené a akým spôsobom? </w:t>
            </w:r>
          </w:p>
          <w:p w:rsidR="009B0803" w:rsidRPr="002F4E1E" w:rsidRDefault="009B0803" w:rsidP="00FC3E5A">
            <w:pPr>
              <w:spacing w:after="0" w:line="240" w:lineRule="auto"/>
              <w:rPr>
                <w:rFonts w:ascii="Arial" w:hAnsi="Arial" w:cs="Arial"/>
                <w:i/>
                <w:sz w:val="20"/>
                <w:lang w:eastAsia="sk-SK"/>
              </w:rPr>
            </w:pPr>
            <w:r w:rsidRPr="002F4E1E">
              <w:rPr>
                <w:rFonts w:ascii="Arial" w:hAnsi="Arial" w:cs="Arial"/>
                <w:i/>
                <w:sz w:val="20"/>
                <w:lang w:eastAsia="sk-SK"/>
              </w:rPr>
              <w:t>Sú medzi potenciálne ovplyvnenými skupinami skupiny v riziku chudoby alebo sociálneho vylúčenia?</w:t>
            </w:r>
          </w:p>
          <w:p w:rsidR="009B0803" w:rsidRPr="002F4E1E" w:rsidRDefault="009B0803" w:rsidP="00FC3E5A">
            <w:pPr>
              <w:spacing w:after="0" w:line="240" w:lineRule="auto"/>
              <w:rPr>
                <w:rFonts w:ascii="Arial" w:hAnsi="Arial" w:cs="Arial"/>
                <w:b/>
                <w:sz w:val="18"/>
                <w:lang w:eastAsia="sk-SK"/>
              </w:rPr>
            </w:pPr>
            <w:r w:rsidRPr="002F4E1E">
              <w:rPr>
                <w:rFonts w:ascii="Arial" w:hAnsi="Arial" w:cs="Arial"/>
                <w:b/>
                <w:sz w:val="18"/>
                <w:lang w:eastAsia="sk-SK"/>
              </w:rPr>
              <w:t>(V prípade vyššieho počtu hodnotených opatrení doplňte podľa potreby do tabuľky pred bod 4.2 ďalšie sekcie - 4.1.1 Pozitívny vplyv/4.1.2 Negatívny vplyv).</w:t>
            </w:r>
          </w:p>
        </w:tc>
      </w:tr>
      <w:tr w:rsidR="009B0803" w:rsidRPr="00A244E5" w:rsidTr="00FC3E5A">
        <w:trPr>
          <w:trHeight w:val="170"/>
          <w:jc w:val="center"/>
        </w:trPr>
        <w:tc>
          <w:tcPr>
            <w:tcW w:w="129" w:type="pct"/>
            <w:tcBorders>
              <w:top w:val="single" w:sz="4" w:space="0" w:color="auto"/>
              <w:bottom w:val="single" w:sz="4" w:space="0" w:color="auto"/>
            </w:tcBorders>
            <w:shd w:val="clear" w:color="auto" w:fill="DDDDDD"/>
            <w:vAlign w:val="center"/>
          </w:tcPr>
          <w:p w:rsidR="009B0803" w:rsidRPr="002F4E1E" w:rsidRDefault="009B0803" w:rsidP="00FC3E5A">
            <w:pPr>
              <w:spacing w:after="0" w:line="240" w:lineRule="auto"/>
              <w:jc w:val="center"/>
              <w:rPr>
                <w:rFonts w:ascii="Arial" w:hAnsi="Arial" w:cs="Arial"/>
                <w:i/>
                <w:sz w:val="18"/>
                <w:szCs w:val="18"/>
                <w:lang w:eastAsia="sk-SK"/>
              </w:rPr>
            </w:pPr>
            <w:r w:rsidRPr="002F4E1E">
              <w:rPr>
                <w:rFonts w:ascii="Arial" w:hAnsi="Arial" w:cs="Arial"/>
                <w:i/>
                <w:sz w:val="18"/>
                <w:szCs w:val="18"/>
                <w:lang w:eastAsia="sk-SK"/>
              </w:rPr>
              <w:t>a)</w:t>
            </w:r>
          </w:p>
        </w:tc>
        <w:tc>
          <w:tcPr>
            <w:tcW w:w="4871" w:type="pct"/>
            <w:gridSpan w:val="2"/>
            <w:tcBorders>
              <w:top w:val="single" w:sz="4" w:space="0" w:color="auto"/>
              <w:bottom w:val="single" w:sz="4" w:space="0" w:color="auto"/>
            </w:tcBorders>
            <w:shd w:val="clear" w:color="auto" w:fill="DDDDDD"/>
            <w:vAlign w:val="center"/>
          </w:tcPr>
          <w:p w:rsidR="009B0803" w:rsidRPr="002F4E1E" w:rsidRDefault="009B0803" w:rsidP="00FC3E5A">
            <w:pPr>
              <w:spacing w:after="0" w:line="240" w:lineRule="auto"/>
              <w:jc w:val="center"/>
              <w:rPr>
                <w:rFonts w:ascii="Arial" w:hAnsi="Arial" w:cs="Arial"/>
                <w:b/>
                <w:sz w:val="20"/>
                <w:szCs w:val="20"/>
                <w:lang w:eastAsia="sk-SK"/>
              </w:rPr>
            </w:pPr>
            <w:r w:rsidRPr="002F4E1E">
              <w:rPr>
                <w:rFonts w:ascii="Arial" w:hAnsi="Arial" w:cs="Arial"/>
                <w:b/>
                <w:i/>
                <w:sz w:val="20"/>
                <w:szCs w:val="20"/>
                <w:lang w:eastAsia="sk-SK"/>
              </w:rPr>
              <w:t>4.1.1 Pozitívny vplyv</w:t>
            </w:r>
          </w:p>
        </w:tc>
      </w:tr>
      <w:tr w:rsidR="009B0803" w:rsidRPr="00A244E5" w:rsidTr="00FC3E5A">
        <w:trPr>
          <w:trHeight w:val="759"/>
          <w:jc w:val="center"/>
        </w:trPr>
        <w:tc>
          <w:tcPr>
            <w:tcW w:w="129" w:type="pct"/>
            <w:tcBorders>
              <w:top w:val="single" w:sz="4" w:space="0" w:color="auto"/>
              <w:bottom w:val="single" w:sz="4" w:space="0" w:color="auto"/>
            </w:tcBorders>
            <w:shd w:val="clear" w:color="auto" w:fill="auto"/>
            <w:vAlign w:val="center"/>
          </w:tcPr>
          <w:p w:rsidR="009B0803" w:rsidRPr="002F4E1E" w:rsidRDefault="009B0803" w:rsidP="00FC3E5A">
            <w:pPr>
              <w:spacing w:after="0" w:line="240" w:lineRule="auto"/>
              <w:contextualSpacing/>
              <w:jc w:val="center"/>
              <w:rPr>
                <w:rFonts w:ascii="Arial" w:hAnsi="Arial" w:cs="Arial"/>
                <w:i/>
                <w:sz w:val="18"/>
                <w:szCs w:val="18"/>
                <w:lang w:eastAsia="sk-SK"/>
              </w:rPr>
            </w:pPr>
            <w:r w:rsidRPr="002F4E1E">
              <w:rPr>
                <w:rFonts w:ascii="Arial" w:hAnsi="Arial" w:cs="Arial"/>
                <w:i/>
                <w:sz w:val="18"/>
                <w:szCs w:val="18"/>
                <w:lang w:eastAsia="sk-SK"/>
              </w:rPr>
              <w:t>b)</w:t>
            </w:r>
          </w:p>
        </w:tc>
        <w:tc>
          <w:tcPr>
            <w:tcW w:w="1642" w:type="pct"/>
            <w:tcBorders>
              <w:top w:val="single" w:sz="4" w:space="0" w:color="auto"/>
              <w:bottom w:val="single" w:sz="4" w:space="0" w:color="auto"/>
            </w:tcBorders>
            <w:shd w:val="clear" w:color="auto" w:fill="auto"/>
            <w:vAlign w:val="center"/>
          </w:tcPr>
          <w:p w:rsidR="009B0803" w:rsidRPr="002F4E1E" w:rsidRDefault="009B0803" w:rsidP="00FC3E5A">
            <w:pPr>
              <w:spacing w:after="0" w:line="240" w:lineRule="auto"/>
              <w:jc w:val="both"/>
              <w:rPr>
                <w:rFonts w:ascii="Arial" w:hAnsi="Arial" w:cs="Arial"/>
                <w:i/>
                <w:sz w:val="20"/>
                <w:szCs w:val="20"/>
                <w:lang w:eastAsia="sk-SK"/>
              </w:rPr>
            </w:pPr>
            <w:r w:rsidRPr="002F4E1E">
              <w:rPr>
                <w:rFonts w:ascii="Arial" w:hAnsi="Arial" w:cs="Arial"/>
                <w:b/>
                <w:i/>
                <w:sz w:val="20"/>
                <w:szCs w:val="20"/>
                <w:lang w:eastAsia="sk-SK"/>
              </w:rPr>
              <w:t xml:space="preserve">Popíšte </w:t>
            </w:r>
            <w:r w:rsidRPr="002F4E1E">
              <w:rPr>
                <w:rFonts w:ascii="Arial" w:hAnsi="Arial" w:cs="Arial"/>
                <w:i/>
                <w:sz w:val="20"/>
                <w:szCs w:val="20"/>
                <w:lang w:eastAsia="sk-SK"/>
              </w:rPr>
              <w:t>opatrenie a jeho vplyv na hospodárenie domácností s uvedením, či ide o zvýšenie príjmov alebo zníženie výdavkov:</w:t>
            </w:r>
          </w:p>
        </w:tc>
        <w:tc>
          <w:tcPr>
            <w:tcW w:w="3229" w:type="pct"/>
            <w:tcBorders>
              <w:top w:val="single" w:sz="4" w:space="0" w:color="auto"/>
              <w:bottom w:val="single" w:sz="4" w:space="0" w:color="auto"/>
            </w:tcBorders>
            <w:shd w:val="clear" w:color="auto" w:fill="auto"/>
          </w:tcPr>
          <w:p w:rsidR="009B0803" w:rsidRPr="002F4E1E" w:rsidRDefault="009B0803" w:rsidP="00FC3E5A">
            <w:pPr>
              <w:spacing w:after="0" w:line="240" w:lineRule="auto"/>
              <w:ind w:left="720"/>
              <w:contextualSpacing/>
              <w:jc w:val="both"/>
              <w:rPr>
                <w:rFonts w:ascii="Arial" w:hAnsi="Arial" w:cs="Arial"/>
                <w:sz w:val="20"/>
                <w:szCs w:val="20"/>
                <w:lang w:eastAsia="sk-SK"/>
              </w:rPr>
            </w:pPr>
            <w:r w:rsidRPr="002F4E1E">
              <w:rPr>
                <w:rFonts w:ascii="Arial" w:hAnsi="Arial" w:cs="Arial"/>
                <w:sz w:val="20"/>
                <w:szCs w:val="20"/>
                <w:lang w:eastAsia="sk-SK"/>
              </w:rPr>
              <w:t>Bez vplyvu</w:t>
            </w:r>
          </w:p>
        </w:tc>
      </w:tr>
      <w:tr w:rsidR="009B0803" w:rsidRPr="00A244E5" w:rsidTr="00FC3E5A">
        <w:trPr>
          <w:trHeight w:val="397"/>
          <w:jc w:val="center"/>
        </w:trPr>
        <w:tc>
          <w:tcPr>
            <w:tcW w:w="129" w:type="pct"/>
            <w:vMerge w:val="restart"/>
            <w:tcBorders>
              <w:top w:val="single" w:sz="4" w:space="0" w:color="auto"/>
            </w:tcBorders>
            <w:shd w:val="clear" w:color="auto" w:fill="auto"/>
            <w:vAlign w:val="center"/>
          </w:tcPr>
          <w:p w:rsidR="009B0803" w:rsidRPr="002F4E1E" w:rsidRDefault="009B0803" w:rsidP="00FC3E5A">
            <w:pPr>
              <w:spacing w:after="0" w:line="240" w:lineRule="auto"/>
              <w:jc w:val="center"/>
              <w:rPr>
                <w:rFonts w:ascii="Arial" w:hAnsi="Arial" w:cs="Arial"/>
                <w:i/>
                <w:sz w:val="18"/>
                <w:szCs w:val="18"/>
                <w:lang w:eastAsia="sk-SK"/>
              </w:rPr>
            </w:pPr>
            <w:r w:rsidRPr="002F4E1E">
              <w:rPr>
                <w:rFonts w:ascii="Arial" w:hAnsi="Arial" w:cs="Arial"/>
                <w:i/>
                <w:sz w:val="18"/>
                <w:szCs w:val="18"/>
                <w:lang w:eastAsia="sk-SK"/>
              </w:rPr>
              <w:t>c)</w:t>
            </w:r>
          </w:p>
        </w:tc>
        <w:tc>
          <w:tcPr>
            <w:tcW w:w="1642" w:type="pct"/>
            <w:tcBorders>
              <w:top w:val="single" w:sz="4" w:space="0" w:color="auto"/>
            </w:tcBorders>
            <w:shd w:val="clear" w:color="auto" w:fill="auto"/>
          </w:tcPr>
          <w:p w:rsidR="009B0803" w:rsidRPr="002F4E1E" w:rsidRDefault="009B0803" w:rsidP="00FC3E5A">
            <w:pPr>
              <w:spacing w:after="0" w:line="240" w:lineRule="auto"/>
              <w:rPr>
                <w:rFonts w:ascii="Arial" w:hAnsi="Arial" w:cs="Arial"/>
                <w:i/>
                <w:sz w:val="20"/>
                <w:szCs w:val="20"/>
                <w:lang w:eastAsia="sk-SK"/>
              </w:rPr>
            </w:pPr>
            <w:r w:rsidRPr="002F4E1E">
              <w:rPr>
                <w:rFonts w:ascii="Arial" w:hAnsi="Arial" w:cs="Arial"/>
                <w:b/>
                <w:i/>
                <w:sz w:val="20"/>
                <w:szCs w:val="20"/>
                <w:lang w:eastAsia="sk-SK"/>
              </w:rPr>
              <w:t xml:space="preserve">Špecifikujte </w:t>
            </w:r>
            <w:r w:rsidRPr="002F4E1E">
              <w:rPr>
                <w:rFonts w:ascii="Arial" w:hAnsi="Arial" w:cs="Arial"/>
                <w:i/>
                <w:sz w:val="20"/>
                <w:szCs w:val="20"/>
                <w:lang w:eastAsia="sk-SK"/>
              </w:rPr>
              <w:t>ovplyvnené skupiny:</w:t>
            </w:r>
          </w:p>
        </w:tc>
        <w:tc>
          <w:tcPr>
            <w:tcW w:w="3229" w:type="pct"/>
            <w:tcBorders>
              <w:top w:val="single" w:sz="4" w:space="0" w:color="auto"/>
            </w:tcBorders>
            <w:shd w:val="clear" w:color="auto" w:fill="auto"/>
          </w:tcPr>
          <w:p w:rsidR="009B0803" w:rsidRPr="002F4E1E" w:rsidRDefault="009B0803" w:rsidP="00FC3E5A">
            <w:pPr>
              <w:spacing w:after="0" w:line="240" w:lineRule="auto"/>
              <w:rPr>
                <w:rFonts w:ascii="Arial" w:hAnsi="Arial" w:cs="Arial"/>
                <w:i/>
                <w:sz w:val="20"/>
                <w:szCs w:val="20"/>
                <w:lang w:eastAsia="sk-SK"/>
              </w:rPr>
            </w:pPr>
            <w:r w:rsidRPr="002F4E1E">
              <w:rPr>
                <w:rFonts w:ascii="Arial" w:hAnsi="Arial" w:cs="Arial"/>
                <w:i/>
                <w:sz w:val="20"/>
                <w:szCs w:val="20"/>
                <w:lang w:eastAsia="sk-SK"/>
              </w:rPr>
              <w:t>-</w:t>
            </w:r>
          </w:p>
        </w:tc>
      </w:tr>
      <w:tr w:rsidR="009B0803" w:rsidRPr="00A244E5" w:rsidTr="00FC3E5A">
        <w:trPr>
          <w:trHeight w:val="397"/>
          <w:jc w:val="center"/>
        </w:trPr>
        <w:tc>
          <w:tcPr>
            <w:tcW w:w="129" w:type="pct"/>
            <w:vMerge/>
            <w:shd w:val="clear" w:color="auto" w:fill="auto"/>
            <w:vAlign w:val="center"/>
          </w:tcPr>
          <w:p w:rsidR="009B0803" w:rsidRPr="002F4E1E" w:rsidRDefault="009B0803" w:rsidP="00FC3E5A">
            <w:pPr>
              <w:spacing w:after="0" w:line="240" w:lineRule="auto"/>
              <w:jc w:val="center"/>
              <w:rPr>
                <w:rFonts w:ascii="Arial" w:hAnsi="Arial" w:cs="Arial"/>
                <w:i/>
                <w:sz w:val="18"/>
                <w:szCs w:val="18"/>
                <w:lang w:eastAsia="sk-SK"/>
              </w:rPr>
            </w:pPr>
          </w:p>
        </w:tc>
        <w:tc>
          <w:tcPr>
            <w:tcW w:w="1642" w:type="pct"/>
            <w:shd w:val="clear" w:color="auto" w:fill="auto"/>
          </w:tcPr>
          <w:p w:rsidR="009B0803" w:rsidRPr="002F4E1E" w:rsidRDefault="009B0803" w:rsidP="00FC3E5A">
            <w:pPr>
              <w:spacing w:after="0" w:line="240" w:lineRule="auto"/>
              <w:rPr>
                <w:rFonts w:ascii="Arial" w:hAnsi="Arial" w:cs="Arial"/>
                <w:i/>
                <w:sz w:val="20"/>
                <w:szCs w:val="20"/>
                <w:lang w:eastAsia="sk-SK"/>
              </w:rPr>
            </w:pPr>
            <w:r w:rsidRPr="002F4E1E">
              <w:rPr>
                <w:rFonts w:ascii="Arial" w:hAnsi="Arial" w:cs="Arial"/>
                <w:i/>
                <w:sz w:val="18"/>
                <w:szCs w:val="20"/>
                <w:lang w:eastAsia="sk-SK"/>
              </w:rPr>
              <w:t>Ovplyvnená skupina č. 3</w:t>
            </w:r>
          </w:p>
        </w:tc>
        <w:tc>
          <w:tcPr>
            <w:tcW w:w="3229" w:type="pct"/>
            <w:tcBorders>
              <w:top w:val="dotted" w:sz="4" w:space="0" w:color="auto"/>
            </w:tcBorders>
            <w:shd w:val="clear" w:color="auto" w:fill="auto"/>
          </w:tcPr>
          <w:p w:rsidR="009B0803" w:rsidRPr="002F4E1E" w:rsidRDefault="009B0803" w:rsidP="00FC3E5A">
            <w:pPr>
              <w:spacing w:after="0" w:line="240" w:lineRule="auto"/>
              <w:rPr>
                <w:rFonts w:ascii="Arial" w:hAnsi="Arial" w:cs="Arial"/>
                <w:sz w:val="20"/>
                <w:szCs w:val="20"/>
                <w:lang w:eastAsia="sk-SK"/>
              </w:rPr>
            </w:pPr>
            <w:r w:rsidRPr="002F4E1E">
              <w:rPr>
                <w:rFonts w:ascii="Arial" w:hAnsi="Arial" w:cs="Arial"/>
                <w:sz w:val="20"/>
                <w:szCs w:val="20"/>
                <w:lang w:eastAsia="sk-SK"/>
              </w:rPr>
              <w:t>-</w:t>
            </w:r>
          </w:p>
        </w:tc>
      </w:tr>
      <w:tr w:rsidR="009B0803" w:rsidRPr="00A244E5" w:rsidTr="00FC3E5A">
        <w:trPr>
          <w:trHeight w:val="454"/>
          <w:jc w:val="center"/>
        </w:trPr>
        <w:tc>
          <w:tcPr>
            <w:tcW w:w="129" w:type="pct"/>
            <w:tcBorders>
              <w:top w:val="dotted" w:sz="4" w:space="0" w:color="auto"/>
            </w:tcBorders>
            <w:shd w:val="clear" w:color="auto" w:fill="F2F2F2"/>
            <w:vAlign w:val="center"/>
          </w:tcPr>
          <w:p w:rsidR="009B0803" w:rsidRPr="002F4E1E" w:rsidRDefault="009B0803" w:rsidP="00FC3E5A">
            <w:pPr>
              <w:spacing w:after="0" w:line="240" w:lineRule="auto"/>
              <w:jc w:val="center"/>
              <w:rPr>
                <w:rFonts w:ascii="Arial" w:hAnsi="Arial" w:cs="Arial"/>
                <w:i/>
                <w:sz w:val="18"/>
                <w:szCs w:val="18"/>
                <w:lang w:eastAsia="sk-SK"/>
              </w:rPr>
            </w:pPr>
            <w:r w:rsidRPr="002F4E1E">
              <w:rPr>
                <w:rFonts w:ascii="Arial" w:hAnsi="Arial" w:cs="Arial"/>
                <w:i/>
                <w:sz w:val="18"/>
                <w:szCs w:val="18"/>
                <w:lang w:eastAsia="sk-SK"/>
              </w:rPr>
              <w:t>d)</w:t>
            </w:r>
          </w:p>
        </w:tc>
        <w:tc>
          <w:tcPr>
            <w:tcW w:w="4871" w:type="pct"/>
            <w:gridSpan w:val="2"/>
            <w:tcBorders>
              <w:top w:val="dotted" w:sz="4" w:space="0" w:color="auto"/>
            </w:tcBorders>
            <w:shd w:val="clear" w:color="auto" w:fill="F2F2F2"/>
            <w:vAlign w:val="center"/>
          </w:tcPr>
          <w:p w:rsidR="009B0803" w:rsidRPr="002F4E1E" w:rsidRDefault="009B0803" w:rsidP="00FC3E5A">
            <w:pPr>
              <w:spacing w:after="0" w:line="240" w:lineRule="auto"/>
              <w:rPr>
                <w:rFonts w:ascii="Arial" w:hAnsi="Arial" w:cs="Arial"/>
                <w:sz w:val="20"/>
                <w:szCs w:val="20"/>
                <w:lang w:eastAsia="sk-SK"/>
              </w:rPr>
            </w:pPr>
            <w:r w:rsidRPr="002F4E1E">
              <w:rPr>
                <w:rFonts w:ascii="Arial" w:hAnsi="Arial" w:cs="Arial"/>
                <w:b/>
                <w:i/>
                <w:sz w:val="20"/>
                <w:szCs w:val="20"/>
                <w:lang w:eastAsia="sk-SK"/>
              </w:rPr>
              <w:t>Kvantifikujte</w:t>
            </w:r>
            <w:r w:rsidRPr="002F4E1E">
              <w:rPr>
                <w:rFonts w:ascii="Arial" w:hAnsi="Arial" w:cs="Arial"/>
                <w:i/>
                <w:sz w:val="20"/>
                <w:szCs w:val="20"/>
                <w:lang w:eastAsia="sk-SK"/>
              </w:rPr>
              <w:t xml:space="preserve"> rast príjmov alebo pokles výdavkov </w:t>
            </w:r>
            <w:r w:rsidRPr="002F4E1E">
              <w:rPr>
                <w:rFonts w:ascii="Arial" w:hAnsi="Arial" w:cs="Arial"/>
                <w:b/>
                <w:i/>
                <w:sz w:val="20"/>
                <w:szCs w:val="20"/>
                <w:lang w:eastAsia="sk-SK"/>
              </w:rPr>
              <w:t>za jednotlivé</w:t>
            </w:r>
            <w:r w:rsidRPr="002F4E1E">
              <w:rPr>
                <w:rFonts w:ascii="Arial" w:hAnsi="Arial" w:cs="Arial"/>
                <w:i/>
                <w:sz w:val="20"/>
                <w:szCs w:val="20"/>
                <w:lang w:eastAsia="sk-SK"/>
              </w:rPr>
              <w:t xml:space="preserve"> </w:t>
            </w:r>
            <w:r w:rsidRPr="002F4E1E">
              <w:rPr>
                <w:rFonts w:ascii="Arial" w:hAnsi="Arial" w:cs="Arial"/>
                <w:b/>
                <w:i/>
                <w:sz w:val="20"/>
                <w:szCs w:val="20"/>
                <w:lang w:eastAsia="sk-SK"/>
              </w:rPr>
              <w:t>ovplyvnené</w:t>
            </w:r>
            <w:r w:rsidRPr="002F4E1E">
              <w:rPr>
                <w:rFonts w:ascii="Arial" w:hAnsi="Arial" w:cs="Arial"/>
                <w:i/>
                <w:sz w:val="20"/>
                <w:szCs w:val="20"/>
                <w:lang w:eastAsia="sk-SK"/>
              </w:rPr>
              <w:t xml:space="preserve"> </w:t>
            </w:r>
            <w:r w:rsidRPr="002F4E1E">
              <w:rPr>
                <w:rFonts w:ascii="Arial" w:hAnsi="Arial" w:cs="Arial"/>
                <w:b/>
                <w:i/>
                <w:sz w:val="20"/>
                <w:szCs w:val="20"/>
                <w:lang w:eastAsia="sk-SK"/>
              </w:rPr>
              <w:t>skupiny</w:t>
            </w:r>
            <w:r w:rsidRPr="002F4E1E">
              <w:rPr>
                <w:rFonts w:ascii="Arial" w:hAnsi="Arial" w:cs="Arial"/>
                <w:i/>
                <w:sz w:val="20"/>
                <w:szCs w:val="20"/>
                <w:lang w:eastAsia="sk-SK"/>
              </w:rPr>
              <w:t xml:space="preserve"> domácností / skupiny jednotlivcov a počet obyvateľstva/domácností ovplyvnených predkladaným návrhom.</w:t>
            </w:r>
          </w:p>
        </w:tc>
      </w:tr>
      <w:tr w:rsidR="009B0803" w:rsidRPr="00A244E5" w:rsidTr="00FC3E5A">
        <w:trPr>
          <w:trHeight w:val="680"/>
          <w:jc w:val="center"/>
        </w:trPr>
        <w:tc>
          <w:tcPr>
            <w:tcW w:w="129" w:type="pct"/>
            <w:vMerge w:val="restart"/>
            <w:tcBorders>
              <w:top w:val="dotted" w:sz="4" w:space="0" w:color="auto"/>
            </w:tcBorders>
            <w:shd w:val="clear" w:color="auto" w:fill="auto"/>
            <w:vAlign w:val="center"/>
          </w:tcPr>
          <w:p w:rsidR="009B0803" w:rsidRPr="002F4E1E" w:rsidRDefault="009B0803" w:rsidP="00FC3E5A">
            <w:pPr>
              <w:spacing w:after="0" w:line="240" w:lineRule="auto"/>
              <w:jc w:val="center"/>
              <w:rPr>
                <w:rFonts w:ascii="Arial" w:hAnsi="Arial" w:cs="Arial"/>
                <w:i/>
                <w:sz w:val="18"/>
                <w:szCs w:val="18"/>
                <w:lang w:eastAsia="sk-SK"/>
              </w:rPr>
            </w:pPr>
            <w:r w:rsidRPr="002F4E1E">
              <w:rPr>
                <w:rFonts w:ascii="Arial" w:hAnsi="Arial" w:cs="Arial"/>
                <w:i/>
                <w:sz w:val="18"/>
                <w:szCs w:val="18"/>
                <w:lang w:eastAsia="sk-SK"/>
              </w:rPr>
              <w:t>e)</w:t>
            </w:r>
          </w:p>
        </w:tc>
        <w:tc>
          <w:tcPr>
            <w:tcW w:w="1642" w:type="pct"/>
            <w:tcBorders>
              <w:top w:val="dotted" w:sz="4" w:space="0" w:color="auto"/>
            </w:tcBorders>
            <w:shd w:val="clear" w:color="auto" w:fill="auto"/>
          </w:tcPr>
          <w:p w:rsidR="009B0803" w:rsidRPr="002F4E1E" w:rsidRDefault="009B0803" w:rsidP="009B0803">
            <w:pPr>
              <w:numPr>
                <w:ilvl w:val="0"/>
                <w:numId w:val="3"/>
              </w:numPr>
              <w:spacing w:after="0" w:line="240" w:lineRule="auto"/>
              <w:contextualSpacing/>
              <w:jc w:val="both"/>
              <w:rPr>
                <w:rFonts w:ascii="Arial" w:hAnsi="Arial" w:cs="Arial"/>
                <w:i/>
                <w:sz w:val="18"/>
                <w:szCs w:val="20"/>
                <w:lang w:eastAsia="sk-SK"/>
              </w:rPr>
            </w:pPr>
            <w:r w:rsidRPr="002F4E1E">
              <w:rPr>
                <w:rFonts w:ascii="Arial" w:hAnsi="Arial" w:cs="Arial"/>
                <w:i/>
                <w:sz w:val="18"/>
                <w:szCs w:val="20"/>
                <w:lang w:eastAsia="sk-SK"/>
              </w:rPr>
              <w:t>priemerný rast príjmov/ pokles výdavkov v skupine v eurách a/alebo v % / obdobie:</w:t>
            </w:r>
          </w:p>
          <w:p w:rsidR="009B0803" w:rsidRPr="002F4E1E" w:rsidRDefault="009B0803" w:rsidP="009B0803">
            <w:pPr>
              <w:numPr>
                <w:ilvl w:val="0"/>
                <w:numId w:val="3"/>
              </w:numPr>
              <w:spacing w:after="0" w:line="240" w:lineRule="auto"/>
              <w:contextualSpacing/>
              <w:jc w:val="both"/>
              <w:rPr>
                <w:rFonts w:ascii="Arial" w:hAnsi="Arial" w:cs="Arial"/>
                <w:i/>
                <w:sz w:val="20"/>
                <w:szCs w:val="20"/>
                <w:lang w:eastAsia="sk-SK"/>
              </w:rPr>
            </w:pPr>
            <w:r w:rsidRPr="002F4E1E">
              <w:rPr>
                <w:rFonts w:ascii="Arial" w:hAnsi="Arial" w:cs="Arial"/>
                <w:i/>
                <w:sz w:val="18"/>
                <w:szCs w:val="20"/>
                <w:lang w:eastAsia="sk-SK"/>
              </w:rPr>
              <w:t>veľkosť skupiny (počet obyvateľov):</w:t>
            </w:r>
          </w:p>
        </w:tc>
        <w:tc>
          <w:tcPr>
            <w:tcW w:w="3229" w:type="pct"/>
            <w:tcBorders>
              <w:top w:val="dotted" w:sz="4" w:space="0" w:color="auto"/>
            </w:tcBorders>
            <w:shd w:val="clear" w:color="auto" w:fill="auto"/>
          </w:tcPr>
          <w:p w:rsidR="009B0803" w:rsidRPr="002F4E1E" w:rsidRDefault="009B0803" w:rsidP="00FC3E5A">
            <w:pPr>
              <w:spacing w:after="0" w:line="240" w:lineRule="auto"/>
              <w:rPr>
                <w:rFonts w:ascii="Arial" w:hAnsi="Arial" w:cs="Arial"/>
                <w:sz w:val="20"/>
                <w:szCs w:val="20"/>
                <w:lang w:eastAsia="sk-SK"/>
              </w:rPr>
            </w:pPr>
            <w:r w:rsidRPr="002F4E1E">
              <w:rPr>
                <w:rFonts w:ascii="Arial" w:hAnsi="Arial" w:cs="Arial"/>
                <w:sz w:val="20"/>
                <w:szCs w:val="20"/>
                <w:lang w:eastAsia="sk-SK"/>
              </w:rPr>
              <w:t>-</w:t>
            </w:r>
          </w:p>
        </w:tc>
      </w:tr>
      <w:tr w:rsidR="009B0803" w:rsidRPr="00A244E5" w:rsidTr="00FC3E5A">
        <w:trPr>
          <w:trHeight w:val="680"/>
          <w:jc w:val="center"/>
        </w:trPr>
        <w:tc>
          <w:tcPr>
            <w:tcW w:w="129" w:type="pct"/>
            <w:vMerge/>
            <w:shd w:val="clear" w:color="auto" w:fill="auto"/>
            <w:vAlign w:val="center"/>
          </w:tcPr>
          <w:p w:rsidR="009B0803" w:rsidRPr="002F4E1E" w:rsidRDefault="009B0803" w:rsidP="00FC3E5A">
            <w:pPr>
              <w:spacing w:after="0" w:line="240" w:lineRule="auto"/>
              <w:jc w:val="center"/>
              <w:rPr>
                <w:rFonts w:ascii="Arial" w:hAnsi="Arial" w:cs="Arial"/>
                <w:i/>
                <w:sz w:val="18"/>
                <w:szCs w:val="18"/>
                <w:lang w:eastAsia="sk-SK"/>
              </w:rPr>
            </w:pPr>
          </w:p>
        </w:tc>
        <w:tc>
          <w:tcPr>
            <w:tcW w:w="1642" w:type="pct"/>
            <w:shd w:val="clear" w:color="auto" w:fill="auto"/>
          </w:tcPr>
          <w:p w:rsidR="009B0803" w:rsidRPr="002F4E1E" w:rsidRDefault="009B0803" w:rsidP="00FC3E5A">
            <w:pPr>
              <w:spacing w:after="0" w:line="240" w:lineRule="auto"/>
              <w:rPr>
                <w:rFonts w:ascii="Arial" w:hAnsi="Arial" w:cs="Arial"/>
                <w:i/>
                <w:sz w:val="20"/>
                <w:szCs w:val="20"/>
                <w:lang w:eastAsia="sk-SK"/>
              </w:rPr>
            </w:pPr>
            <w:r w:rsidRPr="002F4E1E">
              <w:rPr>
                <w:rFonts w:ascii="Arial" w:hAnsi="Arial" w:cs="Arial"/>
                <w:i/>
                <w:sz w:val="18"/>
                <w:szCs w:val="20"/>
                <w:lang w:eastAsia="sk-SK"/>
              </w:rPr>
              <w:t>Ovplyvnená skupina č. 3</w:t>
            </w:r>
          </w:p>
        </w:tc>
        <w:tc>
          <w:tcPr>
            <w:tcW w:w="3229" w:type="pct"/>
            <w:tcBorders>
              <w:top w:val="dotted" w:sz="4" w:space="0" w:color="auto"/>
            </w:tcBorders>
            <w:shd w:val="clear" w:color="auto" w:fill="auto"/>
          </w:tcPr>
          <w:p w:rsidR="009B0803" w:rsidRPr="002F4E1E" w:rsidRDefault="009B0803" w:rsidP="00FC3E5A">
            <w:pPr>
              <w:spacing w:after="0" w:line="240" w:lineRule="auto"/>
              <w:rPr>
                <w:rFonts w:ascii="Arial" w:hAnsi="Arial" w:cs="Arial"/>
                <w:sz w:val="20"/>
                <w:szCs w:val="20"/>
                <w:lang w:eastAsia="sk-SK"/>
              </w:rPr>
            </w:pPr>
            <w:r w:rsidRPr="002F4E1E">
              <w:rPr>
                <w:rFonts w:ascii="Arial" w:hAnsi="Arial" w:cs="Arial"/>
                <w:sz w:val="20"/>
                <w:szCs w:val="20"/>
                <w:lang w:eastAsia="sk-SK"/>
              </w:rPr>
              <w:t>-</w:t>
            </w:r>
          </w:p>
        </w:tc>
      </w:tr>
      <w:tr w:rsidR="009B0803" w:rsidRPr="00A244E5" w:rsidTr="00FC3E5A">
        <w:trPr>
          <w:trHeight w:val="397"/>
          <w:jc w:val="center"/>
        </w:trPr>
        <w:tc>
          <w:tcPr>
            <w:tcW w:w="129" w:type="pct"/>
            <w:tcBorders>
              <w:top w:val="dotted" w:sz="4" w:space="0" w:color="auto"/>
            </w:tcBorders>
            <w:shd w:val="clear" w:color="auto" w:fill="auto"/>
            <w:vAlign w:val="center"/>
          </w:tcPr>
          <w:p w:rsidR="009B0803" w:rsidRPr="002F4E1E" w:rsidRDefault="009B0803" w:rsidP="00FC3E5A">
            <w:pPr>
              <w:spacing w:after="0" w:line="240" w:lineRule="auto"/>
              <w:jc w:val="center"/>
              <w:rPr>
                <w:rFonts w:ascii="Arial" w:hAnsi="Arial" w:cs="Arial"/>
                <w:i/>
                <w:sz w:val="18"/>
                <w:szCs w:val="18"/>
                <w:lang w:eastAsia="sk-SK"/>
              </w:rPr>
            </w:pPr>
            <w:r w:rsidRPr="002F4E1E">
              <w:rPr>
                <w:rFonts w:ascii="Arial" w:hAnsi="Arial" w:cs="Arial"/>
                <w:i/>
                <w:sz w:val="18"/>
                <w:szCs w:val="18"/>
                <w:lang w:eastAsia="sk-SK"/>
              </w:rPr>
              <w:t>f)</w:t>
            </w:r>
          </w:p>
        </w:tc>
        <w:tc>
          <w:tcPr>
            <w:tcW w:w="1642" w:type="pct"/>
            <w:tcBorders>
              <w:top w:val="dotted" w:sz="4" w:space="0" w:color="auto"/>
            </w:tcBorders>
            <w:shd w:val="clear" w:color="auto" w:fill="auto"/>
          </w:tcPr>
          <w:p w:rsidR="009B0803" w:rsidRPr="002F4E1E" w:rsidRDefault="009B0803" w:rsidP="00FC3E5A">
            <w:pPr>
              <w:spacing w:after="0" w:line="240" w:lineRule="auto"/>
              <w:rPr>
                <w:rFonts w:ascii="Arial" w:hAnsi="Arial" w:cs="Arial"/>
                <w:i/>
                <w:sz w:val="20"/>
                <w:szCs w:val="20"/>
                <w:lang w:eastAsia="sk-SK"/>
              </w:rPr>
            </w:pPr>
            <w:r w:rsidRPr="002F4E1E">
              <w:rPr>
                <w:rFonts w:ascii="Arial" w:hAnsi="Arial" w:cs="Arial"/>
                <w:i/>
                <w:sz w:val="20"/>
                <w:szCs w:val="20"/>
                <w:lang w:eastAsia="sk-SK"/>
              </w:rPr>
              <w:t>Dôvod chýbajúcej kvantifikácie:</w:t>
            </w:r>
          </w:p>
        </w:tc>
        <w:tc>
          <w:tcPr>
            <w:tcW w:w="3229" w:type="pct"/>
            <w:tcBorders>
              <w:top w:val="dotted" w:sz="4" w:space="0" w:color="auto"/>
            </w:tcBorders>
            <w:shd w:val="clear" w:color="auto" w:fill="auto"/>
          </w:tcPr>
          <w:p w:rsidR="009B0803" w:rsidRPr="002F4E1E" w:rsidRDefault="009B0803" w:rsidP="00FC3E5A">
            <w:pPr>
              <w:spacing w:after="0" w:line="240" w:lineRule="auto"/>
              <w:rPr>
                <w:rFonts w:ascii="Arial" w:hAnsi="Arial" w:cs="Arial"/>
                <w:sz w:val="20"/>
                <w:szCs w:val="20"/>
                <w:lang w:eastAsia="sk-SK"/>
              </w:rPr>
            </w:pPr>
            <w:r w:rsidRPr="002F4E1E">
              <w:rPr>
                <w:rFonts w:ascii="Arial" w:hAnsi="Arial" w:cs="Arial"/>
                <w:sz w:val="20"/>
                <w:szCs w:val="20"/>
                <w:lang w:eastAsia="sk-SK"/>
              </w:rPr>
              <w:t>-</w:t>
            </w:r>
          </w:p>
        </w:tc>
      </w:tr>
      <w:tr w:rsidR="009B0803" w:rsidRPr="00A244E5" w:rsidTr="00FC3E5A">
        <w:trPr>
          <w:trHeight w:val="170"/>
          <w:jc w:val="center"/>
        </w:trPr>
        <w:tc>
          <w:tcPr>
            <w:tcW w:w="129" w:type="pct"/>
            <w:tcBorders>
              <w:top w:val="nil"/>
              <w:bottom w:val="single" w:sz="4" w:space="0" w:color="auto"/>
            </w:tcBorders>
            <w:shd w:val="clear" w:color="auto" w:fill="F2F2F2"/>
            <w:vAlign w:val="center"/>
          </w:tcPr>
          <w:p w:rsidR="009B0803" w:rsidRPr="002F4E1E" w:rsidRDefault="009B0803" w:rsidP="00FC3E5A">
            <w:pPr>
              <w:spacing w:after="0" w:line="240" w:lineRule="auto"/>
              <w:jc w:val="center"/>
              <w:rPr>
                <w:rFonts w:ascii="Arial" w:hAnsi="Arial" w:cs="Arial"/>
                <w:i/>
                <w:sz w:val="18"/>
                <w:szCs w:val="18"/>
                <w:lang w:eastAsia="sk-SK"/>
              </w:rPr>
            </w:pPr>
            <w:r w:rsidRPr="002F4E1E">
              <w:rPr>
                <w:rFonts w:ascii="Arial" w:hAnsi="Arial" w:cs="Arial"/>
                <w:i/>
                <w:sz w:val="18"/>
                <w:szCs w:val="18"/>
                <w:lang w:eastAsia="sk-SK"/>
              </w:rPr>
              <w:t>g)</w:t>
            </w:r>
          </w:p>
        </w:tc>
        <w:tc>
          <w:tcPr>
            <w:tcW w:w="4871" w:type="pct"/>
            <w:gridSpan w:val="2"/>
            <w:tcBorders>
              <w:top w:val="nil"/>
              <w:bottom w:val="single" w:sz="4" w:space="0" w:color="auto"/>
            </w:tcBorders>
            <w:shd w:val="clear" w:color="auto" w:fill="F2F2F2"/>
            <w:vAlign w:val="center"/>
          </w:tcPr>
          <w:p w:rsidR="009B0803" w:rsidRPr="002F4E1E" w:rsidRDefault="009B0803" w:rsidP="00FC3E5A">
            <w:pPr>
              <w:spacing w:after="0" w:line="240" w:lineRule="auto"/>
              <w:rPr>
                <w:rFonts w:ascii="Arial" w:hAnsi="Arial" w:cs="Arial"/>
                <w:b/>
                <w:i/>
                <w:sz w:val="20"/>
                <w:szCs w:val="20"/>
                <w:lang w:eastAsia="sk-SK"/>
              </w:rPr>
            </w:pPr>
            <w:r w:rsidRPr="002F4E1E">
              <w:rPr>
                <w:rFonts w:ascii="Arial" w:hAnsi="Arial" w:cs="Arial"/>
                <w:b/>
                <w:i/>
                <w:sz w:val="20"/>
                <w:szCs w:val="20"/>
                <w:lang w:eastAsia="sk-SK"/>
              </w:rPr>
              <w:t>4.1.1.1</w:t>
            </w:r>
            <w:r w:rsidRPr="002F4E1E">
              <w:rPr>
                <w:rFonts w:ascii="Arial" w:hAnsi="Arial" w:cs="Arial"/>
                <w:i/>
                <w:sz w:val="20"/>
                <w:szCs w:val="20"/>
                <w:lang w:eastAsia="sk-SK"/>
              </w:rPr>
              <w:t xml:space="preserve"> </w:t>
            </w:r>
            <w:r w:rsidRPr="002F4E1E">
              <w:rPr>
                <w:rFonts w:ascii="Arial" w:hAnsi="Arial" w:cs="Arial"/>
                <w:b/>
                <w:i/>
                <w:sz w:val="20"/>
                <w:szCs w:val="20"/>
                <w:lang w:eastAsia="sk-SK"/>
              </w:rPr>
              <w:t>Z toho pozitívny vplyv na skupiny v riziku chudoby alebo sociálneho vylúčenia</w:t>
            </w:r>
          </w:p>
          <w:p w:rsidR="009B0803" w:rsidRPr="002F4E1E" w:rsidRDefault="009B0803" w:rsidP="00FC3E5A">
            <w:pPr>
              <w:spacing w:after="0" w:line="240" w:lineRule="auto"/>
              <w:rPr>
                <w:rFonts w:ascii="Arial" w:hAnsi="Arial" w:cs="Arial"/>
                <w:b/>
                <w:sz w:val="20"/>
                <w:szCs w:val="20"/>
                <w:lang w:eastAsia="sk-SK"/>
              </w:rPr>
            </w:pPr>
            <w:r w:rsidRPr="002F4E1E">
              <w:rPr>
                <w:rFonts w:ascii="Arial" w:hAnsi="Arial" w:cs="Arial"/>
                <w:i/>
                <w:sz w:val="18"/>
                <w:szCs w:val="20"/>
                <w:lang w:eastAsia="sk-SK"/>
              </w:rPr>
              <w:t>(V prípade významných vplyvov na príjmy alebo výdavky domácností v riziku chudoby, identifikujte a kvantifikujte pozitívny vplyv na chudobu obyvateľstva (napr. znižovanie miery rizika chudoby, priemerný rast príjmov/ pokles výdavkov v skupine)</w:t>
            </w:r>
          </w:p>
        </w:tc>
      </w:tr>
      <w:tr w:rsidR="009B0803" w:rsidRPr="00A244E5" w:rsidTr="00FC3E5A">
        <w:trPr>
          <w:trHeight w:val="759"/>
          <w:jc w:val="center"/>
        </w:trPr>
        <w:tc>
          <w:tcPr>
            <w:tcW w:w="129" w:type="pct"/>
            <w:tcBorders>
              <w:top w:val="single" w:sz="4" w:space="0" w:color="auto"/>
              <w:bottom w:val="single" w:sz="4" w:space="0" w:color="auto"/>
            </w:tcBorders>
            <w:shd w:val="clear" w:color="auto" w:fill="auto"/>
            <w:vAlign w:val="center"/>
          </w:tcPr>
          <w:p w:rsidR="009B0803" w:rsidRPr="002F4E1E" w:rsidRDefault="009B0803" w:rsidP="00FC3E5A">
            <w:pPr>
              <w:spacing w:after="0" w:line="240" w:lineRule="auto"/>
              <w:jc w:val="center"/>
              <w:rPr>
                <w:rFonts w:ascii="Arial" w:hAnsi="Arial" w:cs="Arial"/>
                <w:i/>
                <w:sz w:val="18"/>
                <w:szCs w:val="18"/>
                <w:lang w:eastAsia="sk-SK"/>
              </w:rPr>
            </w:pPr>
            <w:r w:rsidRPr="002F4E1E">
              <w:rPr>
                <w:rFonts w:ascii="Arial" w:hAnsi="Arial" w:cs="Arial"/>
                <w:i/>
                <w:sz w:val="18"/>
                <w:szCs w:val="18"/>
                <w:lang w:eastAsia="sk-SK"/>
              </w:rPr>
              <w:t>h)</w:t>
            </w:r>
          </w:p>
        </w:tc>
        <w:tc>
          <w:tcPr>
            <w:tcW w:w="1642" w:type="pct"/>
            <w:tcBorders>
              <w:top w:val="single" w:sz="4" w:space="0" w:color="auto"/>
              <w:bottom w:val="single" w:sz="4" w:space="0" w:color="auto"/>
            </w:tcBorders>
            <w:shd w:val="clear" w:color="auto" w:fill="auto"/>
          </w:tcPr>
          <w:p w:rsidR="009B0803" w:rsidRPr="002F4E1E" w:rsidRDefault="009B0803" w:rsidP="00FC3E5A">
            <w:pPr>
              <w:spacing w:after="0" w:line="240" w:lineRule="auto"/>
              <w:jc w:val="both"/>
              <w:rPr>
                <w:rFonts w:ascii="Arial" w:hAnsi="Arial" w:cs="Arial"/>
                <w:i/>
                <w:sz w:val="20"/>
                <w:szCs w:val="20"/>
                <w:lang w:eastAsia="sk-SK"/>
              </w:rPr>
            </w:pPr>
            <w:r w:rsidRPr="002F4E1E">
              <w:rPr>
                <w:rFonts w:ascii="Arial" w:hAnsi="Arial" w:cs="Arial"/>
                <w:b/>
                <w:i/>
                <w:sz w:val="20"/>
                <w:szCs w:val="20"/>
                <w:lang w:eastAsia="sk-SK"/>
              </w:rPr>
              <w:t xml:space="preserve">Popíšte </w:t>
            </w:r>
            <w:r w:rsidRPr="002F4E1E">
              <w:rPr>
                <w:rFonts w:ascii="Arial" w:hAnsi="Arial" w:cs="Arial"/>
                <w:i/>
                <w:sz w:val="20"/>
                <w:szCs w:val="20"/>
                <w:lang w:eastAsia="sk-SK"/>
              </w:rPr>
              <w:t>opatrenie a jeho vplyv na hospodárenie domácností s uvedením, či ide o zvýšenie príjmov alebo zníženie výdavkov:</w:t>
            </w:r>
          </w:p>
        </w:tc>
        <w:tc>
          <w:tcPr>
            <w:tcW w:w="3229" w:type="pct"/>
            <w:tcBorders>
              <w:top w:val="single" w:sz="4" w:space="0" w:color="auto"/>
              <w:bottom w:val="single" w:sz="4" w:space="0" w:color="auto"/>
            </w:tcBorders>
            <w:shd w:val="clear" w:color="auto" w:fill="auto"/>
          </w:tcPr>
          <w:p w:rsidR="009B0803" w:rsidRPr="002F4E1E" w:rsidRDefault="009B0803" w:rsidP="00FC3E5A">
            <w:pPr>
              <w:spacing w:after="0" w:line="240" w:lineRule="auto"/>
              <w:rPr>
                <w:rFonts w:ascii="Arial" w:hAnsi="Arial" w:cs="Arial"/>
                <w:sz w:val="20"/>
                <w:szCs w:val="20"/>
                <w:lang w:eastAsia="sk-SK"/>
              </w:rPr>
            </w:pPr>
            <w:r w:rsidRPr="002F4E1E">
              <w:rPr>
                <w:rFonts w:ascii="Arial" w:hAnsi="Arial" w:cs="Arial"/>
                <w:sz w:val="20"/>
                <w:szCs w:val="20"/>
                <w:lang w:eastAsia="sk-SK"/>
              </w:rPr>
              <w:t>Bez vplyvu</w:t>
            </w:r>
          </w:p>
        </w:tc>
      </w:tr>
      <w:tr w:rsidR="009B0803" w:rsidRPr="00A244E5" w:rsidTr="00FC3E5A">
        <w:trPr>
          <w:trHeight w:val="397"/>
          <w:jc w:val="center"/>
        </w:trPr>
        <w:tc>
          <w:tcPr>
            <w:tcW w:w="129" w:type="pct"/>
            <w:vMerge w:val="restart"/>
            <w:tcBorders>
              <w:top w:val="single" w:sz="4" w:space="0" w:color="auto"/>
            </w:tcBorders>
            <w:shd w:val="clear" w:color="auto" w:fill="auto"/>
            <w:vAlign w:val="center"/>
          </w:tcPr>
          <w:p w:rsidR="009B0803" w:rsidRPr="002F4E1E" w:rsidRDefault="009B0803" w:rsidP="00FC3E5A">
            <w:pPr>
              <w:spacing w:after="0" w:line="240" w:lineRule="auto"/>
              <w:jc w:val="center"/>
              <w:rPr>
                <w:rFonts w:ascii="Arial" w:hAnsi="Arial" w:cs="Arial"/>
                <w:i/>
                <w:sz w:val="18"/>
                <w:szCs w:val="18"/>
                <w:lang w:eastAsia="sk-SK"/>
              </w:rPr>
            </w:pPr>
            <w:r w:rsidRPr="002F4E1E">
              <w:rPr>
                <w:rFonts w:ascii="Arial" w:hAnsi="Arial" w:cs="Arial"/>
                <w:i/>
                <w:sz w:val="18"/>
                <w:szCs w:val="18"/>
                <w:lang w:eastAsia="sk-SK"/>
              </w:rPr>
              <w:t>i)</w:t>
            </w:r>
          </w:p>
        </w:tc>
        <w:tc>
          <w:tcPr>
            <w:tcW w:w="1642" w:type="pct"/>
            <w:tcBorders>
              <w:top w:val="single" w:sz="4" w:space="0" w:color="auto"/>
            </w:tcBorders>
            <w:shd w:val="clear" w:color="auto" w:fill="auto"/>
          </w:tcPr>
          <w:p w:rsidR="009B0803" w:rsidRPr="002F4E1E" w:rsidRDefault="009B0803" w:rsidP="00FC3E5A">
            <w:pPr>
              <w:spacing w:after="0" w:line="240" w:lineRule="auto"/>
              <w:rPr>
                <w:rFonts w:ascii="Arial" w:hAnsi="Arial" w:cs="Arial"/>
                <w:i/>
                <w:sz w:val="20"/>
                <w:szCs w:val="20"/>
                <w:lang w:eastAsia="sk-SK"/>
              </w:rPr>
            </w:pPr>
            <w:r w:rsidRPr="002F4E1E">
              <w:rPr>
                <w:rFonts w:ascii="Arial" w:hAnsi="Arial" w:cs="Arial"/>
                <w:b/>
                <w:i/>
                <w:sz w:val="20"/>
                <w:szCs w:val="20"/>
                <w:lang w:eastAsia="sk-SK"/>
              </w:rPr>
              <w:t xml:space="preserve">Špecifikujte </w:t>
            </w:r>
            <w:r w:rsidRPr="002F4E1E">
              <w:rPr>
                <w:rFonts w:ascii="Arial" w:hAnsi="Arial" w:cs="Arial"/>
                <w:i/>
                <w:sz w:val="20"/>
                <w:szCs w:val="20"/>
                <w:lang w:eastAsia="sk-SK"/>
              </w:rPr>
              <w:t>ovplyvnené skupiny:</w:t>
            </w:r>
          </w:p>
        </w:tc>
        <w:tc>
          <w:tcPr>
            <w:tcW w:w="3229" w:type="pct"/>
            <w:tcBorders>
              <w:top w:val="single" w:sz="4" w:space="0" w:color="auto"/>
            </w:tcBorders>
            <w:shd w:val="clear" w:color="auto" w:fill="auto"/>
          </w:tcPr>
          <w:p w:rsidR="009B0803" w:rsidRPr="002F4E1E" w:rsidRDefault="009B0803" w:rsidP="00FC3E5A">
            <w:pPr>
              <w:spacing w:after="0" w:line="240" w:lineRule="auto"/>
              <w:rPr>
                <w:rFonts w:ascii="Arial" w:hAnsi="Arial" w:cs="Arial"/>
                <w:i/>
                <w:sz w:val="18"/>
                <w:szCs w:val="20"/>
                <w:lang w:eastAsia="sk-SK"/>
              </w:rPr>
            </w:pPr>
            <w:r w:rsidRPr="002F4E1E">
              <w:rPr>
                <w:rFonts w:ascii="Arial" w:hAnsi="Arial" w:cs="Arial"/>
                <w:i/>
                <w:sz w:val="18"/>
                <w:szCs w:val="20"/>
                <w:lang w:eastAsia="sk-SK"/>
              </w:rPr>
              <w:t>-</w:t>
            </w:r>
          </w:p>
        </w:tc>
      </w:tr>
      <w:tr w:rsidR="009B0803" w:rsidRPr="00A244E5" w:rsidTr="00FC3E5A">
        <w:trPr>
          <w:trHeight w:val="397"/>
          <w:jc w:val="center"/>
        </w:trPr>
        <w:tc>
          <w:tcPr>
            <w:tcW w:w="129" w:type="pct"/>
            <w:vMerge/>
            <w:shd w:val="clear" w:color="auto" w:fill="auto"/>
            <w:vAlign w:val="center"/>
          </w:tcPr>
          <w:p w:rsidR="009B0803" w:rsidRPr="002F4E1E" w:rsidRDefault="009B0803" w:rsidP="00FC3E5A">
            <w:pPr>
              <w:spacing w:after="0" w:line="240" w:lineRule="auto"/>
              <w:jc w:val="center"/>
              <w:rPr>
                <w:rFonts w:ascii="Arial" w:hAnsi="Arial" w:cs="Arial"/>
                <w:i/>
                <w:sz w:val="18"/>
                <w:szCs w:val="18"/>
                <w:lang w:eastAsia="sk-SK"/>
              </w:rPr>
            </w:pPr>
          </w:p>
        </w:tc>
        <w:tc>
          <w:tcPr>
            <w:tcW w:w="1642" w:type="pct"/>
            <w:shd w:val="clear" w:color="auto" w:fill="auto"/>
          </w:tcPr>
          <w:p w:rsidR="009B0803" w:rsidRPr="002F4E1E" w:rsidRDefault="009B0803" w:rsidP="00FC3E5A">
            <w:pPr>
              <w:spacing w:after="0" w:line="240" w:lineRule="auto"/>
              <w:rPr>
                <w:rFonts w:ascii="Arial" w:hAnsi="Arial" w:cs="Arial"/>
                <w:i/>
                <w:sz w:val="20"/>
                <w:szCs w:val="20"/>
                <w:lang w:eastAsia="sk-SK"/>
              </w:rPr>
            </w:pPr>
            <w:r w:rsidRPr="002F4E1E">
              <w:rPr>
                <w:rFonts w:ascii="Arial" w:hAnsi="Arial" w:cs="Arial"/>
                <w:i/>
                <w:sz w:val="18"/>
                <w:szCs w:val="20"/>
                <w:lang w:eastAsia="sk-SK"/>
              </w:rPr>
              <w:t>Ovplyvnená skupina č. 3</w:t>
            </w:r>
          </w:p>
        </w:tc>
        <w:tc>
          <w:tcPr>
            <w:tcW w:w="3229" w:type="pct"/>
            <w:tcBorders>
              <w:top w:val="dotted" w:sz="4" w:space="0" w:color="auto"/>
            </w:tcBorders>
            <w:shd w:val="clear" w:color="auto" w:fill="auto"/>
          </w:tcPr>
          <w:p w:rsidR="009B0803" w:rsidRPr="002F4E1E" w:rsidRDefault="009B0803" w:rsidP="00FC3E5A">
            <w:pPr>
              <w:spacing w:after="0" w:line="240" w:lineRule="auto"/>
              <w:rPr>
                <w:rFonts w:ascii="Arial" w:hAnsi="Arial" w:cs="Arial"/>
                <w:sz w:val="20"/>
                <w:szCs w:val="20"/>
                <w:lang w:eastAsia="sk-SK"/>
              </w:rPr>
            </w:pPr>
            <w:r w:rsidRPr="002F4E1E">
              <w:rPr>
                <w:rFonts w:ascii="Arial" w:hAnsi="Arial" w:cs="Arial"/>
                <w:i/>
                <w:sz w:val="18"/>
                <w:szCs w:val="20"/>
                <w:lang w:eastAsia="sk-SK"/>
              </w:rPr>
              <w:t>-</w:t>
            </w:r>
          </w:p>
        </w:tc>
      </w:tr>
      <w:tr w:rsidR="009B0803" w:rsidRPr="00A244E5" w:rsidTr="00FC3E5A">
        <w:trPr>
          <w:trHeight w:val="397"/>
          <w:jc w:val="center"/>
        </w:trPr>
        <w:tc>
          <w:tcPr>
            <w:tcW w:w="129" w:type="pct"/>
            <w:tcBorders>
              <w:top w:val="dotted" w:sz="4" w:space="0" w:color="auto"/>
            </w:tcBorders>
            <w:shd w:val="clear" w:color="auto" w:fill="F2F2F2"/>
            <w:vAlign w:val="center"/>
          </w:tcPr>
          <w:p w:rsidR="009B0803" w:rsidRPr="002F4E1E" w:rsidRDefault="009B0803" w:rsidP="00FC3E5A">
            <w:pPr>
              <w:spacing w:after="0" w:line="240" w:lineRule="auto"/>
              <w:jc w:val="center"/>
              <w:rPr>
                <w:rFonts w:ascii="Arial" w:hAnsi="Arial" w:cs="Arial"/>
                <w:sz w:val="18"/>
                <w:szCs w:val="18"/>
                <w:lang w:eastAsia="sk-SK"/>
              </w:rPr>
            </w:pPr>
            <w:r w:rsidRPr="002F4E1E">
              <w:rPr>
                <w:rFonts w:ascii="Arial" w:hAnsi="Arial" w:cs="Arial"/>
                <w:i/>
                <w:sz w:val="18"/>
                <w:szCs w:val="18"/>
                <w:lang w:eastAsia="sk-SK"/>
              </w:rPr>
              <w:t>j</w:t>
            </w:r>
            <w:r w:rsidRPr="002F4E1E">
              <w:rPr>
                <w:rFonts w:ascii="Arial" w:hAnsi="Arial" w:cs="Arial"/>
                <w:sz w:val="18"/>
                <w:szCs w:val="18"/>
                <w:lang w:eastAsia="sk-SK"/>
              </w:rPr>
              <w:t>)</w:t>
            </w:r>
          </w:p>
        </w:tc>
        <w:tc>
          <w:tcPr>
            <w:tcW w:w="4871" w:type="pct"/>
            <w:gridSpan w:val="2"/>
            <w:tcBorders>
              <w:top w:val="dotted" w:sz="4" w:space="0" w:color="auto"/>
            </w:tcBorders>
            <w:shd w:val="clear" w:color="auto" w:fill="F2F2F2"/>
          </w:tcPr>
          <w:p w:rsidR="009B0803" w:rsidRPr="002F4E1E" w:rsidRDefault="009B0803" w:rsidP="00FC3E5A">
            <w:pPr>
              <w:spacing w:after="0" w:line="240" w:lineRule="auto"/>
              <w:rPr>
                <w:rFonts w:ascii="Arial" w:hAnsi="Arial" w:cs="Arial"/>
                <w:i/>
                <w:sz w:val="20"/>
                <w:szCs w:val="20"/>
                <w:lang w:eastAsia="sk-SK"/>
              </w:rPr>
            </w:pPr>
            <w:r w:rsidRPr="002F4E1E">
              <w:rPr>
                <w:rFonts w:ascii="Arial" w:hAnsi="Arial" w:cs="Arial"/>
                <w:b/>
                <w:i/>
                <w:sz w:val="20"/>
                <w:szCs w:val="20"/>
                <w:lang w:eastAsia="sk-SK"/>
              </w:rPr>
              <w:t xml:space="preserve">Kvantifikujte </w:t>
            </w:r>
            <w:r w:rsidRPr="002F4E1E">
              <w:rPr>
                <w:rFonts w:ascii="Arial" w:hAnsi="Arial" w:cs="Arial"/>
                <w:i/>
                <w:sz w:val="20"/>
                <w:szCs w:val="20"/>
                <w:lang w:eastAsia="sk-SK"/>
              </w:rPr>
              <w:t xml:space="preserve">rast príjmov alebo pokles výdavkov </w:t>
            </w:r>
            <w:r w:rsidRPr="002F4E1E">
              <w:rPr>
                <w:rFonts w:ascii="Arial" w:hAnsi="Arial" w:cs="Arial"/>
                <w:b/>
                <w:i/>
                <w:sz w:val="20"/>
                <w:szCs w:val="20"/>
                <w:lang w:eastAsia="sk-SK"/>
              </w:rPr>
              <w:t>za jednotlivé ovplyvnené skupiny</w:t>
            </w:r>
            <w:r w:rsidRPr="002F4E1E">
              <w:rPr>
                <w:rFonts w:ascii="Arial" w:hAnsi="Arial" w:cs="Arial"/>
                <w:i/>
                <w:sz w:val="20"/>
                <w:szCs w:val="20"/>
                <w:lang w:eastAsia="sk-SK"/>
              </w:rPr>
              <w:t xml:space="preserve"> domácností / skupiny jednotlivcov a počet obyvateľstva/domácností ovplyvnených predkladaným návrhom.</w:t>
            </w:r>
          </w:p>
        </w:tc>
      </w:tr>
      <w:tr w:rsidR="009B0803" w:rsidRPr="00A244E5" w:rsidTr="00FC3E5A">
        <w:trPr>
          <w:trHeight w:val="680"/>
          <w:jc w:val="center"/>
        </w:trPr>
        <w:tc>
          <w:tcPr>
            <w:tcW w:w="129" w:type="pct"/>
            <w:vMerge w:val="restart"/>
            <w:tcBorders>
              <w:top w:val="dotted" w:sz="4" w:space="0" w:color="auto"/>
            </w:tcBorders>
            <w:shd w:val="clear" w:color="auto" w:fill="auto"/>
            <w:vAlign w:val="center"/>
          </w:tcPr>
          <w:p w:rsidR="009B0803" w:rsidRPr="002F4E1E" w:rsidRDefault="009B0803" w:rsidP="00FC3E5A">
            <w:pPr>
              <w:spacing w:after="0" w:line="240" w:lineRule="auto"/>
              <w:jc w:val="center"/>
              <w:rPr>
                <w:rFonts w:ascii="Arial" w:hAnsi="Arial" w:cs="Arial"/>
                <w:i/>
                <w:sz w:val="18"/>
                <w:szCs w:val="18"/>
                <w:lang w:eastAsia="sk-SK"/>
              </w:rPr>
            </w:pPr>
            <w:r w:rsidRPr="002F4E1E">
              <w:rPr>
                <w:rFonts w:ascii="Arial" w:hAnsi="Arial" w:cs="Arial"/>
                <w:i/>
                <w:sz w:val="18"/>
                <w:szCs w:val="18"/>
                <w:lang w:eastAsia="sk-SK"/>
              </w:rPr>
              <w:t>k)</w:t>
            </w:r>
          </w:p>
        </w:tc>
        <w:tc>
          <w:tcPr>
            <w:tcW w:w="1642" w:type="pct"/>
            <w:tcBorders>
              <w:top w:val="dotted" w:sz="4" w:space="0" w:color="auto"/>
            </w:tcBorders>
            <w:shd w:val="clear" w:color="auto" w:fill="auto"/>
          </w:tcPr>
          <w:p w:rsidR="009B0803" w:rsidRPr="002F4E1E" w:rsidRDefault="009B0803" w:rsidP="009B0803">
            <w:pPr>
              <w:numPr>
                <w:ilvl w:val="0"/>
                <w:numId w:val="3"/>
              </w:numPr>
              <w:spacing w:after="0" w:line="240" w:lineRule="auto"/>
              <w:contextualSpacing/>
              <w:rPr>
                <w:rFonts w:ascii="Arial" w:hAnsi="Arial" w:cs="Arial"/>
                <w:i/>
                <w:sz w:val="18"/>
                <w:szCs w:val="20"/>
                <w:lang w:eastAsia="sk-SK"/>
              </w:rPr>
            </w:pPr>
            <w:r w:rsidRPr="002F4E1E">
              <w:rPr>
                <w:rFonts w:ascii="Arial" w:hAnsi="Arial" w:cs="Arial"/>
                <w:i/>
                <w:sz w:val="18"/>
                <w:szCs w:val="20"/>
                <w:lang w:eastAsia="sk-SK"/>
              </w:rPr>
              <w:t>priemerný rast príjmov/ pokles výdavkov v skupine v eurách a/alebo v % / obdobie:</w:t>
            </w:r>
          </w:p>
          <w:p w:rsidR="009B0803" w:rsidRPr="002F4E1E" w:rsidRDefault="009B0803" w:rsidP="009B0803">
            <w:pPr>
              <w:numPr>
                <w:ilvl w:val="0"/>
                <w:numId w:val="3"/>
              </w:numPr>
              <w:spacing w:after="0" w:line="240" w:lineRule="auto"/>
              <w:contextualSpacing/>
              <w:rPr>
                <w:rFonts w:ascii="Arial" w:hAnsi="Arial" w:cs="Arial"/>
                <w:i/>
                <w:sz w:val="20"/>
                <w:szCs w:val="20"/>
                <w:lang w:eastAsia="sk-SK"/>
              </w:rPr>
            </w:pPr>
            <w:r w:rsidRPr="002F4E1E">
              <w:rPr>
                <w:rFonts w:ascii="Arial" w:hAnsi="Arial" w:cs="Arial"/>
                <w:i/>
                <w:sz w:val="18"/>
                <w:szCs w:val="20"/>
                <w:lang w:eastAsia="sk-SK"/>
              </w:rPr>
              <w:t>veľkosť skupiny (počet obyvateľov):</w:t>
            </w:r>
          </w:p>
        </w:tc>
        <w:tc>
          <w:tcPr>
            <w:tcW w:w="3229" w:type="pct"/>
            <w:tcBorders>
              <w:top w:val="dotted" w:sz="4" w:space="0" w:color="auto"/>
            </w:tcBorders>
            <w:shd w:val="clear" w:color="auto" w:fill="auto"/>
          </w:tcPr>
          <w:p w:rsidR="009B0803" w:rsidRPr="002F4E1E" w:rsidRDefault="009B0803" w:rsidP="00FC3E5A">
            <w:pPr>
              <w:spacing w:after="0" w:line="240" w:lineRule="auto"/>
              <w:rPr>
                <w:rFonts w:ascii="Arial" w:hAnsi="Arial" w:cs="Arial"/>
                <w:sz w:val="20"/>
                <w:szCs w:val="20"/>
                <w:lang w:eastAsia="sk-SK"/>
              </w:rPr>
            </w:pPr>
            <w:r w:rsidRPr="002F4E1E">
              <w:rPr>
                <w:rFonts w:ascii="Arial" w:hAnsi="Arial" w:cs="Arial"/>
                <w:i/>
                <w:sz w:val="18"/>
                <w:szCs w:val="20"/>
                <w:lang w:eastAsia="sk-SK"/>
              </w:rPr>
              <w:t>-</w:t>
            </w:r>
          </w:p>
        </w:tc>
      </w:tr>
      <w:tr w:rsidR="009B0803" w:rsidRPr="00A244E5" w:rsidTr="00FC3E5A">
        <w:trPr>
          <w:trHeight w:val="680"/>
          <w:jc w:val="center"/>
        </w:trPr>
        <w:tc>
          <w:tcPr>
            <w:tcW w:w="129" w:type="pct"/>
            <w:vMerge/>
            <w:shd w:val="clear" w:color="auto" w:fill="auto"/>
            <w:vAlign w:val="center"/>
          </w:tcPr>
          <w:p w:rsidR="009B0803" w:rsidRPr="002F4E1E" w:rsidRDefault="009B0803" w:rsidP="00FC3E5A">
            <w:pPr>
              <w:spacing w:after="0" w:line="240" w:lineRule="auto"/>
              <w:jc w:val="center"/>
              <w:rPr>
                <w:rFonts w:ascii="Arial" w:hAnsi="Arial" w:cs="Arial"/>
                <w:i/>
                <w:sz w:val="18"/>
                <w:szCs w:val="18"/>
                <w:lang w:eastAsia="sk-SK"/>
              </w:rPr>
            </w:pPr>
          </w:p>
        </w:tc>
        <w:tc>
          <w:tcPr>
            <w:tcW w:w="1642" w:type="pct"/>
            <w:shd w:val="clear" w:color="auto" w:fill="auto"/>
          </w:tcPr>
          <w:p w:rsidR="009B0803" w:rsidRPr="002F4E1E" w:rsidRDefault="009B0803" w:rsidP="00FC3E5A">
            <w:pPr>
              <w:spacing w:after="0" w:line="240" w:lineRule="auto"/>
              <w:rPr>
                <w:rFonts w:ascii="Arial" w:hAnsi="Arial" w:cs="Arial"/>
                <w:i/>
                <w:sz w:val="20"/>
                <w:szCs w:val="20"/>
                <w:lang w:eastAsia="sk-SK"/>
              </w:rPr>
            </w:pPr>
            <w:r w:rsidRPr="002F4E1E">
              <w:rPr>
                <w:rFonts w:ascii="Arial" w:hAnsi="Arial" w:cs="Arial"/>
                <w:i/>
                <w:sz w:val="18"/>
                <w:szCs w:val="20"/>
                <w:lang w:eastAsia="sk-SK"/>
              </w:rPr>
              <w:t>Ovplyvnená skupina č. 3</w:t>
            </w:r>
          </w:p>
        </w:tc>
        <w:tc>
          <w:tcPr>
            <w:tcW w:w="3229" w:type="pct"/>
            <w:tcBorders>
              <w:top w:val="dotted" w:sz="4" w:space="0" w:color="auto"/>
            </w:tcBorders>
            <w:shd w:val="clear" w:color="auto" w:fill="auto"/>
          </w:tcPr>
          <w:p w:rsidR="009B0803" w:rsidRPr="002F4E1E" w:rsidRDefault="009B0803" w:rsidP="00FC3E5A">
            <w:pPr>
              <w:spacing w:after="0" w:line="240" w:lineRule="auto"/>
              <w:rPr>
                <w:rFonts w:ascii="Arial" w:hAnsi="Arial" w:cs="Arial"/>
                <w:sz w:val="20"/>
                <w:szCs w:val="20"/>
                <w:lang w:eastAsia="sk-SK"/>
              </w:rPr>
            </w:pPr>
            <w:r w:rsidRPr="002F4E1E">
              <w:rPr>
                <w:rFonts w:ascii="Arial" w:hAnsi="Arial" w:cs="Arial"/>
                <w:i/>
                <w:sz w:val="18"/>
                <w:szCs w:val="20"/>
                <w:lang w:eastAsia="sk-SK"/>
              </w:rPr>
              <w:t>-</w:t>
            </w:r>
          </w:p>
        </w:tc>
      </w:tr>
      <w:tr w:rsidR="009B0803" w:rsidRPr="00A244E5" w:rsidTr="00FC3E5A">
        <w:trPr>
          <w:trHeight w:val="350"/>
          <w:jc w:val="center"/>
        </w:trPr>
        <w:tc>
          <w:tcPr>
            <w:tcW w:w="129" w:type="pct"/>
            <w:tcBorders>
              <w:top w:val="dotted" w:sz="4" w:space="0" w:color="auto"/>
              <w:bottom w:val="single" w:sz="4" w:space="0" w:color="auto"/>
            </w:tcBorders>
            <w:shd w:val="clear" w:color="auto" w:fill="auto"/>
            <w:vAlign w:val="center"/>
          </w:tcPr>
          <w:p w:rsidR="009B0803" w:rsidRPr="002F4E1E" w:rsidRDefault="009B0803" w:rsidP="00FC3E5A">
            <w:pPr>
              <w:spacing w:after="0" w:line="240" w:lineRule="auto"/>
              <w:jc w:val="center"/>
              <w:rPr>
                <w:rFonts w:ascii="Arial" w:hAnsi="Arial" w:cs="Arial"/>
                <w:i/>
                <w:sz w:val="18"/>
                <w:szCs w:val="18"/>
                <w:lang w:eastAsia="sk-SK"/>
              </w:rPr>
            </w:pPr>
            <w:r w:rsidRPr="002F4E1E">
              <w:rPr>
                <w:rFonts w:ascii="Arial" w:hAnsi="Arial" w:cs="Arial"/>
                <w:i/>
                <w:sz w:val="18"/>
                <w:szCs w:val="18"/>
                <w:lang w:eastAsia="sk-SK"/>
              </w:rPr>
              <w:t>l)</w:t>
            </w:r>
          </w:p>
        </w:tc>
        <w:tc>
          <w:tcPr>
            <w:tcW w:w="1642" w:type="pct"/>
            <w:tcBorders>
              <w:top w:val="dotted" w:sz="4" w:space="0" w:color="auto"/>
              <w:bottom w:val="single" w:sz="4" w:space="0" w:color="auto"/>
            </w:tcBorders>
            <w:shd w:val="clear" w:color="auto" w:fill="auto"/>
          </w:tcPr>
          <w:p w:rsidR="009B0803" w:rsidRPr="002F4E1E" w:rsidRDefault="009B0803" w:rsidP="00FC3E5A">
            <w:pPr>
              <w:spacing w:after="0" w:line="240" w:lineRule="auto"/>
              <w:rPr>
                <w:rFonts w:ascii="Arial" w:hAnsi="Arial" w:cs="Arial"/>
                <w:i/>
                <w:sz w:val="20"/>
                <w:szCs w:val="20"/>
                <w:lang w:eastAsia="sk-SK"/>
              </w:rPr>
            </w:pPr>
            <w:r w:rsidRPr="002F4E1E">
              <w:rPr>
                <w:rFonts w:ascii="Arial" w:hAnsi="Arial" w:cs="Arial"/>
                <w:i/>
                <w:sz w:val="20"/>
                <w:szCs w:val="20"/>
                <w:lang w:eastAsia="sk-SK"/>
              </w:rPr>
              <w:t>Dôvod chýbajúcej kvantifikácie:</w:t>
            </w:r>
          </w:p>
        </w:tc>
        <w:tc>
          <w:tcPr>
            <w:tcW w:w="3229" w:type="pct"/>
            <w:tcBorders>
              <w:top w:val="dotted" w:sz="4" w:space="0" w:color="auto"/>
              <w:bottom w:val="single" w:sz="4" w:space="0" w:color="auto"/>
            </w:tcBorders>
            <w:shd w:val="clear" w:color="auto" w:fill="auto"/>
          </w:tcPr>
          <w:p w:rsidR="009B0803" w:rsidRPr="002F4E1E" w:rsidRDefault="009B0803" w:rsidP="00FC3E5A">
            <w:pPr>
              <w:spacing w:after="0" w:line="240" w:lineRule="auto"/>
              <w:rPr>
                <w:rFonts w:ascii="Arial" w:hAnsi="Arial" w:cs="Arial"/>
                <w:sz w:val="20"/>
                <w:szCs w:val="20"/>
                <w:lang w:eastAsia="sk-SK"/>
              </w:rPr>
            </w:pPr>
          </w:p>
        </w:tc>
      </w:tr>
      <w:tr w:rsidR="009B0803" w:rsidRPr="00A244E5" w:rsidTr="00FC3E5A">
        <w:trPr>
          <w:trHeight w:val="170"/>
          <w:jc w:val="center"/>
        </w:trPr>
        <w:tc>
          <w:tcPr>
            <w:tcW w:w="129" w:type="pct"/>
            <w:tcBorders>
              <w:top w:val="single" w:sz="4" w:space="0" w:color="auto"/>
              <w:bottom w:val="single" w:sz="4" w:space="0" w:color="auto"/>
            </w:tcBorders>
            <w:shd w:val="clear" w:color="auto" w:fill="DDDDDD"/>
            <w:vAlign w:val="center"/>
          </w:tcPr>
          <w:p w:rsidR="009B0803" w:rsidRPr="002F4E1E" w:rsidRDefault="009B0803" w:rsidP="00FC3E5A">
            <w:pPr>
              <w:spacing w:after="0" w:line="240" w:lineRule="auto"/>
              <w:jc w:val="center"/>
              <w:rPr>
                <w:rFonts w:ascii="Arial" w:hAnsi="Arial" w:cs="Arial"/>
                <w:i/>
                <w:sz w:val="18"/>
                <w:szCs w:val="18"/>
                <w:lang w:eastAsia="sk-SK"/>
              </w:rPr>
            </w:pPr>
            <w:r w:rsidRPr="002F4E1E">
              <w:rPr>
                <w:rFonts w:ascii="Arial" w:hAnsi="Arial" w:cs="Arial"/>
                <w:i/>
                <w:sz w:val="18"/>
                <w:szCs w:val="18"/>
                <w:lang w:eastAsia="sk-SK"/>
              </w:rPr>
              <w:t>a)</w:t>
            </w:r>
          </w:p>
        </w:tc>
        <w:tc>
          <w:tcPr>
            <w:tcW w:w="4871" w:type="pct"/>
            <w:gridSpan w:val="2"/>
            <w:tcBorders>
              <w:top w:val="single" w:sz="4" w:space="0" w:color="auto"/>
              <w:bottom w:val="single" w:sz="4" w:space="0" w:color="auto"/>
            </w:tcBorders>
            <w:shd w:val="clear" w:color="auto" w:fill="DDDDDD"/>
            <w:vAlign w:val="center"/>
          </w:tcPr>
          <w:p w:rsidR="009B0803" w:rsidRPr="002F4E1E" w:rsidRDefault="009B0803" w:rsidP="00FC3E5A">
            <w:pPr>
              <w:spacing w:after="0" w:line="240" w:lineRule="auto"/>
              <w:jc w:val="center"/>
              <w:rPr>
                <w:rFonts w:ascii="Arial" w:hAnsi="Arial" w:cs="Arial"/>
                <w:b/>
                <w:color w:val="0070C0"/>
                <w:sz w:val="20"/>
                <w:szCs w:val="20"/>
                <w:lang w:eastAsia="sk-SK"/>
              </w:rPr>
            </w:pPr>
            <w:r w:rsidRPr="002F4E1E">
              <w:rPr>
                <w:rFonts w:ascii="Arial" w:hAnsi="Arial" w:cs="Arial"/>
                <w:b/>
                <w:i/>
                <w:sz w:val="20"/>
                <w:szCs w:val="20"/>
                <w:lang w:eastAsia="sk-SK"/>
              </w:rPr>
              <w:t>4.1.2 Negatívny vplyv</w:t>
            </w:r>
          </w:p>
        </w:tc>
      </w:tr>
      <w:tr w:rsidR="009B0803" w:rsidRPr="00A244E5" w:rsidTr="00FC3E5A">
        <w:trPr>
          <w:trHeight w:val="759"/>
          <w:jc w:val="center"/>
        </w:trPr>
        <w:tc>
          <w:tcPr>
            <w:tcW w:w="129" w:type="pct"/>
            <w:tcBorders>
              <w:top w:val="single" w:sz="4" w:space="0" w:color="auto"/>
              <w:bottom w:val="single" w:sz="4" w:space="0" w:color="auto"/>
            </w:tcBorders>
            <w:shd w:val="clear" w:color="auto" w:fill="auto"/>
            <w:vAlign w:val="center"/>
          </w:tcPr>
          <w:p w:rsidR="009B0803" w:rsidRPr="002F4E1E" w:rsidRDefault="009B0803" w:rsidP="00FC3E5A">
            <w:pPr>
              <w:spacing w:after="0" w:line="240" w:lineRule="auto"/>
              <w:contextualSpacing/>
              <w:jc w:val="center"/>
              <w:rPr>
                <w:rFonts w:ascii="Arial" w:hAnsi="Arial" w:cs="Arial"/>
                <w:i/>
                <w:sz w:val="18"/>
                <w:szCs w:val="18"/>
                <w:lang w:eastAsia="sk-SK"/>
              </w:rPr>
            </w:pPr>
            <w:r w:rsidRPr="002F4E1E">
              <w:rPr>
                <w:rFonts w:ascii="Arial" w:hAnsi="Arial" w:cs="Arial"/>
                <w:i/>
                <w:sz w:val="18"/>
                <w:szCs w:val="18"/>
                <w:lang w:eastAsia="sk-SK"/>
              </w:rPr>
              <w:lastRenderedPageBreak/>
              <w:t>b)</w:t>
            </w:r>
          </w:p>
          <w:p w:rsidR="009B0803" w:rsidRPr="002F4E1E" w:rsidRDefault="009B0803" w:rsidP="00FC3E5A">
            <w:pPr>
              <w:spacing w:after="0" w:line="240" w:lineRule="auto"/>
              <w:ind w:left="360"/>
              <w:contextualSpacing/>
              <w:jc w:val="center"/>
              <w:rPr>
                <w:rFonts w:ascii="Arial" w:hAnsi="Arial" w:cs="Arial"/>
                <w:i/>
                <w:sz w:val="18"/>
                <w:szCs w:val="18"/>
                <w:lang w:eastAsia="sk-SK"/>
              </w:rPr>
            </w:pPr>
          </w:p>
        </w:tc>
        <w:tc>
          <w:tcPr>
            <w:tcW w:w="1642" w:type="pct"/>
            <w:tcBorders>
              <w:top w:val="single" w:sz="4" w:space="0" w:color="auto"/>
              <w:bottom w:val="single" w:sz="4" w:space="0" w:color="auto"/>
            </w:tcBorders>
            <w:shd w:val="clear" w:color="auto" w:fill="auto"/>
            <w:vAlign w:val="center"/>
          </w:tcPr>
          <w:p w:rsidR="009B0803" w:rsidRPr="002F4E1E" w:rsidRDefault="009B0803" w:rsidP="00FC3E5A">
            <w:pPr>
              <w:spacing w:after="0" w:line="240" w:lineRule="auto"/>
              <w:jc w:val="both"/>
              <w:rPr>
                <w:rFonts w:ascii="Arial" w:hAnsi="Arial" w:cs="Arial"/>
                <w:i/>
                <w:sz w:val="20"/>
                <w:szCs w:val="20"/>
                <w:lang w:eastAsia="sk-SK"/>
              </w:rPr>
            </w:pPr>
            <w:r w:rsidRPr="002F4E1E">
              <w:rPr>
                <w:rFonts w:ascii="Arial" w:hAnsi="Arial" w:cs="Arial"/>
                <w:b/>
                <w:i/>
                <w:sz w:val="20"/>
                <w:szCs w:val="20"/>
                <w:lang w:eastAsia="sk-SK"/>
              </w:rPr>
              <w:t xml:space="preserve">Popíšte </w:t>
            </w:r>
            <w:r w:rsidRPr="002F4E1E">
              <w:rPr>
                <w:rFonts w:ascii="Arial" w:hAnsi="Arial" w:cs="Arial"/>
                <w:i/>
                <w:sz w:val="20"/>
                <w:szCs w:val="20"/>
                <w:lang w:eastAsia="sk-SK"/>
              </w:rPr>
              <w:t>opatrenie a jeho vplyv na hospodárenie domácností s uvedením, či ide o zníženie príjmov alebo zvýšenie výdavkov:</w:t>
            </w:r>
          </w:p>
        </w:tc>
        <w:tc>
          <w:tcPr>
            <w:tcW w:w="3229" w:type="pct"/>
            <w:tcBorders>
              <w:top w:val="single" w:sz="4" w:space="0" w:color="auto"/>
              <w:bottom w:val="single" w:sz="4" w:space="0" w:color="auto"/>
            </w:tcBorders>
            <w:shd w:val="clear" w:color="auto" w:fill="auto"/>
          </w:tcPr>
          <w:p w:rsidR="009B0803" w:rsidRPr="002F4E1E" w:rsidRDefault="009B0803" w:rsidP="00FC3E5A">
            <w:pPr>
              <w:spacing w:after="0" w:line="240" w:lineRule="auto"/>
              <w:ind w:left="720"/>
              <w:contextualSpacing/>
              <w:rPr>
                <w:rFonts w:ascii="Arial" w:hAnsi="Arial" w:cs="Arial"/>
                <w:sz w:val="20"/>
                <w:szCs w:val="20"/>
                <w:lang w:eastAsia="sk-SK"/>
              </w:rPr>
            </w:pPr>
            <w:r w:rsidRPr="002F4E1E">
              <w:rPr>
                <w:rFonts w:ascii="Arial" w:hAnsi="Arial" w:cs="Arial"/>
                <w:sz w:val="20"/>
                <w:szCs w:val="20"/>
                <w:lang w:eastAsia="sk-SK"/>
              </w:rPr>
              <w:t>Bez vplyvu</w:t>
            </w:r>
          </w:p>
        </w:tc>
      </w:tr>
      <w:tr w:rsidR="009B0803" w:rsidRPr="00A244E5" w:rsidTr="00FC3E5A">
        <w:trPr>
          <w:trHeight w:val="397"/>
          <w:jc w:val="center"/>
        </w:trPr>
        <w:tc>
          <w:tcPr>
            <w:tcW w:w="129" w:type="pct"/>
            <w:vMerge w:val="restart"/>
            <w:tcBorders>
              <w:top w:val="single" w:sz="4" w:space="0" w:color="auto"/>
            </w:tcBorders>
            <w:shd w:val="clear" w:color="auto" w:fill="auto"/>
            <w:vAlign w:val="center"/>
          </w:tcPr>
          <w:p w:rsidR="009B0803" w:rsidRPr="002F4E1E" w:rsidRDefault="009B0803" w:rsidP="00FC3E5A">
            <w:pPr>
              <w:spacing w:after="0" w:line="240" w:lineRule="auto"/>
              <w:jc w:val="center"/>
              <w:rPr>
                <w:rFonts w:ascii="Arial" w:hAnsi="Arial" w:cs="Arial"/>
                <w:i/>
                <w:sz w:val="18"/>
                <w:szCs w:val="18"/>
                <w:lang w:eastAsia="sk-SK"/>
              </w:rPr>
            </w:pPr>
            <w:r w:rsidRPr="002F4E1E">
              <w:rPr>
                <w:rFonts w:ascii="Arial" w:hAnsi="Arial" w:cs="Arial"/>
                <w:i/>
                <w:sz w:val="18"/>
                <w:szCs w:val="18"/>
                <w:lang w:eastAsia="sk-SK"/>
              </w:rPr>
              <w:t>c)</w:t>
            </w:r>
          </w:p>
        </w:tc>
        <w:tc>
          <w:tcPr>
            <w:tcW w:w="1642" w:type="pct"/>
            <w:tcBorders>
              <w:top w:val="single" w:sz="4" w:space="0" w:color="auto"/>
            </w:tcBorders>
            <w:shd w:val="clear" w:color="auto" w:fill="auto"/>
          </w:tcPr>
          <w:p w:rsidR="009B0803" w:rsidRPr="002F4E1E" w:rsidRDefault="009B0803" w:rsidP="00FC3E5A">
            <w:pPr>
              <w:spacing w:after="0" w:line="240" w:lineRule="auto"/>
              <w:rPr>
                <w:rFonts w:ascii="Arial" w:hAnsi="Arial" w:cs="Arial"/>
                <w:i/>
                <w:sz w:val="20"/>
                <w:szCs w:val="20"/>
                <w:lang w:eastAsia="sk-SK"/>
              </w:rPr>
            </w:pPr>
            <w:r w:rsidRPr="002F4E1E">
              <w:rPr>
                <w:rFonts w:ascii="Arial" w:hAnsi="Arial" w:cs="Arial"/>
                <w:b/>
                <w:i/>
                <w:sz w:val="20"/>
                <w:szCs w:val="20"/>
                <w:lang w:eastAsia="sk-SK"/>
              </w:rPr>
              <w:t>Špecifikujte</w:t>
            </w:r>
            <w:r w:rsidRPr="002F4E1E">
              <w:rPr>
                <w:rFonts w:ascii="Arial" w:hAnsi="Arial" w:cs="Arial"/>
                <w:i/>
                <w:sz w:val="20"/>
                <w:szCs w:val="20"/>
                <w:lang w:eastAsia="sk-SK"/>
              </w:rPr>
              <w:t xml:space="preserve"> ovplyvnené skupiny:</w:t>
            </w:r>
          </w:p>
        </w:tc>
        <w:tc>
          <w:tcPr>
            <w:tcW w:w="3229" w:type="pct"/>
            <w:tcBorders>
              <w:top w:val="single" w:sz="4" w:space="0" w:color="auto"/>
            </w:tcBorders>
            <w:shd w:val="clear" w:color="auto" w:fill="auto"/>
          </w:tcPr>
          <w:p w:rsidR="009B0803" w:rsidRPr="002F4E1E" w:rsidRDefault="009B0803" w:rsidP="00FC3E5A">
            <w:pPr>
              <w:spacing w:after="0" w:line="240" w:lineRule="auto"/>
              <w:rPr>
                <w:rFonts w:ascii="Arial" w:hAnsi="Arial" w:cs="Arial"/>
                <w:i/>
                <w:sz w:val="20"/>
                <w:szCs w:val="20"/>
                <w:lang w:eastAsia="sk-SK"/>
              </w:rPr>
            </w:pPr>
            <w:r w:rsidRPr="002F4E1E">
              <w:rPr>
                <w:rFonts w:ascii="Arial" w:hAnsi="Arial" w:cs="Arial"/>
                <w:i/>
                <w:sz w:val="18"/>
                <w:szCs w:val="20"/>
                <w:lang w:eastAsia="sk-SK"/>
              </w:rPr>
              <w:t>-</w:t>
            </w:r>
          </w:p>
        </w:tc>
      </w:tr>
      <w:tr w:rsidR="009B0803" w:rsidRPr="00A244E5" w:rsidTr="00FC3E5A">
        <w:trPr>
          <w:trHeight w:val="397"/>
          <w:jc w:val="center"/>
        </w:trPr>
        <w:tc>
          <w:tcPr>
            <w:tcW w:w="129" w:type="pct"/>
            <w:vMerge/>
            <w:tcBorders>
              <w:bottom w:val="single" w:sz="4" w:space="0" w:color="auto"/>
            </w:tcBorders>
            <w:shd w:val="clear" w:color="auto" w:fill="auto"/>
            <w:vAlign w:val="center"/>
          </w:tcPr>
          <w:p w:rsidR="009B0803" w:rsidRPr="002F4E1E" w:rsidRDefault="009B0803" w:rsidP="00FC3E5A">
            <w:pPr>
              <w:spacing w:after="0" w:line="240" w:lineRule="auto"/>
              <w:jc w:val="center"/>
              <w:rPr>
                <w:rFonts w:ascii="Arial" w:hAnsi="Arial" w:cs="Arial"/>
                <w:i/>
                <w:sz w:val="18"/>
                <w:szCs w:val="18"/>
                <w:lang w:eastAsia="sk-SK"/>
              </w:rPr>
            </w:pPr>
          </w:p>
        </w:tc>
        <w:tc>
          <w:tcPr>
            <w:tcW w:w="1642" w:type="pct"/>
            <w:tcBorders>
              <w:bottom w:val="single" w:sz="4" w:space="0" w:color="auto"/>
            </w:tcBorders>
            <w:shd w:val="clear" w:color="auto" w:fill="auto"/>
          </w:tcPr>
          <w:p w:rsidR="009B0803" w:rsidRPr="002F4E1E" w:rsidRDefault="009B0803" w:rsidP="00FC3E5A">
            <w:pPr>
              <w:spacing w:after="0" w:line="240" w:lineRule="auto"/>
              <w:rPr>
                <w:rFonts w:ascii="Arial" w:hAnsi="Arial" w:cs="Arial"/>
                <w:i/>
                <w:sz w:val="20"/>
                <w:szCs w:val="20"/>
                <w:lang w:eastAsia="sk-SK"/>
              </w:rPr>
            </w:pPr>
            <w:r w:rsidRPr="002F4E1E">
              <w:rPr>
                <w:rFonts w:ascii="Arial" w:hAnsi="Arial" w:cs="Arial"/>
                <w:i/>
                <w:sz w:val="18"/>
                <w:szCs w:val="20"/>
                <w:lang w:eastAsia="sk-SK"/>
              </w:rPr>
              <w:t>Ovplyvnená skupina č. 3</w:t>
            </w:r>
          </w:p>
        </w:tc>
        <w:tc>
          <w:tcPr>
            <w:tcW w:w="3229" w:type="pct"/>
            <w:tcBorders>
              <w:top w:val="dotted" w:sz="4" w:space="0" w:color="auto"/>
              <w:bottom w:val="single" w:sz="4" w:space="0" w:color="auto"/>
            </w:tcBorders>
            <w:shd w:val="clear" w:color="auto" w:fill="auto"/>
          </w:tcPr>
          <w:p w:rsidR="009B0803" w:rsidRPr="002F4E1E" w:rsidRDefault="009B0803" w:rsidP="00FC3E5A">
            <w:pPr>
              <w:spacing w:after="0" w:line="240" w:lineRule="auto"/>
              <w:rPr>
                <w:rFonts w:ascii="Arial" w:hAnsi="Arial" w:cs="Arial"/>
                <w:sz w:val="20"/>
                <w:szCs w:val="20"/>
                <w:lang w:eastAsia="sk-SK"/>
              </w:rPr>
            </w:pPr>
            <w:r w:rsidRPr="002F4E1E">
              <w:rPr>
                <w:rFonts w:ascii="Arial" w:hAnsi="Arial" w:cs="Arial"/>
                <w:i/>
                <w:sz w:val="18"/>
                <w:szCs w:val="20"/>
                <w:lang w:eastAsia="sk-SK"/>
              </w:rPr>
              <w:t>-</w:t>
            </w:r>
          </w:p>
        </w:tc>
      </w:tr>
      <w:tr w:rsidR="009B0803" w:rsidRPr="00A244E5" w:rsidTr="00FC3E5A">
        <w:trPr>
          <w:trHeight w:val="397"/>
          <w:jc w:val="center"/>
        </w:trPr>
        <w:tc>
          <w:tcPr>
            <w:tcW w:w="129" w:type="pct"/>
            <w:tcBorders>
              <w:top w:val="single" w:sz="4" w:space="0" w:color="auto"/>
            </w:tcBorders>
            <w:shd w:val="clear" w:color="auto" w:fill="F2F2F2"/>
            <w:vAlign w:val="center"/>
          </w:tcPr>
          <w:p w:rsidR="009B0803" w:rsidRPr="002F4E1E" w:rsidRDefault="009B0803" w:rsidP="00FC3E5A">
            <w:pPr>
              <w:spacing w:after="0" w:line="240" w:lineRule="auto"/>
              <w:jc w:val="center"/>
              <w:rPr>
                <w:rFonts w:ascii="Arial" w:hAnsi="Arial" w:cs="Arial"/>
                <w:i/>
                <w:sz w:val="18"/>
                <w:szCs w:val="18"/>
                <w:lang w:eastAsia="sk-SK"/>
              </w:rPr>
            </w:pPr>
            <w:r w:rsidRPr="002F4E1E">
              <w:rPr>
                <w:rFonts w:ascii="Arial" w:hAnsi="Arial" w:cs="Arial"/>
                <w:i/>
                <w:sz w:val="18"/>
                <w:szCs w:val="18"/>
                <w:lang w:eastAsia="sk-SK"/>
              </w:rPr>
              <w:t>d)</w:t>
            </w:r>
          </w:p>
        </w:tc>
        <w:tc>
          <w:tcPr>
            <w:tcW w:w="4871" w:type="pct"/>
            <w:gridSpan w:val="2"/>
            <w:tcBorders>
              <w:top w:val="single" w:sz="4" w:space="0" w:color="auto"/>
            </w:tcBorders>
            <w:shd w:val="clear" w:color="auto" w:fill="F2F2F2"/>
            <w:vAlign w:val="center"/>
          </w:tcPr>
          <w:p w:rsidR="009B0803" w:rsidRPr="002F4E1E" w:rsidRDefault="009B0803" w:rsidP="00FC3E5A">
            <w:pPr>
              <w:spacing w:after="0" w:line="240" w:lineRule="auto"/>
              <w:rPr>
                <w:rFonts w:ascii="Arial" w:hAnsi="Arial" w:cs="Arial"/>
                <w:sz w:val="20"/>
                <w:szCs w:val="20"/>
                <w:lang w:eastAsia="sk-SK"/>
              </w:rPr>
            </w:pPr>
            <w:r w:rsidRPr="002F4E1E">
              <w:rPr>
                <w:rFonts w:ascii="Arial" w:hAnsi="Arial" w:cs="Arial"/>
                <w:b/>
                <w:i/>
                <w:sz w:val="20"/>
                <w:szCs w:val="20"/>
                <w:lang w:eastAsia="sk-SK"/>
              </w:rPr>
              <w:t>Kvantifikujte</w:t>
            </w:r>
            <w:r w:rsidRPr="002F4E1E">
              <w:rPr>
                <w:rFonts w:ascii="Arial" w:hAnsi="Arial" w:cs="Arial"/>
                <w:i/>
                <w:sz w:val="20"/>
                <w:szCs w:val="20"/>
                <w:lang w:eastAsia="sk-SK"/>
              </w:rPr>
              <w:t xml:space="preserve"> pokles príjmov alebo rast výdavkov </w:t>
            </w:r>
            <w:r w:rsidRPr="002F4E1E">
              <w:rPr>
                <w:rFonts w:ascii="Arial" w:hAnsi="Arial" w:cs="Arial"/>
                <w:b/>
                <w:i/>
                <w:sz w:val="20"/>
                <w:szCs w:val="20"/>
                <w:lang w:eastAsia="sk-SK"/>
              </w:rPr>
              <w:t>za jednotlivé</w:t>
            </w:r>
            <w:r w:rsidRPr="002F4E1E">
              <w:rPr>
                <w:rFonts w:ascii="Arial" w:hAnsi="Arial" w:cs="Arial"/>
                <w:i/>
                <w:sz w:val="20"/>
                <w:szCs w:val="20"/>
                <w:lang w:eastAsia="sk-SK"/>
              </w:rPr>
              <w:t xml:space="preserve"> </w:t>
            </w:r>
            <w:r w:rsidRPr="002F4E1E">
              <w:rPr>
                <w:rFonts w:ascii="Arial" w:hAnsi="Arial" w:cs="Arial"/>
                <w:b/>
                <w:i/>
                <w:sz w:val="20"/>
                <w:szCs w:val="20"/>
                <w:lang w:eastAsia="sk-SK"/>
              </w:rPr>
              <w:t>ovplyvnené</w:t>
            </w:r>
            <w:r w:rsidRPr="002F4E1E">
              <w:rPr>
                <w:rFonts w:ascii="Arial" w:hAnsi="Arial" w:cs="Arial"/>
                <w:i/>
                <w:sz w:val="20"/>
                <w:szCs w:val="20"/>
                <w:lang w:eastAsia="sk-SK"/>
              </w:rPr>
              <w:t xml:space="preserve"> </w:t>
            </w:r>
            <w:r w:rsidRPr="002F4E1E">
              <w:rPr>
                <w:rFonts w:ascii="Arial" w:hAnsi="Arial" w:cs="Arial"/>
                <w:b/>
                <w:i/>
                <w:sz w:val="20"/>
                <w:szCs w:val="20"/>
                <w:lang w:eastAsia="sk-SK"/>
              </w:rPr>
              <w:t>skupiny</w:t>
            </w:r>
            <w:r w:rsidRPr="002F4E1E">
              <w:rPr>
                <w:rFonts w:ascii="Arial" w:hAnsi="Arial" w:cs="Arial"/>
                <w:i/>
                <w:sz w:val="20"/>
                <w:szCs w:val="20"/>
                <w:lang w:eastAsia="sk-SK"/>
              </w:rPr>
              <w:t xml:space="preserve"> domácností / skupiny jednotlivcov a počet obyvateľstva/domácností ovplyvnených predkladaným návrhom.</w:t>
            </w:r>
          </w:p>
        </w:tc>
      </w:tr>
      <w:tr w:rsidR="009B0803" w:rsidRPr="00A244E5" w:rsidTr="00FC3E5A">
        <w:trPr>
          <w:trHeight w:val="680"/>
          <w:jc w:val="center"/>
        </w:trPr>
        <w:tc>
          <w:tcPr>
            <w:tcW w:w="129" w:type="pct"/>
            <w:vMerge w:val="restart"/>
            <w:tcBorders>
              <w:top w:val="dotted" w:sz="4" w:space="0" w:color="auto"/>
            </w:tcBorders>
            <w:shd w:val="clear" w:color="auto" w:fill="auto"/>
            <w:vAlign w:val="center"/>
          </w:tcPr>
          <w:p w:rsidR="009B0803" w:rsidRPr="002F4E1E" w:rsidRDefault="009B0803" w:rsidP="00FC3E5A">
            <w:pPr>
              <w:spacing w:after="0" w:line="240" w:lineRule="auto"/>
              <w:jc w:val="center"/>
              <w:rPr>
                <w:rFonts w:ascii="Arial" w:hAnsi="Arial" w:cs="Arial"/>
                <w:i/>
                <w:sz w:val="18"/>
                <w:szCs w:val="18"/>
                <w:lang w:eastAsia="sk-SK"/>
              </w:rPr>
            </w:pPr>
            <w:r w:rsidRPr="002F4E1E">
              <w:rPr>
                <w:rFonts w:ascii="Arial" w:hAnsi="Arial" w:cs="Arial"/>
                <w:i/>
                <w:sz w:val="18"/>
                <w:szCs w:val="18"/>
                <w:lang w:eastAsia="sk-SK"/>
              </w:rPr>
              <w:t>e)</w:t>
            </w:r>
          </w:p>
        </w:tc>
        <w:tc>
          <w:tcPr>
            <w:tcW w:w="1642" w:type="pct"/>
            <w:tcBorders>
              <w:top w:val="dotted" w:sz="4" w:space="0" w:color="auto"/>
            </w:tcBorders>
            <w:shd w:val="clear" w:color="auto" w:fill="auto"/>
          </w:tcPr>
          <w:p w:rsidR="009B0803" w:rsidRPr="002F4E1E" w:rsidRDefault="009B0803" w:rsidP="009B0803">
            <w:pPr>
              <w:numPr>
                <w:ilvl w:val="0"/>
                <w:numId w:val="3"/>
              </w:numPr>
              <w:spacing w:after="0" w:line="240" w:lineRule="auto"/>
              <w:contextualSpacing/>
              <w:jc w:val="both"/>
              <w:rPr>
                <w:rFonts w:ascii="Arial" w:hAnsi="Arial" w:cs="Arial"/>
                <w:i/>
                <w:sz w:val="18"/>
                <w:szCs w:val="20"/>
                <w:lang w:eastAsia="sk-SK"/>
              </w:rPr>
            </w:pPr>
            <w:r w:rsidRPr="002F4E1E">
              <w:rPr>
                <w:rFonts w:ascii="Arial" w:hAnsi="Arial" w:cs="Arial"/>
                <w:i/>
                <w:sz w:val="18"/>
                <w:szCs w:val="20"/>
                <w:lang w:eastAsia="sk-SK"/>
              </w:rPr>
              <w:t>priemerný pokles príjmov/ rast výdavkov v skupine v eurách a/alebo v % / obdobie:</w:t>
            </w:r>
          </w:p>
          <w:p w:rsidR="009B0803" w:rsidRPr="002F4E1E" w:rsidRDefault="009B0803" w:rsidP="009B0803">
            <w:pPr>
              <w:numPr>
                <w:ilvl w:val="0"/>
                <w:numId w:val="3"/>
              </w:numPr>
              <w:spacing w:after="0" w:line="240" w:lineRule="auto"/>
              <w:contextualSpacing/>
              <w:jc w:val="both"/>
              <w:rPr>
                <w:rFonts w:ascii="Arial" w:hAnsi="Arial" w:cs="Arial"/>
                <w:i/>
                <w:sz w:val="18"/>
                <w:szCs w:val="20"/>
                <w:lang w:eastAsia="sk-SK"/>
              </w:rPr>
            </w:pPr>
            <w:r w:rsidRPr="002F4E1E">
              <w:rPr>
                <w:rFonts w:ascii="Arial" w:hAnsi="Arial" w:cs="Arial"/>
                <w:i/>
                <w:sz w:val="18"/>
                <w:szCs w:val="20"/>
                <w:lang w:eastAsia="sk-SK"/>
              </w:rPr>
              <w:t>veľkosť skupiny (počet obyvateľov):</w:t>
            </w:r>
          </w:p>
        </w:tc>
        <w:tc>
          <w:tcPr>
            <w:tcW w:w="3229" w:type="pct"/>
            <w:tcBorders>
              <w:top w:val="dotted" w:sz="4" w:space="0" w:color="auto"/>
            </w:tcBorders>
            <w:shd w:val="clear" w:color="auto" w:fill="auto"/>
          </w:tcPr>
          <w:p w:rsidR="009B0803" w:rsidRPr="002F4E1E" w:rsidRDefault="009B0803" w:rsidP="00FC3E5A">
            <w:pPr>
              <w:spacing w:after="0" w:line="240" w:lineRule="auto"/>
              <w:rPr>
                <w:rFonts w:ascii="Arial" w:hAnsi="Arial" w:cs="Arial"/>
                <w:sz w:val="20"/>
                <w:szCs w:val="20"/>
                <w:lang w:eastAsia="sk-SK"/>
              </w:rPr>
            </w:pPr>
            <w:r w:rsidRPr="002F4E1E">
              <w:rPr>
                <w:rFonts w:ascii="Arial" w:hAnsi="Arial" w:cs="Arial"/>
                <w:i/>
                <w:sz w:val="18"/>
                <w:szCs w:val="20"/>
                <w:lang w:eastAsia="sk-SK"/>
              </w:rPr>
              <w:t>-</w:t>
            </w:r>
          </w:p>
        </w:tc>
      </w:tr>
      <w:tr w:rsidR="009B0803" w:rsidRPr="00A244E5" w:rsidTr="00FC3E5A">
        <w:trPr>
          <w:trHeight w:val="680"/>
          <w:jc w:val="center"/>
        </w:trPr>
        <w:tc>
          <w:tcPr>
            <w:tcW w:w="129" w:type="pct"/>
            <w:vMerge/>
            <w:shd w:val="clear" w:color="auto" w:fill="auto"/>
            <w:vAlign w:val="center"/>
          </w:tcPr>
          <w:p w:rsidR="009B0803" w:rsidRPr="002F4E1E" w:rsidRDefault="009B0803" w:rsidP="00FC3E5A">
            <w:pPr>
              <w:spacing w:after="0" w:line="240" w:lineRule="auto"/>
              <w:jc w:val="center"/>
              <w:rPr>
                <w:rFonts w:ascii="Arial" w:hAnsi="Arial" w:cs="Arial"/>
                <w:i/>
                <w:sz w:val="18"/>
                <w:szCs w:val="18"/>
                <w:lang w:eastAsia="sk-SK"/>
              </w:rPr>
            </w:pPr>
          </w:p>
        </w:tc>
        <w:tc>
          <w:tcPr>
            <w:tcW w:w="1642" w:type="pct"/>
            <w:shd w:val="clear" w:color="auto" w:fill="auto"/>
          </w:tcPr>
          <w:p w:rsidR="009B0803" w:rsidRPr="002F4E1E" w:rsidRDefault="009B0803" w:rsidP="00FC3E5A">
            <w:pPr>
              <w:spacing w:after="0" w:line="240" w:lineRule="auto"/>
              <w:rPr>
                <w:rFonts w:ascii="Arial" w:hAnsi="Arial" w:cs="Arial"/>
                <w:i/>
                <w:sz w:val="20"/>
                <w:szCs w:val="20"/>
                <w:lang w:eastAsia="sk-SK"/>
              </w:rPr>
            </w:pPr>
            <w:r w:rsidRPr="002F4E1E">
              <w:rPr>
                <w:rFonts w:ascii="Arial" w:hAnsi="Arial" w:cs="Arial"/>
                <w:i/>
                <w:sz w:val="18"/>
                <w:szCs w:val="20"/>
                <w:lang w:eastAsia="sk-SK"/>
              </w:rPr>
              <w:t>Ovplyvnená skupina č. 3</w:t>
            </w:r>
          </w:p>
        </w:tc>
        <w:tc>
          <w:tcPr>
            <w:tcW w:w="3229" w:type="pct"/>
            <w:tcBorders>
              <w:top w:val="dotted" w:sz="4" w:space="0" w:color="auto"/>
            </w:tcBorders>
            <w:shd w:val="clear" w:color="auto" w:fill="auto"/>
          </w:tcPr>
          <w:p w:rsidR="009B0803" w:rsidRPr="002F4E1E" w:rsidRDefault="009B0803" w:rsidP="00FC3E5A">
            <w:pPr>
              <w:spacing w:after="0" w:line="240" w:lineRule="auto"/>
              <w:rPr>
                <w:rFonts w:ascii="Arial" w:hAnsi="Arial" w:cs="Arial"/>
                <w:sz w:val="20"/>
                <w:szCs w:val="20"/>
                <w:lang w:eastAsia="sk-SK"/>
              </w:rPr>
            </w:pPr>
            <w:r w:rsidRPr="002F4E1E">
              <w:rPr>
                <w:rFonts w:ascii="Arial" w:hAnsi="Arial" w:cs="Arial"/>
                <w:i/>
                <w:sz w:val="18"/>
                <w:szCs w:val="20"/>
                <w:lang w:eastAsia="sk-SK"/>
              </w:rPr>
              <w:t>-</w:t>
            </w:r>
          </w:p>
        </w:tc>
      </w:tr>
      <w:tr w:rsidR="009B0803" w:rsidRPr="00A244E5" w:rsidTr="00FC3E5A">
        <w:trPr>
          <w:trHeight w:val="397"/>
          <w:jc w:val="center"/>
        </w:trPr>
        <w:tc>
          <w:tcPr>
            <w:tcW w:w="129" w:type="pct"/>
            <w:tcBorders>
              <w:top w:val="dotted" w:sz="4" w:space="0" w:color="auto"/>
            </w:tcBorders>
            <w:shd w:val="clear" w:color="auto" w:fill="auto"/>
            <w:vAlign w:val="center"/>
          </w:tcPr>
          <w:p w:rsidR="009B0803" w:rsidRPr="002F4E1E" w:rsidRDefault="009B0803" w:rsidP="00FC3E5A">
            <w:pPr>
              <w:spacing w:after="0" w:line="240" w:lineRule="auto"/>
              <w:jc w:val="center"/>
              <w:rPr>
                <w:rFonts w:ascii="Arial" w:hAnsi="Arial" w:cs="Arial"/>
                <w:i/>
                <w:sz w:val="18"/>
                <w:szCs w:val="18"/>
                <w:lang w:eastAsia="sk-SK"/>
              </w:rPr>
            </w:pPr>
            <w:r w:rsidRPr="002F4E1E">
              <w:rPr>
                <w:rFonts w:ascii="Arial" w:hAnsi="Arial" w:cs="Arial"/>
                <w:i/>
                <w:sz w:val="18"/>
                <w:szCs w:val="18"/>
                <w:lang w:eastAsia="sk-SK"/>
              </w:rPr>
              <w:t>f)</w:t>
            </w:r>
          </w:p>
        </w:tc>
        <w:tc>
          <w:tcPr>
            <w:tcW w:w="1642" w:type="pct"/>
            <w:tcBorders>
              <w:top w:val="dotted" w:sz="4" w:space="0" w:color="auto"/>
            </w:tcBorders>
            <w:shd w:val="clear" w:color="auto" w:fill="auto"/>
          </w:tcPr>
          <w:p w:rsidR="009B0803" w:rsidRPr="002F4E1E" w:rsidRDefault="009B0803" w:rsidP="00FC3E5A">
            <w:pPr>
              <w:spacing w:after="0" w:line="240" w:lineRule="auto"/>
              <w:rPr>
                <w:rFonts w:ascii="Arial" w:hAnsi="Arial" w:cs="Arial"/>
                <w:i/>
                <w:sz w:val="20"/>
                <w:szCs w:val="20"/>
                <w:lang w:eastAsia="sk-SK"/>
              </w:rPr>
            </w:pPr>
            <w:r w:rsidRPr="002F4E1E">
              <w:rPr>
                <w:rFonts w:ascii="Arial" w:hAnsi="Arial" w:cs="Arial"/>
                <w:i/>
                <w:sz w:val="20"/>
                <w:szCs w:val="20"/>
                <w:lang w:eastAsia="sk-SK"/>
              </w:rPr>
              <w:t>Dôvod chýbajúcej kvantifikácie:</w:t>
            </w:r>
          </w:p>
        </w:tc>
        <w:tc>
          <w:tcPr>
            <w:tcW w:w="3229" w:type="pct"/>
            <w:tcBorders>
              <w:top w:val="dotted" w:sz="4" w:space="0" w:color="auto"/>
            </w:tcBorders>
            <w:shd w:val="clear" w:color="auto" w:fill="auto"/>
          </w:tcPr>
          <w:p w:rsidR="009B0803" w:rsidRPr="002F4E1E" w:rsidRDefault="009B0803" w:rsidP="00FC3E5A">
            <w:pPr>
              <w:spacing w:after="0" w:line="240" w:lineRule="auto"/>
              <w:rPr>
                <w:rFonts w:ascii="Arial" w:hAnsi="Arial" w:cs="Arial"/>
                <w:sz w:val="20"/>
                <w:szCs w:val="20"/>
                <w:lang w:eastAsia="sk-SK"/>
              </w:rPr>
            </w:pPr>
          </w:p>
        </w:tc>
      </w:tr>
      <w:tr w:rsidR="009B0803" w:rsidRPr="00A244E5" w:rsidTr="00FC3E5A">
        <w:trPr>
          <w:trHeight w:val="227"/>
          <w:jc w:val="center"/>
        </w:trPr>
        <w:tc>
          <w:tcPr>
            <w:tcW w:w="129" w:type="pct"/>
            <w:tcBorders>
              <w:top w:val="nil"/>
              <w:bottom w:val="single" w:sz="4" w:space="0" w:color="auto"/>
            </w:tcBorders>
            <w:shd w:val="clear" w:color="auto" w:fill="F2F2F2"/>
            <w:vAlign w:val="center"/>
          </w:tcPr>
          <w:p w:rsidR="009B0803" w:rsidRPr="002F4E1E" w:rsidRDefault="009B0803" w:rsidP="00FC3E5A">
            <w:pPr>
              <w:spacing w:after="0" w:line="240" w:lineRule="auto"/>
              <w:jc w:val="center"/>
              <w:rPr>
                <w:rFonts w:ascii="Arial" w:hAnsi="Arial" w:cs="Arial"/>
                <w:i/>
                <w:sz w:val="18"/>
                <w:szCs w:val="18"/>
                <w:lang w:eastAsia="sk-SK"/>
              </w:rPr>
            </w:pPr>
            <w:r w:rsidRPr="002F4E1E">
              <w:rPr>
                <w:rFonts w:ascii="Arial" w:hAnsi="Arial" w:cs="Arial"/>
                <w:i/>
                <w:sz w:val="18"/>
                <w:szCs w:val="18"/>
                <w:lang w:eastAsia="sk-SK"/>
              </w:rPr>
              <w:t>g)</w:t>
            </w:r>
          </w:p>
        </w:tc>
        <w:tc>
          <w:tcPr>
            <w:tcW w:w="4871" w:type="pct"/>
            <w:gridSpan w:val="2"/>
            <w:tcBorders>
              <w:top w:val="nil"/>
              <w:bottom w:val="single" w:sz="4" w:space="0" w:color="auto"/>
            </w:tcBorders>
            <w:shd w:val="clear" w:color="auto" w:fill="F2F2F2"/>
          </w:tcPr>
          <w:p w:rsidR="009B0803" w:rsidRPr="002F4E1E" w:rsidRDefault="009B0803" w:rsidP="00FC3E5A">
            <w:pPr>
              <w:spacing w:after="0" w:line="240" w:lineRule="auto"/>
              <w:rPr>
                <w:rFonts w:ascii="Arial" w:hAnsi="Arial" w:cs="Arial"/>
                <w:i/>
                <w:sz w:val="20"/>
                <w:szCs w:val="20"/>
                <w:lang w:eastAsia="sk-SK"/>
              </w:rPr>
            </w:pPr>
            <w:r w:rsidRPr="002F4E1E">
              <w:rPr>
                <w:rFonts w:ascii="Arial" w:hAnsi="Arial" w:cs="Arial"/>
                <w:b/>
                <w:i/>
                <w:sz w:val="20"/>
                <w:szCs w:val="20"/>
                <w:lang w:eastAsia="sk-SK"/>
              </w:rPr>
              <w:t>4.1.2.1</w:t>
            </w:r>
            <w:r w:rsidRPr="002F4E1E">
              <w:rPr>
                <w:rFonts w:ascii="Arial" w:hAnsi="Arial" w:cs="Arial"/>
                <w:i/>
                <w:sz w:val="20"/>
                <w:szCs w:val="20"/>
                <w:lang w:eastAsia="sk-SK"/>
              </w:rPr>
              <w:t xml:space="preserve"> </w:t>
            </w:r>
            <w:r w:rsidRPr="002F4E1E">
              <w:rPr>
                <w:rFonts w:ascii="Arial" w:hAnsi="Arial" w:cs="Arial"/>
                <w:b/>
                <w:i/>
                <w:sz w:val="20"/>
                <w:szCs w:val="20"/>
                <w:lang w:eastAsia="sk-SK"/>
              </w:rPr>
              <w:t>Z toho negatívny vplyv na skupiny v riziku chudoby alebo sociálneho vylúčenia</w:t>
            </w:r>
          </w:p>
          <w:p w:rsidR="009B0803" w:rsidRPr="002F4E1E" w:rsidRDefault="009B0803" w:rsidP="00FC3E5A">
            <w:pPr>
              <w:spacing w:after="0" w:line="240" w:lineRule="auto"/>
              <w:rPr>
                <w:rFonts w:ascii="Arial" w:hAnsi="Arial" w:cs="Arial"/>
                <w:b/>
                <w:sz w:val="20"/>
                <w:szCs w:val="20"/>
                <w:lang w:eastAsia="sk-SK"/>
              </w:rPr>
            </w:pPr>
            <w:r w:rsidRPr="002F4E1E">
              <w:rPr>
                <w:rFonts w:ascii="Arial" w:hAnsi="Arial" w:cs="Arial"/>
                <w:i/>
                <w:sz w:val="20"/>
                <w:szCs w:val="20"/>
                <w:lang w:eastAsia="sk-SK"/>
              </w:rPr>
              <w:t>(</w:t>
            </w:r>
            <w:r w:rsidRPr="002F4E1E">
              <w:rPr>
                <w:rFonts w:ascii="Arial" w:hAnsi="Arial" w:cs="Arial"/>
                <w:i/>
                <w:sz w:val="18"/>
                <w:szCs w:val="20"/>
                <w:lang w:eastAsia="sk-SK"/>
              </w:rPr>
              <w:t>V prípade významných vplyvov na príjmy alebo výdavky domácností v riziku chudoby, identifikujte a kvantifikujte  negatívny vplyv na chudobu obyvateľstva (napr. zvyšovanie miery rizika chudoby, priemerný pokles príjmov/ rast výdavkov v skupine</w:t>
            </w:r>
            <w:r w:rsidRPr="002F4E1E">
              <w:rPr>
                <w:rFonts w:ascii="Arial" w:hAnsi="Arial" w:cs="Arial"/>
                <w:i/>
                <w:sz w:val="20"/>
                <w:szCs w:val="20"/>
                <w:lang w:eastAsia="sk-SK"/>
              </w:rPr>
              <w:t>)</w:t>
            </w:r>
          </w:p>
        </w:tc>
      </w:tr>
      <w:tr w:rsidR="009B0803" w:rsidRPr="00A244E5" w:rsidTr="00FC3E5A">
        <w:trPr>
          <w:trHeight w:val="759"/>
          <w:jc w:val="center"/>
        </w:trPr>
        <w:tc>
          <w:tcPr>
            <w:tcW w:w="129" w:type="pct"/>
            <w:tcBorders>
              <w:top w:val="single" w:sz="4" w:space="0" w:color="auto"/>
              <w:bottom w:val="single" w:sz="4" w:space="0" w:color="auto"/>
            </w:tcBorders>
            <w:shd w:val="clear" w:color="auto" w:fill="auto"/>
            <w:vAlign w:val="center"/>
          </w:tcPr>
          <w:p w:rsidR="009B0803" w:rsidRPr="002F4E1E" w:rsidRDefault="009B0803" w:rsidP="00FC3E5A">
            <w:pPr>
              <w:spacing w:after="0" w:line="240" w:lineRule="auto"/>
              <w:jc w:val="center"/>
              <w:rPr>
                <w:rFonts w:ascii="Arial" w:hAnsi="Arial" w:cs="Arial"/>
                <w:i/>
                <w:sz w:val="18"/>
                <w:szCs w:val="18"/>
                <w:lang w:eastAsia="sk-SK"/>
              </w:rPr>
            </w:pPr>
            <w:r w:rsidRPr="002F4E1E">
              <w:rPr>
                <w:rFonts w:ascii="Arial" w:hAnsi="Arial" w:cs="Arial"/>
                <w:i/>
                <w:sz w:val="18"/>
                <w:szCs w:val="18"/>
                <w:lang w:eastAsia="sk-SK"/>
              </w:rPr>
              <w:t>h)</w:t>
            </w:r>
          </w:p>
        </w:tc>
        <w:tc>
          <w:tcPr>
            <w:tcW w:w="1642" w:type="pct"/>
            <w:tcBorders>
              <w:top w:val="single" w:sz="4" w:space="0" w:color="auto"/>
              <w:bottom w:val="single" w:sz="4" w:space="0" w:color="auto"/>
            </w:tcBorders>
            <w:shd w:val="clear" w:color="auto" w:fill="auto"/>
          </w:tcPr>
          <w:p w:rsidR="009B0803" w:rsidRPr="002F4E1E" w:rsidRDefault="009B0803" w:rsidP="00FC3E5A">
            <w:pPr>
              <w:spacing w:after="0" w:line="240" w:lineRule="auto"/>
              <w:jc w:val="both"/>
              <w:rPr>
                <w:rFonts w:ascii="Arial" w:hAnsi="Arial" w:cs="Arial"/>
                <w:i/>
                <w:sz w:val="20"/>
                <w:szCs w:val="20"/>
                <w:lang w:eastAsia="sk-SK"/>
              </w:rPr>
            </w:pPr>
            <w:r w:rsidRPr="002F4E1E">
              <w:rPr>
                <w:rFonts w:ascii="Arial" w:hAnsi="Arial" w:cs="Arial"/>
                <w:b/>
                <w:i/>
                <w:sz w:val="20"/>
                <w:szCs w:val="20"/>
                <w:lang w:eastAsia="sk-SK"/>
              </w:rPr>
              <w:t>Popíšte</w:t>
            </w:r>
            <w:r w:rsidRPr="002F4E1E">
              <w:rPr>
                <w:rFonts w:ascii="Arial" w:hAnsi="Arial" w:cs="Arial"/>
                <w:i/>
                <w:sz w:val="20"/>
                <w:szCs w:val="20"/>
                <w:lang w:eastAsia="sk-SK"/>
              </w:rPr>
              <w:t xml:space="preserve"> opatrenie a jeho vplyv na hospodárenie domácností s uvedením, či ide o zníženie  príjmov alebo zvýšenie výdavkov:</w:t>
            </w:r>
          </w:p>
        </w:tc>
        <w:tc>
          <w:tcPr>
            <w:tcW w:w="3229" w:type="pct"/>
            <w:tcBorders>
              <w:top w:val="single" w:sz="4" w:space="0" w:color="auto"/>
              <w:bottom w:val="single" w:sz="4" w:space="0" w:color="auto"/>
            </w:tcBorders>
            <w:shd w:val="clear" w:color="auto" w:fill="auto"/>
          </w:tcPr>
          <w:p w:rsidR="009B0803" w:rsidRPr="002F4E1E" w:rsidRDefault="009B0803" w:rsidP="00FC3E5A">
            <w:pPr>
              <w:spacing w:after="0" w:line="240" w:lineRule="auto"/>
              <w:rPr>
                <w:rFonts w:ascii="Arial" w:hAnsi="Arial" w:cs="Arial"/>
                <w:sz w:val="20"/>
                <w:szCs w:val="20"/>
                <w:lang w:eastAsia="sk-SK"/>
              </w:rPr>
            </w:pPr>
            <w:r w:rsidRPr="002F4E1E">
              <w:rPr>
                <w:rFonts w:ascii="Arial" w:hAnsi="Arial" w:cs="Arial"/>
                <w:sz w:val="20"/>
                <w:szCs w:val="20"/>
                <w:lang w:eastAsia="sk-SK"/>
              </w:rPr>
              <w:t>Bez vplyvu</w:t>
            </w:r>
          </w:p>
        </w:tc>
      </w:tr>
      <w:tr w:rsidR="009B0803" w:rsidRPr="00A244E5" w:rsidTr="00FC3E5A">
        <w:trPr>
          <w:trHeight w:val="397"/>
          <w:jc w:val="center"/>
        </w:trPr>
        <w:tc>
          <w:tcPr>
            <w:tcW w:w="129" w:type="pct"/>
            <w:vMerge w:val="restart"/>
            <w:tcBorders>
              <w:top w:val="single" w:sz="4" w:space="0" w:color="auto"/>
            </w:tcBorders>
            <w:shd w:val="clear" w:color="auto" w:fill="auto"/>
            <w:vAlign w:val="center"/>
          </w:tcPr>
          <w:p w:rsidR="009B0803" w:rsidRPr="002F4E1E" w:rsidRDefault="009B0803" w:rsidP="00FC3E5A">
            <w:pPr>
              <w:spacing w:after="0" w:line="240" w:lineRule="auto"/>
              <w:jc w:val="center"/>
              <w:rPr>
                <w:rFonts w:ascii="Arial" w:hAnsi="Arial" w:cs="Arial"/>
                <w:i/>
                <w:sz w:val="18"/>
                <w:szCs w:val="18"/>
                <w:lang w:eastAsia="sk-SK"/>
              </w:rPr>
            </w:pPr>
            <w:r w:rsidRPr="002F4E1E">
              <w:rPr>
                <w:rFonts w:ascii="Arial" w:hAnsi="Arial" w:cs="Arial"/>
                <w:i/>
                <w:sz w:val="18"/>
                <w:szCs w:val="18"/>
                <w:lang w:eastAsia="sk-SK"/>
              </w:rPr>
              <w:t>i)</w:t>
            </w:r>
          </w:p>
        </w:tc>
        <w:tc>
          <w:tcPr>
            <w:tcW w:w="1642" w:type="pct"/>
            <w:tcBorders>
              <w:top w:val="single" w:sz="4" w:space="0" w:color="auto"/>
            </w:tcBorders>
            <w:shd w:val="clear" w:color="auto" w:fill="auto"/>
          </w:tcPr>
          <w:p w:rsidR="009B0803" w:rsidRPr="002F4E1E" w:rsidRDefault="009B0803" w:rsidP="00FC3E5A">
            <w:pPr>
              <w:spacing w:after="0" w:line="240" w:lineRule="auto"/>
              <w:rPr>
                <w:rFonts w:ascii="Arial" w:hAnsi="Arial" w:cs="Arial"/>
                <w:i/>
                <w:sz w:val="20"/>
                <w:szCs w:val="20"/>
                <w:lang w:eastAsia="sk-SK"/>
              </w:rPr>
            </w:pPr>
            <w:r w:rsidRPr="002F4E1E">
              <w:rPr>
                <w:rFonts w:ascii="Arial" w:hAnsi="Arial" w:cs="Arial"/>
                <w:b/>
                <w:i/>
                <w:sz w:val="20"/>
                <w:szCs w:val="20"/>
                <w:lang w:eastAsia="sk-SK"/>
              </w:rPr>
              <w:t xml:space="preserve">Špecifikujte </w:t>
            </w:r>
            <w:r w:rsidRPr="002F4E1E">
              <w:rPr>
                <w:rFonts w:ascii="Arial" w:hAnsi="Arial" w:cs="Arial"/>
                <w:i/>
                <w:sz w:val="20"/>
                <w:szCs w:val="20"/>
                <w:lang w:eastAsia="sk-SK"/>
              </w:rPr>
              <w:t>ovplyvnené skupiny:</w:t>
            </w:r>
          </w:p>
        </w:tc>
        <w:tc>
          <w:tcPr>
            <w:tcW w:w="3229" w:type="pct"/>
            <w:tcBorders>
              <w:top w:val="single" w:sz="4" w:space="0" w:color="auto"/>
            </w:tcBorders>
            <w:shd w:val="clear" w:color="auto" w:fill="auto"/>
          </w:tcPr>
          <w:p w:rsidR="009B0803" w:rsidRPr="002F4E1E" w:rsidRDefault="009B0803" w:rsidP="00FC3E5A">
            <w:pPr>
              <w:spacing w:after="0" w:line="240" w:lineRule="auto"/>
              <w:rPr>
                <w:rFonts w:ascii="Arial" w:hAnsi="Arial" w:cs="Arial"/>
                <w:i/>
                <w:sz w:val="18"/>
                <w:szCs w:val="20"/>
                <w:lang w:eastAsia="sk-SK"/>
              </w:rPr>
            </w:pPr>
            <w:r w:rsidRPr="002F4E1E">
              <w:rPr>
                <w:rFonts w:ascii="Arial" w:hAnsi="Arial" w:cs="Arial"/>
                <w:i/>
                <w:sz w:val="18"/>
                <w:szCs w:val="20"/>
                <w:lang w:eastAsia="sk-SK"/>
              </w:rPr>
              <w:t>-</w:t>
            </w:r>
          </w:p>
        </w:tc>
      </w:tr>
      <w:tr w:rsidR="009B0803" w:rsidRPr="00A244E5" w:rsidTr="00FC3E5A">
        <w:trPr>
          <w:trHeight w:val="397"/>
          <w:jc w:val="center"/>
        </w:trPr>
        <w:tc>
          <w:tcPr>
            <w:tcW w:w="129" w:type="pct"/>
            <w:vMerge/>
            <w:shd w:val="clear" w:color="auto" w:fill="auto"/>
            <w:vAlign w:val="center"/>
          </w:tcPr>
          <w:p w:rsidR="009B0803" w:rsidRPr="002F4E1E" w:rsidRDefault="009B0803" w:rsidP="00FC3E5A">
            <w:pPr>
              <w:spacing w:after="0" w:line="240" w:lineRule="auto"/>
              <w:jc w:val="center"/>
              <w:rPr>
                <w:rFonts w:ascii="Arial" w:hAnsi="Arial" w:cs="Arial"/>
                <w:i/>
                <w:sz w:val="18"/>
                <w:szCs w:val="18"/>
                <w:lang w:eastAsia="sk-SK"/>
              </w:rPr>
            </w:pPr>
          </w:p>
        </w:tc>
        <w:tc>
          <w:tcPr>
            <w:tcW w:w="1642" w:type="pct"/>
            <w:shd w:val="clear" w:color="auto" w:fill="auto"/>
          </w:tcPr>
          <w:p w:rsidR="009B0803" w:rsidRPr="002F4E1E" w:rsidRDefault="009B0803" w:rsidP="00FC3E5A">
            <w:pPr>
              <w:spacing w:after="0" w:line="240" w:lineRule="auto"/>
              <w:rPr>
                <w:rFonts w:ascii="Arial" w:hAnsi="Arial" w:cs="Arial"/>
                <w:i/>
                <w:sz w:val="20"/>
                <w:szCs w:val="20"/>
                <w:lang w:eastAsia="sk-SK"/>
              </w:rPr>
            </w:pPr>
            <w:r w:rsidRPr="002F4E1E">
              <w:rPr>
                <w:rFonts w:ascii="Arial" w:hAnsi="Arial" w:cs="Arial"/>
                <w:i/>
                <w:sz w:val="18"/>
                <w:szCs w:val="20"/>
                <w:lang w:eastAsia="sk-SK"/>
              </w:rPr>
              <w:t>Ovplyvnená skupina č. 3</w:t>
            </w:r>
          </w:p>
        </w:tc>
        <w:tc>
          <w:tcPr>
            <w:tcW w:w="3229" w:type="pct"/>
            <w:tcBorders>
              <w:top w:val="dotted" w:sz="4" w:space="0" w:color="auto"/>
            </w:tcBorders>
            <w:shd w:val="clear" w:color="auto" w:fill="auto"/>
          </w:tcPr>
          <w:p w:rsidR="009B0803" w:rsidRPr="002F4E1E" w:rsidRDefault="009B0803" w:rsidP="00FC3E5A">
            <w:pPr>
              <w:spacing w:after="0" w:line="240" w:lineRule="auto"/>
              <w:rPr>
                <w:rFonts w:ascii="Arial" w:hAnsi="Arial" w:cs="Arial"/>
                <w:sz w:val="20"/>
                <w:szCs w:val="20"/>
                <w:lang w:eastAsia="sk-SK"/>
              </w:rPr>
            </w:pPr>
            <w:r w:rsidRPr="002F4E1E">
              <w:rPr>
                <w:rFonts w:ascii="Arial" w:hAnsi="Arial" w:cs="Arial"/>
                <w:i/>
                <w:sz w:val="18"/>
                <w:szCs w:val="20"/>
                <w:lang w:eastAsia="sk-SK"/>
              </w:rPr>
              <w:t>-</w:t>
            </w:r>
          </w:p>
        </w:tc>
      </w:tr>
      <w:tr w:rsidR="009B0803" w:rsidRPr="00A244E5" w:rsidTr="00FC3E5A">
        <w:trPr>
          <w:trHeight w:val="454"/>
          <w:jc w:val="center"/>
        </w:trPr>
        <w:tc>
          <w:tcPr>
            <w:tcW w:w="129" w:type="pct"/>
            <w:tcBorders>
              <w:top w:val="dotted" w:sz="4" w:space="0" w:color="auto"/>
            </w:tcBorders>
            <w:shd w:val="clear" w:color="auto" w:fill="F2F2F2"/>
            <w:vAlign w:val="center"/>
          </w:tcPr>
          <w:p w:rsidR="009B0803" w:rsidRPr="002F4E1E" w:rsidRDefault="009B0803" w:rsidP="00FC3E5A">
            <w:pPr>
              <w:spacing w:after="0" w:line="240" w:lineRule="auto"/>
              <w:jc w:val="center"/>
              <w:rPr>
                <w:rFonts w:ascii="Arial" w:hAnsi="Arial" w:cs="Arial"/>
                <w:sz w:val="18"/>
                <w:szCs w:val="18"/>
                <w:lang w:eastAsia="sk-SK"/>
              </w:rPr>
            </w:pPr>
            <w:r w:rsidRPr="002F4E1E">
              <w:rPr>
                <w:rFonts w:ascii="Arial" w:hAnsi="Arial" w:cs="Arial"/>
                <w:i/>
                <w:sz w:val="18"/>
                <w:szCs w:val="18"/>
                <w:lang w:eastAsia="sk-SK"/>
              </w:rPr>
              <w:t>j</w:t>
            </w:r>
            <w:r w:rsidRPr="002F4E1E">
              <w:rPr>
                <w:rFonts w:ascii="Arial" w:hAnsi="Arial" w:cs="Arial"/>
                <w:sz w:val="18"/>
                <w:szCs w:val="18"/>
                <w:lang w:eastAsia="sk-SK"/>
              </w:rPr>
              <w:t>)</w:t>
            </w:r>
          </w:p>
        </w:tc>
        <w:tc>
          <w:tcPr>
            <w:tcW w:w="4871" w:type="pct"/>
            <w:gridSpan w:val="2"/>
            <w:tcBorders>
              <w:top w:val="dotted" w:sz="4" w:space="0" w:color="auto"/>
            </w:tcBorders>
            <w:shd w:val="clear" w:color="auto" w:fill="F2F2F2"/>
            <w:vAlign w:val="center"/>
          </w:tcPr>
          <w:p w:rsidR="009B0803" w:rsidRPr="002F4E1E" w:rsidRDefault="009B0803" w:rsidP="00FC3E5A">
            <w:pPr>
              <w:spacing w:after="0" w:line="240" w:lineRule="auto"/>
              <w:rPr>
                <w:rFonts w:ascii="Arial" w:hAnsi="Arial" w:cs="Arial"/>
                <w:i/>
                <w:sz w:val="20"/>
                <w:szCs w:val="20"/>
                <w:lang w:eastAsia="sk-SK"/>
              </w:rPr>
            </w:pPr>
            <w:r w:rsidRPr="002F4E1E">
              <w:rPr>
                <w:rFonts w:ascii="Arial" w:hAnsi="Arial" w:cs="Arial"/>
                <w:b/>
                <w:i/>
                <w:sz w:val="20"/>
                <w:szCs w:val="20"/>
                <w:lang w:eastAsia="sk-SK"/>
              </w:rPr>
              <w:t>Kvantifikujte</w:t>
            </w:r>
            <w:r w:rsidRPr="002F4E1E">
              <w:rPr>
                <w:rFonts w:ascii="Arial" w:hAnsi="Arial" w:cs="Arial"/>
                <w:i/>
                <w:sz w:val="20"/>
                <w:szCs w:val="20"/>
                <w:lang w:eastAsia="sk-SK"/>
              </w:rPr>
              <w:t xml:space="preserve"> pokles príjmov alebo rast výdavkov </w:t>
            </w:r>
            <w:r w:rsidRPr="002F4E1E">
              <w:rPr>
                <w:rFonts w:ascii="Arial" w:hAnsi="Arial" w:cs="Arial"/>
                <w:b/>
                <w:i/>
                <w:sz w:val="20"/>
                <w:szCs w:val="20"/>
                <w:lang w:eastAsia="sk-SK"/>
              </w:rPr>
              <w:t>za jednotlivé ovplyvnené skupiny</w:t>
            </w:r>
            <w:r w:rsidRPr="002F4E1E">
              <w:rPr>
                <w:rFonts w:ascii="Arial" w:hAnsi="Arial" w:cs="Arial"/>
                <w:i/>
                <w:sz w:val="20"/>
                <w:szCs w:val="20"/>
                <w:lang w:eastAsia="sk-SK"/>
              </w:rPr>
              <w:t xml:space="preserve"> domácností / skupiny jednotlivcov a počet obyvateľstva/domácností ovplyvnených predkladaným návrhom.</w:t>
            </w:r>
          </w:p>
        </w:tc>
      </w:tr>
      <w:tr w:rsidR="009B0803" w:rsidRPr="00A244E5" w:rsidTr="00FC3E5A">
        <w:trPr>
          <w:trHeight w:val="680"/>
          <w:jc w:val="center"/>
        </w:trPr>
        <w:tc>
          <w:tcPr>
            <w:tcW w:w="129" w:type="pct"/>
            <w:vMerge w:val="restart"/>
            <w:tcBorders>
              <w:top w:val="dotted" w:sz="4" w:space="0" w:color="auto"/>
            </w:tcBorders>
            <w:shd w:val="clear" w:color="auto" w:fill="auto"/>
            <w:vAlign w:val="center"/>
          </w:tcPr>
          <w:p w:rsidR="009B0803" w:rsidRPr="002F4E1E" w:rsidRDefault="009B0803" w:rsidP="00FC3E5A">
            <w:pPr>
              <w:spacing w:after="0" w:line="240" w:lineRule="auto"/>
              <w:jc w:val="center"/>
              <w:rPr>
                <w:rFonts w:ascii="Arial" w:hAnsi="Arial" w:cs="Arial"/>
                <w:i/>
                <w:sz w:val="18"/>
                <w:szCs w:val="18"/>
                <w:lang w:eastAsia="sk-SK"/>
              </w:rPr>
            </w:pPr>
            <w:r w:rsidRPr="002F4E1E">
              <w:rPr>
                <w:rFonts w:ascii="Arial" w:hAnsi="Arial" w:cs="Arial"/>
                <w:i/>
                <w:sz w:val="18"/>
                <w:szCs w:val="18"/>
                <w:lang w:eastAsia="sk-SK"/>
              </w:rPr>
              <w:t>k)</w:t>
            </w:r>
          </w:p>
        </w:tc>
        <w:tc>
          <w:tcPr>
            <w:tcW w:w="1642" w:type="pct"/>
            <w:tcBorders>
              <w:top w:val="dotted" w:sz="4" w:space="0" w:color="auto"/>
            </w:tcBorders>
            <w:shd w:val="clear" w:color="auto" w:fill="auto"/>
          </w:tcPr>
          <w:p w:rsidR="009B0803" w:rsidRPr="002F4E1E" w:rsidRDefault="009B0803" w:rsidP="009B0803">
            <w:pPr>
              <w:numPr>
                <w:ilvl w:val="0"/>
                <w:numId w:val="3"/>
              </w:numPr>
              <w:spacing w:after="0" w:line="240" w:lineRule="auto"/>
              <w:contextualSpacing/>
              <w:rPr>
                <w:rFonts w:ascii="Arial" w:hAnsi="Arial" w:cs="Arial"/>
                <w:i/>
                <w:sz w:val="18"/>
                <w:szCs w:val="20"/>
                <w:lang w:eastAsia="sk-SK"/>
              </w:rPr>
            </w:pPr>
            <w:r w:rsidRPr="002F4E1E">
              <w:rPr>
                <w:rFonts w:ascii="Arial" w:hAnsi="Arial" w:cs="Arial"/>
                <w:i/>
                <w:sz w:val="18"/>
                <w:szCs w:val="20"/>
                <w:lang w:eastAsia="sk-SK"/>
              </w:rPr>
              <w:t>priemerný pokles príjmov/ rast výdavkov v skupine v eurách a/alebo v % / obdobie:</w:t>
            </w:r>
          </w:p>
          <w:p w:rsidR="009B0803" w:rsidRPr="002F4E1E" w:rsidRDefault="009B0803" w:rsidP="009B0803">
            <w:pPr>
              <w:numPr>
                <w:ilvl w:val="0"/>
                <w:numId w:val="3"/>
              </w:numPr>
              <w:spacing w:after="0" w:line="240" w:lineRule="auto"/>
              <w:contextualSpacing/>
              <w:rPr>
                <w:rFonts w:ascii="Arial" w:hAnsi="Arial" w:cs="Arial"/>
                <w:i/>
                <w:sz w:val="20"/>
                <w:szCs w:val="20"/>
                <w:lang w:eastAsia="sk-SK"/>
              </w:rPr>
            </w:pPr>
            <w:r w:rsidRPr="002F4E1E">
              <w:rPr>
                <w:rFonts w:ascii="Arial" w:hAnsi="Arial" w:cs="Arial"/>
                <w:i/>
                <w:sz w:val="18"/>
                <w:szCs w:val="20"/>
                <w:lang w:eastAsia="sk-SK"/>
              </w:rPr>
              <w:t>veľkosť skupiny (počet obyvateľov):</w:t>
            </w:r>
          </w:p>
        </w:tc>
        <w:tc>
          <w:tcPr>
            <w:tcW w:w="3229" w:type="pct"/>
            <w:tcBorders>
              <w:top w:val="dotted" w:sz="4" w:space="0" w:color="auto"/>
            </w:tcBorders>
            <w:shd w:val="clear" w:color="auto" w:fill="auto"/>
          </w:tcPr>
          <w:p w:rsidR="009B0803" w:rsidRPr="002F4E1E" w:rsidRDefault="009B0803" w:rsidP="00FC3E5A">
            <w:pPr>
              <w:spacing w:after="0" w:line="240" w:lineRule="auto"/>
              <w:rPr>
                <w:rFonts w:ascii="Arial" w:hAnsi="Arial" w:cs="Arial"/>
                <w:sz w:val="20"/>
                <w:szCs w:val="20"/>
                <w:lang w:eastAsia="sk-SK"/>
              </w:rPr>
            </w:pPr>
            <w:r w:rsidRPr="002F4E1E">
              <w:rPr>
                <w:rFonts w:ascii="Arial" w:hAnsi="Arial" w:cs="Arial"/>
                <w:i/>
                <w:sz w:val="18"/>
                <w:szCs w:val="20"/>
                <w:lang w:eastAsia="sk-SK"/>
              </w:rPr>
              <w:t>-</w:t>
            </w:r>
          </w:p>
        </w:tc>
      </w:tr>
      <w:tr w:rsidR="009B0803" w:rsidRPr="00A244E5" w:rsidTr="00FC3E5A">
        <w:trPr>
          <w:trHeight w:val="680"/>
          <w:jc w:val="center"/>
        </w:trPr>
        <w:tc>
          <w:tcPr>
            <w:tcW w:w="129" w:type="pct"/>
            <w:vMerge/>
            <w:shd w:val="clear" w:color="auto" w:fill="auto"/>
            <w:vAlign w:val="center"/>
          </w:tcPr>
          <w:p w:rsidR="009B0803" w:rsidRPr="002F4E1E" w:rsidRDefault="009B0803" w:rsidP="00FC3E5A">
            <w:pPr>
              <w:spacing w:after="0" w:line="240" w:lineRule="auto"/>
              <w:jc w:val="center"/>
              <w:rPr>
                <w:rFonts w:ascii="Arial" w:hAnsi="Arial" w:cs="Arial"/>
                <w:i/>
                <w:sz w:val="18"/>
                <w:szCs w:val="18"/>
                <w:lang w:eastAsia="sk-SK"/>
              </w:rPr>
            </w:pPr>
          </w:p>
        </w:tc>
        <w:tc>
          <w:tcPr>
            <w:tcW w:w="1642" w:type="pct"/>
            <w:shd w:val="clear" w:color="auto" w:fill="auto"/>
          </w:tcPr>
          <w:p w:rsidR="009B0803" w:rsidRPr="002F4E1E" w:rsidRDefault="009B0803" w:rsidP="00FC3E5A">
            <w:pPr>
              <w:spacing w:after="0" w:line="240" w:lineRule="auto"/>
              <w:rPr>
                <w:rFonts w:ascii="Arial" w:hAnsi="Arial" w:cs="Arial"/>
                <w:i/>
                <w:sz w:val="20"/>
                <w:szCs w:val="20"/>
                <w:lang w:eastAsia="sk-SK"/>
              </w:rPr>
            </w:pPr>
            <w:r w:rsidRPr="002F4E1E">
              <w:rPr>
                <w:rFonts w:ascii="Arial" w:hAnsi="Arial" w:cs="Arial"/>
                <w:i/>
                <w:sz w:val="18"/>
                <w:szCs w:val="20"/>
                <w:lang w:eastAsia="sk-SK"/>
              </w:rPr>
              <w:t>Ovplyvnená skupina č. 3</w:t>
            </w:r>
          </w:p>
        </w:tc>
        <w:tc>
          <w:tcPr>
            <w:tcW w:w="3229" w:type="pct"/>
            <w:tcBorders>
              <w:top w:val="dotted" w:sz="4" w:space="0" w:color="auto"/>
            </w:tcBorders>
            <w:shd w:val="clear" w:color="auto" w:fill="auto"/>
          </w:tcPr>
          <w:p w:rsidR="009B0803" w:rsidRPr="002F4E1E" w:rsidRDefault="009B0803" w:rsidP="00FC3E5A">
            <w:pPr>
              <w:spacing w:after="0" w:line="240" w:lineRule="auto"/>
              <w:rPr>
                <w:rFonts w:ascii="Arial" w:hAnsi="Arial" w:cs="Arial"/>
                <w:sz w:val="20"/>
                <w:szCs w:val="20"/>
                <w:lang w:eastAsia="sk-SK"/>
              </w:rPr>
            </w:pPr>
            <w:r w:rsidRPr="002F4E1E">
              <w:rPr>
                <w:rFonts w:ascii="Arial" w:hAnsi="Arial" w:cs="Arial"/>
                <w:i/>
                <w:sz w:val="18"/>
                <w:szCs w:val="20"/>
                <w:lang w:eastAsia="sk-SK"/>
              </w:rPr>
              <w:t>-</w:t>
            </w:r>
          </w:p>
        </w:tc>
      </w:tr>
      <w:tr w:rsidR="009B0803" w:rsidRPr="00A244E5" w:rsidTr="00FC3E5A">
        <w:trPr>
          <w:trHeight w:val="454"/>
          <w:jc w:val="center"/>
        </w:trPr>
        <w:tc>
          <w:tcPr>
            <w:tcW w:w="129" w:type="pct"/>
            <w:tcBorders>
              <w:top w:val="dotted" w:sz="4" w:space="0" w:color="auto"/>
              <w:bottom w:val="single" w:sz="4" w:space="0" w:color="auto"/>
            </w:tcBorders>
            <w:shd w:val="clear" w:color="auto" w:fill="auto"/>
            <w:vAlign w:val="center"/>
          </w:tcPr>
          <w:p w:rsidR="009B0803" w:rsidRPr="002F4E1E" w:rsidRDefault="009B0803" w:rsidP="00FC3E5A">
            <w:pPr>
              <w:spacing w:after="0" w:line="240" w:lineRule="auto"/>
              <w:jc w:val="center"/>
              <w:rPr>
                <w:rFonts w:ascii="Arial" w:hAnsi="Arial" w:cs="Arial"/>
                <w:i/>
                <w:sz w:val="18"/>
                <w:szCs w:val="18"/>
                <w:lang w:eastAsia="sk-SK"/>
              </w:rPr>
            </w:pPr>
            <w:r w:rsidRPr="002F4E1E">
              <w:rPr>
                <w:rFonts w:ascii="Arial" w:hAnsi="Arial" w:cs="Arial"/>
                <w:i/>
                <w:sz w:val="18"/>
                <w:szCs w:val="18"/>
                <w:lang w:eastAsia="sk-SK"/>
              </w:rPr>
              <w:t>l)</w:t>
            </w:r>
          </w:p>
        </w:tc>
        <w:tc>
          <w:tcPr>
            <w:tcW w:w="1642" w:type="pct"/>
            <w:tcBorders>
              <w:top w:val="dotted" w:sz="4" w:space="0" w:color="auto"/>
              <w:bottom w:val="single" w:sz="4" w:space="0" w:color="auto"/>
            </w:tcBorders>
            <w:shd w:val="clear" w:color="auto" w:fill="auto"/>
          </w:tcPr>
          <w:p w:rsidR="009B0803" w:rsidRPr="002F4E1E" w:rsidRDefault="009B0803" w:rsidP="00FC3E5A">
            <w:pPr>
              <w:spacing w:after="0" w:line="240" w:lineRule="auto"/>
              <w:rPr>
                <w:rFonts w:ascii="Arial" w:hAnsi="Arial" w:cs="Arial"/>
                <w:i/>
                <w:sz w:val="20"/>
                <w:szCs w:val="20"/>
                <w:lang w:eastAsia="sk-SK"/>
              </w:rPr>
            </w:pPr>
            <w:r w:rsidRPr="002F4E1E">
              <w:rPr>
                <w:rFonts w:ascii="Arial" w:hAnsi="Arial" w:cs="Arial"/>
                <w:i/>
                <w:sz w:val="20"/>
                <w:szCs w:val="20"/>
                <w:lang w:eastAsia="sk-SK"/>
              </w:rPr>
              <w:t>Dôvod chýbajúcej kvantifikácie:</w:t>
            </w:r>
          </w:p>
        </w:tc>
        <w:tc>
          <w:tcPr>
            <w:tcW w:w="3229" w:type="pct"/>
            <w:tcBorders>
              <w:top w:val="dotted" w:sz="4" w:space="0" w:color="auto"/>
              <w:bottom w:val="single" w:sz="4" w:space="0" w:color="auto"/>
            </w:tcBorders>
            <w:shd w:val="clear" w:color="auto" w:fill="auto"/>
          </w:tcPr>
          <w:p w:rsidR="009B0803" w:rsidRPr="002F4E1E" w:rsidRDefault="009B0803" w:rsidP="00FC3E5A">
            <w:pPr>
              <w:spacing w:after="0" w:line="240" w:lineRule="auto"/>
              <w:rPr>
                <w:rFonts w:ascii="Arial" w:hAnsi="Arial" w:cs="Arial"/>
                <w:sz w:val="20"/>
                <w:szCs w:val="20"/>
                <w:lang w:eastAsia="sk-SK"/>
              </w:rPr>
            </w:pPr>
          </w:p>
        </w:tc>
      </w:tr>
    </w:tbl>
    <w:p w:rsidR="009B0803" w:rsidRPr="00A244E5" w:rsidRDefault="009B0803" w:rsidP="009B0803">
      <w:pPr>
        <w:spacing w:after="160" w:line="259" w:lineRule="auto"/>
        <w:sectPr w:rsidR="009B0803" w:rsidRPr="00A244E5" w:rsidSect="00FD284C">
          <w:footerReference w:type="default" r:id="rId10"/>
          <w:footnotePr>
            <w:numFmt w:val="chicago"/>
          </w:footnotePr>
          <w:pgSz w:w="11906" w:h="16838"/>
          <w:pgMar w:top="992" w:right="1418" w:bottom="1418" w:left="1418" w:header="510" w:footer="567" w:gutter="0"/>
          <w:cols w:space="708"/>
          <w:formProt w:val="0"/>
          <w:docGrid w:linePitch="360"/>
        </w:sectPr>
      </w:pPr>
      <w:r w:rsidRPr="00A244E5">
        <w:br w:type="page"/>
      </w:r>
    </w:p>
    <w:tbl>
      <w:tblPr>
        <w:tblW w:w="524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91" w:type="dxa"/>
          <w:right w:w="91" w:type="dxa"/>
        </w:tblCellMar>
        <w:tblLook w:val="04A0" w:firstRow="1" w:lastRow="0" w:firstColumn="1" w:lastColumn="0" w:noHBand="0" w:noVBand="1"/>
      </w:tblPr>
      <w:tblGrid>
        <w:gridCol w:w="342"/>
        <w:gridCol w:w="4190"/>
        <w:gridCol w:w="4965"/>
      </w:tblGrid>
      <w:tr w:rsidR="009B0803" w:rsidRPr="002F4E1E" w:rsidTr="00FC3E5A">
        <w:trPr>
          <w:trHeight w:val="339"/>
          <w:jc w:val="center"/>
        </w:trPr>
        <w:tc>
          <w:tcPr>
            <w:tcW w:w="5000" w:type="pct"/>
            <w:gridSpan w:val="3"/>
            <w:tcBorders>
              <w:bottom w:val="single" w:sz="4" w:space="0" w:color="auto"/>
            </w:tcBorders>
            <w:shd w:val="clear" w:color="auto" w:fill="D9D9D9"/>
          </w:tcPr>
          <w:p w:rsidR="009B0803" w:rsidRPr="002F4E1E" w:rsidRDefault="009B0803" w:rsidP="00FC3E5A">
            <w:pPr>
              <w:spacing w:after="0" w:line="240" w:lineRule="auto"/>
              <w:rPr>
                <w:rFonts w:ascii="Arial" w:hAnsi="Arial" w:cs="Arial"/>
                <w:b/>
                <w:sz w:val="24"/>
                <w:szCs w:val="24"/>
                <w:lang w:eastAsia="sk-SK"/>
              </w:rPr>
            </w:pPr>
            <w:r w:rsidRPr="002F4E1E">
              <w:rPr>
                <w:rFonts w:ascii="Arial" w:hAnsi="Arial" w:cs="Arial"/>
                <w:b/>
                <w:sz w:val="24"/>
                <w:szCs w:val="24"/>
                <w:lang w:eastAsia="sk-SK"/>
              </w:rPr>
              <w:lastRenderedPageBreak/>
              <w:t>4.2 Identifikujte, popíšte a kvantifikujte vplyvy na prístup k zdrojom, právam, tovarom a službám u jednotlivých ovplyvnených skupín obyvateľstva a vplyv na sociálnu inklúziu.</w:t>
            </w:r>
          </w:p>
        </w:tc>
      </w:tr>
      <w:tr w:rsidR="009B0803" w:rsidRPr="002F4E1E" w:rsidTr="00FC3E5A">
        <w:trPr>
          <w:trHeight w:val="290"/>
          <w:jc w:val="center"/>
        </w:trPr>
        <w:tc>
          <w:tcPr>
            <w:tcW w:w="5000" w:type="pct"/>
            <w:gridSpan w:val="3"/>
            <w:tcBorders>
              <w:bottom w:val="single" w:sz="4" w:space="0" w:color="auto"/>
            </w:tcBorders>
            <w:shd w:val="clear" w:color="auto" w:fill="F2F2F2"/>
            <w:vAlign w:val="center"/>
          </w:tcPr>
          <w:p w:rsidR="009B0803" w:rsidRPr="002F4E1E" w:rsidRDefault="009B0803" w:rsidP="00FC3E5A">
            <w:pPr>
              <w:spacing w:after="0" w:line="240" w:lineRule="auto"/>
              <w:jc w:val="both"/>
              <w:rPr>
                <w:rFonts w:ascii="Arial" w:hAnsi="Arial" w:cs="Arial"/>
                <w:i/>
                <w:sz w:val="20"/>
                <w:szCs w:val="24"/>
                <w:lang w:eastAsia="sk-SK"/>
              </w:rPr>
            </w:pPr>
            <w:r w:rsidRPr="002F4E1E">
              <w:rPr>
                <w:rFonts w:ascii="Arial" w:hAnsi="Arial" w:cs="Arial"/>
                <w:i/>
                <w:sz w:val="20"/>
                <w:szCs w:val="24"/>
                <w:lang w:eastAsia="sk-SK"/>
              </w:rPr>
              <w:t xml:space="preserve">Má návrh vplyv na prístup k zdrojom, právam, tovarom a službám? </w:t>
            </w:r>
          </w:p>
          <w:p w:rsidR="009B0803" w:rsidRPr="002F4E1E" w:rsidRDefault="009B0803" w:rsidP="00FC3E5A">
            <w:pPr>
              <w:spacing w:after="0" w:line="240" w:lineRule="auto"/>
              <w:jc w:val="both"/>
              <w:rPr>
                <w:rFonts w:ascii="Arial" w:hAnsi="Arial" w:cs="Arial"/>
                <w:i/>
                <w:sz w:val="24"/>
                <w:szCs w:val="24"/>
                <w:lang w:eastAsia="sk-SK"/>
              </w:rPr>
            </w:pPr>
            <w:r w:rsidRPr="002F4E1E">
              <w:rPr>
                <w:rFonts w:ascii="Arial" w:hAnsi="Arial" w:cs="Arial"/>
                <w:i/>
                <w:sz w:val="20"/>
                <w:szCs w:val="24"/>
                <w:lang w:eastAsia="sk-SK"/>
              </w:rPr>
              <w:t>Popíšte hodnotené opatrenie, špecifikujte ovplyvnené skupiny obyvateľstva a charakter zmeny v prístupnosti s ohľadom na dostupnosť finančnú, geografickú, kvalitu, organizovanie a pod. Uveďte veľkosť jednotlivých ovplyvnených skupín.</w:t>
            </w:r>
          </w:p>
        </w:tc>
      </w:tr>
      <w:tr w:rsidR="009B0803" w:rsidRPr="002F4E1E" w:rsidTr="00FC3E5A">
        <w:tblPrEx>
          <w:tblBorders>
            <w:top w:val="none" w:sz="0" w:space="0" w:color="auto"/>
            <w:bottom w:val="none" w:sz="0" w:space="0" w:color="auto"/>
          </w:tblBorders>
        </w:tblPrEx>
        <w:trPr>
          <w:trHeight w:val="557"/>
          <w:jc w:val="center"/>
        </w:trPr>
        <w:tc>
          <w:tcPr>
            <w:tcW w:w="180" w:type="pct"/>
            <w:shd w:val="clear" w:color="auto" w:fill="auto"/>
            <w:vAlign w:val="center"/>
          </w:tcPr>
          <w:p w:rsidR="009B0803" w:rsidRPr="002F4E1E" w:rsidRDefault="009B0803" w:rsidP="00FC3E5A">
            <w:pPr>
              <w:spacing w:after="0" w:line="240" w:lineRule="auto"/>
              <w:jc w:val="center"/>
              <w:rPr>
                <w:rFonts w:ascii="Arial" w:hAnsi="Arial" w:cs="Arial"/>
                <w:i/>
                <w:sz w:val="18"/>
                <w:szCs w:val="18"/>
                <w:lang w:eastAsia="sk-SK"/>
              </w:rPr>
            </w:pPr>
            <w:r w:rsidRPr="002F4E1E">
              <w:rPr>
                <w:rFonts w:ascii="Arial" w:hAnsi="Arial" w:cs="Arial"/>
                <w:i/>
                <w:sz w:val="18"/>
                <w:szCs w:val="18"/>
                <w:lang w:eastAsia="sk-SK"/>
              </w:rPr>
              <w:t>a)</w:t>
            </w:r>
          </w:p>
        </w:tc>
        <w:tc>
          <w:tcPr>
            <w:tcW w:w="2206" w:type="pct"/>
            <w:shd w:val="clear" w:color="auto" w:fill="auto"/>
          </w:tcPr>
          <w:p w:rsidR="009B0803" w:rsidRPr="002F4E1E" w:rsidRDefault="009B0803" w:rsidP="00FC3E5A">
            <w:pPr>
              <w:spacing w:after="0" w:line="240" w:lineRule="auto"/>
              <w:jc w:val="both"/>
              <w:rPr>
                <w:rFonts w:ascii="Arial" w:hAnsi="Arial" w:cs="Arial"/>
                <w:i/>
                <w:sz w:val="18"/>
                <w:szCs w:val="18"/>
                <w:lang w:eastAsia="sk-SK"/>
              </w:rPr>
            </w:pPr>
            <w:r w:rsidRPr="002F4E1E">
              <w:rPr>
                <w:rFonts w:ascii="Arial" w:hAnsi="Arial" w:cs="Arial"/>
                <w:i/>
                <w:sz w:val="18"/>
                <w:szCs w:val="18"/>
                <w:lang w:eastAsia="sk-SK"/>
              </w:rPr>
              <w:t>Rozumie sa najmä na prístup k:</w:t>
            </w:r>
          </w:p>
          <w:p w:rsidR="009B0803" w:rsidRPr="002F4E1E" w:rsidRDefault="009B0803" w:rsidP="009B0803">
            <w:pPr>
              <w:numPr>
                <w:ilvl w:val="0"/>
                <w:numId w:val="1"/>
              </w:numPr>
              <w:spacing w:after="0" w:line="240" w:lineRule="auto"/>
              <w:ind w:left="170" w:hanging="170"/>
              <w:jc w:val="both"/>
              <w:rPr>
                <w:rFonts w:ascii="Arial" w:hAnsi="Arial" w:cs="Arial"/>
                <w:i/>
                <w:sz w:val="18"/>
                <w:szCs w:val="18"/>
                <w:lang w:eastAsia="sk-SK"/>
              </w:rPr>
            </w:pPr>
            <w:r w:rsidRPr="002F4E1E">
              <w:rPr>
                <w:rFonts w:ascii="Arial" w:hAnsi="Arial" w:cs="Arial"/>
                <w:i/>
                <w:sz w:val="18"/>
                <w:szCs w:val="18"/>
                <w:lang w:eastAsia="sk-SK"/>
              </w:rPr>
              <w:t xml:space="preserve">sociálnej ochrane, sociálno-právnej ochrane, sociálnym službám (vrátane služieb starostlivosti o deti, starších ľudí a ľudí so    zdravotným postihnutím), </w:t>
            </w:r>
          </w:p>
          <w:p w:rsidR="009B0803" w:rsidRPr="002F4E1E" w:rsidRDefault="009B0803" w:rsidP="009B0803">
            <w:pPr>
              <w:numPr>
                <w:ilvl w:val="0"/>
                <w:numId w:val="1"/>
              </w:numPr>
              <w:spacing w:after="0" w:line="240" w:lineRule="auto"/>
              <w:ind w:left="170" w:hanging="170"/>
              <w:jc w:val="both"/>
              <w:rPr>
                <w:rFonts w:ascii="Arial" w:hAnsi="Arial" w:cs="Arial"/>
                <w:i/>
                <w:sz w:val="18"/>
                <w:szCs w:val="18"/>
                <w:lang w:eastAsia="sk-SK"/>
              </w:rPr>
            </w:pPr>
            <w:r w:rsidRPr="002F4E1E">
              <w:rPr>
                <w:rFonts w:ascii="Arial" w:hAnsi="Arial" w:cs="Arial"/>
                <w:i/>
                <w:sz w:val="18"/>
                <w:szCs w:val="18"/>
                <w:lang w:eastAsia="sk-SK"/>
              </w:rPr>
              <w:t>kvalitnej práci, ochrane zdravia, dôstojnosti a bezpečnosti pri práci pre zamestnancov a existujúcim zamestnaneckým právam,</w:t>
            </w:r>
          </w:p>
          <w:p w:rsidR="009B0803" w:rsidRPr="002F4E1E" w:rsidRDefault="009B0803" w:rsidP="009B0803">
            <w:pPr>
              <w:numPr>
                <w:ilvl w:val="0"/>
                <w:numId w:val="1"/>
              </w:numPr>
              <w:spacing w:after="0" w:line="240" w:lineRule="auto"/>
              <w:ind w:left="170" w:hanging="170"/>
              <w:jc w:val="both"/>
              <w:rPr>
                <w:rFonts w:ascii="Arial" w:hAnsi="Arial" w:cs="Arial"/>
                <w:i/>
                <w:sz w:val="18"/>
                <w:szCs w:val="18"/>
                <w:lang w:eastAsia="sk-SK"/>
              </w:rPr>
            </w:pPr>
            <w:r w:rsidRPr="002F4E1E">
              <w:rPr>
                <w:rFonts w:ascii="Arial" w:hAnsi="Arial" w:cs="Arial"/>
                <w:i/>
                <w:sz w:val="18"/>
                <w:szCs w:val="18"/>
                <w:lang w:eastAsia="sk-SK"/>
              </w:rPr>
              <w:t xml:space="preserve">pomoci pri úhrade výdavkov súvisiacich so zdravotným postihnutím, </w:t>
            </w:r>
          </w:p>
          <w:p w:rsidR="009B0803" w:rsidRPr="002F4E1E" w:rsidRDefault="009B0803" w:rsidP="009B0803">
            <w:pPr>
              <w:numPr>
                <w:ilvl w:val="0"/>
                <w:numId w:val="1"/>
              </w:numPr>
              <w:spacing w:after="0" w:line="240" w:lineRule="auto"/>
              <w:ind w:left="170" w:hanging="170"/>
              <w:jc w:val="both"/>
              <w:rPr>
                <w:rFonts w:ascii="Arial" w:hAnsi="Arial" w:cs="Arial"/>
                <w:i/>
                <w:sz w:val="18"/>
                <w:szCs w:val="18"/>
                <w:lang w:eastAsia="sk-SK"/>
              </w:rPr>
            </w:pPr>
            <w:r w:rsidRPr="002F4E1E">
              <w:rPr>
                <w:rFonts w:ascii="Arial" w:hAnsi="Arial" w:cs="Arial"/>
                <w:i/>
                <w:sz w:val="18"/>
                <w:szCs w:val="18"/>
                <w:lang w:eastAsia="sk-SK"/>
              </w:rPr>
              <w:t>zamestnaniu, na trh práce (napr. uľahčenie zosúladenia rodinných a pracovných povinností, služby zamestnanosti), k školeniam, odbornému vzdelávaniu a príprave na trh práce,</w:t>
            </w:r>
          </w:p>
          <w:p w:rsidR="009B0803" w:rsidRPr="002F4E1E" w:rsidRDefault="009B0803" w:rsidP="009B0803">
            <w:pPr>
              <w:numPr>
                <w:ilvl w:val="0"/>
                <w:numId w:val="1"/>
              </w:numPr>
              <w:spacing w:after="0" w:line="240" w:lineRule="auto"/>
              <w:ind w:left="170" w:hanging="170"/>
              <w:jc w:val="both"/>
              <w:rPr>
                <w:rFonts w:ascii="Arial" w:hAnsi="Arial" w:cs="Arial"/>
                <w:i/>
                <w:sz w:val="18"/>
                <w:szCs w:val="18"/>
                <w:lang w:eastAsia="sk-SK"/>
              </w:rPr>
            </w:pPr>
            <w:r w:rsidRPr="002F4E1E">
              <w:rPr>
                <w:rFonts w:ascii="Arial" w:hAnsi="Arial" w:cs="Arial"/>
                <w:i/>
                <w:sz w:val="18"/>
                <w:szCs w:val="18"/>
                <w:lang w:eastAsia="sk-SK"/>
              </w:rPr>
              <w:t xml:space="preserve">zdravotnej starostlivosti vrátane cenovo dostupných pomôcok pre občanov so zdravotným postihnutím, </w:t>
            </w:r>
          </w:p>
          <w:p w:rsidR="009B0803" w:rsidRPr="002F4E1E" w:rsidRDefault="009B0803" w:rsidP="009B0803">
            <w:pPr>
              <w:numPr>
                <w:ilvl w:val="0"/>
                <w:numId w:val="1"/>
              </w:numPr>
              <w:spacing w:after="0" w:line="240" w:lineRule="auto"/>
              <w:ind w:left="170" w:hanging="170"/>
              <w:jc w:val="both"/>
              <w:rPr>
                <w:rFonts w:ascii="Arial" w:hAnsi="Arial" w:cs="Arial"/>
                <w:i/>
                <w:sz w:val="18"/>
                <w:szCs w:val="18"/>
                <w:lang w:eastAsia="sk-SK"/>
              </w:rPr>
            </w:pPr>
            <w:r w:rsidRPr="002F4E1E">
              <w:rPr>
                <w:rFonts w:ascii="Arial" w:hAnsi="Arial" w:cs="Arial"/>
                <w:i/>
                <w:sz w:val="18"/>
                <w:szCs w:val="18"/>
                <w:lang w:eastAsia="sk-SK"/>
              </w:rPr>
              <w:t>k formálnemu i neformálnemu vzdelávaniu a celo</w:t>
            </w:r>
            <w:r w:rsidRPr="002F4E1E">
              <w:rPr>
                <w:rFonts w:ascii="Arial" w:hAnsi="Arial" w:cs="Arial"/>
                <w:i/>
                <w:sz w:val="18"/>
                <w:szCs w:val="18"/>
                <w:lang w:eastAsia="sk-SK"/>
              </w:rPr>
              <w:softHyphen/>
              <w:t xml:space="preserve">životnému vzdelávaniu, </w:t>
            </w:r>
          </w:p>
          <w:p w:rsidR="009B0803" w:rsidRPr="002F4E1E" w:rsidRDefault="009B0803" w:rsidP="009B0803">
            <w:pPr>
              <w:numPr>
                <w:ilvl w:val="0"/>
                <w:numId w:val="1"/>
              </w:numPr>
              <w:spacing w:after="0" w:line="240" w:lineRule="auto"/>
              <w:ind w:left="170" w:hanging="170"/>
              <w:jc w:val="both"/>
              <w:rPr>
                <w:rFonts w:ascii="Arial" w:hAnsi="Arial" w:cs="Arial"/>
                <w:i/>
                <w:sz w:val="18"/>
                <w:szCs w:val="18"/>
                <w:lang w:eastAsia="sk-SK"/>
              </w:rPr>
            </w:pPr>
            <w:r w:rsidRPr="002F4E1E">
              <w:rPr>
                <w:rFonts w:ascii="Arial" w:hAnsi="Arial" w:cs="Arial"/>
                <w:i/>
                <w:sz w:val="18"/>
                <w:szCs w:val="18"/>
                <w:lang w:eastAsia="sk-SK"/>
              </w:rPr>
              <w:t>bývaniu a súvisiacim základným komunálnym službám,</w:t>
            </w:r>
          </w:p>
          <w:p w:rsidR="009B0803" w:rsidRPr="002F4E1E" w:rsidRDefault="009B0803" w:rsidP="009B0803">
            <w:pPr>
              <w:numPr>
                <w:ilvl w:val="0"/>
                <w:numId w:val="1"/>
              </w:numPr>
              <w:spacing w:after="0" w:line="240" w:lineRule="auto"/>
              <w:ind w:left="170" w:hanging="170"/>
              <w:jc w:val="both"/>
              <w:rPr>
                <w:rFonts w:ascii="Arial" w:hAnsi="Arial" w:cs="Arial"/>
                <w:i/>
                <w:sz w:val="18"/>
                <w:szCs w:val="18"/>
                <w:lang w:eastAsia="sk-SK"/>
              </w:rPr>
            </w:pPr>
            <w:r w:rsidRPr="002F4E1E">
              <w:rPr>
                <w:rFonts w:ascii="Arial" w:hAnsi="Arial" w:cs="Arial"/>
                <w:i/>
                <w:sz w:val="18"/>
                <w:szCs w:val="18"/>
                <w:lang w:eastAsia="sk-SK"/>
              </w:rPr>
              <w:t>doprave,</w:t>
            </w:r>
          </w:p>
          <w:p w:rsidR="009B0803" w:rsidRPr="002F4E1E" w:rsidRDefault="009B0803" w:rsidP="009B0803">
            <w:pPr>
              <w:numPr>
                <w:ilvl w:val="0"/>
                <w:numId w:val="1"/>
              </w:numPr>
              <w:spacing w:after="0" w:line="240" w:lineRule="auto"/>
              <w:ind w:left="170" w:hanging="170"/>
              <w:jc w:val="both"/>
              <w:rPr>
                <w:rFonts w:ascii="Arial" w:hAnsi="Arial" w:cs="Arial"/>
                <w:i/>
                <w:sz w:val="18"/>
                <w:szCs w:val="18"/>
                <w:lang w:eastAsia="sk-SK"/>
              </w:rPr>
            </w:pPr>
            <w:r w:rsidRPr="002F4E1E">
              <w:rPr>
                <w:rFonts w:ascii="Arial" w:hAnsi="Arial" w:cs="Arial"/>
                <w:i/>
                <w:sz w:val="18"/>
                <w:szCs w:val="18"/>
                <w:lang w:eastAsia="sk-SK"/>
              </w:rPr>
              <w:t>ďalším službám najmä službám všeobecného záujmu a tovarom,</w:t>
            </w:r>
          </w:p>
          <w:p w:rsidR="009B0803" w:rsidRPr="002F4E1E" w:rsidRDefault="009B0803" w:rsidP="009B0803">
            <w:pPr>
              <w:numPr>
                <w:ilvl w:val="0"/>
                <w:numId w:val="1"/>
              </w:numPr>
              <w:spacing w:after="0" w:line="240" w:lineRule="auto"/>
              <w:ind w:left="170" w:hanging="170"/>
              <w:jc w:val="both"/>
              <w:rPr>
                <w:rFonts w:ascii="Arial" w:hAnsi="Arial" w:cs="Arial"/>
                <w:i/>
                <w:sz w:val="18"/>
                <w:szCs w:val="18"/>
                <w:lang w:eastAsia="sk-SK"/>
              </w:rPr>
            </w:pPr>
            <w:r w:rsidRPr="002F4E1E">
              <w:rPr>
                <w:rFonts w:ascii="Arial" w:hAnsi="Arial" w:cs="Arial"/>
                <w:i/>
                <w:sz w:val="18"/>
                <w:szCs w:val="18"/>
                <w:lang w:eastAsia="sk-SK"/>
              </w:rPr>
              <w:t>spravodlivosti, právnej ochrane, právnym službám,</w:t>
            </w:r>
          </w:p>
          <w:p w:rsidR="009B0803" w:rsidRPr="002F4E1E" w:rsidRDefault="009B0803" w:rsidP="009B0803">
            <w:pPr>
              <w:numPr>
                <w:ilvl w:val="0"/>
                <w:numId w:val="1"/>
              </w:numPr>
              <w:spacing w:after="0" w:line="240" w:lineRule="auto"/>
              <w:ind w:left="170" w:hanging="170"/>
              <w:jc w:val="both"/>
              <w:rPr>
                <w:rFonts w:ascii="Arial" w:hAnsi="Arial" w:cs="Arial"/>
                <w:i/>
                <w:sz w:val="18"/>
                <w:szCs w:val="18"/>
                <w:lang w:eastAsia="sk-SK"/>
              </w:rPr>
            </w:pPr>
            <w:r w:rsidRPr="002F4E1E">
              <w:rPr>
                <w:rFonts w:ascii="Arial" w:hAnsi="Arial" w:cs="Arial"/>
                <w:i/>
                <w:sz w:val="18"/>
                <w:szCs w:val="18"/>
                <w:lang w:eastAsia="sk-SK"/>
              </w:rPr>
              <w:t>informáciám,</w:t>
            </w:r>
          </w:p>
          <w:p w:rsidR="009B0803" w:rsidRPr="002F4E1E" w:rsidRDefault="009B0803" w:rsidP="009B0803">
            <w:pPr>
              <w:numPr>
                <w:ilvl w:val="0"/>
                <w:numId w:val="1"/>
              </w:numPr>
              <w:spacing w:after="0" w:line="240" w:lineRule="auto"/>
              <w:ind w:left="170" w:hanging="170"/>
              <w:jc w:val="both"/>
              <w:rPr>
                <w:rFonts w:ascii="Arial" w:hAnsi="Arial" w:cs="Arial"/>
                <w:i/>
                <w:sz w:val="20"/>
                <w:szCs w:val="20"/>
                <w:lang w:eastAsia="sk-SK"/>
              </w:rPr>
            </w:pPr>
            <w:r w:rsidRPr="002F4E1E">
              <w:rPr>
                <w:rFonts w:ascii="Arial" w:hAnsi="Arial" w:cs="Arial"/>
                <w:i/>
                <w:sz w:val="18"/>
                <w:szCs w:val="18"/>
                <w:lang w:eastAsia="sk-SK"/>
              </w:rPr>
              <w:t>k iným právam (napr. politickým).</w:t>
            </w:r>
          </w:p>
        </w:tc>
        <w:tc>
          <w:tcPr>
            <w:tcW w:w="2615" w:type="pct"/>
            <w:shd w:val="clear" w:color="auto" w:fill="auto"/>
          </w:tcPr>
          <w:p w:rsidR="009B0803" w:rsidRPr="002F4E1E" w:rsidRDefault="009B0803" w:rsidP="00FC3E5A">
            <w:pPr>
              <w:spacing w:after="0" w:line="240" w:lineRule="auto"/>
              <w:jc w:val="both"/>
              <w:rPr>
                <w:rFonts w:ascii="Arial" w:hAnsi="Arial" w:cs="Arial"/>
                <w:sz w:val="20"/>
                <w:szCs w:val="20"/>
                <w:lang w:eastAsia="sk-SK"/>
              </w:rPr>
            </w:pPr>
            <w:r w:rsidRPr="002F4E1E">
              <w:rPr>
                <w:rFonts w:ascii="Arial" w:hAnsi="Arial" w:cs="Arial"/>
                <w:sz w:val="20"/>
                <w:szCs w:val="20"/>
                <w:lang w:eastAsia="sk-SK"/>
              </w:rPr>
              <w:t xml:space="preserve">Áno, návrh zákona má pozitívny vplyv na prístup k zdravotnej starostlivosti. Zvýšenie dostupnosti </w:t>
            </w:r>
            <w:r>
              <w:rPr>
                <w:rFonts w:ascii="Arial" w:hAnsi="Arial" w:cs="Arial"/>
                <w:sz w:val="20"/>
                <w:szCs w:val="20"/>
                <w:lang w:eastAsia="sk-SK"/>
              </w:rPr>
              <w:t xml:space="preserve">zdravotnej </w:t>
            </w:r>
            <w:r w:rsidRPr="002F4E1E">
              <w:rPr>
                <w:rFonts w:ascii="Arial" w:hAnsi="Arial" w:cs="Arial"/>
                <w:sz w:val="20"/>
                <w:szCs w:val="20"/>
                <w:lang w:eastAsia="sk-SK"/>
              </w:rPr>
              <w:t xml:space="preserve"> starostlivosti </w:t>
            </w:r>
            <w:r>
              <w:rPr>
                <w:rFonts w:ascii="Arial" w:hAnsi="Arial" w:cs="Arial"/>
                <w:sz w:val="20"/>
                <w:szCs w:val="20"/>
                <w:lang w:eastAsia="sk-SK"/>
              </w:rPr>
              <w:t xml:space="preserve">poskytovanej v špecializovaných ambulanciách </w:t>
            </w:r>
            <w:r w:rsidRPr="002F4E1E">
              <w:rPr>
                <w:rFonts w:ascii="Arial" w:hAnsi="Arial" w:cs="Arial"/>
                <w:sz w:val="20"/>
                <w:szCs w:val="20"/>
                <w:lang w:eastAsia="sk-SK"/>
              </w:rPr>
              <w:t>nemožno očakávať hneď od začiatku účinnosti legislatívneho návrhu v dôsledku obmedzených súčasných kapac</w:t>
            </w:r>
            <w:r>
              <w:rPr>
                <w:rFonts w:ascii="Arial" w:hAnsi="Arial" w:cs="Arial"/>
                <w:sz w:val="20"/>
                <w:szCs w:val="20"/>
                <w:lang w:eastAsia="sk-SK"/>
              </w:rPr>
              <w:t>ít lekárov a iných zdravotníckych pracovníkov v špecializovaných ambulanciách</w:t>
            </w:r>
            <w:r w:rsidRPr="002F4E1E">
              <w:rPr>
                <w:rFonts w:ascii="Arial" w:hAnsi="Arial" w:cs="Arial"/>
                <w:sz w:val="20"/>
                <w:szCs w:val="20"/>
                <w:lang w:eastAsia="sk-SK"/>
              </w:rPr>
              <w:t>. Získanie odbornej spôsobilosti v príslušnom špecializačnom odbore trvá niekoľko rokov. Údaje o chýbajúcich špecializáciách ako jeden z výsledkov každoročného vyhodnotenia stavu siete budú predpokladom pri strategickom plánovaní počtov študentov rezidentského štúdi</w:t>
            </w:r>
            <w:r>
              <w:rPr>
                <w:rFonts w:ascii="Arial" w:hAnsi="Arial" w:cs="Arial"/>
                <w:sz w:val="20"/>
                <w:szCs w:val="20"/>
                <w:lang w:eastAsia="sk-SK"/>
              </w:rPr>
              <w:t>a. Samotné definovanie optimálnej</w:t>
            </w:r>
            <w:r w:rsidRPr="002F4E1E">
              <w:rPr>
                <w:rFonts w:ascii="Arial" w:hAnsi="Arial" w:cs="Arial"/>
                <w:sz w:val="20"/>
                <w:szCs w:val="20"/>
                <w:lang w:eastAsia="sk-SK"/>
              </w:rPr>
              <w:t xml:space="preserve"> kapacity nových spôsobom vytvára predpoklad na rozšírenie súčasnej siete poskytovateľov, pričom ostáva zachovaná povinnosť zdravotnej poisťovne uzatvoriť zmluvu o poskytovaní zdravotnej starostlivosti do výšky naplnenia stanovenej verejnej optimálnej siete, čo je garanciou zabezpečeného financovania na strane poskytovateľa.</w:t>
            </w:r>
          </w:p>
          <w:p w:rsidR="009B0803" w:rsidRPr="002F4E1E" w:rsidRDefault="009B0803" w:rsidP="00FC3E5A">
            <w:pPr>
              <w:spacing w:after="0" w:line="240" w:lineRule="auto"/>
              <w:jc w:val="both"/>
              <w:rPr>
                <w:rFonts w:ascii="Arial" w:hAnsi="Arial" w:cs="Arial"/>
                <w:sz w:val="20"/>
                <w:szCs w:val="20"/>
                <w:lang w:eastAsia="sk-SK"/>
              </w:rPr>
            </w:pPr>
          </w:p>
          <w:p w:rsidR="009B0803" w:rsidRPr="002F4E1E" w:rsidRDefault="009B0803" w:rsidP="00FC3E5A">
            <w:pPr>
              <w:spacing w:after="0" w:line="240" w:lineRule="auto"/>
              <w:jc w:val="both"/>
              <w:rPr>
                <w:rFonts w:ascii="Arial" w:hAnsi="Arial" w:cs="Arial"/>
                <w:sz w:val="20"/>
                <w:szCs w:val="20"/>
                <w:lang w:eastAsia="sk-SK"/>
              </w:rPr>
            </w:pPr>
            <w:r w:rsidRPr="002F4E1E">
              <w:rPr>
                <w:rFonts w:ascii="Arial" w:hAnsi="Arial" w:cs="Arial"/>
                <w:sz w:val="20"/>
                <w:szCs w:val="20"/>
                <w:lang w:eastAsia="sk-SK"/>
              </w:rPr>
              <w:t>Pozitívny vplyv má aj rozšírenie súčasnej územnej jednotky</w:t>
            </w:r>
            <w:r>
              <w:rPr>
                <w:rFonts w:ascii="Arial" w:hAnsi="Arial" w:cs="Arial"/>
                <w:sz w:val="20"/>
                <w:szCs w:val="20"/>
                <w:lang w:eastAsia="sk-SK"/>
              </w:rPr>
              <w:t>,</w:t>
            </w:r>
            <w:r w:rsidRPr="002F4E1E">
              <w:rPr>
                <w:rFonts w:ascii="Arial" w:hAnsi="Arial" w:cs="Arial"/>
                <w:sz w:val="20"/>
                <w:szCs w:val="20"/>
                <w:lang w:eastAsia="sk-SK"/>
              </w:rPr>
              <w:t xml:space="preserve"> v rámci ktorej je definovaná </w:t>
            </w:r>
            <w:r>
              <w:rPr>
                <w:rFonts w:ascii="Arial" w:hAnsi="Arial" w:cs="Arial"/>
                <w:sz w:val="20"/>
                <w:szCs w:val="20"/>
                <w:lang w:eastAsia="sk-SK"/>
              </w:rPr>
              <w:t xml:space="preserve">súčasná </w:t>
            </w:r>
            <w:r w:rsidRPr="002F4E1E">
              <w:rPr>
                <w:rFonts w:ascii="Arial" w:hAnsi="Arial" w:cs="Arial"/>
                <w:sz w:val="20"/>
                <w:szCs w:val="20"/>
                <w:lang w:eastAsia="sk-SK"/>
              </w:rPr>
              <w:t>verejná minimálna sieť. Územná jednotka kraj sa pre odbornosti definované hlavnými odborníkmi MZ SR a zástupcami odborných spoločností mení na územnú jednotku okres.</w:t>
            </w:r>
          </w:p>
          <w:p w:rsidR="009B0803" w:rsidRPr="002F4E1E" w:rsidRDefault="009B0803" w:rsidP="00FC3E5A">
            <w:pPr>
              <w:spacing w:after="0" w:line="240" w:lineRule="auto"/>
              <w:jc w:val="both"/>
              <w:rPr>
                <w:rFonts w:ascii="Arial" w:hAnsi="Arial" w:cs="Arial"/>
                <w:sz w:val="20"/>
                <w:szCs w:val="20"/>
                <w:lang w:eastAsia="sk-SK"/>
              </w:rPr>
            </w:pPr>
            <w:r w:rsidRPr="002F4E1E">
              <w:rPr>
                <w:rFonts w:ascii="Arial" w:hAnsi="Arial" w:cs="Arial"/>
                <w:sz w:val="20"/>
                <w:szCs w:val="20"/>
                <w:lang w:eastAsia="sk-SK"/>
              </w:rPr>
              <w:t xml:space="preserve">Spôsob výpočtu verejnej optimálnej siete v porovnaní so súčasným stavom vychádza principiálne z iných parametrov, pričom zohľadňuje okrem počtu poistencov aj ich vekovú štruktúru v okrese, vekovo-špecifický index návštevnosti a chorobnosti, čím sa zohľadňujú vlastnosti jednotlivých regiónov z pohľadu čerpania zdravotnej starostlivosti v špecializovaných ambulanciách. </w:t>
            </w:r>
          </w:p>
          <w:p w:rsidR="009B0803" w:rsidRDefault="009B0803" w:rsidP="00FC3E5A">
            <w:pPr>
              <w:spacing w:after="0" w:line="240" w:lineRule="auto"/>
              <w:jc w:val="both"/>
              <w:rPr>
                <w:rFonts w:ascii="Arial" w:hAnsi="Arial" w:cs="Arial"/>
                <w:sz w:val="20"/>
                <w:szCs w:val="20"/>
                <w:lang w:eastAsia="sk-SK"/>
              </w:rPr>
            </w:pPr>
            <w:r w:rsidRPr="002F4E1E">
              <w:rPr>
                <w:rFonts w:ascii="Arial" w:hAnsi="Arial" w:cs="Arial"/>
                <w:sz w:val="20"/>
                <w:szCs w:val="20"/>
                <w:lang w:eastAsia="sk-SK"/>
              </w:rPr>
              <w:t xml:space="preserve">Pozitívny vplyv spočíva navyše aj v tom, že „nový normatív“ bude Úrad pre dohľad nad zdravotnou starostlivosťou ustanovovať každoročne s cieľom </w:t>
            </w:r>
            <w:r>
              <w:rPr>
                <w:rFonts w:ascii="Arial" w:hAnsi="Arial" w:cs="Arial"/>
                <w:sz w:val="20"/>
                <w:szCs w:val="20"/>
                <w:lang w:eastAsia="sk-SK"/>
              </w:rPr>
              <w:t>dynamicky</w:t>
            </w:r>
            <w:r w:rsidRPr="002F4E1E">
              <w:rPr>
                <w:rFonts w:ascii="Arial" w:hAnsi="Arial" w:cs="Arial"/>
                <w:sz w:val="20"/>
                <w:szCs w:val="20"/>
                <w:lang w:eastAsia="sk-SK"/>
              </w:rPr>
              <w:t xml:space="preserve"> reagovať na zmeny v populácii. Hodnoty súčasného normatív</w:t>
            </w:r>
            <w:r>
              <w:rPr>
                <w:rFonts w:ascii="Arial" w:hAnsi="Arial" w:cs="Arial"/>
                <w:sz w:val="20"/>
                <w:szCs w:val="20"/>
                <w:lang w:eastAsia="sk-SK"/>
              </w:rPr>
              <w:t>u</w:t>
            </w:r>
            <w:r w:rsidRPr="002F4E1E">
              <w:rPr>
                <w:rFonts w:ascii="Arial" w:hAnsi="Arial" w:cs="Arial"/>
                <w:sz w:val="20"/>
                <w:szCs w:val="20"/>
                <w:lang w:eastAsia="sk-SK"/>
              </w:rPr>
              <w:t xml:space="preserve"> </w:t>
            </w:r>
            <w:r>
              <w:rPr>
                <w:rFonts w:ascii="Arial" w:hAnsi="Arial" w:cs="Arial"/>
                <w:sz w:val="20"/>
                <w:szCs w:val="20"/>
                <w:lang w:eastAsia="sk-SK"/>
              </w:rPr>
              <w:t>sú v platnosti</w:t>
            </w:r>
            <w:r w:rsidRPr="002F4E1E">
              <w:rPr>
                <w:rFonts w:ascii="Arial" w:hAnsi="Arial" w:cs="Arial"/>
                <w:sz w:val="20"/>
                <w:szCs w:val="20"/>
                <w:lang w:eastAsia="sk-SK"/>
              </w:rPr>
              <w:t xml:space="preserve"> bez zmeny od roku 2008.</w:t>
            </w:r>
          </w:p>
          <w:p w:rsidR="00A52B70" w:rsidRPr="00C641F8" w:rsidRDefault="00A52B70" w:rsidP="00A52B70">
            <w:pPr>
              <w:spacing w:after="0" w:line="240" w:lineRule="auto"/>
              <w:jc w:val="both"/>
              <w:rPr>
                <w:rFonts w:ascii="Arial" w:hAnsi="Arial" w:cs="Arial"/>
                <w:b/>
                <w:sz w:val="20"/>
                <w:szCs w:val="20"/>
                <w:lang w:eastAsia="sk-SK"/>
              </w:rPr>
            </w:pPr>
            <w:r w:rsidRPr="00C641F8">
              <w:rPr>
                <w:rFonts w:ascii="Arial" w:hAnsi="Arial" w:cs="Arial"/>
                <w:b/>
                <w:sz w:val="20"/>
                <w:szCs w:val="20"/>
                <w:lang w:eastAsia="sk-SK"/>
              </w:rPr>
              <w:t>K zavedeniu komunitnej a prierezovej starostlivosti:</w:t>
            </w:r>
          </w:p>
          <w:p w:rsidR="00A52B70" w:rsidRPr="009C41CA" w:rsidRDefault="00A52B70" w:rsidP="00A52B70">
            <w:pPr>
              <w:spacing w:after="0" w:line="240" w:lineRule="auto"/>
              <w:jc w:val="both"/>
              <w:rPr>
                <w:rFonts w:ascii="Arial" w:hAnsi="Arial" w:cs="Arial"/>
                <w:sz w:val="20"/>
                <w:szCs w:val="20"/>
                <w:lang w:eastAsia="sk-SK"/>
              </w:rPr>
            </w:pPr>
            <w:r w:rsidRPr="009C41CA">
              <w:rPr>
                <w:rFonts w:ascii="Arial" w:hAnsi="Arial" w:cs="Arial"/>
                <w:sz w:val="20"/>
                <w:szCs w:val="20"/>
                <w:lang w:eastAsia="sk-SK"/>
              </w:rPr>
              <w:t xml:space="preserve">Zavedenie komunitnej a prierezovej starostlivosti do zákona o poskytovaní zdravotnej starostlivosti má potenciál priniesť významné pozitívne sociálne vplyvy. Aktuálne legislatíva neobsahuje mechanizmy na koordináciu komplexnej starostlivosti, čo často vedie k fragmentácii poskytovaných služieb, nedostatočnej komunikácii medzi jednotlivými poskytovateľmi a prehlbovaniu sociálnych a zdravotných problémov u pacientov. Zavedenie komunitnej a prierezovej </w:t>
            </w:r>
            <w:r w:rsidRPr="009C41CA">
              <w:rPr>
                <w:rFonts w:ascii="Arial" w:hAnsi="Arial" w:cs="Arial"/>
                <w:sz w:val="20"/>
                <w:szCs w:val="20"/>
                <w:lang w:eastAsia="sk-SK"/>
              </w:rPr>
              <w:lastRenderedPageBreak/>
              <w:t>starostlivosti by mohlo výrazne zlepšiť prístup k zdravotnej a sociálnej starostlivosti prostredníctvom niekoľkých kľúčových aspektov.</w:t>
            </w:r>
          </w:p>
          <w:p w:rsidR="00A52B70" w:rsidRDefault="00A52B70" w:rsidP="00A52B70">
            <w:pPr>
              <w:spacing w:after="0" w:line="240" w:lineRule="auto"/>
              <w:jc w:val="both"/>
              <w:rPr>
                <w:rFonts w:ascii="Arial" w:hAnsi="Arial" w:cs="Arial"/>
                <w:sz w:val="20"/>
                <w:szCs w:val="20"/>
                <w:lang w:eastAsia="sk-SK"/>
              </w:rPr>
            </w:pPr>
            <w:r w:rsidRPr="009C41CA">
              <w:rPr>
                <w:rFonts w:ascii="Arial" w:hAnsi="Arial" w:cs="Arial"/>
                <w:sz w:val="20"/>
                <w:szCs w:val="20"/>
                <w:lang w:eastAsia="sk-SK"/>
              </w:rPr>
              <w:t>Komunitná a prierezová starostlivosť integruje rôzne druhy služieb, ktoré sú pacientom poskytované v rámci jednej koordinovanej siete. Tento prístup zabezpečuje, že pacienti nebudú musieť samostatne navigovať komplexným systémom zdravotnej a sociálnej starostlivosti. Namiesto toho budú mať prístup k službám prostredníctvom jedného kontaktného bodu, čím sa eliminuje mnoho prekážok a administratívnych ťažkostí, ktoré môžu odradiť od vyhľadania potrebnej starostlivosti.</w:t>
            </w:r>
            <w:r w:rsidRPr="009C41CA">
              <w:rPr>
                <w:rFonts w:ascii="Arial" w:hAnsi="Arial" w:cs="Arial"/>
              </w:rPr>
              <w:t xml:space="preserve"> </w:t>
            </w:r>
            <w:r w:rsidRPr="009C41CA">
              <w:rPr>
                <w:rFonts w:ascii="Arial" w:hAnsi="Arial" w:cs="Arial"/>
                <w:sz w:val="20"/>
                <w:szCs w:val="20"/>
                <w:lang w:eastAsia="sk-SK"/>
              </w:rPr>
              <w:t xml:space="preserve">Jedným z kľúčových prvkov tejto reformy je zavedenie pozície </w:t>
            </w:r>
            <w:proofErr w:type="spellStart"/>
            <w:r w:rsidRPr="009C41CA">
              <w:rPr>
                <w:rFonts w:ascii="Arial" w:hAnsi="Arial" w:cs="Arial"/>
                <w:sz w:val="20"/>
                <w:szCs w:val="20"/>
                <w:lang w:eastAsia="sk-SK"/>
              </w:rPr>
              <w:t>case</w:t>
            </w:r>
            <w:proofErr w:type="spellEnd"/>
            <w:r w:rsidRPr="009C41CA">
              <w:rPr>
                <w:rFonts w:ascii="Arial" w:hAnsi="Arial" w:cs="Arial"/>
                <w:sz w:val="20"/>
                <w:szCs w:val="20"/>
                <w:lang w:eastAsia="sk-SK"/>
              </w:rPr>
              <w:t xml:space="preserve"> manažéra. </w:t>
            </w:r>
            <w:proofErr w:type="spellStart"/>
            <w:r w:rsidRPr="009C41CA">
              <w:rPr>
                <w:rFonts w:ascii="Arial" w:hAnsi="Arial" w:cs="Arial"/>
                <w:sz w:val="20"/>
                <w:szCs w:val="20"/>
                <w:lang w:eastAsia="sk-SK"/>
              </w:rPr>
              <w:t>Case</w:t>
            </w:r>
            <w:proofErr w:type="spellEnd"/>
            <w:r w:rsidRPr="009C41CA">
              <w:rPr>
                <w:rFonts w:ascii="Arial" w:hAnsi="Arial" w:cs="Arial"/>
                <w:sz w:val="20"/>
                <w:szCs w:val="20"/>
                <w:lang w:eastAsia="sk-SK"/>
              </w:rPr>
              <w:t xml:space="preserve"> manažér je odborník, ktorý má na starosti koordináciu všetkých členov multidisciplinárneho tímu, ktorý zahŕňa lekárov, zdravotné sestry, sociálnych pracovníkov, terapeutov a iných odborníkov potrebných na poskytnutie komplexnej starostlivosti. Úlohou </w:t>
            </w:r>
            <w:proofErr w:type="spellStart"/>
            <w:r w:rsidRPr="009C41CA">
              <w:rPr>
                <w:rFonts w:ascii="Arial" w:hAnsi="Arial" w:cs="Arial"/>
                <w:sz w:val="20"/>
                <w:szCs w:val="20"/>
                <w:lang w:eastAsia="sk-SK"/>
              </w:rPr>
              <w:t>case</w:t>
            </w:r>
            <w:proofErr w:type="spellEnd"/>
            <w:r w:rsidRPr="009C41CA">
              <w:rPr>
                <w:rFonts w:ascii="Arial" w:hAnsi="Arial" w:cs="Arial"/>
                <w:sz w:val="20"/>
                <w:szCs w:val="20"/>
                <w:lang w:eastAsia="sk-SK"/>
              </w:rPr>
              <w:t xml:space="preserve"> manažéra je zabezpečiť, že všetky aspekty starostlivosti sú integrovane a efektívne poskytované, pričom sa sústreďuje na individuálne potreby pacienta.</w:t>
            </w:r>
            <w:r w:rsidRPr="009C41CA">
              <w:rPr>
                <w:rFonts w:ascii="Arial" w:hAnsi="Arial" w:cs="Arial"/>
              </w:rPr>
              <w:t xml:space="preserve"> </w:t>
            </w:r>
            <w:r w:rsidRPr="009C41CA">
              <w:rPr>
                <w:rFonts w:ascii="Arial" w:hAnsi="Arial" w:cs="Arial"/>
                <w:sz w:val="20"/>
                <w:szCs w:val="20"/>
                <w:lang w:eastAsia="sk-SK"/>
              </w:rPr>
              <w:t>Na komunitnej úrovni má táto legislatívna zmena potenciál zlepšiť celkové zdravie a pohodu komunity. Poskytovaním integrovaných služieb sa znižuje sociálna nerovnosť a zlepšuje sa prístup k starostlivosti pre zraniteľné skupiny, ako sú seniori, ľudia s chronickými ochoreniami, osoby so zdravotným postihnutím a ľudia v sociálne znevýhodnených situáciách. Toto vedie k silnejšej a zdravšej komunite, kde sú obyvatelia lepšie podporovaní a majú väčšiu šancu na aktívny a nezávislý život.</w:t>
            </w:r>
          </w:p>
          <w:p w:rsidR="00A52B70" w:rsidRDefault="00A52B70" w:rsidP="00A52B70">
            <w:pPr>
              <w:spacing w:after="0" w:line="240" w:lineRule="auto"/>
              <w:jc w:val="both"/>
              <w:rPr>
                <w:rFonts w:ascii="Arial" w:hAnsi="Arial" w:cs="Arial"/>
                <w:b/>
                <w:sz w:val="20"/>
                <w:szCs w:val="20"/>
                <w:lang w:eastAsia="sk-SK"/>
              </w:rPr>
            </w:pPr>
            <w:r w:rsidRPr="00C641F8">
              <w:rPr>
                <w:rFonts w:ascii="Arial" w:hAnsi="Arial" w:cs="Arial"/>
                <w:b/>
                <w:sz w:val="20"/>
                <w:szCs w:val="20"/>
                <w:lang w:eastAsia="sk-SK"/>
              </w:rPr>
              <w:t>K úprave obmedzovacích prostriedkov:</w:t>
            </w:r>
          </w:p>
          <w:p w:rsidR="00A52B70" w:rsidRDefault="00A52B70" w:rsidP="00A52B70">
            <w:pPr>
              <w:spacing w:after="0" w:line="240" w:lineRule="auto"/>
              <w:jc w:val="both"/>
              <w:rPr>
                <w:rFonts w:ascii="Arial" w:hAnsi="Arial" w:cs="Arial"/>
                <w:sz w:val="20"/>
                <w:szCs w:val="20"/>
                <w:lang w:eastAsia="sk-SK"/>
              </w:rPr>
            </w:pPr>
            <w:r w:rsidRPr="00C641F8">
              <w:rPr>
                <w:rFonts w:ascii="Arial" w:hAnsi="Arial" w:cs="Arial"/>
                <w:sz w:val="20"/>
                <w:szCs w:val="20"/>
                <w:lang w:eastAsia="sk-SK"/>
              </w:rPr>
              <w:t>Úprava súčasného znenia ustanovení § 9b o obmedzovacích prostriedkoch v zákone č. 576/2004 Z. z. a ich nahradenie navrhovaným znením má predovšetkým pozitívny sociálny vplyv. Tieto zmeny prinášajú niekoľko kľúčových výhod a ochranných mechanizmov, ktoré zlepšujú práva a bezpečnosť pacientov pri použití obmedzovacích prostri</w:t>
            </w:r>
            <w:r>
              <w:rPr>
                <w:rFonts w:ascii="Arial" w:hAnsi="Arial" w:cs="Arial"/>
                <w:sz w:val="20"/>
                <w:szCs w:val="20"/>
                <w:lang w:eastAsia="sk-SK"/>
              </w:rPr>
              <w:t>edkov v ústavnej starostlivosti:</w:t>
            </w:r>
          </w:p>
          <w:p w:rsidR="00A52B70" w:rsidRDefault="00A52B70" w:rsidP="00A52B70">
            <w:pPr>
              <w:pStyle w:val="Odsekzoznamu"/>
              <w:numPr>
                <w:ilvl w:val="0"/>
                <w:numId w:val="4"/>
              </w:numPr>
              <w:spacing w:after="0" w:line="240" w:lineRule="auto"/>
              <w:jc w:val="both"/>
              <w:rPr>
                <w:rFonts w:ascii="Arial" w:eastAsia="Calibri" w:hAnsi="Arial" w:cs="Arial"/>
                <w:sz w:val="20"/>
                <w:szCs w:val="20"/>
                <w:lang w:eastAsia="sk-SK"/>
              </w:rPr>
            </w:pPr>
            <w:r>
              <w:rPr>
                <w:rFonts w:ascii="Arial" w:eastAsia="Calibri" w:hAnsi="Arial" w:cs="Arial"/>
                <w:sz w:val="20"/>
                <w:szCs w:val="20"/>
                <w:lang w:eastAsia="sk-SK"/>
              </w:rPr>
              <w:t>zlepšenie ochrany práv pacientov,</w:t>
            </w:r>
          </w:p>
          <w:p w:rsidR="00A52B70" w:rsidRDefault="00A52B70" w:rsidP="00A52B70">
            <w:pPr>
              <w:pStyle w:val="Odsekzoznamu"/>
              <w:numPr>
                <w:ilvl w:val="0"/>
                <w:numId w:val="4"/>
              </w:numPr>
              <w:spacing w:after="0" w:line="240" w:lineRule="auto"/>
              <w:jc w:val="both"/>
              <w:rPr>
                <w:rFonts w:ascii="Arial" w:eastAsia="Calibri" w:hAnsi="Arial" w:cs="Arial"/>
                <w:sz w:val="20"/>
                <w:szCs w:val="20"/>
                <w:lang w:eastAsia="sk-SK"/>
              </w:rPr>
            </w:pPr>
            <w:r>
              <w:rPr>
                <w:rFonts w:ascii="Arial" w:eastAsia="Calibri" w:hAnsi="Arial" w:cs="Arial"/>
                <w:sz w:val="20"/>
                <w:szCs w:val="20"/>
                <w:lang w:eastAsia="sk-SK"/>
              </w:rPr>
              <w:t>transparentnosť a zodpovednosť,</w:t>
            </w:r>
          </w:p>
          <w:p w:rsidR="00A52B70" w:rsidRDefault="00A52B70" w:rsidP="00A52B70">
            <w:pPr>
              <w:pStyle w:val="Odsekzoznamu"/>
              <w:numPr>
                <w:ilvl w:val="0"/>
                <w:numId w:val="4"/>
              </w:numPr>
              <w:spacing w:after="0" w:line="240" w:lineRule="auto"/>
              <w:jc w:val="both"/>
              <w:rPr>
                <w:rFonts w:ascii="Arial" w:eastAsia="Calibri" w:hAnsi="Arial" w:cs="Arial"/>
                <w:sz w:val="20"/>
                <w:szCs w:val="20"/>
                <w:lang w:eastAsia="sk-SK"/>
              </w:rPr>
            </w:pPr>
            <w:r>
              <w:rPr>
                <w:rFonts w:ascii="Arial" w:eastAsia="Calibri" w:hAnsi="Arial" w:cs="Arial"/>
                <w:sz w:val="20"/>
                <w:szCs w:val="20"/>
                <w:lang w:eastAsia="sk-SK"/>
              </w:rPr>
              <w:t>odborné školenie a kvalifikácia,</w:t>
            </w:r>
          </w:p>
          <w:p w:rsidR="00A52B70" w:rsidRPr="00C641F8" w:rsidRDefault="00A52B70" w:rsidP="00A52B70">
            <w:pPr>
              <w:pStyle w:val="Odsekzoznamu"/>
              <w:numPr>
                <w:ilvl w:val="0"/>
                <w:numId w:val="4"/>
              </w:numPr>
              <w:spacing w:after="0" w:line="240" w:lineRule="auto"/>
              <w:jc w:val="both"/>
              <w:rPr>
                <w:rFonts w:ascii="Arial" w:eastAsia="Calibri" w:hAnsi="Arial" w:cs="Arial"/>
                <w:sz w:val="20"/>
                <w:szCs w:val="20"/>
                <w:lang w:eastAsia="sk-SK"/>
              </w:rPr>
            </w:pPr>
            <w:r>
              <w:rPr>
                <w:rFonts w:ascii="Arial" w:eastAsia="Calibri" w:hAnsi="Arial" w:cs="Arial"/>
                <w:sz w:val="20"/>
                <w:szCs w:val="20"/>
                <w:lang w:eastAsia="sk-SK"/>
              </w:rPr>
              <w:t>minimalizácia poškodenia a rizika.</w:t>
            </w:r>
          </w:p>
          <w:p w:rsidR="00A52B70" w:rsidRDefault="00A52B70" w:rsidP="00A52B70">
            <w:pPr>
              <w:spacing w:after="0" w:line="240" w:lineRule="auto"/>
              <w:jc w:val="both"/>
              <w:rPr>
                <w:rFonts w:ascii="Arial" w:hAnsi="Arial" w:cs="Arial"/>
                <w:b/>
                <w:sz w:val="20"/>
                <w:szCs w:val="20"/>
                <w:lang w:eastAsia="sk-SK"/>
              </w:rPr>
            </w:pPr>
            <w:r>
              <w:rPr>
                <w:rFonts w:ascii="Arial" w:hAnsi="Arial" w:cs="Arial"/>
                <w:b/>
                <w:sz w:val="20"/>
                <w:szCs w:val="20"/>
                <w:lang w:eastAsia="sk-SK"/>
              </w:rPr>
              <w:t>K </w:t>
            </w:r>
            <w:proofErr w:type="spellStart"/>
            <w:r>
              <w:rPr>
                <w:rFonts w:ascii="Arial" w:hAnsi="Arial" w:cs="Arial"/>
                <w:b/>
                <w:sz w:val="20"/>
                <w:szCs w:val="20"/>
                <w:lang w:eastAsia="sk-SK"/>
              </w:rPr>
              <w:t>telemedicíne</w:t>
            </w:r>
            <w:proofErr w:type="spellEnd"/>
            <w:r>
              <w:rPr>
                <w:rFonts w:ascii="Arial" w:hAnsi="Arial" w:cs="Arial"/>
                <w:b/>
                <w:sz w:val="20"/>
                <w:szCs w:val="20"/>
                <w:lang w:eastAsia="sk-SK"/>
              </w:rPr>
              <w:t>:</w:t>
            </w:r>
          </w:p>
          <w:p w:rsidR="00A52B70" w:rsidRDefault="00A52B70" w:rsidP="00A52B70">
            <w:pPr>
              <w:spacing w:after="0" w:line="240" w:lineRule="auto"/>
              <w:jc w:val="both"/>
              <w:rPr>
                <w:rFonts w:ascii="Arial" w:hAnsi="Arial" w:cs="Arial"/>
                <w:sz w:val="20"/>
                <w:szCs w:val="20"/>
                <w:lang w:eastAsia="sk-SK"/>
              </w:rPr>
            </w:pPr>
            <w:r w:rsidRPr="00C641F8">
              <w:rPr>
                <w:rFonts w:ascii="Arial" w:hAnsi="Arial" w:cs="Arial"/>
                <w:sz w:val="20"/>
                <w:szCs w:val="20"/>
                <w:lang w:eastAsia="sk-SK"/>
              </w:rPr>
              <w:t xml:space="preserve">Zavedenie </w:t>
            </w:r>
            <w:proofErr w:type="spellStart"/>
            <w:r w:rsidRPr="00C641F8">
              <w:rPr>
                <w:rFonts w:ascii="Arial" w:hAnsi="Arial" w:cs="Arial"/>
                <w:sz w:val="20"/>
                <w:szCs w:val="20"/>
                <w:lang w:eastAsia="sk-SK"/>
              </w:rPr>
              <w:t>telemedicíny</w:t>
            </w:r>
            <w:proofErr w:type="spellEnd"/>
            <w:r w:rsidRPr="00C641F8">
              <w:rPr>
                <w:rFonts w:ascii="Arial" w:hAnsi="Arial" w:cs="Arial"/>
                <w:sz w:val="20"/>
                <w:szCs w:val="20"/>
                <w:lang w:eastAsia="sk-SK"/>
              </w:rPr>
              <w:t xml:space="preserve"> do zdravotníckych predpisov prináša množstvo pozitívnych sociálnych vplyvov. Ide o moderný spôsob poskytovania zdravotnej starostlivosti, ktorý využíva informačné a komunikačné technológie na diagnostiku, liečbu a prevenciu chorôb na diaľku. Toto opatrenie má potenciál výrazne zlepšiť prístup k zdravotnej starostlivosti, efektivitu a kvalitu služieb, čo sa prejaví pozitívne na celkovom sociálnom prostredí.</w:t>
            </w:r>
          </w:p>
          <w:p w:rsidR="00A52B70" w:rsidRDefault="00A52B70" w:rsidP="00A52B70">
            <w:pPr>
              <w:spacing w:after="0" w:line="240" w:lineRule="auto"/>
              <w:jc w:val="both"/>
              <w:rPr>
                <w:rFonts w:ascii="Arial" w:hAnsi="Arial" w:cs="Arial"/>
                <w:sz w:val="20"/>
                <w:szCs w:val="20"/>
                <w:lang w:eastAsia="sk-SK"/>
              </w:rPr>
            </w:pPr>
            <w:r>
              <w:rPr>
                <w:rFonts w:ascii="Arial" w:hAnsi="Arial" w:cs="Arial"/>
                <w:sz w:val="20"/>
                <w:szCs w:val="20"/>
                <w:lang w:eastAsia="sk-SK"/>
              </w:rPr>
              <w:t xml:space="preserve">Medzi hlavné výhody </w:t>
            </w:r>
            <w:proofErr w:type="spellStart"/>
            <w:r>
              <w:rPr>
                <w:rFonts w:ascii="Arial" w:hAnsi="Arial" w:cs="Arial"/>
                <w:sz w:val="20"/>
                <w:szCs w:val="20"/>
                <w:lang w:eastAsia="sk-SK"/>
              </w:rPr>
              <w:t>telemedicíny</w:t>
            </w:r>
            <w:proofErr w:type="spellEnd"/>
            <w:r>
              <w:rPr>
                <w:rFonts w:ascii="Arial" w:hAnsi="Arial" w:cs="Arial"/>
                <w:sz w:val="20"/>
                <w:szCs w:val="20"/>
                <w:lang w:eastAsia="sk-SK"/>
              </w:rPr>
              <w:t xml:space="preserve"> patrí zlepšenie prístupu k zdravotnej starostlivosti, efektívnosť a úspora nákladov, zvýšená flexibilita a komfort pre pacientov, zlepšenie zdravotnej gramotnosti a angažovanie pacientov. </w:t>
            </w:r>
          </w:p>
          <w:p w:rsidR="00A52B70" w:rsidRDefault="00A52B70" w:rsidP="00A52B70">
            <w:pPr>
              <w:spacing w:after="0" w:line="240" w:lineRule="auto"/>
              <w:jc w:val="both"/>
              <w:rPr>
                <w:rFonts w:ascii="Arial" w:hAnsi="Arial" w:cs="Arial"/>
                <w:sz w:val="20"/>
                <w:szCs w:val="20"/>
                <w:lang w:eastAsia="sk-SK"/>
              </w:rPr>
            </w:pPr>
            <w:r>
              <w:rPr>
                <w:rFonts w:ascii="Arial" w:hAnsi="Arial" w:cs="Arial"/>
                <w:sz w:val="20"/>
                <w:szCs w:val="20"/>
                <w:lang w:eastAsia="sk-SK"/>
              </w:rPr>
              <w:lastRenderedPageBreak/>
              <w:t xml:space="preserve">V rámci dopadov na sociálne prostredie je možné hovoriť o sociálnej inklúzii, zlepšení kvality života či podpory verejného zdravia. </w:t>
            </w:r>
          </w:p>
          <w:p w:rsidR="00A52B70" w:rsidRDefault="00A52B70" w:rsidP="00A52B70">
            <w:pPr>
              <w:spacing w:after="0" w:line="240" w:lineRule="auto"/>
              <w:jc w:val="both"/>
              <w:rPr>
                <w:rFonts w:ascii="Arial" w:hAnsi="Arial" w:cs="Arial"/>
                <w:sz w:val="20"/>
                <w:szCs w:val="20"/>
                <w:lang w:eastAsia="sk-SK"/>
              </w:rPr>
            </w:pPr>
            <w:r>
              <w:rPr>
                <w:rFonts w:ascii="Arial" w:hAnsi="Arial" w:cs="Arial"/>
                <w:sz w:val="20"/>
                <w:szCs w:val="20"/>
                <w:lang w:eastAsia="sk-SK"/>
              </w:rPr>
              <w:t>T</w:t>
            </w:r>
            <w:r w:rsidRPr="00FB0A79">
              <w:rPr>
                <w:rFonts w:ascii="Arial" w:hAnsi="Arial" w:cs="Arial"/>
                <w:sz w:val="20"/>
                <w:szCs w:val="20"/>
                <w:lang w:eastAsia="sk-SK"/>
              </w:rPr>
              <w:t xml:space="preserve">ento krok zlepšuje prístup k zdravotnej starostlivosti, zvyšuje efektívnosť a kvalitu služieb, a zároveň podporuje sociálnu inklúziu a zlepšuje kvalitu života pacientov. </w:t>
            </w:r>
            <w:proofErr w:type="spellStart"/>
            <w:r w:rsidRPr="00FB0A79">
              <w:rPr>
                <w:rFonts w:ascii="Arial" w:hAnsi="Arial" w:cs="Arial"/>
                <w:sz w:val="20"/>
                <w:szCs w:val="20"/>
                <w:lang w:eastAsia="sk-SK"/>
              </w:rPr>
              <w:t>Telemedicína</w:t>
            </w:r>
            <w:proofErr w:type="spellEnd"/>
            <w:r w:rsidRPr="00FB0A79">
              <w:rPr>
                <w:rFonts w:ascii="Arial" w:hAnsi="Arial" w:cs="Arial"/>
                <w:sz w:val="20"/>
                <w:szCs w:val="20"/>
                <w:lang w:eastAsia="sk-SK"/>
              </w:rPr>
              <w:t xml:space="preserve"> má potenciál výrazne transformovať zdravotnícke systémy a priniesť mnoho výhod pre spoločnosť ako celok.</w:t>
            </w:r>
          </w:p>
          <w:p w:rsidR="00A52B70" w:rsidRPr="00FB0A79" w:rsidRDefault="00A52B70" w:rsidP="00A52B70">
            <w:pPr>
              <w:spacing w:after="0" w:line="240" w:lineRule="auto"/>
              <w:jc w:val="both"/>
              <w:rPr>
                <w:rFonts w:ascii="Arial" w:hAnsi="Arial" w:cs="Arial"/>
                <w:b/>
                <w:sz w:val="20"/>
                <w:szCs w:val="20"/>
                <w:lang w:eastAsia="sk-SK"/>
              </w:rPr>
            </w:pPr>
            <w:r w:rsidRPr="00FB0A79">
              <w:rPr>
                <w:rFonts w:ascii="Arial" w:hAnsi="Arial" w:cs="Arial"/>
                <w:b/>
                <w:sz w:val="20"/>
                <w:szCs w:val="20"/>
                <w:lang w:eastAsia="sk-SK"/>
              </w:rPr>
              <w:t>K </w:t>
            </w:r>
            <w:proofErr w:type="spellStart"/>
            <w:r w:rsidRPr="00FB0A79">
              <w:rPr>
                <w:rFonts w:ascii="Arial" w:hAnsi="Arial" w:cs="Arial"/>
                <w:b/>
                <w:sz w:val="20"/>
                <w:szCs w:val="20"/>
                <w:lang w:eastAsia="sk-SK"/>
              </w:rPr>
              <w:t>ePN</w:t>
            </w:r>
            <w:proofErr w:type="spellEnd"/>
            <w:r w:rsidRPr="00FB0A79">
              <w:rPr>
                <w:rFonts w:ascii="Arial" w:hAnsi="Arial" w:cs="Arial"/>
                <w:b/>
                <w:sz w:val="20"/>
                <w:szCs w:val="20"/>
                <w:lang w:eastAsia="sk-SK"/>
              </w:rPr>
              <w:t>:</w:t>
            </w:r>
          </w:p>
          <w:p w:rsidR="00A52B70" w:rsidRDefault="00AB3A49" w:rsidP="00A52B70">
            <w:pPr>
              <w:spacing w:after="0" w:line="240" w:lineRule="auto"/>
              <w:jc w:val="both"/>
              <w:rPr>
                <w:rFonts w:ascii="Arial" w:hAnsi="Arial" w:cs="Arial"/>
                <w:sz w:val="20"/>
                <w:szCs w:val="20"/>
                <w:lang w:eastAsia="sk-SK"/>
              </w:rPr>
            </w:pPr>
            <w:r>
              <w:rPr>
                <w:rFonts w:ascii="Arial" w:hAnsi="Arial" w:cs="Arial"/>
                <w:sz w:val="20"/>
                <w:szCs w:val="20"/>
                <w:lang w:eastAsia="sk-SK"/>
              </w:rPr>
              <w:t xml:space="preserve">Upravuje sa, že pacient nebude musieť navštíviť svojho všeobecného lekára po návšteve APS alebo zubno-lekárskej pohotovostnej službe, ak bude vyžadovať vystavenie dočasnej pracovnej neschopnosti. Touto úpravou bude môcť pacient získať dočasnú pracovnú neschopnosť aj v ambulancii ambulantnej pohotovostnej služby alebo zubno-lekárskej pohotovostnej služby. Cieľom je ľahšia cesta pacienta, ako aj odľahčenie administratívnej záťaže pre všeobecného lekára. </w:t>
            </w:r>
            <w:bookmarkStart w:id="0" w:name="_GoBack"/>
            <w:bookmarkEnd w:id="0"/>
          </w:p>
          <w:p w:rsidR="00A52B70" w:rsidRPr="00FC06E2" w:rsidRDefault="00A52B70" w:rsidP="00A52B70">
            <w:pPr>
              <w:spacing w:after="0" w:line="240" w:lineRule="auto"/>
              <w:jc w:val="both"/>
              <w:rPr>
                <w:rFonts w:ascii="Arial" w:hAnsi="Arial" w:cs="Arial"/>
                <w:b/>
                <w:sz w:val="20"/>
                <w:szCs w:val="20"/>
                <w:lang w:eastAsia="sk-SK"/>
              </w:rPr>
            </w:pPr>
            <w:r w:rsidRPr="00FC06E2">
              <w:rPr>
                <w:rFonts w:ascii="Arial" w:hAnsi="Arial" w:cs="Arial"/>
                <w:bCs/>
                <w:sz w:val="20"/>
                <w:szCs w:val="20"/>
                <w:lang w:eastAsia="sk-SK"/>
              </w:rPr>
              <w:t>Povinnosť oznámenia:</w:t>
            </w:r>
            <w:r w:rsidRPr="00FC06E2">
              <w:rPr>
                <w:rFonts w:ascii="Arial" w:hAnsi="Arial" w:cs="Arial"/>
                <w:sz w:val="20"/>
                <w:szCs w:val="20"/>
                <w:lang w:eastAsia="sk-SK"/>
              </w:rPr>
              <w:t xml:space="preserve"> Zabezpečuje lepšiu informovanosť ošetrujúceho lekára o zdravotnom stave pacienta po prepustení z ústavnej starostlivosti, čo vedie k lepšej kontinuite starostlivosti.</w:t>
            </w:r>
          </w:p>
          <w:p w:rsidR="00A52B70" w:rsidRDefault="00A52B70" w:rsidP="00A52B70">
            <w:pPr>
              <w:spacing w:after="0" w:line="240" w:lineRule="auto"/>
              <w:jc w:val="both"/>
              <w:rPr>
                <w:rFonts w:ascii="Arial" w:hAnsi="Arial" w:cs="Arial"/>
                <w:b/>
                <w:sz w:val="20"/>
                <w:szCs w:val="20"/>
                <w:lang w:eastAsia="sk-SK"/>
              </w:rPr>
            </w:pPr>
            <w:r w:rsidRPr="00FC06E2">
              <w:rPr>
                <w:rFonts w:ascii="Arial" w:hAnsi="Arial" w:cs="Arial"/>
                <w:b/>
                <w:sz w:val="20"/>
                <w:szCs w:val="20"/>
                <w:lang w:eastAsia="sk-SK"/>
              </w:rPr>
              <w:t>K zubno-lekárskemu ošetreniu v celkovej anestézii</w:t>
            </w:r>
          </w:p>
          <w:p w:rsidR="00A52B70" w:rsidRDefault="00A52B70" w:rsidP="00A52B70">
            <w:pPr>
              <w:spacing w:after="0" w:line="240" w:lineRule="auto"/>
              <w:jc w:val="both"/>
              <w:rPr>
                <w:rFonts w:ascii="Arial" w:hAnsi="Arial" w:cs="Arial"/>
                <w:sz w:val="20"/>
                <w:szCs w:val="20"/>
                <w:lang w:eastAsia="sk-SK"/>
              </w:rPr>
            </w:pPr>
            <w:r w:rsidRPr="00FC06E2">
              <w:rPr>
                <w:rFonts w:ascii="Arial" w:hAnsi="Arial" w:cs="Arial"/>
                <w:sz w:val="20"/>
                <w:szCs w:val="20"/>
                <w:lang w:eastAsia="sk-SK"/>
              </w:rPr>
              <w:t>Zavedenie povinného hradenia zubno-lekárskej starostlivosti v celkovej anestézii zo strany poisťovní pre osoby, ktoré nie je možné ošetriť iným spôsobom, má výz</w:t>
            </w:r>
            <w:r>
              <w:rPr>
                <w:rFonts w:ascii="Arial" w:hAnsi="Arial" w:cs="Arial"/>
                <w:sz w:val="20"/>
                <w:szCs w:val="20"/>
                <w:lang w:eastAsia="sk-SK"/>
              </w:rPr>
              <w:t>namné pozitívne sociálne vplyvy:</w:t>
            </w:r>
          </w:p>
          <w:p w:rsidR="00A52B70" w:rsidRDefault="00A52B70" w:rsidP="00A52B70">
            <w:pPr>
              <w:pStyle w:val="Odsekzoznamu"/>
              <w:numPr>
                <w:ilvl w:val="0"/>
                <w:numId w:val="5"/>
              </w:numPr>
              <w:spacing w:after="0" w:line="240" w:lineRule="auto"/>
              <w:jc w:val="both"/>
              <w:rPr>
                <w:rFonts w:ascii="Arial" w:eastAsia="Calibri" w:hAnsi="Arial" w:cs="Arial"/>
                <w:sz w:val="20"/>
                <w:szCs w:val="20"/>
                <w:lang w:eastAsia="sk-SK"/>
              </w:rPr>
            </w:pPr>
            <w:r>
              <w:rPr>
                <w:rFonts w:ascii="Arial" w:eastAsia="Calibri" w:hAnsi="Arial" w:cs="Arial"/>
                <w:sz w:val="20"/>
                <w:szCs w:val="20"/>
                <w:lang w:eastAsia="sk-SK"/>
              </w:rPr>
              <w:t xml:space="preserve">zvýšený prístup k zdravotnej starostlivosti </w:t>
            </w:r>
          </w:p>
          <w:p w:rsidR="00A52B70" w:rsidRPr="002F4E1E" w:rsidRDefault="00A52B70" w:rsidP="00A52B70">
            <w:pPr>
              <w:spacing w:after="0" w:line="240" w:lineRule="auto"/>
              <w:jc w:val="both"/>
              <w:rPr>
                <w:rFonts w:ascii="Arial" w:hAnsi="Arial" w:cs="Arial"/>
                <w:color w:val="FF0000"/>
                <w:sz w:val="20"/>
                <w:szCs w:val="20"/>
                <w:lang w:eastAsia="sk-SK"/>
              </w:rPr>
            </w:pPr>
            <w:r>
              <w:rPr>
                <w:rFonts w:ascii="Arial" w:hAnsi="Arial" w:cs="Arial"/>
                <w:sz w:val="20"/>
                <w:szCs w:val="20"/>
                <w:lang w:eastAsia="sk-SK"/>
              </w:rPr>
              <w:t>p</w:t>
            </w:r>
            <w:r w:rsidRPr="0014349E">
              <w:rPr>
                <w:rFonts w:ascii="Arial" w:hAnsi="Arial" w:cs="Arial"/>
                <w:sz w:val="20"/>
                <w:szCs w:val="20"/>
                <w:lang w:eastAsia="sk-SK"/>
              </w:rPr>
              <w:t>acienti, ktorí nie sú schopní podstúpiť zubné ošetrenie tradičnými metódami kvôli závažným zdravotným stavom alebo iným komplikáciám, získajú prístup k potrebnej starostlivosti. Tento krok odstráni finančné bariéry, ktoré by mohli brániť v prijatí ošetrenia.</w:t>
            </w:r>
          </w:p>
        </w:tc>
      </w:tr>
      <w:tr w:rsidR="009B0803" w:rsidRPr="002F4E1E" w:rsidTr="00FC3E5A">
        <w:trPr>
          <w:jc w:val="center"/>
        </w:trPr>
        <w:tc>
          <w:tcPr>
            <w:tcW w:w="180" w:type="pct"/>
            <w:tcBorders>
              <w:bottom w:val="single" w:sz="4" w:space="0" w:color="auto"/>
            </w:tcBorders>
            <w:shd w:val="clear" w:color="auto" w:fill="F2F2F2"/>
            <w:vAlign w:val="center"/>
          </w:tcPr>
          <w:p w:rsidR="009B0803" w:rsidRPr="002F4E1E" w:rsidRDefault="009B0803" w:rsidP="00FC3E5A">
            <w:pPr>
              <w:spacing w:after="0" w:line="240" w:lineRule="auto"/>
              <w:rPr>
                <w:rFonts w:ascii="Arial" w:hAnsi="Arial" w:cs="Arial"/>
                <w:i/>
                <w:sz w:val="18"/>
                <w:lang w:eastAsia="sk-SK"/>
              </w:rPr>
            </w:pPr>
            <w:r w:rsidRPr="002F4E1E">
              <w:rPr>
                <w:rFonts w:ascii="Arial" w:hAnsi="Arial" w:cs="Arial"/>
                <w:i/>
                <w:sz w:val="18"/>
                <w:lang w:eastAsia="sk-SK"/>
              </w:rPr>
              <w:lastRenderedPageBreak/>
              <w:t>b)</w:t>
            </w:r>
          </w:p>
        </w:tc>
        <w:tc>
          <w:tcPr>
            <w:tcW w:w="4820" w:type="pct"/>
            <w:gridSpan w:val="2"/>
            <w:tcBorders>
              <w:bottom w:val="single" w:sz="4" w:space="0" w:color="auto"/>
            </w:tcBorders>
            <w:shd w:val="clear" w:color="auto" w:fill="F2F2F2"/>
          </w:tcPr>
          <w:p w:rsidR="009B0803" w:rsidRPr="002F4E1E" w:rsidRDefault="009B0803" w:rsidP="00FC3E5A">
            <w:pPr>
              <w:spacing w:after="0" w:line="240" w:lineRule="auto"/>
              <w:jc w:val="both"/>
              <w:rPr>
                <w:rFonts w:ascii="Arial" w:hAnsi="Arial" w:cs="Arial"/>
                <w:i/>
                <w:sz w:val="20"/>
                <w:szCs w:val="20"/>
                <w:lang w:eastAsia="sk-SK"/>
              </w:rPr>
            </w:pPr>
            <w:r w:rsidRPr="002F4E1E">
              <w:rPr>
                <w:rFonts w:ascii="Arial" w:hAnsi="Arial" w:cs="Arial"/>
                <w:i/>
                <w:sz w:val="20"/>
                <w:szCs w:val="20"/>
                <w:lang w:eastAsia="sk-SK"/>
              </w:rPr>
              <w:t xml:space="preserve">Má návrh významný vplyv na niektorú zo zraniteľných skupín obyvateľstva alebo skupín v riziku chudoby alebo sociálneho vylúčenia? </w:t>
            </w:r>
          </w:p>
          <w:p w:rsidR="009B0803" w:rsidRPr="002F4E1E" w:rsidRDefault="009B0803" w:rsidP="00FC3E5A">
            <w:pPr>
              <w:spacing w:after="0" w:line="240" w:lineRule="auto"/>
              <w:jc w:val="both"/>
              <w:rPr>
                <w:rFonts w:ascii="Arial" w:hAnsi="Arial" w:cs="Arial"/>
                <w:i/>
                <w:lang w:eastAsia="sk-SK"/>
              </w:rPr>
            </w:pPr>
            <w:r w:rsidRPr="002F4E1E">
              <w:rPr>
                <w:rFonts w:ascii="Arial" w:hAnsi="Arial" w:cs="Arial"/>
                <w:i/>
                <w:sz w:val="20"/>
                <w:szCs w:val="20"/>
                <w:lang w:eastAsia="sk-SK"/>
              </w:rPr>
              <w:t xml:space="preserve">Špecifikujte ovplyvnené skupiny v riziku chudoby a sociálneho vylúčenia a popíšte vplyv na </w:t>
            </w:r>
            <w:proofErr w:type="spellStart"/>
            <w:r w:rsidRPr="002F4E1E">
              <w:rPr>
                <w:rFonts w:ascii="Arial" w:hAnsi="Arial" w:cs="Arial"/>
                <w:i/>
                <w:sz w:val="20"/>
                <w:szCs w:val="20"/>
                <w:lang w:eastAsia="sk-SK"/>
              </w:rPr>
              <w:t>ne</w:t>
            </w:r>
            <w:proofErr w:type="spellEnd"/>
            <w:r w:rsidRPr="002F4E1E">
              <w:rPr>
                <w:rFonts w:ascii="Arial" w:hAnsi="Arial" w:cs="Arial"/>
                <w:i/>
                <w:sz w:val="20"/>
                <w:szCs w:val="20"/>
                <w:lang w:eastAsia="sk-SK"/>
              </w:rPr>
              <w:t>. Je tento vplyv väčší ako vplyv na iné skupiny či subjekty? Uveďte veľkosť jednotlivých ovplyvnených skupín.</w:t>
            </w:r>
          </w:p>
        </w:tc>
      </w:tr>
      <w:tr w:rsidR="009B0803" w:rsidRPr="002F4E1E" w:rsidTr="00FC3E5A">
        <w:tblPrEx>
          <w:tblBorders>
            <w:top w:val="none" w:sz="0" w:space="0" w:color="auto"/>
          </w:tblBorders>
        </w:tblPrEx>
        <w:trPr>
          <w:trHeight w:val="677"/>
          <w:jc w:val="center"/>
        </w:trPr>
        <w:tc>
          <w:tcPr>
            <w:tcW w:w="180" w:type="pct"/>
            <w:shd w:val="clear" w:color="auto" w:fill="auto"/>
            <w:vAlign w:val="center"/>
          </w:tcPr>
          <w:p w:rsidR="009B0803" w:rsidRPr="002F4E1E" w:rsidRDefault="009B0803" w:rsidP="00FC3E5A">
            <w:pPr>
              <w:spacing w:after="0" w:line="240" w:lineRule="auto"/>
              <w:rPr>
                <w:rFonts w:ascii="Arial" w:hAnsi="Arial" w:cs="Arial"/>
                <w:i/>
                <w:sz w:val="18"/>
                <w:szCs w:val="18"/>
                <w:lang w:eastAsia="sk-SK"/>
              </w:rPr>
            </w:pPr>
            <w:r w:rsidRPr="002F4E1E">
              <w:rPr>
                <w:rFonts w:ascii="Arial" w:hAnsi="Arial" w:cs="Arial"/>
                <w:i/>
                <w:sz w:val="18"/>
                <w:szCs w:val="18"/>
                <w:lang w:eastAsia="sk-SK"/>
              </w:rPr>
              <w:t>c)</w:t>
            </w:r>
          </w:p>
        </w:tc>
        <w:tc>
          <w:tcPr>
            <w:tcW w:w="2206" w:type="pct"/>
            <w:shd w:val="clear" w:color="auto" w:fill="auto"/>
          </w:tcPr>
          <w:p w:rsidR="009B0803" w:rsidRPr="002F4E1E" w:rsidRDefault="009B0803" w:rsidP="00FC3E5A">
            <w:pPr>
              <w:spacing w:after="0" w:line="240" w:lineRule="auto"/>
              <w:jc w:val="both"/>
              <w:rPr>
                <w:rFonts w:ascii="Arial" w:hAnsi="Arial" w:cs="Arial"/>
                <w:i/>
                <w:sz w:val="18"/>
                <w:szCs w:val="18"/>
                <w:lang w:eastAsia="sk-SK"/>
              </w:rPr>
            </w:pPr>
            <w:r w:rsidRPr="002F4E1E">
              <w:rPr>
                <w:rFonts w:ascii="Arial" w:hAnsi="Arial" w:cs="Arial"/>
                <w:i/>
                <w:sz w:val="18"/>
                <w:szCs w:val="18"/>
                <w:lang w:eastAsia="sk-SK"/>
              </w:rPr>
              <w:t>Zraniteľné skupiny alebo skupiny v riziku chudoby alebo sociálneho vylúčenia sú napr.:</w:t>
            </w:r>
          </w:p>
          <w:p w:rsidR="009B0803" w:rsidRPr="002F4E1E" w:rsidRDefault="009B0803" w:rsidP="009B0803">
            <w:pPr>
              <w:numPr>
                <w:ilvl w:val="0"/>
                <w:numId w:val="1"/>
              </w:numPr>
              <w:spacing w:after="0" w:line="240" w:lineRule="auto"/>
              <w:ind w:left="170" w:hanging="170"/>
              <w:jc w:val="both"/>
              <w:rPr>
                <w:rFonts w:ascii="Arial" w:hAnsi="Arial" w:cs="Arial"/>
                <w:i/>
                <w:sz w:val="18"/>
                <w:szCs w:val="18"/>
                <w:lang w:eastAsia="sk-SK"/>
              </w:rPr>
            </w:pPr>
            <w:r w:rsidRPr="002F4E1E">
              <w:rPr>
                <w:rFonts w:ascii="Arial" w:hAnsi="Arial" w:cs="Arial"/>
                <w:i/>
                <w:sz w:val="18"/>
                <w:szCs w:val="18"/>
                <w:lang w:eastAsia="sk-SK"/>
              </w:rPr>
              <w:t>domácnosti s nízkym príjmom (napr. žijúce iba zo sociálnych príjmov, alebo z príjmov pod hranicou rizika chudoby, alebo s príjmom pod životným minimom, alebo patriace medzi 25% domácností s najnižším príjmom),</w:t>
            </w:r>
          </w:p>
          <w:p w:rsidR="009B0803" w:rsidRPr="002F4E1E" w:rsidRDefault="009B0803" w:rsidP="009B0803">
            <w:pPr>
              <w:numPr>
                <w:ilvl w:val="0"/>
                <w:numId w:val="1"/>
              </w:numPr>
              <w:spacing w:after="0" w:line="240" w:lineRule="auto"/>
              <w:ind w:left="170" w:hanging="170"/>
              <w:jc w:val="both"/>
              <w:rPr>
                <w:rFonts w:ascii="Arial" w:hAnsi="Arial" w:cs="Arial"/>
                <w:i/>
                <w:sz w:val="18"/>
                <w:szCs w:val="18"/>
                <w:lang w:eastAsia="sk-SK"/>
              </w:rPr>
            </w:pPr>
            <w:r w:rsidRPr="002F4E1E">
              <w:rPr>
                <w:rFonts w:ascii="Arial" w:hAnsi="Arial" w:cs="Arial"/>
                <w:i/>
                <w:sz w:val="18"/>
                <w:szCs w:val="18"/>
                <w:lang w:eastAsia="sk-SK"/>
              </w:rPr>
              <w:t>nezamestnaní, najmä dlhodobo nezamestnaní, mladí nezamestnaní a nezamestnaní nad 50 rokov,</w:t>
            </w:r>
          </w:p>
          <w:p w:rsidR="009B0803" w:rsidRPr="002F4E1E" w:rsidRDefault="009B0803" w:rsidP="009B0803">
            <w:pPr>
              <w:numPr>
                <w:ilvl w:val="0"/>
                <w:numId w:val="1"/>
              </w:numPr>
              <w:spacing w:after="0" w:line="240" w:lineRule="auto"/>
              <w:ind w:left="170" w:hanging="170"/>
              <w:jc w:val="both"/>
              <w:rPr>
                <w:rFonts w:ascii="Arial" w:hAnsi="Arial" w:cs="Arial"/>
                <w:i/>
                <w:sz w:val="18"/>
                <w:szCs w:val="18"/>
                <w:lang w:eastAsia="sk-SK"/>
              </w:rPr>
            </w:pPr>
            <w:r w:rsidRPr="002F4E1E">
              <w:rPr>
                <w:rFonts w:ascii="Arial" w:hAnsi="Arial" w:cs="Arial"/>
                <w:i/>
                <w:sz w:val="18"/>
                <w:szCs w:val="18"/>
                <w:lang w:eastAsia="sk-SK"/>
              </w:rPr>
              <w:t>deti (0 – 17),</w:t>
            </w:r>
          </w:p>
          <w:p w:rsidR="009B0803" w:rsidRPr="002F4E1E" w:rsidRDefault="009B0803" w:rsidP="009B0803">
            <w:pPr>
              <w:numPr>
                <w:ilvl w:val="0"/>
                <w:numId w:val="1"/>
              </w:numPr>
              <w:spacing w:after="0" w:line="240" w:lineRule="auto"/>
              <w:ind w:left="170" w:hanging="170"/>
              <w:jc w:val="both"/>
              <w:rPr>
                <w:rFonts w:ascii="Arial" w:hAnsi="Arial" w:cs="Arial"/>
                <w:i/>
                <w:sz w:val="18"/>
                <w:szCs w:val="18"/>
                <w:lang w:eastAsia="sk-SK"/>
              </w:rPr>
            </w:pPr>
            <w:r w:rsidRPr="002F4E1E">
              <w:rPr>
                <w:rFonts w:ascii="Arial" w:hAnsi="Arial" w:cs="Arial"/>
                <w:i/>
                <w:sz w:val="18"/>
                <w:szCs w:val="18"/>
                <w:lang w:eastAsia="sk-SK"/>
              </w:rPr>
              <w:t>mladí ľudia (18 – 25 rokov),</w:t>
            </w:r>
          </w:p>
          <w:p w:rsidR="009B0803" w:rsidRPr="002F4E1E" w:rsidRDefault="009B0803" w:rsidP="009B0803">
            <w:pPr>
              <w:numPr>
                <w:ilvl w:val="0"/>
                <w:numId w:val="1"/>
              </w:numPr>
              <w:spacing w:after="0" w:line="240" w:lineRule="auto"/>
              <w:ind w:left="170" w:hanging="170"/>
              <w:jc w:val="both"/>
              <w:rPr>
                <w:rFonts w:ascii="Arial" w:hAnsi="Arial" w:cs="Arial"/>
                <w:i/>
                <w:sz w:val="18"/>
                <w:szCs w:val="18"/>
                <w:lang w:eastAsia="sk-SK"/>
              </w:rPr>
            </w:pPr>
            <w:r w:rsidRPr="002F4E1E">
              <w:rPr>
                <w:rFonts w:ascii="Arial" w:hAnsi="Arial" w:cs="Arial"/>
                <w:i/>
                <w:sz w:val="18"/>
                <w:szCs w:val="18"/>
                <w:lang w:eastAsia="sk-SK"/>
              </w:rPr>
              <w:t>starší ľudia, napr. ľudia vo veku nad 65 rokov alebo dôchodcovia,</w:t>
            </w:r>
          </w:p>
          <w:p w:rsidR="009B0803" w:rsidRPr="002F4E1E" w:rsidRDefault="009B0803" w:rsidP="009B0803">
            <w:pPr>
              <w:numPr>
                <w:ilvl w:val="0"/>
                <w:numId w:val="1"/>
              </w:numPr>
              <w:spacing w:after="0" w:line="240" w:lineRule="auto"/>
              <w:ind w:left="170" w:hanging="170"/>
              <w:jc w:val="both"/>
              <w:rPr>
                <w:rFonts w:ascii="Arial" w:hAnsi="Arial" w:cs="Arial"/>
                <w:i/>
                <w:sz w:val="18"/>
                <w:szCs w:val="18"/>
                <w:lang w:eastAsia="sk-SK"/>
              </w:rPr>
            </w:pPr>
            <w:r w:rsidRPr="002F4E1E">
              <w:rPr>
                <w:rFonts w:ascii="Arial" w:hAnsi="Arial" w:cs="Arial"/>
                <w:i/>
                <w:sz w:val="18"/>
                <w:szCs w:val="18"/>
                <w:lang w:eastAsia="sk-SK"/>
              </w:rPr>
              <w:t>ľudia so zdravotným postihnutím,</w:t>
            </w:r>
          </w:p>
          <w:p w:rsidR="009B0803" w:rsidRPr="002F4E1E" w:rsidRDefault="009B0803" w:rsidP="009B0803">
            <w:pPr>
              <w:numPr>
                <w:ilvl w:val="0"/>
                <w:numId w:val="1"/>
              </w:numPr>
              <w:spacing w:after="0" w:line="240" w:lineRule="auto"/>
              <w:ind w:left="170" w:hanging="170"/>
              <w:jc w:val="both"/>
              <w:rPr>
                <w:rFonts w:ascii="Arial" w:hAnsi="Arial" w:cs="Arial"/>
                <w:i/>
                <w:sz w:val="18"/>
                <w:szCs w:val="18"/>
                <w:lang w:eastAsia="sk-SK"/>
              </w:rPr>
            </w:pPr>
            <w:r w:rsidRPr="002F4E1E">
              <w:rPr>
                <w:rFonts w:ascii="Arial" w:hAnsi="Arial" w:cs="Arial"/>
                <w:i/>
                <w:sz w:val="18"/>
                <w:szCs w:val="18"/>
                <w:lang w:eastAsia="sk-SK"/>
              </w:rPr>
              <w:t xml:space="preserve">marginalizované rómske komunity </w:t>
            </w:r>
          </w:p>
          <w:p w:rsidR="009B0803" w:rsidRPr="002F4E1E" w:rsidRDefault="009B0803" w:rsidP="009B0803">
            <w:pPr>
              <w:numPr>
                <w:ilvl w:val="0"/>
                <w:numId w:val="1"/>
              </w:numPr>
              <w:spacing w:after="0" w:line="240" w:lineRule="auto"/>
              <w:ind w:left="170" w:hanging="170"/>
              <w:jc w:val="both"/>
              <w:rPr>
                <w:rFonts w:ascii="Arial" w:hAnsi="Arial" w:cs="Arial"/>
                <w:i/>
                <w:sz w:val="18"/>
                <w:szCs w:val="18"/>
                <w:lang w:eastAsia="sk-SK"/>
              </w:rPr>
            </w:pPr>
            <w:r w:rsidRPr="002F4E1E">
              <w:rPr>
                <w:rFonts w:ascii="Arial" w:hAnsi="Arial" w:cs="Arial"/>
                <w:i/>
                <w:sz w:val="18"/>
                <w:szCs w:val="18"/>
                <w:lang w:eastAsia="sk-SK"/>
              </w:rPr>
              <w:t>domácnosti s 3 a viac deťmi,</w:t>
            </w:r>
          </w:p>
          <w:p w:rsidR="009B0803" w:rsidRPr="002F4E1E" w:rsidRDefault="009B0803" w:rsidP="009B0803">
            <w:pPr>
              <w:numPr>
                <w:ilvl w:val="0"/>
                <w:numId w:val="1"/>
              </w:numPr>
              <w:spacing w:after="0" w:line="240" w:lineRule="auto"/>
              <w:ind w:left="170" w:hanging="170"/>
              <w:jc w:val="both"/>
              <w:rPr>
                <w:rFonts w:ascii="Arial" w:hAnsi="Arial" w:cs="Arial"/>
                <w:i/>
                <w:sz w:val="18"/>
                <w:szCs w:val="18"/>
                <w:lang w:eastAsia="sk-SK"/>
              </w:rPr>
            </w:pPr>
            <w:r w:rsidRPr="002F4E1E">
              <w:rPr>
                <w:rFonts w:ascii="Arial" w:hAnsi="Arial" w:cs="Arial"/>
                <w:i/>
                <w:sz w:val="18"/>
                <w:szCs w:val="18"/>
                <w:lang w:eastAsia="sk-SK"/>
              </w:rPr>
              <w:t>jednorodičovské domácnosti s deťmi (neúplné rodiny, ktoré tvoria najmä osamelé matky s deťmi),</w:t>
            </w:r>
          </w:p>
          <w:p w:rsidR="009B0803" w:rsidRPr="002F4E1E" w:rsidRDefault="009B0803" w:rsidP="009B0803">
            <w:pPr>
              <w:numPr>
                <w:ilvl w:val="0"/>
                <w:numId w:val="1"/>
              </w:numPr>
              <w:spacing w:after="0" w:line="240" w:lineRule="auto"/>
              <w:ind w:left="170" w:hanging="170"/>
              <w:jc w:val="both"/>
              <w:rPr>
                <w:rFonts w:ascii="Arial" w:hAnsi="Arial" w:cs="Arial"/>
                <w:i/>
                <w:sz w:val="18"/>
                <w:szCs w:val="18"/>
                <w:lang w:eastAsia="sk-SK"/>
              </w:rPr>
            </w:pPr>
            <w:r w:rsidRPr="002F4E1E">
              <w:rPr>
                <w:rFonts w:ascii="Arial" w:hAnsi="Arial" w:cs="Arial"/>
                <w:i/>
                <w:sz w:val="18"/>
                <w:szCs w:val="18"/>
                <w:lang w:eastAsia="sk-SK"/>
              </w:rPr>
              <w:t>príslušníci tretích krajín, azylanti, žiadatelia o azyl,</w:t>
            </w:r>
          </w:p>
          <w:p w:rsidR="009B0803" w:rsidRPr="002F4E1E" w:rsidRDefault="009B0803" w:rsidP="009B0803">
            <w:pPr>
              <w:numPr>
                <w:ilvl w:val="0"/>
                <w:numId w:val="1"/>
              </w:numPr>
              <w:spacing w:after="0" w:line="240" w:lineRule="auto"/>
              <w:ind w:left="170" w:hanging="170"/>
              <w:jc w:val="both"/>
              <w:rPr>
                <w:rFonts w:ascii="Arial" w:hAnsi="Arial" w:cs="Arial"/>
                <w:sz w:val="20"/>
                <w:lang w:eastAsia="sk-SK"/>
              </w:rPr>
            </w:pPr>
            <w:r w:rsidRPr="002F4E1E">
              <w:rPr>
                <w:rFonts w:ascii="Arial" w:hAnsi="Arial" w:cs="Arial"/>
                <w:i/>
                <w:sz w:val="18"/>
                <w:szCs w:val="18"/>
                <w:lang w:eastAsia="sk-SK"/>
              </w:rPr>
              <w:lastRenderedPageBreak/>
              <w:t>iné zraniteľné skupiny, ako sú napr. bezdomovci, ľudia opúšťajúci detské domovy alebo iné inštitucionálne zariadenia</w:t>
            </w:r>
          </w:p>
        </w:tc>
        <w:tc>
          <w:tcPr>
            <w:tcW w:w="2615" w:type="pct"/>
            <w:shd w:val="clear" w:color="auto" w:fill="auto"/>
          </w:tcPr>
          <w:p w:rsidR="009B0803" w:rsidRPr="002F4E1E" w:rsidRDefault="0098287A" w:rsidP="00FC3E5A">
            <w:pPr>
              <w:spacing w:after="0" w:line="240" w:lineRule="auto"/>
              <w:jc w:val="both"/>
              <w:rPr>
                <w:rFonts w:ascii="Arial" w:hAnsi="Arial" w:cs="Arial"/>
                <w:sz w:val="20"/>
                <w:szCs w:val="20"/>
                <w:lang w:eastAsia="sk-SK"/>
              </w:rPr>
            </w:pPr>
            <w:r>
              <w:rPr>
                <w:rFonts w:ascii="Arial" w:hAnsi="Arial" w:cs="Arial"/>
                <w:sz w:val="20"/>
                <w:szCs w:val="20"/>
                <w:lang w:eastAsia="sk-SK"/>
              </w:rPr>
              <w:lastRenderedPageBreak/>
              <w:t>Pre</w:t>
            </w:r>
            <w:r w:rsidR="009B0803" w:rsidRPr="002F4E1E">
              <w:rPr>
                <w:rFonts w:ascii="Arial" w:hAnsi="Arial" w:cs="Arial"/>
                <w:sz w:val="20"/>
                <w:szCs w:val="20"/>
                <w:lang w:eastAsia="sk-SK"/>
              </w:rPr>
              <w:t xml:space="preserve"> niektorú zo zraniteľných skupín obyvateľstva alebo skupín v riziku chudoby alebo sociálneho vylúčenia</w:t>
            </w:r>
            <w:r>
              <w:rPr>
                <w:rFonts w:ascii="Arial" w:hAnsi="Arial" w:cs="Arial"/>
                <w:sz w:val="20"/>
                <w:szCs w:val="20"/>
                <w:lang w:eastAsia="sk-SK"/>
              </w:rPr>
              <w:t xml:space="preserve"> má významný vplyv</w:t>
            </w:r>
            <w:r w:rsidR="009B0803" w:rsidRPr="002F4E1E">
              <w:rPr>
                <w:rFonts w:ascii="Arial" w:hAnsi="Arial" w:cs="Arial"/>
                <w:sz w:val="20"/>
                <w:szCs w:val="20"/>
                <w:lang w:eastAsia="sk-SK"/>
              </w:rPr>
              <w:t xml:space="preserve">. Špecializovaná ambulantná starostlivosť </w:t>
            </w:r>
            <w:r w:rsidR="009B0803">
              <w:rPr>
                <w:rFonts w:ascii="Arial" w:hAnsi="Arial" w:cs="Arial"/>
                <w:sz w:val="20"/>
                <w:szCs w:val="20"/>
                <w:lang w:eastAsia="sk-SK"/>
              </w:rPr>
              <w:t xml:space="preserve">poskytovaná v špecializovaných ambulanciách </w:t>
            </w:r>
            <w:r w:rsidR="009B0803" w:rsidRPr="002F4E1E">
              <w:rPr>
                <w:rFonts w:ascii="Arial" w:hAnsi="Arial" w:cs="Arial"/>
                <w:sz w:val="20"/>
                <w:szCs w:val="20"/>
                <w:lang w:eastAsia="sk-SK"/>
              </w:rPr>
              <w:t>nie je poskytovaná iba niektorej vybranej skupine. Je poskytovaná osobám verejne zdravotne poisteným a v prípade neodkladnej zdravotnej starostlivosti platí univerzálny prístup pre obyvateľov ako aj cudzincov.</w:t>
            </w:r>
          </w:p>
          <w:p w:rsidR="00A52B70" w:rsidRPr="00C641F8" w:rsidRDefault="00A52B70" w:rsidP="00A52B70">
            <w:pPr>
              <w:spacing w:after="0" w:line="240" w:lineRule="auto"/>
              <w:jc w:val="both"/>
              <w:rPr>
                <w:rFonts w:ascii="Arial" w:hAnsi="Arial" w:cs="Arial"/>
                <w:b/>
                <w:sz w:val="20"/>
                <w:szCs w:val="20"/>
                <w:lang w:eastAsia="sk-SK"/>
              </w:rPr>
            </w:pPr>
            <w:r w:rsidRPr="00C641F8">
              <w:rPr>
                <w:rFonts w:ascii="Arial" w:hAnsi="Arial" w:cs="Arial"/>
                <w:b/>
                <w:sz w:val="20"/>
                <w:szCs w:val="20"/>
                <w:lang w:eastAsia="sk-SK"/>
              </w:rPr>
              <w:t>K zavedeniu komunitnej a prierezovej starostlivosti:</w:t>
            </w:r>
          </w:p>
          <w:p w:rsidR="00A52B70" w:rsidRDefault="00A52B70" w:rsidP="00A52B70">
            <w:pPr>
              <w:spacing w:after="0" w:line="240" w:lineRule="auto"/>
              <w:jc w:val="both"/>
              <w:rPr>
                <w:rFonts w:ascii="Arial" w:hAnsi="Arial" w:cs="Arial"/>
                <w:sz w:val="20"/>
                <w:szCs w:val="20"/>
                <w:lang w:eastAsia="sk-SK"/>
              </w:rPr>
            </w:pPr>
            <w:r w:rsidRPr="009C41CA">
              <w:rPr>
                <w:rFonts w:ascii="Arial" w:hAnsi="Arial" w:cs="Arial"/>
                <w:sz w:val="20"/>
                <w:szCs w:val="20"/>
                <w:lang w:eastAsia="sk-SK"/>
              </w:rPr>
              <w:t xml:space="preserve">Vplyv zavedenia komunitnej a prierezovej starostlivosti je výraznejší na vyššie uvedené zraniteľné skupiny v porovnaní s inými subjekty. Tieto skupiny sú častejšie konfrontované s prekážkami v prístupe k službám a ich situácia môže byť výrazne zlepšená koordinovaným prístupom k starostlivosti. Pre ostatné skupiny obyvateľstva, ktoré nemajú rovnaké problémy s prístupom alebo ktoré majú lepšie finančné a sociálne </w:t>
            </w:r>
            <w:r w:rsidRPr="009C41CA">
              <w:rPr>
                <w:rFonts w:ascii="Arial" w:hAnsi="Arial" w:cs="Arial"/>
                <w:sz w:val="20"/>
                <w:szCs w:val="20"/>
                <w:lang w:eastAsia="sk-SK"/>
              </w:rPr>
              <w:lastRenderedPageBreak/>
              <w:t>zázemie, bude tento vplyv menej výrazný, hoci stále pozitívny.</w:t>
            </w:r>
          </w:p>
          <w:p w:rsidR="00A52B70" w:rsidRPr="00C641F8" w:rsidRDefault="00A52B70" w:rsidP="00A52B70">
            <w:pPr>
              <w:spacing w:after="0" w:line="240" w:lineRule="auto"/>
              <w:jc w:val="both"/>
              <w:rPr>
                <w:rFonts w:ascii="Arial" w:hAnsi="Arial" w:cs="Arial"/>
                <w:sz w:val="20"/>
                <w:szCs w:val="20"/>
                <w:lang w:eastAsia="sk-SK"/>
              </w:rPr>
            </w:pPr>
            <w:r w:rsidRPr="00C641F8">
              <w:rPr>
                <w:rFonts w:ascii="Arial" w:hAnsi="Arial" w:cs="Arial"/>
                <w:sz w:val="20"/>
                <w:szCs w:val="20"/>
                <w:lang w:eastAsia="sk-SK"/>
              </w:rPr>
              <w:t xml:space="preserve">Podľa údajov </w:t>
            </w:r>
            <w:proofErr w:type="spellStart"/>
            <w:r w:rsidRPr="00C641F8">
              <w:rPr>
                <w:rFonts w:ascii="Arial" w:hAnsi="Arial" w:cs="Arial"/>
                <w:sz w:val="20"/>
                <w:szCs w:val="20"/>
                <w:lang w:eastAsia="sk-SK"/>
              </w:rPr>
              <w:t>Eurostatu</w:t>
            </w:r>
            <w:proofErr w:type="spellEnd"/>
            <w:r w:rsidRPr="00C641F8">
              <w:rPr>
                <w:rFonts w:ascii="Arial" w:hAnsi="Arial" w:cs="Arial"/>
                <w:sz w:val="20"/>
                <w:szCs w:val="20"/>
                <w:lang w:eastAsia="sk-SK"/>
              </w:rPr>
              <w:t xml:space="preserve">, v roku 2020 bolo približne 19,1% populácie Slovenska vo veku 65 rokov a viac. Seniori často čelia problémom s prístupom k zdravotnej a sociálnej starostlivosti kvôli </w:t>
            </w:r>
            <w:proofErr w:type="spellStart"/>
            <w:r w:rsidRPr="00C641F8">
              <w:rPr>
                <w:rFonts w:ascii="Arial" w:hAnsi="Arial" w:cs="Arial"/>
                <w:sz w:val="20"/>
                <w:szCs w:val="20"/>
                <w:lang w:eastAsia="sk-SK"/>
              </w:rPr>
              <w:t>mobilitným</w:t>
            </w:r>
            <w:proofErr w:type="spellEnd"/>
            <w:r w:rsidRPr="00C641F8">
              <w:rPr>
                <w:rFonts w:ascii="Arial" w:hAnsi="Arial" w:cs="Arial"/>
                <w:sz w:val="20"/>
                <w:szCs w:val="20"/>
                <w:lang w:eastAsia="sk-SK"/>
              </w:rPr>
              <w:t xml:space="preserve"> obmedzeniam, nízkym dôchodkom a nedostatku informácií o dostupných službách. Koordinovaná starostlivosť zabezpečená </w:t>
            </w:r>
            <w:proofErr w:type="spellStart"/>
            <w:r w:rsidRPr="00C641F8">
              <w:rPr>
                <w:rFonts w:ascii="Arial" w:hAnsi="Arial" w:cs="Arial"/>
                <w:sz w:val="20"/>
                <w:szCs w:val="20"/>
                <w:lang w:eastAsia="sk-SK"/>
              </w:rPr>
              <w:t>case</w:t>
            </w:r>
            <w:proofErr w:type="spellEnd"/>
            <w:r w:rsidRPr="00C641F8">
              <w:rPr>
                <w:rFonts w:ascii="Arial" w:hAnsi="Arial" w:cs="Arial"/>
                <w:sz w:val="20"/>
                <w:szCs w:val="20"/>
                <w:lang w:eastAsia="sk-SK"/>
              </w:rPr>
              <w:t xml:space="preserve"> manažérom zlepší ich prístup k službám, poskytne podporu pri navigácii systémom a zvýši kvalitu života. </w:t>
            </w:r>
          </w:p>
          <w:p w:rsidR="00A52B70" w:rsidRPr="00C641F8" w:rsidRDefault="00A52B70" w:rsidP="00A52B70">
            <w:pPr>
              <w:spacing w:after="0" w:line="240" w:lineRule="auto"/>
              <w:jc w:val="both"/>
              <w:rPr>
                <w:rFonts w:ascii="Arial" w:hAnsi="Arial" w:cs="Arial"/>
                <w:sz w:val="20"/>
                <w:szCs w:val="20"/>
                <w:lang w:eastAsia="sk-SK"/>
              </w:rPr>
            </w:pPr>
            <w:r w:rsidRPr="00C641F8">
              <w:rPr>
                <w:rFonts w:ascii="Arial" w:hAnsi="Arial" w:cs="Arial"/>
                <w:sz w:val="20"/>
                <w:szCs w:val="20"/>
                <w:lang w:eastAsia="sk-SK"/>
              </w:rPr>
              <w:t>N</w:t>
            </w:r>
            <w:r>
              <w:rPr>
                <w:rFonts w:ascii="Arial" w:hAnsi="Arial" w:cs="Arial"/>
                <w:sz w:val="20"/>
                <w:szCs w:val="20"/>
                <w:lang w:eastAsia="sk-SK"/>
              </w:rPr>
              <w:t xml:space="preserve">a </w:t>
            </w:r>
            <w:r w:rsidRPr="00C641F8">
              <w:rPr>
                <w:rFonts w:ascii="Arial" w:hAnsi="Arial" w:cs="Arial"/>
                <w:sz w:val="20"/>
                <w:szCs w:val="20"/>
                <w:lang w:eastAsia="sk-SK"/>
              </w:rPr>
              <w:t>Slovensku je podľa údajov Národného centra zdravotníckych informácií (NCZI) približne 12% obyvateľov so zdravotným postihnutím. Táto skupina často potrebuje špecializovanú starostlivosť a podporu, čo môže byť ťažko dostupné v súčasnom systéme. Integrovaná starostlivosť umožní lepšiu koordináciu medzi zdravotníckymi a sociálnymi službami, čím sa zníži stres a zlepší celková pohoda týchto osôb.</w:t>
            </w:r>
          </w:p>
          <w:p w:rsidR="00A52B70" w:rsidRPr="00C641F8" w:rsidRDefault="00A52B70" w:rsidP="00A52B70">
            <w:pPr>
              <w:spacing w:after="0" w:line="240" w:lineRule="auto"/>
              <w:jc w:val="both"/>
              <w:rPr>
                <w:rFonts w:ascii="Arial" w:hAnsi="Arial" w:cs="Arial"/>
                <w:sz w:val="20"/>
                <w:szCs w:val="20"/>
                <w:lang w:eastAsia="sk-SK"/>
              </w:rPr>
            </w:pPr>
            <w:r w:rsidRPr="00C641F8">
              <w:rPr>
                <w:rFonts w:ascii="Arial" w:hAnsi="Arial" w:cs="Arial"/>
                <w:sz w:val="20"/>
                <w:szCs w:val="20"/>
                <w:lang w:eastAsia="sk-SK"/>
              </w:rPr>
              <w:t xml:space="preserve">Podľa štatistík </w:t>
            </w:r>
            <w:proofErr w:type="spellStart"/>
            <w:r w:rsidRPr="00C641F8">
              <w:rPr>
                <w:rFonts w:ascii="Arial" w:hAnsi="Arial" w:cs="Arial"/>
                <w:sz w:val="20"/>
                <w:szCs w:val="20"/>
                <w:lang w:eastAsia="sk-SK"/>
              </w:rPr>
              <w:t>Eurostatu</w:t>
            </w:r>
            <w:proofErr w:type="spellEnd"/>
            <w:r w:rsidRPr="00C641F8">
              <w:rPr>
                <w:rFonts w:ascii="Arial" w:hAnsi="Arial" w:cs="Arial"/>
                <w:sz w:val="20"/>
                <w:szCs w:val="20"/>
                <w:lang w:eastAsia="sk-SK"/>
              </w:rPr>
              <w:t>, približne 12,8% populácie Slovenska žilo v roku 2020 v domácnostiach s príjmom pod hranicou chudoby. Rodiny s nízkymi príjmami často nemajú prostriedky na súkromnú zdravotnú starostlivosť a môžu mať obmedzený prístup k verejným službám. Koordinovaná starostlivosť im poskytne lepšiu podporu a zabezpečí, že dostanú potrebnú pomoc bez zbytočných komplikácií a dodatočných nákladov.</w:t>
            </w:r>
          </w:p>
          <w:p w:rsidR="00A52B70" w:rsidRDefault="00A52B70" w:rsidP="00A52B70">
            <w:pPr>
              <w:spacing w:after="0" w:line="240" w:lineRule="auto"/>
              <w:jc w:val="both"/>
              <w:rPr>
                <w:rFonts w:ascii="Arial" w:hAnsi="Arial" w:cs="Arial"/>
                <w:sz w:val="20"/>
                <w:szCs w:val="20"/>
                <w:lang w:eastAsia="sk-SK"/>
              </w:rPr>
            </w:pPr>
            <w:r w:rsidRPr="00C641F8">
              <w:rPr>
                <w:rFonts w:ascii="Arial" w:hAnsi="Arial" w:cs="Arial"/>
                <w:sz w:val="20"/>
                <w:szCs w:val="20"/>
                <w:lang w:eastAsia="sk-SK"/>
              </w:rPr>
              <w:t>Podľa odhadov žije na Slovensku približne 500,000 Rómov, čo predstavuje asi 9% populácie. Rómovia často čelia diskriminácii a sociálnemu vylúčeniu, čo výrazne obmedzuje ich prístup k zdravotnej a sociálnej starostlivosti. Zavedenie komunitnej a prierezovej starostlivosti môže znížiť tieto bariéry, zvýšiť inklúziu a zlepšiť zdravotné a sociálne výsledky v týchto komunitách.</w:t>
            </w:r>
          </w:p>
          <w:p w:rsidR="00A52B70" w:rsidRDefault="00A52B70" w:rsidP="00A52B70">
            <w:pPr>
              <w:spacing w:after="0" w:line="240" w:lineRule="auto"/>
              <w:jc w:val="both"/>
              <w:rPr>
                <w:rFonts w:ascii="Arial" w:hAnsi="Arial" w:cs="Arial"/>
                <w:b/>
                <w:sz w:val="20"/>
                <w:szCs w:val="20"/>
                <w:lang w:eastAsia="sk-SK"/>
              </w:rPr>
            </w:pPr>
            <w:r w:rsidRPr="00C641F8">
              <w:rPr>
                <w:rFonts w:ascii="Arial" w:hAnsi="Arial" w:cs="Arial"/>
                <w:b/>
                <w:sz w:val="20"/>
                <w:szCs w:val="20"/>
                <w:lang w:eastAsia="sk-SK"/>
              </w:rPr>
              <w:t>K úprave obmedzovacích prostriedkov:</w:t>
            </w:r>
          </w:p>
          <w:p w:rsidR="00A52B70" w:rsidRDefault="00A52B70" w:rsidP="00A52B70">
            <w:pPr>
              <w:spacing w:after="0" w:line="240" w:lineRule="auto"/>
              <w:jc w:val="both"/>
              <w:rPr>
                <w:rFonts w:ascii="Arial" w:hAnsi="Arial" w:cs="Arial"/>
                <w:sz w:val="20"/>
                <w:szCs w:val="20"/>
                <w:lang w:eastAsia="sk-SK"/>
              </w:rPr>
            </w:pPr>
            <w:r>
              <w:rPr>
                <w:rFonts w:ascii="Arial" w:hAnsi="Arial" w:cs="Arial"/>
                <w:sz w:val="20"/>
                <w:szCs w:val="20"/>
                <w:lang w:eastAsia="sk-SK"/>
              </w:rPr>
              <w:t>Nemá významný vplyv.</w:t>
            </w:r>
          </w:p>
          <w:p w:rsidR="00A52B70" w:rsidRDefault="00A52B70" w:rsidP="00A52B70">
            <w:pPr>
              <w:spacing w:after="0" w:line="240" w:lineRule="auto"/>
              <w:jc w:val="both"/>
              <w:rPr>
                <w:rFonts w:ascii="Arial" w:hAnsi="Arial" w:cs="Arial"/>
                <w:b/>
                <w:sz w:val="20"/>
                <w:szCs w:val="20"/>
                <w:lang w:eastAsia="sk-SK"/>
              </w:rPr>
            </w:pPr>
            <w:r w:rsidRPr="00FB0A79">
              <w:rPr>
                <w:rFonts w:ascii="Arial" w:hAnsi="Arial" w:cs="Arial"/>
                <w:b/>
                <w:sz w:val="20"/>
                <w:szCs w:val="20"/>
                <w:lang w:eastAsia="sk-SK"/>
              </w:rPr>
              <w:t>K </w:t>
            </w:r>
            <w:proofErr w:type="spellStart"/>
            <w:r w:rsidRPr="00FB0A79">
              <w:rPr>
                <w:rFonts w:ascii="Arial" w:hAnsi="Arial" w:cs="Arial"/>
                <w:b/>
                <w:sz w:val="20"/>
                <w:szCs w:val="20"/>
                <w:lang w:eastAsia="sk-SK"/>
              </w:rPr>
              <w:t>telemedicíne</w:t>
            </w:r>
            <w:proofErr w:type="spellEnd"/>
            <w:r w:rsidRPr="00FB0A79">
              <w:rPr>
                <w:rFonts w:ascii="Arial" w:hAnsi="Arial" w:cs="Arial"/>
                <w:b/>
                <w:sz w:val="20"/>
                <w:szCs w:val="20"/>
                <w:lang w:eastAsia="sk-SK"/>
              </w:rPr>
              <w:t>:</w:t>
            </w:r>
          </w:p>
          <w:p w:rsidR="00A52B70" w:rsidRDefault="00A52B70" w:rsidP="00A52B70">
            <w:pPr>
              <w:spacing w:after="0" w:line="240" w:lineRule="auto"/>
              <w:jc w:val="both"/>
              <w:rPr>
                <w:rFonts w:ascii="Arial" w:hAnsi="Arial" w:cs="Arial"/>
                <w:sz w:val="20"/>
                <w:szCs w:val="20"/>
                <w:lang w:eastAsia="sk-SK"/>
              </w:rPr>
            </w:pPr>
            <w:proofErr w:type="spellStart"/>
            <w:r w:rsidRPr="00FB0A79">
              <w:rPr>
                <w:rFonts w:ascii="Arial" w:hAnsi="Arial" w:cs="Arial"/>
                <w:sz w:val="20"/>
                <w:szCs w:val="20"/>
                <w:lang w:eastAsia="sk-SK"/>
              </w:rPr>
              <w:t>Telemedicína</w:t>
            </w:r>
            <w:proofErr w:type="spellEnd"/>
            <w:r w:rsidRPr="00FB0A79">
              <w:rPr>
                <w:rFonts w:ascii="Arial" w:hAnsi="Arial" w:cs="Arial"/>
                <w:sz w:val="20"/>
                <w:szCs w:val="20"/>
                <w:lang w:eastAsia="sk-SK"/>
              </w:rPr>
              <w:t xml:space="preserve"> umožňuje pacientom v odľahlých a vidieckych oblastiach získať prístup k špecializovanej zdravotnej starostlivosti bez nutnosti cestovania do vzdialených zdravotníckych zariadení. To môže byť zvlášť významné pre starších ľudí a osoby so zníženou mobilitou.</w:t>
            </w:r>
            <w:r w:rsidRPr="00FB0A79">
              <w:t xml:space="preserve"> </w:t>
            </w:r>
            <w:proofErr w:type="spellStart"/>
            <w:r w:rsidRPr="00FB0A79">
              <w:rPr>
                <w:rFonts w:ascii="Arial" w:hAnsi="Arial" w:cs="Arial"/>
                <w:sz w:val="20"/>
                <w:szCs w:val="20"/>
                <w:lang w:eastAsia="sk-SK"/>
              </w:rPr>
              <w:t>Telemedicína</w:t>
            </w:r>
            <w:proofErr w:type="spellEnd"/>
            <w:r w:rsidRPr="00FB0A79">
              <w:rPr>
                <w:rFonts w:ascii="Arial" w:hAnsi="Arial" w:cs="Arial"/>
                <w:sz w:val="20"/>
                <w:szCs w:val="20"/>
                <w:lang w:eastAsia="sk-SK"/>
              </w:rPr>
              <w:t xml:space="preserve"> môže znížiť náklady spojené s cestovaním, hospitalizáciou a administratívnymi úkonmi. Pre zdravotnícke zariadenia to znamená efektívnejšie využívanie zdrojov.</w:t>
            </w:r>
            <w:r w:rsidRPr="00FB0A79">
              <w:rPr>
                <w:rFonts w:ascii="Times New Roman" w:eastAsia="Times New Roman" w:hAnsi="Symbol"/>
                <w:sz w:val="24"/>
                <w:szCs w:val="24"/>
                <w:lang w:eastAsia="sk-SK"/>
              </w:rPr>
              <w:t xml:space="preserve"> </w:t>
            </w:r>
            <w:proofErr w:type="spellStart"/>
            <w:r w:rsidRPr="00FB0A79">
              <w:rPr>
                <w:rFonts w:ascii="Arial" w:hAnsi="Arial" w:cs="Arial"/>
                <w:sz w:val="20"/>
                <w:szCs w:val="20"/>
                <w:lang w:eastAsia="sk-SK"/>
              </w:rPr>
              <w:t>Telemedicína</w:t>
            </w:r>
            <w:proofErr w:type="spellEnd"/>
            <w:r w:rsidRPr="00FB0A79">
              <w:rPr>
                <w:rFonts w:ascii="Arial" w:hAnsi="Arial" w:cs="Arial"/>
                <w:sz w:val="20"/>
                <w:szCs w:val="20"/>
                <w:lang w:eastAsia="sk-SK"/>
              </w:rPr>
              <w:t xml:space="preserve"> môže pomôcť preklenúť medzery v prístupe k zdravotnej starostlivosti pre marginalizované a zraniteľné skupiny obyvateľstva, ako sú seniori, osoby so zdravotným postihnutím a nízkopríjmové rodiny. Zlepšený prístup k zdravotnej starostlivosti môže znížiť sociálne nerovnosti a podporiť sociálnu inklúziu.</w:t>
            </w:r>
          </w:p>
          <w:p w:rsidR="00A52B70" w:rsidRDefault="00A52B70" w:rsidP="00A52B70">
            <w:pPr>
              <w:spacing w:after="0" w:line="240" w:lineRule="auto"/>
              <w:jc w:val="both"/>
              <w:rPr>
                <w:rFonts w:ascii="Arial" w:hAnsi="Arial" w:cs="Arial"/>
                <w:b/>
                <w:sz w:val="20"/>
                <w:szCs w:val="20"/>
                <w:lang w:eastAsia="sk-SK"/>
              </w:rPr>
            </w:pPr>
            <w:r>
              <w:rPr>
                <w:rFonts w:ascii="Arial" w:hAnsi="Arial" w:cs="Arial"/>
                <w:b/>
                <w:sz w:val="20"/>
                <w:szCs w:val="20"/>
                <w:lang w:eastAsia="sk-SK"/>
              </w:rPr>
              <w:t>K </w:t>
            </w:r>
            <w:proofErr w:type="spellStart"/>
            <w:r>
              <w:rPr>
                <w:rFonts w:ascii="Arial" w:hAnsi="Arial" w:cs="Arial"/>
                <w:b/>
                <w:sz w:val="20"/>
                <w:szCs w:val="20"/>
                <w:lang w:eastAsia="sk-SK"/>
              </w:rPr>
              <w:t>ePN</w:t>
            </w:r>
            <w:proofErr w:type="spellEnd"/>
            <w:r>
              <w:rPr>
                <w:rFonts w:ascii="Arial" w:hAnsi="Arial" w:cs="Arial"/>
                <w:b/>
                <w:sz w:val="20"/>
                <w:szCs w:val="20"/>
                <w:lang w:eastAsia="sk-SK"/>
              </w:rPr>
              <w:t>:</w:t>
            </w:r>
          </w:p>
          <w:p w:rsidR="00A52B70" w:rsidRDefault="00A52B70" w:rsidP="00A52B70">
            <w:pPr>
              <w:spacing w:after="0" w:line="240" w:lineRule="auto"/>
              <w:jc w:val="both"/>
              <w:rPr>
                <w:rFonts w:ascii="Arial" w:hAnsi="Arial" w:cs="Arial"/>
                <w:bCs/>
                <w:sz w:val="20"/>
                <w:szCs w:val="20"/>
                <w:lang w:eastAsia="sk-SK"/>
              </w:rPr>
            </w:pPr>
            <w:r w:rsidRPr="00FC06E2">
              <w:rPr>
                <w:rFonts w:ascii="Arial" w:hAnsi="Arial" w:cs="Arial"/>
                <w:bCs/>
                <w:sz w:val="20"/>
                <w:szCs w:val="20"/>
                <w:lang w:eastAsia="sk-SK"/>
              </w:rPr>
              <w:t>Nemá výrazný vplyv na niektorú zo zraniteľných skupín.</w:t>
            </w:r>
          </w:p>
          <w:p w:rsidR="00A52B70" w:rsidRDefault="00A52B70" w:rsidP="00A52B70">
            <w:pPr>
              <w:spacing w:after="0" w:line="240" w:lineRule="auto"/>
              <w:jc w:val="both"/>
              <w:rPr>
                <w:rFonts w:ascii="Arial" w:hAnsi="Arial" w:cs="Arial"/>
                <w:b/>
                <w:sz w:val="20"/>
                <w:szCs w:val="20"/>
                <w:lang w:eastAsia="sk-SK"/>
              </w:rPr>
            </w:pPr>
            <w:r w:rsidRPr="00FC06E2">
              <w:rPr>
                <w:rFonts w:ascii="Arial" w:hAnsi="Arial" w:cs="Arial"/>
                <w:b/>
                <w:sz w:val="20"/>
                <w:szCs w:val="20"/>
                <w:lang w:eastAsia="sk-SK"/>
              </w:rPr>
              <w:t>K zubno-lekárskemu ošetreniu v celkovej anestézii</w:t>
            </w:r>
          </w:p>
          <w:p w:rsidR="00A52B70" w:rsidRDefault="00A52B70" w:rsidP="00A52B70">
            <w:pPr>
              <w:spacing w:after="0" w:line="240" w:lineRule="auto"/>
              <w:jc w:val="both"/>
              <w:rPr>
                <w:rFonts w:ascii="Arial" w:hAnsi="Arial" w:cs="Arial"/>
                <w:sz w:val="20"/>
                <w:szCs w:val="20"/>
                <w:lang w:eastAsia="sk-SK"/>
              </w:rPr>
            </w:pPr>
            <w:r>
              <w:rPr>
                <w:rFonts w:ascii="Arial" w:hAnsi="Arial" w:cs="Arial"/>
                <w:sz w:val="20"/>
                <w:szCs w:val="20"/>
                <w:lang w:eastAsia="sk-SK"/>
              </w:rPr>
              <w:lastRenderedPageBreak/>
              <w:t>Uvedená úprava má významný vplyv pre zraniteľnú skupinu obyvateľov, nakoľko sa uvedenou úpravou výrazne podporujú všetky zraniteľné skupiny</w:t>
            </w:r>
          </w:p>
          <w:p w:rsidR="00A52B70" w:rsidRDefault="00A52B70" w:rsidP="00A52B70">
            <w:pPr>
              <w:pStyle w:val="Odsekzoznamu"/>
              <w:numPr>
                <w:ilvl w:val="0"/>
                <w:numId w:val="6"/>
              </w:numPr>
              <w:spacing w:after="0" w:line="240" w:lineRule="auto"/>
              <w:jc w:val="both"/>
              <w:rPr>
                <w:rFonts w:ascii="Arial" w:hAnsi="Arial" w:cs="Arial"/>
                <w:sz w:val="20"/>
                <w:szCs w:val="20"/>
                <w:lang w:eastAsia="sk-SK"/>
              </w:rPr>
            </w:pPr>
            <w:r w:rsidRPr="0014349E">
              <w:rPr>
                <w:rFonts w:ascii="Arial" w:hAnsi="Arial" w:cs="Arial"/>
                <w:b/>
                <w:bCs/>
                <w:sz w:val="20"/>
                <w:szCs w:val="20"/>
                <w:lang w:eastAsia="sk-SK"/>
              </w:rPr>
              <w:t>Deti a starší pacienti:</w:t>
            </w:r>
            <w:r w:rsidRPr="0014349E">
              <w:rPr>
                <w:rFonts w:ascii="Arial" w:hAnsi="Arial" w:cs="Arial"/>
                <w:sz w:val="20"/>
                <w:szCs w:val="20"/>
                <w:lang w:eastAsia="sk-SK"/>
              </w:rPr>
              <w:t xml:space="preserve"> Deti, starší pacienti a osoby so zdravotným postihnutím, ktoré môžu mať problémy s tradičným zubným ošetrením, budú mať zabezpečenú potrebnú starostlivosť v bezpečnom prostredí celkovej anestézie.</w:t>
            </w:r>
          </w:p>
          <w:p w:rsidR="009B0803" w:rsidRPr="002F4E1E" w:rsidRDefault="00A52B70" w:rsidP="00A52B70">
            <w:pPr>
              <w:spacing w:after="0" w:line="240" w:lineRule="auto"/>
              <w:rPr>
                <w:rFonts w:ascii="Arial" w:hAnsi="Arial" w:cs="Arial"/>
                <w:sz w:val="20"/>
                <w:szCs w:val="20"/>
                <w:lang w:eastAsia="sk-SK"/>
              </w:rPr>
            </w:pPr>
            <w:r w:rsidRPr="0014349E">
              <w:rPr>
                <w:rFonts w:ascii="Arial" w:hAnsi="Arial" w:cs="Arial"/>
                <w:b/>
                <w:bCs/>
                <w:sz w:val="20"/>
                <w:szCs w:val="20"/>
                <w:lang w:eastAsia="sk-SK"/>
              </w:rPr>
              <w:t>Osoby s psychickými a fyzickými obmedzeniami:</w:t>
            </w:r>
            <w:r w:rsidRPr="0014349E">
              <w:rPr>
                <w:rFonts w:ascii="Arial" w:hAnsi="Arial" w:cs="Arial"/>
                <w:sz w:val="20"/>
                <w:szCs w:val="20"/>
                <w:lang w:eastAsia="sk-SK"/>
              </w:rPr>
              <w:t xml:space="preserve"> Pacienti trpiaci silným strachom z návštevy zubára alebo pacienti s fyzickými obmedzeniami, ktoré im znemožňujú absolvovať zubné ošetrenie tradičnými metódami, budú mať možnosť podstúpiť ošetrenie bez stresu a bolesti.</w:t>
            </w:r>
          </w:p>
        </w:tc>
      </w:tr>
    </w:tbl>
    <w:p w:rsidR="009B0803" w:rsidRPr="00A244E5" w:rsidRDefault="009B0803" w:rsidP="009B0803">
      <w:pPr>
        <w:spacing w:after="160" w:line="259" w:lineRule="auto"/>
        <w:rPr>
          <w:rFonts w:ascii="Times New Roman" w:hAnsi="Times New Roman"/>
          <w:sz w:val="20"/>
        </w:rPr>
        <w:sectPr w:rsidR="009B0803" w:rsidRPr="00A244E5" w:rsidSect="00FD284C">
          <w:headerReference w:type="default" r:id="rId11"/>
          <w:footerReference w:type="default" r:id="rId12"/>
          <w:footnotePr>
            <w:numFmt w:val="chicago"/>
          </w:footnotePr>
          <w:type w:val="continuous"/>
          <w:pgSz w:w="11906" w:h="16838"/>
          <w:pgMar w:top="992" w:right="1418" w:bottom="1418" w:left="1418" w:header="510" w:footer="567" w:gutter="0"/>
          <w:pgNumType w:start="3"/>
          <w:cols w:space="708"/>
          <w:formProt w:val="0"/>
          <w:docGrid w:linePitch="360"/>
        </w:sectPr>
      </w:pPr>
    </w:p>
    <w:tbl>
      <w:tblPr>
        <w:tblW w:w="510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right w:w="57" w:type="dxa"/>
        </w:tblCellMar>
        <w:tblLook w:val="04A0" w:firstRow="1" w:lastRow="0" w:firstColumn="1" w:lastColumn="0" w:noHBand="0" w:noVBand="1"/>
      </w:tblPr>
      <w:tblGrid>
        <w:gridCol w:w="275"/>
        <w:gridCol w:w="3460"/>
        <w:gridCol w:w="5510"/>
      </w:tblGrid>
      <w:tr w:rsidR="009B0803" w:rsidRPr="002F4E1E" w:rsidTr="00FC3E5A">
        <w:trPr>
          <w:jc w:val="center"/>
        </w:trPr>
        <w:tc>
          <w:tcPr>
            <w:tcW w:w="5000" w:type="pct"/>
            <w:gridSpan w:val="3"/>
            <w:shd w:val="clear" w:color="auto" w:fill="D9D9D9"/>
          </w:tcPr>
          <w:p w:rsidR="009B0803" w:rsidRPr="002F4E1E" w:rsidRDefault="009B0803" w:rsidP="00FC3E5A">
            <w:pPr>
              <w:spacing w:after="0" w:line="240" w:lineRule="auto"/>
              <w:rPr>
                <w:rFonts w:ascii="Arial" w:hAnsi="Arial" w:cs="Arial"/>
                <w:b/>
                <w:sz w:val="24"/>
                <w:szCs w:val="24"/>
              </w:rPr>
            </w:pPr>
            <w:r w:rsidRPr="002F4E1E">
              <w:rPr>
                <w:rFonts w:ascii="Arial" w:hAnsi="Arial" w:cs="Arial"/>
                <w:b/>
                <w:sz w:val="24"/>
                <w:szCs w:val="24"/>
              </w:rPr>
              <w:lastRenderedPageBreak/>
              <w:t>4.3 Identifikujte a popíšte vplyv na rovnosť príležitostí.</w:t>
            </w:r>
          </w:p>
          <w:p w:rsidR="009B0803" w:rsidRPr="002F4E1E" w:rsidRDefault="009B0803" w:rsidP="00FC3E5A">
            <w:pPr>
              <w:spacing w:after="0" w:line="240" w:lineRule="auto"/>
              <w:ind w:left="340"/>
              <w:jc w:val="both"/>
              <w:rPr>
                <w:rFonts w:ascii="Arial" w:hAnsi="Arial" w:cs="Arial"/>
                <w:sz w:val="24"/>
                <w:szCs w:val="24"/>
              </w:rPr>
            </w:pPr>
            <w:r w:rsidRPr="002F4E1E">
              <w:rPr>
                <w:rFonts w:ascii="Arial" w:hAnsi="Arial" w:cs="Arial"/>
                <w:b/>
                <w:sz w:val="24"/>
                <w:szCs w:val="24"/>
              </w:rPr>
              <w:t>Identifikujte, popíšte a kvantifikujte vplyv na rovnosť žien a mužov.</w:t>
            </w:r>
          </w:p>
        </w:tc>
      </w:tr>
      <w:tr w:rsidR="009B0803" w:rsidRPr="002F4E1E" w:rsidTr="00FC3E5A">
        <w:trPr>
          <w:jc w:val="center"/>
        </w:trPr>
        <w:tc>
          <w:tcPr>
            <w:tcW w:w="132" w:type="pct"/>
            <w:tcBorders>
              <w:bottom w:val="single" w:sz="4" w:space="0" w:color="auto"/>
            </w:tcBorders>
            <w:shd w:val="clear" w:color="auto" w:fill="F2F2F2"/>
            <w:vAlign w:val="center"/>
          </w:tcPr>
          <w:p w:rsidR="009B0803" w:rsidRPr="002F4E1E" w:rsidRDefault="009B0803" w:rsidP="00FC3E5A">
            <w:pPr>
              <w:spacing w:after="0" w:line="240" w:lineRule="auto"/>
              <w:rPr>
                <w:rFonts w:ascii="Arial" w:hAnsi="Arial" w:cs="Arial"/>
                <w:i/>
                <w:sz w:val="24"/>
                <w:szCs w:val="24"/>
              </w:rPr>
            </w:pPr>
            <w:r w:rsidRPr="002F4E1E">
              <w:rPr>
                <w:rFonts w:ascii="Arial" w:hAnsi="Arial" w:cs="Arial"/>
                <w:i/>
                <w:sz w:val="18"/>
                <w:szCs w:val="24"/>
              </w:rPr>
              <w:t>a)</w:t>
            </w:r>
          </w:p>
        </w:tc>
        <w:tc>
          <w:tcPr>
            <w:tcW w:w="4868" w:type="pct"/>
            <w:gridSpan w:val="2"/>
            <w:tcBorders>
              <w:bottom w:val="single" w:sz="4" w:space="0" w:color="auto"/>
            </w:tcBorders>
            <w:shd w:val="clear" w:color="auto" w:fill="F2F2F2"/>
          </w:tcPr>
          <w:p w:rsidR="009B0803" w:rsidRPr="002F4E1E" w:rsidRDefault="009B0803" w:rsidP="00FC3E5A">
            <w:pPr>
              <w:spacing w:after="0" w:line="240" w:lineRule="auto"/>
              <w:jc w:val="both"/>
              <w:rPr>
                <w:rFonts w:ascii="Arial" w:hAnsi="Arial" w:cs="Arial"/>
                <w:i/>
                <w:sz w:val="24"/>
                <w:szCs w:val="24"/>
              </w:rPr>
            </w:pPr>
            <w:r w:rsidRPr="002F4E1E">
              <w:rPr>
                <w:rFonts w:ascii="Arial" w:hAnsi="Arial" w:cs="Arial"/>
                <w:i/>
                <w:sz w:val="20"/>
                <w:szCs w:val="24"/>
              </w:rPr>
              <w:t>4.3.1 Dodržuje návrh povinnosť rovnakého zaobchádzania so skupinami alebo jednotlivcami na základe pohlavia, rasy, etnicity, náboženstva alebo viery, zdravotného postihnutia, veku, sexuálnej orientácie alebo iného statusu? Mohol by viesť k nepriamej diskriminácii niektorých skupín obyvateľstva? Ak áno, ktoré skupiny sú takto ovplyvnené a akým spôsobom?</w:t>
            </w:r>
          </w:p>
        </w:tc>
      </w:tr>
      <w:tr w:rsidR="009B0803" w:rsidRPr="002F4E1E" w:rsidTr="00FC3E5A">
        <w:trPr>
          <w:trHeight w:val="928"/>
          <w:jc w:val="center"/>
        </w:trPr>
        <w:tc>
          <w:tcPr>
            <w:tcW w:w="132" w:type="pct"/>
            <w:tcBorders>
              <w:top w:val="nil"/>
              <w:bottom w:val="nil"/>
            </w:tcBorders>
            <w:shd w:val="clear" w:color="auto" w:fill="auto"/>
          </w:tcPr>
          <w:p w:rsidR="009B0803" w:rsidRPr="002F4E1E" w:rsidRDefault="009B0803" w:rsidP="00FC3E5A">
            <w:pPr>
              <w:spacing w:after="0" w:line="240" w:lineRule="auto"/>
              <w:rPr>
                <w:rFonts w:ascii="Arial" w:hAnsi="Arial" w:cs="Arial"/>
                <w:sz w:val="20"/>
              </w:rPr>
            </w:pPr>
          </w:p>
          <w:p w:rsidR="009B0803" w:rsidRPr="002F4E1E" w:rsidRDefault="009B0803" w:rsidP="00FC3E5A">
            <w:pPr>
              <w:spacing w:after="0" w:line="240" w:lineRule="auto"/>
              <w:rPr>
                <w:rFonts w:ascii="Arial" w:hAnsi="Arial" w:cs="Arial"/>
                <w:i/>
                <w:sz w:val="20"/>
              </w:rPr>
            </w:pPr>
          </w:p>
          <w:p w:rsidR="009B0803" w:rsidRPr="002F4E1E" w:rsidRDefault="009B0803" w:rsidP="00FC3E5A">
            <w:pPr>
              <w:spacing w:after="0" w:line="240" w:lineRule="auto"/>
              <w:rPr>
                <w:rFonts w:ascii="Arial" w:hAnsi="Arial" w:cs="Arial"/>
                <w:i/>
                <w:sz w:val="20"/>
              </w:rPr>
            </w:pPr>
          </w:p>
          <w:p w:rsidR="009B0803" w:rsidRPr="002F4E1E" w:rsidRDefault="009B0803" w:rsidP="00FC3E5A">
            <w:pPr>
              <w:spacing w:after="0" w:line="240" w:lineRule="auto"/>
              <w:rPr>
                <w:rFonts w:ascii="Arial" w:hAnsi="Arial" w:cs="Arial"/>
                <w:i/>
                <w:sz w:val="18"/>
              </w:rPr>
            </w:pPr>
            <w:r w:rsidRPr="002F4E1E">
              <w:rPr>
                <w:rFonts w:ascii="Arial" w:hAnsi="Arial" w:cs="Arial"/>
                <w:i/>
                <w:sz w:val="18"/>
              </w:rPr>
              <w:t>b)</w:t>
            </w:r>
          </w:p>
          <w:p w:rsidR="009B0803" w:rsidRPr="002F4E1E" w:rsidRDefault="009B0803" w:rsidP="00FC3E5A">
            <w:pPr>
              <w:spacing w:after="0" w:line="240" w:lineRule="auto"/>
              <w:rPr>
                <w:rFonts w:ascii="Arial" w:hAnsi="Arial" w:cs="Arial"/>
                <w:i/>
                <w:sz w:val="20"/>
              </w:rPr>
            </w:pPr>
          </w:p>
          <w:p w:rsidR="009B0803" w:rsidRPr="002F4E1E" w:rsidRDefault="009B0803" w:rsidP="00FC3E5A">
            <w:pPr>
              <w:spacing w:after="0" w:line="240" w:lineRule="auto"/>
              <w:rPr>
                <w:rFonts w:ascii="Arial" w:hAnsi="Arial" w:cs="Arial"/>
                <w:i/>
                <w:sz w:val="20"/>
              </w:rPr>
            </w:pPr>
          </w:p>
          <w:p w:rsidR="009B0803" w:rsidRPr="002F4E1E" w:rsidRDefault="009B0803" w:rsidP="00FC3E5A">
            <w:pPr>
              <w:spacing w:after="0" w:line="240" w:lineRule="auto"/>
              <w:rPr>
                <w:rFonts w:ascii="Arial" w:hAnsi="Arial" w:cs="Arial"/>
                <w:i/>
                <w:sz w:val="20"/>
              </w:rPr>
            </w:pPr>
          </w:p>
        </w:tc>
        <w:tc>
          <w:tcPr>
            <w:tcW w:w="4868" w:type="pct"/>
            <w:gridSpan w:val="2"/>
            <w:tcBorders>
              <w:top w:val="nil"/>
              <w:bottom w:val="nil"/>
            </w:tcBorders>
            <w:shd w:val="clear" w:color="auto" w:fill="auto"/>
          </w:tcPr>
          <w:p w:rsidR="009B0803" w:rsidRPr="002F4E1E" w:rsidRDefault="009B0803" w:rsidP="00FC3E5A">
            <w:pPr>
              <w:spacing w:after="160" w:line="259" w:lineRule="auto"/>
              <w:rPr>
                <w:rFonts w:ascii="Arial" w:hAnsi="Arial" w:cs="Arial"/>
                <w:sz w:val="20"/>
              </w:rPr>
            </w:pPr>
            <w:r w:rsidRPr="002F4E1E">
              <w:rPr>
                <w:rFonts w:ascii="Arial" w:hAnsi="Arial" w:cs="Arial"/>
                <w:sz w:val="20"/>
              </w:rPr>
              <w:t>Návrh zákona dodržiava povinnosť rovnakého zaobchádzania so skupinami alebo jednotlivcami na základe pohlavia, rasy, etnicity, náboženstva alebo viery, zdravotného postihnutia a sexuálnej orientácie. Návrh zákona nemá vplyv na rovnosť príležitostí.</w:t>
            </w:r>
          </w:p>
        </w:tc>
      </w:tr>
      <w:tr w:rsidR="009B0803" w:rsidRPr="002F4E1E" w:rsidTr="00FC3E5A">
        <w:trPr>
          <w:trHeight w:val="345"/>
          <w:jc w:val="center"/>
        </w:trPr>
        <w:tc>
          <w:tcPr>
            <w:tcW w:w="132" w:type="pct"/>
            <w:tcBorders>
              <w:bottom w:val="single" w:sz="4" w:space="0" w:color="auto"/>
            </w:tcBorders>
            <w:shd w:val="clear" w:color="auto" w:fill="F2F2F2"/>
            <w:vAlign w:val="center"/>
          </w:tcPr>
          <w:p w:rsidR="009B0803" w:rsidRPr="002F4E1E" w:rsidRDefault="009B0803" w:rsidP="00FC3E5A">
            <w:pPr>
              <w:spacing w:after="0" w:line="240" w:lineRule="auto"/>
              <w:rPr>
                <w:rFonts w:ascii="Arial" w:hAnsi="Arial" w:cs="Arial"/>
                <w:i/>
                <w:sz w:val="18"/>
                <w:szCs w:val="18"/>
              </w:rPr>
            </w:pPr>
            <w:r w:rsidRPr="002F4E1E">
              <w:rPr>
                <w:rFonts w:ascii="Arial" w:hAnsi="Arial" w:cs="Arial"/>
                <w:i/>
                <w:sz w:val="18"/>
                <w:szCs w:val="18"/>
              </w:rPr>
              <w:t>c)</w:t>
            </w:r>
          </w:p>
        </w:tc>
        <w:tc>
          <w:tcPr>
            <w:tcW w:w="4868" w:type="pct"/>
            <w:gridSpan w:val="2"/>
            <w:tcBorders>
              <w:bottom w:val="single" w:sz="4" w:space="0" w:color="auto"/>
            </w:tcBorders>
            <w:shd w:val="clear" w:color="auto" w:fill="F2F2F2"/>
            <w:vAlign w:val="center"/>
          </w:tcPr>
          <w:p w:rsidR="009B0803" w:rsidRPr="002F4E1E" w:rsidRDefault="009B0803" w:rsidP="00FC3E5A">
            <w:pPr>
              <w:spacing w:after="0" w:line="240" w:lineRule="auto"/>
              <w:rPr>
                <w:rFonts w:ascii="Arial" w:hAnsi="Arial" w:cs="Arial"/>
                <w:i/>
                <w:sz w:val="20"/>
                <w:szCs w:val="20"/>
              </w:rPr>
            </w:pPr>
            <w:r w:rsidRPr="002F4E1E">
              <w:rPr>
                <w:rFonts w:ascii="Arial" w:hAnsi="Arial" w:cs="Arial"/>
                <w:i/>
                <w:sz w:val="20"/>
                <w:szCs w:val="20"/>
              </w:rPr>
              <w:t xml:space="preserve">4.3.2 Môže návrh viesť k zväčšovaniu nerovností medzi ženami a mužmi? </w:t>
            </w:r>
            <w:r w:rsidRPr="002F4E1E">
              <w:rPr>
                <w:rFonts w:ascii="Arial" w:hAnsi="Arial" w:cs="Arial"/>
                <w:i/>
                <w:sz w:val="20"/>
                <w:szCs w:val="24"/>
              </w:rPr>
              <w:t xml:space="preserve">Podporuje návrh rovnosť príležitostí? </w:t>
            </w:r>
            <w:r w:rsidRPr="002F4E1E">
              <w:rPr>
                <w:rFonts w:ascii="Arial" w:hAnsi="Arial" w:cs="Arial"/>
                <w:i/>
                <w:sz w:val="20"/>
                <w:szCs w:val="20"/>
              </w:rPr>
              <w:t>Má návrh odlišný vplyv na ženy a mužov? Popíšte vplyvy.</w:t>
            </w:r>
          </w:p>
        </w:tc>
      </w:tr>
      <w:tr w:rsidR="009B0803" w:rsidRPr="002F4E1E" w:rsidTr="00FC3E5A">
        <w:tblPrEx>
          <w:tblBorders>
            <w:top w:val="none" w:sz="0" w:space="0" w:color="auto"/>
            <w:bottom w:val="none" w:sz="0" w:space="0" w:color="auto"/>
          </w:tblBorders>
        </w:tblPrEx>
        <w:trPr>
          <w:trHeight w:val="372"/>
          <w:jc w:val="center"/>
        </w:trPr>
        <w:tc>
          <w:tcPr>
            <w:tcW w:w="132" w:type="pct"/>
            <w:shd w:val="clear" w:color="auto" w:fill="auto"/>
            <w:vAlign w:val="center"/>
          </w:tcPr>
          <w:p w:rsidR="009B0803" w:rsidRPr="002F4E1E" w:rsidRDefault="009B0803" w:rsidP="00FC3E5A">
            <w:pPr>
              <w:spacing w:after="0" w:line="240" w:lineRule="auto"/>
              <w:rPr>
                <w:rFonts w:ascii="Arial" w:hAnsi="Arial" w:cs="Arial"/>
                <w:i/>
                <w:sz w:val="18"/>
                <w:szCs w:val="18"/>
                <w:lang w:eastAsia="sk-SK"/>
              </w:rPr>
            </w:pPr>
            <w:r w:rsidRPr="002F4E1E">
              <w:rPr>
                <w:rFonts w:ascii="Arial" w:hAnsi="Arial" w:cs="Arial"/>
                <w:i/>
                <w:sz w:val="18"/>
                <w:szCs w:val="18"/>
                <w:lang w:eastAsia="sk-SK"/>
              </w:rPr>
              <w:t>d)</w:t>
            </w:r>
          </w:p>
        </w:tc>
        <w:tc>
          <w:tcPr>
            <w:tcW w:w="1880" w:type="pct"/>
            <w:shd w:val="clear" w:color="auto" w:fill="auto"/>
          </w:tcPr>
          <w:p w:rsidR="009B0803" w:rsidRPr="002F4E1E" w:rsidRDefault="009B0803" w:rsidP="00FC3E5A">
            <w:pPr>
              <w:spacing w:after="0" w:line="240" w:lineRule="auto"/>
              <w:jc w:val="both"/>
              <w:rPr>
                <w:rFonts w:ascii="Arial" w:hAnsi="Arial" w:cs="Arial"/>
                <w:i/>
                <w:sz w:val="18"/>
                <w:szCs w:val="18"/>
              </w:rPr>
            </w:pPr>
            <w:r w:rsidRPr="002F4E1E">
              <w:rPr>
                <w:rFonts w:ascii="Arial" w:hAnsi="Arial" w:cs="Arial"/>
                <w:i/>
                <w:sz w:val="18"/>
                <w:szCs w:val="18"/>
              </w:rPr>
              <w:t>Popíšte riziká návrhu, ktoré môžu viesť k zväčšovaniu nerovností:</w:t>
            </w:r>
          </w:p>
        </w:tc>
        <w:tc>
          <w:tcPr>
            <w:tcW w:w="2988" w:type="pct"/>
            <w:shd w:val="clear" w:color="auto" w:fill="auto"/>
          </w:tcPr>
          <w:p w:rsidR="009B0803" w:rsidRPr="002F4E1E" w:rsidRDefault="009B0803" w:rsidP="00FC3E5A">
            <w:pPr>
              <w:spacing w:after="0" w:line="240" w:lineRule="auto"/>
              <w:jc w:val="both"/>
              <w:rPr>
                <w:rFonts w:ascii="Arial" w:hAnsi="Arial" w:cs="Arial"/>
                <w:sz w:val="20"/>
              </w:rPr>
            </w:pPr>
            <w:r w:rsidRPr="002F4E1E">
              <w:rPr>
                <w:rFonts w:ascii="Arial" w:hAnsi="Arial" w:cs="Arial"/>
                <w:sz w:val="20"/>
              </w:rPr>
              <w:t>Bez vplyvu.</w:t>
            </w:r>
          </w:p>
        </w:tc>
      </w:tr>
      <w:tr w:rsidR="009B0803" w:rsidRPr="002F4E1E" w:rsidTr="00FC3E5A">
        <w:tblPrEx>
          <w:tblBorders>
            <w:top w:val="none" w:sz="0" w:space="0" w:color="auto"/>
            <w:bottom w:val="none" w:sz="0" w:space="0" w:color="auto"/>
          </w:tblBorders>
        </w:tblPrEx>
        <w:trPr>
          <w:trHeight w:val="371"/>
          <w:jc w:val="center"/>
        </w:trPr>
        <w:tc>
          <w:tcPr>
            <w:tcW w:w="132" w:type="pct"/>
            <w:shd w:val="clear" w:color="auto" w:fill="auto"/>
            <w:vAlign w:val="center"/>
          </w:tcPr>
          <w:p w:rsidR="009B0803" w:rsidRPr="002F4E1E" w:rsidRDefault="009B0803" w:rsidP="00FC3E5A">
            <w:pPr>
              <w:spacing w:after="0" w:line="240" w:lineRule="auto"/>
              <w:rPr>
                <w:rFonts w:ascii="Arial" w:hAnsi="Arial" w:cs="Arial"/>
                <w:i/>
                <w:sz w:val="18"/>
                <w:szCs w:val="18"/>
              </w:rPr>
            </w:pPr>
            <w:r w:rsidRPr="002F4E1E">
              <w:rPr>
                <w:rFonts w:ascii="Arial" w:hAnsi="Arial" w:cs="Arial"/>
                <w:i/>
                <w:sz w:val="18"/>
                <w:szCs w:val="18"/>
              </w:rPr>
              <w:t>e)</w:t>
            </w:r>
          </w:p>
        </w:tc>
        <w:tc>
          <w:tcPr>
            <w:tcW w:w="1880" w:type="pct"/>
            <w:shd w:val="clear" w:color="auto" w:fill="auto"/>
          </w:tcPr>
          <w:p w:rsidR="009B0803" w:rsidRPr="002F4E1E" w:rsidRDefault="009B0803" w:rsidP="00FC3E5A">
            <w:pPr>
              <w:spacing w:after="0" w:line="240" w:lineRule="auto"/>
              <w:jc w:val="both"/>
              <w:rPr>
                <w:rFonts w:ascii="Arial" w:hAnsi="Arial" w:cs="Arial"/>
                <w:i/>
                <w:sz w:val="18"/>
                <w:szCs w:val="18"/>
              </w:rPr>
            </w:pPr>
            <w:r w:rsidRPr="002F4E1E">
              <w:rPr>
                <w:rFonts w:ascii="Arial" w:hAnsi="Arial" w:cs="Arial"/>
                <w:i/>
                <w:sz w:val="18"/>
                <w:szCs w:val="18"/>
              </w:rPr>
              <w:t>Popíšte pozitívne vplyvy návrhu na dosahovanie rovnosti žien a mužov, rovnosti príležitostí žien a mužov, prípadne vplyvy na ženy a mužov, ak sú odlišné:</w:t>
            </w:r>
          </w:p>
        </w:tc>
        <w:tc>
          <w:tcPr>
            <w:tcW w:w="2988" w:type="pct"/>
            <w:shd w:val="clear" w:color="auto" w:fill="auto"/>
          </w:tcPr>
          <w:p w:rsidR="009B0803" w:rsidRPr="002F4E1E" w:rsidRDefault="009B0803" w:rsidP="00FC3E5A">
            <w:pPr>
              <w:spacing w:after="0" w:line="240" w:lineRule="auto"/>
              <w:jc w:val="both"/>
              <w:rPr>
                <w:rFonts w:ascii="Arial" w:hAnsi="Arial" w:cs="Arial"/>
                <w:i/>
                <w:sz w:val="18"/>
                <w:szCs w:val="18"/>
              </w:rPr>
            </w:pPr>
          </w:p>
        </w:tc>
      </w:tr>
      <w:tr w:rsidR="009B0803" w:rsidRPr="002F4E1E" w:rsidTr="00FC3E5A">
        <w:tblPrEx>
          <w:tblBorders>
            <w:top w:val="none" w:sz="0" w:space="0" w:color="auto"/>
            <w:bottom w:val="none" w:sz="0" w:space="0" w:color="auto"/>
          </w:tblBorders>
        </w:tblPrEx>
        <w:trPr>
          <w:trHeight w:val="371"/>
          <w:jc w:val="center"/>
        </w:trPr>
        <w:tc>
          <w:tcPr>
            <w:tcW w:w="132" w:type="pct"/>
            <w:tcBorders>
              <w:bottom w:val="single" w:sz="4" w:space="0" w:color="auto"/>
            </w:tcBorders>
            <w:shd w:val="clear" w:color="auto" w:fill="auto"/>
            <w:vAlign w:val="center"/>
          </w:tcPr>
          <w:p w:rsidR="009B0803" w:rsidRPr="002F4E1E" w:rsidRDefault="009B0803" w:rsidP="00FC3E5A">
            <w:pPr>
              <w:spacing w:after="0" w:line="240" w:lineRule="auto"/>
              <w:rPr>
                <w:rFonts w:ascii="Arial" w:hAnsi="Arial" w:cs="Arial"/>
                <w:i/>
                <w:sz w:val="18"/>
                <w:szCs w:val="18"/>
              </w:rPr>
            </w:pPr>
            <w:r w:rsidRPr="002F4E1E">
              <w:rPr>
                <w:rFonts w:ascii="Arial" w:hAnsi="Arial" w:cs="Arial"/>
                <w:i/>
                <w:sz w:val="18"/>
                <w:szCs w:val="18"/>
              </w:rPr>
              <w:t>f)</w:t>
            </w:r>
          </w:p>
        </w:tc>
        <w:tc>
          <w:tcPr>
            <w:tcW w:w="1880" w:type="pct"/>
            <w:tcBorders>
              <w:bottom w:val="single" w:sz="4" w:space="0" w:color="auto"/>
            </w:tcBorders>
            <w:shd w:val="clear" w:color="auto" w:fill="auto"/>
          </w:tcPr>
          <w:p w:rsidR="009B0803" w:rsidRPr="002F4E1E" w:rsidRDefault="009B0803" w:rsidP="00FC3E5A">
            <w:pPr>
              <w:spacing w:after="0" w:line="240" w:lineRule="auto"/>
              <w:jc w:val="both"/>
              <w:rPr>
                <w:rFonts w:ascii="Arial" w:hAnsi="Arial" w:cs="Arial"/>
                <w:i/>
                <w:sz w:val="18"/>
                <w:szCs w:val="18"/>
              </w:rPr>
            </w:pPr>
            <w:r w:rsidRPr="002F4E1E">
              <w:rPr>
                <w:rFonts w:ascii="Arial" w:hAnsi="Arial" w:cs="Arial"/>
                <w:i/>
                <w:sz w:val="18"/>
                <w:szCs w:val="18"/>
              </w:rPr>
              <w:t>Má návrh významné vplyvy na niektorú zo zraniteľných skupín obyvateľstva? Ak áno, aké? Akým spôsobom? Zraniteľnou skupinou obyvateľstva sa rozumejú najmä ženy ohrozené viacnásobnou diskrimináciou, tehotné matky, seniorky, ženy patriace do marginalizovaných skupín obyvateľstva, migrantky, ženy a dievčatá so zdravotným postihnutím, obete násilia a pod.</w:t>
            </w:r>
          </w:p>
        </w:tc>
        <w:tc>
          <w:tcPr>
            <w:tcW w:w="2988" w:type="pct"/>
            <w:tcBorders>
              <w:bottom w:val="single" w:sz="4" w:space="0" w:color="auto"/>
            </w:tcBorders>
            <w:shd w:val="clear" w:color="auto" w:fill="auto"/>
          </w:tcPr>
          <w:p w:rsidR="009B0803" w:rsidRPr="002F4E1E" w:rsidRDefault="009B0803" w:rsidP="00FC3E5A">
            <w:pPr>
              <w:spacing w:after="0" w:line="240" w:lineRule="auto"/>
              <w:jc w:val="both"/>
              <w:rPr>
                <w:rFonts w:ascii="Arial" w:hAnsi="Arial" w:cs="Arial"/>
                <w:i/>
                <w:sz w:val="18"/>
                <w:szCs w:val="18"/>
              </w:rPr>
            </w:pPr>
          </w:p>
        </w:tc>
      </w:tr>
      <w:tr w:rsidR="009B0803" w:rsidRPr="002F4E1E" w:rsidTr="00FC3E5A">
        <w:tblPrEx>
          <w:tblBorders>
            <w:top w:val="none" w:sz="0" w:space="0" w:color="auto"/>
            <w:bottom w:val="none" w:sz="0" w:space="0" w:color="auto"/>
          </w:tblBorders>
        </w:tblPrEx>
        <w:trPr>
          <w:trHeight w:val="1235"/>
          <w:jc w:val="center"/>
        </w:trPr>
        <w:tc>
          <w:tcPr>
            <w:tcW w:w="132" w:type="pct"/>
            <w:tcBorders>
              <w:top w:val="single" w:sz="4" w:space="0" w:color="auto"/>
              <w:bottom w:val="single" w:sz="4" w:space="0" w:color="auto"/>
            </w:tcBorders>
            <w:shd w:val="clear" w:color="auto" w:fill="auto"/>
            <w:vAlign w:val="center"/>
          </w:tcPr>
          <w:p w:rsidR="009B0803" w:rsidRPr="002F4E1E" w:rsidRDefault="009B0803" w:rsidP="00FC3E5A">
            <w:pPr>
              <w:spacing w:after="0" w:line="240" w:lineRule="auto"/>
              <w:rPr>
                <w:rFonts w:ascii="Arial" w:hAnsi="Arial" w:cs="Arial"/>
                <w:i/>
                <w:sz w:val="18"/>
                <w:szCs w:val="18"/>
              </w:rPr>
            </w:pPr>
            <w:r w:rsidRPr="002F4E1E">
              <w:rPr>
                <w:rFonts w:ascii="Arial" w:hAnsi="Arial" w:cs="Arial"/>
                <w:i/>
                <w:sz w:val="18"/>
                <w:szCs w:val="18"/>
              </w:rPr>
              <w:t>g)</w:t>
            </w:r>
          </w:p>
        </w:tc>
        <w:tc>
          <w:tcPr>
            <w:tcW w:w="1880" w:type="pct"/>
            <w:tcBorders>
              <w:top w:val="single" w:sz="4" w:space="0" w:color="auto"/>
              <w:bottom w:val="single" w:sz="4" w:space="0" w:color="auto"/>
            </w:tcBorders>
            <w:shd w:val="clear" w:color="auto" w:fill="auto"/>
          </w:tcPr>
          <w:p w:rsidR="009B0803" w:rsidRPr="002F4E1E" w:rsidRDefault="009B0803" w:rsidP="00FC3E5A">
            <w:pPr>
              <w:spacing w:after="0" w:line="240" w:lineRule="auto"/>
              <w:jc w:val="both"/>
              <w:rPr>
                <w:rFonts w:ascii="Arial" w:hAnsi="Arial" w:cs="Arial"/>
                <w:i/>
                <w:sz w:val="18"/>
                <w:szCs w:val="18"/>
              </w:rPr>
            </w:pPr>
            <w:r w:rsidRPr="002F4E1E">
              <w:rPr>
                <w:rFonts w:ascii="Arial" w:hAnsi="Arial" w:cs="Arial"/>
                <w:i/>
                <w:sz w:val="18"/>
                <w:szCs w:val="18"/>
              </w:rPr>
              <w:t xml:space="preserve">Pri identifikovaní vplyvov na rovnosť žien a mužov treba vziať do úvahy existujúce rozdiely medzi ženami a mužmi, ktoré sú relevantné k danej politike. Podpora rovnosti  žien a mužov nespočíva len v odstraňovaní obmedzení a bariér pre plnohodnotnú účasť na ekonomickom, politickom a sociálnom živote spoločnosti ako aj rodinnom živote, ale taktiež  v podpore rovnosti medzi nimi. </w:t>
            </w:r>
          </w:p>
          <w:p w:rsidR="009B0803" w:rsidRPr="002F4E1E" w:rsidRDefault="009B0803" w:rsidP="00FC3E5A">
            <w:pPr>
              <w:spacing w:after="0" w:line="240" w:lineRule="auto"/>
              <w:jc w:val="both"/>
              <w:rPr>
                <w:rFonts w:ascii="Arial" w:eastAsia="Times New Roman" w:hAnsi="Arial" w:cs="Arial"/>
                <w:color w:val="000000"/>
                <w:sz w:val="27"/>
                <w:szCs w:val="27"/>
              </w:rPr>
            </w:pPr>
            <w:r w:rsidRPr="002F4E1E">
              <w:rPr>
                <w:rFonts w:ascii="Arial" w:hAnsi="Arial" w:cs="Arial"/>
                <w:i/>
                <w:sz w:val="18"/>
                <w:szCs w:val="18"/>
              </w:rPr>
              <w:t xml:space="preserve">V ktorých oblastiach podpory rovnosti žien a mužov návrh odstraňuje prekážky a/alebo podporuje rovnosť žien a mužov? </w:t>
            </w:r>
            <w:r w:rsidRPr="002F4E1E">
              <w:rPr>
                <w:rFonts w:ascii="Arial" w:eastAsia="Times New Roman" w:hAnsi="Arial" w:cs="Arial"/>
                <w:i/>
                <w:iCs/>
                <w:color w:val="000000"/>
                <w:sz w:val="18"/>
                <w:szCs w:val="18"/>
              </w:rPr>
              <w:t>Medzi oblasti podpory rovnosti žien a mužov okrem iného patria:</w:t>
            </w:r>
          </w:p>
          <w:p w:rsidR="009B0803" w:rsidRPr="002F4E1E" w:rsidRDefault="009B0803" w:rsidP="009B0803">
            <w:pPr>
              <w:numPr>
                <w:ilvl w:val="0"/>
                <w:numId w:val="2"/>
              </w:numPr>
              <w:spacing w:after="0" w:line="240" w:lineRule="auto"/>
              <w:ind w:left="170" w:hanging="170"/>
              <w:jc w:val="both"/>
              <w:rPr>
                <w:rFonts w:ascii="Arial" w:hAnsi="Arial" w:cs="Arial"/>
                <w:i/>
                <w:sz w:val="18"/>
                <w:szCs w:val="18"/>
                <w:lang w:eastAsia="sk-SK"/>
              </w:rPr>
            </w:pPr>
            <w:r w:rsidRPr="002F4E1E">
              <w:rPr>
                <w:rFonts w:ascii="Arial" w:hAnsi="Arial" w:cs="Arial"/>
                <w:i/>
                <w:sz w:val="18"/>
                <w:szCs w:val="18"/>
                <w:lang w:eastAsia="sk-SK"/>
              </w:rPr>
              <w:t>podpora slobodného výberu povolania a ekonomickej činnosti</w:t>
            </w:r>
          </w:p>
          <w:p w:rsidR="009B0803" w:rsidRPr="002F4E1E" w:rsidRDefault="009B0803" w:rsidP="009B0803">
            <w:pPr>
              <w:numPr>
                <w:ilvl w:val="0"/>
                <w:numId w:val="2"/>
              </w:numPr>
              <w:spacing w:after="0" w:line="240" w:lineRule="auto"/>
              <w:ind w:left="170" w:hanging="170"/>
              <w:jc w:val="both"/>
              <w:rPr>
                <w:rFonts w:ascii="Arial" w:hAnsi="Arial" w:cs="Arial"/>
                <w:i/>
                <w:sz w:val="18"/>
                <w:szCs w:val="18"/>
                <w:lang w:eastAsia="sk-SK"/>
              </w:rPr>
            </w:pPr>
            <w:r w:rsidRPr="002F4E1E">
              <w:rPr>
                <w:rFonts w:ascii="Arial" w:hAnsi="Arial" w:cs="Arial"/>
                <w:i/>
                <w:sz w:val="18"/>
                <w:szCs w:val="18"/>
                <w:lang w:eastAsia="sk-SK"/>
              </w:rPr>
              <w:t xml:space="preserve">podpora vyrovnávania ekonomickej nezávislosti, </w:t>
            </w:r>
          </w:p>
          <w:p w:rsidR="009B0803" w:rsidRPr="002F4E1E" w:rsidRDefault="009B0803" w:rsidP="009B0803">
            <w:pPr>
              <w:numPr>
                <w:ilvl w:val="0"/>
                <w:numId w:val="2"/>
              </w:numPr>
              <w:spacing w:after="0" w:line="240" w:lineRule="auto"/>
              <w:ind w:left="170" w:hanging="170"/>
              <w:jc w:val="both"/>
              <w:rPr>
                <w:rFonts w:ascii="Arial" w:hAnsi="Arial" w:cs="Arial"/>
                <w:i/>
                <w:sz w:val="18"/>
                <w:szCs w:val="18"/>
                <w:lang w:eastAsia="sk-SK"/>
              </w:rPr>
            </w:pPr>
            <w:r w:rsidRPr="002F4E1E">
              <w:rPr>
                <w:rFonts w:ascii="Arial" w:hAnsi="Arial" w:cs="Arial"/>
                <w:i/>
                <w:sz w:val="18"/>
                <w:szCs w:val="18"/>
                <w:lang w:eastAsia="sk-SK"/>
              </w:rPr>
              <w:t xml:space="preserve">zosúladenie pracovného, súkromného a rodinného života, </w:t>
            </w:r>
          </w:p>
          <w:p w:rsidR="009B0803" w:rsidRPr="002F4E1E" w:rsidRDefault="009B0803" w:rsidP="009B0803">
            <w:pPr>
              <w:numPr>
                <w:ilvl w:val="0"/>
                <w:numId w:val="2"/>
              </w:numPr>
              <w:spacing w:after="0" w:line="240" w:lineRule="auto"/>
              <w:ind w:left="170" w:hanging="170"/>
              <w:jc w:val="both"/>
              <w:rPr>
                <w:rFonts w:ascii="Arial" w:hAnsi="Arial" w:cs="Arial"/>
                <w:i/>
                <w:sz w:val="18"/>
                <w:szCs w:val="18"/>
                <w:lang w:eastAsia="sk-SK"/>
              </w:rPr>
            </w:pPr>
            <w:r w:rsidRPr="002F4E1E">
              <w:rPr>
                <w:rFonts w:ascii="Arial" w:hAnsi="Arial" w:cs="Arial"/>
                <w:i/>
                <w:sz w:val="18"/>
                <w:szCs w:val="18"/>
                <w:lang w:eastAsia="sk-SK"/>
              </w:rPr>
              <w:t xml:space="preserve">podpora rovnosti príležitostí pri participácii na rozhodovaní, </w:t>
            </w:r>
          </w:p>
          <w:p w:rsidR="009B0803" w:rsidRPr="002F4E1E" w:rsidRDefault="009B0803" w:rsidP="009B0803">
            <w:pPr>
              <w:numPr>
                <w:ilvl w:val="0"/>
                <w:numId w:val="2"/>
              </w:numPr>
              <w:spacing w:after="0" w:line="240" w:lineRule="auto"/>
              <w:ind w:left="170" w:hanging="170"/>
              <w:jc w:val="both"/>
              <w:rPr>
                <w:rFonts w:ascii="Arial" w:hAnsi="Arial" w:cs="Arial"/>
                <w:i/>
                <w:sz w:val="18"/>
                <w:szCs w:val="18"/>
                <w:lang w:eastAsia="sk-SK"/>
              </w:rPr>
            </w:pPr>
            <w:r w:rsidRPr="002F4E1E">
              <w:rPr>
                <w:rFonts w:ascii="Arial" w:hAnsi="Arial" w:cs="Arial"/>
                <w:i/>
                <w:sz w:val="18"/>
                <w:szCs w:val="18"/>
                <w:lang w:eastAsia="sk-SK"/>
              </w:rPr>
              <w:t xml:space="preserve">boj proti domácemu násiliu,  násiliu na ženách  a obchodovaniu s ľuďmi, </w:t>
            </w:r>
          </w:p>
          <w:p w:rsidR="009B0803" w:rsidRPr="002F4E1E" w:rsidRDefault="009B0803" w:rsidP="009B0803">
            <w:pPr>
              <w:numPr>
                <w:ilvl w:val="0"/>
                <w:numId w:val="2"/>
              </w:numPr>
              <w:spacing w:after="0" w:line="240" w:lineRule="auto"/>
              <w:ind w:left="170" w:hanging="170"/>
              <w:jc w:val="both"/>
              <w:rPr>
                <w:rFonts w:ascii="Arial" w:hAnsi="Arial" w:cs="Arial"/>
                <w:i/>
                <w:sz w:val="18"/>
                <w:szCs w:val="18"/>
                <w:lang w:eastAsia="sk-SK"/>
              </w:rPr>
            </w:pPr>
            <w:r w:rsidRPr="002F4E1E">
              <w:rPr>
                <w:rFonts w:ascii="Arial" w:hAnsi="Arial" w:cs="Arial"/>
                <w:i/>
                <w:sz w:val="18"/>
                <w:szCs w:val="18"/>
                <w:lang w:eastAsia="sk-SK"/>
              </w:rPr>
              <w:t>podpora vnímania osobnej starostlivosti o dieťa za rovnocennú s ekonomickou činnosťou a podpora neviditeľnej práce v domácnosti ako takej,</w:t>
            </w:r>
          </w:p>
          <w:p w:rsidR="009B0803" w:rsidRPr="002F4E1E" w:rsidRDefault="009B0803" w:rsidP="009B0803">
            <w:pPr>
              <w:numPr>
                <w:ilvl w:val="0"/>
                <w:numId w:val="2"/>
              </w:numPr>
              <w:spacing w:after="0" w:line="240" w:lineRule="auto"/>
              <w:ind w:left="170" w:hanging="170"/>
              <w:jc w:val="both"/>
              <w:rPr>
                <w:rFonts w:ascii="Arial" w:hAnsi="Arial" w:cs="Arial"/>
                <w:i/>
                <w:sz w:val="18"/>
                <w:szCs w:val="18"/>
              </w:rPr>
            </w:pPr>
            <w:r w:rsidRPr="002F4E1E">
              <w:rPr>
                <w:rFonts w:ascii="Arial" w:hAnsi="Arial" w:cs="Arial"/>
                <w:i/>
                <w:sz w:val="18"/>
                <w:szCs w:val="18"/>
                <w:lang w:eastAsia="sk-SK"/>
              </w:rPr>
              <w:t>rešpektovanie osobných preferencií pri výbere povolania a zosúlaďovania pracovného a rodinného života.</w:t>
            </w:r>
          </w:p>
        </w:tc>
        <w:tc>
          <w:tcPr>
            <w:tcW w:w="2988" w:type="pct"/>
            <w:tcBorders>
              <w:top w:val="single" w:sz="4" w:space="0" w:color="auto"/>
              <w:bottom w:val="single" w:sz="4" w:space="0" w:color="auto"/>
            </w:tcBorders>
            <w:shd w:val="clear" w:color="auto" w:fill="auto"/>
          </w:tcPr>
          <w:p w:rsidR="009B0803" w:rsidRPr="002F4E1E" w:rsidRDefault="009B0803" w:rsidP="00FC3E5A">
            <w:pPr>
              <w:spacing w:after="0" w:line="240" w:lineRule="auto"/>
              <w:rPr>
                <w:rFonts w:ascii="Arial" w:hAnsi="Arial" w:cs="Arial"/>
                <w:sz w:val="20"/>
              </w:rPr>
            </w:pPr>
            <w:r w:rsidRPr="002F4E1E">
              <w:rPr>
                <w:rFonts w:ascii="Arial" w:hAnsi="Arial" w:cs="Arial"/>
                <w:sz w:val="20"/>
              </w:rPr>
              <w:t>Bez vplyvu.</w:t>
            </w:r>
          </w:p>
        </w:tc>
      </w:tr>
    </w:tbl>
    <w:p w:rsidR="009B0803" w:rsidRPr="002F4E1E" w:rsidRDefault="009B0803" w:rsidP="009B0803">
      <w:pPr>
        <w:spacing w:after="0" w:line="240" w:lineRule="auto"/>
        <w:rPr>
          <w:rFonts w:ascii="Arial" w:hAnsi="Arial" w:cs="Arial"/>
          <w:b/>
          <w:sz w:val="24"/>
          <w:lang w:eastAsia="sk-SK"/>
        </w:rPr>
        <w:sectPr w:rsidR="009B0803" w:rsidRPr="002F4E1E" w:rsidSect="00DB5C4F">
          <w:footnotePr>
            <w:numFmt w:val="chicago"/>
          </w:footnotePr>
          <w:pgSz w:w="11906" w:h="16838"/>
          <w:pgMar w:top="992" w:right="1418" w:bottom="1418" w:left="1418" w:header="510" w:footer="567" w:gutter="0"/>
          <w:cols w:space="708"/>
          <w:formProt w:val="0"/>
          <w:docGrid w:linePitch="360"/>
        </w:sectPr>
      </w:pPr>
    </w:p>
    <w:tbl>
      <w:tblPr>
        <w:tblW w:w="516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241"/>
        <w:gridCol w:w="3439"/>
        <w:gridCol w:w="5674"/>
      </w:tblGrid>
      <w:tr w:rsidR="009B0803" w:rsidRPr="002F4E1E" w:rsidTr="00FC3E5A">
        <w:trPr>
          <w:jc w:val="center"/>
        </w:trPr>
        <w:tc>
          <w:tcPr>
            <w:tcW w:w="5000" w:type="pct"/>
            <w:gridSpan w:val="3"/>
            <w:shd w:val="clear" w:color="auto" w:fill="D9D9D9"/>
          </w:tcPr>
          <w:p w:rsidR="009B0803" w:rsidRPr="002F4E1E" w:rsidRDefault="009B0803" w:rsidP="00FC3E5A">
            <w:pPr>
              <w:spacing w:after="0" w:line="240" w:lineRule="auto"/>
              <w:rPr>
                <w:rFonts w:ascii="Arial" w:hAnsi="Arial" w:cs="Arial"/>
                <w:b/>
                <w:sz w:val="24"/>
                <w:lang w:eastAsia="sk-SK"/>
              </w:rPr>
            </w:pPr>
            <w:r w:rsidRPr="002F4E1E">
              <w:rPr>
                <w:rFonts w:ascii="Arial" w:hAnsi="Arial" w:cs="Arial"/>
                <w:b/>
                <w:sz w:val="24"/>
                <w:lang w:eastAsia="sk-SK"/>
              </w:rPr>
              <w:lastRenderedPageBreak/>
              <w:t>4.4 Identifikujte, popíšte a kvantifikujte vplyvy na zamestnanosť a na trh práce.</w:t>
            </w:r>
          </w:p>
          <w:p w:rsidR="009B0803" w:rsidRPr="002F4E1E" w:rsidRDefault="009B0803" w:rsidP="00FC3E5A">
            <w:pPr>
              <w:spacing w:after="0" w:line="240" w:lineRule="auto"/>
              <w:jc w:val="both"/>
              <w:rPr>
                <w:rFonts w:ascii="Arial" w:hAnsi="Arial" w:cs="Arial"/>
                <w:i/>
                <w:lang w:eastAsia="sk-SK"/>
              </w:rPr>
            </w:pPr>
            <w:r w:rsidRPr="002F4E1E">
              <w:rPr>
                <w:rFonts w:ascii="Arial" w:hAnsi="Arial" w:cs="Arial"/>
                <w:i/>
                <w:lang w:eastAsia="sk-SK"/>
              </w:rPr>
              <w:t xml:space="preserve">V prípade kladnej odpovede pripojte </w:t>
            </w:r>
            <w:r w:rsidRPr="002F4E1E">
              <w:rPr>
                <w:rFonts w:ascii="Arial" w:hAnsi="Arial" w:cs="Arial"/>
                <w:b/>
                <w:i/>
                <w:lang w:eastAsia="sk-SK"/>
              </w:rPr>
              <w:t>odôvodnenie</w:t>
            </w:r>
            <w:r w:rsidRPr="002F4E1E">
              <w:rPr>
                <w:rFonts w:ascii="Arial" w:hAnsi="Arial" w:cs="Arial"/>
                <w:i/>
                <w:lang w:eastAsia="sk-SK"/>
              </w:rPr>
              <w:t xml:space="preserve"> v súlade s Metodickým postupom pre analýzu sociálnych vplyvov.</w:t>
            </w:r>
          </w:p>
        </w:tc>
      </w:tr>
      <w:tr w:rsidR="009B0803" w:rsidRPr="002F4E1E" w:rsidTr="00FC3E5A">
        <w:trPr>
          <w:trHeight w:val="287"/>
          <w:jc w:val="center"/>
        </w:trPr>
        <w:tc>
          <w:tcPr>
            <w:tcW w:w="129" w:type="pct"/>
            <w:tcBorders>
              <w:top w:val="nil"/>
              <w:bottom w:val="single" w:sz="4" w:space="0" w:color="auto"/>
            </w:tcBorders>
            <w:shd w:val="clear" w:color="auto" w:fill="F2F2F2"/>
            <w:vAlign w:val="center"/>
          </w:tcPr>
          <w:p w:rsidR="009B0803" w:rsidRPr="002F4E1E" w:rsidRDefault="009B0803" w:rsidP="00FC3E5A">
            <w:pPr>
              <w:spacing w:after="0" w:line="240" w:lineRule="auto"/>
              <w:rPr>
                <w:rFonts w:ascii="Arial" w:hAnsi="Arial" w:cs="Arial"/>
                <w:i/>
                <w:sz w:val="18"/>
                <w:szCs w:val="18"/>
              </w:rPr>
            </w:pPr>
            <w:r w:rsidRPr="002F4E1E">
              <w:rPr>
                <w:rFonts w:ascii="Arial" w:hAnsi="Arial" w:cs="Arial"/>
                <w:i/>
                <w:sz w:val="18"/>
                <w:szCs w:val="18"/>
              </w:rPr>
              <w:t>a)</w:t>
            </w:r>
          </w:p>
        </w:tc>
        <w:tc>
          <w:tcPr>
            <w:tcW w:w="4871" w:type="pct"/>
            <w:gridSpan w:val="2"/>
            <w:tcBorders>
              <w:top w:val="nil"/>
              <w:bottom w:val="single" w:sz="4" w:space="0" w:color="auto"/>
            </w:tcBorders>
            <w:shd w:val="clear" w:color="auto" w:fill="F2F2F2"/>
            <w:vAlign w:val="center"/>
          </w:tcPr>
          <w:p w:rsidR="009B0803" w:rsidRPr="002F4E1E" w:rsidRDefault="009B0803" w:rsidP="00FC3E5A">
            <w:pPr>
              <w:spacing w:after="0" w:line="240" w:lineRule="auto"/>
              <w:rPr>
                <w:rFonts w:ascii="Arial" w:hAnsi="Arial" w:cs="Arial"/>
                <w:i/>
                <w:sz w:val="20"/>
                <w:szCs w:val="20"/>
              </w:rPr>
            </w:pPr>
            <w:r w:rsidRPr="002F4E1E">
              <w:rPr>
                <w:rFonts w:ascii="Arial" w:hAnsi="Arial" w:cs="Arial"/>
                <w:i/>
                <w:sz w:val="20"/>
                <w:szCs w:val="20"/>
              </w:rPr>
              <w:t>Uľahčuje návrh vznik nových pracovných miest? Ak áno, ako? Ak je to možné, doplňte kvantifikáciu.</w:t>
            </w:r>
          </w:p>
        </w:tc>
      </w:tr>
      <w:tr w:rsidR="009B0803" w:rsidRPr="002F4E1E" w:rsidTr="00FC3E5A">
        <w:trPr>
          <w:trHeight w:val="567"/>
          <w:jc w:val="center"/>
        </w:trPr>
        <w:tc>
          <w:tcPr>
            <w:tcW w:w="129" w:type="pct"/>
            <w:tcBorders>
              <w:top w:val="nil"/>
              <w:bottom w:val="single" w:sz="4" w:space="0" w:color="auto"/>
            </w:tcBorders>
            <w:shd w:val="clear" w:color="auto" w:fill="FFFFFF"/>
            <w:vAlign w:val="center"/>
          </w:tcPr>
          <w:p w:rsidR="009B0803" w:rsidRPr="002F4E1E" w:rsidRDefault="009B0803" w:rsidP="00FC3E5A">
            <w:pPr>
              <w:spacing w:after="0" w:line="240" w:lineRule="auto"/>
              <w:rPr>
                <w:rFonts w:ascii="Arial" w:hAnsi="Arial" w:cs="Arial"/>
                <w:i/>
                <w:sz w:val="18"/>
                <w:szCs w:val="18"/>
              </w:rPr>
            </w:pPr>
            <w:r w:rsidRPr="002F4E1E">
              <w:rPr>
                <w:rFonts w:ascii="Arial" w:hAnsi="Arial" w:cs="Arial"/>
                <w:i/>
                <w:sz w:val="18"/>
                <w:szCs w:val="18"/>
              </w:rPr>
              <w:t>b)</w:t>
            </w:r>
          </w:p>
        </w:tc>
        <w:tc>
          <w:tcPr>
            <w:tcW w:w="1838" w:type="pct"/>
            <w:tcBorders>
              <w:top w:val="nil"/>
              <w:bottom w:val="single" w:sz="4" w:space="0" w:color="auto"/>
            </w:tcBorders>
            <w:shd w:val="clear" w:color="auto" w:fill="FFFFFF"/>
          </w:tcPr>
          <w:p w:rsidR="009B0803" w:rsidRPr="002F4E1E" w:rsidRDefault="009B0803" w:rsidP="00FC3E5A">
            <w:pPr>
              <w:spacing w:after="0" w:line="240" w:lineRule="auto"/>
              <w:jc w:val="both"/>
              <w:rPr>
                <w:rFonts w:ascii="Arial" w:hAnsi="Arial" w:cs="Arial"/>
                <w:i/>
                <w:sz w:val="18"/>
                <w:szCs w:val="18"/>
              </w:rPr>
            </w:pPr>
            <w:r w:rsidRPr="002F4E1E">
              <w:rPr>
                <w:rFonts w:ascii="Arial" w:hAnsi="Arial" w:cs="Arial"/>
                <w:i/>
                <w:sz w:val="18"/>
                <w:szCs w:val="18"/>
              </w:rPr>
              <w:t>Identifikujte, v ktorých sektoroch a odvetviach ekonomiky, v ktorých regiónoch, pre aké skupiny zamestnancov, o aké typy zamestnania /pracovných úväzkov pôjde a pod.</w:t>
            </w:r>
          </w:p>
        </w:tc>
        <w:tc>
          <w:tcPr>
            <w:tcW w:w="3032" w:type="pct"/>
            <w:tcBorders>
              <w:top w:val="nil"/>
              <w:bottom w:val="single" w:sz="4" w:space="0" w:color="auto"/>
            </w:tcBorders>
            <w:shd w:val="clear" w:color="auto" w:fill="FFFFFF"/>
          </w:tcPr>
          <w:p w:rsidR="009B0803" w:rsidRPr="002F4E1E" w:rsidRDefault="009B0803" w:rsidP="00FC3E5A">
            <w:pPr>
              <w:spacing w:after="0" w:line="240" w:lineRule="auto"/>
              <w:jc w:val="both"/>
              <w:rPr>
                <w:rFonts w:ascii="Arial" w:hAnsi="Arial" w:cs="Arial"/>
                <w:sz w:val="20"/>
                <w:szCs w:val="18"/>
              </w:rPr>
            </w:pPr>
            <w:r w:rsidRPr="002F4E1E">
              <w:rPr>
                <w:rFonts w:ascii="Arial" w:hAnsi="Arial" w:cs="Arial"/>
                <w:sz w:val="20"/>
                <w:szCs w:val="18"/>
              </w:rPr>
              <w:t xml:space="preserve">Áno, návrh </w:t>
            </w:r>
            <w:r w:rsidRPr="00BC18E1">
              <w:rPr>
                <w:rFonts w:ascii="Arial" w:hAnsi="Arial" w:cs="Arial"/>
                <w:sz w:val="20"/>
                <w:szCs w:val="18"/>
              </w:rPr>
              <w:t>nového definovania verejnej optimálnej siete poskytovateľov špecializovanej ambulantnej starostlivosti poskytovanej v špecializovaných ambulanciách podporuje vznik nových pracovných miest (sektor zdravotníctvo, povolanie lekár v špecializovanej ambulancii, poskytovateľ špecializovanej ambulantnej starostlivosti v špecializovanej ambulancii) identifikovaním nedostatkových okresov resp. krajov z hľadiska naplnenosti verejnej optimálnej siete na území Slovenskej republiky. Ak sa lekár v príslušnom špecializačnom odbore rozhodne stať sa poskytovateľom zdravotnej starostlivosti a začať prevádzkovať špecializovanú ambulanciu v nedostatkovom regióne, zdravotná poisťovňa bude povinná s ním uzatvoriť zmluvu o poskytovaní zdravotnej starostlivosti do výšky naplnenia definovaného rozsahu verejnej optimálnej siete v príslušnom regióne.</w:t>
            </w:r>
            <w:r w:rsidRPr="002F4E1E">
              <w:rPr>
                <w:rFonts w:ascii="Arial" w:hAnsi="Arial" w:cs="Arial"/>
                <w:sz w:val="20"/>
                <w:szCs w:val="18"/>
              </w:rPr>
              <w:t xml:space="preserve"> </w:t>
            </w:r>
          </w:p>
        </w:tc>
      </w:tr>
      <w:tr w:rsidR="009B0803" w:rsidRPr="002F4E1E" w:rsidTr="00FC3E5A">
        <w:trPr>
          <w:trHeight w:val="270"/>
          <w:jc w:val="center"/>
        </w:trPr>
        <w:tc>
          <w:tcPr>
            <w:tcW w:w="129" w:type="pct"/>
            <w:tcBorders>
              <w:bottom w:val="single" w:sz="4" w:space="0" w:color="auto"/>
            </w:tcBorders>
            <w:shd w:val="clear" w:color="auto" w:fill="F2F2F2"/>
            <w:vAlign w:val="center"/>
          </w:tcPr>
          <w:p w:rsidR="009B0803" w:rsidRPr="002F4E1E" w:rsidRDefault="009B0803" w:rsidP="00FC3E5A">
            <w:pPr>
              <w:spacing w:after="0" w:line="240" w:lineRule="auto"/>
              <w:rPr>
                <w:rFonts w:ascii="Arial" w:hAnsi="Arial" w:cs="Arial"/>
                <w:i/>
                <w:sz w:val="18"/>
                <w:szCs w:val="18"/>
              </w:rPr>
            </w:pPr>
            <w:r w:rsidRPr="002F4E1E">
              <w:rPr>
                <w:rFonts w:ascii="Arial" w:hAnsi="Arial" w:cs="Arial"/>
                <w:i/>
                <w:sz w:val="18"/>
                <w:szCs w:val="18"/>
              </w:rPr>
              <w:t>c)</w:t>
            </w:r>
          </w:p>
        </w:tc>
        <w:tc>
          <w:tcPr>
            <w:tcW w:w="4871" w:type="pct"/>
            <w:gridSpan w:val="2"/>
            <w:tcBorders>
              <w:bottom w:val="single" w:sz="4" w:space="0" w:color="auto"/>
            </w:tcBorders>
            <w:shd w:val="clear" w:color="auto" w:fill="F2F2F2"/>
            <w:vAlign w:val="center"/>
          </w:tcPr>
          <w:p w:rsidR="009B0803" w:rsidRPr="002F4E1E" w:rsidRDefault="009B0803" w:rsidP="00FC3E5A">
            <w:pPr>
              <w:spacing w:after="0" w:line="240" w:lineRule="auto"/>
              <w:rPr>
                <w:rFonts w:ascii="Arial" w:hAnsi="Arial" w:cs="Arial"/>
                <w:i/>
                <w:sz w:val="20"/>
                <w:szCs w:val="20"/>
              </w:rPr>
            </w:pPr>
            <w:r w:rsidRPr="002F4E1E">
              <w:rPr>
                <w:rFonts w:ascii="Arial" w:hAnsi="Arial" w:cs="Arial"/>
                <w:i/>
                <w:sz w:val="20"/>
                <w:szCs w:val="20"/>
              </w:rPr>
              <w:t>Vedie návrh k zániku pracovných miest?</w:t>
            </w:r>
            <w:r w:rsidRPr="002F4E1E">
              <w:rPr>
                <w:rFonts w:ascii="Arial" w:hAnsi="Arial" w:cs="Arial"/>
                <w:sz w:val="20"/>
                <w:szCs w:val="20"/>
              </w:rPr>
              <w:t xml:space="preserve"> </w:t>
            </w:r>
            <w:r w:rsidRPr="002F4E1E">
              <w:rPr>
                <w:rFonts w:ascii="Arial" w:hAnsi="Arial" w:cs="Arial"/>
                <w:i/>
                <w:sz w:val="20"/>
                <w:szCs w:val="20"/>
              </w:rPr>
              <w:t>Ak áno, ako a akých? Ak je to možné, doplňte kvantifikáciu</w:t>
            </w:r>
          </w:p>
        </w:tc>
      </w:tr>
      <w:tr w:rsidR="009B0803" w:rsidRPr="002F4E1E" w:rsidTr="00FC3E5A">
        <w:trPr>
          <w:trHeight w:val="454"/>
          <w:jc w:val="center"/>
        </w:trPr>
        <w:tc>
          <w:tcPr>
            <w:tcW w:w="129" w:type="pct"/>
            <w:tcBorders>
              <w:bottom w:val="single" w:sz="4" w:space="0" w:color="auto"/>
            </w:tcBorders>
            <w:shd w:val="clear" w:color="auto" w:fill="FFFFFF"/>
            <w:vAlign w:val="center"/>
          </w:tcPr>
          <w:p w:rsidR="009B0803" w:rsidRPr="002F4E1E" w:rsidRDefault="009B0803" w:rsidP="00FC3E5A">
            <w:pPr>
              <w:spacing w:after="0" w:line="240" w:lineRule="auto"/>
              <w:rPr>
                <w:rFonts w:ascii="Arial" w:hAnsi="Arial" w:cs="Arial"/>
                <w:i/>
                <w:sz w:val="18"/>
                <w:szCs w:val="18"/>
              </w:rPr>
            </w:pPr>
            <w:r w:rsidRPr="002F4E1E">
              <w:rPr>
                <w:rFonts w:ascii="Arial" w:hAnsi="Arial" w:cs="Arial"/>
                <w:i/>
                <w:sz w:val="18"/>
                <w:szCs w:val="18"/>
              </w:rPr>
              <w:t>d)</w:t>
            </w:r>
          </w:p>
        </w:tc>
        <w:tc>
          <w:tcPr>
            <w:tcW w:w="1838" w:type="pct"/>
            <w:tcBorders>
              <w:bottom w:val="single" w:sz="4" w:space="0" w:color="auto"/>
            </w:tcBorders>
            <w:shd w:val="clear" w:color="auto" w:fill="FFFFFF"/>
          </w:tcPr>
          <w:p w:rsidR="009B0803" w:rsidRPr="002F4E1E" w:rsidRDefault="009B0803" w:rsidP="00FC3E5A">
            <w:pPr>
              <w:spacing w:after="0" w:line="240" w:lineRule="auto"/>
              <w:jc w:val="both"/>
              <w:rPr>
                <w:rFonts w:ascii="Arial" w:hAnsi="Arial" w:cs="Arial"/>
                <w:i/>
                <w:sz w:val="18"/>
                <w:szCs w:val="18"/>
              </w:rPr>
            </w:pPr>
            <w:r w:rsidRPr="002F4E1E">
              <w:rPr>
                <w:rFonts w:ascii="Arial" w:hAnsi="Arial" w:cs="Arial"/>
                <w:i/>
                <w:sz w:val="18"/>
                <w:szCs w:val="18"/>
              </w:rPr>
              <w:t>Identifikujte, v ktorých sektoroch a odvetviach ekonomiky, v ktorých regiónoch, o aké typy zamestnania /pracovných úväzkov pôjde a pod. Identifikujte možné dôsledky, skupiny zamestnancov, ktoré budú viac ovplyvnené a rozsah vplyvu.</w:t>
            </w:r>
          </w:p>
        </w:tc>
        <w:tc>
          <w:tcPr>
            <w:tcW w:w="3032" w:type="pct"/>
            <w:tcBorders>
              <w:bottom w:val="single" w:sz="4" w:space="0" w:color="auto"/>
            </w:tcBorders>
            <w:shd w:val="clear" w:color="auto" w:fill="FFFFFF"/>
          </w:tcPr>
          <w:p w:rsidR="009B0803" w:rsidRPr="002F4E1E" w:rsidRDefault="009B0803" w:rsidP="00FC3E5A">
            <w:pPr>
              <w:spacing w:after="0" w:line="240" w:lineRule="auto"/>
              <w:rPr>
                <w:rFonts w:ascii="Arial" w:hAnsi="Arial" w:cs="Arial"/>
                <w:sz w:val="20"/>
                <w:szCs w:val="18"/>
              </w:rPr>
            </w:pPr>
            <w:r w:rsidRPr="002F4E1E">
              <w:rPr>
                <w:rFonts w:ascii="Arial" w:hAnsi="Arial" w:cs="Arial"/>
                <w:sz w:val="20"/>
                <w:szCs w:val="18"/>
              </w:rPr>
              <w:t>Návrh zákona nemá vplyv na zánik pracovných miest.</w:t>
            </w:r>
          </w:p>
        </w:tc>
      </w:tr>
      <w:tr w:rsidR="009B0803" w:rsidRPr="002F4E1E" w:rsidTr="00FC3E5A">
        <w:trPr>
          <w:trHeight w:val="248"/>
          <w:jc w:val="center"/>
        </w:trPr>
        <w:tc>
          <w:tcPr>
            <w:tcW w:w="129" w:type="pct"/>
            <w:tcBorders>
              <w:bottom w:val="single" w:sz="4" w:space="0" w:color="auto"/>
            </w:tcBorders>
            <w:shd w:val="clear" w:color="auto" w:fill="F2F2F2"/>
            <w:vAlign w:val="center"/>
          </w:tcPr>
          <w:p w:rsidR="009B0803" w:rsidRPr="002F4E1E" w:rsidRDefault="009B0803" w:rsidP="00FC3E5A">
            <w:pPr>
              <w:spacing w:after="0" w:line="240" w:lineRule="auto"/>
              <w:rPr>
                <w:rFonts w:ascii="Arial" w:hAnsi="Arial" w:cs="Arial"/>
                <w:i/>
                <w:sz w:val="18"/>
                <w:szCs w:val="18"/>
              </w:rPr>
            </w:pPr>
            <w:r w:rsidRPr="002F4E1E">
              <w:rPr>
                <w:rFonts w:ascii="Arial" w:hAnsi="Arial" w:cs="Arial"/>
                <w:i/>
                <w:sz w:val="18"/>
                <w:szCs w:val="18"/>
              </w:rPr>
              <w:t>e)</w:t>
            </w:r>
          </w:p>
        </w:tc>
        <w:tc>
          <w:tcPr>
            <w:tcW w:w="4871" w:type="pct"/>
            <w:gridSpan w:val="2"/>
            <w:tcBorders>
              <w:bottom w:val="single" w:sz="4" w:space="0" w:color="auto"/>
            </w:tcBorders>
            <w:shd w:val="clear" w:color="auto" w:fill="F2F2F2"/>
            <w:vAlign w:val="center"/>
          </w:tcPr>
          <w:p w:rsidR="009B0803" w:rsidRPr="002F4E1E" w:rsidRDefault="009B0803" w:rsidP="00FC3E5A">
            <w:pPr>
              <w:spacing w:after="0" w:line="240" w:lineRule="auto"/>
              <w:rPr>
                <w:rFonts w:ascii="Arial" w:hAnsi="Arial" w:cs="Arial"/>
                <w:sz w:val="20"/>
                <w:szCs w:val="20"/>
              </w:rPr>
            </w:pPr>
            <w:r w:rsidRPr="002F4E1E">
              <w:rPr>
                <w:rFonts w:ascii="Arial" w:hAnsi="Arial" w:cs="Arial"/>
                <w:i/>
                <w:sz w:val="20"/>
                <w:szCs w:val="20"/>
              </w:rPr>
              <w:t>Ovplyvňuje návrh dopyt po práci? Ak áno, ako?</w:t>
            </w:r>
          </w:p>
        </w:tc>
      </w:tr>
      <w:tr w:rsidR="009B0803" w:rsidRPr="002F4E1E" w:rsidTr="00FC3E5A">
        <w:trPr>
          <w:trHeight w:val="209"/>
          <w:jc w:val="center"/>
        </w:trPr>
        <w:tc>
          <w:tcPr>
            <w:tcW w:w="129" w:type="pct"/>
            <w:tcBorders>
              <w:bottom w:val="single" w:sz="4" w:space="0" w:color="auto"/>
            </w:tcBorders>
            <w:shd w:val="clear" w:color="auto" w:fill="FFFFFF"/>
            <w:vAlign w:val="center"/>
          </w:tcPr>
          <w:p w:rsidR="009B0803" w:rsidRPr="002F4E1E" w:rsidRDefault="009B0803" w:rsidP="00FC3E5A">
            <w:pPr>
              <w:spacing w:after="0" w:line="240" w:lineRule="auto"/>
              <w:rPr>
                <w:rFonts w:ascii="Arial" w:hAnsi="Arial" w:cs="Arial"/>
                <w:i/>
                <w:sz w:val="18"/>
                <w:szCs w:val="18"/>
              </w:rPr>
            </w:pPr>
            <w:r w:rsidRPr="002F4E1E">
              <w:rPr>
                <w:rFonts w:ascii="Arial" w:hAnsi="Arial" w:cs="Arial"/>
                <w:i/>
                <w:sz w:val="18"/>
                <w:szCs w:val="18"/>
              </w:rPr>
              <w:t>f)</w:t>
            </w:r>
          </w:p>
        </w:tc>
        <w:tc>
          <w:tcPr>
            <w:tcW w:w="1838" w:type="pct"/>
            <w:tcBorders>
              <w:bottom w:val="single" w:sz="4" w:space="0" w:color="auto"/>
            </w:tcBorders>
            <w:shd w:val="clear" w:color="auto" w:fill="FFFFFF"/>
          </w:tcPr>
          <w:p w:rsidR="009B0803" w:rsidRPr="002F4E1E" w:rsidRDefault="009B0803" w:rsidP="00FC3E5A">
            <w:pPr>
              <w:spacing w:after="0" w:line="240" w:lineRule="auto"/>
              <w:jc w:val="both"/>
              <w:rPr>
                <w:rFonts w:ascii="Arial" w:hAnsi="Arial" w:cs="Arial"/>
                <w:i/>
                <w:sz w:val="18"/>
                <w:szCs w:val="18"/>
              </w:rPr>
            </w:pPr>
            <w:r w:rsidRPr="002F4E1E">
              <w:rPr>
                <w:rFonts w:ascii="Arial" w:hAnsi="Arial" w:cs="Arial"/>
                <w:i/>
                <w:sz w:val="18"/>
                <w:szCs w:val="18"/>
              </w:rPr>
              <w:t>Dopyt po práci závisí na jednej strane na produkcii tovarov a služieb v ekonomike a na druhej strane na cene práce.</w:t>
            </w:r>
          </w:p>
        </w:tc>
        <w:tc>
          <w:tcPr>
            <w:tcW w:w="3032" w:type="pct"/>
            <w:tcBorders>
              <w:bottom w:val="single" w:sz="4" w:space="0" w:color="auto"/>
            </w:tcBorders>
            <w:shd w:val="clear" w:color="auto" w:fill="FFFFFF"/>
          </w:tcPr>
          <w:p w:rsidR="009B0803" w:rsidRPr="002F4E1E" w:rsidRDefault="009B0803" w:rsidP="00FC3E5A">
            <w:pPr>
              <w:spacing w:after="0" w:line="240" w:lineRule="auto"/>
              <w:rPr>
                <w:rFonts w:ascii="Arial" w:hAnsi="Arial" w:cs="Arial"/>
                <w:sz w:val="20"/>
                <w:szCs w:val="18"/>
              </w:rPr>
            </w:pPr>
            <w:r w:rsidRPr="002F4E1E">
              <w:rPr>
                <w:rFonts w:ascii="Arial" w:hAnsi="Arial" w:cs="Arial"/>
                <w:sz w:val="20"/>
                <w:szCs w:val="18"/>
              </w:rPr>
              <w:t xml:space="preserve">Áno, návrh </w:t>
            </w:r>
            <w:r w:rsidRPr="00BC18E1">
              <w:rPr>
                <w:rFonts w:ascii="Arial" w:hAnsi="Arial" w:cs="Arial"/>
                <w:sz w:val="20"/>
                <w:szCs w:val="18"/>
              </w:rPr>
              <w:t>umožní mladým lekárom s prí</w:t>
            </w:r>
            <w:r>
              <w:rPr>
                <w:rFonts w:ascii="Arial" w:hAnsi="Arial" w:cs="Arial"/>
                <w:sz w:val="20"/>
                <w:szCs w:val="18"/>
              </w:rPr>
              <w:t>s</w:t>
            </w:r>
            <w:r w:rsidRPr="00BC18E1">
              <w:rPr>
                <w:rFonts w:ascii="Arial" w:hAnsi="Arial" w:cs="Arial"/>
                <w:sz w:val="20"/>
                <w:szCs w:val="18"/>
              </w:rPr>
              <w:t>lušnou špecializáciou získať štruktúrovanú informáciu o počte chýbajúcich špecializovaných ambulancií v okresoch resp. krajoch, kde nie je zabezpečený dostatočný počet ambulancií za účelom prijatia informovaného</w:t>
            </w:r>
            <w:r w:rsidRPr="002F4E1E">
              <w:rPr>
                <w:rFonts w:ascii="Arial" w:hAnsi="Arial" w:cs="Arial"/>
                <w:sz w:val="20"/>
                <w:szCs w:val="18"/>
              </w:rPr>
              <w:t xml:space="preserve"> rozhodnutia pri voľbe svojej budúcej kariérnej cesty.</w:t>
            </w:r>
          </w:p>
        </w:tc>
      </w:tr>
      <w:tr w:rsidR="009B0803" w:rsidRPr="002F4E1E" w:rsidTr="00FC3E5A">
        <w:trPr>
          <w:trHeight w:val="208"/>
          <w:jc w:val="center"/>
        </w:trPr>
        <w:tc>
          <w:tcPr>
            <w:tcW w:w="129" w:type="pct"/>
            <w:tcBorders>
              <w:bottom w:val="single" w:sz="4" w:space="0" w:color="auto"/>
            </w:tcBorders>
            <w:shd w:val="clear" w:color="auto" w:fill="F2F2F2"/>
            <w:vAlign w:val="center"/>
          </w:tcPr>
          <w:p w:rsidR="009B0803" w:rsidRPr="002F4E1E" w:rsidRDefault="009B0803" w:rsidP="00FC3E5A">
            <w:pPr>
              <w:spacing w:after="0" w:line="240" w:lineRule="auto"/>
              <w:rPr>
                <w:rFonts w:ascii="Arial" w:hAnsi="Arial" w:cs="Arial"/>
                <w:i/>
                <w:sz w:val="18"/>
                <w:szCs w:val="18"/>
              </w:rPr>
            </w:pPr>
            <w:r w:rsidRPr="002F4E1E">
              <w:rPr>
                <w:rFonts w:ascii="Arial" w:hAnsi="Arial" w:cs="Arial"/>
                <w:i/>
                <w:sz w:val="18"/>
                <w:szCs w:val="18"/>
              </w:rPr>
              <w:t>g)</w:t>
            </w:r>
          </w:p>
        </w:tc>
        <w:tc>
          <w:tcPr>
            <w:tcW w:w="4871" w:type="pct"/>
            <w:gridSpan w:val="2"/>
            <w:tcBorders>
              <w:bottom w:val="single" w:sz="4" w:space="0" w:color="auto"/>
            </w:tcBorders>
            <w:shd w:val="clear" w:color="auto" w:fill="F2F2F2"/>
            <w:vAlign w:val="center"/>
          </w:tcPr>
          <w:p w:rsidR="009B0803" w:rsidRPr="002F4E1E" w:rsidRDefault="009B0803" w:rsidP="00FC3E5A">
            <w:pPr>
              <w:spacing w:after="0" w:line="240" w:lineRule="auto"/>
              <w:rPr>
                <w:rFonts w:ascii="Arial" w:hAnsi="Arial" w:cs="Arial"/>
                <w:sz w:val="20"/>
                <w:szCs w:val="20"/>
              </w:rPr>
            </w:pPr>
            <w:r w:rsidRPr="002F4E1E">
              <w:rPr>
                <w:rFonts w:ascii="Arial" w:hAnsi="Arial" w:cs="Arial"/>
                <w:i/>
                <w:sz w:val="20"/>
                <w:szCs w:val="20"/>
              </w:rPr>
              <w:t>Má návrh dosah na fungovanie trhu práce?</w:t>
            </w:r>
            <w:r w:rsidRPr="002F4E1E">
              <w:rPr>
                <w:rFonts w:ascii="Arial" w:hAnsi="Arial" w:cs="Arial"/>
                <w:sz w:val="20"/>
                <w:szCs w:val="20"/>
              </w:rPr>
              <w:t xml:space="preserve"> </w:t>
            </w:r>
            <w:r w:rsidRPr="002F4E1E">
              <w:rPr>
                <w:rFonts w:ascii="Arial" w:hAnsi="Arial" w:cs="Arial"/>
                <w:i/>
                <w:sz w:val="20"/>
                <w:szCs w:val="20"/>
              </w:rPr>
              <w:t>Ak áno, aký?</w:t>
            </w:r>
          </w:p>
        </w:tc>
      </w:tr>
      <w:tr w:rsidR="009B0803" w:rsidRPr="002F4E1E" w:rsidTr="00FC3E5A">
        <w:trPr>
          <w:trHeight w:val="794"/>
          <w:jc w:val="center"/>
        </w:trPr>
        <w:tc>
          <w:tcPr>
            <w:tcW w:w="129" w:type="pct"/>
            <w:tcBorders>
              <w:bottom w:val="single" w:sz="4" w:space="0" w:color="auto"/>
            </w:tcBorders>
            <w:shd w:val="clear" w:color="auto" w:fill="FFFFFF"/>
            <w:vAlign w:val="center"/>
          </w:tcPr>
          <w:p w:rsidR="009B0803" w:rsidRPr="002F4E1E" w:rsidRDefault="009B0803" w:rsidP="00FC3E5A">
            <w:pPr>
              <w:spacing w:after="0" w:line="240" w:lineRule="auto"/>
              <w:rPr>
                <w:rFonts w:ascii="Arial" w:hAnsi="Arial" w:cs="Arial"/>
                <w:i/>
                <w:sz w:val="18"/>
                <w:szCs w:val="18"/>
              </w:rPr>
            </w:pPr>
            <w:r w:rsidRPr="002F4E1E">
              <w:rPr>
                <w:rFonts w:ascii="Arial" w:hAnsi="Arial" w:cs="Arial"/>
                <w:i/>
                <w:sz w:val="18"/>
                <w:szCs w:val="18"/>
              </w:rPr>
              <w:t>h)</w:t>
            </w:r>
          </w:p>
        </w:tc>
        <w:tc>
          <w:tcPr>
            <w:tcW w:w="1838" w:type="pct"/>
            <w:tcBorders>
              <w:bottom w:val="single" w:sz="4" w:space="0" w:color="auto"/>
            </w:tcBorders>
            <w:shd w:val="clear" w:color="auto" w:fill="FFFFFF"/>
          </w:tcPr>
          <w:p w:rsidR="009B0803" w:rsidRPr="002F4E1E" w:rsidRDefault="009B0803" w:rsidP="00FC3E5A">
            <w:pPr>
              <w:spacing w:after="0" w:line="240" w:lineRule="auto"/>
              <w:jc w:val="both"/>
              <w:rPr>
                <w:rFonts w:ascii="Arial" w:hAnsi="Arial" w:cs="Arial"/>
                <w:i/>
                <w:sz w:val="18"/>
                <w:szCs w:val="18"/>
              </w:rPr>
            </w:pPr>
            <w:r w:rsidRPr="002F4E1E">
              <w:rPr>
                <w:rFonts w:ascii="Arial" w:hAnsi="Arial" w:cs="Arial"/>
                <w:i/>
                <w:sz w:val="18"/>
                <w:szCs w:val="18"/>
              </w:rPr>
              <w:t>Týka sa makroekonomických dosahov ako je napr. participácia na trhu práce, dlhodobá nezamestnanosť, regionálne rozdiely v mierach zamestnanosti.</w:t>
            </w:r>
            <w:r w:rsidRPr="002F4E1E">
              <w:rPr>
                <w:rFonts w:ascii="Arial" w:hAnsi="Arial" w:cs="Arial"/>
                <w:sz w:val="18"/>
                <w:szCs w:val="18"/>
              </w:rPr>
              <w:t xml:space="preserve"> </w:t>
            </w:r>
            <w:r w:rsidRPr="002F4E1E">
              <w:rPr>
                <w:rFonts w:ascii="Arial" w:hAnsi="Arial" w:cs="Arial"/>
                <w:i/>
                <w:sz w:val="18"/>
                <w:szCs w:val="18"/>
              </w:rPr>
              <w:t>Ponuka práce môže byť ovplyvnená rôznymi premennými napr. úrovňou miezd, inštitucionálnym nastavením (napr.  zosúladenie pracovného a súkromného života alebo uľahčovanie rôznych foriem mobility).</w:t>
            </w:r>
          </w:p>
        </w:tc>
        <w:tc>
          <w:tcPr>
            <w:tcW w:w="3032" w:type="pct"/>
            <w:tcBorders>
              <w:bottom w:val="single" w:sz="4" w:space="0" w:color="auto"/>
            </w:tcBorders>
            <w:shd w:val="clear" w:color="auto" w:fill="FFFFFF"/>
          </w:tcPr>
          <w:p w:rsidR="009B0803" w:rsidRPr="002F4E1E" w:rsidRDefault="009B0803" w:rsidP="00FC3E5A">
            <w:pPr>
              <w:spacing w:after="0" w:line="240" w:lineRule="auto"/>
              <w:rPr>
                <w:rFonts w:ascii="Arial" w:hAnsi="Arial" w:cs="Arial"/>
                <w:sz w:val="20"/>
                <w:szCs w:val="18"/>
              </w:rPr>
            </w:pPr>
            <w:r w:rsidRPr="002F4E1E">
              <w:rPr>
                <w:rFonts w:ascii="Arial" w:hAnsi="Arial" w:cs="Arial"/>
                <w:sz w:val="20"/>
                <w:szCs w:val="18"/>
              </w:rPr>
              <w:t>Áno, návrh vytvára nové pracovné príležitosti aj v nedostatkových regiónoch a má potenciál prispieť k efektívnejšej alokácii pracovnej sily.</w:t>
            </w:r>
          </w:p>
        </w:tc>
      </w:tr>
      <w:tr w:rsidR="009B0803" w:rsidRPr="002F4E1E" w:rsidTr="00FC3E5A">
        <w:trPr>
          <w:trHeight w:val="324"/>
          <w:jc w:val="center"/>
        </w:trPr>
        <w:tc>
          <w:tcPr>
            <w:tcW w:w="129" w:type="pct"/>
            <w:tcBorders>
              <w:bottom w:val="single" w:sz="4" w:space="0" w:color="auto"/>
            </w:tcBorders>
            <w:shd w:val="clear" w:color="auto" w:fill="F2F2F2"/>
            <w:vAlign w:val="center"/>
          </w:tcPr>
          <w:p w:rsidR="009B0803" w:rsidRPr="002F4E1E" w:rsidRDefault="009B0803" w:rsidP="00FC3E5A">
            <w:pPr>
              <w:spacing w:after="0" w:line="240" w:lineRule="auto"/>
              <w:rPr>
                <w:rFonts w:ascii="Arial" w:hAnsi="Arial" w:cs="Arial"/>
                <w:i/>
                <w:sz w:val="18"/>
                <w:szCs w:val="18"/>
              </w:rPr>
            </w:pPr>
            <w:r w:rsidRPr="002F4E1E">
              <w:rPr>
                <w:rFonts w:ascii="Arial" w:hAnsi="Arial" w:cs="Arial"/>
                <w:i/>
                <w:sz w:val="18"/>
                <w:szCs w:val="18"/>
              </w:rPr>
              <w:t>i)</w:t>
            </w:r>
          </w:p>
        </w:tc>
        <w:tc>
          <w:tcPr>
            <w:tcW w:w="4871" w:type="pct"/>
            <w:gridSpan w:val="2"/>
            <w:tcBorders>
              <w:bottom w:val="single" w:sz="4" w:space="0" w:color="auto"/>
            </w:tcBorders>
            <w:shd w:val="clear" w:color="auto" w:fill="F2F2F2"/>
            <w:vAlign w:val="center"/>
          </w:tcPr>
          <w:p w:rsidR="009B0803" w:rsidRPr="002F4E1E" w:rsidRDefault="009B0803" w:rsidP="00FC3E5A">
            <w:pPr>
              <w:spacing w:after="0" w:line="240" w:lineRule="auto"/>
              <w:rPr>
                <w:rFonts w:ascii="Arial" w:hAnsi="Arial" w:cs="Arial"/>
                <w:sz w:val="20"/>
                <w:szCs w:val="20"/>
              </w:rPr>
            </w:pPr>
            <w:r w:rsidRPr="002F4E1E">
              <w:rPr>
                <w:rFonts w:ascii="Arial" w:hAnsi="Arial" w:cs="Arial"/>
                <w:i/>
                <w:sz w:val="20"/>
                <w:szCs w:val="20"/>
              </w:rPr>
              <w:t>Má návrh špecifické negatívne dôsledky pre isté skupiny profesií, skupín zamestnancov či živnostníkov?</w:t>
            </w:r>
            <w:r w:rsidRPr="002F4E1E">
              <w:rPr>
                <w:rFonts w:ascii="Arial" w:hAnsi="Arial" w:cs="Arial"/>
                <w:sz w:val="20"/>
                <w:szCs w:val="20"/>
              </w:rPr>
              <w:t xml:space="preserve"> </w:t>
            </w:r>
            <w:r w:rsidRPr="002F4E1E">
              <w:rPr>
                <w:rFonts w:ascii="Arial" w:hAnsi="Arial" w:cs="Arial"/>
                <w:i/>
                <w:sz w:val="20"/>
                <w:szCs w:val="20"/>
              </w:rPr>
              <w:t>Ak áno, aké a pre ktoré skupiny?</w:t>
            </w:r>
          </w:p>
        </w:tc>
      </w:tr>
      <w:tr w:rsidR="009B0803" w:rsidRPr="002F4E1E" w:rsidTr="00FC3E5A">
        <w:trPr>
          <w:trHeight w:val="216"/>
          <w:jc w:val="center"/>
        </w:trPr>
        <w:tc>
          <w:tcPr>
            <w:tcW w:w="129" w:type="pct"/>
            <w:tcBorders>
              <w:bottom w:val="single" w:sz="4" w:space="0" w:color="auto"/>
            </w:tcBorders>
            <w:shd w:val="clear" w:color="auto" w:fill="FFFFFF"/>
            <w:vAlign w:val="center"/>
          </w:tcPr>
          <w:p w:rsidR="009B0803" w:rsidRPr="002F4E1E" w:rsidRDefault="009B0803" w:rsidP="00FC3E5A">
            <w:pPr>
              <w:spacing w:after="0" w:line="240" w:lineRule="auto"/>
              <w:rPr>
                <w:rFonts w:ascii="Arial" w:hAnsi="Arial" w:cs="Arial"/>
                <w:i/>
                <w:sz w:val="18"/>
                <w:szCs w:val="18"/>
              </w:rPr>
            </w:pPr>
            <w:r w:rsidRPr="002F4E1E">
              <w:rPr>
                <w:rFonts w:ascii="Arial" w:hAnsi="Arial" w:cs="Arial"/>
                <w:i/>
                <w:sz w:val="18"/>
                <w:szCs w:val="18"/>
              </w:rPr>
              <w:t>j)</w:t>
            </w:r>
          </w:p>
        </w:tc>
        <w:tc>
          <w:tcPr>
            <w:tcW w:w="1838" w:type="pct"/>
            <w:tcBorders>
              <w:bottom w:val="single" w:sz="4" w:space="0" w:color="auto"/>
            </w:tcBorders>
            <w:shd w:val="clear" w:color="auto" w:fill="FFFFFF"/>
          </w:tcPr>
          <w:p w:rsidR="009B0803" w:rsidRPr="002F4E1E" w:rsidRDefault="009B0803" w:rsidP="00FC3E5A">
            <w:pPr>
              <w:spacing w:after="0" w:line="240" w:lineRule="auto"/>
              <w:rPr>
                <w:rFonts w:ascii="Arial" w:hAnsi="Arial" w:cs="Arial"/>
                <w:i/>
                <w:sz w:val="18"/>
                <w:szCs w:val="18"/>
              </w:rPr>
            </w:pPr>
            <w:r w:rsidRPr="002F4E1E">
              <w:rPr>
                <w:rFonts w:ascii="Arial" w:hAnsi="Arial" w:cs="Arial"/>
                <w:i/>
                <w:sz w:val="18"/>
                <w:szCs w:val="18"/>
              </w:rPr>
              <w:t>Návrh môže ohrozovať napr. pracovníkov istých profesií favorizovaním špecifických aktivít či technológií.</w:t>
            </w:r>
          </w:p>
        </w:tc>
        <w:tc>
          <w:tcPr>
            <w:tcW w:w="3032" w:type="pct"/>
            <w:tcBorders>
              <w:bottom w:val="single" w:sz="4" w:space="0" w:color="auto"/>
            </w:tcBorders>
            <w:shd w:val="clear" w:color="auto" w:fill="FFFFFF"/>
          </w:tcPr>
          <w:p w:rsidR="009B0803" w:rsidRPr="002F4E1E" w:rsidRDefault="009B0803" w:rsidP="00FC3E5A">
            <w:pPr>
              <w:spacing w:after="0" w:line="240" w:lineRule="auto"/>
              <w:rPr>
                <w:rFonts w:ascii="Arial" w:hAnsi="Arial" w:cs="Arial"/>
                <w:sz w:val="20"/>
                <w:szCs w:val="18"/>
              </w:rPr>
            </w:pPr>
            <w:r w:rsidRPr="002F4E1E">
              <w:rPr>
                <w:rFonts w:ascii="Arial" w:hAnsi="Arial" w:cs="Arial"/>
                <w:sz w:val="20"/>
                <w:szCs w:val="18"/>
              </w:rPr>
              <w:t>Návrh zákona nemá negatívne dôsledky pre žiadne skupiny profesií.</w:t>
            </w:r>
          </w:p>
        </w:tc>
      </w:tr>
      <w:tr w:rsidR="009B0803" w:rsidRPr="002F4E1E" w:rsidTr="00FC3E5A">
        <w:trPr>
          <w:trHeight w:val="219"/>
          <w:jc w:val="center"/>
        </w:trPr>
        <w:tc>
          <w:tcPr>
            <w:tcW w:w="129" w:type="pct"/>
            <w:tcBorders>
              <w:bottom w:val="single" w:sz="4" w:space="0" w:color="auto"/>
            </w:tcBorders>
            <w:shd w:val="clear" w:color="auto" w:fill="F2F2F2"/>
            <w:vAlign w:val="center"/>
          </w:tcPr>
          <w:p w:rsidR="009B0803" w:rsidRPr="002F4E1E" w:rsidRDefault="009B0803" w:rsidP="00FC3E5A">
            <w:pPr>
              <w:spacing w:after="0" w:line="240" w:lineRule="auto"/>
              <w:rPr>
                <w:rFonts w:ascii="Arial" w:hAnsi="Arial" w:cs="Arial"/>
                <w:i/>
                <w:sz w:val="18"/>
                <w:szCs w:val="18"/>
              </w:rPr>
            </w:pPr>
            <w:r w:rsidRPr="002F4E1E">
              <w:rPr>
                <w:rFonts w:ascii="Arial" w:hAnsi="Arial" w:cs="Arial"/>
                <w:i/>
                <w:sz w:val="18"/>
                <w:szCs w:val="18"/>
              </w:rPr>
              <w:t>k)</w:t>
            </w:r>
          </w:p>
        </w:tc>
        <w:tc>
          <w:tcPr>
            <w:tcW w:w="4871" w:type="pct"/>
            <w:gridSpan w:val="2"/>
            <w:tcBorders>
              <w:bottom w:val="single" w:sz="4" w:space="0" w:color="auto"/>
            </w:tcBorders>
            <w:shd w:val="clear" w:color="auto" w:fill="F2F2F2"/>
            <w:vAlign w:val="center"/>
          </w:tcPr>
          <w:p w:rsidR="009B0803" w:rsidRPr="002F4E1E" w:rsidRDefault="009B0803" w:rsidP="00FC3E5A">
            <w:pPr>
              <w:spacing w:after="0" w:line="240" w:lineRule="auto"/>
              <w:rPr>
                <w:rFonts w:ascii="Arial" w:hAnsi="Arial" w:cs="Arial"/>
                <w:sz w:val="20"/>
                <w:szCs w:val="20"/>
              </w:rPr>
            </w:pPr>
            <w:r w:rsidRPr="002F4E1E">
              <w:rPr>
                <w:rFonts w:ascii="Arial" w:hAnsi="Arial" w:cs="Arial"/>
                <w:i/>
                <w:sz w:val="20"/>
                <w:szCs w:val="20"/>
              </w:rPr>
              <w:t>Ovplyvňuje návrh špecifické vekové skupiny zamestnancov? Ak áno, aké? Akým spôsobom?</w:t>
            </w:r>
          </w:p>
        </w:tc>
      </w:tr>
      <w:tr w:rsidR="009B0803" w:rsidRPr="002F4E1E" w:rsidTr="00FC3E5A">
        <w:trPr>
          <w:trHeight w:val="497"/>
          <w:jc w:val="center"/>
        </w:trPr>
        <w:tc>
          <w:tcPr>
            <w:tcW w:w="129" w:type="pct"/>
            <w:tcBorders>
              <w:bottom w:val="single" w:sz="4" w:space="0" w:color="auto"/>
            </w:tcBorders>
            <w:shd w:val="clear" w:color="auto" w:fill="FFFFFF"/>
            <w:vAlign w:val="center"/>
          </w:tcPr>
          <w:p w:rsidR="009B0803" w:rsidRPr="002F4E1E" w:rsidRDefault="009B0803" w:rsidP="00FC3E5A">
            <w:pPr>
              <w:spacing w:after="0" w:line="240" w:lineRule="auto"/>
              <w:rPr>
                <w:rFonts w:ascii="Arial" w:hAnsi="Arial" w:cs="Arial"/>
                <w:i/>
                <w:sz w:val="18"/>
                <w:szCs w:val="18"/>
              </w:rPr>
            </w:pPr>
            <w:r w:rsidRPr="002F4E1E">
              <w:rPr>
                <w:rFonts w:ascii="Arial" w:hAnsi="Arial" w:cs="Arial"/>
                <w:i/>
                <w:sz w:val="18"/>
                <w:szCs w:val="18"/>
              </w:rPr>
              <w:t>l)</w:t>
            </w:r>
          </w:p>
        </w:tc>
        <w:tc>
          <w:tcPr>
            <w:tcW w:w="1838" w:type="pct"/>
            <w:tcBorders>
              <w:bottom w:val="single" w:sz="4" w:space="0" w:color="auto"/>
            </w:tcBorders>
            <w:shd w:val="clear" w:color="auto" w:fill="FFFFFF"/>
          </w:tcPr>
          <w:p w:rsidR="009B0803" w:rsidRPr="002F4E1E" w:rsidRDefault="009B0803" w:rsidP="00FC3E5A">
            <w:pPr>
              <w:spacing w:after="0" w:line="240" w:lineRule="auto"/>
              <w:jc w:val="both"/>
              <w:rPr>
                <w:rFonts w:ascii="Arial" w:hAnsi="Arial" w:cs="Arial"/>
                <w:i/>
                <w:sz w:val="18"/>
                <w:szCs w:val="18"/>
              </w:rPr>
            </w:pPr>
            <w:r w:rsidRPr="002F4E1E">
              <w:rPr>
                <w:rFonts w:ascii="Arial" w:hAnsi="Arial" w:cs="Arial"/>
                <w:i/>
                <w:sz w:val="18"/>
                <w:szCs w:val="18"/>
              </w:rPr>
              <w:t>Identifikujte, či návrh môže ovplyvniť rozhodnutia zamestnancov alebo zamestnávateľov a môže byť zdrojom neskoršieho vstupu na trh práce alebo predčasného odchodu z trhu práce jednotlivcov.</w:t>
            </w:r>
          </w:p>
        </w:tc>
        <w:tc>
          <w:tcPr>
            <w:tcW w:w="3032" w:type="pct"/>
            <w:tcBorders>
              <w:bottom w:val="single" w:sz="4" w:space="0" w:color="auto"/>
            </w:tcBorders>
            <w:shd w:val="clear" w:color="auto" w:fill="FFFFFF"/>
          </w:tcPr>
          <w:p w:rsidR="009B0803" w:rsidRPr="002F4E1E" w:rsidRDefault="009B0803" w:rsidP="00FC3E5A">
            <w:pPr>
              <w:spacing w:after="0" w:line="240" w:lineRule="auto"/>
              <w:jc w:val="both"/>
              <w:rPr>
                <w:rFonts w:ascii="Arial" w:hAnsi="Arial" w:cs="Arial"/>
                <w:sz w:val="20"/>
                <w:szCs w:val="18"/>
              </w:rPr>
            </w:pPr>
            <w:r w:rsidRPr="002F4E1E">
              <w:rPr>
                <w:rFonts w:ascii="Arial" w:hAnsi="Arial" w:cs="Arial"/>
                <w:sz w:val="20"/>
                <w:szCs w:val="18"/>
              </w:rPr>
              <w:t>Návrh zákona nemá vplyv na špecifické vekové skupiny zamestnancov.</w:t>
            </w:r>
          </w:p>
        </w:tc>
      </w:tr>
    </w:tbl>
    <w:p w:rsidR="00E50350" w:rsidRDefault="00E50350"/>
    <w:sectPr w:rsidR="00E5035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3EA6" w:rsidRDefault="00953EA6" w:rsidP="009B0803">
      <w:pPr>
        <w:spacing w:after="0" w:line="240" w:lineRule="auto"/>
      </w:pPr>
      <w:r>
        <w:separator/>
      </w:r>
    </w:p>
  </w:endnote>
  <w:endnote w:type="continuationSeparator" w:id="0">
    <w:p w:rsidR="00953EA6" w:rsidRDefault="00953EA6" w:rsidP="009B0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3" w:usb2="00000009" w:usb3="00000000" w:csb0="000001FF" w:csb1="00000000"/>
  </w:font>
  <w:font w:name="Calibri">
    <w:panose1 w:val="020F0502020204030204"/>
    <w:charset w:val="EE"/>
    <w:family w:val="swiss"/>
    <w:pitch w:val="variable"/>
    <w:sig w:usb0="E0002AFF" w:usb1="4000ACFF" w:usb2="00000001"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13781898"/>
      <w:docPartObj>
        <w:docPartGallery w:val="Page Numbers (Bottom of Page)"/>
        <w:docPartUnique/>
      </w:docPartObj>
    </w:sdtPr>
    <w:sdtEndPr/>
    <w:sdtContent>
      <w:p w:rsidR="00FD284C" w:rsidRDefault="00FD284C">
        <w:pPr>
          <w:pStyle w:val="Pta"/>
          <w:jc w:val="right"/>
        </w:pPr>
        <w:r>
          <w:fldChar w:fldCharType="begin"/>
        </w:r>
        <w:r>
          <w:instrText>PAGE   \* MERGEFORMAT</w:instrText>
        </w:r>
        <w:r>
          <w:fldChar w:fldCharType="separate"/>
        </w:r>
        <w:r w:rsidR="00AB3A49">
          <w:rPr>
            <w:noProof/>
          </w:rPr>
          <w:t>2</w:t>
        </w:r>
        <w:r>
          <w:fldChar w:fldCharType="end"/>
        </w:r>
      </w:p>
    </w:sdtContent>
  </w:sdt>
  <w:p w:rsidR="00495A22" w:rsidRPr="001D6749" w:rsidRDefault="00953EA6">
    <w:pPr>
      <w:pStyle w:val="Pta"/>
      <w:jc w:val="right"/>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03592611"/>
      <w:docPartObj>
        <w:docPartGallery w:val="Page Numbers (Bottom of Page)"/>
        <w:docPartUnique/>
      </w:docPartObj>
    </w:sdtPr>
    <w:sdtEndPr/>
    <w:sdtContent>
      <w:p w:rsidR="00FD284C" w:rsidRDefault="00FD284C">
        <w:pPr>
          <w:pStyle w:val="Pta"/>
          <w:jc w:val="right"/>
        </w:pPr>
        <w:r>
          <w:fldChar w:fldCharType="begin"/>
        </w:r>
        <w:r>
          <w:instrText>PAGE   \* MERGEFORMAT</w:instrText>
        </w:r>
        <w:r>
          <w:fldChar w:fldCharType="separate"/>
        </w:r>
        <w:r w:rsidR="00AB3A49">
          <w:rPr>
            <w:noProof/>
          </w:rPr>
          <w:t>9</w:t>
        </w:r>
        <w:r>
          <w:fldChar w:fldCharType="end"/>
        </w:r>
      </w:p>
    </w:sdtContent>
  </w:sdt>
  <w:p w:rsidR="00495A22" w:rsidRPr="001D6749" w:rsidRDefault="00953EA6">
    <w:pPr>
      <w:pStyle w:val="Pta"/>
      <w:jc w:val="right"/>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3EA6" w:rsidRDefault="00953EA6" w:rsidP="009B0803">
      <w:pPr>
        <w:spacing w:after="0" w:line="240" w:lineRule="auto"/>
      </w:pPr>
      <w:r>
        <w:separator/>
      </w:r>
    </w:p>
  </w:footnote>
  <w:footnote w:type="continuationSeparator" w:id="0">
    <w:p w:rsidR="00953EA6" w:rsidRDefault="00953EA6" w:rsidP="009B08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5A22" w:rsidRPr="00433C47" w:rsidRDefault="00953EA6" w:rsidP="00DB5C4F">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7239F7"/>
    <w:multiLevelType w:val="hybridMultilevel"/>
    <w:tmpl w:val="F2822772"/>
    <w:lvl w:ilvl="0" w:tplc="CCC099DA">
      <w:start w:val="4"/>
      <w:numFmt w:val="bullet"/>
      <w:lvlText w:val="-"/>
      <w:lvlJc w:val="left"/>
      <w:pPr>
        <w:ind w:left="360" w:hanging="360"/>
      </w:pPr>
      <w:rPr>
        <w:rFonts w:ascii="Times New Roman" w:eastAsia="Calibri"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 w15:restartNumberingAfterBreak="0">
    <w:nsid w:val="2FDB266C"/>
    <w:multiLevelType w:val="hybridMultilevel"/>
    <w:tmpl w:val="92F6634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3A8B280A"/>
    <w:multiLevelType w:val="hybridMultilevel"/>
    <w:tmpl w:val="A8FAF17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451F6C06"/>
    <w:multiLevelType w:val="hybridMultilevel"/>
    <w:tmpl w:val="3230AAE6"/>
    <w:lvl w:ilvl="0" w:tplc="CCC099DA">
      <w:start w:val="4"/>
      <w:numFmt w:val="bullet"/>
      <w:lvlText w:val="-"/>
      <w:lvlJc w:val="left"/>
      <w:pPr>
        <w:ind w:left="360" w:hanging="360"/>
      </w:pPr>
      <w:rPr>
        <w:rFonts w:ascii="Times New Roman" w:eastAsia="Calibri"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 w15:restartNumberingAfterBreak="0">
    <w:nsid w:val="6FDF0B12"/>
    <w:multiLevelType w:val="hybridMultilevel"/>
    <w:tmpl w:val="B45824F4"/>
    <w:lvl w:ilvl="0" w:tplc="CCC099DA">
      <w:start w:val="4"/>
      <w:numFmt w:val="bullet"/>
      <w:lvlText w:val="-"/>
      <w:lvlJc w:val="left"/>
      <w:pPr>
        <w:ind w:left="170" w:hanging="170"/>
      </w:pPr>
      <w:rPr>
        <w:rFonts w:ascii="Times New Roman" w:eastAsia="Calibri"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 w15:restartNumberingAfterBreak="0">
    <w:nsid w:val="719E79CA"/>
    <w:multiLevelType w:val="hybridMultilevel"/>
    <w:tmpl w:val="3F6EC21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4"/>
  </w:num>
  <w:num w:numId="4">
    <w:abstractNumId w:val="2"/>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0803"/>
    <w:rsid w:val="003530D6"/>
    <w:rsid w:val="004979E2"/>
    <w:rsid w:val="00621A4F"/>
    <w:rsid w:val="00953EA6"/>
    <w:rsid w:val="0098287A"/>
    <w:rsid w:val="009B0803"/>
    <w:rsid w:val="00A52B70"/>
    <w:rsid w:val="00AB3A49"/>
    <w:rsid w:val="00E50350"/>
    <w:rsid w:val="00FD284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D82F2B"/>
  <w15:chartTrackingRefBased/>
  <w15:docId w15:val="{7ACA6D45-2AA7-42FC-B213-C37012060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B0803"/>
    <w:pPr>
      <w:spacing w:after="200" w:line="276" w:lineRule="auto"/>
    </w:pPr>
    <w:rPr>
      <w:rFonts w:ascii="Calibri" w:eastAsia="Calibri" w:hAnsi="Calibri" w:cs="Times New Roma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9B0803"/>
    <w:pPr>
      <w:tabs>
        <w:tab w:val="center" w:pos="4536"/>
        <w:tab w:val="right" w:pos="9072"/>
      </w:tabs>
    </w:pPr>
  </w:style>
  <w:style w:type="character" w:customStyle="1" w:styleId="HlavikaChar">
    <w:name w:val="Hlavička Char"/>
    <w:basedOn w:val="Predvolenpsmoodseku"/>
    <w:link w:val="Hlavika"/>
    <w:uiPriority w:val="99"/>
    <w:rsid w:val="009B0803"/>
    <w:rPr>
      <w:rFonts w:ascii="Calibri" w:eastAsia="Calibri" w:hAnsi="Calibri" w:cs="Times New Roman"/>
    </w:rPr>
  </w:style>
  <w:style w:type="paragraph" w:styleId="Pta">
    <w:name w:val="footer"/>
    <w:basedOn w:val="Normlny"/>
    <w:link w:val="PtaChar"/>
    <w:uiPriority w:val="99"/>
    <w:unhideWhenUsed/>
    <w:rsid w:val="009B0803"/>
    <w:pPr>
      <w:tabs>
        <w:tab w:val="center" w:pos="4536"/>
        <w:tab w:val="right" w:pos="9072"/>
      </w:tabs>
    </w:pPr>
  </w:style>
  <w:style w:type="character" w:customStyle="1" w:styleId="PtaChar">
    <w:name w:val="Päta Char"/>
    <w:basedOn w:val="Predvolenpsmoodseku"/>
    <w:link w:val="Pta"/>
    <w:uiPriority w:val="99"/>
    <w:rsid w:val="009B0803"/>
    <w:rPr>
      <w:rFonts w:ascii="Calibri" w:eastAsia="Calibri" w:hAnsi="Calibri" w:cs="Times New Roman"/>
    </w:rPr>
  </w:style>
  <w:style w:type="paragraph" w:styleId="Odsekzoznamu">
    <w:name w:val="List Paragraph"/>
    <w:basedOn w:val="Normlny"/>
    <w:uiPriority w:val="34"/>
    <w:qFormat/>
    <w:rsid w:val="00A52B70"/>
    <w:pPr>
      <w:spacing w:after="160" w:line="259" w:lineRule="auto"/>
      <w:ind w:left="720"/>
      <w:contextualSpacing/>
    </w:pPr>
    <w:rPr>
      <w:rFonts w:asciiTheme="minorHAnsi" w:eastAsia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18B2F721E73E849A2346974B4C8BC1A" ma:contentTypeVersion="4" ma:contentTypeDescription="Create a new document." ma:contentTypeScope="" ma:versionID="efbc2d57118382694060989fb8003832">
  <xsd:schema xmlns:xsd="http://www.w3.org/2001/XMLSchema" xmlns:xs="http://www.w3.org/2001/XMLSchema" xmlns:p="http://schemas.microsoft.com/office/2006/metadata/properties" xmlns:ns2="9a5e1bb0-976f-4cc1-9bad-92f1a590c95e" targetNamespace="http://schemas.microsoft.com/office/2006/metadata/properties" ma:root="true" ma:fieldsID="54ad973412159233526d3a202788a701" ns2:_="">
    <xsd:import namespace="9a5e1bb0-976f-4cc1-9bad-92f1a590c95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5e1bb0-976f-4cc1-9bad-92f1a590c9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2A4B166-4240-4BBB-9299-E9475E2577D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A89A1D4-4AE5-431D-B745-B304FE635D5D}">
  <ds:schemaRefs>
    <ds:schemaRef ds:uri="http://schemas.microsoft.com/sharepoint/v3/contenttype/forms"/>
  </ds:schemaRefs>
</ds:datastoreItem>
</file>

<file path=customXml/itemProps3.xml><?xml version="1.0" encoding="utf-8"?>
<ds:datastoreItem xmlns:ds="http://schemas.openxmlformats.org/officeDocument/2006/customXml" ds:itemID="{3777E225-2D06-44BE-9D46-9B4CBBF8DD83}"/>
</file>

<file path=docProps/app.xml><?xml version="1.0" encoding="utf-8"?>
<Properties xmlns="http://schemas.openxmlformats.org/officeDocument/2006/extended-properties" xmlns:vt="http://schemas.openxmlformats.org/officeDocument/2006/docPropsVTypes">
  <Template>Normal</Template>
  <TotalTime>5</TotalTime>
  <Pages>9</Pages>
  <Words>3511</Words>
  <Characters>20014</Characters>
  <Application>Microsoft Office Word</Application>
  <DocSecurity>0</DocSecurity>
  <Lines>166</Lines>
  <Paragraphs>46</Paragraphs>
  <ScaleCrop>false</ScaleCrop>
  <HeadingPairs>
    <vt:vector size="2" baseType="variant">
      <vt:variant>
        <vt:lpstr>Názov</vt:lpstr>
      </vt:variant>
      <vt:variant>
        <vt:i4>1</vt:i4>
      </vt:variant>
    </vt:vector>
  </HeadingPairs>
  <TitlesOfParts>
    <vt:vector size="1" baseType="lpstr">
      <vt:lpstr/>
    </vt:vector>
  </TitlesOfParts>
  <Company>MZ SR</Company>
  <LinksUpToDate>false</LinksUpToDate>
  <CharactersWithSpaces>23479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Povalová Lucia</dc:creator>
  <cp:keywords/>
  <dc:description/>
  <cp:lastModifiedBy>Povalová Lucia</cp:lastModifiedBy>
  <cp:revision>3</cp:revision>
  <dcterms:created xsi:type="dcterms:W3CDTF">2024-07-27T06:20:00Z</dcterms:created>
  <dcterms:modified xsi:type="dcterms:W3CDTF">2024-09-24T08:19:00Z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0x010100B18B2F721E73E849A2346974B4C8BC1A</vt:lpwstr>
  </property>
</Properties>
</file>