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AEA" w:rsidRPr="00F515AA" w:rsidRDefault="008A7AEA" w:rsidP="008A7AEA">
      <w:pPr>
        <w:contextualSpacing/>
        <w:jc w:val="center"/>
        <w:rPr>
          <w:rFonts w:ascii="Times New Roman" w:hAnsi="Times New Roman" w:cs="Times New Roman"/>
          <w:b/>
          <w:sz w:val="28"/>
          <w:szCs w:val="28"/>
        </w:rPr>
      </w:pPr>
      <w:r w:rsidRPr="00F515AA">
        <w:rPr>
          <w:rFonts w:ascii="Times New Roman" w:hAnsi="Times New Roman" w:cs="Times New Roman"/>
          <w:b/>
          <w:sz w:val="28"/>
          <w:szCs w:val="28"/>
        </w:rPr>
        <w:t>NÁRODNÁ RADA SLOVENSKEJ REPUBLIKY</w:t>
      </w:r>
    </w:p>
    <w:p w:rsidR="008A7AEA" w:rsidRDefault="008A7AEA" w:rsidP="008A7AEA">
      <w:pPr>
        <w:pBdr>
          <w:bottom w:val="single" w:sz="12" w:space="1" w:color="auto"/>
        </w:pBdr>
        <w:contextualSpacing/>
        <w:jc w:val="center"/>
        <w:rPr>
          <w:rFonts w:ascii="Times New Roman" w:hAnsi="Times New Roman" w:cs="Times New Roman"/>
          <w:b/>
          <w:sz w:val="24"/>
          <w:szCs w:val="24"/>
        </w:rPr>
      </w:pPr>
      <w:r w:rsidRPr="00924A72">
        <w:rPr>
          <w:rFonts w:ascii="Times New Roman" w:hAnsi="Times New Roman" w:cs="Times New Roman"/>
          <w:b/>
          <w:sz w:val="24"/>
          <w:szCs w:val="24"/>
        </w:rPr>
        <w:t>IX. volebné obdobie</w:t>
      </w:r>
    </w:p>
    <w:p w:rsidR="008A7AEA" w:rsidRDefault="008A7AEA" w:rsidP="008A7AEA">
      <w:pPr>
        <w:pBdr>
          <w:bottom w:val="single" w:sz="12" w:space="1" w:color="auto"/>
        </w:pBdr>
        <w:contextualSpacing/>
        <w:jc w:val="center"/>
        <w:rPr>
          <w:rFonts w:ascii="Times New Roman" w:hAnsi="Times New Roman" w:cs="Times New Roman"/>
          <w:b/>
          <w:sz w:val="24"/>
          <w:szCs w:val="24"/>
        </w:rPr>
      </w:pPr>
    </w:p>
    <w:p w:rsidR="008A7AEA" w:rsidRDefault="008A7AEA" w:rsidP="008A7AEA">
      <w:pPr>
        <w:contextualSpacing/>
        <w:jc w:val="center"/>
        <w:rPr>
          <w:rFonts w:ascii="Times New Roman" w:hAnsi="Times New Roman" w:cs="Times New Roman"/>
          <w:b/>
          <w:sz w:val="24"/>
          <w:szCs w:val="24"/>
        </w:rPr>
      </w:pPr>
    </w:p>
    <w:p w:rsidR="008A7AEA" w:rsidRDefault="00CB7A8F" w:rsidP="008A7AEA">
      <w:pPr>
        <w:contextualSpacing/>
        <w:jc w:val="center"/>
        <w:rPr>
          <w:rFonts w:ascii="Times New Roman" w:hAnsi="Times New Roman" w:cs="Times New Roman"/>
          <w:b/>
          <w:sz w:val="24"/>
          <w:szCs w:val="24"/>
        </w:rPr>
      </w:pPr>
      <w:r>
        <w:rPr>
          <w:rFonts w:ascii="Times New Roman" w:hAnsi="Times New Roman" w:cs="Times New Roman"/>
          <w:b/>
          <w:sz w:val="24"/>
          <w:szCs w:val="24"/>
        </w:rPr>
        <w:t>5</w:t>
      </w:r>
      <w:bookmarkStart w:id="0" w:name="_GoBack"/>
      <w:bookmarkEnd w:id="0"/>
      <w:r>
        <w:rPr>
          <w:rFonts w:ascii="Times New Roman" w:hAnsi="Times New Roman" w:cs="Times New Roman"/>
          <w:b/>
          <w:sz w:val="24"/>
          <w:szCs w:val="24"/>
        </w:rPr>
        <w:t>10</w:t>
      </w:r>
    </w:p>
    <w:p w:rsidR="00CB7A8F" w:rsidRDefault="00CB7A8F" w:rsidP="008A7AEA">
      <w:pPr>
        <w:contextualSpacing/>
        <w:jc w:val="center"/>
        <w:rPr>
          <w:rFonts w:ascii="Times New Roman" w:hAnsi="Times New Roman" w:cs="Times New Roman"/>
          <w:b/>
          <w:sz w:val="24"/>
          <w:szCs w:val="24"/>
        </w:rPr>
      </w:pPr>
    </w:p>
    <w:p w:rsidR="008A7AEA" w:rsidRPr="00D6779B" w:rsidRDefault="008A7AEA" w:rsidP="008A7AEA">
      <w:pPr>
        <w:contextualSpacing/>
        <w:jc w:val="center"/>
        <w:rPr>
          <w:rFonts w:ascii="Times New Roman" w:hAnsi="Times New Roman" w:cs="Times New Roman"/>
          <w:b/>
          <w:sz w:val="24"/>
          <w:szCs w:val="24"/>
        </w:rPr>
      </w:pPr>
      <w:r w:rsidRPr="00924A72">
        <w:rPr>
          <w:rFonts w:ascii="Times New Roman" w:hAnsi="Times New Roman" w:cs="Times New Roman"/>
          <w:b/>
          <w:sz w:val="24"/>
          <w:szCs w:val="24"/>
        </w:rPr>
        <w:t>VLÁDNY NÁVRH</w:t>
      </w:r>
    </w:p>
    <w:p w:rsidR="008A7AEA" w:rsidRDefault="008A7AEA" w:rsidP="006F1A3B">
      <w:pPr>
        <w:spacing w:after="0"/>
        <w:jc w:val="center"/>
        <w:rPr>
          <w:rFonts w:ascii="Times New Roman" w:hAnsi="Times New Roman" w:cs="Times New Roman"/>
          <w:b/>
          <w:sz w:val="28"/>
          <w:szCs w:val="28"/>
        </w:rPr>
      </w:pPr>
    </w:p>
    <w:p w:rsidR="00FA5257" w:rsidRDefault="00FA5257" w:rsidP="006F1A3B">
      <w:pPr>
        <w:spacing w:after="0"/>
        <w:jc w:val="center"/>
        <w:rPr>
          <w:rFonts w:ascii="Times New Roman" w:hAnsi="Times New Roman" w:cs="Times New Roman"/>
          <w:b/>
          <w:sz w:val="28"/>
          <w:szCs w:val="28"/>
        </w:rPr>
      </w:pPr>
      <w:r w:rsidRPr="006F1A3B">
        <w:rPr>
          <w:rFonts w:ascii="Times New Roman" w:hAnsi="Times New Roman" w:cs="Times New Roman"/>
          <w:b/>
          <w:sz w:val="28"/>
          <w:szCs w:val="28"/>
        </w:rPr>
        <w:t>ZÁKON</w:t>
      </w:r>
    </w:p>
    <w:p w:rsidR="008A7AEA" w:rsidRPr="006F1A3B" w:rsidRDefault="008A7AEA" w:rsidP="006F1A3B">
      <w:pPr>
        <w:spacing w:after="0"/>
        <w:jc w:val="center"/>
        <w:rPr>
          <w:rFonts w:ascii="Times New Roman" w:hAnsi="Times New Roman" w:cs="Times New Roman"/>
          <w:b/>
          <w:sz w:val="28"/>
          <w:szCs w:val="28"/>
        </w:rPr>
      </w:pPr>
    </w:p>
    <w:p w:rsidR="00FA5257" w:rsidRPr="006F1A3B" w:rsidRDefault="00FA5257" w:rsidP="006F1A3B">
      <w:pPr>
        <w:jc w:val="center"/>
        <w:rPr>
          <w:rFonts w:ascii="Times New Roman" w:hAnsi="Times New Roman" w:cs="Times New Roman"/>
          <w:b/>
          <w:sz w:val="24"/>
          <w:szCs w:val="24"/>
        </w:rPr>
      </w:pPr>
      <w:r w:rsidRPr="006F1A3B">
        <w:rPr>
          <w:rFonts w:ascii="Times New Roman" w:hAnsi="Times New Roman" w:cs="Times New Roman"/>
          <w:b/>
          <w:sz w:val="24"/>
          <w:szCs w:val="24"/>
        </w:rPr>
        <w:t>z ... 2024,</w:t>
      </w:r>
    </w:p>
    <w:p w:rsidR="00F03155" w:rsidRDefault="00FA5257" w:rsidP="00F03155">
      <w:pPr>
        <w:spacing w:after="0" w:line="240" w:lineRule="auto"/>
        <w:jc w:val="center"/>
        <w:rPr>
          <w:rFonts w:ascii="Times New Roman" w:hAnsi="Times New Roman" w:cs="Times New Roman"/>
          <w:b/>
          <w:sz w:val="24"/>
          <w:szCs w:val="24"/>
        </w:rPr>
      </w:pPr>
      <w:r w:rsidRPr="006F1A3B">
        <w:rPr>
          <w:rFonts w:ascii="Times New Roman" w:hAnsi="Times New Roman" w:cs="Times New Roman"/>
          <w:b/>
          <w:sz w:val="24"/>
          <w:szCs w:val="24"/>
        </w:rPr>
        <w:t>ktorým sa mení a dopĺňa zákon č. 297/2008 Z. z. o ochr</w:t>
      </w:r>
      <w:r w:rsidR="000D2CFE" w:rsidRPr="006F1A3B">
        <w:rPr>
          <w:rFonts w:ascii="Times New Roman" w:hAnsi="Times New Roman" w:cs="Times New Roman"/>
          <w:b/>
          <w:sz w:val="24"/>
          <w:szCs w:val="24"/>
        </w:rPr>
        <w:t>ane pred legalizáciou príjmov z </w:t>
      </w:r>
      <w:r w:rsidRPr="006F1A3B">
        <w:rPr>
          <w:rFonts w:ascii="Times New Roman" w:hAnsi="Times New Roman" w:cs="Times New Roman"/>
          <w:b/>
          <w:sz w:val="24"/>
          <w:szCs w:val="24"/>
        </w:rPr>
        <w:t xml:space="preserve">trestnej činnosti a o ochrane pred financovaním terorizmu </w:t>
      </w:r>
    </w:p>
    <w:p w:rsidR="00F03155" w:rsidRDefault="00FA5257" w:rsidP="00F03155">
      <w:pPr>
        <w:spacing w:after="0" w:line="240" w:lineRule="auto"/>
        <w:jc w:val="center"/>
        <w:rPr>
          <w:rFonts w:ascii="Times New Roman" w:hAnsi="Times New Roman" w:cs="Times New Roman"/>
          <w:b/>
          <w:sz w:val="24"/>
          <w:szCs w:val="24"/>
        </w:rPr>
      </w:pPr>
      <w:r w:rsidRPr="006F1A3B">
        <w:rPr>
          <w:rFonts w:ascii="Times New Roman" w:hAnsi="Times New Roman" w:cs="Times New Roman"/>
          <w:b/>
          <w:sz w:val="24"/>
          <w:szCs w:val="24"/>
        </w:rPr>
        <w:t xml:space="preserve">a o zmene a doplnení niektorých zákonov v znení neskorších predpisov </w:t>
      </w:r>
    </w:p>
    <w:p w:rsidR="00FA5257" w:rsidRPr="006F1A3B" w:rsidRDefault="00FA5257" w:rsidP="00FA5257">
      <w:pPr>
        <w:jc w:val="center"/>
        <w:rPr>
          <w:rFonts w:ascii="Times New Roman" w:hAnsi="Times New Roman" w:cs="Times New Roman"/>
          <w:b/>
          <w:sz w:val="24"/>
          <w:szCs w:val="24"/>
        </w:rPr>
      </w:pPr>
      <w:r w:rsidRPr="006F1A3B">
        <w:rPr>
          <w:rFonts w:ascii="Times New Roman" w:hAnsi="Times New Roman" w:cs="Times New Roman"/>
          <w:b/>
          <w:sz w:val="24"/>
          <w:szCs w:val="24"/>
        </w:rPr>
        <w:t>a ktorým sa menia a dopĺňajú niektoré zákony</w:t>
      </w:r>
    </w:p>
    <w:p w:rsidR="00FA5257" w:rsidRPr="003D0006" w:rsidRDefault="00FA5257" w:rsidP="00FA5257">
      <w:pPr>
        <w:jc w:val="both"/>
        <w:rPr>
          <w:rFonts w:ascii="Times New Roman" w:hAnsi="Times New Roman" w:cs="Times New Roman"/>
          <w:sz w:val="24"/>
          <w:szCs w:val="24"/>
        </w:rPr>
      </w:pPr>
      <w:r w:rsidRPr="003D0006">
        <w:rPr>
          <w:rFonts w:ascii="Times New Roman" w:hAnsi="Times New Roman" w:cs="Times New Roman"/>
          <w:sz w:val="24"/>
          <w:szCs w:val="24"/>
        </w:rPr>
        <w:t>Národná rada Slovenskej republiky sa uzniesla na tomto zákone:</w:t>
      </w:r>
    </w:p>
    <w:p w:rsidR="00FA5257" w:rsidRPr="00D615B7" w:rsidRDefault="00FA5257" w:rsidP="00FA5257">
      <w:pPr>
        <w:jc w:val="center"/>
        <w:rPr>
          <w:rFonts w:ascii="Times New Roman" w:hAnsi="Times New Roman" w:cs="Times New Roman"/>
          <w:b/>
          <w:sz w:val="24"/>
          <w:szCs w:val="24"/>
        </w:rPr>
      </w:pPr>
      <w:r w:rsidRPr="00D615B7">
        <w:rPr>
          <w:rFonts w:ascii="Times New Roman" w:hAnsi="Times New Roman" w:cs="Times New Roman"/>
          <w:b/>
          <w:sz w:val="24"/>
          <w:szCs w:val="24"/>
        </w:rPr>
        <w:t>Čl. I</w:t>
      </w:r>
    </w:p>
    <w:p w:rsidR="00E90C3E" w:rsidRPr="00F23AD9" w:rsidRDefault="00FA5257" w:rsidP="00FA5257">
      <w:pPr>
        <w:jc w:val="both"/>
        <w:rPr>
          <w:rFonts w:ascii="Times New Roman" w:hAnsi="Times New Roman" w:cs="Times New Roman"/>
          <w:sz w:val="24"/>
          <w:szCs w:val="24"/>
        </w:rPr>
      </w:pPr>
      <w:r w:rsidRPr="00F23AD9">
        <w:rPr>
          <w:rFonts w:ascii="Times New Roman" w:hAnsi="Times New Roman" w:cs="Times New Roman"/>
          <w:sz w:val="24"/>
          <w:szCs w:val="24"/>
        </w:rPr>
        <w:tab/>
        <w:t>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zákona č. 397/2015 Z. z., zákona č. 444/2015 Z. z., zákona č. 125/2016 Z. z., zákona č. 315/2016 Z. z., zákona č. 267/2017 Z. z., zákona č. 52/2018 Z. z., zákona č. 211/2019 Z. z., zákona č. 241/2019 Z. z. zákona č. 279/2020 Z. z., zákona č. 423/2020 Z. z., zákona č. 123/2022 Z. z.</w:t>
      </w:r>
      <w:r w:rsidR="00546B53">
        <w:rPr>
          <w:rFonts w:ascii="Times New Roman" w:hAnsi="Times New Roman" w:cs="Times New Roman"/>
          <w:sz w:val="24"/>
          <w:szCs w:val="24"/>
        </w:rPr>
        <w:t>,</w:t>
      </w:r>
      <w:r w:rsidRPr="00F23AD9">
        <w:rPr>
          <w:rFonts w:ascii="Times New Roman" w:hAnsi="Times New Roman" w:cs="Times New Roman"/>
          <w:sz w:val="24"/>
          <w:szCs w:val="24"/>
        </w:rPr>
        <w:t xml:space="preserve"> zákona č. 151/2022 Z. z.</w:t>
      </w:r>
      <w:r w:rsidR="00546B53">
        <w:rPr>
          <w:rFonts w:ascii="Times New Roman" w:hAnsi="Times New Roman" w:cs="Times New Roman"/>
          <w:sz w:val="24"/>
          <w:szCs w:val="24"/>
        </w:rPr>
        <w:t xml:space="preserve"> a zákona č. 40/2024 Z. z.</w:t>
      </w:r>
      <w:r w:rsidR="00546B53" w:rsidRPr="004E04A7">
        <w:rPr>
          <w:rFonts w:ascii="Times New Roman" w:hAnsi="Times New Roman" w:cs="Times New Roman"/>
          <w:sz w:val="24"/>
          <w:szCs w:val="24"/>
        </w:rPr>
        <w:t xml:space="preserve"> </w:t>
      </w:r>
      <w:r w:rsidRPr="00F23AD9">
        <w:rPr>
          <w:rFonts w:ascii="Times New Roman" w:hAnsi="Times New Roman" w:cs="Times New Roman"/>
          <w:sz w:val="24"/>
          <w:szCs w:val="24"/>
        </w:rPr>
        <w:t>sa mení a dopĺňa takto:</w:t>
      </w:r>
    </w:p>
    <w:p w:rsidR="00BB2545" w:rsidRPr="00F23AD9" w:rsidRDefault="00BB2545" w:rsidP="00D856B4">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 xml:space="preserve">V § 5 ods. 1 sa písmeno b) dopĺňa </w:t>
      </w:r>
      <w:r w:rsidR="00E5421E" w:rsidRPr="00F23AD9">
        <w:rPr>
          <w:rFonts w:ascii="Times New Roman" w:hAnsi="Times New Roman" w:cs="Times New Roman"/>
          <w:sz w:val="24"/>
          <w:szCs w:val="24"/>
        </w:rPr>
        <w:t>pätnástym bodom</w:t>
      </w:r>
      <w:r w:rsidRPr="00F23AD9">
        <w:rPr>
          <w:rFonts w:ascii="Times New Roman" w:hAnsi="Times New Roman" w:cs="Times New Roman"/>
          <w:sz w:val="24"/>
          <w:szCs w:val="24"/>
        </w:rPr>
        <w:t>, ktorý znie:</w:t>
      </w:r>
    </w:p>
    <w:p w:rsidR="006C73FB" w:rsidRPr="00F23AD9" w:rsidRDefault="006C73FB" w:rsidP="00FB784E">
      <w:pPr>
        <w:pStyle w:val="Odsekzoznamu"/>
        <w:spacing w:before="240" w:after="0"/>
        <w:ind w:left="1276" w:hanging="567"/>
        <w:jc w:val="both"/>
        <w:rPr>
          <w:rFonts w:ascii="Times New Roman" w:hAnsi="Times New Roman" w:cs="Times New Roman"/>
          <w:sz w:val="24"/>
          <w:szCs w:val="24"/>
        </w:rPr>
      </w:pPr>
      <w:r>
        <w:rPr>
          <w:rFonts w:ascii="Times New Roman" w:hAnsi="Times New Roman" w:cs="Times New Roman"/>
          <w:sz w:val="24"/>
          <w:szCs w:val="24"/>
        </w:rPr>
        <w:t xml:space="preserve">„15. </w:t>
      </w:r>
      <w:r w:rsidRPr="00F23AD9">
        <w:rPr>
          <w:rFonts w:ascii="Times New Roman" w:hAnsi="Times New Roman" w:cs="Times New Roman"/>
          <w:sz w:val="24"/>
          <w:szCs w:val="24"/>
        </w:rPr>
        <w:t>poskytovateľ služieb kryptoaktív</w:t>
      </w:r>
      <w:r w:rsidR="003C7D21">
        <w:rPr>
          <w:rFonts w:ascii="Times New Roman" w:hAnsi="Times New Roman" w:cs="Times New Roman"/>
          <w:sz w:val="24"/>
          <w:szCs w:val="24"/>
        </w:rPr>
        <w:t>,</w:t>
      </w:r>
      <w:r w:rsidRPr="00F23AD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9d</w:t>
      </w:r>
      <w:r w:rsidR="003C7D21">
        <w:rPr>
          <w:rFonts w:ascii="Times New Roman" w:hAnsi="Times New Roman" w:cs="Times New Roman"/>
          <w:sz w:val="24"/>
          <w:szCs w:val="24"/>
        </w:rPr>
        <w:t>)</w:t>
      </w:r>
      <w:r w:rsidRPr="00F23AD9">
        <w:rPr>
          <w:rFonts w:ascii="Times New Roman" w:hAnsi="Times New Roman" w:cs="Times New Roman"/>
          <w:sz w:val="24"/>
          <w:szCs w:val="24"/>
        </w:rPr>
        <w:t xml:space="preserve"> okrem takého poskytovateľa, ktorý vykonáva len poskytovanie poradenstva v oblasti kryptoaktív</w:t>
      </w:r>
      <w:r w:rsidRPr="00F23AD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9e</w:t>
      </w:r>
      <w:r>
        <w:rPr>
          <w:rFonts w:ascii="Times New Roman" w:hAnsi="Times New Roman" w:cs="Times New Roman"/>
          <w:sz w:val="24"/>
          <w:szCs w:val="24"/>
        </w:rPr>
        <w:t>)</w:t>
      </w:r>
      <w:r w:rsidR="00F72824">
        <w:rPr>
          <w:rFonts w:ascii="Times New Roman" w:hAnsi="Times New Roman" w:cs="Times New Roman"/>
          <w:sz w:val="24"/>
          <w:szCs w:val="24"/>
        </w:rPr>
        <w:t xml:space="preserve"> (ďalej len „poskytovateľ</w:t>
      </w:r>
      <w:r w:rsidR="00EB23DB">
        <w:rPr>
          <w:rFonts w:ascii="Times New Roman" w:hAnsi="Times New Roman" w:cs="Times New Roman"/>
          <w:sz w:val="24"/>
          <w:szCs w:val="24"/>
        </w:rPr>
        <w:t xml:space="preserve"> </w:t>
      </w:r>
      <w:r w:rsidR="00EB23DB" w:rsidRPr="00EB23DB">
        <w:rPr>
          <w:rFonts w:ascii="Times New Roman" w:hAnsi="Times New Roman" w:cs="Times New Roman"/>
          <w:sz w:val="24"/>
          <w:szCs w:val="24"/>
        </w:rPr>
        <w:t>služieb</w:t>
      </w:r>
      <w:r w:rsidR="00F72824">
        <w:rPr>
          <w:rFonts w:ascii="Times New Roman" w:hAnsi="Times New Roman" w:cs="Times New Roman"/>
          <w:sz w:val="24"/>
          <w:szCs w:val="24"/>
        </w:rPr>
        <w:t xml:space="preserve"> kryptoaktív“)</w:t>
      </w:r>
      <w:r w:rsidR="006115F3">
        <w:rPr>
          <w:rFonts w:ascii="Times New Roman" w:hAnsi="Times New Roman" w:cs="Times New Roman"/>
          <w:sz w:val="24"/>
          <w:szCs w:val="24"/>
        </w:rPr>
        <w:t>,</w:t>
      </w:r>
      <w:r>
        <w:rPr>
          <w:rFonts w:ascii="Times New Roman" w:hAnsi="Times New Roman" w:cs="Times New Roman"/>
          <w:sz w:val="24"/>
          <w:szCs w:val="24"/>
        </w:rPr>
        <w:t>“.</w:t>
      </w:r>
    </w:p>
    <w:p w:rsidR="006C73FB" w:rsidRDefault="006C73FB" w:rsidP="00D856B4">
      <w:pPr>
        <w:pStyle w:val="Odsekzoznamu"/>
        <w:spacing w:before="240" w:after="0"/>
        <w:ind w:left="709"/>
        <w:jc w:val="both"/>
        <w:rPr>
          <w:rFonts w:ascii="Times New Roman" w:hAnsi="Times New Roman" w:cs="Times New Roman"/>
          <w:sz w:val="24"/>
          <w:szCs w:val="24"/>
        </w:rPr>
      </w:pPr>
    </w:p>
    <w:p w:rsidR="006C73FB" w:rsidRPr="006C73FB" w:rsidRDefault="006C73FB" w:rsidP="006C73FB">
      <w:pPr>
        <w:pStyle w:val="Odsekzoznamu"/>
        <w:spacing w:before="240" w:after="0"/>
        <w:ind w:left="709"/>
        <w:jc w:val="both"/>
        <w:rPr>
          <w:rFonts w:ascii="Times New Roman" w:hAnsi="Times New Roman" w:cs="Times New Roman"/>
          <w:sz w:val="24"/>
          <w:szCs w:val="24"/>
        </w:rPr>
      </w:pPr>
      <w:r w:rsidRPr="006C73FB">
        <w:rPr>
          <w:rFonts w:ascii="Times New Roman" w:hAnsi="Times New Roman" w:cs="Times New Roman"/>
          <w:sz w:val="24"/>
          <w:szCs w:val="24"/>
        </w:rPr>
        <w:t>Poznámky pod čiarou k odkazom 1</w:t>
      </w:r>
      <w:r>
        <w:rPr>
          <w:rFonts w:ascii="Times New Roman" w:hAnsi="Times New Roman" w:cs="Times New Roman"/>
          <w:sz w:val="24"/>
          <w:szCs w:val="24"/>
        </w:rPr>
        <w:t>9d</w:t>
      </w:r>
      <w:r w:rsidRPr="006C73FB">
        <w:rPr>
          <w:rFonts w:ascii="Times New Roman" w:hAnsi="Times New Roman" w:cs="Times New Roman"/>
          <w:sz w:val="24"/>
          <w:szCs w:val="24"/>
        </w:rPr>
        <w:t xml:space="preserve"> a</w:t>
      </w:r>
      <w:r>
        <w:rPr>
          <w:rFonts w:ascii="Times New Roman" w:hAnsi="Times New Roman" w:cs="Times New Roman"/>
          <w:sz w:val="24"/>
          <w:szCs w:val="24"/>
        </w:rPr>
        <w:t> 19e</w:t>
      </w:r>
      <w:r w:rsidRPr="006C73FB">
        <w:rPr>
          <w:rFonts w:ascii="Times New Roman" w:hAnsi="Times New Roman" w:cs="Times New Roman"/>
          <w:sz w:val="24"/>
          <w:szCs w:val="24"/>
        </w:rPr>
        <w:t xml:space="preserve"> znejú:</w:t>
      </w:r>
    </w:p>
    <w:p w:rsidR="003876CD" w:rsidRPr="006C73FB" w:rsidRDefault="006C73FB" w:rsidP="00FB784E">
      <w:pPr>
        <w:pStyle w:val="Odsekzoznamu"/>
        <w:spacing w:before="240" w:after="0"/>
        <w:ind w:left="1276" w:hanging="567"/>
        <w:jc w:val="both"/>
        <w:rPr>
          <w:rFonts w:ascii="Times New Roman" w:hAnsi="Times New Roman" w:cs="Times New Roman"/>
          <w:sz w:val="24"/>
          <w:szCs w:val="24"/>
        </w:rPr>
      </w:pPr>
      <w:r w:rsidRPr="006C73FB">
        <w:rPr>
          <w:rFonts w:ascii="Times New Roman" w:hAnsi="Times New Roman" w:cs="Times New Roman"/>
          <w:sz w:val="24"/>
          <w:szCs w:val="24"/>
        </w:rPr>
        <w:t>„</w:t>
      </w:r>
      <w:r w:rsidRPr="006C73FB">
        <w:rPr>
          <w:rFonts w:ascii="Times New Roman" w:hAnsi="Times New Roman" w:cs="Times New Roman"/>
          <w:sz w:val="24"/>
          <w:szCs w:val="24"/>
          <w:vertAlign w:val="superscript"/>
        </w:rPr>
        <w:t>19d</w:t>
      </w:r>
      <w:r w:rsidRPr="006C73FB">
        <w:rPr>
          <w:rFonts w:ascii="Times New Roman" w:hAnsi="Times New Roman" w:cs="Times New Roman"/>
          <w:sz w:val="24"/>
          <w:szCs w:val="24"/>
        </w:rPr>
        <w:t xml:space="preserve">) </w:t>
      </w:r>
      <w:r w:rsidR="00FB784E">
        <w:rPr>
          <w:rFonts w:ascii="Times New Roman" w:hAnsi="Times New Roman" w:cs="Times New Roman"/>
          <w:sz w:val="24"/>
          <w:szCs w:val="24"/>
        </w:rPr>
        <w:tab/>
      </w:r>
      <w:r w:rsidRPr="006C73FB">
        <w:rPr>
          <w:rFonts w:ascii="Times New Roman" w:hAnsi="Times New Roman" w:cs="Times New Roman"/>
          <w:sz w:val="24"/>
          <w:szCs w:val="24"/>
        </w:rPr>
        <w:t xml:space="preserve">Čl. 3 bod 15 nariadenia </w:t>
      </w:r>
      <w:r w:rsidR="003876CD" w:rsidRPr="00F23AD9">
        <w:rPr>
          <w:rFonts w:ascii="Times New Roman" w:hAnsi="Times New Roman" w:cs="Times New Roman"/>
          <w:sz w:val="24"/>
          <w:szCs w:val="24"/>
        </w:rPr>
        <w:t xml:space="preserve">Európskeho parlamentu a Rady (EÚ) 2023/1113 z 31. mája 2023 o údajoch sprevádzajúcich prevody finančných prostriedkov </w:t>
      </w:r>
      <w:r w:rsidR="00DD48E0">
        <w:rPr>
          <w:rFonts w:ascii="Times New Roman" w:hAnsi="Times New Roman" w:cs="Times New Roman"/>
          <w:sz w:val="24"/>
          <w:szCs w:val="24"/>
        </w:rPr>
        <w:t xml:space="preserve">                       </w:t>
      </w:r>
      <w:r w:rsidR="003876CD" w:rsidRPr="00F23AD9">
        <w:rPr>
          <w:rFonts w:ascii="Times New Roman" w:hAnsi="Times New Roman" w:cs="Times New Roman"/>
          <w:sz w:val="24"/>
          <w:szCs w:val="24"/>
        </w:rPr>
        <w:t>a určitých kryptoaktív a o zmene smernice (EÚ) 2015/849 (Ú. v. EÚ L 150, 9.6.2023)</w:t>
      </w:r>
      <w:r w:rsidR="003876CD">
        <w:rPr>
          <w:rFonts w:ascii="Times New Roman" w:hAnsi="Times New Roman" w:cs="Times New Roman"/>
          <w:sz w:val="24"/>
          <w:szCs w:val="24"/>
        </w:rPr>
        <w:t>.</w:t>
      </w:r>
    </w:p>
    <w:p w:rsidR="006C73FB" w:rsidRDefault="006C73FB" w:rsidP="00FB784E">
      <w:pPr>
        <w:pStyle w:val="Odsekzoznamu"/>
        <w:spacing w:before="240" w:after="0"/>
        <w:ind w:left="1276" w:hanging="567"/>
        <w:jc w:val="both"/>
        <w:rPr>
          <w:rFonts w:ascii="Times New Roman" w:hAnsi="Times New Roman" w:cs="Times New Roman"/>
          <w:sz w:val="24"/>
          <w:szCs w:val="24"/>
        </w:rPr>
      </w:pPr>
      <w:r w:rsidRPr="006C73FB">
        <w:rPr>
          <w:rFonts w:ascii="Times New Roman" w:hAnsi="Times New Roman" w:cs="Times New Roman"/>
          <w:sz w:val="24"/>
          <w:szCs w:val="24"/>
          <w:vertAlign w:val="superscript"/>
        </w:rPr>
        <w:t>19e</w:t>
      </w:r>
      <w:r w:rsidRPr="006C73FB">
        <w:rPr>
          <w:rFonts w:ascii="Times New Roman" w:hAnsi="Times New Roman" w:cs="Times New Roman"/>
          <w:sz w:val="24"/>
          <w:szCs w:val="24"/>
        </w:rPr>
        <w:t xml:space="preserve">) </w:t>
      </w:r>
      <w:r w:rsidR="00FB784E">
        <w:rPr>
          <w:rFonts w:ascii="Times New Roman" w:hAnsi="Times New Roman" w:cs="Times New Roman"/>
          <w:sz w:val="24"/>
          <w:szCs w:val="24"/>
        </w:rPr>
        <w:tab/>
      </w:r>
      <w:r w:rsidRPr="006C73FB">
        <w:rPr>
          <w:rFonts w:ascii="Times New Roman" w:hAnsi="Times New Roman" w:cs="Times New Roman"/>
          <w:sz w:val="24"/>
          <w:szCs w:val="24"/>
        </w:rPr>
        <w:t>Čl. 3 ods. 1 bod 24 nariadenia Európskeho par</w:t>
      </w:r>
      <w:r>
        <w:rPr>
          <w:rFonts w:ascii="Times New Roman" w:hAnsi="Times New Roman" w:cs="Times New Roman"/>
          <w:sz w:val="24"/>
          <w:szCs w:val="24"/>
        </w:rPr>
        <w:t>lamentu a Rady (EÚ) 2023/1114 z </w:t>
      </w:r>
      <w:r w:rsidRPr="006C73FB">
        <w:rPr>
          <w:rFonts w:ascii="Times New Roman" w:hAnsi="Times New Roman" w:cs="Times New Roman"/>
          <w:sz w:val="24"/>
          <w:szCs w:val="24"/>
        </w:rPr>
        <w:t xml:space="preserve">31. mája 2023 o trhoch s kryptoaktívami a o zmene nariadení (EÚ) </w:t>
      </w:r>
      <w:r w:rsidR="00FB784E">
        <w:rPr>
          <w:rFonts w:ascii="Times New Roman" w:hAnsi="Times New Roman" w:cs="Times New Roman"/>
          <w:sz w:val="24"/>
          <w:szCs w:val="24"/>
        </w:rPr>
        <w:t xml:space="preserve">                            </w:t>
      </w:r>
      <w:r w:rsidRPr="006C73FB">
        <w:rPr>
          <w:rFonts w:ascii="Times New Roman" w:hAnsi="Times New Roman" w:cs="Times New Roman"/>
          <w:sz w:val="24"/>
          <w:szCs w:val="24"/>
        </w:rPr>
        <w:t>č. 1093/2010 a</w:t>
      </w:r>
      <w:r>
        <w:rPr>
          <w:rFonts w:ascii="Times New Roman" w:hAnsi="Times New Roman" w:cs="Times New Roman"/>
          <w:sz w:val="24"/>
          <w:szCs w:val="24"/>
        </w:rPr>
        <w:t> </w:t>
      </w:r>
      <w:r w:rsidRPr="006C73FB">
        <w:rPr>
          <w:rFonts w:ascii="Times New Roman" w:hAnsi="Times New Roman" w:cs="Times New Roman"/>
          <w:sz w:val="24"/>
          <w:szCs w:val="24"/>
        </w:rPr>
        <w:t>(EÚ) č. 1095/2010 a smerníc 2013/36/EÚ a (EÚ) 2019/1937 (Ú. v. EÚ L 150, 9.6.2023)</w:t>
      </w:r>
      <w:r w:rsidR="007D28DA" w:rsidRPr="007D28DA">
        <w:rPr>
          <w:rFonts w:ascii="Times New Roman" w:hAnsi="Times New Roman" w:cs="Times New Roman"/>
          <w:sz w:val="24"/>
          <w:szCs w:val="24"/>
        </w:rPr>
        <w:t xml:space="preserve"> </w:t>
      </w:r>
      <w:r w:rsidR="007D28DA">
        <w:rPr>
          <w:rFonts w:ascii="Times New Roman" w:hAnsi="Times New Roman" w:cs="Times New Roman"/>
          <w:sz w:val="24"/>
          <w:szCs w:val="24"/>
        </w:rPr>
        <w:t>v platnom znení</w:t>
      </w:r>
      <w:r w:rsidR="007D28DA" w:rsidRPr="006C73FB">
        <w:rPr>
          <w:rFonts w:ascii="Times New Roman" w:hAnsi="Times New Roman" w:cs="Times New Roman"/>
          <w:sz w:val="24"/>
          <w:szCs w:val="24"/>
        </w:rPr>
        <w:t>.</w:t>
      </w:r>
      <w:r w:rsidR="000943D7">
        <w:rPr>
          <w:rFonts w:ascii="Times New Roman" w:hAnsi="Times New Roman" w:cs="Times New Roman"/>
          <w:sz w:val="24"/>
          <w:szCs w:val="24"/>
        </w:rPr>
        <w:t>“.</w:t>
      </w:r>
    </w:p>
    <w:p w:rsidR="00BB2545" w:rsidRDefault="00BB2545" w:rsidP="00E30171">
      <w:pPr>
        <w:pStyle w:val="Odsekzoznamu"/>
        <w:spacing w:before="240" w:after="0"/>
        <w:ind w:left="567" w:hanging="283"/>
        <w:jc w:val="both"/>
        <w:rPr>
          <w:rFonts w:ascii="Times New Roman" w:hAnsi="Times New Roman" w:cs="Times New Roman"/>
          <w:sz w:val="24"/>
          <w:szCs w:val="24"/>
        </w:rPr>
      </w:pPr>
    </w:p>
    <w:p w:rsidR="00401234" w:rsidRPr="00F23AD9" w:rsidRDefault="00401234" w:rsidP="00D856B4">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lastRenderedPageBreak/>
        <w:t>V § 5 ods. 1 sa vypúšťajú písmená o) a p).</w:t>
      </w:r>
    </w:p>
    <w:p w:rsidR="00401234" w:rsidRDefault="00401234" w:rsidP="00D856B4">
      <w:pPr>
        <w:pStyle w:val="Odsekzoznamu"/>
        <w:spacing w:before="240" w:after="0"/>
        <w:ind w:left="709"/>
        <w:jc w:val="both"/>
        <w:rPr>
          <w:rFonts w:ascii="Times New Roman" w:hAnsi="Times New Roman" w:cs="Times New Roman"/>
          <w:sz w:val="24"/>
          <w:szCs w:val="24"/>
        </w:rPr>
      </w:pPr>
      <w:r w:rsidRPr="00F23AD9">
        <w:rPr>
          <w:rFonts w:ascii="Times New Roman" w:hAnsi="Times New Roman" w:cs="Times New Roman"/>
          <w:sz w:val="24"/>
          <w:szCs w:val="24"/>
        </w:rPr>
        <w:t>Doterajšie písmeno q) sa označuje ako písmeno o).</w:t>
      </w:r>
    </w:p>
    <w:p w:rsidR="00401234" w:rsidRPr="00F23AD9" w:rsidRDefault="00401234" w:rsidP="00E30171">
      <w:pPr>
        <w:pStyle w:val="Odsekzoznamu"/>
        <w:spacing w:before="240" w:after="0"/>
        <w:ind w:left="567" w:hanging="283"/>
        <w:jc w:val="both"/>
        <w:rPr>
          <w:rFonts w:ascii="Times New Roman" w:hAnsi="Times New Roman" w:cs="Times New Roman"/>
          <w:sz w:val="24"/>
          <w:szCs w:val="24"/>
        </w:rPr>
      </w:pPr>
    </w:p>
    <w:p w:rsidR="0027679D" w:rsidRPr="00F23AD9" w:rsidRDefault="00DD1CC2" w:rsidP="00D856B4">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V § 6 ods. 5 sa slová „osobitnému útvaru služby finančnej polície Policajného zboru (ďalej len „finančná spravodajská jednotka“)“ nahrádzajú slovami „Finančnej spravodajskej jednotke“.</w:t>
      </w:r>
    </w:p>
    <w:p w:rsidR="006617F6" w:rsidRPr="00F23AD9" w:rsidRDefault="006617F6" w:rsidP="00D856B4">
      <w:pPr>
        <w:pStyle w:val="Odsekzoznamu"/>
        <w:spacing w:before="240" w:after="0"/>
        <w:ind w:left="709" w:hanging="425"/>
        <w:jc w:val="both"/>
        <w:rPr>
          <w:rFonts w:ascii="Times New Roman" w:hAnsi="Times New Roman" w:cs="Times New Roman"/>
          <w:sz w:val="24"/>
          <w:szCs w:val="24"/>
        </w:rPr>
      </w:pPr>
    </w:p>
    <w:p w:rsidR="00232647" w:rsidRDefault="00232647" w:rsidP="00557669">
      <w:pPr>
        <w:pStyle w:val="Odsekzoznamu"/>
        <w:numPr>
          <w:ilvl w:val="0"/>
          <w:numId w:val="1"/>
        </w:numPr>
        <w:spacing w:before="240" w:after="0"/>
        <w:ind w:hanging="502"/>
        <w:jc w:val="both"/>
        <w:rPr>
          <w:rFonts w:ascii="Times New Roman" w:hAnsi="Times New Roman" w:cs="Times New Roman"/>
          <w:sz w:val="24"/>
          <w:szCs w:val="24"/>
        </w:rPr>
      </w:pPr>
      <w:r>
        <w:rPr>
          <w:rFonts w:ascii="Times New Roman" w:hAnsi="Times New Roman" w:cs="Times New Roman"/>
          <w:sz w:val="24"/>
          <w:szCs w:val="24"/>
        </w:rPr>
        <w:t>V § 6a ods. 1 písm. a) sa za slov</w:t>
      </w:r>
      <w:r w:rsidR="00557669">
        <w:rPr>
          <w:rFonts w:ascii="Times New Roman" w:hAnsi="Times New Roman" w:cs="Times New Roman"/>
          <w:sz w:val="24"/>
          <w:szCs w:val="24"/>
        </w:rPr>
        <w:t>á</w:t>
      </w:r>
      <w:r>
        <w:rPr>
          <w:rFonts w:ascii="Times New Roman" w:hAnsi="Times New Roman" w:cs="Times New Roman"/>
          <w:sz w:val="24"/>
          <w:szCs w:val="24"/>
        </w:rPr>
        <w:t xml:space="preserve"> „</w:t>
      </w:r>
      <w:r w:rsidR="00557669">
        <w:rPr>
          <w:rFonts w:ascii="Times New Roman" w:hAnsi="Times New Roman" w:cs="Times New Roman"/>
          <w:sz w:val="24"/>
          <w:szCs w:val="24"/>
        </w:rPr>
        <w:t>nie je</w:t>
      </w:r>
      <w:r>
        <w:rPr>
          <w:rFonts w:ascii="Times New Roman" w:hAnsi="Times New Roman" w:cs="Times New Roman"/>
          <w:sz w:val="24"/>
          <w:szCs w:val="24"/>
        </w:rPr>
        <w:t xml:space="preserve">“ </w:t>
      </w:r>
      <w:r w:rsidR="00557669">
        <w:rPr>
          <w:rFonts w:ascii="Times New Roman" w:hAnsi="Times New Roman" w:cs="Times New Roman"/>
          <w:sz w:val="24"/>
          <w:szCs w:val="24"/>
        </w:rPr>
        <w:t>vkladajú slová „</w:t>
      </w:r>
      <w:r w:rsidR="00557669" w:rsidRPr="00557669">
        <w:rPr>
          <w:rFonts w:ascii="Times New Roman" w:hAnsi="Times New Roman" w:cs="Times New Roman"/>
          <w:sz w:val="24"/>
          <w:szCs w:val="24"/>
        </w:rPr>
        <w:t>uvedená v písmene e) a nie je</w:t>
      </w:r>
      <w:r w:rsidR="00557669">
        <w:rPr>
          <w:rFonts w:ascii="Times New Roman" w:hAnsi="Times New Roman" w:cs="Times New Roman"/>
          <w:sz w:val="24"/>
          <w:szCs w:val="24"/>
        </w:rPr>
        <w:t>“.</w:t>
      </w:r>
    </w:p>
    <w:p w:rsidR="00557669" w:rsidRDefault="00557669" w:rsidP="00557669">
      <w:pPr>
        <w:pStyle w:val="Odsekzoznamu"/>
        <w:spacing w:before="240" w:after="0"/>
        <w:ind w:left="786"/>
        <w:jc w:val="both"/>
        <w:rPr>
          <w:rFonts w:ascii="Times New Roman" w:hAnsi="Times New Roman" w:cs="Times New Roman"/>
          <w:sz w:val="24"/>
          <w:szCs w:val="24"/>
        </w:rPr>
      </w:pPr>
    </w:p>
    <w:p w:rsidR="001C0CC6" w:rsidRPr="00C77191" w:rsidRDefault="005271B7" w:rsidP="00C77191">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 xml:space="preserve">V § 6a ods. 1 písm. c) </w:t>
      </w:r>
      <w:r w:rsidR="00E5421E" w:rsidRPr="00F23AD9">
        <w:rPr>
          <w:rFonts w:ascii="Times New Roman" w:hAnsi="Times New Roman" w:cs="Times New Roman"/>
          <w:sz w:val="24"/>
          <w:szCs w:val="24"/>
        </w:rPr>
        <w:t xml:space="preserve">štvrtom </w:t>
      </w:r>
      <w:r w:rsidR="00EB01A9" w:rsidRPr="00F23AD9">
        <w:rPr>
          <w:rFonts w:ascii="Times New Roman" w:hAnsi="Times New Roman" w:cs="Times New Roman"/>
          <w:sz w:val="24"/>
          <w:szCs w:val="24"/>
        </w:rPr>
        <w:t>bode sa</w:t>
      </w:r>
      <w:r w:rsidR="001C0CC6" w:rsidRPr="00F23AD9">
        <w:rPr>
          <w:rFonts w:ascii="Times New Roman" w:hAnsi="Times New Roman" w:cs="Times New Roman"/>
          <w:sz w:val="24"/>
          <w:szCs w:val="24"/>
        </w:rPr>
        <w:t xml:space="preserve"> za slov</w:t>
      </w:r>
      <w:r w:rsidR="002B24C7">
        <w:rPr>
          <w:rFonts w:ascii="Times New Roman" w:hAnsi="Times New Roman" w:cs="Times New Roman"/>
          <w:sz w:val="24"/>
          <w:szCs w:val="24"/>
        </w:rPr>
        <w:t>á</w:t>
      </w:r>
      <w:r w:rsidR="001C0CC6" w:rsidRPr="00F23AD9">
        <w:rPr>
          <w:rFonts w:ascii="Times New Roman" w:hAnsi="Times New Roman" w:cs="Times New Roman"/>
          <w:sz w:val="24"/>
          <w:szCs w:val="24"/>
        </w:rPr>
        <w:t xml:space="preserve"> „</w:t>
      </w:r>
      <w:r w:rsidR="002B24C7">
        <w:rPr>
          <w:rFonts w:ascii="Times New Roman" w:hAnsi="Times New Roman" w:cs="Times New Roman"/>
          <w:sz w:val="24"/>
          <w:szCs w:val="24"/>
        </w:rPr>
        <w:t xml:space="preserve">týchto </w:t>
      </w:r>
      <w:r w:rsidR="001C0CC6" w:rsidRPr="00F23AD9">
        <w:rPr>
          <w:rFonts w:ascii="Times New Roman" w:hAnsi="Times New Roman" w:cs="Times New Roman"/>
          <w:sz w:val="24"/>
          <w:szCs w:val="24"/>
        </w:rPr>
        <w:t xml:space="preserve">prostriedkov;“ vkladajú slová </w:t>
      </w:r>
      <w:r w:rsidR="00AA5012">
        <w:rPr>
          <w:rFonts w:ascii="Times New Roman" w:hAnsi="Times New Roman" w:cs="Times New Roman"/>
          <w:sz w:val="24"/>
          <w:szCs w:val="24"/>
        </w:rPr>
        <w:t>„</w:t>
      </w:r>
      <w:r w:rsidR="001C0CC6" w:rsidRPr="00F23AD9">
        <w:rPr>
          <w:rFonts w:ascii="Times New Roman" w:hAnsi="Times New Roman" w:cs="Times New Roman"/>
          <w:sz w:val="24"/>
          <w:szCs w:val="24"/>
        </w:rPr>
        <w:t>ak</w:t>
      </w:r>
      <w:r w:rsidR="001366AA">
        <w:rPr>
          <w:rFonts w:ascii="Times New Roman" w:hAnsi="Times New Roman" w:cs="Times New Roman"/>
          <w:sz w:val="24"/>
          <w:szCs w:val="24"/>
        </w:rPr>
        <w:t xml:space="preserve"> sú </w:t>
      </w:r>
      <w:r w:rsidR="001366AA" w:rsidRPr="00F23AD9">
        <w:rPr>
          <w:rFonts w:ascii="Times New Roman" w:hAnsi="Times New Roman" w:cs="Times New Roman"/>
          <w:sz w:val="24"/>
          <w:szCs w:val="24"/>
        </w:rPr>
        <w:t>budúci príjemco</w:t>
      </w:r>
      <w:r w:rsidR="001366AA">
        <w:rPr>
          <w:rFonts w:ascii="Times New Roman" w:hAnsi="Times New Roman" w:cs="Times New Roman"/>
          <w:sz w:val="24"/>
          <w:szCs w:val="24"/>
        </w:rPr>
        <w:t>via</w:t>
      </w:r>
      <w:r w:rsidR="00C77191">
        <w:rPr>
          <w:rFonts w:ascii="Times New Roman" w:hAnsi="Times New Roman" w:cs="Times New Roman"/>
          <w:sz w:val="24"/>
          <w:szCs w:val="24"/>
        </w:rPr>
        <w:t xml:space="preserve"> určení podľa charakteristiky,</w:t>
      </w:r>
      <w:r w:rsidR="001C0CC6" w:rsidRPr="00C77191">
        <w:rPr>
          <w:rFonts w:ascii="Times New Roman" w:hAnsi="Times New Roman" w:cs="Times New Roman"/>
          <w:sz w:val="24"/>
          <w:szCs w:val="24"/>
        </w:rPr>
        <w:t xml:space="preserve"> </w:t>
      </w:r>
      <w:r w:rsidR="004157D2" w:rsidRPr="00C77191">
        <w:rPr>
          <w:rFonts w:ascii="Times New Roman" w:hAnsi="Times New Roman" w:cs="Times New Roman"/>
          <w:sz w:val="24"/>
          <w:szCs w:val="24"/>
        </w:rPr>
        <w:t xml:space="preserve">určuje sa </w:t>
      </w:r>
      <w:r w:rsidR="00C77191">
        <w:rPr>
          <w:rFonts w:ascii="Times New Roman" w:hAnsi="Times New Roman" w:cs="Times New Roman"/>
          <w:sz w:val="24"/>
          <w:szCs w:val="24"/>
        </w:rPr>
        <w:t>t</w:t>
      </w:r>
      <w:r w:rsidR="004157D2" w:rsidRPr="00C77191">
        <w:rPr>
          <w:rFonts w:ascii="Times New Roman" w:hAnsi="Times New Roman" w:cs="Times New Roman"/>
          <w:sz w:val="24"/>
          <w:szCs w:val="24"/>
        </w:rPr>
        <w:t>á</w:t>
      </w:r>
      <w:r w:rsidR="00C77191">
        <w:rPr>
          <w:rFonts w:ascii="Times New Roman" w:hAnsi="Times New Roman" w:cs="Times New Roman"/>
          <w:sz w:val="24"/>
          <w:szCs w:val="24"/>
        </w:rPr>
        <w:t>to charakteristika</w:t>
      </w:r>
      <w:r w:rsidR="004157D2" w:rsidRPr="00C77191">
        <w:rPr>
          <w:rFonts w:ascii="Times New Roman" w:hAnsi="Times New Roman" w:cs="Times New Roman"/>
          <w:sz w:val="24"/>
          <w:szCs w:val="24"/>
        </w:rPr>
        <w:t xml:space="preserve">, pričom </w:t>
      </w:r>
      <w:r w:rsidR="001C0CC6" w:rsidRPr="00C77191">
        <w:rPr>
          <w:rFonts w:ascii="Times New Roman" w:hAnsi="Times New Roman" w:cs="Times New Roman"/>
          <w:sz w:val="24"/>
          <w:szCs w:val="24"/>
        </w:rPr>
        <w:t>konečnými užívateľmi výhod</w:t>
      </w:r>
      <w:r w:rsidR="00430667" w:rsidRPr="00C77191">
        <w:rPr>
          <w:rFonts w:ascii="Times New Roman" w:hAnsi="Times New Roman" w:cs="Times New Roman"/>
          <w:sz w:val="24"/>
          <w:szCs w:val="24"/>
        </w:rPr>
        <w:t xml:space="preserve"> </w:t>
      </w:r>
      <w:r w:rsidR="004157D2" w:rsidRPr="00C77191">
        <w:rPr>
          <w:rFonts w:ascii="Times New Roman" w:hAnsi="Times New Roman" w:cs="Times New Roman"/>
          <w:sz w:val="24"/>
          <w:szCs w:val="24"/>
        </w:rPr>
        <w:t xml:space="preserve">sa stávajú </w:t>
      </w:r>
      <w:r w:rsidR="0044689A">
        <w:rPr>
          <w:rFonts w:ascii="Times New Roman" w:hAnsi="Times New Roman" w:cs="Times New Roman"/>
          <w:sz w:val="24"/>
          <w:szCs w:val="24"/>
        </w:rPr>
        <w:t>okamihom</w:t>
      </w:r>
      <w:r w:rsidR="001C0CC6" w:rsidRPr="00C77191">
        <w:rPr>
          <w:rFonts w:ascii="Times New Roman" w:hAnsi="Times New Roman" w:cs="Times New Roman"/>
          <w:sz w:val="24"/>
          <w:szCs w:val="24"/>
        </w:rPr>
        <w:t xml:space="preserve"> ich identifikácie alebo určenia</w:t>
      </w:r>
      <w:r w:rsidR="008C3362" w:rsidRPr="00C77191">
        <w:rPr>
          <w:rFonts w:ascii="Times New Roman" w:hAnsi="Times New Roman" w:cs="Times New Roman"/>
          <w:sz w:val="24"/>
          <w:szCs w:val="24"/>
        </w:rPr>
        <w:t xml:space="preserve"> a</w:t>
      </w:r>
      <w:r w:rsidR="001C0CC6" w:rsidRPr="00C77191">
        <w:rPr>
          <w:rFonts w:ascii="Times New Roman" w:hAnsi="Times New Roman" w:cs="Times New Roman"/>
          <w:sz w:val="24"/>
          <w:szCs w:val="24"/>
        </w:rPr>
        <w:t>“.</w:t>
      </w:r>
    </w:p>
    <w:p w:rsidR="005271B7" w:rsidRPr="00F23AD9" w:rsidRDefault="005271B7" w:rsidP="00E30171">
      <w:pPr>
        <w:pStyle w:val="Odsekzoznamu"/>
        <w:ind w:left="567" w:hanging="283"/>
        <w:rPr>
          <w:rFonts w:ascii="Times New Roman" w:hAnsi="Times New Roman" w:cs="Times New Roman"/>
          <w:sz w:val="24"/>
          <w:szCs w:val="24"/>
        </w:rPr>
      </w:pPr>
    </w:p>
    <w:p w:rsidR="005271B7" w:rsidRPr="00F23AD9" w:rsidRDefault="005271B7" w:rsidP="00D856B4">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V § 6a ods. 1 sa písmeno c) dopĺňa piatym bodom, ktorý znie:</w:t>
      </w:r>
    </w:p>
    <w:p w:rsidR="005271B7" w:rsidRPr="00F23AD9" w:rsidRDefault="005271B7" w:rsidP="00D856B4">
      <w:pPr>
        <w:pStyle w:val="Odsekzoznamu"/>
        <w:ind w:left="709" w:hanging="142"/>
        <w:jc w:val="both"/>
        <w:rPr>
          <w:rFonts w:ascii="Times New Roman" w:hAnsi="Times New Roman" w:cs="Times New Roman"/>
          <w:sz w:val="24"/>
          <w:szCs w:val="24"/>
        </w:rPr>
      </w:pPr>
      <w:r w:rsidRPr="00F23AD9">
        <w:rPr>
          <w:rFonts w:ascii="Times New Roman" w:hAnsi="Times New Roman" w:cs="Times New Roman"/>
          <w:sz w:val="24"/>
          <w:szCs w:val="24"/>
        </w:rPr>
        <w:t>„5. je vymenovaná na zastupovanie a ochranu záuj</w:t>
      </w:r>
      <w:r w:rsidR="00234F3F">
        <w:rPr>
          <w:rFonts w:ascii="Times New Roman" w:hAnsi="Times New Roman" w:cs="Times New Roman"/>
          <w:sz w:val="24"/>
          <w:szCs w:val="24"/>
        </w:rPr>
        <w:t>mov príjemcov združenia majetku,</w:t>
      </w:r>
      <w:r w:rsidRPr="00F23AD9">
        <w:rPr>
          <w:rFonts w:ascii="Times New Roman" w:hAnsi="Times New Roman" w:cs="Times New Roman"/>
          <w:sz w:val="24"/>
          <w:szCs w:val="24"/>
        </w:rPr>
        <w:t>“.</w:t>
      </w:r>
    </w:p>
    <w:p w:rsidR="005271B7" w:rsidRPr="00F23AD9" w:rsidRDefault="005271B7" w:rsidP="00E30171">
      <w:pPr>
        <w:pStyle w:val="Odsekzoznamu"/>
        <w:spacing w:before="240" w:after="0"/>
        <w:ind w:hanging="436"/>
        <w:jc w:val="both"/>
        <w:rPr>
          <w:rFonts w:ascii="Times New Roman" w:hAnsi="Times New Roman" w:cs="Times New Roman"/>
          <w:sz w:val="24"/>
          <w:szCs w:val="24"/>
        </w:rPr>
      </w:pPr>
    </w:p>
    <w:p w:rsidR="0027679D" w:rsidRPr="00F23AD9" w:rsidRDefault="0027679D" w:rsidP="000E7064">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V § 6a sa odsek 1 dopĺňa písmen</w:t>
      </w:r>
      <w:r w:rsidR="00557669">
        <w:rPr>
          <w:rFonts w:ascii="Times New Roman" w:hAnsi="Times New Roman" w:cs="Times New Roman"/>
          <w:sz w:val="24"/>
          <w:szCs w:val="24"/>
        </w:rPr>
        <w:t>a</w:t>
      </w:r>
      <w:r w:rsidRPr="00F23AD9">
        <w:rPr>
          <w:rFonts w:ascii="Times New Roman" w:hAnsi="Times New Roman" w:cs="Times New Roman"/>
          <w:sz w:val="24"/>
          <w:szCs w:val="24"/>
        </w:rPr>
        <w:t>m</w:t>
      </w:r>
      <w:r w:rsidR="00557669">
        <w:rPr>
          <w:rFonts w:ascii="Times New Roman" w:hAnsi="Times New Roman" w:cs="Times New Roman"/>
          <w:sz w:val="24"/>
          <w:szCs w:val="24"/>
        </w:rPr>
        <w:t>i</w:t>
      </w:r>
      <w:r w:rsidRPr="00F23AD9">
        <w:rPr>
          <w:rFonts w:ascii="Times New Roman" w:hAnsi="Times New Roman" w:cs="Times New Roman"/>
          <w:sz w:val="24"/>
          <w:szCs w:val="24"/>
        </w:rPr>
        <w:t xml:space="preserve"> d)</w:t>
      </w:r>
      <w:r w:rsidR="00557669">
        <w:rPr>
          <w:rFonts w:ascii="Times New Roman" w:hAnsi="Times New Roman" w:cs="Times New Roman"/>
          <w:sz w:val="24"/>
          <w:szCs w:val="24"/>
        </w:rPr>
        <w:t xml:space="preserve"> až f), ktoré zn</w:t>
      </w:r>
      <w:r w:rsidRPr="00F23AD9">
        <w:rPr>
          <w:rFonts w:ascii="Times New Roman" w:hAnsi="Times New Roman" w:cs="Times New Roman"/>
          <w:sz w:val="24"/>
          <w:szCs w:val="24"/>
        </w:rPr>
        <w:t>e</w:t>
      </w:r>
      <w:r w:rsidR="00557669">
        <w:rPr>
          <w:rFonts w:ascii="Times New Roman" w:hAnsi="Times New Roman" w:cs="Times New Roman"/>
          <w:sz w:val="24"/>
          <w:szCs w:val="24"/>
        </w:rPr>
        <w:t>jú</w:t>
      </w:r>
      <w:r w:rsidRPr="00F23AD9">
        <w:rPr>
          <w:rFonts w:ascii="Times New Roman" w:hAnsi="Times New Roman" w:cs="Times New Roman"/>
          <w:sz w:val="24"/>
          <w:szCs w:val="24"/>
        </w:rPr>
        <w:t>:</w:t>
      </w:r>
    </w:p>
    <w:p w:rsidR="0027679D" w:rsidRPr="00F23AD9" w:rsidRDefault="0027679D" w:rsidP="00FB784E">
      <w:pPr>
        <w:spacing w:after="0"/>
        <w:ind w:left="1134"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„d) ak ide o zverenecký fond zriadený podľa práva iného štátu alebo obdobnú právnu štruktúru založenú podľa práva iného štátu</w:t>
      </w:r>
      <w:r w:rsidR="00A94CDA" w:rsidRPr="00F23AD9">
        <w:rPr>
          <w:rFonts w:ascii="Times New Roman" w:hAnsi="Times New Roman" w:cs="Times New Roman"/>
          <w:color w:val="000000"/>
          <w:sz w:val="24"/>
          <w:szCs w:val="24"/>
        </w:rPr>
        <w:t xml:space="preserve"> (ďalej len „zahraničný</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zverenecký</w:t>
      </w:r>
      <w:r w:rsidR="00A94CDA" w:rsidRPr="00F23AD9">
        <w:rPr>
          <w:rFonts w:ascii="Times New Roman" w:hAnsi="Times New Roman" w:cs="Times New Roman"/>
          <w:color w:val="000000"/>
          <w:sz w:val="24"/>
          <w:szCs w:val="24"/>
        </w:rPr>
        <w:t xml:space="preserve"> fond“)</w:t>
      </w:r>
      <w:r w:rsidR="00E27454" w:rsidRPr="00F23AD9">
        <w:rPr>
          <w:rFonts w:ascii="Times New Roman" w:hAnsi="Times New Roman" w:cs="Times New Roman"/>
          <w:color w:val="000000"/>
          <w:sz w:val="24"/>
          <w:szCs w:val="24"/>
        </w:rPr>
        <w:t>, fyzická osoba, ktorá</w:t>
      </w:r>
    </w:p>
    <w:p w:rsidR="0027679D" w:rsidRPr="00F23AD9" w:rsidRDefault="00B239E3" w:rsidP="00557669">
      <w:pPr>
        <w:pStyle w:val="Odsekzoznamu"/>
        <w:numPr>
          <w:ilvl w:val="0"/>
          <w:numId w:val="2"/>
        </w:numPr>
        <w:spacing w:after="0" w:line="264" w:lineRule="auto"/>
        <w:ind w:left="1276" w:hanging="283"/>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je </w:t>
      </w:r>
      <w:r w:rsidR="00A94CDA" w:rsidRPr="00F23AD9">
        <w:rPr>
          <w:rFonts w:ascii="Times New Roman" w:hAnsi="Times New Roman" w:cs="Times New Roman"/>
          <w:color w:val="000000"/>
          <w:sz w:val="24"/>
          <w:szCs w:val="24"/>
        </w:rPr>
        <w:t>z</w:t>
      </w:r>
      <w:r w:rsidR="0027679D" w:rsidRPr="00F23AD9">
        <w:rPr>
          <w:rFonts w:ascii="Times New Roman" w:hAnsi="Times New Roman" w:cs="Times New Roman"/>
          <w:color w:val="000000"/>
          <w:sz w:val="24"/>
          <w:szCs w:val="24"/>
        </w:rPr>
        <w:t>riaďovateľom</w:t>
      </w:r>
      <w:r w:rsidR="00A94CDA" w:rsidRPr="00F23AD9">
        <w:rPr>
          <w:rFonts w:ascii="Times New Roman" w:hAnsi="Times New Roman" w:cs="Times New Roman"/>
          <w:color w:val="000000"/>
          <w:sz w:val="24"/>
          <w:szCs w:val="24"/>
        </w:rPr>
        <w:t xml:space="preserve"> zahraničného</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w:t>
      </w:r>
      <w:r w:rsidR="00612FF2">
        <w:rPr>
          <w:rFonts w:ascii="Times New Roman" w:hAnsi="Times New Roman" w:cs="Times New Roman"/>
          <w:color w:val="000000"/>
          <w:sz w:val="24"/>
          <w:szCs w:val="24"/>
        </w:rPr>
        <w:t>ého</w:t>
      </w:r>
      <w:r w:rsidR="00A94CDA" w:rsidRPr="00F23AD9">
        <w:rPr>
          <w:rFonts w:ascii="Times New Roman" w:hAnsi="Times New Roman" w:cs="Times New Roman"/>
          <w:color w:val="000000"/>
          <w:sz w:val="24"/>
          <w:szCs w:val="24"/>
        </w:rPr>
        <w:t xml:space="preserve"> fondu</w:t>
      </w:r>
      <w:r w:rsidR="0027679D" w:rsidRPr="00F23AD9">
        <w:rPr>
          <w:rFonts w:ascii="Times New Roman" w:hAnsi="Times New Roman" w:cs="Times New Roman"/>
          <w:color w:val="000000"/>
          <w:sz w:val="24"/>
          <w:szCs w:val="24"/>
        </w:rPr>
        <w:t>,</w:t>
      </w:r>
    </w:p>
    <w:p w:rsidR="0027679D" w:rsidRPr="00F23AD9" w:rsidRDefault="00B239E3" w:rsidP="00557669">
      <w:pPr>
        <w:pStyle w:val="Odsekzoznamu"/>
        <w:numPr>
          <w:ilvl w:val="0"/>
          <w:numId w:val="2"/>
        </w:numPr>
        <w:spacing w:before="225" w:after="225" w:line="264" w:lineRule="auto"/>
        <w:ind w:left="1276" w:hanging="283"/>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je </w:t>
      </w:r>
      <w:r w:rsidR="0027679D" w:rsidRPr="00F23AD9">
        <w:rPr>
          <w:rFonts w:ascii="Times New Roman" w:hAnsi="Times New Roman" w:cs="Times New Roman"/>
          <w:color w:val="000000"/>
          <w:sz w:val="24"/>
          <w:szCs w:val="24"/>
        </w:rPr>
        <w:t>správcom</w:t>
      </w:r>
      <w:r w:rsidR="00A94CDA" w:rsidRPr="00F23AD9">
        <w:rPr>
          <w:rFonts w:ascii="Times New Roman" w:hAnsi="Times New Roman" w:cs="Times New Roman"/>
          <w:color w:val="000000"/>
          <w:sz w:val="24"/>
          <w:szCs w:val="24"/>
        </w:rPr>
        <w:t xml:space="preserve"> zahraničného</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w:t>
      </w:r>
      <w:r w:rsidR="00612FF2">
        <w:rPr>
          <w:rFonts w:ascii="Times New Roman" w:hAnsi="Times New Roman" w:cs="Times New Roman"/>
          <w:color w:val="000000"/>
          <w:sz w:val="24"/>
          <w:szCs w:val="24"/>
        </w:rPr>
        <w:t>ého</w:t>
      </w:r>
      <w:r w:rsidR="00A94CDA" w:rsidRPr="00F23AD9">
        <w:rPr>
          <w:rFonts w:ascii="Times New Roman" w:hAnsi="Times New Roman" w:cs="Times New Roman"/>
          <w:color w:val="000000"/>
          <w:sz w:val="24"/>
          <w:szCs w:val="24"/>
        </w:rPr>
        <w:t xml:space="preserve"> fondu</w:t>
      </w:r>
      <w:r w:rsidR="0027679D" w:rsidRPr="00F23AD9">
        <w:rPr>
          <w:rFonts w:ascii="Times New Roman" w:hAnsi="Times New Roman" w:cs="Times New Roman"/>
          <w:color w:val="000000"/>
          <w:sz w:val="24"/>
          <w:szCs w:val="24"/>
        </w:rPr>
        <w:t>,</w:t>
      </w:r>
    </w:p>
    <w:p w:rsidR="0027679D" w:rsidRPr="00F23AD9" w:rsidRDefault="00B239E3" w:rsidP="00557669">
      <w:pPr>
        <w:pStyle w:val="Odsekzoznamu"/>
        <w:numPr>
          <w:ilvl w:val="0"/>
          <w:numId w:val="2"/>
        </w:numPr>
        <w:spacing w:before="225" w:after="225" w:line="264" w:lineRule="auto"/>
        <w:ind w:left="1276" w:hanging="283"/>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je </w:t>
      </w:r>
      <w:r w:rsidR="0027679D" w:rsidRPr="00F23AD9">
        <w:rPr>
          <w:rFonts w:ascii="Times New Roman" w:hAnsi="Times New Roman" w:cs="Times New Roman"/>
          <w:color w:val="000000"/>
          <w:sz w:val="24"/>
          <w:szCs w:val="24"/>
        </w:rPr>
        <w:t>osobou</w:t>
      </w:r>
      <w:r w:rsidR="00055C6D" w:rsidRPr="00F23AD9">
        <w:rPr>
          <w:rFonts w:ascii="Times New Roman" w:hAnsi="Times New Roman" w:cs="Times New Roman"/>
          <w:color w:val="000000"/>
          <w:sz w:val="24"/>
          <w:szCs w:val="24"/>
        </w:rPr>
        <w:t xml:space="preserve"> vykonávajúcou </w:t>
      </w:r>
      <w:r w:rsidR="0027679D" w:rsidRPr="00F23AD9">
        <w:rPr>
          <w:rFonts w:ascii="Times New Roman" w:hAnsi="Times New Roman" w:cs="Times New Roman"/>
          <w:color w:val="000000"/>
          <w:sz w:val="24"/>
          <w:szCs w:val="24"/>
        </w:rPr>
        <w:t>dohľad nad správou</w:t>
      </w:r>
      <w:r w:rsidR="00A94CDA" w:rsidRPr="00F23AD9">
        <w:rPr>
          <w:rFonts w:ascii="Times New Roman" w:hAnsi="Times New Roman" w:cs="Times New Roman"/>
          <w:color w:val="000000"/>
          <w:sz w:val="24"/>
          <w:szCs w:val="24"/>
        </w:rPr>
        <w:t xml:space="preserve"> zahraničného</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w:t>
      </w:r>
      <w:r w:rsidR="00612FF2">
        <w:rPr>
          <w:rFonts w:ascii="Times New Roman" w:hAnsi="Times New Roman" w:cs="Times New Roman"/>
          <w:color w:val="000000"/>
          <w:sz w:val="24"/>
          <w:szCs w:val="24"/>
        </w:rPr>
        <w:t>ého</w:t>
      </w:r>
      <w:r w:rsidR="00A94CDA" w:rsidRPr="00F23AD9">
        <w:rPr>
          <w:rFonts w:ascii="Times New Roman" w:hAnsi="Times New Roman" w:cs="Times New Roman"/>
          <w:color w:val="000000"/>
          <w:sz w:val="24"/>
          <w:szCs w:val="24"/>
        </w:rPr>
        <w:t xml:space="preserve"> fondu</w:t>
      </w:r>
      <w:r w:rsidR="0027679D" w:rsidRPr="00F23AD9">
        <w:rPr>
          <w:rFonts w:ascii="Times New Roman" w:hAnsi="Times New Roman" w:cs="Times New Roman"/>
          <w:color w:val="000000"/>
          <w:sz w:val="24"/>
          <w:szCs w:val="24"/>
        </w:rPr>
        <w:t>, ak je určená,</w:t>
      </w:r>
    </w:p>
    <w:p w:rsidR="00E20C00" w:rsidRPr="00F23AD9" w:rsidRDefault="00B239E3" w:rsidP="00557669">
      <w:pPr>
        <w:pStyle w:val="Odsekzoznamu"/>
        <w:numPr>
          <w:ilvl w:val="0"/>
          <w:numId w:val="2"/>
        </w:numPr>
        <w:spacing w:before="225" w:after="225" w:line="264" w:lineRule="auto"/>
        <w:ind w:left="1276" w:hanging="283"/>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je </w:t>
      </w:r>
      <w:r w:rsidR="00E20C00" w:rsidRPr="00F23AD9">
        <w:rPr>
          <w:rFonts w:ascii="Times New Roman" w:hAnsi="Times New Roman" w:cs="Times New Roman"/>
          <w:color w:val="000000"/>
          <w:sz w:val="24"/>
          <w:szCs w:val="24"/>
        </w:rPr>
        <w:t>príjemcom prostriedkov zo zahraničného</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w:t>
      </w:r>
      <w:r w:rsidR="00612FF2">
        <w:rPr>
          <w:rFonts w:ascii="Times New Roman" w:hAnsi="Times New Roman" w:cs="Times New Roman"/>
          <w:color w:val="000000"/>
          <w:sz w:val="24"/>
          <w:szCs w:val="24"/>
        </w:rPr>
        <w:t>ého</w:t>
      </w:r>
      <w:r w:rsidR="00E20C00" w:rsidRPr="00F23AD9">
        <w:rPr>
          <w:rFonts w:ascii="Times New Roman" w:hAnsi="Times New Roman" w:cs="Times New Roman"/>
          <w:color w:val="000000"/>
          <w:sz w:val="24"/>
          <w:szCs w:val="24"/>
        </w:rPr>
        <w:t xml:space="preserve"> fondu; ak ešte nebol určen</w:t>
      </w:r>
      <w:r w:rsidR="00C066CB">
        <w:rPr>
          <w:rFonts w:ascii="Times New Roman" w:hAnsi="Times New Roman" w:cs="Times New Roman"/>
          <w:color w:val="000000"/>
          <w:sz w:val="24"/>
          <w:szCs w:val="24"/>
        </w:rPr>
        <w:t>ý budúci príjemca prostriedkov,</w:t>
      </w:r>
      <w:r w:rsidR="00E20C00" w:rsidRPr="00F23AD9">
        <w:rPr>
          <w:rFonts w:ascii="Times New Roman" w:hAnsi="Times New Roman" w:cs="Times New Roman"/>
          <w:color w:val="000000"/>
          <w:sz w:val="24"/>
          <w:szCs w:val="24"/>
        </w:rPr>
        <w:t xml:space="preserve"> okruh osôb, ktoré majú významný prospech zo založenia alebo pôsobenia </w:t>
      </w:r>
      <w:r w:rsidR="00D86B9E" w:rsidRPr="00F23AD9">
        <w:rPr>
          <w:rFonts w:ascii="Times New Roman" w:hAnsi="Times New Roman" w:cs="Times New Roman"/>
          <w:color w:val="000000"/>
          <w:sz w:val="24"/>
          <w:szCs w:val="24"/>
        </w:rPr>
        <w:t>zahraničného</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w:t>
      </w:r>
      <w:r w:rsidR="00612FF2">
        <w:rPr>
          <w:rFonts w:ascii="Times New Roman" w:hAnsi="Times New Roman" w:cs="Times New Roman"/>
          <w:color w:val="000000"/>
          <w:sz w:val="24"/>
          <w:szCs w:val="24"/>
        </w:rPr>
        <w:t>ého</w:t>
      </w:r>
      <w:r w:rsidR="00D86B9E" w:rsidRPr="00F23AD9">
        <w:rPr>
          <w:rFonts w:ascii="Times New Roman" w:hAnsi="Times New Roman" w:cs="Times New Roman"/>
          <w:color w:val="000000"/>
          <w:sz w:val="24"/>
          <w:szCs w:val="24"/>
        </w:rPr>
        <w:t xml:space="preserve"> fondu,</w:t>
      </w:r>
    </w:p>
    <w:p w:rsidR="00557669" w:rsidRPr="00557669" w:rsidRDefault="0027679D" w:rsidP="00557669">
      <w:pPr>
        <w:pStyle w:val="Odsekzoznamu"/>
        <w:numPr>
          <w:ilvl w:val="0"/>
          <w:numId w:val="2"/>
        </w:numPr>
        <w:spacing w:before="225" w:after="225" w:line="264" w:lineRule="auto"/>
        <w:ind w:left="1276" w:hanging="283"/>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vykonáva skutočnú kontrolu nad</w:t>
      </w:r>
      <w:r w:rsidR="00B239E3" w:rsidRPr="00F23AD9">
        <w:rPr>
          <w:rFonts w:ascii="Times New Roman" w:hAnsi="Times New Roman" w:cs="Times New Roman"/>
          <w:color w:val="000000"/>
          <w:sz w:val="24"/>
          <w:szCs w:val="24"/>
        </w:rPr>
        <w:t xml:space="preserve"> majetkom </w:t>
      </w:r>
      <w:r w:rsidRPr="00F23AD9">
        <w:rPr>
          <w:rFonts w:ascii="Times New Roman" w:hAnsi="Times New Roman" w:cs="Times New Roman"/>
          <w:color w:val="000000"/>
          <w:sz w:val="24"/>
          <w:szCs w:val="24"/>
        </w:rPr>
        <w:t>zvereným</w:t>
      </w:r>
      <w:r w:rsidR="00B239E3" w:rsidRPr="00F23AD9">
        <w:rPr>
          <w:rFonts w:ascii="Times New Roman" w:hAnsi="Times New Roman" w:cs="Times New Roman"/>
          <w:color w:val="000000"/>
          <w:sz w:val="24"/>
          <w:szCs w:val="24"/>
        </w:rPr>
        <w:t xml:space="preserve"> zahraničnému</w:t>
      </w:r>
      <w:r w:rsidR="00612FF2">
        <w:rPr>
          <w:rFonts w:ascii="Times New Roman" w:hAnsi="Times New Roman" w:cs="Times New Roman"/>
          <w:color w:val="000000"/>
          <w:sz w:val="24"/>
          <w:szCs w:val="24"/>
        </w:rPr>
        <w:t xml:space="preserve"> </w:t>
      </w:r>
      <w:r w:rsidR="00612FF2" w:rsidRPr="00557669">
        <w:rPr>
          <w:rFonts w:ascii="Times New Roman" w:hAnsi="Times New Roman" w:cs="Times New Roman"/>
          <w:color w:val="000000"/>
          <w:sz w:val="24"/>
          <w:szCs w:val="24"/>
        </w:rPr>
        <w:t>zvereneckému</w:t>
      </w:r>
      <w:r w:rsidR="00B239E3" w:rsidRPr="00557669">
        <w:rPr>
          <w:rFonts w:ascii="Times New Roman" w:hAnsi="Times New Roman" w:cs="Times New Roman"/>
          <w:color w:val="000000"/>
          <w:sz w:val="24"/>
          <w:szCs w:val="24"/>
        </w:rPr>
        <w:t xml:space="preserve"> fondu</w:t>
      </w:r>
      <w:r w:rsidRPr="00557669">
        <w:rPr>
          <w:rFonts w:ascii="Times New Roman" w:hAnsi="Times New Roman" w:cs="Times New Roman"/>
          <w:color w:val="000000"/>
          <w:sz w:val="24"/>
          <w:szCs w:val="24"/>
        </w:rPr>
        <w:t xml:space="preserve"> prostredníctvom priameho alebo nepriameho vlastníctva alebo inými prostriedkami</w:t>
      </w:r>
      <w:r w:rsidR="00B239E3" w:rsidRPr="00557669">
        <w:rPr>
          <w:rFonts w:ascii="Times New Roman" w:hAnsi="Times New Roman" w:cs="Times New Roman"/>
          <w:color w:val="000000"/>
          <w:sz w:val="24"/>
          <w:szCs w:val="24"/>
        </w:rPr>
        <w:t xml:space="preserve"> a nie je uvedená v</w:t>
      </w:r>
      <w:r w:rsidR="00E01913" w:rsidRPr="00557669">
        <w:rPr>
          <w:rFonts w:ascii="Times New Roman" w:hAnsi="Times New Roman" w:cs="Times New Roman"/>
          <w:color w:val="000000"/>
          <w:sz w:val="24"/>
          <w:szCs w:val="24"/>
        </w:rPr>
        <w:t xml:space="preserve"> prvom bode až štvrtom bode</w:t>
      </w:r>
      <w:r w:rsidR="00557669" w:rsidRPr="00557669">
        <w:rPr>
          <w:rFonts w:ascii="Times New Roman" w:hAnsi="Times New Roman" w:cs="Times New Roman"/>
          <w:color w:val="000000"/>
          <w:sz w:val="24"/>
          <w:szCs w:val="24"/>
        </w:rPr>
        <w:t>,</w:t>
      </w:r>
    </w:p>
    <w:p w:rsidR="00557669" w:rsidRPr="00557669" w:rsidRDefault="00AE419D" w:rsidP="00FB784E">
      <w:pPr>
        <w:pStyle w:val="Odsekzoznamu"/>
        <w:spacing w:before="225" w:after="225" w:line="264" w:lineRule="auto"/>
        <w:ind w:left="993" w:hanging="284"/>
        <w:jc w:val="both"/>
        <w:rPr>
          <w:rFonts w:ascii="Times New Roman" w:hAnsi="Times New Roman" w:cs="Times New Roman"/>
          <w:color w:val="000000"/>
          <w:sz w:val="24"/>
          <w:szCs w:val="24"/>
        </w:rPr>
      </w:pPr>
      <w:r w:rsidRPr="00557669">
        <w:rPr>
          <w:rFonts w:ascii="Times New Roman" w:hAnsi="Times New Roman" w:cs="Times New Roman"/>
          <w:color w:val="000000"/>
          <w:sz w:val="24"/>
          <w:szCs w:val="24"/>
        </w:rPr>
        <w:t>e) ak ide o verejnú obchodnú spoločnosť a</w:t>
      </w:r>
      <w:r w:rsidR="0067274C">
        <w:rPr>
          <w:rFonts w:ascii="Times New Roman" w:hAnsi="Times New Roman" w:cs="Times New Roman"/>
          <w:color w:val="000000"/>
          <w:sz w:val="24"/>
          <w:szCs w:val="24"/>
        </w:rPr>
        <w:t>lebo</w:t>
      </w:r>
      <w:r w:rsidRPr="00557669">
        <w:rPr>
          <w:rFonts w:ascii="Times New Roman" w:hAnsi="Times New Roman" w:cs="Times New Roman"/>
          <w:color w:val="000000"/>
          <w:sz w:val="24"/>
          <w:szCs w:val="24"/>
        </w:rPr>
        <w:t xml:space="preserve"> komanditnú spoločnosť, </w:t>
      </w:r>
      <w:r w:rsidR="00557669" w:rsidRPr="00557669">
        <w:rPr>
          <w:rFonts w:ascii="Times New Roman" w:hAnsi="Times New Roman" w:cs="Times New Roman"/>
          <w:color w:val="000000"/>
          <w:sz w:val="24"/>
          <w:szCs w:val="24"/>
        </w:rPr>
        <w:t>fyzická osoba, ktorá</w:t>
      </w:r>
    </w:p>
    <w:p w:rsidR="00557669" w:rsidRPr="00557669" w:rsidRDefault="00AE419D" w:rsidP="00557669">
      <w:pPr>
        <w:pStyle w:val="Odsekzoznamu"/>
        <w:spacing w:before="225" w:after="225" w:line="264" w:lineRule="auto"/>
        <w:ind w:left="1276" w:hanging="283"/>
        <w:jc w:val="both"/>
        <w:rPr>
          <w:rFonts w:ascii="Times New Roman" w:hAnsi="Times New Roman" w:cs="Times New Roman"/>
          <w:color w:val="000000"/>
          <w:sz w:val="24"/>
          <w:szCs w:val="24"/>
        </w:rPr>
      </w:pPr>
      <w:r w:rsidRPr="00557669">
        <w:rPr>
          <w:rFonts w:ascii="Times New Roman" w:hAnsi="Times New Roman" w:cs="Times New Roman"/>
          <w:color w:val="000000"/>
          <w:sz w:val="24"/>
          <w:szCs w:val="24"/>
        </w:rPr>
        <w:t xml:space="preserve">1. je spoločníkom, </w:t>
      </w:r>
    </w:p>
    <w:p w:rsidR="00557669" w:rsidRPr="00557669" w:rsidRDefault="00557669" w:rsidP="00557669">
      <w:pPr>
        <w:pStyle w:val="Odsekzoznamu"/>
        <w:spacing w:before="225" w:after="225" w:line="264" w:lineRule="auto"/>
        <w:ind w:left="1276" w:hanging="283"/>
        <w:jc w:val="both"/>
        <w:rPr>
          <w:rFonts w:ascii="Times New Roman" w:hAnsi="Times New Roman" w:cs="Times New Roman"/>
          <w:color w:val="000000"/>
          <w:sz w:val="24"/>
          <w:szCs w:val="24"/>
        </w:rPr>
      </w:pPr>
      <w:r w:rsidRPr="00557669">
        <w:rPr>
          <w:rFonts w:ascii="Times New Roman" w:hAnsi="Times New Roman" w:cs="Times New Roman"/>
          <w:color w:val="000000"/>
          <w:sz w:val="24"/>
          <w:szCs w:val="24"/>
        </w:rPr>
        <w:t xml:space="preserve">2. </w:t>
      </w:r>
      <w:r w:rsidR="00AE419D" w:rsidRPr="00557669">
        <w:rPr>
          <w:rFonts w:ascii="Times New Roman" w:hAnsi="Times New Roman" w:cs="Times New Roman"/>
          <w:color w:val="000000"/>
          <w:sz w:val="24"/>
          <w:szCs w:val="24"/>
        </w:rPr>
        <w:t xml:space="preserve">priamo alebo nepriamo prostredníctvom vlastníckeho podielu alebo iným spôsobom ovláda spoločníka, ktorý je právnickou osobou, </w:t>
      </w:r>
    </w:p>
    <w:p w:rsidR="00AE419D" w:rsidRDefault="00AE419D" w:rsidP="00FB784E">
      <w:pPr>
        <w:pStyle w:val="Odsekzoznamu"/>
        <w:spacing w:before="225" w:after="225" w:line="264" w:lineRule="auto"/>
        <w:ind w:left="993" w:hanging="284"/>
        <w:jc w:val="both"/>
        <w:rPr>
          <w:rFonts w:ascii="Times New Roman" w:hAnsi="Times New Roman" w:cs="Times New Roman"/>
          <w:color w:val="000000"/>
          <w:sz w:val="24"/>
          <w:szCs w:val="24"/>
        </w:rPr>
      </w:pPr>
      <w:r w:rsidRPr="00557669">
        <w:rPr>
          <w:rFonts w:ascii="Times New Roman" w:hAnsi="Times New Roman" w:cs="Times New Roman"/>
          <w:color w:val="000000"/>
          <w:sz w:val="24"/>
          <w:szCs w:val="24"/>
        </w:rPr>
        <w:t>f) ak ide o tichého spoločníka na základe zmluvy o tichom spoločenstve, fyzická osoba, ktorá má právo na hospodársky prospech najmenej 25% z podnikania právnickej osoby, v ktorej je tichý</w:t>
      </w:r>
      <w:r w:rsidR="00557669" w:rsidRPr="00557669">
        <w:rPr>
          <w:rFonts w:ascii="Times New Roman" w:hAnsi="Times New Roman" w:cs="Times New Roman"/>
          <w:color w:val="000000"/>
          <w:sz w:val="24"/>
          <w:szCs w:val="24"/>
        </w:rPr>
        <w:t>m</w:t>
      </w:r>
      <w:r w:rsidRPr="00557669">
        <w:rPr>
          <w:rFonts w:ascii="Times New Roman" w:hAnsi="Times New Roman" w:cs="Times New Roman"/>
          <w:color w:val="000000"/>
          <w:sz w:val="24"/>
          <w:szCs w:val="24"/>
        </w:rPr>
        <w:t xml:space="preserve"> spoločníkom.</w:t>
      </w:r>
      <w:r w:rsidR="00557669" w:rsidRPr="00557669">
        <w:rPr>
          <w:rFonts w:ascii="Times New Roman" w:hAnsi="Times New Roman" w:cs="Times New Roman"/>
          <w:color w:val="000000"/>
          <w:sz w:val="24"/>
          <w:szCs w:val="24"/>
        </w:rPr>
        <w:t>“.</w:t>
      </w:r>
    </w:p>
    <w:p w:rsidR="00FF5FF3" w:rsidRDefault="00FF5FF3" w:rsidP="00FF5FF3">
      <w:pPr>
        <w:pStyle w:val="Odsekzoznamu"/>
        <w:spacing w:before="225" w:after="225" w:line="264" w:lineRule="auto"/>
        <w:ind w:left="709"/>
        <w:jc w:val="both"/>
        <w:rPr>
          <w:rFonts w:ascii="Times New Roman" w:hAnsi="Times New Roman" w:cs="Times New Roman"/>
          <w:color w:val="000000"/>
          <w:sz w:val="24"/>
          <w:szCs w:val="24"/>
        </w:rPr>
      </w:pPr>
    </w:p>
    <w:p w:rsidR="00B7101C" w:rsidRPr="00F23AD9" w:rsidRDefault="004522FA" w:rsidP="000E7064">
      <w:pPr>
        <w:pStyle w:val="Odsekzoznamu"/>
        <w:numPr>
          <w:ilvl w:val="0"/>
          <w:numId w:val="1"/>
        </w:numPr>
        <w:spacing w:before="240" w:after="0"/>
        <w:ind w:hanging="502"/>
        <w:jc w:val="both"/>
        <w:rPr>
          <w:rFonts w:ascii="Times New Roman" w:hAnsi="Times New Roman" w:cs="Times New Roman"/>
          <w:sz w:val="24"/>
          <w:szCs w:val="24"/>
        </w:rPr>
      </w:pPr>
      <w:r w:rsidRPr="00F23AD9">
        <w:rPr>
          <w:rFonts w:ascii="Times New Roman" w:hAnsi="Times New Roman" w:cs="Times New Roman"/>
          <w:sz w:val="24"/>
          <w:szCs w:val="24"/>
        </w:rPr>
        <w:t xml:space="preserve">V § 7 ods. 1 písm. a) </w:t>
      </w:r>
      <w:r w:rsidR="00B7101C" w:rsidRPr="00F23AD9">
        <w:rPr>
          <w:rFonts w:ascii="Times New Roman" w:hAnsi="Times New Roman" w:cs="Times New Roman"/>
          <w:sz w:val="24"/>
          <w:szCs w:val="24"/>
        </w:rPr>
        <w:t>sa za slovo „podnikania“ vklad</w:t>
      </w:r>
      <w:r w:rsidR="000211A1">
        <w:rPr>
          <w:rFonts w:ascii="Times New Roman" w:hAnsi="Times New Roman" w:cs="Times New Roman"/>
          <w:sz w:val="24"/>
          <w:szCs w:val="24"/>
        </w:rPr>
        <w:t xml:space="preserve">á čiarka a </w:t>
      </w:r>
      <w:r w:rsidR="00B7101C" w:rsidRPr="00F23AD9">
        <w:rPr>
          <w:rFonts w:ascii="Times New Roman" w:hAnsi="Times New Roman" w:cs="Times New Roman"/>
          <w:sz w:val="24"/>
          <w:szCs w:val="24"/>
        </w:rPr>
        <w:t xml:space="preserve">slová „adresy </w:t>
      </w:r>
      <w:r w:rsidR="000211A1" w:rsidRPr="000211A1">
        <w:rPr>
          <w:rFonts w:ascii="Times New Roman" w:hAnsi="Times New Roman" w:cs="Times New Roman"/>
          <w:sz w:val="24"/>
          <w:szCs w:val="24"/>
        </w:rPr>
        <w:t>skutočného miesta výkonu</w:t>
      </w:r>
      <w:r w:rsidR="00B7101C" w:rsidRPr="00F23AD9">
        <w:rPr>
          <w:rFonts w:ascii="Times New Roman" w:hAnsi="Times New Roman" w:cs="Times New Roman"/>
          <w:sz w:val="24"/>
          <w:szCs w:val="24"/>
        </w:rPr>
        <w:t xml:space="preserve"> podnikateľskej činnosti, ak je odlišná od adresy miesta podnikania“.</w:t>
      </w:r>
    </w:p>
    <w:p w:rsidR="00B7101C" w:rsidRPr="00F23AD9" w:rsidRDefault="00B7101C" w:rsidP="00E30171">
      <w:pPr>
        <w:pStyle w:val="Odsekzoznamu"/>
        <w:spacing w:before="240" w:after="0"/>
        <w:ind w:hanging="436"/>
        <w:jc w:val="both"/>
        <w:rPr>
          <w:rFonts w:ascii="Times New Roman" w:hAnsi="Times New Roman" w:cs="Times New Roman"/>
          <w:sz w:val="24"/>
          <w:szCs w:val="24"/>
        </w:rPr>
      </w:pPr>
    </w:p>
    <w:p w:rsidR="00F41E4E" w:rsidRPr="00F05439" w:rsidRDefault="00B7101C" w:rsidP="00837560">
      <w:pPr>
        <w:pStyle w:val="Odsekzoznamu"/>
        <w:numPr>
          <w:ilvl w:val="0"/>
          <w:numId w:val="1"/>
        </w:numPr>
        <w:spacing w:before="240" w:after="0"/>
        <w:ind w:left="709" w:hanging="425"/>
        <w:jc w:val="both"/>
        <w:rPr>
          <w:rFonts w:ascii="Times New Roman" w:hAnsi="Times New Roman" w:cs="Times New Roman"/>
          <w:sz w:val="24"/>
          <w:szCs w:val="24"/>
        </w:rPr>
      </w:pPr>
      <w:r w:rsidRPr="00F05439">
        <w:rPr>
          <w:rFonts w:ascii="Times New Roman" w:hAnsi="Times New Roman" w:cs="Times New Roman"/>
          <w:sz w:val="24"/>
          <w:szCs w:val="24"/>
        </w:rPr>
        <w:lastRenderedPageBreak/>
        <w:t xml:space="preserve">V § 7 ods. </w:t>
      </w:r>
      <w:r w:rsidR="00AB26A8" w:rsidRPr="00F05439">
        <w:rPr>
          <w:rFonts w:ascii="Times New Roman" w:hAnsi="Times New Roman" w:cs="Times New Roman"/>
          <w:sz w:val="24"/>
          <w:szCs w:val="24"/>
        </w:rPr>
        <w:t>1 písm</w:t>
      </w:r>
      <w:r w:rsidR="00F05439" w:rsidRPr="00F05439">
        <w:rPr>
          <w:rFonts w:ascii="Times New Roman" w:hAnsi="Times New Roman" w:cs="Times New Roman"/>
          <w:sz w:val="24"/>
          <w:szCs w:val="24"/>
        </w:rPr>
        <w:t>.</w:t>
      </w:r>
      <w:r w:rsidRPr="00F05439">
        <w:rPr>
          <w:rFonts w:ascii="Times New Roman" w:hAnsi="Times New Roman" w:cs="Times New Roman"/>
          <w:sz w:val="24"/>
          <w:szCs w:val="24"/>
        </w:rPr>
        <w:t xml:space="preserve"> b)</w:t>
      </w:r>
      <w:r w:rsidR="00AB26A8" w:rsidRPr="00F05439">
        <w:rPr>
          <w:rFonts w:ascii="Times New Roman" w:hAnsi="Times New Roman" w:cs="Times New Roman"/>
          <w:sz w:val="24"/>
          <w:szCs w:val="24"/>
        </w:rPr>
        <w:t xml:space="preserve"> </w:t>
      </w:r>
      <w:r w:rsidR="00F05439" w:rsidRPr="00F05439">
        <w:rPr>
          <w:rFonts w:ascii="Times New Roman" w:hAnsi="Times New Roman" w:cs="Times New Roman"/>
          <w:sz w:val="24"/>
          <w:szCs w:val="24"/>
        </w:rPr>
        <w:t>sa za slovo „sídla“ vkladá čiarka a slová „</w:t>
      </w:r>
      <w:r w:rsidR="00EB295E" w:rsidRPr="00F05439">
        <w:rPr>
          <w:rFonts w:ascii="Times New Roman" w:hAnsi="Times New Roman" w:cs="Times New Roman"/>
          <w:sz w:val="24"/>
          <w:szCs w:val="24"/>
        </w:rPr>
        <w:t>adresy skutočného miesta výkonu podnikateľskej činnosti, ak je odlišná od adresy sídla</w:t>
      </w:r>
      <w:r w:rsidR="00F05439">
        <w:rPr>
          <w:rFonts w:ascii="Times New Roman" w:hAnsi="Times New Roman" w:cs="Times New Roman"/>
          <w:sz w:val="24"/>
          <w:szCs w:val="24"/>
        </w:rPr>
        <w:t>“.</w:t>
      </w:r>
    </w:p>
    <w:p w:rsidR="00A36E61" w:rsidRPr="00F23AD9" w:rsidRDefault="00A36E61" w:rsidP="00D856B4">
      <w:pPr>
        <w:pStyle w:val="Odsekzoznamu"/>
        <w:spacing w:before="240" w:after="0"/>
        <w:ind w:left="709" w:hanging="425"/>
        <w:jc w:val="both"/>
        <w:rPr>
          <w:rFonts w:ascii="Times New Roman" w:hAnsi="Times New Roman" w:cs="Times New Roman"/>
          <w:sz w:val="24"/>
          <w:szCs w:val="24"/>
        </w:rPr>
      </w:pPr>
    </w:p>
    <w:p w:rsidR="00B7101C" w:rsidRDefault="00A36E61" w:rsidP="00D856B4">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V § 7 ods. 1 písm. c) sa vypúšťajú slová „na základe splnomocnenia“ a na konci sa pripájajú tieto slová: „a predloženie oprávnenia na zastupovanie; povinná osoba overí platnosť a rozsah oprávnenia“.</w:t>
      </w:r>
    </w:p>
    <w:p w:rsidR="007D34BF" w:rsidRDefault="007D34BF" w:rsidP="007D34BF">
      <w:pPr>
        <w:pStyle w:val="Odsekzoznamu"/>
        <w:spacing w:before="240" w:after="0"/>
        <w:ind w:left="709"/>
        <w:jc w:val="both"/>
        <w:rPr>
          <w:rFonts w:ascii="Times New Roman" w:hAnsi="Times New Roman" w:cs="Times New Roman"/>
          <w:sz w:val="24"/>
          <w:szCs w:val="24"/>
        </w:rPr>
      </w:pPr>
    </w:p>
    <w:p w:rsidR="007D34BF" w:rsidRPr="007D34BF" w:rsidRDefault="007D34BF" w:rsidP="00D856B4">
      <w:pPr>
        <w:pStyle w:val="Odsekzoznamu"/>
        <w:numPr>
          <w:ilvl w:val="0"/>
          <w:numId w:val="1"/>
        </w:numPr>
        <w:spacing w:before="240" w:after="0"/>
        <w:ind w:left="709" w:hanging="425"/>
        <w:jc w:val="both"/>
        <w:rPr>
          <w:rFonts w:ascii="Times New Roman" w:hAnsi="Times New Roman" w:cs="Times New Roman"/>
          <w:sz w:val="24"/>
          <w:szCs w:val="24"/>
        </w:rPr>
      </w:pPr>
      <w:r w:rsidRPr="007D34BF">
        <w:rPr>
          <w:rFonts w:ascii="Times New Roman" w:hAnsi="Times New Roman" w:cs="Times New Roman"/>
          <w:sz w:val="24"/>
          <w:szCs w:val="24"/>
        </w:rPr>
        <w:t>V § 7 ods. 1 písm. d) sa slová „jeho zákonného zás</w:t>
      </w:r>
      <w:r w:rsidR="007D28DA">
        <w:rPr>
          <w:rFonts w:ascii="Times New Roman" w:hAnsi="Times New Roman" w:cs="Times New Roman"/>
          <w:sz w:val="24"/>
          <w:szCs w:val="24"/>
        </w:rPr>
        <w:t>tupcu“ nahrádzajú slovami „údajov</w:t>
      </w:r>
      <w:r w:rsidRPr="007D34BF">
        <w:rPr>
          <w:rFonts w:ascii="Times New Roman" w:hAnsi="Times New Roman" w:cs="Times New Roman"/>
          <w:sz w:val="24"/>
          <w:szCs w:val="24"/>
        </w:rPr>
        <w:t xml:space="preserve"> jeho zákonného zástupcu podľa písmena a)“.</w:t>
      </w:r>
    </w:p>
    <w:p w:rsidR="007D34BF" w:rsidRPr="00F23AD9" w:rsidRDefault="007D34BF" w:rsidP="00D856B4">
      <w:pPr>
        <w:pStyle w:val="Odsekzoznamu"/>
        <w:spacing w:before="240" w:after="0"/>
        <w:ind w:left="709" w:hanging="425"/>
        <w:jc w:val="both"/>
        <w:rPr>
          <w:rFonts w:ascii="Times New Roman" w:hAnsi="Times New Roman" w:cs="Times New Roman"/>
          <w:sz w:val="24"/>
          <w:szCs w:val="24"/>
        </w:rPr>
      </w:pPr>
    </w:p>
    <w:p w:rsidR="006116F9" w:rsidRDefault="006116F9" w:rsidP="00D856B4">
      <w:pPr>
        <w:pStyle w:val="Odsekzoznamu"/>
        <w:numPr>
          <w:ilvl w:val="0"/>
          <w:numId w:val="1"/>
        </w:numPr>
        <w:spacing w:before="240" w:after="0"/>
        <w:ind w:left="709" w:hanging="425"/>
        <w:jc w:val="both"/>
        <w:rPr>
          <w:rFonts w:ascii="Times New Roman" w:hAnsi="Times New Roman" w:cs="Times New Roman"/>
          <w:sz w:val="24"/>
          <w:szCs w:val="24"/>
        </w:rPr>
      </w:pPr>
      <w:r w:rsidRPr="006116F9">
        <w:rPr>
          <w:rFonts w:ascii="Times New Roman" w:hAnsi="Times New Roman" w:cs="Times New Roman"/>
          <w:sz w:val="24"/>
          <w:szCs w:val="24"/>
        </w:rPr>
        <w:t>V § 8 ods. 1 písmeno</w:t>
      </w:r>
      <w:r w:rsidR="00696066" w:rsidRPr="006116F9">
        <w:rPr>
          <w:rFonts w:ascii="Times New Roman" w:hAnsi="Times New Roman" w:cs="Times New Roman"/>
          <w:sz w:val="24"/>
          <w:szCs w:val="24"/>
        </w:rPr>
        <w:t xml:space="preserve"> c)</w:t>
      </w:r>
      <w:r w:rsidRPr="006116F9">
        <w:rPr>
          <w:rFonts w:ascii="Times New Roman" w:hAnsi="Times New Roman" w:cs="Times New Roman"/>
          <w:sz w:val="24"/>
          <w:szCs w:val="24"/>
        </w:rPr>
        <w:t xml:space="preserve"> znie:</w:t>
      </w:r>
    </w:p>
    <w:p w:rsidR="00297648" w:rsidRDefault="006116F9" w:rsidP="00622F7D">
      <w:pPr>
        <w:pStyle w:val="Odsekzoznamu"/>
        <w:spacing w:before="240"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„c) </w:t>
      </w:r>
      <w:r w:rsidRPr="006116F9">
        <w:rPr>
          <w:rFonts w:ascii="Times New Roman" w:hAnsi="Times New Roman" w:cs="Times New Roman"/>
          <w:sz w:val="24"/>
          <w:szCs w:val="24"/>
        </w:rPr>
        <w:t>pri osobe, ktorá je zastúpen</w:t>
      </w:r>
      <w:r>
        <w:rPr>
          <w:rFonts w:ascii="Times New Roman" w:hAnsi="Times New Roman" w:cs="Times New Roman"/>
          <w:sz w:val="24"/>
          <w:szCs w:val="24"/>
        </w:rPr>
        <w:t>á</w:t>
      </w:r>
      <w:r w:rsidRPr="006116F9">
        <w:rPr>
          <w:rFonts w:ascii="Times New Roman" w:hAnsi="Times New Roman" w:cs="Times New Roman"/>
          <w:sz w:val="24"/>
          <w:szCs w:val="24"/>
        </w:rPr>
        <w:t>, overenie jej</w:t>
      </w:r>
      <w:r>
        <w:rPr>
          <w:rFonts w:ascii="Times New Roman" w:hAnsi="Times New Roman" w:cs="Times New Roman"/>
          <w:sz w:val="24"/>
          <w:szCs w:val="24"/>
        </w:rPr>
        <w:t xml:space="preserve"> údajov v rozsahu údajov podľa</w:t>
      </w:r>
      <w:r w:rsidRPr="006116F9">
        <w:rPr>
          <w:rFonts w:ascii="Times New Roman" w:hAnsi="Times New Roman" w:cs="Times New Roman"/>
          <w:sz w:val="24"/>
          <w:szCs w:val="24"/>
        </w:rPr>
        <w:t xml:space="preserve"> § 7 ods.</w:t>
      </w:r>
      <w:r>
        <w:rPr>
          <w:rFonts w:ascii="Times New Roman" w:hAnsi="Times New Roman" w:cs="Times New Roman"/>
          <w:sz w:val="24"/>
          <w:szCs w:val="24"/>
        </w:rPr>
        <w:t> </w:t>
      </w:r>
      <w:r w:rsidRPr="006116F9">
        <w:rPr>
          <w:rFonts w:ascii="Times New Roman" w:hAnsi="Times New Roman" w:cs="Times New Roman"/>
          <w:sz w:val="24"/>
          <w:szCs w:val="24"/>
        </w:rPr>
        <w:t>1 písm. c) na základe dokumentov, údajov alebo informácií získaných z</w:t>
      </w:r>
      <w:r>
        <w:rPr>
          <w:rFonts w:ascii="Times New Roman" w:hAnsi="Times New Roman" w:cs="Times New Roman"/>
          <w:sz w:val="24"/>
          <w:szCs w:val="24"/>
        </w:rPr>
        <w:t> </w:t>
      </w:r>
      <w:r w:rsidRPr="006116F9">
        <w:rPr>
          <w:rFonts w:ascii="Times New Roman" w:hAnsi="Times New Roman" w:cs="Times New Roman"/>
          <w:sz w:val="24"/>
          <w:szCs w:val="24"/>
        </w:rPr>
        <w:t>predloženého</w:t>
      </w:r>
      <w:r>
        <w:rPr>
          <w:rFonts w:ascii="Times New Roman" w:hAnsi="Times New Roman" w:cs="Times New Roman"/>
          <w:sz w:val="24"/>
          <w:szCs w:val="24"/>
        </w:rPr>
        <w:t xml:space="preserve"> oprávnenia na zastupovanie</w:t>
      </w:r>
      <w:r w:rsidRPr="006116F9">
        <w:rPr>
          <w:rFonts w:ascii="Times New Roman" w:hAnsi="Times New Roman" w:cs="Times New Roman"/>
          <w:sz w:val="24"/>
          <w:szCs w:val="24"/>
        </w:rPr>
        <w:t xml:space="preserve">, úradného registra alebo inej úradnej evidencie alebo z iného dôveryhodného a nezávislého zdroja a overenie identifikácie fyzickej osoby, ktorá je oprávnená konať na základe </w:t>
      </w:r>
      <w:r w:rsidR="00297648">
        <w:rPr>
          <w:rFonts w:ascii="Times New Roman" w:hAnsi="Times New Roman" w:cs="Times New Roman"/>
          <w:sz w:val="24"/>
          <w:szCs w:val="24"/>
        </w:rPr>
        <w:t>zastúpenia</w:t>
      </w:r>
      <w:r w:rsidRPr="006116F9">
        <w:rPr>
          <w:rFonts w:ascii="Times New Roman" w:hAnsi="Times New Roman" w:cs="Times New Roman"/>
          <w:sz w:val="24"/>
          <w:szCs w:val="24"/>
        </w:rPr>
        <w:t xml:space="preserve"> v rozsahu údajov podľa § 7 ods. 1 písm. a) v jej doklade totožno</w:t>
      </w:r>
      <w:r w:rsidR="00297648">
        <w:rPr>
          <w:rFonts w:ascii="Times New Roman" w:hAnsi="Times New Roman" w:cs="Times New Roman"/>
          <w:sz w:val="24"/>
          <w:szCs w:val="24"/>
        </w:rPr>
        <w:t>sti za jej fyzickej prítomnosti; ak sa zastu</w:t>
      </w:r>
      <w:r w:rsidR="00BE4C98">
        <w:rPr>
          <w:rFonts w:ascii="Times New Roman" w:hAnsi="Times New Roman" w:cs="Times New Roman"/>
          <w:sz w:val="24"/>
          <w:szCs w:val="24"/>
        </w:rPr>
        <w:t>povanie uskutočňuje na základe p</w:t>
      </w:r>
      <w:r w:rsidR="00297648">
        <w:rPr>
          <w:rFonts w:ascii="Times New Roman" w:hAnsi="Times New Roman" w:cs="Times New Roman"/>
          <w:sz w:val="24"/>
          <w:szCs w:val="24"/>
        </w:rPr>
        <w:t>lnomocen</w:t>
      </w:r>
      <w:r w:rsidR="00BE4C98">
        <w:rPr>
          <w:rFonts w:ascii="Times New Roman" w:hAnsi="Times New Roman" w:cs="Times New Roman"/>
          <w:sz w:val="24"/>
          <w:szCs w:val="24"/>
        </w:rPr>
        <w:t>stv</w:t>
      </w:r>
      <w:r w:rsidR="00297648">
        <w:rPr>
          <w:rFonts w:ascii="Times New Roman" w:hAnsi="Times New Roman" w:cs="Times New Roman"/>
          <w:sz w:val="24"/>
          <w:szCs w:val="24"/>
        </w:rPr>
        <w:t xml:space="preserve">a, </w:t>
      </w:r>
      <w:r w:rsidR="00BE4C98" w:rsidRPr="00BE4C98">
        <w:rPr>
          <w:rFonts w:ascii="Times New Roman" w:hAnsi="Times New Roman" w:cs="Times New Roman"/>
          <w:sz w:val="24"/>
          <w:szCs w:val="24"/>
        </w:rPr>
        <w:t>pravosť podpisu splnomocniteľa na plnomocenstve musí byť úradne osvedčená</w:t>
      </w:r>
      <w:r w:rsidR="00297648">
        <w:rPr>
          <w:rFonts w:ascii="Times New Roman" w:hAnsi="Times New Roman" w:cs="Times New Roman"/>
          <w:sz w:val="24"/>
          <w:szCs w:val="24"/>
        </w:rPr>
        <w:t>,“.</w:t>
      </w:r>
    </w:p>
    <w:p w:rsidR="00696066" w:rsidRPr="00F23AD9" w:rsidRDefault="00696066" w:rsidP="00E30171">
      <w:pPr>
        <w:pStyle w:val="Odsekzoznamu"/>
        <w:spacing w:before="240" w:after="0"/>
        <w:ind w:hanging="436"/>
        <w:jc w:val="both"/>
        <w:rPr>
          <w:rFonts w:ascii="Times New Roman" w:hAnsi="Times New Roman" w:cs="Times New Roman"/>
          <w:sz w:val="24"/>
          <w:szCs w:val="24"/>
        </w:rPr>
      </w:pPr>
    </w:p>
    <w:p w:rsidR="00171ED1" w:rsidRDefault="00171ED1" w:rsidP="00171ED1">
      <w:pPr>
        <w:pStyle w:val="Odsekzoznamu"/>
        <w:numPr>
          <w:ilvl w:val="0"/>
          <w:numId w:val="1"/>
        </w:numPr>
        <w:spacing w:before="240" w:after="0"/>
        <w:ind w:hanging="502"/>
        <w:jc w:val="both"/>
        <w:rPr>
          <w:rFonts w:ascii="Times New Roman" w:hAnsi="Times New Roman" w:cs="Times New Roman"/>
          <w:sz w:val="24"/>
          <w:szCs w:val="24"/>
        </w:rPr>
      </w:pPr>
      <w:r>
        <w:rPr>
          <w:rFonts w:ascii="Times New Roman" w:hAnsi="Times New Roman" w:cs="Times New Roman"/>
          <w:sz w:val="24"/>
          <w:szCs w:val="24"/>
        </w:rPr>
        <w:t>V § 8 odsek</w:t>
      </w:r>
      <w:r w:rsidRPr="00171ED1">
        <w:rPr>
          <w:rFonts w:ascii="Times New Roman" w:hAnsi="Times New Roman" w:cs="Times New Roman"/>
          <w:sz w:val="24"/>
          <w:szCs w:val="24"/>
        </w:rPr>
        <w:t xml:space="preserve"> 5</w:t>
      </w:r>
      <w:r>
        <w:rPr>
          <w:rFonts w:ascii="Times New Roman" w:hAnsi="Times New Roman" w:cs="Times New Roman"/>
          <w:sz w:val="24"/>
          <w:szCs w:val="24"/>
        </w:rPr>
        <w:t xml:space="preserve"> znie:</w:t>
      </w:r>
    </w:p>
    <w:p w:rsidR="00171ED1" w:rsidRDefault="00770FFE" w:rsidP="00171ED1">
      <w:pPr>
        <w:pStyle w:val="Odsekzoznamu"/>
        <w:spacing w:before="240" w:after="0"/>
        <w:ind w:left="786"/>
        <w:jc w:val="both"/>
        <w:rPr>
          <w:rFonts w:ascii="Times New Roman" w:hAnsi="Times New Roman" w:cs="Times New Roman"/>
          <w:sz w:val="24"/>
          <w:szCs w:val="24"/>
        </w:rPr>
      </w:pPr>
      <w:r>
        <w:rPr>
          <w:rFonts w:ascii="Times New Roman" w:hAnsi="Times New Roman" w:cs="Times New Roman"/>
          <w:sz w:val="24"/>
          <w:szCs w:val="24"/>
        </w:rPr>
        <w:t>„</w:t>
      </w:r>
      <w:r w:rsidR="00171ED1">
        <w:rPr>
          <w:rFonts w:ascii="Times New Roman" w:hAnsi="Times New Roman" w:cs="Times New Roman"/>
          <w:sz w:val="24"/>
          <w:szCs w:val="24"/>
        </w:rPr>
        <w:t>(5)</w:t>
      </w:r>
      <w:r w:rsidR="00171ED1" w:rsidRPr="00171ED1">
        <w:rPr>
          <w:rFonts w:ascii="Times New Roman" w:hAnsi="Times New Roman" w:cs="Times New Roman"/>
          <w:sz w:val="24"/>
          <w:szCs w:val="24"/>
        </w:rPr>
        <w:t xml:space="preserve"> Overenie </w:t>
      </w:r>
      <w:r w:rsidR="00171ED1" w:rsidRPr="005707D6">
        <w:rPr>
          <w:rFonts w:ascii="Times New Roman" w:hAnsi="Times New Roman" w:cs="Times New Roman"/>
          <w:sz w:val="24"/>
          <w:szCs w:val="24"/>
        </w:rPr>
        <w:t>identifikácie osoby, ktorá je príjemcom poistného plnenia zo životného poistenia a na ktorú sa</w:t>
      </w:r>
      <w:r w:rsidR="00171ED1" w:rsidRPr="00171ED1">
        <w:rPr>
          <w:rFonts w:ascii="Times New Roman" w:hAnsi="Times New Roman" w:cs="Times New Roman"/>
          <w:sz w:val="24"/>
          <w:szCs w:val="24"/>
        </w:rPr>
        <w:t xml:space="preserve"> vzťahuje povinnosť identifikácie, musí byť dokončené najneskôr v dobe, keď </w:t>
      </w:r>
      <w:r w:rsidR="00171ED1">
        <w:rPr>
          <w:rFonts w:ascii="Times New Roman" w:hAnsi="Times New Roman" w:cs="Times New Roman"/>
          <w:sz w:val="24"/>
          <w:szCs w:val="24"/>
        </w:rPr>
        <w:t>príjemca poistného plnenia uplatní práva, ktoré mu</w:t>
      </w:r>
      <w:r w:rsidR="00171ED1" w:rsidRPr="00171ED1">
        <w:rPr>
          <w:rFonts w:ascii="Times New Roman" w:hAnsi="Times New Roman" w:cs="Times New Roman"/>
          <w:sz w:val="24"/>
          <w:szCs w:val="24"/>
        </w:rPr>
        <w:t xml:space="preserve"> prináležia zo životného poistenia alebo počas vyplatenia poistného plnenia.</w:t>
      </w:r>
      <w:r>
        <w:rPr>
          <w:rFonts w:ascii="Times New Roman" w:hAnsi="Times New Roman" w:cs="Times New Roman"/>
          <w:sz w:val="24"/>
          <w:szCs w:val="24"/>
        </w:rPr>
        <w:t>“.</w:t>
      </w:r>
    </w:p>
    <w:p w:rsidR="00171ED1" w:rsidRDefault="00171ED1" w:rsidP="00171ED1">
      <w:pPr>
        <w:pStyle w:val="Odsekzoznamu"/>
        <w:spacing w:before="240" w:after="0"/>
        <w:ind w:left="709"/>
        <w:jc w:val="both"/>
        <w:rPr>
          <w:rFonts w:ascii="Times New Roman" w:hAnsi="Times New Roman" w:cs="Times New Roman"/>
          <w:sz w:val="24"/>
          <w:szCs w:val="24"/>
        </w:rPr>
      </w:pPr>
    </w:p>
    <w:p w:rsidR="004C3893" w:rsidRPr="00F23AD9" w:rsidRDefault="004C3893" w:rsidP="006116F9">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V § 9 písm. k) druhom bode sa slovo „alebo“ nahrádza čiarkou a na konci sa pripájajú tieto slová: „alebo vzťahov, ktoré sú</w:t>
      </w:r>
      <w:r w:rsidR="007A7FFB">
        <w:rPr>
          <w:rFonts w:ascii="Times New Roman" w:hAnsi="Times New Roman" w:cs="Times New Roman"/>
          <w:sz w:val="24"/>
          <w:szCs w:val="24"/>
        </w:rPr>
        <w:t xml:space="preserve"> založené na účely transakcií s </w:t>
      </w:r>
      <w:r w:rsidRPr="00F23AD9">
        <w:rPr>
          <w:rFonts w:ascii="Times New Roman" w:hAnsi="Times New Roman" w:cs="Times New Roman"/>
          <w:sz w:val="24"/>
          <w:szCs w:val="24"/>
        </w:rPr>
        <w:t>kryptoaktívami</w:t>
      </w:r>
      <w:r w:rsidRPr="00F23AD9">
        <w:rPr>
          <w:rFonts w:ascii="Times New Roman" w:hAnsi="Times New Roman" w:cs="Times New Roman"/>
          <w:sz w:val="24"/>
          <w:szCs w:val="24"/>
          <w:vertAlign w:val="superscript"/>
        </w:rPr>
        <w:t>41</w:t>
      </w:r>
      <w:r w:rsidR="00483CC9" w:rsidRPr="00F23AD9">
        <w:rPr>
          <w:rFonts w:ascii="Times New Roman" w:hAnsi="Times New Roman" w:cs="Times New Roman"/>
          <w:sz w:val="24"/>
          <w:szCs w:val="24"/>
          <w:vertAlign w:val="superscript"/>
        </w:rPr>
        <w:t>a</w:t>
      </w:r>
      <w:r w:rsidRPr="00F23AD9">
        <w:rPr>
          <w:rFonts w:ascii="Times New Roman" w:hAnsi="Times New Roman" w:cs="Times New Roman"/>
          <w:sz w:val="24"/>
          <w:szCs w:val="24"/>
          <w:vertAlign w:val="superscript"/>
        </w:rPr>
        <w:t>aa</w:t>
      </w:r>
      <w:r w:rsidR="009F1C05">
        <w:rPr>
          <w:rFonts w:ascii="Times New Roman" w:hAnsi="Times New Roman" w:cs="Times New Roman"/>
          <w:sz w:val="24"/>
          <w:szCs w:val="24"/>
        </w:rPr>
        <w:t>) alebo prevodov kryptoaktív</w:t>
      </w:r>
      <w:r w:rsidR="00240A92" w:rsidRPr="00F23AD9">
        <w:rPr>
          <w:rFonts w:ascii="Times New Roman" w:hAnsi="Times New Roman" w:cs="Times New Roman"/>
          <w:sz w:val="24"/>
          <w:szCs w:val="24"/>
        </w:rPr>
        <w:t xml:space="preserve"> </w:t>
      </w:r>
      <w:r w:rsidR="00240A92" w:rsidRPr="00F23AD9">
        <w:rPr>
          <w:rFonts w:ascii="Times New Roman" w:hAnsi="Times New Roman" w:cs="Times New Roman"/>
          <w:sz w:val="24"/>
          <w:szCs w:val="24"/>
          <w:vertAlign w:val="superscript"/>
        </w:rPr>
        <w:t>41aab</w:t>
      </w:r>
      <w:r w:rsidR="00240A92" w:rsidRPr="00F23AD9">
        <w:rPr>
          <w:rFonts w:ascii="Times New Roman" w:hAnsi="Times New Roman" w:cs="Times New Roman"/>
          <w:sz w:val="24"/>
          <w:szCs w:val="24"/>
        </w:rPr>
        <w:t>)</w:t>
      </w:r>
      <w:r w:rsidR="0015467F">
        <w:rPr>
          <w:rFonts w:ascii="Times New Roman" w:hAnsi="Times New Roman" w:cs="Times New Roman"/>
          <w:sz w:val="24"/>
          <w:szCs w:val="24"/>
        </w:rPr>
        <w:t>“.</w:t>
      </w:r>
    </w:p>
    <w:p w:rsidR="00483CC9" w:rsidRPr="00F23AD9" w:rsidRDefault="00483CC9" w:rsidP="00E30171">
      <w:pPr>
        <w:pStyle w:val="Odsekzoznamu"/>
        <w:spacing w:before="240" w:after="0"/>
        <w:ind w:hanging="436"/>
        <w:jc w:val="both"/>
        <w:rPr>
          <w:rFonts w:ascii="Times New Roman" w:hAnsi="Times New Roman" w:cs="Times New Roman"/>
          <w:sz w:val="24"/>
          <w:szCs w:val="24"/>
        </w:rPr>
      </w:pPr>
    </w:p>
    <w:p w:rsidR="00483CC9" w:rsidRPr="00F23AD9" w:rsidRDefault="00483CC9" w:rsidP="00E30171">
      <w:pPr>
        <w:pStyle w:val="Odsekzoznamu"/>
        <w:spacing w:after="0"/>
        <w:ind w:hanging="11"/>
        <w:rPr>
          <w:rFonts w:ascii="Times New Roman" w:hAnsi="Times New Roman" w:cs="Times New Roman"/>
          <w:sz w:val="24"/>
          <w:szCs w:val="24"/>
        </w:rPr>
      </w:pPr>
      <w:r w:rsidRPr="00F23AD9">
        <w:rPr>
          <w:rFonts w:ascii="Times New Roman" w:hAnsi="Times New Roman" w:cs="Times New Roman"/>
          <w:sz w:val="24"/>
          <w:szCs w:val="24"/>
        </w:rPr>
        <w:t>Poznámky pod čiarou k odkazom 41aaa a 41aab znejú:</w:t>
      </w:r>
    </w:p>
    <w:p w:rsidR="00483CC9" w:rsidRPr="00F23AD9" w:rsidRDefault="00483CC9" w:rsidP="00E30171">
      <w:pPr>
        <w:pStyle w:val="Odsekzoznamu"/>
        <w:spacing w:after="0"/>
        <w:ind w:hanging="11"/>
        <w:jc w:val="both"/>
        <w:rPr>
          <w:rFonts w:ascii="Times New Roman" w:hAnsi="Times New Roman" w:cs="Times New Roman"/>
          <w:sz w:val="24"/>
          <w:szCs w:val="24"/>
        </w:rPr>
      </w:pPr>
      <w:r w:rsidRPr="00F23AD9">
        <w:rPr>
          <w:rFonts w:ascii="Times New Roman" w:hAnsi="Times New Roman" w:cs="Times New Roman"/>
          <w:sz w:val="24"/>
          <w:szCs w:val="24"/>
        </w:rPr>
        <w:t>„</w:t>
      </w:r>
      <w:r w:rsidRPr="004856E6">
        <w:rPr>
          <w:rFonts w:ascii="Times New Roman" w:hAnsi="Times New Roman" w:cs="Times New Roman"/>
          <w:sz w:val="24"/>
          <w:szCs w:val="24"/>
          <w:vertAlign w:val="superscript"/>
        </w:rPr>
        <w:t>41aaa</w:t>
      </w:r>
      <w:r w:rsidRPr="00EB3231">
        <w:rPr>
          <w:rFonts w:ascii="Times New Roman" w:hAnsi="Times New Roman" w:cs="Times New Roman"/>
          <w:sz w:val="24"/>
          <w:szCs w:val="24"/>
        </w:rPr>
        <w:t xml:space="preserve">) </w:t>
      </w:r>
      <w:r w:rsidR="00EB3231" w:rsidRPr="00EB3231">
        <w:rPr>
          <w:rFonts w:ascii="Times New Roman" w:hAnsi="Times New Roman" w:cs="Times New Roman"/>
          <w:sz w:val="24"/>
          <w:szCs w:val="24"/>
        </w:rPr>
        <w:t>Čl.</w:t>
      </w:r>
      <w:r w:rsidR="00EB3231" w:rsidRPr="00F23AD9">
        <w:rPr>
          <w:rFonts w:ascii="Times New Roman" w:hAnsi="Times New Roman" w:cs="Times New Roman"/>
          <w:sz w:val="24"/>
          <w:szCs w:val="24"/>
        </w:rPr>
        <w:t xml:space="preserve"> 3 bod 1</w:t>
      </w:r>
      <w:r w:rsidR="00EB3231">
        <w:rPr>
          <w:rFonts w:ascii="Times New Roman" w:hAnsi="Times New Roman" w:cs="Times New Roman"/>
          <w:sz w:val="24"/>
          <w:szCs w:val="24"/>
        </w:rPr>
        <w:t>4</w:t>
      </w:r>
      <w:r w:rsidR="00EB3231" w:rsidRPr="00F23AD9">
        <w:rPr>
          <w:rFonts w:ascii="Times New Roman" w:hAnsi="Times New Roman" w:cs="Times New Roman"/>
          <w:sz w:val="24"/>
          <w:szCs w:val="24"/>
        </w:rPr>
        <w:t xml:space="preserve"> nariadenia (EÚ) 2023/1113.</w:t>
      </w:r>
    </w:p>
    <w:p w:rsidR="00483CC9" w:rsidRPr="00F23AD9" w:rsidRDefault="00483CC9" w:rsidP="00E30171">
      <w:pPr>
        <w:pStyle w:val="Odsekzoznamu"/>
        <w:spacing w:after="0"/>
        <w:ind w:hanging="11"/>
        <w:jc w:val="both"/>
        <w:rPr>
          <w:rFonts w:ascii="Times New Roman" w:hAnsi="Times New Roman" w:cs="Times New Roman"/>
          <w:sz w:val="24"/>
          <w:szCs w:val="24"/>
        </w:rPr>
      </w:pPr>
      <w:r w:rsidRPr="004856E6">
        <w:rPr>
          <w:rFonts w:ascii="Times New Roman" w:hAnsi="Times New Roman" w:cs="Times New Roman"/>
          <w:sz w:val="24"/>
          <w:szCs w:val="24"/>
          <w:vertAlign w:val="superscript"/>
        </w:rPr>
        <w:t>41aab</w:t>
      </w:r>
      <w:r w:rsidRPr="00F23AD9">
        <w:rPr>
          <w:rFonts w:ascii="Times New Roman" w:hAnsi="Times New Roman" w:cs="Times New Roman"/>
          <w:sz w:val="24"/>
          <w:szCs w:val="24"/>
        </w:rPr>
        <w:t>)</w:t>
      </w:r>
      <w:r w:rsidR="00240A92" w:rsidRPr="00F23AD9">
        <w:rPr>
          <w:rFonts w:ascii="Times New Roman" w:hAnsi="Times New Roman" w:cs="Times New Roman"/>
          <w:sz w:val="24"/>
          <w:szCs w:val="24"/>
        </w:rPr>
        <w:t xml:space="preserve"> Čl. 3 bod 10 nariadenia (EÚ) 2023/1113.</w:t>
      </w:r>
      <w:r w:rsidR="008F5096">
        <w:rPr>
          <w:rFonts w:ascii="Times New Roman" w:hAnsi="Times New Roman" w:cs="Times New Roman"/>
          <w:sz w:val="24"/>
          <w:szCs w:val="24"/>
        </w:rPr>
        <w:t>“.</w:t>
      </w:r>
    </w:p>
    <w:p w:rsidR="00483CC9" w:rsidRPr="00F23AD9" w:rsidRDefault="00483CC9" w:rsidP="00483CC9">
      <w:pPr>
        <w:pStyle w:val="Odsekzoznamu"/>
        <w:spacing w:after="0"/>
        <w:jc w:val="both"/>
        <w:rPr>
          <w:rFonts w:ascii="Times New Roman" w:hAnsi="Times New Roman" w:cs="Times New Roman"/>
          <w:sz w:val="24"/>
          <w:szCs w:val="24"/>
        </w:rPr>
      </w:pPr>
    </w:p>
    <w:p w:rsidR="0006026B" w:rsidRPr="00F23AD9" w:rsidRDefault="0006026B" w:rsidP="00D856B4">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V § 9 sa vypúšťajú písmená l)</w:t>
      </w:r>
      <w:r w:rsidR="00D33C53" w:rsidRPr="00F23AD9">
        <w:rPr>
          <w:rFonts w:ascii="Times New Roman" w:hAnsi="Times New Roman" w:cs="Times New Roman"/>
          <w:sz w:val="24"/>
          <w:szCs w:val="24"/>
        </w:rPr>
        <w:t>, n) a o)</w:t>
      </w:r>
      <w:r w:rsidRPr="00F23AD9">
        <w:rPr>
          <w:rFonts w:ascii="Times New Roman" w:hAnsi="Times New Roman" w:cs="Times New Roman"/>
          <w:sz w:val="24"/>
          <w:szCs w:val="24"/>
        </w:rPr>
        <w:t>.</w:t>
      </w:r>
    </w:p>
    <w:p w:rsidR="0006026B" w:rsidRPr="00F23AD9" w:rsidRDefault="0006026B" w:rsidP="00D856B4">
      <w:pPr>
        <w:pStyle w:val="Odsekzoznamu"/>
        <w:spacing w:before="240" w:after="0"/>
        <w:ind w:left="709"/>
        <w:jc w:val="both"/>
        <w:rPr>
          <w:rFonts w:ascii="Times New Roman" w:hAnsi="Times New Roman" w:cs="Times New Roman"/>
          <w:sz w:val="24"/>
          <w:szCs w:val="24"/>
        </w:rPr>
      </w:pPr>
      <w:r w:rsidRPr="00F23AD9">
        <w:rPr>
          <w:rFonts w:ascii="Times New Roman" w:hAnsi="Times New Roman" w:cs="Times New Roman"/>
          <w:sz w:val="24"/>
          <w:szCs w:val="24"/>
        </w:rPr>
        <w:t>Doterajšie písmená</w:t>
      </w:r>
      <w:r w:rsidR="00D33C53" w:rsidRPr="00F23AD9">
        <w:rPr>
          <w:rFonts w:ascii="Times New Roman" w:hAnsi="Times New Roman" w:cs="Times New Roman"/>
          <w:sz w:val="24"/>
          <w:szCs w:val="24"/>
        </w:rPr>
        <w:t xml:space="preserve"> m), p) a q) sa označujú ako písmená l) až n).</w:t>
      </w:r>
    </w:p>
    <w:p w:rsidR="0006026B" w:rsidRPr="00F23AD9" w:rsidRDefault="0006026B" w:rsidP="0006026B">
      <w:pPr>
        <w:pStyle w:val="Odsekzoznamu"/>
        <w:spacing w:before="240" w:after="0"/>
        <w:ind w:left="851"/>
        <w:jc w:val="both"/>
        <w:rPr>
          <w:rFonts w:ascii="Times New Roman" w:hAnsi="Times New Roman" w:cs="Times New Roman"/>
          <w:sz w:val="24"/>
          <w:szCs w:val="24"/>
        </w:rPr>
      </w:pPr>
    </w:p>
    <w:p w:rsidR="00860CB0" w:rsidRPr="00F23AD9" w:rsidRDefault="008806AC" w:rsidP="00E30171">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 9 sa</w:t>
      </w:r>
      <w:r w:rsidR="00860CB0" w:rsidRPr="00F23AD9">
        <w:rPr>
          <w:rFonts w:ascii="Times New Roman" w:hAnsi="Times New Roman" w:cs="Times New Roman"/>
          <w:sz w:val="24"/>
          <w:szCs w:val="24"/>
        </w:rPr>
        <w:t xml:space="preserve"> dopĺňa písmenami o) a </w:t>
      </w:r>
      <w:r w:rsidR="00D07E0F">
        <w:rPr>
          <w:rFonts w:ascii="Times New Roman" w:hAnsi="Times New Roman" w:cs="Times New Roman"/>
          <w:sz w:val="24"/>
          <w:szCs w:val="24"/>
        </w:rPr>
        <w:t>p</w:t>
      </w:r>
      <w:r w:rsidR="00860CB0" w:rsidRPr="00F23AD9">
        <w:rPr>
          <w:rFonts w:ascii="Times New Roman" w:hAnsi="Times New Roman" w:cs="Times New Roman"/>
          <w:sz w:val="24"/>
          <w:szCs w:val="24"/>
        </w:rPr>
        <w:t>), ktoré znejú:</w:t>
      </w:r>
    </w:p>
    <w:p w:rsidR="00954568" w:rsidRDefault="00860CB0" w:rsidP="00622F7D">
      <w:pPr>
        <w:pStyle w:val="Odsekzoznamu"/>
        <w:spacing w:before="240" w:after="0"/>
        <w:ind w:left="1134" w:hanging="425"/>
        <w:jc w:val="both"/>
        <w:rPr>
          <w:rFonts w:ascii="Times New Roman" w:hAnsi="Times New Roman" w:cs="Times New Roman"/>
          <w:sz w:val="24"/>
          <w:szCs w:val="24"/>
        </w:rPr>
      </w:pPr>
      <w:r w:rsidRPr="00F23AD9">
        <w:rPr>
          <w:rFonts w:ascii="Times New Roman" w:hAnsi="Times New Roman" w:cs="Times New Roman"/>
          <w:sz w:val="24"/>
          <w:szCs w:val="24"/>
        </w:rPr>
        <w:t>„o) vysokorizikovou krajinou krajina, ktorú</w:t>
      </w:r>
      <w:r w:rsidR="00954568" w:rsidRPr="00954568">
        <w:rPr>
          <w:rFonts w:ascii="Times New Roman" w:hAnsi="Times New Roman" w:cs="Times New Roman"/>
          <w:sz w:val="24"/>
          <w:szCs w:val="24"/>
        </w:rPr>
        <w:t xml:space="preserve"> </w:t>
      </w:r>
      <w:r w:rsidR="00954568" w:rsidRPr="00F23AD9">
        <w:rPr>
          <w:rFonts w:ascii="Times New Roman" w:hAnsi="Times New Roman" w:cs="Times New Roman"/>
          <w:sz w:val="24"/>
          <w:szCs w:val="24"/>
        </w:rPr>
        <w:t>za vysokorizikovú</w:t>
      </w:r>
      <w:r w:rsidR="00954568" w:rsidRPr="00F23AD9">
        <w:rPr>
          <w:rFonts w:ascii="Times New Roman" w:hAnsi="Times New Roman" w:cs="Times New Roman"/>
          <w:sz w:val="24"/>
          <w:szCs w:val="24"/>
          <w:vertAlign w:val="superscript"/>
        </w:rPr>
        <w:t>4</w:t>
      </w:r>
      <w:r w:rsidR="001F1236">
        <w:rPr>
          <w:rFonts w:ascii="Times New Roman" w:hAnsi="Times New Roman" w:cs="Times New Roman"/>
          <w:sz w:val="24"/>
          <w:szCs w:val="24"/>
          <w:vertAlign w:val="superscript"/>
        </w:rPr>
        <w:t>1</w:t>
      </w:r>
      <w:r w:rsidR="00954568" w:rsidRPr="00F23AD9">
        <w:rPr>
          <w:rFonts w:ascii="Times New Roman" w:hAnsi="Times New Roman" w:cs="Times New Roman"/>
          <w:sz w:val="24"/>
          <w:szCs w:val="24"/>
          <w:vertAlign w:val="superscript"/>
        </w:rPr>
        <w:t>a</w:t>
      </w:r>
      <w:r w:rsidR="00C066CB">
        <w:rPr>
          <w:rFonts w:ascii="Times New Roman" w:hAnsi="Times New Roman" w:cs="Times New Roman"/>
          <w:sz w:val="24"/>
          <w:szCs w:val="24"/>
          <w:vertAlign w:val="superscript"/>
        </w:rPr>
        <w:t>b</w:t>
      </w:r>
      <w:r w:rsidR="001F1236">
        <w:rPr>
          <w:rFonts w:ascii="Times New Roman" w:hAnsi="Times New Roman" w:cs="Times New Roman"/>
          <w:sz w:val="24"/>
          <w:szCs w:val="24"/>
          <w:vertAlign w:val="superscript"/>
        </w:rPr>
        <w:t>a</w:t>
      </w:r>
      <w:r w:rsidR="00954568" w:rsidRPr="00F23AD9">
        <w:rPr>
          <w:rFonts w:ascii="Times New Roman" w:hAnsi="Times New Roman" w:cs="Times New Roman"/>
          <w:sz w:val="24"/>
          <w:szCs w:val="24"/>
        </w:rPr>
        <w:t>)</w:t>
      </w:r>
      <w:r w:rsidR="00954568">
        <w:rPr>
          <w:rFonts w:ascii="Times New Roman" w:hAnsi="Times New Roman" w:cs="Times New Roman"/>
          <w:sz w:val="24"/>
          <w:szCs w:val="24"/>
        </w:rPr>
        <w:t xml:space="preserve"> určila </w:t>
      </w:r>
      <w:r w:rsidRPr="00F23AD9">
        <w:rPr>
          <w:rFonts w:ascii="Times New Roman" w:hAnsi="Times New Roman" w:cs="Times New Roman"/>
          <w:sz w:val="24"/>
          <w:szCs w:val="24"/>
        </w:rPr>
        <w:t>Európska komisia</w:t>
      </w:r>
      <w:r w:rsidR="00EB6ABC">
        <w:rPr>
          <w:rFonts w:ascii="Times New Roman" w:hAnsi="Times New Roman" w:cs="Times New Roman"/>
          <w:sz w:val="24"/>
          <w:szCs w:val="24"/>
        </w:rPr>
        <w:t xml:space="preserve">, </w:t>
      </w:r>
      <w:r w:rsidR="00966117">
        <w:rPr>
          <w:rFonts w:ascii="Times New Roman" w:hAnsi="Times New Roman" w:cs="Times New Roman"/>
          <w:sz w:val="24"/>
          <w:szCs w:val="24"/>
        </w:rPr>
        <w:t>medzivládna inštitúcia</w:t>
      </w:r>
      <w:r w:rsidR="00954568">
        <w:rPr>
          <w:rFonts w:ascii="Times New Roman" w:hAnsi="Times New Roman" w:cs="Times New Roman"/>
          <w:sz w:val="24"/>
          <w:szCs w:val="24"/>
        </w:rPr>
        <w:t xml:space="preserve"> alebo </w:t>
      </w:r>
      <w:r w:rsidR="00954568" w:rsidRPr="00954568">
        <w:rPr>
          <w:rFonts w:ascii="Times New Roman" w:hAnsi="Times New Roman" w:cs="Times New Roman"/>
          <w:sz w:val="24"/>
          <w:szCs w:val="24"/>
        </w:rPr>
        <w:t>medzinárodn</w:t>
      </w:r>
      <w:r w:rsidR="00954568">
        <w:rPr>
          <w:rFonts w:ascii="Times New Roman" w:hAnsi="Times New Roman" w:cs="Times New Roman"/>
          <w:sz w:val="24"/>
          <w:szCs w:val="24"/>
        </w:rPr>
        <w:t>á</w:t>
      </w:r>
      <w:r w:rsidR="00954568" w:rsidRPr="00954568">
        <w:rPr>
          <w:rFonts w:ascii="Times New Roman" w:hAnsi="Times New Roman" w:cs="Times New Roman"/>
          <w:sz w:val="24"/>
          <w:szCs w:val="24"/>
        </w:rPr>
        <w:t xml:space="preserve"> organizáci</w:t>
      </w:r>
      <w:r w:rsidR="00954568">
        <w:rPr>
          <w:rFonts w:ascii="Times New Roman" w:hAnsi="Times New Roman" w:cs="Times New Roman"/>
          <w:sz w:val="24"/>
          <w:szCs w:val="24"/>
        </w:rPr>
        <w:t>a</w:t>
      </w:r>
      <w:r w:rsidR="00954568" w:rsidRPr="00954568">
        <w:rPr>
          <w:rFonts w:ascii="Times New Roman" w:hAnsi="Times New Roman" w:cs="Times New Roman"/>
          <w:sz w:val="24"/>
          <w:szCs w:val="24"/>
        </w:rPr>
        <w:t xml:space="preserve">, ktorá </w:t>
      </w:r>
      <w:r w:rsidR="00954568">
        <w:rPr>
          <w:rFonts w:ascii="Times New Roman" w:hAnsi="Times New Roman" w:cs="Times New Roman"/>
          <w:sz w:val="24"/>
          <w:szCs w:val="24"/>
        </w:rPr>
        <w:t>u</w:t>
      </w:r>
      <w:r w:rsidR="00954568" w:rsidRPr="00954568">
        <w:rPr>
          <w:rFonts w:ascii="Times New Roman" w:hAnsi="Times New Roman" w:cs="Times New Roman"/>
          <w:sz w:val="24"/>
          <w:szCs w:val="24"/>
        </w:rPr>
        <w:t>stanovuje medzinárodne uznávané štandardy na predchádzanie legalizácie a financovaniu terorizmu a ktorá kontroluje ich dodržiavanie</w:t>
      </w:r>
      <w:r w:rsidR="00954568">
        <w:rPr>
          <w:rFonts w:ascii="Times New Roman" w:hAnsi="Times New Roman" w:cs="Times New Roman"/>
          <w:sz w:val="24"/>
          <w:szCs w:val="24"/>
        </w:rPr>
        <w:t>,</w:t>
      </w:r>
    </w:p>
    <w:p w:rsidR="00DD48E0" w:rsidRDefault="00DD48E0" w:rsidP="00E30171">
      <w:pPr>
        <w:pStyle w:val="Odsekzoznamu"/>
        <w:spacing w:before="240" w:after="0"/>
        <w:ind w:left="709"/>
        <w:jc w:val="both"/>
        <w:rPr>
          <w:rFonts w:ascii="Times New Roman" w:hAnsi="Times New Roman" w:cs="Times New Roman"/>
          <w:sz w:val="24"/>
          <w:szCs w:val="24"/>
        </w:rPr>
      </w:pPr>
    </w:p>
    <w:p w:rsidR="00860CB0" w:rsidRPr="00F23AD9" w:rsidRDefault="00860CB0" w:rsidP="00E30171">
      <w:pPr>
        <w:pStyle w:val="Odsekzoznamu"/>
        <w:spacing w:before="240" w:after="0"/>
        <w:ind w:left="709"/>
        <w:jc w:val="both"/>
        <w:rPr>
          <w:rFonts w:ascii="Times New Roman" w:hAnsi="Times New Roman" w:cs="Times New Roman"/>
          <w:sz w:val="24"/>
          <w:szCs w:val="24"/>
        </w:rPr>
      </w:pPr>
      <w:r w:rsidRPr="00F23AD9">
        <w:rPr>
          <w:rFonts w:ascii="Times New Roman" w:hAnsi="Times New Roman" w:cs="Times New Roman"/>
          <w:sz w:val="24"/>
          <w:szCs w:val="24"/>
        </w:rPr>
        <w:t>p) osobou usadenou vo vysokorizikovej krajine osoba, ktorá</w:t>
      </w:r>
      <w:r w:rsidR="00C766EC" w:rsidRPr="00F23AD9">
        <w:rPr>
          <w:rFonts w:ascii="Times New Roman" w:hAnsi="Times New Roman" w:cs="Times New Roman"/>
          <w:sz w:val="24"/>
          <w:szCs w:val="24"/>
        </w:rPr>
        <w:t xml:space="preserve"> ako</w:t>
      </w:r>
    </w:p>
    <w:p w:rsidR="00860CB0" w:rsidRPr="00F23AD9" w:rsidRDefault="00C766EC" w:rsidP="00DD48E0">
      <w:pPr>
        <w:pStyle w:val="Odsekzoznamu"/>
        <w:spacing w:before="240" w:after="0"/>
        <w:ind w:left="1276" w:hanging="283"/>
        <w:jc w:val="both"/>
        <w:rPr>
          <w:rFonts w:ascii="Times New Roman" w:hAnsi="Times New Roman" w:cs="Times New Roman"/>
          <w:sz w:val="24"/>
          <w:szCs w:val="24"/>
        </w:rPr>
      </w:pPr>
      <w:r w:rsidRPr="00F23AD9">
        <w:rPr>
          <w:rFonts w:ascii="Times New Roman" w:hAnsi="Times New Roman" w:cs="Times New Roman"/>
          <w:sz w:val="24"/>
          <w:szCs w:val="24"/>
        </w:rPr>
        <w:lastRenderedPageBreak/>
        <w:t xml:space="preserve">1. </w:t>
      </w:r>
      <w:r w:rsidR="00860CB0" w:rsidRPr="00F23AD9">
        <w:rPr>
          <w:rFonts w:ascii="Times New Roman" w:hAnsi="Times New Roman" w:cs="Times New Roman"/>
          <w:sz w:val="24"/>
          <w:szCs w:val="24"/>
        </w:rPr>
        <w:t>fyzická osoba je štátnym príslušníkom</w:t>
      </w:r>
      <w:r w:rsidR="003B3959">
        <w:rPr>
          <w:rFonts w:ascii="Times New Roman" w:hAnsi="Times New Roman" w:cs="Times New Roman"/>
          <w:sz w:val="24"/>
          <w:szCs w:val="24"/>
        </w:rPr>
        <w:t xml:space="preserve"> vysokorizikovej krajiny</w:t>
      </w:r>
      <w:r w:rsidR="00860CB0" w:rsidRPr="00F23AD9">
        <w:rPr>
          <w:rFonts w:ascii="Times New Roman" w:hAnsi="Times New Roman" w:cs="Times New Roman"/>
          <w:sz w:val="24"/>
          <w:szCs w:val="24"/>
        </w:rPr>
        <w:t xml:space="preserve"> alebo má trvalý pobyt alebo iný pobyt vo vysokorizikovej krajine,</w:t>
      </w:r>
    </w:p>
    <w:p w:rsidR="00860CB0" w:rsidRPr="00F23AD9" w:rsidRDefault="00C766EC" w:rsidP="00DD48E0">
      <w:pPr>
        <w:pStyle w:val="Odsekzoznamu"/>
        <w:spacing w:before="240" w:after="0"/>
        <w:ind w:left="1276" w:hanging="283"/>
        <w:jc w:val="both"/>
        <w:rPr>
          <w:rFonts w:ascii="Times New Roman" w:hAnsi="Times New Roman" w:cs="Times New Roman"/>
          <w:sz w:val="24"/>
          <w:szCs w:val="24"/>
        </w:rPr>
      </w:pPr>
      <w:r w:rsidRPr="00F23AD9">
        <w:rPr>
          <w:rFonts w:ascii="Times New Roman" w:hAnsi="Times New Roman" w:cs="Times New Roman"/>
          <w:sz w:val="24"/>
          <w:szCs w:val="24"/>
        </w:rPr>
        <w:t xml:space="preserve">2. </w:t>
      </w:r>
      <w:r w:rsidR="00860CB0" w:rsidRPr="00F23AD9">
        <w:rPr>
          <w:rFonts w:ascii="Times New Roman" w:hAnsi="Times New Roman" w:cs="Times New Roman"/>
          <w:sz w:val="24"/>
          <w:szCs w:val="24"/>
        </w:rPr>
        <w:t>fyzická osoba – podnikateľ má vo vysokorizikovej krajine miesto podnikania,</w:t>
      </w:r>
    </w:p>
    <w:p w:rsidR="00275222" w:rsidRPr="00D07E0F" w:rsidRDefault="00C766EC" w:rsidP="00DD48E0">
      <w:pPr>
        <w:pStyle w:val="Odsekzoznamu"/>
        <w:spacing w:before="240" w:after="0"/>
        <w:ind w:left="1276" w:hanging="283"/>
        <w:jc w:val="both"/>
        <w:rPr>
          <w:rFonts w:ascii="Times New Roman" w:hAnsi="Times New Roman" w:cs="Times New Roman"/>
          <w:sz w:val="24"/>
          <w:szCs w:val="24"/>
        </w:rPr>
      </w:pPr>
      <w:r w:rsidRPr="00F23AD9">
        <w:rPr>
          <w:rFonts w:ascii="Times New Roman" w:hAnsi="Times New Roman" w:cs="Times New Roman"/>
          <w:sz w:val="24"/>
          <w:szCs w:val="24"/>
        </w:rPr>
        <w:t xml:space="preserve">3. </w:t>
      </w:r>
      <w:r w:rsidR="00860CB0" w:rsidRPr="00F23AD9">
        <w:rPr>
          <w:rFonts w:ascii="Times New Roman" w:hAnsi="Times New Roman" w:cs="Times New Roman"/>
          <w:sz w:val="24"/>
          <w:szCs w:val="24"/>
        </w:rPr>
        <w:t>právnická osoba má sídlo, pobočku, organizačnú zložku alebo prevádzkareň v</w:t>
      </w:r>
      <w:r w:rsidRPr="00F23AD9">
        <w:rPr>
          <w:rFonts w:ascii="Times New Roman" w:hAnsi="Times New Roman" w:cs="Times New Roman"/>
          <w:sz w:val="24"/>
          <w:szCs w:val="24"/>
        </w:rPr>
        <w:t>o</w:t>
      </w:r>
      <w:r w:rsidR="00860CB0" w:rsidRPr="00F23AD9">
        <w:rPr>
          <w:rFonts w:ascii="Times New Roman" w:hAnsi="Times New Roman" w:cs="Times New Roman"/>
          <w:sz w:val="24"/>
          <w:szCs w:val="24"/>
        </w:rPr>
        <w:t xml:space="preserve"> </w:t>
      </w:r>
      <w:r w:rsidRPr="00F23AD9">
        <w:rPr>
          <w:rFonts w:ascii="Times New Roman" w:hAnsi="Times New Roman" w:cs="Times New Roman"/>
          <w:sz w:val="24"/>
          <w:szCs w:val="24"/>
        </w:rPr>
        <w:t xml:space="preserve">vysokorizikovej </w:t>
      </w:r>
      <w:r w:rsidR="00860CB0" w:rsidRPr="00F23AD9">
        <w:rPr>
          <w:rFonts w:ascii="Times New Roman" w:hAnsi="Times New Roman" w:cs="Times New Roman"/>
          <w:sz w:val="24"/>
          <w:szCs w:val="24"/>
        </w:rPr>
        <w:t>krajine</w:t>
      </w:r>
      <w:r w:rsidR="006C73FB" w:rsidRPr="00D07E0F">
        <w:rPr>
          <w:rFonts w:ascii="Times New Roman" w:hAnsi="Times New Roman" w:cs="Times New Roman"/>
          <w:sz w:val="24"/>
          <w:szCs w:val="24"/>
        </w:rPr>
        <w:t>.“.</w:t>
      </w:r>
    </w:p>
    <w:p w:rsidR="001F1236" w:rsidRDefault="001F1236" w:rsidP="00E30171">
      <w:pPr>
        <w:pStyle w:val="Odsekzoznamu"/>
        <w:spacing w:before="240" w:after="0"/>
        <w:ind w:left="709"/>
        <w:jc w:val="both"/>
        <w:rPr>
          <w:rFonts w:ascii="Times New Roman" w:hAnsi="Times New Roman" w:cs="Times New Roman"/>
          <w:sz w:val="24"/>
          <w:szCs w:val="24"/>
        </w:rPr>
      </w:pPr>
    </w:p>
    <w:p w:rsidR="001F1236" w:rsidRPr="00F23AD9" w:rsidRDefault="001F1236" w:rsidP="001F1236">
      <w:pPr>
        <w:pStyle w:val="Odsekzoznamu"/>
        <w:spacing w:before="240" w:after="0"/>
        <w:ind w:left="709"/>
        <w:jc w:val="both"/>
        <w:rPr>
          <w:rFonts w:ascii="Times New Roman" w:hAnsi="Times New Roman" w:cs="Times New Roman"/>
          <w:sz w:val="24"/>
          <w:szCs w:val="24"/>
        </w:rPr>
      </w:pPr>
      <w:r>
        <w:rPr>
          <w:rFonts w:ascii="Times New Roman" w:hAnsi="Times New Roman" w:cs="Times New Roman"/>
          <w:sz w:val="24"/>
          <w:szCs w:val="24"/>
        </w:rPr>
        <w:t>Poznámka pod čiarou k odkazu 41</w:t>
      </w:r>
      <w:r w:rsidRPr="00F23AD9">
        <w:rPr>
          <w:rFonts w:ascii="Times New Roman" w:hAnsi="Times New Roman" w:cs="Times New Roman"/>
          <w:sz w:val="24"/>
          <w:szCs w:val="24"/>
        </w:rPr>
        <w:t>a</w:t>
      </w:r>
      <w:r w:rsidR="00C066CB">
        <w:rPr>
          <w:rFonts w:ascii="Times New Roman" w:hAnsi="Times New Roman" w:cs="Times New Roman"/>
          <w:sz w:val="24"/>
          <w:szCs w:val="24"/>
        </w:rPr>
        <w:t>b</w:t>
      </w:r>
      <w:r>
        <w:rPr>
          <w:rFonts w:ascii="Times New Roman" w:hAnsi="Times New Roman" w:cs="Times New Roman"/>
          <w:sz w:val="24"/>
          <w:szCs w:val="24"/>
        </w:rPr>
        <w:t>a</w:t>
      </w:r>
      <w:r w:rsidRPr="00F23AD9">
        <w:rPr>
          <w:rFonts w:ascii="Times New Roman" w:hAnsi="Times New Roman" w:cs="Times New Roman"/>
          <w:sz w:val="24"/>
          <w:szCs w:val="24"/>
        </w:rPr>
        <w:t xml:space="preserve"> znie:</w:t>
      </w:r>
    </w:p>
    <w:p w:rsidR="001F1236" w:rsidRPr="00F23AD9" w:rsidRDefault="001F1236" w:rsidP="00622F7D">
      <w:pPr>
        <w:pStyle w:val="Odsekzoznamu"/>
        <w:ind w:left="1418" w:hanging="698"/>
        <w:jc w:val="both"/>
        <w:rPr>
          <w:rFonts w:ascii="Times New Roman" w:hAnsi="Times New Roman" w:cs="Times New Roman"/>
          <w:sz w:val="24"/>
          <w:szCs w:val="24"/>
        </w:rPr>
      </w:pPr>
      <w:r w:rsidRPr="00F23AD9">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41</w:t>
      </w:r>
      <w:r w:rsidRPr="004856E6">
        <w:rPr>
          <w:rFonts w:ascii="Times New Roman" w:hAnsi="Times New Roman" w:cs="Times New Roman"/>
          <w:color w:val="000000"/>
          <w:sz w:val="24"/>
          <w:szCs w:val="24"/>
          <w:vertAlign w:val="superscript"/>
        </w:rPr>
        <w:t>a</w:t>
      </w:r>
      <w:r w:rsidR="00C066CB">
        <w:rPr>
          <w:rFonts w:ascii="Times New Roman" w:hAnsi="Times New Roman" w:cs="Times New Roman"/>
          <w:color w:val="000000"/>
          <w:sz w:val="24"/>
          <w:szCs w:val="24"/>
          <w:vertAlign w:val="superscript"/>
        </w:rPr>
        <w:t>b</w:t>
      </w:r>
      <w:r>
        <w:rPr>
          <w:rFonts w:ascii="Times New Roman" w:hAnsi="Times New Roman" w:cs="Times New Roman"/>
          <w:color w:val="000000"/>
          <w:sz w:val="24"/>
          <w:szCs w:val="24"/>
          <w:vertAlign w:val="superscript"/>
        </w:rPr>
        <w:t>a</w:t>
      </w:r>
      <w:r w:rsidRPr="00F23AD9">
        <w:rPr>
          <w:rFonts w:ascii="Times New Roman" w:hAnsi="Times New Roman" w:cs="Times New Roman"/>
          <w:color w:val="000000"/>
          <w:sz w:val="24"/>
          <w:szCs w:val="24"/>
        </w:rPr>
        <w:t xml:space="preserve">) </w:t>
      </w:r>
      <w:r w:rsidRPr="001F1236">
        <w:rPr>
          <w:rFonts w:ascii="Times New Roman" w:hAnsi="Times New Roman" w:cs="Times New Roman"/>
          <w:color w:val="000000"/>
          <w:sz w:val="24"/>
          <w:szCs w:val="24"/>
        </w:rPr>
        <w:t>Delegované nariadenie Komisie (EÚ) 2016/1675 zo 14. júla 2016, ktorým sa smernica Európskeho parlamentu a Rady (EÚ) 2015/849 dopĺňa o identifikáciu vysokorizikových tretích krajín so strategickými nedostatkami (Ú.v. EÚ L 254, 20.9.2016)</w:t>
      </w:r>
      <w:r w:rsidR="007D28DA">
        <w:rPr>
          <w:rFonts w:ascii="Times New Roman" w:hAnsi="Times New Roman" w:cs="Times New Roman"/>
          <w:color w:val="000000"/>
          <w:sz w:val="24"/>
          <w:szCs w:val="24"/>
        </w:rPr>
        <w:t xml:space="preserve"> </w:t>
      </w:r>
      <w:r w:rsidR="007D28DA">
        <w:rPr>
          <w:rFonts w:ascii="Times New Roman" w:hAnsi="Times New Roman" w:cs="Times New Roman"/>
          <w:sz w:val="24"/>
          <w:szCs w:val="24"/>
        </w:rPr>
        <w:t>v platnom znení</w:t>
      </w:r>
      <w:r w:rsidRPr="001F1236">
        <w:rPr>
          <w:rFonts w:ascii="Times New Roman" w:hAnsi="Times New Roman" w:cs="Times New Roman"/>
          <w:color w:val="000000"/>
          <w:sz w:val="24"/>
          <w:szCs w:val="24"/>
        </w:rPr>
        <w:t>.</w:t>
      </w:r>
      <w:r w:rsidRPr="00F23AD9">
        <w:rPr>
          <w:rFonts w:ascii="Times New Roman" w:hAnsi="Times New Roman" w:cs="Times New Roman"/>
          <w:color w:val="000000"/>
          <w:sz w:val="24"/>
          <w:szCs w:val="24"/>
        </w:rPr>
        <w:t>“.</w:t>
      </w:r>
    </w:p>
    <w:p w:rsidR="00860CB0" w:rsidRPr="00F23AD9" w:rsidRDefault="00860CB0" w:rsidP="00E30171">
      <w:pPr>
        <w:pStyle w:val="Odsekzoznamu"/>
        <w:spacing w:before="240" w:after="0"/>
        <w:ind w:left="709"/>
        <w:jc w:val="both"/>
        <w:rPr>
          <w:rFonts w:ascii="Times New Roman" w:hAnsi="Times New Roman" w:cs="Times New Roman"/>
          <w:sz w:val="24"/>
          <w:szCs w:val="24"/>
        </w:rPr>
      </w:pPr>
    </w:p>
    <w:p w:rsidR="0027679D" w:rsidRPr="00F23AD9" w:rsidRDefault="0027679D" w:rsidP="00AF391B">
      <w:pPr>
        <w:pStyle w:val="Odsekzoznamu"/>
        <w:numPr>
          <w:ilvl w:val="0"/>
          <w:numId w:val="1"/>
        </w:numPr>
        <w:spacing w:before="240" w:after="0"/>
        <w:ind w:hanging="502"/>
        <w:jc w:val="both"/>
        <w:rPr>
          <w:rFonts w:ascii="Times New Roman" w:hAnsi="Times New Roman" w:cs="Times New Roman"/>
          <w:sz w:val="24"/>
          <w:szCs w:val="24"/>
        </w:rPr>
      </w:pPr>
      <w:r w:rsidRPr="00F23AD9">
        <w:rPr>
          <w:rFonts w:ascii="Times New Roman" w:hAnsi="Times New Roman" w:cs="Times New Roman"/>
          <w:sz w:val="24"/>
          <w:szCs w:val="24"/>
        </w:rPr>
        <w:t>V § 10 ods.</w:t>
      </w:r>
      <w:r w:rsidR="00966117">
        <w:rPr>
          <w:rFonts w:ascii="Times New Roman" w:hAnsi="Times New Roman" w:cs="Times New Roman"/>
          <w:sz w:val="24"/>
          <w:szCs w:val="24"/>
        </w:rPr>
        <w:t xml:space="preserve"> </w:t>
      </w:r>
      <w:r w:rsidRPr="00F23AD9">
        <w:rPr>
          <w:rFonts w:ascii="Times New Roman" w:hAnsi="Times New Roman" w:cs="Times New Roman"/>
          <w:sz w:val="24"/>
          <w:szCs w:val="24"/>
        </w:rPr>
        <w:t>1 písm. b) sa slov</w:t>
      </w:r>
      <w:r w:rsidR="00AF391B">
        <w:rPr>
          <w:rFonts w:ascii="Times New Roman" w:hAnsi="Times New Roman" w:cs="Times New Roman"/>
          <w:sz w:val="24"/>
          <w:szCs w:val="24"/>
        </w:rPr>
        <w:t>o</w:t>
      </w:r>
      <w:r w:rsidRPr="00F23AD9">
        <w:rPr>
          <w:rFonts w:ascii="Times New Roman" w:hAnsi="Times New Roman" w:cs="Times New Roman"/>
          <w:sz w:val="24"/>
          <w:szCs w:val="24"/>
        </w:rPr>
        <w:t xml:space="preserve"> </w:t>
      </w:r>
      <w:r w:rsidR="00482D6D" w:rsidRPr="00F23AD9">
        <w:rPr>
          <w:rFonts w:ascii="Times New Roman" w:hAnsi="Times New Roman" w:cs="Times New Roman"/>
          <w:sz w:val="24"/>
          <w:szCs w:val="24"/>
        </w:rPr>
        <w:t>„</w:t>
      </w:r>
      <w:r w:rsidR="00AF391B">
        <w:rPr>
          <w:rFonts w:ascii="Times New Roman" w:hAnsi="Times New Roman" w:cs="Times New Roman"/>
          <w:sz w:val="24"/>
          <w:szCs w:val="24"/>
        </w:rPr>
        <w:t>identifikácii</w:t>
      </w:r>
      <w:r w:rsidR="00482D6D" w:rsidRPr="00F23AD9">
        <w:rPr>
          <w:rFonts w:ascii="Times New Roman" w:hAnsi="Times New Roman" w:cs="Times New Roman"/>
          <w:sz w:val="24"/>
          <w:szCs w:val="24"/>
        </w:rPr>
        <w:t>“ nahrádza slov</w:t>
      </w:r>
      <w:r w:rsidR="00AF391B">
        <w:rPr>
          <w:rFonts w:ascii="Times New Roman" w:hAnsi="Times New Roman" w:cs="Times New Roman"/>
          <w:sz w:val="24"/>
          <w:szCs w:val="24"/>
        </w:rPr>
        <w:t>a</w:t>
      </w:r>
      <w:r w:rsidR="00482D6D" w:rsidRPr="00F23AD9">
        <w:rPr>
          <w:rFonts w:ascii="Times New Roman" w:hAnsi="Times New Roman" w:cs="Times New Roman"/>
          <w:sz w:val="24"/>
          <w:szCs w:val="24"/>
        </w:rPr>
        <w:t>m</w:t>
      </w:r>
      <w:r w:rsidR="00AF391B">
        <w:rPr>
          <w:rFonts w:ascii="Times New Roman" w:hAnsi="Times New Roman" w:cs="Times New Roman"/>
          <w:sz w:val="24"/>
          <w:szCs w:val="24"/>
        </w:rPr>
        <w:t>i</w:t>
      </w:r>
      <w:r w:rsidR="00482D6D" w:rsidRPr="00F23AD9">
        <w:rPr>
          <w:rFonts w:ascii="Times New Roman" w:hAnsi="Times New Roman" w:cs="Times New Roman"/>
          <w:sz w:val="24"/>
          <w:szCs w:val="24"/>
        </w:rPr>
        <w:t xml:space="preserve"> „</w:t>
      </w:r>
      <w:r w:rsidR="00AF391B" w:rsidRPr="00AF391B">
        <w:rPr>
          <w:rFonts w:ascii="Times New Roman" w:hAnsi="Times New Roman" w:cs="Times New Roman"/>
          <w:sz w:val="24"/>
          <w:szCs w:val="24"/>
        </w:rPr>
        <w:t>overení informácií týkajúcich sa identifikácie</w:t>
      </w:r>
      <w:r w:rsidR="00482D6D" w:rsidRPr="00F23AD9">
        <w:rPr>
          <w:rFonts w:ascii="Times New Roman" w:hAnsi="Times New Roman" w:cs="Times New Roman"/>
          <w:sz w:val="24"/>
          <w:szCs w:val="24"/>
        </w:rPr>
        <w:t>“</w:t>
      </w:r>
      <w:r w:rsidR="002B6EA6" w:rsidRPr="00F23AD9">
        <w:rPr>
          <w:rFonts w:ascii="Times New Roman" w:hAnsi="Times New Roman" w:cs="Times New Roman"/>
          <w:sz w:val="24"/>
          <w:szCs w:val="24"/>
        </w:rPr>
        <w:t xml:space="preserve"> a slovo „dôveryhodného“ sa</w:t>
      </w:r>
      <w:r w:rsidR="0016134E">
        <w:rPr>
          <w:rFonts w:ascii="Times New Roman" w:hAnsi="Times New Roman" w:cs="Times New Roman"/>
          <w:sz w:val="24"/>
          <w:szCs w:val="24"/>
        </w:rPr>
        <w:t xml:space="preserve"> nahrádza </w:t>
      </w:r>
      <w:r w:rsidR="002B6EA6" w:rsidRPr="00F23AD9">
        <w:rPr>
          <w:rFonts w:ascii="Times New Roman" w:hAnsi="Times New Roman" w:cs="Times New Roman"/>
          <w:sz w:val="24"/>
          <w:szCs w:val="24"/>
        </w:rPr>
        <w:t>slov</w:t>
      </w:r>
      <w:r w:rsidR="0016134E">
        <w:rPr>
          <w:rFonts w:ascii="Times New Roman" w:hAnsi="Times New Roman" w:cs="Times New Roman"/>
          <w:sz w:val="24"/>
          <w:szCs w:val="24"/>
        </w:rPr>
        <w:t>om</w:t>
      </w:r>
      <w:r w:rsidR="002B6EA6" w:rsidRPr="00F23AD9">
        <w:rPr>
          <w:rFonts w:ascii="Times New Roman" w:hAnsi="Times New Roman" w:cs="Times New Roman"/>
          <w:sz w:val="24"/>
          <w:szCs w:val="24"/>
        </w:rPr>
        <w:t xml:space="preserve"> „spoľahlivého“.</w:t>
      </w:r>
    </w:p>
    <w:p w:rsidR="00FE0A19" w:rsidRPr="00F23AD9" w:rsidRDefault="00FE0A19" w:rsidP="006F1A3B">
      <w:pPr>
        <w:pStyle w:val="Odsekzoznamu"/>
        <w:spacing w:before="240" w:after="0"/>
        <w:ind w:hanging="294"/>
        <w:jc w:val="both"/>
        <w:rPr>
          <w:rFonts w:ascii="Times New Roman" w:hAnsi="Times New Roman" w:cs="Times New Roman"/>
          <w:sz w:val="24"/>
          <w:szCs w:val="24"/>
        </w:rPr>
      </w:pPr>
    </w:p>
    <w:p w:rsidR="00DE7C53" w:rsidRPr="00F23AD9" w:rsidRDefault="00DE7C53" w:rsidP="005714C5">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 xml:space="preserve">V § 10 ods. 1 písm. c) sa na konci pripájajú tieto slová: „za účelom pochopenia povahy podnikania, </w:t>
      </w:r>
      <w:r w:rsidR="00962799">
        <w:rPr>
          <w:rFonts w:ascii="Times New Roman" w:hAnsi="Times New Roman" w:cs="Times New Roman"/>
          <w:sz w:val="24"/>
          <w:szCs w:val="24"/>
        </w:rPr>
        <w:t xml:space="preserve">vlastníckej </w:t>
      </w:r>
      <w:r w:rsidRPr="00F23AD9">
        <w:rPr>
          <w:rFonts w:ascii="Times New Roman" w:hAnsi="Times New Roman" w:cs="Times New Roman"/>
          <w:sz w:val="24"/>
          <w:szCs w:val="24"/>
        </w:rPr>
        <w:t>štruktúry</w:t>
      </w:r>
      <w:r w:rsidR="00923B4A">
        <w:rPr>
          <w:rFonts w:ascii="Times New Roman" w:hAnsi="Times New Roman" w:cs="Times New Roman"/>
          <w:sz w:val="24"/>
          <w:szCs w:val="24"/>
        </w:rPr>
        <w:t xml:space="preserve"> a</w:t>
      </w:r>
      <w:r w:rsidR="00962799">
        <w:rPr>
          <w:rFonts w:ascii="Times New Roman" w:hAnsi="Times New Roman" w:cs="Times New Roman"/>
          <w:sz w:val="24"/>
          <w:szCs w:val="24"/>
        </w:rPr>
        <w:t> </w:t>
      </w:r>
      <w:r w:rsidR="00923B4A">
        <w:rPr>
          <w:rFonts w:ascii="Times New Roman" w:hAnsi="Times New Roman" w:cs="Times New Roman"/>
          <w:sz w:val="24"/>
          <w:szCs w:val="24"/>
        </w:rPr>
        <w:t>riad</w:t>
      </w:r>
      <w:r w:rsidR="00962799">
        <w:rPr>
          <w:rFonts w:ascii="Times New Roman" w:hAnsi="Times New Roman" w:cs="Times New Roman"/>
          <w:sz w:val="24"/>
          <w:szCs w:val="24"/>
        </w:rPr>
        <w:t>iacej štruktúry</w:t>
      </w:r>
      <w:r w:rsidR="00923B4A">
        <w:rPr>
          <w:rFonts w:ascii="Times New Roman" w:hAnsi="Times New Roman" w:cs="Times New Roman"/>
          <w:sz w:val="24"/>
          <w:szCs w:val="24"/>
        </w:rPr>
        <w:t xml:space="preserve"> klienta</w:t>
      </w:r>
      <w:r w:rsidRPr="00F23AD9">
        <w:rPr>
          <w:rFonts w:ascii="Times New Roman" w:hAnsi="Times New Roman" w:cs="Times New Roman"/>
          <w:sz w:val="24"/>
          <w:szCs w:val="24"/>
        </w:rPr>
        <w:t>“.</w:t>
      </w:r>
    </w:p>
    <w:p w:rsidR="00DE7C53" w:rsidRPr="00F23AD9" w:rsidRDefault="00DE7C53" w:rsidP="00DE7C53">
      <w:pPr>
        <w:pStyle w:val="Odsekzoznamu"/>
        <w:rPr>
          <w:rFonts w:ascii="Times New Roman" w:hAnsi="Times New Roman" w:cs="Times New Roman"/>
          <w:sz w:val="24"/>
          <w:szCs w:val="24"/>
        </w:rPr>
      </w:pPr>
    </w:p>
    <w:p w:rsidR="004E7F27" w:rsidRPr="00F23AD9" w:rsidRDefault="004E7F27" w:rsidP="00101A07">
      <w:pPr>
        <w:pStyle w:val="Odsekzoznamu"/>
        <w:numPr>
          <w:ilvl w:val="0"/>
          <w:numId w:val="1"/>
        </w:numPr>
        <w:spacing w:before="240"/>
        <w:ind w:left="709" w:hanging="425"/>
        <w:jc w:val="both"/>
        <w:rPr>
          <w:rFonts w:ascii="Times New Roman" w:hAnsi="Times New Roman" w:cs="Times New Roman"/>
          <w:sz w:val="24"/>
          <w:szCs w:val="24"/>
        </w:rPr>
      </w:pPr>
      <w:r w:rsidRPr="00F23AD9">
        <w:rPr>
          <w:rFonts w:ascii="Times New Roman" w:hAnsi="Times New Roman" w:cs="Times New Roman"/>
          <w:sz w:val="24"/>
          <w:szCs w:val="24"/>
        </w:rPr>
        <w:t xml:space="preserve">V § 10 ods. 2 písm. c) sa čiarka na konci nahrádza bodkočiarkou a pripájajú sa tieto slová: „to neplatí, ak povinná osoba postupuje podľa </w:t>
      </w:r>
      <w:r w:rsidR="00C066CB">
        <w:rPr>
          <w:rFonts w:ascii="Times New Roman" w:hAnsi="Times New Roman" w:cs="Times New Roman"/>
          <w:sz w:val="24"/>
          <w:szCs w:val="24"/>
        </w:rPr>
        <w:t>odseku</w:t>
      </w:r>
      <w:r w:rsidRPr="00F23AD9">
        <w:rPr>
          <w:rFonts w:ascii="Times New Roman" w:hAnsi="Times New Roman" w:cs="Times New Roman"/>
          <w:sz w:val="24"/>
          <w:szCs w:val="24"/>
        </w:rPr>
        <w:t xml:space="preserve"> 9,“. </w:t>
      </w:r>
    </w:p>
    <w:p w:rsidR="004E7F27" w:rsidRPr="00F23AD9" w:rsidRDefault="004E7F27" w:rsidP="004E7F27">
      <w:pPr>
        <w:pStyle w:val="Odsekzoznamu"/>
        <w:rPr>
          <w:rFonts w:ascii="Times New Roman" w:hAnsi="Times New Roman" w:cs="Times New Roman"/>
          <w:sz w:val="24"/>
          <w:szCs w:val="24"/>
        </w:rPr>
      </w:pPr>
    </w:p>
    <w:p w:rsidR="00FE0A19" w:rsidRPr="00F23AD9" w:rsidRDefault="00FE0A19" w:rsidP="00E30171">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 xml:space="preserve">V § 10 sa </w:t>
      </w:r>
      <w:r w:rsidR="004E7F27" w:rsidRPr="00F23AD9">
        <w:rPr>
          <w:rFonts w:ascii="Times New Roman" w:hAnsi="Times New Roman" w:cs="Times New Roman"/>
          <w:sz w:val="24"/>
          <w:szCs w:val="24"/>
        </w:rPr>
        <w:t>odsek 2 dopĺňa písmenami g) až j</w:t>
      </w:r>
      <w:r w:rsidRPr="00F23AD9">
        <w:rPr>
          <w:rFonts w:ascii="Times New Roman" w:hAnsi="Times New Roman" w:cs="Times New Roman"/>
          <w:sz w:val="24"/>
          <w:szCs w:val="24"/>
        </w:rPr>
        <w:t>), ktoré znejú:</w:t>
      </w:r>
    </w:p>
    <w:p w:rsidR="00FE0A19" w:rsidRPr="00F23AD9" w:rsidRDefault="00FE0A19" w:rsidP="00622F7D">
      <w:pPr>
        <w:pStyle w:val="Odsekzoznamu"/>
        <w:spacing w:before="240" w:after="0"/>
        <w:ind w:left="1134" w:hanging="425"/>
        <w:jc w:val="both"/>
        <w:rPr>
          <w:rFonts w:ascii="Times New Roman" w:hAnsi="Times New Roman" w:cs="Times New Roman"/>
          <w:sz w:val="24"/>
          <w:szCs w:val="24"/>
        </w:rPr>
      </w:pPr>
      <w:r w:rsidRPr="00F23AD9">
        <w:rPr>
          <w:rFonts w:ascii="Times New Roman" w:hAnsi="Times New Roman" w:cs="Times New Roman"/>
          <w:sz w:val="24"/>
          <w:szCs w:val="24"/>
        </w:rPr>
        <w:t>„g) počas trvania obchodného vzťahu v závislosti od rizika legalizácie alebo financovania terorizmu na základe hodnotenia rizík podľa § 20a,</w:t>
      </w:r>
    </w:p>
    <w:p w:rsidR="00FE0A19" w:rsidRPr="00F23AD9" w:rsidRDefault="00F86BBF" w:rsidP="00622F7D">
      <w:pPr>
        <w:pStyle w:val="Odsekzoznamu"/>
        <w:spacing w:before="240"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FE0A19" w:rsidRPr="00F23AD9">
        <w:rPr>
          <w:rFonts w:ascii="Times New Roman" w:hAnsi="Times New Roman" w:cs="Times New Roman"/>
          <w:sz w:val="24"/>
          <w:szCs w:val="24"/>
        </w:rPr>
        <w:t xml:space="preserve">h) </w:t>
      </w:r>
      <w:r w:rsidR="00622F7D">
        <w:rPr>
          <w:rFonts w:ascii="Times New Roman" w:hAnsi="Times New Roman" w:cs="Times New Roman"/>
          <w:sz w:val="24"/>
          <w:szCs w:val="24"/>
        </w:rPr>
        <w:tab/>
      </w:r>
      <w:r w:rsidR="00FE0A19" w:rsidRPr="00F23AD9">
        <w:rPr>
          <w:rFonts w:ascii="Times New Roman" w:hAnsi="Times New Roman" w:cs="Times New Roman"/>
          <w:sz w:val="24"/>
          <w:szCs w:val="24"/>
        </w:rPr>
        <w:t>ak u klienta nastanú podstatné zmeny, ktoré by mohli mať vplyv na riziko legalizácie alebo financovania terorizmu,</w:t>
      </w:r>
    </w:p>
    <w:p w:rsidR="004E7F27" w:rsidRPr="00F23AD9" w:rsidRDefault="00F86BBF" w:rsidP="00622F7D">
      <w:pPr>
        <w:pStyle w:val="Odsekzoznamu"/>
        <w:spacing w:before="240"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FE0A19" w:rsidRPr="00F23AD9">
        <w:rPr>
          <w:rFonts w:ascii="Times New Roman" w:hAnsi="Times New Roman" w:cs="Times New Roman"/>
          <w:sz w:val="24"/>
          <w:szCs w:val="24"/>
        </w:rPr>
        <w:t xml:space="preserve">i) </w:t>
      </w:r>
      <w:r w:rsidR="00622F7D">
        <w:rPr>
          <w:rFonts w:ascii="Times New Roman" w:hAnsi="Times New Roman" w:cs="Times New Roman"/>
          <w:sz w:val="24"/>
          <w:szCs w:val="24"/>
        </w:rPr>
        <w:tab/>
      </w:r>
      <w:r w:rsidR="00FE0A19" w:rsidRPr="00F23AD9">
        <w:rPr>
          <w:rFonts w:ascii="Times New Roman" w:hAnsi="Times New Roman" w:cs="Times New Roman"/>
          <w:sz w:val="24"/>
          <w:szCs w:val="24"/>
        </w:rPr>
        <w:t>ak má povinnosť kontaktovať klienta z dôvodu preskúmania podstatných informácií o konečnom užívateľovi výhod alebo má túto povinnosť podľa osobitného predpisu</w:t>
      </w:r>
      <w:r w:rsidR="004E7F27" w:rsidRPr="00F23AD9">
        <w:rPr>
          <w:rFonts w:ascii="Times New Roman" w:hAnsi="Times New Roman" w:cs="Times New Roman"/>
          <w:sz w:val="24"/>
          <w:szCs w:val="24"/>
        </w:rPr>
        <w:t>,</w:t>
      </w:r>
      <w:r w:rsidR="00FE0A19" w:rsidRPr="00F23AD9">
        <w:rPr>
          <w:rFonts w:ascii="Times New Roman" w:hAnsi="Times New Roman" w:cs="Times New Roman"/>
          <w:sz w:val="24"/>
          <w:szCs w:val="24"/>
          <w:vertAlign w:val="superscript"/>
        </w:rPr>
        <w:t>41d</w:t>
      </w:r>
      <w:r w:rsidR="00FE0A19" w:rsidRPr="00F23AD9">
        <w:rPr>
          <w:rFonts w:ascii="Times New Roman" w:hAnsi="Times New Roman" w:cs="Times New Roman"/>
          <w:sz w:val="24"/>
          <w:szCs w:val="24"/>
        </w:rPr>
        <w:t>)</w:t>
      </w:r>
    </w:p>
    <w:p w:rsidR="00FE0A19" w:rsidRPr="00F23AD9" w:rsidRDefault="00F86BBF" w:rsidP="00622F7D">
      <w:pPr>
        <w:pStyle w:val="Odsekzoznamu"/>
        <w:spacing w:before="240" w:after="0"/>
        <w:ind w:left="1134"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4E7F27" w:rsidRPr="00F23AD9">
        <w:rPr>
          <w:rFonts w:ascii="Times New Roman" w:hAnsi="Times New Roman" w:cs="Times New Roman"/>
          <w:sz w:val="24"/>
          <w:szCs w:val="24"/>
        </w:rPr>
        <w:t>j)</w:t>
      </w:r>
      <w:r w:rsidR="00E048AD" w:rsidRPr="00F23AD9">
        <w:rPr>
          <w:rFonts w:ascii="Times New Roman" w:hAnsi="Times New Roman" w:cs="Times New Roman"/>
          <w:sz w:val="24"/>
          <w:szCs w:val="24"/>
        </w:rPr>
        <w:t xml:space="preserve"> </w:t>
      </w:r>
      <w:r w:rsidR="00622F7D">
        <w:rPr>
          <w:rFonts w:ascii="Times New Roman" w:hAnsi="Times New Roman" w:cs="Times New Roman"/>
          <w:sz w:val="24"/>
          <w:szCs w:val="24"/>
        </w:rPr>
        <w:tab/>
      </w:r>
      <w:r w:rsidR="00E048AD" w:rsidRPr="00F23AD9">
        <w:rPr>
          <w:rFonts w:ascii="Times New Roman" w:hAnsi="Times New Roman" w:cs="Times New Roman"/>
          <w:sz w:val="24"/>
          <w:szCs w:val="24"/>
        </w:rPr>
        <w:t>pri vykonaní príležitostného obchodu mimo obchodného vzťahu, ktorý predstavuje prevod finančných prostriedkov alebo kryptoakt</w:t>
      </w:r>
      <w:r w:rsidR="00AF6CF1">
        <w:rPr>
          <w:rFonts w:ascii="Times New Roman" w:hAnsi="Times New Roman" w:cs="Times New Roman"/>
          <w:sz w:val="24"/>
          <w:szCs w:val="24"/>
        </w:rPr>
        <w:t>ív v hodnote najmenej 1 000 eur.</w:t>
      </w:r>
      <w:r w:rsidR="00E048AD" w:rsidRPr="00F23AD9">
        <w:rPr>
          <w:rFonts w:ascii="Times New Roman" w:hAnsi="Times New Roman" w:cs="Times New Roman"/>
          <w:sz w:val="24"/>
          <w:szCs w:val="24"/>
          <w:vertAlign w:val="superscript"/>
        </w:rPr>
        <w:t>41e</w:t>
      </w:r>
      <w:r w:rsidR="00E048AD" w:rsidRPr="00F23AD9">
        <w:rPr>
          <w:rFonts w:ascii="Times New Roman" w:hAnsi="Times New Roman" w:cs="Times New Roman"/>
          <w:sz w:val="24"/>
          <w:szCs w:val="24"/>
        </w:rPr>
        <w:t>)</w:t>
      </w:r>
      <w:r w:rsidR="00FE0A19" w:rsidRPr="00F23AD9">
        <w:rPr>
          <w:rFonts w:ascii="Times New Roman" w:hAnsi="Times New Roman" w:cs="Times New Roman"/>
          <w:sz w:val="24"/>
          <w:szCs w:val="24"/>
        </w:rPr>
        <w:t>“.</w:t>
      </w:r>
    </w:p>
    <w:p w:rsidR="00966117" w:rsidRDefault="00966117" w:rsidP="006F1A3B">
      <w:pPr>
        <w:pStyle w:val="Odsekzoznamu"/>
        <w:spacing w:before="240" w:after="0"/>
        <w:ind w:left="709"/>
        <w:jc w:val="both"/>
        <w:rPr>
          <w:rFonts w:ascii="Times New Roman" w:hAnsi="Times New Roman" w:cs="Times New Roman"/>
          <w:sz w:val="24"/>
          <w:szCs w:val="24"/>
        </w:rPr>
      </w:pPr>
    </w:p>
    <w:p w:rsidR="00FE0A19" w:rsidRPr="00F23AD9" w:rsidRDefault="00E048AD" w:rsidP="006F1A3B">
      <w:pPr>
        <w:pStyle w:val="Odsekzoznamu"/>
        <w:spacing w:before="240" w:after="0"/>
        <w:ind w:left="709"/>
        <w:jc w:val="both"/>
        <w:rPr>
          <w:rFonts w:ascii="Times New Roman" w:hAnsi="Times New Roman" w:cs="Times New Roman"/>
          <w:sz w:val="24"/>
          <w:szCs w:val="24"/>
        </w:rPr>
      </w:pPr>
      <w:r w:rsidRPr="00F23AD9">
        <w:rPr>
          <w:rFonts w:ascii="Times New Roman" w:hAnsi="Times New Roman" w:cs="Times New Roman"/>
          <w:sz w:val="24"/>
          <w:szCs w:val="24"/>
        </w:rPr>
        <w:t>Poznámky pod čiarou k odkazom</w:t>
      </w:r>
      <w:r w:rsidR="00FE0A19" w:rsidRPr="00F23AD9">
        <w:rPr>
          <w:rFonts w:ascii="Times New Roman" w:hAnsi="Times New Roman" w:cs="Times New Roman"/>
          <w:sz w:val="24"/>
          <w:szCs w:val="24"/>
        </w:rPr>
        <w:t xml:space="preserve"> 41d</w:t>
      </w:r>
      <w:r w:rsidRPr="00F23AD9">
        <w:rPr>
          <w:rFonts w:ascii="Times New Roman" w:hAnsi="Times New Roman" w:cs="Times New Roman"/>
          <w:sz w:val="24"/>
          <w:szCs w:val="24"/>
        </w:rPr>
        <w:t xml:space="preserve"> a 41e</w:t>
      </w:r>
      <w:r w:rsidR="00FE0A19" w:rsidRPr="00F23AD9">
        <w:rPr>
          <w:rFonts w:ascii="Times New Roman" w:hAnsi="Times New Roman" w:cs="Times New Roman"/>
          <w:sz w:val="24"/>
          <w:szCs w:val="24"/>
        </w:rPr>
        <w:t xml:space="preserve"> zne</w:t>
      </w:r>
      <w:r w:rsidRPr="00F23AD9">
        <w:rPr>
          <w:rFonts w:ascii="Times New Roman" w:hAnsi="Times New Roman" w:cs="Times New Roman"/>
          <w:sz w:val="24"/>
          <w:szCs w:val="24"/>
        </w:rPr>
        <w:t>jú</w:t>
      </w:r>
      <w:r w:rsidR="00FE0A19" w:rsidRPr="00F23AD9">
        <w:rPr>
          <w:rFonts w:ascii="Times New Roman" w:hAnsi="Times New Roman" w:cs="Times New Roman"/>
          <w:sz w:val="24"/>
          <w:szCs w:val="24"/>
        </w:rPr>
        <w:t>:</w:t>
      </w:r>
    </w:p>
    <w:p w:rsidR="00E048AD" w:rsidRPr="00F23AD9" w:rsidRDefault="00FE0A19" w:rsidP="002C6DD4">
      <w:pPr>
        <w:pStyle w:val="Odsekzoznamu"/>
        <w:spacing w:before="240" w:after="0"/>
        <w:ind w:left="1276" w:hanging="567"/>
        <w:jc w:val="both"/>
        <w:rPr>
          <w:rFonts w:ascii="Times New Roman" w:hAnsi="Times New Roman" w:cs="Times New Roman"/>
          <w:sz w:val="24"/>
          <w:szCs w:val="24"/>
        </w:rPr>
      </w:pPr>
      <w:r w:rsidRPr="00F23AD9">
        <w:rPr>
          <w:rFonts w:ascii="Times New Roman" w:hAnsi="Times New Roman" w:cs="Times New Roman"/>
          <w:sz w:val="24"/>
          <w:szCs w:val="24"/>
        </w:rPr>
        <w:t>„</w:t>
      </w:r>
      <w:r w:rsidRPr="004856E6">
        <w:rPr>
          <w:rFonts w:ascii="Times New Roman" w:hAnsi="Times New Roman" w:cs="Times New Roman"/>
          <w:sz w:val="24"/>
          <w:szCs w:val="24"/>
          <w:vertAlign w:val="superscript"/>
        </w:rPr>
        <w:t>41d</w:t>
      </w:r>
      <w:r w:rsidR="00C066CB">
        <w:rPr>
          <w:rFonts w:ascii="Times New Roman" w:hAnsi="Times New Roman" w:cs="Times New Roman"/>
          <w:sz w:val="24"/>
          <w:szCs w:val="24"/>
        </w:rPr>
        <w:t>) Z</w:t>
      </w:r>
      <w:r w:rsidRPr="00F23AD9">
        <w:rPr>
          <w:rFonts w:ascii="Times New Roman" w:hAnsi="Times New Roman" w:cs="Times New Roman"/>
          <w:sz w:val="24"/>
          <w:szCs w:val="24"/>
        </w:rPr>
        <w:t xml:space="preserve">ákon č. </w:t>
      </w:r>
      <w:r w:rsidR="002D6E8F" w:rsidRPr="00F23AD9">
        <w:rPr>
          <w:rFonts w:ascii="Times New Roman" w:hAnsi="Times New Roman" w:cs="Times New Roman"/>
          <w:sz w:val="24"/>
          <w:szCs w:val="24"/>
        </w:rPr>
        <w:t>359/2015 Z. z. o automatickej výmene informácií o finančných účtoch na účely správy daní a o zmene a doplnení niektorých zákonov</w:t>
      </w:r>
      <w:r w:rsidR="00C066CB">
        <w:rPr>
          <w:rFonts w:ascii="Times New Roman" w:hAnsi="Times New Roman" w:cs="Times New Roman"/>
          <w:sz w:val="24"/>
          <w:szCs w:val="24"/>
        </w:rPr>
        <w:t xml:space="preserve"> v znení neskorších predpisov</w:t>
      </w:r>
      <w:r w:rsidR="002D6E8F" w:rsidRPr="00F23AD9">
        <w:rPr>
          <w:rFonts w:ascii="Times New Roman" w:hAnsi="Times New Roman" w:cs="Times New Roman"/>
          <w:sz w:val="24"/>
          <w:szCs w:val="24"/>
        </w:rPr>
        <w:t>.</w:t>
      </w:r>
    </w:p>
    <w:p w:rsidR="002D6E8F" w:rsidRPr="00F23AD9" w:rsidRDefault="00E048AD" w:rsidP="006F1A3B">
      <w:pPr>
        <w:pStyle w:val="Odsekzoznamu"/>
        <w:spacing w:before="240" w:after="0"/>
        <w:ind w:left="709"/>
        <w:jc w:val="both"/>
        <w:rPr>
          <w:rFonts w:ascii="Times New Roman" w:hAnsi="Times New Roman" w:cs="Times New Roman"/>
          <w:sz w:val="24"/>
          <w:szCs w:val="24"/>
        </w:rPr>
      </w:pPr>
      <w:r w:rsidRPr="004856E6">
        <w:rPr>
          <w:rFonts w:ascii="Times New Roman" w:hAnsi="Times New Roman" w:cs="Times New Roman"/>
          <w:sz w:val="24"/>
          <w:szCs w:val="24"/>
          <w:vertAlign w:val="superscript"/>
        </w:rPr>
        <w:t>41e</w:t>
      </w:r>
      <w:r w:rsidRPr="00F23AD9">
        <w:rPr>
          <w:rFonts w:ascii="Times New Roman" w:hAnsi="Times New Roman" w:cs="Times New Roman"/>
          <w:sz w:val="24"/>
          <w:szCs w:val="24"/>
        </w:rPr>
        <w:t xml:space="preserve">) </w:t>
      </w:r>
      <w:r w:rsidR="00F86BBF">
        <w:rPr>
          <w:rFonts w:ascii="Times New Roman" w:hAnsi="Times New Roman" w:cs="Times New Roman"/>
          <w:sz w:val="24"/>
          <w:szCs w:val="24"/>
        </w:rPr>
        <w:t xml:space="preserve">   </w:t>
      </w:r>
      <w:r w:rsidRPr="00F23AD9">
        <w:rPr>
          <w:rFonts w:ascii="Times New Roman" w:hAnsi="Times New Roman" w:cs="Times New Roman"/>
          <w:sz w:val="24"/>
          <w:szCs w:val="24"/>
        </w:rPr>
        <w:t>Čl. 3 bod</w:t>
      </w:r>
      <w:r w:rsidR="00C066CB">
        <w:rPr>
          <w:rFonts w:ascii="Times New Roman" w:hAnsi="Times New Roman" w:cs="Times New Roman"/>
          <w:sz w:val="24"/>
          <w:szCs w:val="24"/>
        </w:rPr>
        <w:t>y</w:t>
      </w:r>
      <w:r w:rsidRPr="00F23AD9">
        <w:rPr>
          <w:rFonts w:ascii="Times New Roman" w:hAnsi="Times New Roman" w:cs="Times New Roman"/>
          <w:sz w:val="24"/>
          <w:szCs w:val="24"/>
        </w:rPr>
        <w:t xml:space="preserve"> 9 a 10 nariadenia (EÚ) 2023/1113.</w:t>
      </w:r>
      <w:r w:rsidR="002D6E8F" w:rsidRPr="00F23AD9">
        <w:rPr>
          <w:rFonts w:ascii="Times New Roman" w:hAnsi="Times New Roman" w:cs="Times New Roman"/>
          <w:sz w:val="24"/>
          <w:szCs w:val="24"/>
        </w:rPr>
        <w:t>“.</w:t>
      </w:r>
    </w:p>
    <w:p w:rsidR="00482D6D" w:rsidRPr="00F23AD9" w:rsidRDefault="00482D6D" w:rsidP="006F1A3B">
      <w:pPr>
        <w:pStyle w:val="Odsekzoznamu"/>
        <w:spacing w:before="240" w:after="0"/>
        <w:ind w:hanging="294"/>
        <w:jc w:val="both"/>
        <w:rPr>
          <w:rFonts w:ascii="Times New Roman" w:hAnsi="Times New Roman" w:cs="Times New Roman"/>
          <w:sz w:val="24"/>
          <w:szCs w:val="24"/>
        </w:rPr>
      </w:pPr>
    </w:p>
    <w:p w:rsidR="00E048AD" w:rsidRPr="00F23AD9" w:rsidRDefault="00E048AD" w:rsidP="00E30171">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 10 sa dopĺňa odsekmi 8 a 9, ktoré znejú:</w:t>
      </w:r>
    </w:p>
    <w:p w:rsidR="00E048AD" w:rsidRPr="00F23AD9" w:rsidRDefault="008F5096" w:rsidP="00E01D55">
      <w:pPr>
        <w:pStyle w:val="Odsekzoznamu"/>
        <w:spacing w:before="240" w:after="0"/>
        <w:ind w:left="709"/>
        <w:jc w:val="both"/>
        <w:rPr>
          <w:rFonts w:ascii="Times New Roman" w:hAnsi="Times New Roman" w:cs="Times New Roman"/>
          <w:sz w:val="24"/>
          <w:szCs w:val="24"/>
        </w:rPr>
      </w:pPr>
      <w:r>
        <w:rPr>
          <w:rFonts w:ascii="Times New Roman" w:hAnsi="Times New Roman" w:cs="Times New Roman"/>
          <w:sz w:val="24"/>
          <w:szCs w:val="24"/>
        </w:rPr>
        <w:t>„</w:t>
      </w:r>
      <w:r w:rsidR="00E048AD" w:rsidRPr="00F23AD9">
        <w:rPr>
          <w:rFonts w:ascii="Times New Roman" w:hAnsi="Times New Roman" w:cs="Times New Roman"/>
          <w:sz w:val="24"/>
          <w:szCs w:val="24"/>
        </w:rPr>
        <w:t xml:space="preserve">(8) Povinná osoba je povinná pri príjemcovi </w:t>
      </w:r>
      <w:r w:rsidR="003037E2">
        <w:rPr>
          <w:rFonts w:ascii="Times New Roman" w:hAnsi="Times New Roman" w:cs="Times New Roman"/>
          <w:sz w:val="24"/>
          <w:szCs w:val="24"/>
        </w:rPr>
        <w:t xml:space="preserve">poistného plnenia </w:t>
      </w:r>
      <w:r w:rsidR="00E048AD" w:rsidRPr="00F23AD9">
        <w:rPr>
          <w:rFonts w:ascii="Times New Roman" w:hAnsi="Times New Roman" w:cs="Times New Roman"/>
          <w:sz w:val="24"/>
          <w:szCs w:val="24"/>
        </w:rPr>
        <w:t>zo životného poistenia, ktorý je</w:t>
      </w:r>
    </w:p>
    <w:p w:rsidR="00E048AD" w:rsidRPr="00F23AD9" w:rsidRDefault="00E048AD" w:rsidP="00E01D55">
      <w:pPr>
        <w:pStyle w:val="Odsekzoznamu"/>
        <w:spacing w:before="240" w:after="0"/>
        <w:ind w:left="709"/>
        <w:jc w:val="both"/>
        <w:rPr>
          <w:rFonts w:ascii="Times New Roman" w:hAnsi="Times New Roman" w:cs="Times New Roman"/>
          <w:sz w:val="24"/>
          <w:szCs w:val="24"/>
        </w:rPr>
      </w:pPr>
      <w:r w:rsidRPr="00F23AD9">
        <w:rPr>
          <w:rFonts w:ascii="Times New Roman" w:hAnsi="Times New Roman" w:cs="Times New Roman"/>
          <w:sz w:val="24"/>
          <w:szCs w:val="24"/>
        </w:rPr>
        <w:t xml:space="preserve">a) </w:t>
      </w:r>
      <w:r w:rsidR="00F86BBF">
        <w:rPr>
          <w:rFonts w:ascii="Times New Roman" w:hAnsi="Times New Roman" w:cs="Times New Roman"/>
          <w:sz w:val="24"/>
          <w:szCs w:val="24"/>
        </w:rPr>
        <w:t xml:space="preserve">   </w:t>
      </w:r>
      <w:r w:rsidRPr="00F23AD9">
        <w:rPr>
          <w:rFonts w:ascii="Times New Roman" w:hAnsi="Times New Roman" w:cs="Times New Roman"/>
          <w:sz w:val="24"/>
          <w:szCs w:val="24"/>
        </w:rPr>
        <w:t>fyzickou osobou</w:t>
      </w:r>
      <w:r w:rsidR="003119FE">
        <w:rPr>
          <w:rFonts w:ascii="Times New Roman" w:hAnsi="Times New Roman" w:cs="Times New Roman"/>
          <w:sz w:val="24"/>
          <w:szCs w:val="24"/>
        </w:rPr>
        <w:t>,</w:t>
      </w:r>
      <w:r w:rsidRPr="00F23AD9">
        <w:rPr>
          <w:rFonts w:ascii="Times New Roman" w:hAnsi="Times New Roman" w:cs="Times New Roman"/>
          <w:sz w:val="24"/>
          <w:szCs w:val="24"/>
        </w:rPr>
        <w:t xml:space="preserve"> zistiť údaje podľa § 7 ods. 1 písm. a),</w:t>
      </w:r>
    </w:p>
    <w:p w:rsidR="00E048AD" w:rsidRPr="00F23AD9" w:rsidRDefault="00E048AD" w:rsidP="00BE0109">
      <w:pPr>
        <w:pStyle w:val="Odsekzoznamu"/>
        <w:spacing w:before="240" w:after="0"/>
        <w:ind w:left="1134" w:hanging="425"/>
        <w:jc w:val="both"/>
        <w:rPr>
          <w:rFonts w:ascii="Times New Roman" w:hAnsi="Times New Roman" w:cs="Times New Roman"/>
          <w:sz w:val="24"/>
          <w:szCs w:val="24"/>
        </w:rPr>
      </w:pPr>
      <w:r w:rsidRPr="00F23AD9">
        <w:rPr>
          <w:rFonts w:ascii="Times New Roman" w:hAnsi="Times New Roman" w:cs="Times New Roman"/>
          <w:sz w:val="24"/>
          <w:szCs w:val="24"/>
        </w:rPr>
        <w:lastRenderedPageBreak/>
        <w:t xml:space="preserve">b) </w:t>
      </w:r>
      <w:r w:rsidR="00BE0109">
        <w:rPr>
          <w:rFonts w:ascii="Times New Roman" w:hAnsi="Times New Roman" w:cs="Times New Roman"/>
          <w:sz w:val="24"/>
          <w:szCs w:val="24"/>
        </w:rPr>
        <w:tab/>
      </w:r>
      <w:r w:rsidRPr="00F23AD9">
        <w:rPr>
          <w:rFonts w:ascii="Times New Roman" w:hAnsi="Times New Roman" w:cs="Times New Roman"/>
          <w:sz w:val="24"/>
          <w:szCs w:val="24"/>
        </w:rPr>
        <w:t xml:space="preserve">určený na základe jeho vzťahu k poistenému alebo iným spôsobom, získať dostatočné informácie na identifikáciu konkrétneho príjemcu </w:t>
      </w:r>
      <w:r w:rsidR="003119FE" w:rsidRPr="003119FE">
        <w:rPr>
          <w:rFonts w:ascii="Times New Roman" w:hAnsi="Times New Roman" w:cs="Times New Roman"/>
          <w:sz w:val="24"/>
          <w:szCs w:val="24"/>
        </w:rPr>
        <w:t xml:space="preserve">poistného plnenia </w:t>
      </w:r>
      <w:r w:rsidRPr="00F23AD9">
        <w:rPr>
          <w:rFonts w:ascii="Times New Roman" w:hAnsi="Times New Roman" w:cs="Times New Roman"/>
          <w:sz w:val="24"/>
          <w:szCs w:val="24"/>
        </w:rPr>
        <w:t>v čase výplaty plnenia,</w:t>
      </w:r>
    </w:p>
    <w:p w:rsidR="00E048AD" w:rsidRPr="00F23AD9" w:rsidRDefault="00467AE8" w:rsidP="00BE0109">
      <w:pPr>
        <w:pStyle w:val="Odsekzoznamu"/>
        <w:spacing w:before="240" w:after="0"/>
        <w:ind w:left="1134" w:hanging="425"/>
        <w:jc w:val="both"/>
        <w:rPr>
          <w:rFonts w:ascii="Times New Roman" w:hAnsi="Times New Roman" w:cs="Times New Roman"/>
          <w:sz w:val="24"/>
          <w:szCs w:val="24"/>
        </w:rPr>
      </w:pPr>
      <w:r>
        <w:rPr>
          <w:rFonts w:ascii="Times New Roman" w:hAnsi="Times New Roman" w:cs="Times New Roman"/>
          <w:sz w:val="24"/>
          <w:szCs w:val="24"/>
        </w:rPr>
        <w:t>c)</w:t>
      </w:r>
      <w:r w:rsidR="00E048AD" w:rsidRPr="00F23AD9">
        <w:rPr>
          <w:rFonts w:ascii="Times New Roman" w:hAnsi="Times New Roman" w:cs="Times New Roman"/>
          <w:sz w:val="24"/>
          <w:szCs w:val="24"/>
        </w:rPr>
        <w:t xml:space="preserve"> </w:t>
      </w:r>
      <w:r w:rsidR="00BE0109">
        <w:rPr>
          <w:rFonts w:ascii="Times New Roman" w:hAnsi="Times New Roman" w:cs="Times New Roman"/>
          <w:sz w:val="24"/>
          <w:szCs w:val="24"/>
        </w:rPr>
        <w:tab/>
      </w:r>
      <w:r w:rsidR="00E048AD" w:rsidRPr="00F23AD9">
        <w:rPr>
          <w:rFonts w:ascii="Times New Roman" w:hAnsi="Times New Roman" w:cs="Times New Roman"/>
          <w:sz w:val="24"/>
          <w:szCs w:val="24"/>
        </w:rPr>
        <w:t>právnickou osobou</w:t>
      </w:r>
      <w:r w:rsidR="003119FE">
        <w:rPr>
          <w:rFonts w:ascii="Times New Roman" w:hAnsi="Times New Roman" w:cs="Times New Roman"/>
          <w:sz w:val="24"/>
          <w:szCs w:val="24"/>
        </w:rPr>
        <w:t>,</w:t>
      </w:r>
      <w:r w:rsidR="00E048AD" w:rsidRPr="00F23AD9">
        <w:rPr>
          <w:rFonts w:ascii="Times New Roman" w:hAnsi="Times New Roman" w:cs="Times New Roman"/>
          <w:sz w:val="24"/>
          <w:szCs w:val="24"/>
        </w:rPr>
        <w:t xml:space="preserve"> zistiť údaje podľa § 7 ods. 1 písm. b) a vykonať identifikáciu a overenie identifikácie konečného užívateľa výhod a zároveň zistiť, či konečný užívateľ výhod príjemcu </w:t>
      </w:r>
      <w:r w:rsidR="00A62F4C" w:rsidRPr="00A62F4C">
        <w:rPr>
          <w:rFonts w:ascii="Times New Roman" w:hAnsi="Times New Roman" w:cs="Times New Roman"/>
          <w:sz w:val="24"/>
          <w:szCs w:val="24"/>
        </w:rPr>
        <w:t xml:space="preserve">poistného plnenia </w:t>
      </w:r>
      <w:r w:rsidR="00E048AD" w:rsidRPr="00F23AD9">
        <w:rPr>
          <w:rFonts w:ascii="Times New Roman" w:hAnsi="Times New Roman" w:cs="Times New Roman"/>
          <w:sz w:val="24"/>
          <w:szCs w:val="24"/>
        </w:rPr>
        <w:t>je politicky exponovanou osobou,</w:t>
      </w:r>
    </w:p>
    <w:p w:rsidR="00E048AD" w:rsidRDefault="00E048AD" w:rsidP="00BE0109">
      <w:pPr>
        <w:pStyle w:val="Odsekzoznamu"/>
        <w:spacing w:before="240" w:after="0"/>
        <w:ind w:left="1134" w:hanging="425"/>
        <w:jc w:val="both"/>
        <w:rPr>
          <w:rFonts w:ascii="Times New Roman" w:hAnsi="Times New Roman" w:cs="Times New Roman"/>
          <w:sz w:val="24"/>
          <w:szCs w:val="24"/>
        </w:rPr>
      </w:pPr>
      <w:r w:rsidRPr="00F23AD9">
        <w:rPr>
          <w:rFonts w:ascii="Times New Roman" w:hAnsi="Times New Roman" w:cs="Times New Roman"/>
          <w:sz w:val="24"/>
          <w:szCs w:val="24"/>
        </w:rPr>
        <w:t xml:space="preserve">d) </w:t>
      </w:r>
      <w:r w:rsidR="00BE0109">
        <w:rPr>
          <w:rFonts w:ascii="Times New Roman" w:hAnsi="Times New Roman" w:cs="Times New Roman"/>
          <w:sz w:val="24"/>
          <w:szCs w:val="24"/>
        </w:rPr>
        <w:tab/>
      </w:r>
      <w:r w:rsidRPr="00F23AD9">
        <w:rPr>
          <w:rFonts w:ascii="Times New Roman" w:hAnsi="Times New Roman" w:cs="Times New Roman"/>
          <w:sz w:val="24"/>
          <w:szCs w:val="24"/>
        </w:rPr>
        <w:t xml:space="preserve">politicky exponovanou osobou, postupovať podľa § 12 ods. 2 písm. c) </w:t>
      </w:r>
      <w:r w:rsidR="00E5421E" w:rsidRPr="00F23AD9">
        <w:rPr>
          <w:rFonts w:ascii="Times New Roman" w:hAnsi="Times New Roman" w:cs="Times New Roman"/>
          <w:sz w:val="24"/>
          <w:szCs w:val="24"/>
        </w:rPr>
        <w:t xml:space="preserve">tretieho </w:t>
      </w:r>
      <w:r w:rsidRPr="00F23AD9">
        <w:rPr>
          <w:rFonts w:ascii="Times New Roman" w:hAnsi="Times New Roman" w:cs="Times New Roman"/>
          <w:sz w:val="24"/>
          <w:szCs w:val="24"/>
        </w:rPr>
        <w:t>a</w:t>
      </w:r>
      <w:r w:rsidR="00E5421E" w:rsidRPr="00F23AD9">
        <w:rPr>
          <w:rFonts w:ascii="Times New Roman" w:hAnsi="Times New Roman" w:cs="Times New Roman"/>
          <w:sz w:val="24"/>
          <w:szCs w:val="24"/>
        </w:rPr>
        <w:t> </w:t>
      </w:r>
      <w:r w:rsidR="00E5421E" w:rsidRPr="008F601A">
        <w:rPr>
          <w:rFonts w:ascii="Times New Roman" w:hAnsi="Times New Roman" w:cs="Times New Roman"/>
          <w:sz w:val="24"/>
          <w:szCs w:val="24"/>
        </w:rPr>
        <w:t>štvrtého bodu</w:t>
      </w:r>
      <w:r w:rsidRPr="008F601A">
        <w:rPr>
          <w:rFonts w:ascii="Times New Roman" w:hAnsi="Times New Roman" w:cs="Times New Roman"/>
          <w:sz w:val="24"/>
          <w:szCs w:val="24"/>
        </w:rPr>
        <w:t>.</w:t>
      </w:r>
    </w:p>
    <w:p w:rsidR="00BE0109" w:rsidRPr="008F601A" w:rsidRDefault="00BE0109" w:rsidP="00BE0109">
      <w:pPr>
        <w:pStyle w:val="Odsekzoznamu"/>
        <w:spacing w:before="240" w:after="0"/>
        <w:ind w:left="1134" w:hanging="425"/>
        <w:jc w:val="both"/>
        <w:rPr>
          <w:rFonts w:ascii="Times New Roman" w:hAnsi="Times New Roman" w:cs="Times New Roman"/>
          <w:sz w:val="24"/>
          <w:szCs w:val="24"/>
        </w:rPr>
      </w:pPr>
    </w:p>
    <w:p w:rsidR="00E048AD" w:rsidRPr="008F601A" w:rsidRDefault="00E048AD" w:rsidP="00E01D55">
      <w:pPr>
        <w:pStyle w:val="Odsekzoznamu"/>
        <w:spacing w:before="240" w:after="0"/>
        <w:ind w:left="709"/>
        <w:jc w:val="both"/>
        <w:rPr>
          <w:rFonts w:ascii="Times New Roman" w:hAnsi="Times New Roman" w:cs="Times New Roman"/>
          <w:sz w:val="24"/>
          <w:szCs w:val="24"/>
        </w:rPr>
      </w:pPr>
      <w:r w:rsidRPr="008F601A">
        <w:rPr>
          <w:rFonts w:ascii="Times New Roman" w:hAnsi="Times New Roman" w:cs="Times New Roman"/>
          <w:sz w:val="24"/>
          <w:szCs w:val="24"/>
        </w:rPr>
        <w:t xml:space="preserve">(9) Povinná osoba </w:t>
      </w:r>
      <w:r w:rsidR="00A72A45">
        <w:rPr>
          <w:rFonts w:ascii="Times New Roman" w:hAnsi="Times New Roman" w:cs="Times New Roman"/>
          <w:sz w:val="24"/>
          <w:szCs w:val="24"/>
        </w:rPr>
        <w:t>ne</w:t>
      </w:r>
      <w:r w:rsidRPr="008F601A">
        <w:rPr>
          <w:rFonts w:ascii="Times New Roman" w:hAnsi="Times New Roman" w:cs="Times New Roman"/>
          <w:sz w:val="24"/>
          <w:szCs w:val="24"/>
        </w:rPr>
        <w:t>vykon</w:t>
      </w:r>
      <w:r w:rsidR="00A72A45">
        <w:rPr>
          <w:rFonts w:ascii="Times New Roman" w:hAnsi="Times New Roman" w:cs="Times New Roman"/>
          <w:sz w:val="24"/>
          <w:szCs w:val="24"/>
        </w:rPr>
        <w:t>á</w:t>
      </w:r>
      <w:r w:rsidRPr="008F601A">
        <w:rPr>
          <w:rFonts w:ascii="Times New Roman" w:hAnsi="Times New Roman" w:cs="Times New Roman"/>
          <w:sz w:val="24"/>
          <w:szCs w:val="24"/>
        </w:rPr>
        <w:t xml:space="preserve"> základnú starostli</w:t>
      </w:r>
      <w:r w:rsidR="003B2962" w:rsidRPr="008F601A">
        <w:rPr>
          <w:rFonts w:ascii="Times New Roman" w:hAnsi="Times New Roman" w:cs="Times New Roman"/>
          <w:sz w:val="24"/>
          <w:szCs w:val="24"/>
        </w:rPr>
        <w:t>vosť vo vzťahu ku klientovi</w:t>
      </w:r>
      <w:r w:rsidR="00CA6C17">
        <w:rPr>
          <w:rFonts w:ascii="Times New Roman" w:hAnsi="Times New Roman" w:cs="Times New Roman"/>
          <w:sz w:val="24"/>
          <w:szCs w:val="24"/>
        </w:rPr>
        <w:t xml:space="preserve"> podľa </w:t>
      </w:r>
      <w:r w:rsidR="003037E2">
        <w:rPr>
          <w:rFonts w:ascii="Times New Roman" w:hAnsi="Times New Roman" w:cs="Times New Roman"/>
          <w:sz w:val="24"/>
          <w:szCs w:val="24"/>
        </w:rPr>
        <w:t>odseku 2 písm. c)</w:t>
      </w:r>
      <w:r w:rsidR="003B2962" w:rsidRPr="008F601A">
        <w:rPr>
          <w:rFonts w:ascii="Times New Roman" w:hAnsi="Times New Roman" w:cs="Times New Roman"/>
          <w:sz w:val="24"/>
          <w:szCs w:val="24"/>
        </w:rPr>
        <w:t>, ak</w:t>
      </w:r>
    </w:p>
    <w:p w:rsidR="00E048AD" w:rsidRPr="008F601A" w:rsidRDefault="00E048AD" w:rsidP="00BE0109">
      <w:pPr>
        <w:pStyle w:val="Odsekzoznamu"/>
        <w:tabs>
          <w:tab w:val="left" w:pos="993"/>
        </w:tabs>
        <w:spacing w:before="240" w:after="0"/>
        <w:ind w:left="993" w:hanging="284"/>
        <w:jc w:val="both"/>
        <w:rPr>
          <w:rFonts w:ascii="Times New Roman" w:hAnsi="Times New Roman" w:cs="Times New Roman"/>
          <w:sz w:val="24"/>
          <w:szCs w:val="24"/>
        </w:rPr>
      </w:pPr>
      <w:r w:rsidRPr="008F601A">
        <w:rPr>
          <w:rFonts w:ascii="Times New Roman" w:hAnsi="Times New Roman" w:cs="Times New Roman"/>
          <w:sz w:val="24"/>
          <w:szCs w:val="24"/>
        </w:rPr>
        <w:t xml:space="preserve">a) </w:t>
      </w:r>
      <w:r w:rsidR="00BE0109">
        <w:rPr>
          <w:rFonts w:ascii="Times New Roman" w:hAnsi="Times New Roman" w:cs="Times New Roman"/>
          <w:sz w:val="24"/>
          <w:szCs w:val="24"/>
        </w:rPr>
        <w:tab/>
      </w:r>
      <w:r w:rsidR="003B2962" w:rsidRPr="008F601A">
        <w:rPr>
          <w:rFonts w:ascii="Times New Roman" w:hAnsi="Times New Roman" w:cs="Times New Roman"/>
          <w:sz w:val="24"/>
          <w:szCs w:val="24"/>
        </w:rPr>
        <w:t xml:space="preserve">by </w:t>
      </w:r>
      <w:r w:rsidRPr="008F601A">
        <w:rPr>
          <w:rFonts w:ascii="Times New Roman" w:hAnsi="Times New Roman" w:cs="Times New Roman"/>
          <w:sz w:val="24"/>
          <w:szCs w:val="24"/>
        </w:rPr>
        <w:t xml:space="preserve">jej vykonaním v celom rozsahu alebo len jej časti mohlo </w:t>
      </w:r>
      <w:r w:rsidR="003B2962" w:rsidRPr="008F601A">
        <w:rPr>
          <w:rFonts w:ascii="Times New Roman" w:hAnsi="Times New Roman" w:cs="Times New Roman"/>
          <w:sz w:val="24"/>
          <w:szCs w:val="24"/>
        </w:rPr>
        <w:t>dôj</w:t>
      </w:r>
      <w:r w:rsidRPr="008F601A">
        <w:rPr>
          <w:rFonts w:ascii="Times New Roman" w:hAnsi="Times New Roman" w:cs="Times New Roman"/>
          <w:sz w:val="24"/>
          <w:szCs w:val="24"/>
        </w:rPr>
        <w:t>sť k zmareniu alebo ohrozeniu spracovania neobvyklej obchodnej operácie, alebo</w:t>
      </w:r>
    </w:p>
    <w:p w:rsidR="00E048AD" w:rsidRDefault="00E048AD" w:rsidP="00BE0109">
      <w:pPr>
        <w:pStyle w:val="Odsekzoznamu"/>
        <w:tabs>
          <w:tab w:val="left" w:pos="993"/>
        </w:tabs>
        <w:spacing w:before="240" w:after="0"/>
        <w:ind w:left="993" w:hanging="284"/>
        <w:jc w:val="both"/>
        <w:rPr>
          <w:rFonts w:ascii="Times New Roman" w:hAnsi="Times New Roman" w:cs="Times New Roman"/>
          <w:sz w:val="24"/>
          <w:szCs w:val="24"/>
        </w:rPr>
      </w:pPr>
      <w:r w:rsidRPr="008F601A">
        <w:rPr>
          <w:rFonts w:ascii="Times New Roman" w:hAnsi="Times New Roman" w:cs="Times New Roman"/>
          <w:sz w:val="24"/>
          <w:szCs w:val="24"/>
        </w:rPr>
        <w:t>b)</w:t>
      </w:r>
      <w:r w:rsidR="003B2962" w:rsidRPr="008F601A">
        <w:rPr>
          <w:rFonts w:ascii="Times New Roman" w:hAnsi="Times New Roman" w:cs="Times New Roman"/>
          <w:sz w:val="24"/>
          <w:szCs w:val="24"/>
        </w:rPr>
        <w:t xml:space="preserve"> </w:t>
      </w:r>
      <w:r w:rsidR="00E01D55" w:rsidRPr="008F601A">
        <w:rPr>
          <w:rFonts w:ascii="Times New Roman" w:hAnsi="Times New Roman" w:cs="Times New Roman"/>
          <w:sz w:val="24"/>
          <w:szCs w:val="24"/>
        </w:rPr>
        <w:t xml:space="preserve">jej dá </w:t>
      </w:r>
      <w:r w:rsidR="002B5AEA">
        <w:rPr>
          <w:rFonts w:ascii="Times New Roman" w:hAnsi="Times New Roman" w:cs="Times New Roman"/>
          <w:sz w:val="24"/>
          <w:szCs w:val="24"/>
        </w:rPr>
        <w:t>F</w:t>
      </w:r>
      <w:r w:rsidRPr="008F601A">
        <w:rPr>
          <w:rFonts w:ascii="Times New Roman" w:hAnsi="Times New Roman" w:cs="Times New Roman"/>
          <w:sz w:val="24"/>
          <w:szCs w:val="24"/>
        </w:rPr>
        <w:t xml:space="preserve">inančná spravodajská </w:t>
      </w:r>
      <w:r w:rsidRPr="005707D6">
        <w:rPr>
          <w:rFonts w:ascii="Times New Roman" w:hAnsi="Times New Roman" w:cs="Times New Roman"/>
          <w:sz w:val="24"/>
          <w:szCs w:val="24"/>
        </w:rPr>
        <w:t>jednotka</w:t>
      </w:r>
      <w:r w:rsidR="00962799" w:rsidRPr="005707D6">
        <w:rPr>
          <w:rFonts w:ascii="Times New Roman" w:hAnsi="Times New Roman" w:cs="Times New Roman"/>
          <w:sz w:val="24"/>
          <w:szCs w:val="24"/>
        </w:rPr>
        <w:t xml:space="preserve"> písomný</w:t>
      </w:r>
      <w:r w:rsidRPr="005707D6">
        <w:rPr>
          <w:rFonts w:ascii="Times New Roman" w:hAnsi="Times New Roman" w:cs="Times New Roman"/>
          <w:sz w:val="24"/>
          <w:szCs w:val="24"/>
        </w:rPr>
        <w:t xml:space="preserve"> pokyn</w:t>
      </w:r>
      <w:r w:rsidRPr="008F601A">
        <w:rPr>
          <w:rFonts w:ascii="Times New Roman" w:hAnsi="Times New Roman" w:cs="Times New Roman"/>
          <w:sz w:val="24"/>
          <w:szCs w:val="24"/>
        </w:rPr>
        <w:t xml:space="preserve"> nevykonať základnú starostlivosť vo vzťahu ku klientovi v celom rozsahu alebo</w:t>
      </w:r>
      <w:r w:rsidRPr="00F23AD9">
        <w:rPr>
          <w:rFonts w:ascii="Times New Roman" w:hAnsi="Times New Roman" w:cs="Times New Roman"/>
          <w:sz w:val="24"/>
          <w:szCs w:val="24"/>
        </w:rPr>
        <w:t xml:space="preserve"> len jej časti </w:t>
      </w:r>
      <w:r w:rsidR="00E01D55">
        <w:rPr>
          <w:rFonts w:ascii="Times New Roman" w:hAnsi="Times New Roman" w:cs="Times New Roman"/>
          <w:sz w:val="24"/>
          <w:szCs w:val="24"/>
        </w:rPr>
        <w:t>z dôvodu</w:t>
      </w:r>
      <w:r w:rsidRPr="00F23AD9">
        <w:rPr>
          <w:rFonts w:ascii="Times New Roman" w:hAnsi="Times New Roman" w:cs="Times New Roman"/>
          <w:sz w:val="24"/>
          <w:szCs w:val="24"/>
        </w:rPr>
        <w:t>, že jej vykonaním by mohlo dôjsť k zmareniu alebo ohrozeniu spracovania neobvyklej obchodnej operácie.</w:t>
      </w:r>
      <w:r w:rsidR="008F5096">
        <w:rPr>
          <w:rFonts w:ascii="Times New Roman" w:hAnsi="Times New Roman" w:cs="Times New Roman"/>
          <w:sz w:val="24"/>
          <w:szCs w:val="24"/>
        </w:rPr>
        <w:t>“.</w:t>
      </w:r>
    </w:p>
    <w:p w:rsidR="00E048AD" w:rsidRPr="00F23AD9" w:rsidRDefault="00E048AD" w:rsidP="00E048AD">
      <w:pPr>
        <w:pStyle w:val="Odsekzoznamu"/>
        <w:spacing w:before="240" w:after="0"/>
        <w:ind w:left="851"/>
        <w:jc w:val="both"/>
        <w:rPr>
          <w:rFonts w:ascii="Times New Roman" w:hAnsi="Times New Roman" w:cs="Times New Roman"/>
          <w:sz w:val="24"/>
          <w:szCs w:val="24"/>
        </w:rPr>
      </w:pPr>
    </w:p>
    <w:p w:rsidR="00482D6D" w:rsidRPr="00F23AD9" w:rsidRDefault="00482D6D" w:rsidP="00E30171">
      <w:pPr>
        <w:pStyle w:val="Odsekzoznamu"/>
        <w:numPr>
          <w:ilvl w:val="0"/>
          <w:numId w:val="1"/>
        </w:numPr>
        <w:spacing w:before="240"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 10a sa dopĺňa odsekom 4, ktorý znie:</w:t>
      </w:r>
    </w:p>
    <w:p w:rsidR="003D6675" w:rsidRPr="00F23AD9" w:rsidRDefault="003D6675" w:rsidP="00E30171">
      <w:pPr>
        <w:pStyle w:val="Odsekzoznamu"/>
        <w:ind w:left="709"/>
        <w:jc w:val="both"/>
        <w:rPr>
          <w:rFonts w:ascii="Times New Roman" w:hAnsi="Times New Roman" w:cs="Times New Roman"/>
          <w:color w:val="000000"/>
          <w:sz w:val="24"/>
          <w:szCs w:val="24"/>
        </w:rPr>
      </w:pPr>
      <w:r w:rsidRPr="00F23AD9">
        <w:rPr>
          <w:rFonts w:ascii="Times New Roman" w:hAnsi="Times New Roman" w:cs="Times New Roman"/>
          <w:sz w:val="24"/>
          <w:szCs w:val="24"/>
        </w:rPr>
        <w:t>„(4) Konečný užívateľ výhod poskytuje p</w:t>
      </w:r>
      <w:r w:rsidRPr="00F23AD9">
        <w:rPr>
          <w:rFonts w:ascii="Times New Roman" w:hAnsi="Times New Roman" w:cs="Times New Roman"/>
          <w:color w:val="000000"/>
          <w:sz w:val="24"/>
          <w:szCs w:val="24"/>
        </w:rPr>
        <w:t xml:space="preserve">rávnickej osobe, ktorá nie je subjektom verejnej správy a účelovému združeniu majetku bez právnej subjektivity súčinnosť pri plnení povinnosti podľa odseku 1, vrátane </w:t>
      </w:r>
      <w:r w:rsidR="006E5A97" w:rsidRPr="006E5A97">
        <w:rPr>
          <w:rFonts w:ascii="Times New Roman" w:hAnsi="Times New Roman" w:cs="Times New Roman"/>
          <w:color w:val="000000"/>
          <w:sz w:val="24"/>
          <w:szCs w:val="24"/>
        </w:rPr>
        <w:t>oznamovania každej skutočnosti, na základe ktorej mu vzniklo alebo zaniklo postavenie konečného užívateľa výhod tejto právnickej osoby, bez zbytočného odkladu</w:t>
      </w:r>
      <w:r w:rsidRPr="00F23AD9">
        <w:rPr>
          <w:rFonts w:ascii="Times New Roman" w:hAnsi="Times New Roman" w:cs="Times New Roman"/>
          <w:color w:val="000000"/>
          <w:sz w:val="24"/>
          <w:szCs w:val="24"/>
        </w:rPr>
        <w:t>.“.</w:t>
      </w:r>
    </w:p>
    <w:p w:rsidR="00211C68" w:rsidRPr="00F23AD9" w:rsidRDefault="00211C68" w:rsidP="00DE7C53">
      <w:pPr>
        <w:pStyle w:val="Odsekzoznamu"/>
        <w:ind w:left="851" w:hanging="425"/>
        <w:jc w:val="both"/>
        <w:rPr>
          <w:rFonts w:ascii="Times New Roman" w:hAnsi="Times New Roman" w:cs="Times New Roman"/>
          <w:color w:val="000000"/>
          <w:sz w:val="24"/>
          <w:szCs w:val="24"/>
        </w:rPr>
      </w:pPr>
    </w:p>
    <w:p w:rsidR="009274E8" w:rsidRPr="00F23AD9" w:rsidRDefault="00E30171" w:rsidP="00E30171">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w:t>
      </w:r>
      <w:r w:rsidR="009274E8" w:rsidRPr="00F23AD9">
        <w:rPr>
          <w:rFonts w:ascii="Times New Roman" w:hAnsi="Times New Roman" w:cs="Times New Roman"/>
          <w:color w:val="000000"/>
          <w:sz w:val="24"/>
          <w:szCs w:val="24"/>
        </w:rPr>
        <w:t xml:space="preserve"> § 11 ods. 1 písmeno a) znie:</w:t>
      </w:r>
    </w:p>
    <w:p w:rsidR="009274E8" w:rsidRPr="00F23AD9" w:rsidRDefault="009274E8" w:rsidP="00F86BBF">
      <w:pPr>
        <w:pStyle w:val="Odsekzoznamu"/>
        <w:ind w:left="1134"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„a) ak vo vzťahu ku kategórii klientov, obchodných vzťahov, obchodov alebo produktov</w:t>
      </w:r>
    </w:p>
    <w:p w:rsidR="00BB6D79" w:rsidRPr="00297648" w:rsidRDefault="00F86BBF" w:rsidP="009274E8">
      <w:pPr>
        <w:pStyle w:val="Odsekzoznamu"/>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274E8" w:rsidRPr="00297648">
        <w:rPr>
          <w:rFonts w:ascii="Times New Roman" w:hAnsi="Times New Roman" w:cs="Times New Roman"/>
          <w:color w:val="000000"/>
          <w:sz w:val="24"/>
          <w:szCs w:val="24"/>
        </w:rPr>
        <w:t xml:space="preserve">1. </w:t>
      </w:r>
      <w:r w:rsidR="00BB6D79" w:rsidRPr="00BB6D79">
        <w:rPr>
          <w:rFonts w:ascii="Times New Roman" w:hAnsi="Times New Roman" w:cs="Times New Roman"/>
          <w:color w:val="000000"/>
          <w:sz w:val="24"/>
          <w:szCs w:val="24"/>
        </w:rPr>
        <w:t>riadne odôvodnila ich nízke riziko v hodnotení rizík podľa § 20a,</w:t>
      </w:r>
    </w:p>
    <w:p w:rsidR="009274E8" w:rsidRPr="00F23AD9" w:rsidRDefault="00F86BBF" w:rsidP="009274E8">
      <w:pPr>
        <w:pStyle w:val="Odsekzoznamu"/>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274E8" w:rsidRPr="00F23AD9">
        <w:rPr>
          <w:rFonts w:ascii="Times New Roman" w:hAnsi="Times New Roman" w:cs="Times New Roman"/>
          <w:color w:val="000000"/>
          <w:sz w:val="24"/>
          <w:szCs w:val="24"/>
        </w:rPr>
        <w:t xml:space="preserve">2. v národnom hodnotení rizík podľa § 26a </w:t>
      </w:r>
      <w:r w:rsidR="00EC0839" w:rsidRPr="00F23AD9">
        <w:rPr>
          <w:rFonts w:ascii="Times New Roman" w:hAnsi="Times New Roman" w:cs="Times New Roman"/>
          <w:color w:val="000000"/>
          <w:sz w:val="24"/>
          <w:szCs w:val="24"/>
        </w:rPr>
        <w:t>neboli vyhodnotené ako rizikové a</w:t>
      </w:r>
    </w:p>
    <w:p w:rsidR="00E30171" w:rsidRDefault="00F86BBF" w:rsidP="009274E8">
      <w:pPr>
        <w:pStyle w:val="Odsekzoznamu"/>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274E8" w:rsidRPr="00F23AD9">
        <w:rPr>
          <w:rFonts w:ascii="Times New Roman" w:hAnsi="Times New Roman" w:cs="Times New Roman"/>
          <w:color w:val="000000"/>
          <w:sz w:val="24"/>
          <w:szCs w:val="24"/>
        </w:rPr>
        <w:t xml:space="preserve">3. nie sú splnené podmienky </w:t>
      </w:r>
      <w:r w:rsidR="00EC0839" w:rsidRPr="00F23AD9">
        <w:rPr>
          <w:rFonts w:ascii="Times New Roman" w:hAnsi="Times New Roman" w:cs="Times New Roman"/>
          <w:color w:val="000000"/>
          <w:sz w:val="24"/>
          <w:szCs w:val="24"/>
        </w:rPr>
        <w:t>na postup podľa § 12</w:t>
      </w:r>
      <w:r w:rsidR="009274E8" w:rsidRPr="00F23AD9">
        <w:rPr>
          <w:rFonts w:ascii="Times New Roman" w:hAnsi="Times New Roman" w:cs="Times New Roman"/>
          <w:color w:val="000000"/>
          <w:sz w:val="24"/>
          <w:szCs w:val="24"/>
        </w:rPr>
        <w:t>,</w:t>
      </w:r>
      <w:r w:rsidR="00AD0A64" w:rsidRPr="00F23AD9">
        <w:rPr>
          <w:rFonts w:ascii="Times New Roman" w:hAnsi="Times New Roman" w:cs="Times New Roman"/>
          <w:color w:val="000000"/>
          <w:sz w:val="24"/>
          <w:szCs w:val="24"/>
        </w:rPr>
        <w:t>“.</w:t>
      </w:r>
    </w:p>
    <w:p w:rsidR="00BB6D79" w:rsidRPr="00F23AD9" w:rsidRDefault="00BB6D79" w:rsidP="009274E8">
      <w:pPr>
        <w:pStyle w:val="Odsekzoznamu"/>
        <w:ind w:left="993"/>
        <w:jc w:val="both"/>
        <w:rPr>
          <w:rFonts w:ascii="Times New Roman" w:hAnsi="Times New Roman" w:cs="Times New Roman"/>
          <w:color w:val="000000"/>
          <w:sz w:val="24"/>
          <w:szCs w:val="24"/>
        </w:rPr>
      </w:pPr>
    </w:p>
    <w:p w:rsidR="00AD0A64" w:rsidRPr="00F23AD9" w:rsidRDefault="00AD0A64" w:rsidP="00AD0A64">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11 ods. 1 sa vypúšťa písmen</w:t>
      </w:r>
      <w:r w:rsidR="00C77191">
        <w:rPr>
          <w:rFonts w:ascii="Times New Roman" w:hAnsi="Times New Roman" w:cs="Times New Roman"/>
          <w:color w:val="000000"/>
          <w:sz w:val="24"/>
          <w:szCs w:val="24"/>
        </w:rPr>
        <w:t>o</w:t>
      </w:r>
      <w:r w:rsidRPr="00F23AD9">
        <w:rPr>
          <w:rFonts w:ascii="Times New Roman" w:hAnsi="Times New Roman" w:cs="Times New Roman"/>
          <w:color w:val="000000"/>
          <w:sz w:val="24"/>
          <w:szCs w:val="24"/>
        </w:rPr>
        <w:t xml:space="preserve"> b).</w:t>
      </w:r>
    </w:p>
    <w:p w:rsidR="00F16D33" w:rsidRDefault="00C77191" w:rsidP="00F16D33">
      <w:pPr>
        <w:pStyle w:val="Odsekzoznamu"/>
        <w:jc w:val="both"/>
        <w:rPr>
          <w:rFonts w:ascii="Times New Roman" w:hAnsi="Times New Roman" w:cs="Times New Roman"/>
          <w:color w:val="000000"/>
          <w:sz w:val="24"/>
          <w:szCs w:val="24"/>
        </w:rPr>
      </w:pPr>
      <w:r>
        <w:rPr>
          <w:rFonts w:ascii="Times New Roman" w:hAnsi="Times New Roman" w:cs="Times New Roman"/>
          <w:color w:val="000000"/>
          <w:sz w:val="24"/>
          <w:szCs w:val="24"/>
        </w:rPr>
        <w:t>Doterajšie písmená c</w:t>
      </w:r>
      <w:r w:rsidR="00AD0A64" w:rsidRPr="00F23AD9">
        <w:rPr>
          <w:rFonts w:ascii="Times New Roman" w:hAnsi="Times New Roman" w:cs="Times New Roman"/>
          <w:color w:val="000000"/>
          <w:sz w:val="24"/>
          <w:szCs w:val="24"/>
        </w:rPr>
        <w:t>) až f</w:t>
      </w:r>
      <w:r w:rsidR="00CD4D35" w:rsidRPr="00F23AD9">
        <w:rPr>
          <w:rFonts w:ascii="Times New Roman" w:hAnsi="Times New Roman" w:cs="Times New Roman"/>
          <w:color w:val="000000"/>
          <w:sz w:val="24"/>
          <w:szCs w:val="24"/>
        </w:rPr>
        <w:t>)</w:t>
      </w:r>
      <w:r w:rsidR="00AD0A64" w:rsidRPr="00F23AD9">
        <w:rPr>
          <w:rFonts w:ascii="Times New Roman" w:hAnsi="Times New Roman" w:cs="Times New Roman"/>
          <w:color w:val="000000"/>
          <w:sz w:val="24"/>
          <w:szCs w:val="24"/>
        </w:rPr>
        <w:t xml:space="preserve"> sa označujú ako</w:t>
      </w:r>
      <w:r>
        <w:rPr>
          <w:rFonts w:ascii="Times New Roman" w:hAnsi="Times New Roman" w:cs="Times New Roman"/>
          <w:color w:val="000000"/>
          <w:sz w:val="24"/>
          <w:szCs w:val="24"/>
        </w:rPr>
        <w:t xml:space="preserve"> písmená b) až e</w:t>
      </w:r>
      <w:r w:rsidR="00CD4D35" w:rsidRPr="00F23AD9">
        <w:rPr>
          <w:rFonts w:ascii="Times New Roman" w:hAnsi="Times New Roman" w:cs="Times New Roman"/>
          <w:color w:val="000000"/>
          <w:sz w:val="24"/>
          <w:szCs w:val="24"/>
        </w:rPr>
        <w:t>).</w:t>
      </w:r>
    </w:p>
    <w:p w:rsidR="00F16D33" w:rsidRPr="00F16D33" w:rsidRDefault="00F16D33" w:rsidP="00F16D33">
      <w:pPr>
        <w:pStyle w:val="Odsekzoznamu"/>
        <w:jc w:val="both"/>
        <w:rPr>
          <w:rFonts w:ascii="Times New Roman" w:hAnsi="Times New Roman" w:cs="Times New Roman"/>
          <w:color w:val="000000"/>
          <w:sz w:val="24"/>
          <w:szCs w:val="24"/>
        </w:rPr>
      </w:pPr>
    </w:p>
    <w:p w:rsidR="00CD4D35" w:rsidRPr="00F23AD9" w:rsidRDefault="00CD4D35" w:rsidP="00E30171">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11 ods. 2 písmeno d)</w:t>
      </w:r>
      <w:r w:rsidR="00276F46">
        <w:rPr>
          <w:rFonts w:ascii="Times New Roman" w:hAnsi="Times New Roman" w:cs="Times New Roman"/>
          <w:color w:val="000000"/>
          <w:sz w:val="24"/>
          <w:szCs w:val="24"/>
        </w:rPr>
        <w:t xml:space="preserve"> znie:</w:t>
      </w:r>
    </w:p>
    <w:p w:rsidR="00276F46" w:rsidRPr="00276F46" w:rsidRDefault="00276F46" w:rsidP="008958AB">
      <w:pPr>
        <w:pStyle w:val="Odsekzoznamu"/>
        <w:ind w:left="1134" w:hanging="414"/>
        <w:jc w:val="both"/>
        <w:rPr>
          <w:rFonts w:ascii="Times New Roman" w:hAnsi="Times New Roman" w:cs="Times New Roman"/>
          <w:color w:val="000000"/>
          <w:sz w:val="24"/>
          <w:szCs w:val="24"/>
        </w:rPr>
      </w:pPr>
      <w:r w:rsidRPr="00276F46">
        <w:rPr>
          <w:rFonts w:ascii="Times New Roman" w:hAnsi="Times New Roman" w:cs="Times New Roman"/>
          <w:color w:val="000000"/>
          <w:sz w:val="24"/>
          <w:szCs w:val="24"/>
        </w:rPr>
        <w:t>„d) zmluve o</w:t>
      </w:r>
      <w:r>
        <w:rPr>
          <w:rFonts w:ascii="Times New Roman" w:hAnsi="Times New Roman" w:cs="Times New Roman"/>
          <w:color w:val="000000"/>
          <w:sz w:val="24"/>
          <w:szCs w:val="24"/>
        </w:rPr>
        <w:t> </w:t>
      </w:r>
      <w:r w:rsidRPr="00276F46">
        <w:rPr>
          <w:rFonts w:ascii="Times New Roman" w:hAnsi="Times New Roman" w:cs="Times New Roman"/>
          <w:color w:val="000000"/>
          <w:sz w:val="24"/>
          <w:szCs w:val="24"/>
        </w:rPr>
        <w:t>celoeurópskom</w:t>
      </w:r>
      <w:r>
        <w:rPr>
          <w:rFonts w:ascii="Times New Roman" w:hAnsi="Times New Roman" w:cs="Times New Roman"/>
          <w:color w:val="000000"/>
          <w:sz w:val="24"/>
          <w:szCs w:val="24"/>
        </w:rPr>
        <w:t xml:space="preserve"> osobnom</w:t>
      </w:r>
      <w:r w:rsidRPr="00276F46">
        <w:rPr>
          <w:rFonts w:ascii="Times New Roman" w:hAnsi="Times New Roman" w:cs="Times New Roman"/>
          <w:color w:val="000000"/>
          <w:sz w:val="24"/>
          <w:szCs w:val="24"/>
        </w:rPr>
        <w:t xml:space="preserve"> dôchodkovom produkte</w:t>
      </w:r>
      <w:r w:rsidR="00F16D33">
        <w:rPr>
          <w:rFonts w:ascii="Times New Roman" w:hAnsi="Times New Roman" w:cs="Times New Roman"/>
          <w:color w:val="000000"/>
          <w:sz w:val="24"/>
          <w:szCs w:val="24"/>
        </w:rPr>
        <w:t xml:space="preserve"> medzi </w:t>
      </w:r>
      <w:r w:rsidR="00F16D33" w:rsidRPr="00F16D33">
        <w:rPr>
          <w:rFonts w:ascii="Times New Roman" w:hAnsi="Times New Roman" w:cs="Times New Roman"/>
          <w:color w:val="000000"/>
          <w:sz w:val="24"/>
          <w:szCs w:val="24"/>
        </w:rPr>
        <w:t>poskytovateľ</w:t>
      </w:r>
      <w:r w:rsidR="00F16D33">
        <w:rPr>
          <w:rFonts w:ascii="Times New Roman" w:hAnsi="Times New Roman" w:cs="Times New Roman"/>
          <w:color w:val="000000"/>
          <w:sz w:val="24"/>
          <w:szCs w:val="24"/>
        </w:rPr>
        <w:t>om</w:t>
      </w:r>
      <w:r w:rsidR="00F16D33" w:rsidRPr="00F16D33">
        <w:rPr>
          <w:rFonts w:ascii="Times New Roman" w:hAnsi="Times New Roman" w:cs="Times New Roman"/>
          <w:color w:val="000000"/>
          <w:sz w:val="24"/>
          <w:szCs w:val="24"/>
        </w:rPr>
        <w:t xml:space="preserve"> celoeurópskeho osobného dôchodkového produktu a sporiteľom celoeurópskeho osobného dôchodkového produktu</w:t>
      </w:r>
      <w:r w:rsidR="002C4F08">
        <w:rPr>
          <w:rFonts w:ascii="Times New Roman" w:hAnsi="Times New Roman" w:cs="Times New Roman"/>
          <w:color w:val="000000"/>
          <w:sz w:val="24"/>
          <w:szCs w:val="24"/>
        </w:rPr>
        <w:t>,</w:t>
      </w:r>
      <w:r w:rsidRPr="00276F46">
        <w:rPr>
          <w:rFonts w:ascii="Times New Roman" w:hAnsi="Times New Roman" w:cs="Times New Roman"/>
          <w:color w:val="000000"/>
          <w:sz w:val="24"/>
          <w:szCs w:val="24"/>
          <w:vertAlign w:val="superscript"/>
        </w:rPr>
        <w:t>42aa</w:t>
      </w:r>
      <w:r>
        <w:rPr>
          <w:rFonts w:ascii="Times New Roman" w:hAnsi="Times New Roman" w:cs="Times New Roman"/>
          <w:color w:val="000000"/>
          <w:sz w:val="24"/>
          <w:szCs w:val="24"/>
        </w:rPr>
        <w:t>)</w:t>
      </w:r>
      <w:r w:rsidRPr="00276F46">
        <w:rPr>
          <w:rFonts w:ascii="Times New Roman" w:hAnsi="Times New Roman" w:cs="Times New Roman"/>
          <w:color w:val="000000"/>
          <w:sz w:val="24"/>
          <w:szCs w:val="24"/>
        </w:rPr>
        <w:t>“</w:t>
      </w:r>
      <w:r w:rsidR="002C4F08">
        <w:rPr>
          <w:rFonts w:ascii="Times New Roman" w:hAnsi="Times New Roman" w:cs="Times New Roman"/>
          <w:color w:val="000000"/>
          <w:sz w:val="24"/>
          <w:szCs w:val="24"/>
        </w:rPr>
        <w:t>.</w:t>
      </w:r>
    </w:p>
    <w:p w:rsidR="00276F46" w:rsidRDefault="00276F46" w:rsidP="00276F46">
      <w:pPr>
        <w:pStyle w:val="Odsekzoznamu"/>
        <w:jc w:val="both"/>
        <w:rPr>
          <w:rFonts w:ascii="Times New Roman" w:hAnsi="Times New Roman" w:cs="Times New Roman"/>
          <w:color w:val="000000"/>
          <w:sz w:val="24"/>
          <w:szCs w:val="24"/>
        </w:rPr>
      </w:pPr>
      <w:r w:rsidRPr="00276F46">
        <w:rPr>
          <w:rFonts w:ascii="Times New Roman" w:hAnsi="Times New Roman" w:cs="Times New Roman"/>
          <w:color w:val="000000"/>
          <w:sz w:val="24"/>
          <w:szCs w:val="24"/>
        </w:rPr>
        <w:t xml:space="preserve">Poznámka pod čiarou </w:t>
      </w:r>
      <w:r>
        <w:rPr>
          <w:rFonts w:ascii="Times New Roman" w:hAnsi="Times New Roman" w:cs="Times New Roman"/>
          <w:color w:val="000000"/>
          <w:sz w:val="24"/>
          <w:szCs w:val="24"/>
        </w:rPr>
        <w:t>k odkazu 4</w:t>
      </w:r>
      <w:r w:rsidRPr="00276F46">
        <w:rPr>
          <w:rFonts w:ascii="Times New Roman" w:hAnsi="Times New Roman" w:cs="Times New Roman"/>
          <w:color w:val="000000"/>
          <w:sz w:val="24"/>
          <w:szCs w:val="24"/>
        </w:rPr>
        <w:t>2</w:t>
      </w:r>
      <w:r>
        <w:rPr>
          <w:rFonts w:ascii="Times New Roman" w:hAnsi="Times New Roman" w:cs="Times New Roman"/>
          <w:color w:val="000000"/>
          <w:sz w:val="24"/>
          <w:szCs w:val="24"/>
        </w:rPr>
        <w:t>aa</w:t>
      </w:r>
      <w:r w:rsidRPr="00276F46">
        <w:rPr>
          <w:rFonts w:ascii="Times New Roman" w:hAnsi="Times New Roman" w:cs="Times New Roman"/>
          <w:color w:val="000000"/>
          <w:sz w:val="24"/>
          <w:szCs w:val="24"/>
        </w:rPr>
        <w:t xml:space="preserve"> znie:</w:t>
      </w:r>
    </w:p>
    <w:p w:rsidR="00276F46" w:rsidRDefault="00276F46" w:rsidP="008958AB">
      <w:pPr>
        <w:pStyle w:val="Odsekzoznamu"/>
        <w:ind w:left="1276" w:hanging="567"/>
        <w:jc w:val="both"/>
        <w:rPr>
          <w:rFonts w:ascii="Times New Roman" w:hAnsi="Times New Roman" w:cs="Times New Roman"/>
          <w:color w:val="000000"/>
          <w:sz w:val="24"/>
          <w:szCs w:val="24"/>
        </w:rPr>
      </w:pPr>
      <w:r w:rsidRPr="00276F46">
        <w:rPr>
          <w:rFonts w:ascii="Times New Roman" w:hAnsi="Times New Roman" w:cs="Times New Roman"/>
          <w:color w:val="000000"/>
          <w:sz w:val="24"/>
          <w:szCs w:val="24"/>
        </w:rPr>
        <w:t>„</w:t>
      </w:r>
      <w:r w:rsidRPr="00276F46">
        <w:rPr>
          <w:rFonts w:ascii="Times New Roman" w:hAnsi="Times New Roman" w:cs="Times New Roman"/>
          <w:color w:val="000000"/>
          <w:sz w:val="24"/>
          <w:szCs w:val="24"/>
          <w:vertAlign w:val="superscript"/>
        </w:rPr>
        <w:t>42aa</w:t>
      </w:r>
      <w:r>
        <w:rPr>
          <w:rFonts w:ascii="Times New Roman" w:hAnsi="Times New Roman" w:cs="Times New Roman"/>
          <w:color w:val="000000"/>
          <w:sz w:val="24"/>
          <w:szCs w:val="24"/>
        </w:rPr>
        <w:t xml:space="preserve">) </w:t>
      </w:r>
      <w:r w:rsidR="00F16D33">
        <w:rPr>
          <w:rFonts w:ascii="Times New Roman" w:hAnsi="Times New Roman" w:cs="Times New Roman"/>
          <w:color w:val="000000"/>
          <w:sz w:val="24"/>
          <w:szCs w:val="24"/>
        </w:rPr>
        <w:t>Z</w:t>
      </w:r>
      <w:r w:rsidRPr="00276F46">
        <w:rPr>
          <w:rFonts w:ascii="Times New Roman" w:hAnsi="Times New Roman" w:cs="Times New Roman"/>
          <w:color w:val="000000"/>
          <w:sz w:val="24"/>
          <w:szCs w:val="24"/>
        </w:rPr>
        <w:t>ákon</w:t>
      </w:r>
      <w:r w:rsidR="00F16D33">
        <w:rPr>
          <w:rFonts w:ascii="Times New Roman" w:hAnsi="Times New Roman" w:cs="Times New Roman"/>
          <w:color w:val="000000"/>
          <w:sz w:val="24"/>
          <w:szCs w:val="24"/>
        </w:rPr>
        <w:t xml:space="preserve"> č. </w:t>
      </w:r>
      <w:r w:rsidRPr="00276F46">
        <w:rPr>
          <w:rFonts w:ascii="Times New Roman" w:hAnsi="Times New Roman" w:cs="Times New Roman"/>
          <w:color w:val="000000"/>
          <w:sz w:val="24"/>
          <w:szCs w:val="24"/>
        </w:rPr>
        <w:t>129/2022 Z.</w:t>
      </w:r>
      <w:r>
        <w:rPr>
          <w:rFonts w:ascii="Times New Roman" w:hAnsi="Times New Roman" w:cs="Times New Roman"/>
          <w:color w:val="000000"/>
          <w:sz w:val="24"/>
          <w:szCs w:val="24"/>
        </w:rPr>
        <w:t xml:space="preserve"> </w:t>
      </w:r>
      <w:r w:rsidRPr="00276F46">
        <w:rPr>
          <w:rFonts w:ascii="Times New Roman" w:hAnsi="Times New Roman" w:cs="Times New Roman"/>
          <w:color w:val="000000"/>
          <w:sz w:val="24"/>
          <w:szCs w:val="24"/>
        </w:rPr>
        <w:t>z. o celoeurópskom osobnom dôchodkovom produkte a o zmene a doplnení niektorých zákonov</w:t>
      </w:r>
      <w:r w:rsidR="002C4F08">
        <w:rPr>
          <w:rFonts w:ascii="Times New Roman" w:hAnsi="Times New Roman" w:cs="Times New Roman"/>
          <w:color w:val="000000"/>
          <w:sz w:val="24"/>
          <w:szCs w:val="24"/>
        </w:rPr>
        <w:t>.</w:t>
      </w:r>
      <w:r w:rsidRPr="00276F46">
        <w:rPr>
          <w:rFonts w:ascii="Times New Roman" w:hAnsi="Times New Roman" w:cs="Times New Roman"/>
          <w:color w:val="000000"/>
          <w:sz w:val="24"/>
          <w:szCs w:val="24"/>
        </w:rPr>
        <w:t>“</w:t>
      </w:r>
      <w:r w:rsidR="002C4F08">
        <w:rPr>
          <w:rFonts w:ascii="Times New Roman" w:hAnsi="Times New Roman" w:cs="Times New Roman"/>
          <w:color w:val="000000"/>
          <w:sz w:val="24"/>
          <w:szCs w:val="24"/>
        </w:rPr>
        <w:t>.</w:t>
      </w:r>
    </w:p>
    <w:p w:rsidR="00C30AE7" w:rsidRDefault="00C30AE7" w:rsidP="00CD4D35">
      <w:pPr>
        <w:pStyle w:val="Odsekzoznamu"/>
        <w:jc w:val="both"/>
        <w:rPr>
          <w:rFonts w:ascii="Times New Roman" w:hAnsi="Times New Roman" w:cs="Times New Roman"/>
          <w:color w:val="000000"/>
          <w:sz w:val="24"/>
          <w:szCs w:val="24"/>
        </w:rPr>
      </w:pPr>
    </w:p>
    <w:p w:rsidR="008958AB" w:rsidRDefault="008958AB" w:rsidP="00CD4D35">
      <w:pPr>
        <w:pStyle w:val="Odsekzoznamu"/>
        <w:jc w:val="both"/>
        <w:rPr>
          <w:rFonts w:ascii="Times New Roman" w:hAnsi="Times New Roman" w:cs="Times New Roman"/>
          <w:color w:val="000000"/>
          <w:sz w:val="24"/>
          <w:szCs w:val="24"/>
        </w:rPr>
      </w:pPr>
    </w:p>
    <w:p w:rsidR="00C30AE7" w:rsidRPr="002701E1" w:rsidRDefault="00C30AE7" w:rsidP="00C30AE7">
      <w:pPr>
        <w:pStyle w:val="Odsekzoznamu"/>
        <w:numPr>
          <w:ilvl w:val="0"/>
          <w:numId w:val="1"/>
        </w:numPr>
        <w:ind w:left="851" w:hanging="567"/>
        <w:jc w:val="both"/>
        <w:rPr>
          <w:rFonts w:ascii="Times New Roman" w:hAnsi="Times New Roman" w:cs="Times New Roman"/>
          <w:color w:val="000000"/>
          <w:sz w:val="24"/>
          <w:szCs w:val="24"/>
        </w:rPr>
      </w:pPr>
      <w:r w:rsidRPr="002701E1">
        <w:rPr>
          <w:rFonts w:ascii="Times New Roman" w:hAnsi="Times New Roman" w:cs="Times New Roman"/>
          <w:color w:val="000000"/>
          <w:sz w:val="24"/>
          <w:szCs w:val="24"/>
        </w:rPr>
        <w:lastRenderedPageBreak/>
        <w:t xml:space="preserve">V § 11 ods. 2 písm. </w:t>
      </w:r>
      <w:r w:rsidR="00276F46">
        <w:rPr>
          <w:rFonts w:ascii="Times New Roman" w:hAnsi="Times New Roman" w:cs="Times New Roman"/>
          <w:color w:val="000000"/>
          <w:sz w:val="24"/>
          <w:szCs w:val="24"/>
        </w:rPr>
        <w:t>e</w:t>
      </w:r>
      <w:r w:rsidRPr="002701E1">
        <w:rPr>
          <w:rFonts w:ascii="Times New Roman" w:hAnsi="Times New Roman" w:cs="Times New Roman"/>
          <w:color w:val="000000"/>
          <w:sz w:val="24"/>
          <w:szCs w:val="24"/>
        </w:rPr>
        <w:t>) prvý bod znie:</w:t>
      </w:r>
    </w:p>
    <w:p w:rsidR="00C30AE7" w:rsidRDefault="00C30AE7" w:rsidP="008958AB">
      <w:pPr>
        <w:pStyle w:val="Odsekzoznamu"/>
        <w:ind w:left="1418" w:hanging="425"/>
        <w:jc w:val="both"/>
        <w:rPr>
          <w:rFonts w:ascii="Times New Roman" w:hAnsi="Times New Roman" w:cs="Times New Roman"/>
          <w:color w:val="000000"/>
          <w:sz w:val="24"/>
          <w:szCs w:val="24"/>
        </w:rPr>
      </w:pPr>
      <w:r w:rsidRPr="002701E1">
        <w:rPr>
          <w:rFonts w:ascii="Times New Roman" w:hAnsi="Times New Roman" w:cs="Times New Roman"/>
          <w:color w:val="000000"/>
          <w:sz w:val="24"/>
          <w:szCs w:val="24"/>
        </w:rPr>
        <w:t>„1. platby sa uskutočňujú výhradne prostredníctvom účtu vedeného na meno klienta v banke členského štátu alebo tretieho štátu, ktorý vykonáva opatrenia v oblasti predchádzania a odhaľovania legalizácie a financovania terorizmu rovnocenné s opatreniami ustanovenými týmto zákonom alebo“.</w:t>
      </w:r>
    </w:p>
    <w:p w:rsidR="00CD4D35" w:rsidRPr="00F23AD9" w:rsidRDefault="00CD4D35" w:rsidP="00CD4D35">
      <w:pPr>
        <w:pStyle w:val="Odsekzoznamu"/>
        <w:ind w:left="709"/>
        <w:jc w:val="both"/>
        <w:rPr>
          <w:rFonts w:ascii="Times New Roman" w:hAnsi="Times New Roman" w:cs="Times New Roman"/>
          <w:color w:val="000000"/>
          <w:sz w:val="24"/>
          <w:szCs w:val="24"/>
        </w:rPr>
      </w:pPr>
    </w:p>
    <w:p w:rsidR="00A17A89" w:rsidRPr="001D6D00" w:rsidRDefault="00A17A89" w:rsidP="00A17A89">
      <w:pPr>
        <w:pStyle w:val="Odsekzoznamu"/>
        <w:numPr>
          <w:ilvl w:val="0"/>
          <w:numId w:val="1"/>
        </w:numPr>
        <w:ind w:left="709" w:hanging="425"/>
        <w:jc w:val="both"/>
        <w:rPr>
          <w:rFonts w:ascii="Times New Roman" w:hAnsi="Times New Roman" w:cs="Times New Roman"/>
          <w:color w:val="000000"/>
          <w:sz w:val="24"/>
          <w:szCs w:val="24"/>
        </w:rPr>
      </w:pPr>
      <w:r w:rsidRPr="001D6D00">
        <w:rPr>
          <w:rFonts w:ascii="Times New Roman" w:hAnsi="Times New Roman" w:cs="Times New Roman"/>
          <w:color w:val="000000"/>
          <w:sz w:val="24"/>
          <w:szCs w:val="24"/>
        </w:rPr>
        <w:t>V poznámke pod čiarou k odkazu 42b sa citácia „písm. e), g)“ nahrádza citáciou „písm. g)“.</w:t>
      </w:r>
    </w:p>
    <w:p w:rsidR="00A17A89" w:rsidRDefault="00A17A89" w:rsidP="00A17A89">
      <w:pPr>
        <w:pStyle w:val="Odsekzoznamu"/>
        <w:ind w:left="709"/>
        <w:jc w:val="both"/>
        <w:rPr>
          <w:rFonts w:ascii="Times New Roman" w:hAnsi="Times New Roman" w:cs="Times New Roman"/>
          <w:color w:val="000000"/>
          <w:sz w:val="24"/>
          <w:szCs w:val="24"/>
        </w:rPr>
      </w:pPr>
    </w:p>
    <w:p w:rsidR="003D24B9" w:rsidRPr="00F23AD9" w:rsidRDefault="003D24B9" w:rsidP="00E30171">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V § 11 ods. </w:t>
      </w:r>
      <w:r w:rsidRPr="00CB6298">
        <w:rPr>
          <w:rFonts w:ascii="Times New Roman" w:hAnsi="Times New Roman" w:cs="Times New Roman"/>
          <w:color w:val="000000"/>
          <w:sz w:val="24"/>
          <w:szCs w:val="24"/>
        </w:rPr>
        <w:t>3 sa za slov</w:t>
      </w:r>
      <w:r w:rsidR="004E625A">
        <w:rPr>
          <w:rFonts w:ascii="Times New Roman" w:hAnsi="Times New Roman" w:cs="Times New Roman"/>
          <w:color w:val="000000"/>
          <w:sz w:val="24"/>
          <w:szCs w:val="24"/>
        </w:rPr>
        <w:t>á</w:t>
      </w:r>
      <w:r w:rsidRPr="00CB6298">
        <w:rPr>
          <w:rFonts w:ascii="Times New Roman" w:hAnsi="Times New Roman" w:cs="Times New Roman"/>
          <w:color w:val="000000"/>
          <w:sz w:val="24"/>
          <w:szCs w:val="24"/>
        </w:rPr>
        <w:t xml:space="preserve"> „</w:t>
      </w:r>
      <w:r w:rsidR="004E625A">
        <w:rPr>
          <w:rFonts w:ascii="Times New Roman" w:hAnsi="Times New Roman" w:cs="Times New Roman"/>
          <w:color w:val="000000"/>
          <w:sz w:val="24"/>
          <w:szCs w:val="24"/>
        </w:rPr>
        <w:t xml:space="preserve">ku </w:t>
      </w:r>
      <w:r w:rsidRPr="00CB6298">
        <w:rPr>
          <w:rFonts w:ascii="Times New Roman" w:hAnsi="Times New Roman" w:cs="Times New Roman"/>
          <w:color w:val="000000"/>
          <w:sz w:val="24"/>
          <w:szCs w:val="24"/>
        </w:rPr>
        <w:t>klientovi</w:t>
      </w:r>
      <w:r w:rsidR="00234229" w:rsidRPr="00CB6298">
        <w:rPr>
          <w:rFonts w:ascii="Times New Roman" w:hAnsi="Times New Roman" w:cs="Times New Roman"/>
          <w:color w:val="000000"/>
          <w:sz w:val="24"/>
          <w:szCs w:val="24"/>
        </w:rPr>
        <w:t>“ vkladá čiarka a slová „</w:t>
      </w:r>
      <w:r w:rsidR="00456895" w:rsidRPr="00837560">
        <w:rPr>
          <w:rFonts w:ascii="Times New Roman" w:hAnsi="Times New Roman" w:cs="Times New Roman"/>
          <w:color w:val="000000"/>
          <w:sz w:val="24"/>
          <w:szCs w:val="24"/>
        </w:rPr>
        <w:t>okrem</w:t>
      </w:r>
      <w:r w:rsidR="00D013FD" w:rsidRPr="00837560">
        <w:rPr>
          <w:rFonts w:ascii="Times New Roman" w:hAnsi="Times New Roman" w:cs="Times New Roman"/>
          <w:color w:val="000000"/>
          <w:sz w:val="24"/>
          <w:szCs w:val="24"/>
        </w:rPr>
        <w:t xml:space="preserve"> postupu podľa</w:t>
      </w:r>
      <w:r w:rsidR="00456895" w:rsidRPr="00CB6298">
        <w:rPr>
          <w:rFonts w:ascii="Times New Roman" w:hAnsi="Times New Roman" w:cs="Times New Roman"/>
          <w:color w:val="000000"/>
          <w:sz w:val="24"/>
          <w:szCs w:val="24"/>
        </w:rPr>
        <w:t xml:space="preserve"> </w:t>
      </w:r>
      <w:r w:rsidR="00234229" w:rsidRPr="00CB6298">
        <w:rPr>
          <w:rFonts w:ascii="Times New Roman" w:hAnsi="Times New Roman" w:cs="Times New Roman"/>
          <w:color w:val="000000"/>
          <w:sz w:val="24"/>
          <w:szCs w:val="24"/>
        </w:rPr>
        <w:t>odseku 1 písm. a)</w:t>
      </w:r>
      <w:r w:rsidR="00456895" w:rsidRPr="00CB6298">
        <w:rPr>
          <w:rFonts w:ascii="Times New Roman" w:hAnsi="Times New Roman" w:cs="Times New Roman"/>
          <w:color w:val="000000"/>
          <w:sz w:val="24"/>
          <w:szCs w:val="24"/>
        </w:rPr>
        <w:t>,“</w:t>
      </w:r>
      <w:r w:rsidR="00AD50FF" w:rsidRPr="00CB6298">
        <w:rPr>
          <w:rFonts w:ascii="Times New Roman" w:hAnsi="Times New Roman" w:cs="Times New Roman"/>
          <w:color w:val="000000"/>
          <w:sz w:val="24"/>
          <w:szCs w:val="24"/>
        </w:rPr>
        <w:t xml:space="preserve"> </w:t>
      </w:r>
      <w:r w:rsidR="00456895" w:rsidRPr="00CB6298">
        <w:rPr>
          <w:rFonts w:ascii="Times New Roman" w:hAnsi="Times New Roman" w:cs="Times New Roman"/>
          <w:color w:val="000000"/>
          <w:sz w:val="24"/>
          <w:szCs w:val="24"/>
        </w:rPr>
        <w:t>a vypúšťa sa</w:t>
      </w:r>
      <w:r w:rsidR="00AD50FF" w:rsidRPr="00F23AD9">
        <w:rPr>
          <w:rFonts w:ascii="Times New Roman" w:hAnsi="Times New Roman" w:cs="Times New Roman"/>
          <w:color w:val="000000"/>
          <w:sz w:val="24"/>
          <w:szCs w:val="24"/>
        </w:rPr>
        <w:t xml:space="preserve"> druhá veta.</w:t>
      </w:r>
    </w:p>
    <w:p w:rsidR="003D24B9" w:rsidRPr="00F23AD9" w:rsidRDefault="003D24B9" w:rsidP="003D24B9">
      <w:pPr>
        <w:pStyle w:val="Odsekzoznamu"/>
        <w:ind w:left="709"/>
        <w:jc w:val="both"/>
        <w:rPr>
          <w:rFonts w:ascii="Times New Roman" w:hAnsi="Times New Roman" w:cs="Times New Roman"/>
          <w:color w:val="000000"/>
          <w:sz w:val="24"/>
          <w:szCs w:val="24"/>
        </w:rPr>
      </w:pPr>
    </w:p>
    <w:p w:rsidR="00896D7F" w:rsidRPr="00F23AD9" w:rsidRDefault="00896D7F" w:rsidP="003C0153">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11 sa za odsek 3 vkladá nový odsek 4, ktorý znie:</w:t>
      </w:r>
    </w:p>
    <w:p w:rsidR="00896D7F" w:rsidRPr="00F23AD9" w:rsidRDefault="00896D7F" w:rsidP="00896D7F">
      <w:pPr>
        <w:pStyle w:val="Odsekzoznamu"/>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„(4) Pri postupe podľa odseku 1 písm. a) povinná osoba </w:t>
      </w:r>
    </w:p>
    <w:p w:rsidR="00896D7F" w:rsidRPr="00F23AD9" w:rsidRDefault="00896D7F" w:rsidP="00896D7F">
      <w:pPr>
        <w:pStyle w:val="Odsekzoznamu"/>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a) overí a zaznamená splnenie podmienok na vykonanie zjednodušenej starostlivosti,</w:t>
      </w:r>
    </w:p>
    <w:p w:rsidR="00E07E22" w:rsidRDefault="00E07E22" w:rsidP="00896D7F">
      <w:pPr>
        <w:pStyle w:val="Odsekzoznamu"/>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E07E22">
        <w:rPr>
          <w:rFonts w:ascii="Times New Roman" w:hAnsi="Times New Roman" w:cs="Times New Roman"/>
          <w:color w:val="000000"/>
          <w:sz w:val="24"/>
          <w:szCs w:val="24"/>
        </w:rPr>
        <w:t>vykoná identifikáciu klienta a osoby konajúcej za klienta,</w:t>
      </w:r>
    </w:p>
    <w:p w:rsidR="00896D7F" w:rsidRDefault="00E07E22" w:rsidP="00896D7F">
      <w:pPr>
        <w:pStyle w:val="Odsekzoznamu"/>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896D7F" w:rsidRPr="00F23AD9">
        <w:rPr>
          <w:rFonts w:ascii="Times New Roman" w:hAnsi="Times New Roman" w:cs="Times New Roman"/>
          <w:color w:val="000000"/>
          <w:sz w:val="24"/>
          <w:szCs w:val="24"/>
        </w:rPr>
        <w:t>) vhodným spôsobom zistí a</w:t>
      </w:r>
      <w:r>
        <w:rPr>
          <w:rFonts w:ascii="Times New Roman" w:hAnsi="Times New Roman" w:cs="Times New Roman"/>
          <w:color w:val="000000"/>
          <w:sz w:val="24"/>
          <w:szCs w:val="24"/>
        </w:rPr>
        <w:t> </w:t>
      </w:r>
      <w:r w:rsidR="00896D7F" w:rsidRPr="00F23AD9">
        <w:rPr>
          <w:rFonts w:ascii="Times New Roman" w:hAnsi="Times New Roman" w:cs="Times New Roman"/>
          <w:color w:val="000000"/>
          <w:sz w:val="24"/>
          <w:szCs w:val="24"/>
        </w:rPr>
        <w:t>zaznamená</w:t>
      </w:r>
      <w:r>
        <w:rPr>
          <w:rFonts w:ascii="Times New Roman" w:hAnsi="Times New Roman" w:cs="Times New Roman"/>
          <w:color w:val="000000"/>
          <w:sz w:val="24"/>
          <w:szCs w:val="24"/>
        </w:rPr>
        <w:t xml:space="preserve"> </w:t>
      </w:r>
      <w:r w:rsidRPr="00E07E22">
        <w:rPr>
          <w:rFonts w:ascii="Times New Roman" w:hAnsi="Times New Roman" w:cs="Times New Roman"/>
          <w:color w:val="000000"/>
          <w:sz w:val="24"/>
          <w:szCs w:val="24"/>
        </w:rPr>
        <w:t>údaje podľa § 10 ods. 1 písm. b) a d) a</w:t>
      </w:r>
      <w:r w:rsidR="00896D7F" w:rsidRPr="00F23AD9">
        <w:rPr>
          <w:rFonts w:ascii="Times New Roman" w:hAnsi="Times New Roman" w:cs="Times New Roman"/>
          <w:color w:val="000000"/>
          <w:sz w:val="24"/>
          <w:szCs w:val="24"/>
        </w:rPr>
        <w:t xml:space="preserve"> </w:t>
      </w:r>
    </w:p>
    <w:p w:rsidR="00E07E22" w:rsidRPr="00F23AD9" w:rsidRDefault="00E07E22" w:rsidP="008958AB">
      <w:pPr>
        <w:pStyle w:val="Odsekzoznamu"/>
        <w:ind w:left="993"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Pr="00E07E22">
        <w:rPr>
          <w:rFonts w:ascii="Times New Roman" w:hAnsi="Times New Roman" w:cs="Times New Roman"/>
          <w:color w:val="000000"/>
          <w:sz w:val="24"/>
          <w:szCs w:val="24"/>
        </w:rPr>
        <w:t>overí, či podľa informácií o klientovi alebo obchode nie je podozrenie, že klient pripravuje alebo vykonáva neobvyklú obchodnú operáciu, a či ide o zjednodušenú starostlivosť.</w:t>
      </w:r>
      <w:r>
        <w:rPr>
          <w:rFonts w:ascii="Times New Roman" w:hAnsi="Times New Roman" w:cs="Times New Roman"/>
          <w:color w:val="000000"/>
          <w:sz w:val="24"/>
          <w:szCs w:val="24"/>
        </w:rPr>
        <w:t>“.</w:t>
      </w:r>
    </w:p>
    <w:p w:rsidR="00EA7824" w:rsidRPr="00F23AD9" w:rsidRDefault="00EA7824" w:rsidP="00EA7824">
      <w:pPr>
        <w:pStyle w:val="Odsekzoznamu"/>
        <w:spacing w:before="240" w:after="0"/>
        <w:ind w:left="567" w:firstLine="142"/>
        <w:jc w:val="both"/>
        <w:rPr>
          <w:rFonts w:ascii="Times New Roman" w:hAnsi="Times New Roman" w:cs="Times New Roman"/>
          <w:sz w:val="24"/>
          <w:szCs w:val="24"/>
        </w:rPr>
      </w:pPr>
      <w:r w:rsidRPr="00F23AD9">
        <w:rPr>
          <w:rFonts w:ascii="Times New Roman" w:hAnsi="Times New Roman" w:cs="Times New Roman"/>
          <w:sz w:val="24"/>
          <w:szCs w:val="24"/>
        </w:rPr>
        <w:t>Doterajší odsek 4 sa označuje ako odsek 5.</w:t>
      </w:r>
    </w:p>
    <w:p w:rsidR="00896D7F" w:rsidRPr="00F23AD9" w:rsidRDefault="00896D7F" w:rsidP="00896D7F">
      <w:pPr>
        <w:pStyle w:val="Odsekzoznamu"/>
        <w:ind w:left="709"/>
        <w:jc w:val="both"/>
        <w:rPr>
          <w:rFonts w:ascii="Times New Roman" w:hAnsi="Times New Roman" w:cs="Times New Roman"/>
          <w:color w:val="000000"/>
          <w:sz w:val="24"/>
          <w:szCs w:val="24"/>
        </w:rPr>
      </w:pPr>
    </w:p>
    <w:p w:rsidR="0069673F" w:rsidRPr="00F23AD9" w:rsidRDefault="003C0153" w:rsidP="00050416">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sz w:val="24"/>
          <w:szCs w:val="24"/>
        </w:rPr>
        <w:t>V § 11 odsek</w:t>
      </w:r>
      <w:r w:rsidR="00211C68" w:rsidRPr="00F23AD9">
        <w:rPr>
          <w:rFonts w:ascii="Times New Roman" w:hAnsi="Times New Roman" w:cs="Times New Roman"/>
          <w:sz w:val="24"/>
          <w:szCs w:val="24"/>
        </w:rPr>
        <w:t xml:space="preserve"> </w:t>
      </w:r>
      <w:r w:rsidRPr="00F23AD9">
        <w:rPr>
          <w:rFonts w:ascii="Times New Roman" w:hAnsi="Times New Roman" w:cs="Times New Roman"/>
          <w:sz w:val="24"/>
          <w:szCs w:val="24"/>
        </w:rPr>
        <w:t>5 znie:</w:t>
      </w:r>
    </w:p>
    <w:p w:rsidR="00896D7F" w:rsidRPr="00F23AD9" w:rsidRDefault="003C0153" w:rsidP="00050416">
      <w:pPr>
        <w:pStyle w:val="Odsekzoznamu"/>
        <w:ind w:left="709"/>
        <w:jc w:val="both"/>
        <w:rPr>
          <w:rFonts w:ascii="Times New Roman" w:hAnsi="Times New Roman" w:cs="Times New Roman"/>
          <w:sz w:val="24"/>
          <w:szCs w:val="24"/>
        </w:rPr>
      </w:pPr>
      <w:r w:rsidRPr="00F23AD9">
        <w:rPr>
          <w:rFonts w:ascii="Times New Roman" w:hAnsi="Times New Roman" w:cs="Times New Roman"/>
          <w:sz w:val="24"/>
          <w:szCs w:val="24"/>
        </w:rPr>
        <w:t xml:space="preserve">„(5) </w:t>
      </w:r>
      <w:bookmarkStart w:id="1" w:name="paragraf-11.odsek-4.text"/>
      <w:bookmarkStart w:id="2" w:name="paragraf-11.odsek-4"/>
      <w:r w:rsidR="00896D7F" w:rsidRPr="00F23AD9">
        <w:rPr>
          <w:rFonts w:ascii="Times New Roman" w:hAnsi="Times New Roman" w:cs="Times New Roman"/>
          <w:sz w:val="24"/>
          <w:szCs w:val="24"/>
        </w:rPr>
        <w:t xml:space="preserve">Povinná osoba je povinná vykonávať priebežné a podrobné monitorovanie obchodov a obchodných vzťahov tak, aby bolo možné zistiť neobvyklú obchodnú operáciu. </w:t>
      </w:r>
      <w:bookmarkEnd w:id="1"/>
      <w:r w:rsidR="00896D7F" w:rsidRPr="00F23AD9">
        <w:rPr>
          <w:rFonts w:ascii="Times New Roman" w:hAnsi="Times New Roman" w:cs="Times New Roman"/>
          <w:sz w:val="24"/>
          <w:szCs w:val="24"/>
        </w:rPr>
        <w:t>Ak je podozrenie, že klient pripravuje alebo vykonáva neobvyklú obchodnú operáciu, a pri pochybnostiach, či ide o zjednodušenú starostlivosť, povinná osoba je povinná vykonať základnú starostlivosť.“.</w:t>
      </w:r>
    </w:p>
    <w:bookmarkEnd w:id="2"/>
    <w:p w:rsidR="00896D7F" w:rsidRPr="00F23AD9" w:rsidRDefault="00896D7F" w:rsidP="003C0153">
      <w:pPr>
        <w:pStyle w:val="Odsekzoznamu"/>
        <w:ind w:left="851"/>
        <w:jc w:val="both"/>
        <w:rPr>
          <w:rFonts w:ascii="Times New Roman" w:hAnsi="Times New Roman" w:cs="Times New Roman"/>
          <w:color w:val="000000"/>
          <w:sz w:val="24"/>
          <w:szCs w:val="24"/>
        </w:rPr>
      </w:pPr>
    </w:p>
    <w:p w:rsidR="00A820CB" w:rsidRDefault="00050416" w:rsidP="00A820CB">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12 ods. 1 sa vypúšťajú slová „z tretieho štátu“ a slová „v krajine, ktorú Európska komisia určila za vysokorizikovú</w:t>
      </w:r>
      <w:r w:rsidRPr="00F23AD9">
        <w:rPr>
          <w:rFonts w:ascii="Times New Roman" w:hAnsi="Times New Roman" w:cs="Times New Roman"/>
          <w:color w:val="000000"/>
          <w:sz w:val="24"/>
          <w:szCs w:val="24"/>
          <w:vertAlign w:val="superscript"/>
        </w:rPr>
        <w:t>43a</w:t>
      </w:r>
      <w:r w:rsidRPr="00F23AD9">
        <w:rPr>
          <w:rFonts w:ascii="Times New Roman" w:hAnsi="Times New Roman" w:cs="Times New Roman"/>
          <w:color w:val="000000"/>
          <w:sz w:val="24"/>
          <w:szCs w:val="24"/>
        </w:rPr>
        <w:t>)“ sa nahrádzajú slovami „vo vysokorizikovej krajine“.</w:t>
      </w:r>
    </w:p>
    <w:p w:rsidR="00A820CB" w:rsidRPr="00A820CB" w:rsidRDefault="00A820CB" w:rsidP="00A820CB">
      <w:pPr>
        <w:pStyle w:val="Odsekzoznamu"/>
        <w:ind w:left="709"/>
        <w:jc w:val="both"/>
        <w:rPr>
          <w:rFonts w:ascii="Times New Roman" w:hAnsi="Times New Roman" w:cs="Times New Roman"/>
          <w:color w:val="000000"/>
          <w:sz w:val="24"/>
          <w:szCs w:val="24"/>
        </w:rPr>
      </w:pPr>
      <w:r w:rsidRPr="00A820CB">
        <w:rPr>
          <w:rFonts w:ascii="Times New Roman" w:hAnsi="Times New Roman" w:cs="Times New Roman"/>
          <w:color w:val="000000"/>
          <w:sz w:val="24"/>
          <w:szCs w:val="24"/>
        </w:rPr>
        <w:t xml:space="preserve">Poznámka pod čiarou k odkazu </w:t>
      </w:r>
      <w:r>
        <w:rPr>
          <w:rFonts w:ascii="Times New Roman" w:hAnsi="Times New Roman" w:cs="Times New Roman"/>
          <w:color w:val="000000"/>
          <w:sz w:val="24"/>
          <w:szCs w:val="24"/>
        </w:rPr>
        <w:t>43a</w:t>
      </w:r>
      <w:r w:rsidRPr="00A820CB">
        <w:rPr>
          <w:rFonts w:ascii="Times New Roman" w:hAnsi="Times New Roman" w:cs="Times New Roman"/>
          <w:color w:val="000000"/>
          <w:sz w:val="24"/>
          <w:szCs w:val="24"/>
        </w:rPr>
        <w:t xml:space="preserve"> sa vypúšťa.</w:t>
      </w:r>
    </w:p>
    <w:p w:rsidR="00050416" w:rsidRPr="00F23AD9" w:rsidRDefault="00050416" w:rsidP="00050416">
      <w:pPr>
        <w:pStyle w:val="Odsekzoznamu"/>
        <w:ind w:left="709"/>
        <w:jc w:val="both"/>
        <w:rPr>
          <w:rFonts w:ascii="Times New Roman" w:hAnsi="Times New Roman" w:cs="Times New Roman"/>
          <w:color w:val="000000"/>
          <w:sz w:val="24"/>
          <w:szCs w:val="24"/>
        </w:rPr>
      </w:pPr>
    </w:p>
    <w:p w:rsidR="00620A38" w:rsidRPr="00F23AD9" w:rsidRDefault="00655340" w:rsidP="00D856B4">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12</w:t>
      </w:r>
      <w:r w:rsidR="00620A38" w:rsidRPr="00F23AD9">
        <w:rPr>
          <w:rFonts w:ascii="Times New Roman" w:hAnsi="Times New Roman" w:cs="Times New Roman"/>
          <w:color w:val="000000"/>
          <w:sz w:val="24"/>
          <w:szCs w:val="24"/>
        </w:rPr>
        <w:t xml:space="preserve"> ods. 2 písmeno</w:t>
      </w:r>
      <w:r w:rsidRPr="00F23AD9">
        <w:rPr>
          <w:rFonts w:ascii="Times New Roman" w:hAnsi="Times New Roman" w:cs="Times New Roman"/>
          <w:color w:val="000000"/>
          <w:sz w:val="24"/>
          <w:szCs w:val="24"/>
        </w:rPr>
        <w:t xml:space="preserve"> b)</w:t>
      </w:r>
      <w:r w:rsidR="00620A38" w:rsidRPr="00F23AD9">
        <w:rPr>
          <w:rFonts w:ascii="Times New Roman" w:hAnsi="Times New Roman" w:cs="Times New Roman"/>
          <w:color w:val="000000"/>
          <w:sz w:val="24"/>
          <w:szCs w:val="24"/>
        </w:rPr>
        <w:t xml:space="preserve"> znie:</w:t>
      </w:r>
    </w:p>
    <w:p w:rsidR="00620A38" w:rsidRPr="00F23AD9" w:rsidRDefault="00620A38" w:rsidP="00F91AA6">
      <w:pPr>
        <w:spacing w:after="0"/>
        <w:ind w:left="1276" w:hanging="567"/>
        <w:jc w:val="both"/>
        <w:rPr>
          <w:rFonts w:ascii="Times New Roman" w:hAnsi="Times New Roman" w:cs="Times New Roman"/>
          <w:sz w:val="24"/>
          <w:szCs w:val="24"/>
        </w:rPr>
      </w:pPr>
      <w:r w:rsidRPr="00F23AD9">
        <w:rPr>
          <w:rFonts w:ascii="Times New Roman" w:hAnsi="Times New Roman" w:cs="Times New Roman"/>
          <w:color w:val="000000"/>
          <w:sz w:val="24"/>
          <w:szCs w:val="24"/>
        </w:rPr>
        <w:t>„</w:t>
      </w:r>
      <w:bookmarkStart w:id="3" w:name="paragraf-12.odsek-2.pismeno-b.oznacenie"/>
      <w:bookmarkStart w:id="4" w:name="paragraf-12.odsek-2.pismeno-b"/>
      <w:r w:rsidRPr="00F23AD9">
        <w:rPr>
          <w:rFonts w:ascii="Times New Roman" w:hAnsi="Times New Roman" w:cs="Times New Roman"/>
          <w:color w:val="000000"/>
          <w:sz w:val="24"/>
          <w:szCs w:val="24"/>
        </w:rPr>
        <w:t xml:space="preserve">b) </w:t>
      </w:r>
      <w:bookmarkStart w:id="5" w:name="paragraf-12.odsek-2.pismeno-b.text"/>
      <w:bookmarkEnd w:id="3"/>
      <w:r w:rsidRPr="00F23AD9">
        <w:rPr>
          <w:rFonts w:ascii="Times New Roman" w:hAnsi="Times New Roman" w:cs="Times New Roman"/>
          <w:color w:val="000000"/>
          <w:sz w:val="24"/>
          <w:szCs w:val="24"/>
        </w:rPr>
        <w:t>pri cezhraničnom korešpondenčnom vzťahu banky a finančnej inštitúcie s partnerskou inštitúciou</w:t>
      </w:r>
      <w:bookmarkEnd w:id="5"/>
    </w:p>
    <w:p w:rsidR="00620A38" w:rsidRPr="00F23AD9" w:rsidRDefault="00620A38" w:rsidP="00F91AA6">
      <w:pPr>
        <w:ind w:left="993" w:hanging="284"/>
        <w:jc w:val="both"/>
        <w:rPr>
          <w:rFonts w:ascii="Times New Roman" w:eastAsia="Times New Roman" w:hAnsi="Times New Roman" w:cs="Times New Roman"/>
          <w:color w:val="FF0000"/>
          <w:sz w:val="24"/>
          <w:szCs w:val="24"/>
          <w:lang w:eastAsia="sk-SK"/>
        </w:rPr>
      </w:pPr>
      <w:bookmarkStart w:id="6" w:name="paragraf-12.odsek-2.pismeno-b.bod-5"/>
      <w:r w:rsidRPr="00F23AD9">
        <w:rPr>
          <w:rFonts w:ascii="Times New Roman" w:eastAsia="Times New Roman" w:hAnsi="Times New Roman" w:cs="Times New Roman"/>
          <w:sz w:val="24"/>
          <w:szCs w:val="24"/>
          <w:lang w:eastAsia="sk-SK"/>
        </w:rPr>
        <w:t>1. zhromaždenie dostatočných informácií o partnerskej inštitúcii na účel zistenia charakteru jej podnikania a informácií o rizikových faktoroch, vrátane zistenia oprávnení partnerskej inštitúcie na výkon jej činností,</w:t>
      </w:r>
    </w:p>
    <w:p w:rsidR="00620A38" w:rsidRPr="00F23AD9" w:rsidRDefault="00620A38" w:rsidP="00F91AA6">
      <w:pPr>
        <w:spacing w:after="160" w:line="259" w:lineRule="auto"/>
        <w:ind w:left="1134" w:hanging="425"/>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 xml:space="preserve">2. </w:t>
      </w:r>
      <w:r w:rsidR="00F91AA6">
        <w:rPr>
          <w:rFonts w:ascii="Times New Roman" w:eastAsia="Times New Roman" w:hAnsi="Times New Roman" w:cs="Times New Roman"/>
          <w:sz w:val="24"/>
          <w:szCs w:val="24"/>
          <w:lang w:eastAsia="sk-SK"/>
        </w:rPr>
        <w:tab/>
      </w:r>
      <w:r w:rsidRPr="00F23AD9">
        <w:rPr>
          <w:rFonts w:ascii="Times New Roman" w:eastAsia="Times New Roman" w:hAnsi="Times New Roman" w:cs="Times New Roman"/>
          <w:sz w:val="24"/>
          <w:szCs w:val="24"/>
          <w:lang w:eastAsia="sk-SK"/>
        </w:rPr>
        <w:t xml:space="preserve">zhromaždenie dostatočných informácií o partnerskej inštitúcii z verejne dostupných informácií na účel zistenia jej povesti a účinnosti dohľadu, ktorému partnerská inštitúcia podlieha a či vo vzťahu k nej nebolo vedené vyšetrovanie </w:t>
      </w:r>
      <w:r w:rsidRPr="00F23AD9">
        <w:rPr>
          <w:rFonts w:ascii="Times New Roman" w:eastAsia="Times New Roman" w:hAnsi="Times New Roman" w:cs="Times New Roman"/>
          <w:sz w:val="24"/>
          <w:szCs w:val="24"/>
          <w:lang w:eastAsia="sk-SK"/>
        </w:rPr>
        <w:lastRenderedPageBreak/>
        <w:t>alebo regulačné</w:t>
      </w:r>
      <w:r w:rsidR="00973248" w:rsidRPr="00F23AD9">
        <w:rPr>
          <w:rFonts w:ascii="Times New Roman" w:eastAsia="Times New Roman" w:hAnsi="Times New Roman" w:cs="Times New Roman"/>
          <w:sz w:val="24"/>
          <w:szCs w:val="24"/>
          <w:lang w:eastAsia="sk-SK"/>
        </w:rPr>
        <w:t xml:space="preserve"> konanie v súvislosti s </w:t>
      </w:r>
      <w:r w:rsidRPr="00F23AD9">
        <w:rPr>
          <w:rFonts w:ascii="Times New Roman" w:eastAsia="Times New Roman" w:hAnsi="Times New Roman" w:cs="Times New Roman"/>
          <w:sz w:val="24"/>
          <w:szCs w:val="24"/>
          <w:lang w:eastAsia="sk-SK"/>
        </w:rPr>
        <w:t>porušením opatrení proti legalizácii a financovaniu terorizmu,</w:t>
      </w:r>
    </w:p>
    <w:p w:rsidR="00620A38" w:rsidRPr="00F23AD9" w:rsidRDefault="00620A38" w:rsidP="00F91AA6">
      <w:pPr>
        <w:spacing w:after="160" w:line="259" w:lineRule="auto"/>
        <w:ind w:left="1134" w:hanging="425"/>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3. vyhodnotenie kontrolných mechanizmov partnerskej inštitúcie v oblasti predchádzania a odhaľovania legali</w:t>
      </w:r>
      <w:r w:rsidR="00973248" w:rsidRPr="00F23AD9">
        <w:rPr>
          <w:rFonts w:ascii="Times New Roman" w:eastAsia="Times New Roman" w:hAnsi="Times New Roman" w:cs="Times New Roman"/>
          <w:sz w:val="24"/>
          <w:szCs w:val="24"/>
          <w:lang w:eastAsia="sk-SK"/>
        </w:rPr>
        <w:t>zácie a financovania terorizmu,</w:t>
      </w:r>
    </w:p>
    <w:p w:rsidR="00620A38" w:rsidRPr="00F23AD9" w:rsidRDefault="00620A38" w:rsidP="00F91AA6">
      <w:pPr>
        <w:spacing w:after="160" w:line="259" w:lineRule="auto"/>
        <w:ind w:left="1134" w:hanging="425"/>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 xml:space="preserve">4. </w:t>
      </w:r>
      <w:r w:rsidR="00F91AA6">
        <w:rPr>
          <w:rFonts w:ascii="Times New Roman" w:eastAsia="Times New Roman" w:hAnsi="Times New Roman" w:cs="Times New Roman"/>
          <w:sz w:val="24"/>
          <w:szCs w:val="24"/>
          <w:lang w:eastAsia="sk-SK"/>
        </w:rPr>
        <w:tab/>
      </w:r>
      <w:r w:rsidRPr="00F23AD9">
        <w:rPr>
          <w:rFonts w:ascii="Times New Roman" w:eastAsia="Times New Roman" w:hAnsi="Times New Roman" w:cs="Times New Roman"/>
          <w:sz w:val="24"/>
          <w:szCs w:val="24"/>
          <w:lang w:eastAsia="sk-SK"/>
        </w:rPr>
        <w:t xml:space="preserve">získanie súhlasu štatutárneho </w:t>
      </w:r>
      <w:r w:rsidRPr="00F23AD9">
        <w:rPr>
          <w:rFonts w:ascii="Times New Roman" w:hAnsi="Times New Roman" w:cs="Times New Roman"/>
          <w:sz w:val="24"/>
          <w:szCs w:val="24"/>
        </w:rPr>
        <w:t xml:space="preserve">orgánu, určenej osoby podľa </w:t>
      </w:r>
      <w:hyperlink w:anchor="paragraf-20.odsek-2.pismeno-h">
        <w:r w:rsidRPr="00F23AD9">
          <w:rPr>
            <w:rFonts w:ascii="Times New Roman" w:hAnsi="Times New Roman" w:cs="Times New Roman"/>
            <w:sz w:val="24"/>
            <w:szCs w:val="24"/>
          </w:rPr>
          <w:t>§ 20 ods. 2 písm. h)</w:t>
        </w:r>
      </w:hyperlink>
      <w:r w:rsidRPr="00F23AD9">
        <w:rPr>
          <w:rFonts w:ascii="Times New Roman" w:hAnsi="Times New Roman" w:cs="Times New Roman"/>
          <w:sz w:val="24"/>
          <w:szCs w:val="24"/>
        </w:rPr>
        <w:t xml:space="preserve"> alebo nimi poverených osôb </w:t>
      </w:r>
      <w:r w:rsidRPr="00F23AD9">
        <w:rPr>
          <w:rFonts w:ascii="Times New Roman" w:eastAsia="Times New Roman" w:hAnsi="Times New Roman" w:cs="Times New Roman"/>
          <w:sz w:val="24"/>
          <w:szCs w:val="24"/>
          <w:lang w:eastAsia="sk-SK"/>
        </w:rPr>
        <w:t xml:space="preserve">pred uzatvorením nového korešpondenčného vzťahu, </w:t>
      </w:r>
    </w:p>
    <w:p w:rsidR="00620A38" w:rsidRPr="00F23AD9" w:rsidRDefault="00620A38" w:rsidP="00F91AA6">
      <w:pPr>
        <w:spacing w:after="160" w:line="259" w:lineRule="auto"/>
        <w:ind w:left="1134" w:hanging="425"/>
        <w:jc w:val="both"/>
        <w:rPr>
          <w:rFonts w:ascii="Times New Roman" w:eastAsia="Times New Roman" w:hAnsi="Times New Roman" w:cs="Times New Roman"/>
          <w:sz w:val="24"/>
          <w:szCs w:val="24"/>
          <w:lang w:eastAsia="sk-SK"/>
        </w:rPr>
      </w:pPr>
      <w:r w:rsidRPr="00D9168F">
        <w:rPr>
          <w:rFonts w:ascii="Times New Roman" w:eastAsia="Times New Roman" w:hAnsi="Times New Roman" w:cs="Times New Roman"/>
          <w:sz w:val="24"/>
          <w:szCs w:val="24"/>
          <w:lang w:eastAsia="sk-SK"/>
        </w:rPr>
        <w:t xml:space="preserve">5. </w:t>
      </w:r>
      <w:r w:rsidR="00F91AA6">
        <w:rPr>
          <w:rFonts w:ascii="Times New Roman" w:eastAsia="Times New Roman" w:hAnsi="Times New Roman" w:cs="Times New Roman"/>
          <w:sz w:val="24"/>
          <w:szCs w:val="24"/>
          <w:lang w:eastAsia="sk-SK"/>
        </w:rPr>
        <w:tab/>
      </w:r>
      <w:r w:rsidRPr="00D9168F">
        <w:rPr>
          <w:rFonts w:ascii="Times New Roman" w:eastAsia="Times New Roman" w:hAnsi="Times New Roman" w:cs="Times New Roman"/>
          <w:sz w:val="24"/>
          <w:szCs w:val="24"/>
          <w:lang w:eastAsia="sk-SK"/>
        </w:rPr>
        <w:t>určenie a zaznamenanie povinností a zodpovedností súvisiacich s korešpondenčným vzťahom z hľadiska uplatňovania opatrení proti legalizácii a financovaniu terorizmu s cieľom jednoznačne pochopiť príslušné úlohy</w:t>
      </w:r>
      <w:r w:rsidR="00962799">
        <w:rPr>
          <w:rFonts w:ascii="Times New Roman" w:eastAsia="Times New Roman" w:hAnsi="Times New Roman" w:cs="Times New Roman"/>
          <w:sz w:val="24"/>
          <w:szCs w:val="24"/>
          <w:lang w:eastAsia="sk-SK"/>
        </w:rPr>
        <w:t xml:space="preserve"> a zodpovednosti</w:t>
      </w:r>
      <w:r w:rsidRPr="00D9168F">
        <w:rPr>
          <w:rFonts w:ascii="Times New Roman" w:eastAsia="Times New Roman" w:hAnsi="Times New Roman" w:cs="Times New Roman"/>
          <w:sz w:val="24"/>
          <w:szCs w:val="24"/>
          <w:lang w:eastAsia="sk-SK"/>
        </w:rPr>
        <w:t xml:space="preserve"> každej inštitúcie v danej oblasti,</w:t>
      </w:r>
      <w:r w:rsidR="00195AD4" w:rsidRPr="00F23AD9">
        <w:rPr>
          <w:rFonts w:ascii="Times New Roman" w:eastAsia="Times New Roman" w:hAnsi="Times New Roman" w:cs="Times New Roman"/>
          <w:sz w:val="24"/>
          <w:szCs w:val="24"/>
          <w:lang w:eastAsia="sk-SK"/>
        </w:rPr>
        <w:t xml:space="preserve"> </w:t>
      </w:r>
    </w:p>
    <w:p w:rsidR="00655340" w:rsidRPr="00F23AD9" w:rsidRDefault="00620A38" w:rsidP="00F91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ind w:left="1134" w:hanging="425"/>
        <w:jc w:val="both"/>
        <w:rPr>
          <w:rFonts w:ascii="Times New Roman" w:hAnsi="Times New Roman" w:cs="Times New Roman"/>
          <w:color w:val="000000"/>
          <w:sz w:val="24"/>
          <w:szCs w:val="24"/>
        </w:rPr>
      </w:pPr>
      <w:r w:rsidRPr="00F23AD9">
        <w:rPr>
          <w:rFonts w:ascii="Times New Roman" w:eastAsia="Times New Roman" w:hAnsi="Times New Roman" w:cs="Times New Roman"/>
          <w:sz w:val="24"/>
          <w:szCs w:val="24"/>
          <w:lang w:eastAsia="sk-SK"/>
        </w:rPr>
        <w:t>6. pri platbách prostredníctvom účtu zistenie, či partnerská inštitúcia overila identifikáciu klienta a vykonala základnú starostlivosť vo vzťahu ku klientovi, ktorý má priamy prístup k účtu partnerskej inštitúcie, a či partnerská inštitúcia je schopná poskytnúť na základe žiadosti príslušné údaje v rozsahu základnej starostlivosti vo vzťahu ku klientovi, ako aj</w:t>
      </w:r>
      <w:r w:rsidR="009F77A5" w:rsidRPr="00F23AD9">
        <w:rPr>
          <w:rFonts w:ascii="Times New Roman" w:eastAsia="Times New Roman" w:hAnsi="Times New Roman" w:cs="Times New Roman"/>
          <w:sz w:val="24"/>
          <w:szCs w:val="24"/>
          <w:lang w:eastAsia="sk-SK"/>
        </w:rPr>
        <w:t xml:space="preserve"> zistenie</w:t>
      </w:r>
      <w:r w:rsidRPr="00F23AD9">
        <w:rPr>
          <w:rFonts w:ascii="Times New Roman" w:eastAsia="Times New Roman" w:hAnsi="Times New Roman" w:cs="Times New Roman"/>
          <w:sz w:val="24"/>
          <w:szCs w:val="24"/>
          <w:lang w:eastAsia="sk-SK"/>
        </w:rPr>
        <w:t xml:space="preserve"> schopnosti poskytova</w:t>
      </w:r>
      <w:r w:rsidR="009F77A5" w:rsidRPr="00F23AD9">
        <w:rPr>
          <w:rFonts w:ascii="Times New Roman" w:eastAsia="Times New Roman" w:hAnsi="Times New Roman" w:cs="Times New Roman"/>
          <w:sz w:val="24"/>
          <w:szCs w:val="24"/>
          <w:lang w:eastAsia="sk-SK"/>
        </w:rPr>
        <w:t>ť informácie</w:t>
      </w:r>
      <w:r w:rsidRPr="00F23AD9">
        <w:rPr>
          <w:rFonts w:ascii="Times New Roman" w:eastAsia="Times New Roman" w:hAnsi="Times New Roman" w:cs="Times New Roman"/>
          <w:sz w:val="24"/>
          <w:szCs w:val="24"/>
          <w:lang w:eastAsia="sk-SK"/>
        </w:rPr>
        <w:t xml:space="preserve"> o platiteľovi a príjemcovi pri prevodoch peňažných prostriedkov,</w:t>
      </w:r>
      <w:bookmarkEnd w:id="4"/>
      <w:bookmarkEnd w:id="6"/>
      <w:r w:rsidR="00655340" w:rsidRPr="00F23AD9">
        <w:rPr>
          <w:rFonts w:ascii="Times New Roman" w:hAnsi="Times New Roman" w:cs="Times New Roman"/>
          <w:color w:val="000000"/>
          <w:sz w:val="24"/>
          <w:szCs w:val="24"/>
        </w:rPr>
        <w:t>“.</w:t>
      </w:r>
    </w:p>
    <w:p w:rsidR="00655340" w:rsidRPr="00F23AD9" w:rsidRDefault="00655340" w:rsidP="00655340">
      <w:pPr>
        <w:pStyle w:val="Odsekzoznamu"/>
        <w:ind w:left="709"/>
        <w:jc w:val="both"/>
        <w:rPr>
          <w:rFonts w:ascii="Times New Roman" w:hAnsi="Times New Roman" w:cs="Times New Roman"/>
          <w:color w:val="000000"/>
          <w:sz w:val="24"/>
          <w:szCs w:val="24"/>
        </w:rPr>
      </w:pPr>
    </w:p>
    <w:p w:rsidR="00BF6B17" w:rsidRPr="00F23AD9" w:rsidRDefault="00BF6B17" w:rsidP="00BF6B17">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V § 12 ods. 2 písm. c) </w:t>
      </w:r>
      <w:r w:rsidR="00E5421E" w:rsidRPr="00F23AD9">
        <w:rPr>
          <w:rFonts w:ascii="Times New Roman" w:hAnsi="Times New Roman" w:cs="Times New Roman"/>
          <w:color w:val="000000"/>
          <w:sz w:val="24"/>
          <w:szCs w:val="24"/>
        </w:rPr>
        <w:t>prvý</w:t>
      </w:r>
      <w:r w:rsidR="00966117">
        <w:rPr>
          <w:rFonts w:ascii="Times New Roman" w:hAnsi="Times New Roman" w:cs="Times New Roman"/>
          <w:color w:val="000000"/>
          <w:sz w:val="24"/>
          <w:szCs w:val="24"/>
        </w:rPr>
        <w:t xml:space="preserve"> bod</w:t>
      </w:r>
      <w:r w:rsidR="00E5421E" w:rsidRPr="00F23AD9">
        <w:rPr>
          <w:rFonts w:ascii="Times New Roman" w:hAnsi="Times New Roman" w:cs="Times New Roman"/>
          <w:color w:val="000000"/>
          <w:sz w:val="24"/>
          <w:szCs w:val="24"/>
        </w:rPr>
        <w:t xml:space="preserve"> a druhý bod</w:t>
      </w:r>
      <w:r w:rsidRPr="00F23AD9">
        <w:rPr>
          <w:rFonts w:ascii="Times New Roman" w:hAnsi="Times New Roman" w:cs="Times New Roman"/>
          <w:color w:val="000000"/>
          <w:sz w:val="24"/>
          <w:szCs w:val="24"/>
        </w:rPr>
        <w:t xml:space="preserve"> zn</w:t>
      </w:r>
      <w:r w:rsidR="00E5421E" w:rsidRPr="00F23AD9">
        <w:rPr>
          <w:rFonts w:ascii="Times New Roman" w:hAnsi="Times New Roman" w:cs="Times New Roman"/>
          <w:color w:val="000000"/>
          <w:sz w:val="24"/>
          <w:szCs w:val="24"/>
        </w:rPr>
        <w:t>ejú</w:t>
      </w:r>
      <w:r w:rsidRPr="00F23AD9">
        <w:rPr>
          <w:rFonts w:ascii="Times New Roman" w:hAnsi="Times New Roman" w:cs="Times New Roman"/>
          <w:color w:val="000000"/>
          <w:sz w:val="24"/>
          <w:szCs w:val="24"/>
        </w:rPr>
        <w:t>:</w:t>
      </w:r>
    </w:p>
    <w:p w:rsidR="00E5421E" w:rsidRPr="00F23AD9" w:rsidRDefault="00E5421E" w:rsidP="00F91AA6">
      <w:pPr>
        <w:pStyle w:val="Odsekzoznamu"/>
        <w:spacing w:after="0"/>
        <w:ind w:left="1134" w:hanging="425"/>
        <w:jc w:val="both"/>
        <w:rPr>
          <w:rFonts w:ascii="Times New Roman" w:hAnsi="Times New Roman" w:cs="Times New Roman"/>
          <w:sz w:val="24"/>
          <w:szCs w:val="24"/>
        </w:rPr>
      </w:pPr>
      <w:r w:rsidRPr="00F23AD9">
        <w:rPr>
          <w:rFonts w:ascii="Times New Roman" w:hAnsi="Times New Roman" w:cs="Times New Roman"/>
          <w:sz w:val="24"/>
          <w:szCs w:val="24"/>
        </w:rPr>
        <w:t>„</w:t>
      </w:r>
      <w:bookmarkStart w:id="7" w:name="paragraf-12.odsek-2.pismeno-c.bod-1.ozna"/>
      <w:bookmarkStart w:id="8" w:name="paragraf-12.odsek-2.pismeno-c.bod-1"/>
      <w:r w:rsidRPr="00F23AD9">
        <w:rPr>
          <w:rFonts w:ascii="Times New Roman" w:hAnsi="Times New Roman" w:cs="Times New Roman"/>
          <w:sz w:val="24"/>
          <w:szCs w:val="24"/>
        </w:rPr>
        <w:t xml:space="preserve">1. </w:t>
      </w:r>
      <w:bookmarkEnd w:id="7"/>
      <w:r w:rsidRPr="00F23AD9">
        <w:rPr>
          <w:rFonts w:ascii="Times New Roman" w:hAnsi="Times New Roman" w:cs="Times New Roman"/>
          <w:sz w:val="24"/>
          <w:szCs w:val="24"/>
        </w:rPr>
        <w:t xml:space="preserve">získanie súhlasu štatutárneho </w:t>
      </w:r>
      <w:bookmarkStart w:id="9" w:name="paragraf-12.odsek-2.pismeno-c.bod-1.text"/>
      <w:r w:rsidRPr="00F23AD9">
        <w:rPr>
          <w:rFonts w:ascii="Times New Roman" w:hAnsi="Times New Roman" w:cs="Times New Roman"/>
          <w:sz w:val="24"/>
          <w:szCs w:val="24"/>
        </w:rPr>
        <w:t xml:space="preserve">orgánu, určenej osoby podľa </w:t>
      </w:r>
      <w:hyperlink w:anchor="paragraf-20.odsek-2.pismeno-h">
        <w:r w:rsidRPr="00F23AD9">
          <w:rPr>
            <w:rFonts w:ascii="Times New Roman" w:hAnsi="Times New Roman" w:cs="Times New Roman"/>
            <w:sz w:val="24"/>
            <w:szCs w:val="24"/>
          </w:rPr>
          <w:t>§ 20 ods. 2 písm. h)</w:t>
        </w:r>
      </w:hyperlink>
      <w:r w:rsidRPr="00F23AD9">
        <w:rPr>
          <w:rFonts w:ascii="Times New Roman" w:hAnsi="Times New Roman" w:cs="Times New Roman"/>
          <w:sz w:val="24"/>
          <w:szCs w:val="24"/>
        </w:rPr>
        <w:t xml:space="preserve"> alebo nimi poveren</w:t>
      </w:r>
      <w:r w:rsidR="00E1618C">
        <w:rPr>
          <w:rFonts w:ascii="Times New Roman" w:hAnsi="Times New Roman" w:cs="Times New Roman"/>
          <w:sz w:val="24"/>
          <w:szCs w:val="24"/>
        </w:rPr>
        <w:t>ých</w:t>
      </w:r>
      <w:r w:rsidRPr="00F23AD9">
        <w:rPr>
          <w:rFonts w:ascii="Times New Roman" w:hAnsi="Times New Roman" w:cs="Times New Roman"/>
          <w:sz w:val="24"/>
          <w:szCs w:val="24"/>
        </w:rPr>
        <w:t xml:space="preserve"> os</w:t>
      </w:r>
      <w:r w:rsidR="00E1618C">
        <w:rPr>
          <w:rFonts w:ascii="Times New Roman" w:hAnsi="Times New Roman" w:cs="Times New Roman"/>
          <w:sz w:val="24"/>
          <w:szCs w:val="24"/>
        </w:rPr>
        <w:t>ôb</w:t>
      </w:r>
      <w:r w:rsidRPr="00F23AD9">
        <w:rPr>
          <w:rFonts w:ascii="Times New Roman" w:hAnsi="Times New Roman" w:cs="Times New Roman"/>
          <w:sz w:val="24"/>
          <w:szCs w:val="24"/>
        </w:rPr>
        <w:t xml:space="preserve"> pred uzatvorením obchodného vzťahu alebo </w:t>
      </w:r>
      <w:r w:rsidR="004E625A">
        <w:rPr>
          <w:rFonts w:ascii="Times New Roman" w:hAnsi="Times New Roman" w:cs="Times New Roman"/>
          <w:sz w:val="24"/>
          <w:szCs w:val="24"/>
        </w:rPr>
        <w:t>na</w:t>
      </w:r>
      <w:r w:rsidRPr="00F23AD9">
        <w:rPr>
          <w:rFonts w:ascii="Times New Roman" w:hAnsi="Times New Roman" w:cs="Times New Roman"/>
          <w:sz w:val="24"/>
          <w:szCs w:val="24"/>
        </w:rPr>
        <w:t xml:space="preserve"> pokračovani</w:t>
      </w:r>
      <w:r w:rsidR="004E625A">
        <w:rPr>
          <w:rFonts w:ascii="Times New Roman" w:hAnsi="Times New Roman" w:cs="Times New Roman"/>
          <w:sz w:val="24"/>
          <w:szCs w:val="24"/>
        </w:rPr>
        <w:t>e</w:t>
      </w:r>
      <w:r w:rsidRPr="00F23AD9">
        <w:rPr>
          <w:rFonts w:ascii="Times New Roman" w:hAnsi="Times New Roman" w:cs="Times New Roman"/>
          <w:sz w:val="24"/>
          <w:szCs w:val="24"/>
        </w:rPr>
        <w:t xml:space="preserve"> obchodného vzťahu,</w:t>
      </w:r>
      <w:bookmarkEnd w:id="9"/>
    </w:p>
    <w:p w:rsidR="00E5421E" w:rsidRPr="00F23AD9" w:rsidRDefault="00F91AA6" w:rsidP="00F91AA6">
      <w:pPr>
        <w:spacing w:after="0"/>
        <w:ind w:left="1134" w:hanging="425"/>
        <w:jc w:val="both"/>
        <w:rPr>
          <w:rFonts w:ascii="Times New Roman" w:hAnsi="Times New Roman" w:cs="Times New Roman"/>
          <w:sz w:val="24"/>
          <w:szCs w:val="24"/>
        </w:rPr>
      </w:pPr>
      <w:bookmarkStart w:id="10" w:name="paragraf-12.odsek-2.pismeno-c.bod-2.ozna"/>
      <w:bookmarkStart w:id="11" w:name="paragraf-12.odsek-2.pismeno-c.bod-2"/>
      <w:bookmarkEnd w:id="8"/>
      <w:r>
        <w:rPr>
          <w:rFonts w:ascii="Times New Roman" w:hAnsi="Times New Roman" w:cs="Times New Roman"/>
          <w:sz w:val="24"/>
          <w:szCs w:val="24"/>
        </w:rPr>
        <w:t xml:space="preserve"> </w:t>
      </w:r>
      <w:r w:rsidR="00E5421E" w:rsidRPr="00F23AD9">
        <w:rPr>
          <w:rFonts w:ascii="Times New Roman" w:hAnsi="Times New Roman" w:cs="Times New Roman"/>
          <w:sz w:val="24"/>
          <w:szCs w:val="24"/>
        </w:rPr>
        <w:t xml:space="preserve">2. </w:t>
      </w:r>
      <w:bookmarkEnd w:id="10"/>
      <w:r w:rsidR="00A607C4" w:rsidRPr="00A607C4">
        <w:rPr>
          <w:rFonts w:ascii="Times New Roman" w:hAnsi="Times New Roman" w:cs="Times New Roman"/>
          <w:sz w:val="24"/>
          <w:szCs w:val="24"/>
        </w:rPr>
        <w:t>zistenie informácií o pôvode majetku a pôvode finančných prostriedkov pri obchodnom vzťahu alebo pri obchode,</w:t>
      </w:r>
      <w:r w:rsidR="00E5421E" w:rsidRPr="00F23AD9">
        <w:rPr>
          <w:rFonts w:ascii="Times New Roman" w:hAnsi="Times New Roman" w:cs="Times New Roman"/>
          <w:sz w:val="24"/>
          <w:szCs w:val="24"/>
        </w:rPr>
        <w:t>“.</w:t>
      </w:r>
    </w:p>
    <w:p w:rsidR="00467DC6" w:rsidRPr="00F23AD9" w:rsidRDefault="00467DC6" w:rsidP="00467DC6">
      <w:pPr>
        <w:spacing w:after="0"/>
        <w:ind w:left="709"/>
        <w:jc w:val="both"/>
        <w:rPr>
          <w:rFonts w:ascii="Times New Roman" w:hAnsi="Times New Roman" w:cs="Times New Roman"/>
          <w:sz w:val="24"/>
          <w:szCs w:val="24"/>
        </w:rPr>
      </w:pPr>
    </w:p>
    <w:bookmarkEnd w:id="11"/>
    <w:p w:rsidR="00467DC6" w:rsidRPr="00F23AD9" w:rsidRDefault="00467DC6" w:rsidP="009B5908">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12 ods. 2 písm. d)</w:t>
      </w:r>
      <w:r w:rsidR="0047757F" w:rsidRPr="00F23AD9">
        <w:rPr>
          <w:rFonts w:ascii="Times New Roman" w:hAnsi="Times New Roman" w:cs="Times New Roman"/>
          <w:color w:val="000000"/>
          <w:sz w:val="24"/>
          <w:szCs w:val="24"/>
        </w:rPr>
        <w:t xml:space="preserve"> úvodnej vete sa slová „v krajine, ktorú Európska komisia určila za vysokorizikovú“ </w:t>
      </w:r>
      <w:r w:rsidR="009E2712" w:rsidRPr="00F23AD9">
        <w:rPr>
          <w:rFonts w:ascii="Times New Roman" w:hAnsi="Times New Roman" w:cs="Times New Roman"/>
          <w:color w:val="000000"/>
          <w:sz w:val="24"/>
          <w:szCs w:val="24"/>
        </w:rPr>
        <w:t>nahrádzajú slovami „vo vysokorizikovej krajine“.</w:t>
      </w:r>
    </w:p>
    <w:p w:rsidR="00467DC6" w:rsidRPr="00F23AD9" w:rsidRDefault="00467DC6" w:rsidP="00467DC6">
      <w:pPr>
        <w:pStyle w:val="Odsekzoznamu"/>
        <w:ind w:left="709"/>
        <w:jc w:val="both"/>
        <w:rPr>
          <w:rFonts w:ascii="Times New Roman" w:hAnsi="Times New Roman" w:cs="Times New Roman"/>
          <w:color w:val="000000"/>
          <w:sz w:val="24"/>
          <w:szCs w:val="24"/>
        </w:rPr>
      </w:pPr>
    </w:p>
    <w:p w:rsidR="00A607C4" w:rsidRDefault="00A607C4" w:rsidP="009B5908">
      <w:pPr>
        <w:pStyle w:val="Odsekzoznamu"/>
        <w:numPr>
          <w:ilvl w:val="0"/>
          <w:numId w:val="1"/>
        </w:numPr>
        <w:ind w:left="709"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 § 13 odsek</w:t>
      </w:r>
      <w:r w:rsidR="00A34284" w:rsidRPr="00F23AD9">
        <w:rPr>
          <w:rFonts w:ascii="Times New Roman" w:hAnsi="Times New Roman" w:cs="Times New Roman"/>
          <w:color w:val="000000"/>
          <w:sz w:val="24"/>
          <w:szCs w:val="24"/>
        </w:rPr>
        <w:t xml:space="preserve"> 1</w:t>
      </w:r>
      <w:r>
        <w:rPr>
          <w:rFonts w:ascii="Times New Roman" w:hAnsi="Times New Roman" w:cs="Times New Roman"/>
          <w:color w:val="000000"/>
          <w:sz w:val="24"/>
          <w:szCs w:val="24"/>
        </w:rPr>
        <w:t xml:space="preserve"> znie:</w:t>
      </w:r>
    </w:p>
    <w:p w:rsidR="00A34284" w:rsidRPr="00F23AD9" w:rsidRDefault="00A607C4" w:rsidP="00A607C4">
      <w:pPr>
        <w:pStyle w:val="Odsekzoznamu"/>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A607C4">
        <w:rPr>
          <w:rFonts w:ascii="Times New Roman" w:hAnsi="Times New Roman" w:cs="Times New Roman"/>
          <w:color w:val="000000"/>
          <w:sz w:val="24"/>
          <w:szCs w:val="24"/>
        </w:rPr>
        <w:t xml:space="preserve">(1) Povinná osoba môže prevziať údaje a podklady podľa § 10 ods. 1 písm. a) až c) a spoľahnúť sa na už vykonanú starostlivosť v rozsahu podľa § 10 ods. 1 písm. a) až c)  vo vzťahu ku klientovi od banky alebo od finančnej inštitúcie podľa § 5 ods. 1 </w:t>
      </w:r>
      <w:r w:rsidR="00F91AA6">
        <w:rPr>
          <w:rFonts w:ascii="Times New Roman" w:hAnsi="Times New Roman" w:cs="Times New Roman"/>
          <w:color w:val="000000"/>
          <w:sz w:val="24"/>
          <w:szCs w:val="24"/>
        </w:rPr>
        <w:t xml:space="preserve">                  </w:t>
      </w:r>
      <w:r w:rsidRPr="00A607C4">
        <w:rPr>
          <w:rFonts w:ascii="Times New Roman" w:hAnsi="Times New Roman" w:cs="Times New Roman"/>
          <w:color w:val="000000"/>
          <w:sz w:val="24"/>
          <w:szCs w:val="24"/>
        </w:rPr>
        <w:t>písm. b) prvého až desiateho bodu, ktorá uplatňuje požiadavky rovnocenné vykonávaniu starostlivosti vo vzťahu ku klientovi podľa § 10, § 11 a 12 a uchovávaniu údajov podľa § 19 v súlade s požiadavkami práva Európskej únie a podlieha dohľadu na úrovni zodpovedajúcej právu Európskej únie.</w:t>
      </w:r>
      <w:r>
        <w:rPr>
          <w:rFonts w:ascii="Times New Roman" w:hAnsi="Times New Roman" w:cs="Times New Roman"/>
          <w:color w:val="000000"/>
          <w:sz w:val="24"/>
          <w:szCs w:val="24"/>
        </w:rPr>
        <w:t>“.</w:t>
      </w:r>
    </w:p>
    <w:p w:rsidR="00A34284" w:rsidRPr="00F23AD9" w:rsidRDefault="00A34284" w:rsidP="00A34284">
      <w:pPr>
        <w:pStyle w:val="Odsekzoznamu"/>
        <w:ind w:left="709"/>
        <w:jc w:val="both"/>
        <w:rPr>
          <w:rFonts w:ascii="Times New Roman" w:hAnsi="Times New Roman" w:cs="Times New Roman"/>
          <w:color w:val="000000"/>
          <w:sz w:val="24"/>
          <w:szCs w:val="24"/>
        </w:rPr>
      </w:pPr>
    </w:p>
    <w:p w:rsidR="00475766" w:rsidRPr="00F23AD9" w:rsidRDefault="00475766" w:rsidP="00475766">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13 ods. 4 sa slová „v krajine, ktorú Európska komisia určila za vysokorizikovú“ nahrádzajú slovami „vo vysokorizikovej krajine“.</w:t>
      </w:r>
    </w:p>
    <w:p w:rsidR="00475766" w:rsidRDefault="00475766" w:rsidP="00475766">
      <w:pPr>
        <w:pStyle w:val="Odsekzoznamu"/>
        <w:ind w:left="709"/>
        <w:jc w:val="both"/>
        <w:rPr>
          <w:rFonts w:ascii="Times New Roman" w:hAnsi="Times New Roman" w:cs="Times New Roman"/>
          <w:color w:val="000000"/>
          <w:sz w:val="24"/>
          <w:szCs w:val="24"/>
        </w:rPr>
      </w:pPr>
    </w:p>
    <w:p w:rsidR="00F03155" w:rsidRDefault="00F03155" w:rsidP="00475766">
      <w:pPr>
        <w:pStyle w:val="Odsekzoznamu"/>
        <w:ind w:left="709"/>
        <w:jc w:val="both"/>
        <w:rPr>
          <w:rFonts w:ascii="Times New Roman" w:hAnsi="Times New Roman" w:cs="Times New Roman"/>
          <w:color w:val="000000"/>
          <w:sz w:val="24"/>
          <w:szCs w:val="24"/>
        </w:rPr>
      </w:pPr>
    </w:p>
    <w:p w:rsidR="00F03155" w:rsidRDefault="00F03155" w:rsidP="00475766">
      <w:pPr>
        <w:pStyle w:val="Odsekzoznamu"/>
        <w:ind w:left="709"/>
        <w:jc w:val="both"/>
        <w:rPr>
          <w:rFonts w:ascii="Times New Roman" w:hAnsi="Times New Roman" w:cs="Times New Roman"/>
          <w:color w:val="000000"/>
          <w:sz w:val="24"/>
          <w:szCs w:val="24"/>
        </w:rPr>
      </w:pPr>
    </w:p>
    <w:p w:rsidR="00F03155" w:rsidRDefault="00F03155" w:rsidP="00475766">
      <w:pPr>
        <w:pStyle w:val="Odsekzoznamu"/>
        <w:ind w:left="709"/>
        <w:jc w:val="both"/>
        <w:rPr>
          <w:rFonts w:ascii="Times New Roman" w:hAnsi="Times New Roman" w:cs="Times New Roman"/>
          <w:color w:val="000000"/>
          <w:sz w:val="24"/>
          <w:szCs w:val="24"/>
        </w:rPr>
      </w:pPr>
    </w:p>
    <w:p w:rsidR="00F03155" w:rsidRDefault="00F03155" w:rsidP="00475766">
      <w:pPr>
        <w:pStyle w:val="Odsekzoznamu"/>
        <w:ind w:left="709"/>
        <w:jc w:val="both"/>
        <w:rPr>
          <w:rFonts w:ascii="Times New Roman" w:hAnsi="Times New Roman" w:cs="Times New Roman"/>
          <w:color w:val="000000"/>
          <w:sz w:val="24"/>
          <w:szCs w:val="24"/>
        </w:rPr>
      </w:pPr>
    </w:p>
    <w:p w:rsidR="00674B86" w:rsidRPr="00F91AA6" w:rsidRDefault="00674B86" w:rsidP="00674B86">
      <w:pPr>
        <w:pStyle w:val="Odsekzoznamu"/>
        <w:numPr>
          <w:ilvl w:val="0"/>
          <w:numId w:val="1"/>
        </w:numPr>
        <w:spacing w:after="0"/>
        <w:ind w:left="709" w:hanging="425"/>
        <w:jc w:val="both"/>
        <w:rPr>
          <w:rFonts w:ascii="Times New Roman" w:hAnsi="Times New Roman" w:cs="Times New Roman"/>
          <w:color w:val="000000"/>
          <w:sz w:val="24"/>
          <w:szCs w:val="24"/>
        </w:rPr>
      </w:pPr>
      <w:r w:rsidRPr="00F91AA6">
        <w:rPr>
          <w:rFonts w:ascii="Times New Roman" w:hAnsi="Times New Roman" w:cs="Times New Roman"/>
          <w:color w:val="000000"/>
          <w:sz w:val="24"/>
          <w:szCs w:val="24"/>
        </w:rPr>
        <w:lastRenderedPageBreak/>
        <w:t>§ 15</w:t>
      </w:r>
      <w:r w:rsidR="0034115F" w:rsidRPr="00F91AA6">
        <w:rPr>
          <w:rFonts w:ascii="Times New Roman" w:hAnsi="Times New Roman" w:cs="Times New Roman"/>
          <w:color w:val="000000"/>
          <w:sz w:val="24"/>
          <w:szCs w:val="24"/>
        </w:rPr>
        <w:t xml:space="preserve"> vrátane nadpisu</w:t>
      </w:r>
      <w:r w:rsidRPr="00F91AA6">
        <w:rPr>
          <w:rFonts w:ascii="Times New Roman" w:hAnsi="Times New Roman" w:cs="Times New Roman"/>
          <w:color w:val="000000"/>
          <w:sz w:val="24"/>
          <w:szCs w:val="24"/>
        </w:rPr>
        <w:t xml:space="preserve"> znie:</w:t>
      </w:r>
    </w:p>
    <w:p w:rsidR="0034115F" w:rsidRPr="00F91AA6" w:rsidRDefault="0034115F" w:rsidP="0034115F">
      <w:pPr>
        <w:ind w:left="345"/>
        <w:jc w:val="center"/>
        <w:rPr>
          <w:rFonts w:ascii="Times New Roman" w:hAnsi="Times New Roman" w:cs="Times New Roman"/>
          <w:sz w:val="24"/>
          <w:szCs w:val="24"/>
        </w:rPr>
      </w:pPr>
      <w:r w:rsidRPr="00F91AA6">
        <w:rPr>
          <w:rFonts w:ascii="Times New Roman" w:hAnsi="Times New Roman" w:cs="Times New Roman"/>
          <w:color w:val="000000"/>
          <w:sz w:val="24"/>
          <w:szCs w:val="24"/>
        </w:rPr>
        <w:t>„</w:t>
      </w:r>
      <w:r w:rsidRPr="00F91AA6">
        <w:rPr>
          <w:rFonts w:ascii="Times New Roman" w:hAnsi="Times New Roman" w:cs="Times New Roman"/>
          <w:b/>
          <w:color w:val="000000"/>
          <w:sz w:val="24"/>
          <w:szCs w:val="24"/>
        </w:rPr>
        <w:t xml:space="preserve">§ 15 </w:t>
      </w:r>
    </w:p>
    <w:p w:rsidR="0034115F" w:rsidRPr="00F91AA6" w:rsidRDefault="0034115F" w:rsidP="0034115F">
      <w:pPr>
        <w:ind w:left="345"/>
        <w:jc w:val="center"/>
        <w:rPr>
          <w:rFonts w:ascii="Times New Roman" w:hAnsi="Times New Roman" w:cs="Times New Roman"/>
          <w:sz w:val="24"/>
          <w:szCs w:val="24"/>
        </w:rPr>
      </w:pPr>
      <w:bookmarkStart w:id="12" w:name="paragraf-15.nadpis"/>
      <w:r w:rsidRPr="00F91AA6">
        <w:rPr>
          <w:rFonts w:ascii="Times New Roman" w:hAnsi="Times New Roman" w:cs="Times New Roman"/>
          <w:b/>
          <w:color w:val="000000"/>
          <w:sz w:val="24"/>
          <w:szCs w:val="24"/>
        </w:rPr>
        <w:t xml:space="preserve"> Odmietnutie uzavretia obchodného vzťahu, ukončenie obchodného vzťahu alebo odmietnutie vykonania obchodu </w:t>
      </w:r>
    </w:p>
    <w:bookmarkEnd w:id="12"/>
    <w:p w:rsidR="00EF0238" w:rsidRPr="00727E0E" w:rsidRDefault="00727E0E" w:rsidP="00727E0E">
      <w:pPr>
        <w:spacing w:after="0"/>
        <w:ind w:left="709"/>
        <w:jc w:val="both"/>
        <w:rPr>
          <w:rFonts w:ascii="Times New Roman" w:hAnsi="Times New Roman" w:cs="Times New Roman"/>
          <w:sz w:val="24"/>
          <w:szCs w:val="24"/>
        </w:rPr>
      </w:pPr>
      <w:r>
        <w:rPr>
          <w:rFonts w:ascii="Times New Roman" w:hAnsi="Times New Roman" w:cs="Times New Roman"/>
          <w:color w:val="000000"/>
          <w:sz w:val="24"/>
          <w:szCs w:val="24"/>
        </w:rPr>
        <w:tab/>
      </w:r>
      <w:r w:rsidRPr="00727E0E">
        <w:rPr>
          <w:rFonts w:ascii="Times New Roman" w:hAnsi="Times New Roman" w:cs="Times New Roman"/>
          <w:color w:val="000000"/>
          <w:sz w:val="24"/>
          <w:szCs w:val="24"/>
        </w:rPr>
        <w:t>Povinná osoba je povinná odmietnuť uzavretie obchodného vzťahu, ukončiť obchodný vzťah alebo odmietnuť vykonanie konkrétneho obchodu, ak nemôže z akéhokoľvek dôvodu vykonať starostlivosť vo vzťahu</w:t>
      </w:r>
      <w:r>
        <w:rPr>
          <w:rFonts w:ascii="Times New Roman" w:hAnsi="Times New Roman" w:cs="Times New Roman"/>
          <w:color w:val="000000"/>
          <w:sz w:val="24"/>
          <w:szCs w:val="24"/>
        </w:rPr>
        <w:t xml:space="preserve"> ku klientovi v rozsahu podľa § </w:t>
      </w:r>
      <w:r w:rsidRPr="00727E0E">
        <w:rPr>
          <w:rFonts w:ascii="Times New Roman" w:hAnsi="Times New Roman" w:cs="Times New Roman"/>
          <w:color w:val="000000"/>
          <w:sz w:val="24"/>
          <w:szCs w:val="24"/>
        </w:rPr>
        <w:t>10 ods. 1, alebo</w:t>
      </w:r>
      <w:r>
        <w:rPr>
          <w:rFonts w:ascii="Times New Roman" w:hAnsi="Times New Roman" w:cs="Times New Roman"/>
          <w:color w:val="000000"/>
          <w:sz w:val="24"/>
          <w:szCs w:val="24"/>
        </w:rPr>
        <w:t xml:space="preserve"> ak</w:t>
      </w:r>
      <w:r w:rsidRPr="00727E0E">
        <w:rPr>
          <w:rFonts w:ascii="Times New Roman" w:hAnsi="Times New Roman" w:cs="Times New Roman"/>
          <w:color w:val="000000"/>
          <w:sz w:val="24"/>
          <w:szCs w:val="24"/>
        </w:rPr>
        <w:t xml:space="preserve"> klient odmietne preuká</w:t>
      </w:r>
      <w:r>
        <w:rPr>
          <w:rFonts w:ascii="Times New Roman" w:hAnsi="Times New Roman" w:cs="Times New Roman"/>
          <w:color w:val="000000"/>
          <w:sz w:val="24"/>
          <w:szCs w:val="24"/>
        </w:rPr>
        <w:t xml:space="preserve">zať, v mene koho koná; </w:t>
      </w:r>
      <w:r w:rsidRPr="00727E0E">
        <w:rPr>
          <w:rFonts w:ascii="Times New Roman" w:hAnsi="Times New Roman" w:cs="Times New Roman"/>
          <w:color w:val="000000"/>
          <w:sz w:val="24"/>
          <w:szCs w:val="24"/>
        </w:rPr>
        <w:t>povinná osoba</w:t>
      </w:r>
      <w:r>
        <w:rPr>
          <w:rFonts w:ascii="Times New Roman" w:hAnsi="Times New Roman" w:cs="Times New Roman"/>
          <w:color w:val="000000"/>
          <w:sz w:val="24"/>
          <w:szCs w:val="24"/>
        </w:rPr>
        <w:t xml:space="preserve"> je tiež </w:t>
      </w:r>
      <w:r w:rsidRPr="00727E0E">
        <w:rPr>
          <w:rFonts w:ascii="Times New Roman" w:hAnsi="Times New Roman" w:cs="Times New Roman"/>
          <w:color w:val="000000"/>
          <w:sz w:val="24"/>
          <w:szCs w:val="24"/>
        </w:rPr>
        <w:t>povinná posúdiť, či ide o neobvyklú obchodnú operáciu.</w:t>
      </w:r>
      <w:r>
        <w:rPr>
          <w:rFonts w:ascii="Times New Roman" w:hAnsi="Times New Roman" w:cs="Times New Roman"/>
          <w:color w:val="000000"/>
          <w:sz w:val="24"/>
          <w:szCs w:val="24"/>
        </w:rPr>
        <w:t xml:space="preserve"> </w:t>
      </w:r>
      <w:r w:rsidRPr="00727E0E">
        <w:rPr>
          <w:rFonts w:ascii="Times New Roman" w:hAnsi="Times New Roman" w:cs="Times New Roman"/>
          <w:color w:val="000000"/>
          <w:sz w:val="24"/>
          <w:szCs w:val="24"/>
        </w:rPr>
        <w:t>Ak nejde o neobvyklú obchodnú operáciu, povinná osoba vyhotoví písomný záznam obsahujúci odôvodnenie takéhoto posúdenia, ktorý je povinná mať pri kontrole podľa § 29.</w:t>
      </w:r>
      <w:r w:rsidR="0034115F" w:rsidRPr="00727E0E">
        <w:rPr>
          <w:rFonts w:ascii="Times New Roman" w:hAnsi="Times New Roman" w:cs="Times New Roman"/>
          <w:color w:val="000000"/>
          <w:sz w:val="24"/>
          <w:szCs w:val="24"/>
        </w:rPr>
        <w:t>“.</w:t>
      </w:r>
    </w:p>
    <w:p w:rsidR="0034115F" w:rsidRPr="001009AD" w:rsidRDefault="0034115F" w:rsidP="0034115F">
      <w:pPr>
        <w:spacing w:after="0"/>
        <w:ind w:left="709"/>
        <w:jc w:val="both"/>
        <w:rPr>
          <w:rFonts w:ascii="Times New Roman" w:hAnsi="Times New Roman" w:cs="Times New Roman"/>
          <w:color w:val="000000"/>
          <w:sz w:val="24"/>
          <w:szCs w:val="24"/>
          <w:highlight w:val="yellow"/>
        </w:rPr>
      </w:pPr>
    </w:p>
    <w:p w:rsidR="00980481" w:rsidRPr="002701E1" w:rsidRDefault="00090B0B" w:rsidP="00317671">
      <w:pPr>
        <w:pStyle w:val="Odsekzoznamu"/>
        <w:numPr>
          <w:ilvl w:val="0"/>
          <w:numId w:val="1"/>
        </w:numPr>
        <w:ind w:left="709" w:hanging="425"/>
        <w:jc w:val="both"/>
        <w:rPr>
          <w:rFonts w:ascii="Times New Roman" w:hAnsi="Times New Roman" w:cs="Times New Roman"/>
          <w:color w:val="000000"/>
          <w:sz w:val="24"/>
          <w:szCs w:val="24"/>
        </w:rPr>
      </w:pPr>
      <w:r w:rsidRPr="002701E1">
        <w:rPr>
          <w:rFonts w:ascii="Times New Roman" w:hAnsi="Times New Roman" w:cs="Times New Roman"/>
          <w:color w:val="000000"/>
          <w:sz w:val="24"/>
          <w:szCs w:val="24"/>
        </w:rPr>
        <w:t>V § 17 ods. 1</w:t>
      </w:r>
      <w:r w:rsidR="006D5BA2" w:rsidRPr="002701E1">
        <w:rPr>
          <w:rFonts w:ascii="Times New Roman" w:hAnsi="Times New Roman" w:cs="Times New Roman"/>
          <w:color w:val="000000"/>
          <w:sz w:val="24"/>
          <w:szCs w:val="24"/>
        </w:rPr>
        <w:t xml:space="preserve"> druh</w:t>
      </w:r>
      <w:r w:rsidR="00317671" w:rsidRPr="002701E1">
        <w:rPr>
          <w:rFonts w:ascii="Times New Roman" w:hAnsi="Times New Roman" w:cs="Times New Roman"/>
          <w:color w:val="000000"/>
          <w:sz w:val="24"/>
          <w:szCs w:val="24"/>
        </w:rPr>
        <w:t>ej vete sa slová „odmietnutie vykonania požadovanej neobvyklej obchodnej operácie podľa § 15“ nahrádzajú slovami „</w:t>
      </w:r>
      <w:r w:rsidR="00317671" w:rsidRPr="002701E1">
        <w:rPr>
          <w:rFonts w:ascii="Times New Roman" w:hAnsi="Times New Roman" w:cs="Times New Roman"/>
          <w:sz w:val="24"/>
          <w:szCs w:val="24"/>
        </w:rPr>
        <w:t>postup podľa § 15, ak ide o neobvyklú obchodnú operáciu“.</w:t>
      </w:r>
    </w:p>
    <w:p w:rsidR="00090B0B" w:rsidRPr="00F23AD9" w:rsidRDefault="00090B0B" w:rsidP="00090B0B">
      <w:pPr>
        <w:pStyle w:val="Odsekzoznamu"/>
        <w:ind w:left="709"/>
        <w:jc w:val="both"/>
        <w:rPr>
          <w:rFonts w:ascii="Times New Roman" w:hAnsi="Times New Roman" w:cs="Times New Roman"/>
          <w:color w:val="000000"/>
          <w:sz w:val="24"/>
          <w:szCs w:val="24"/>
        </w:rPr>
      </w:pPr>
    </w:p>
    <w:p w:rsidR="00642E5F" w:rsidRPr="00F23AD9" w:rsidRDefault="00642E5F" w:rsidP="00E30171">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17 sa za odsek 3 vkladá nový odsek 4, ktorý znie:</w:t>
      </w:r>
    </w:p>
    <w:p w:rsidR="00642E5F" w:rsidRPr="00F23AD9" w:rsidRDefault="00642E5F" w:rsidP="00642E5F">
      <w:pPr>
        <w:pStyle w:val="Odsekzoznamu"/>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„(4) Ak povinná osoba postupovala podľa § 10 ods. </w:t>
      </w:r>
      <w:r w:rsidRPr="001B04AE">
        <w:rPr>
          <w:rFonts w:ascii="Times New Roman" w:hAnsi="Times New Roman" w:cs="Times New Roman"/>
          <w:color w:val="000000"/>
          <w:sz w:val="24"/>
          <w:szCs w:val="24"/>
        </w:rPr>
        <w:t>9 písm. a),</w:t>
      </w:r>
      <w:r w:rsidRPr="00F23AD9">
        <w:rPr>
          <w:rFonts w:ascii="Times New Roman" w:hAnsi="Times New Roman" w:cs="Times New Roman"/>
          <w:color w:val="000000"/>
          <w:sz w:val="24"/>
          <w:szCs w:val="24"/>
        </w:rPr>
        <w:t xml:space="preserve"> v</w:t>
      </w:r>
      <w:r w:rsidR="00E95289">
        <w:rPr>
          <w:rFonts w:ascii="Times New Roman" w:hAnsi="Times New Roman" w:cs="Times New Roman"/>
          <w:color w:val="000000"/>
          <w:sz w:val="24"/>
          <w:szCs w:val="24"/>
        </w:rPr>
        <w:t> </w:t>
      </w:r>
      <w:r w:rsidRPr="00F23AD9">
        <w:rPr>
          <w:rFonts w:ascii="Times New Roman" w:hAnsi="Times New Roman" w:cs="Times New Roman"/>
          <w:color w:val="000000"/>
          <w:sz w:val="24"/>
          <w:szCs w:val="24"/>
        </w:rPr>
        <w:t>hlásení</w:t>
      </w:r>
      <w:r w:rsidR="00E95289">
        <w:rPr>
          <w:rFonts w:ascii="Times New Roman" w:hAnsi="Times New Roman" w:cs="Times New Roman"/>
          <w:color w:val="000000"/>
          <w:sz w:val="24"/>
          <w:szCs w:val="24"/>
        </w:rPr>
        <w:t xml:space="preserve"> </w:t>
      </w:r>
      <w:r w:rsidR="00E95289" w:rsidRPr="00E95289">
        <w:rPr>
          <w:rFonts w:ascii="Times New Roman" w:hAnsi="Times New Roman" w:cs="Times New Roman"/>
          <w:color w:val="000000"/>
          <w:sz w:val="24"/>
          <w:szCs w:val="24"/>
        </w:rPr>
        <w:t>o neobvyklej obchodnej operácii</w:t>
      </w:r>
      <w:r w:rsidRPr="00F23AD9">
        <w:rPr>
          <w:rFonts w:ascii="Times New Roman" w:hAnsi="Times New Roman" w:cs="Times New Roman"/>
          <w:color w:val="000000"/>
          <w:sz w:val="24"/>
          <w:szCs w:val="24"/>
        </w:rPr>
        <w:t xml:space="preserve"> uvedie </w:t>
      </w:r>
      <w:r w:rsidRPr="002D0B85">
        <w:rPr>
          <w:rFonts w:ascii="Times New Roman" w:hAnsi="Times New Roman" w:cs="Times New Roman"/>
          <w:color w:val="000000"/>
          <w:sz w:val="24"/>
          <w:szCs w:val="24"/>
        </w:rPr>
        <w:t>aj</w:t>
      </w:r>
      <w:r w:rsidRPr="00F23AD9">
        <w:rPr>
          <w:rFonts w:ascii="Times New Roman" w:hAnsi="Times New Roman" w:cs="Times New Roman"/>
          <w:color w:val="000000"/>
          <w:sz w:val="24"/>
          <w:szCs w:val="24"/>
        </w:rPr>
        <w:t xml:space="preserve"> okolnosti a dôvody nevykonania základnej starostlivosti v rozsahu, ktorý umožňuje posúdenie vhodnosti tohto postupu</w:t>
      </w:r>
      <w:r w:rsidR="001703AB" w:rsidRPr="00F23AD9">
        <w:rPr>
          <w:rFonts w:ascii="Times New Roman" w:hAnsi="Times New Roman" w:cs="Times New Roman"/>
          <w:color w:val="000000"/>
          <w:sz w:val="24"/>
          <w:szCs w:val="24"/>
        </w:rPr>
        <w:t xml:space="preserve"> </w:t>
      </w:r>
      <w:r w:rsidRPr="00F23AD9">
        <w:rPr>
          <w:rFonts w:ascii="Times New Roman" w:hAnsi="Times New Roman" w:cs="Times New Roman"/>
          <w:color w:val="000000"/>
          <w:sz w:val="24"/>
          <w:szCs w:val="24"/>
        </w:rPr>
        <w:t>a konkrétny rozsah základnej starostlivosti, ktorý nevykonala.“.</w:t>
      </w:r>
    </w:p>
    <w:p w:rsidR="00642E5F" w:rsidRPr="00F23AD9" w:rsidRDefault="00642E5F" w:rsidP="00642E5F">
      <w:pPr>
        <w:pStyle w:val="Odsekzoznamu"/>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Doterajšie odseky 4 až 6 sa označujú ako odseky 5 až 7.</w:t>
      </w:r>
    </w:p>
    <w:p w:rsidR="00642E5F" w:rsidRPr="00F23AD9" w:rsidRDefault="00642E5F" w:rsidP="00642E5F">
      <w:pPr>
        <w:pStyle w:val="Odsekzoznamu"/>
        <w:ind w:left="709"/>
        <w:jc w:val="both"/>
        <w:rPr>
          <w:rFonts w:ascii="Times New Roman" w:hAnsi="Times New Roman" w:cs="Times New Roman"/>
          <w:color w:val="000000"/>
          <w:sz w:val="24"/>
          <w:szCs w:val="24"/>
        </w:rPr>
      </w:pPr>
    </w:p>
    <w:p w:rsidR="00A33ADB" w:rsidRDefault="00A33ADB" w:rsidP="00164CB7">
      <w:pPr>
        <w:pStyle w:val="Odsekzoznamu"/>
        <w:numPr>
          <w:ilvl w:val="0"/>
          <w:numId w:val="1"/>
        </w:numPr>
        <w:ind w:left="709"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 § 18 ods. 1 sa slová „</w:t>
      </w:r>
      <w:r w:rsidR="009F7119">
        <w:rPr>
          <w:rFonts w:ascii="Times New Roman" w:hAnsi="Times New Roman" w:cs="Times New Roman"/>
          <w:color w:val="000000"/>
          <w:sz w:val="24"/>
          <w:szCs w:val="24"/>
        </w:rPr>
        <w:t xml:space="preserve">§ 17 </w:t>
      </w:r>
      <w:r>
        <w:rPr>
          <w:rFonts w:ascii="Times New Roman" w:hAnsi="Times New Roman" w:cs="Times New Roman"/>
          <w:color w:val="000000"/>
          <w:sz w:val="24"/>
          <w:szCs w:val="24"/>
        </w:rPr>
        <w:t>ods. 5“ nahrádzajú slovami „</w:t>
      </w:r>
      <w:r w:rsidR="009F7119">
        <w:rPr>
          <w:rFonts w:ascii="Times New Roman" w:hAnsi="Times New Roman" w:cs="Times New Roman"/>
          <w:color w:val="000000"/>
          <w:sz w:val="24"/>
          <w:szCs w:val="24"/>
        </w:rPr>
        <w:t xml:space="preserve">§ 17 </w:t>
      </w:r>
      <w:r>
        <w:rPr>
          <w:rFonts w:ascii="Times New Roman" w:hAnsi="Times New Roman" w:cs="Times New Roman"/>
          <w:color w:val="000000"/>
          <w:sz w:val="24"/>
          <w:szCs w:val="24"/>
        </w:rPr>
        <w:t>ods. 6“.</w:t>
      </w:r>
    </w:p>
    <w:p w:rsidR="00A33ADB" w:rsidRDefault="00A33ADB" w:rsidP="00A33ADB">
      <w:pPr>
        <w:pStyle w:val="Odsekzoznamu"/>
        <w:ind w:left="709"/>
        <w:jc w:val="both"/>
        <w:rPr>
          <w:rFonts w:ascii="Times New Roman" w:hAnsi="Times New Roman" w:cs="Times New Roman"/>
          <w:color w:val="000000"/>
          <w:sz w:val="24"/>
          <w:szCs w:val="24"/>
        </w:rPr>
      </w:pPr>
    </w:p>
    <w:p w:rsidR="001703AB" w:rsidRPr="00F23AD9" w:rsidRDefault="001703AB" w:rsidP="00164CB7">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18 ods. 2 sa na konci pripája táto veta: „Na zbavenie povinnosti mlčanlivosti sa primerane vzťahujú osobitn</w:t>
      </w:r>
      <w:r w:rsidR="007E5002">
        <w:rPr>
          <w:rFonts w:ascii="Times New Roman" w:hAnsi="Times New Roman" w:cs="Times New Roman"/>
          <w:color w:val="000000"/>
          <w:sz w:val="24"/>
          <w:szCs w:val="24"/>
        </w:rPr>
        <w:t>é</w:t>
      </w:r>
      <w:r w:rsidRPr="00F23AD9">
        <w:rPr>
          <w:rFonts w:ascii="Times New Roman" w:hAnsi="Times New Roman" w:cs="Times New Roman"/>
          <w:color w:val="000000"/>
          <w:sz w:val="24"/>
          <w:szCs w:val="24"/>
        </w:rPr>
        <w:t xml:space="preserve"> predpis</w:t>
      </w:r>
      <w:r w:rsidR="007E5002">
        <w:rPr>
          <w:rFonts w:ascii="Times New Roman" w:hAnsi="Times New Roman" w:cs="Times New Roman"/>
          <w:color w:val="000000"/>
          <w:sz w:val="24"/>
          <w:szCs w:val="24"/>
        </w:rPr>
        <w:t>y</w:t>
      </w:r>
      <w:r w:rsidRPr="00F23AD9">
        <w:rPr>
          <w:rFonts w:ascii="Times New Roman" w:hAnsi="Times New Roman" w:cs="Times New Roman"/>
          <w:color w:val="000000"/>
          <w:sz w:val="24"/>
          <w:szCs w:val="24"/>
        </w:rPr>
        <w:t>.</w:t>
      </w:r>
      <w:r w:rsidRPr="00F23AD9">
        <w:rPr>
          <w:rFonts w:ascii="Times New Roman" w:hAnsi="Times New Roman" w:cs="Times New Roman"/>
          <w:color w:val="000000"/>
          <w:sz w:val="24"/>
          <w:szCs w:val="24"/>
          <w:vertAlign w:val="superscript"/>
        </w:rPr>
        <w:t>44a</w:t>
      </w:r>
      <w:r w:rsidRPr="00F23AD9">
        <w:rPr>
          <w:rFonts w:ascii="Times New Roman" w:hAnsi="Times New Roman" w:cs="Times New Roman"/>
          <w:color w:val="000000"/>
          <w:sz w:val="24"/>
          <w:szCs w:val="24"/>
        </w:rPr>
        <w:t>)</w:t>
      </w:r>
      <w:r w:rsidR="00767F95" w:rsidRPr="00F23AD9">
        <w:rPr>
          <w:rFonts w:ascii="Times New Roman" w:hAnsi="Times New Roman" w:cs="Times New Roman"/>
          <w:color w:val="000000"/>
          <w:sz w:val="24"/>
          <w:szCs w:val="24"/>
        </w:rPr>
        <w:t>“.</w:t>
      </w:r>
    </w:p>
    <w:p w:rsidR="00767F95" w:rsidRPr="00F23AD9" w:rsidRDefault="00767F95" w:rsidP="00767F95">
      <w:pPr>
        <w:pStyle w:val="Odsekzoznamu"/>
        <w:jc w:val="both"/>
        <w:rPr>
          <w:rFonts w:ascii="Times New Roman" w:hAnsi="Times New Roman" w:cs="Times New Roman"/>
          <w:color w:val="000000"/>
          <w:sz w:val="24"/>
          <w:szCs w:val="24"/>
        </w:rPr>
      </w:pPr>
    </w:p>
    <w:p w:rsidR="00767F95" w:rsidRPr="00F23AD9" w:rsidRDefault="00767F95" w:rsidP="00BF6042">
      <w:pPr>
        <w:pStyle w:val="Odsekzoznamu"/>
        <w:spacing w:before="240" w:after="0"/>
        <w:ind w:left="709"/>
        <w:jc w:val="both"/>
        <w:rPr>
          <w:rFonts w:ascii="Times New Roman" w:hAnsi="Times New Roman" w:cs="Times New Roman"/>
          <w:sz w:val="24"/>
          <w:szCs w:val="24"/>
        </w:rPr>
      </w:pPr>
      <w:r w:rsidRPr="00F23AD9">
        <w:rPr>
          <w:rFonts w:ascii="Times New Roman" w:hAnsi="Times New Roman" w:cs="Times New Roman"/>
          <w:sz w:val="24"/>
          <w:szCs w:val="24"/>
        </w:rPr>
        <w:t>Poznámka pod čiarou k odkazu 44a znie:</w:t>
      </w:r>
    </w:p>
    <w:p w:rsidR="00CA580B" w:rsidRDefault="00767F95" w:rsidP="00F91AA6">
      <w:pPr>
        <w:pStyle w:val="Odsekzoznamu"/>
        <w:ind w:left="1276" w:hanging="556"/>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w:t>
      </w:r>
      <w:r w:rsidRPr="004856E6">
        <w:rPr>
          <w:rFonts w:ascii="Times New Roman" w:hAnsi="Times New Roman" w:cs="Times New Roman"/>
          <w:color w:val="000000"/>
          <w:sz w:val="24"/>
          <w:szCs w:val="24"/>
          <w:vertAlign w:val="superscript"/>
        </w:rPr>
        <w:t>44a</w:t>
      </w:r>
      <w:r w:rsidRPr="00F23AD9">
        <w:rPr>
          <w:rFonts w:ascii="Times New Roman" w:hAnsi="Times New Roman" w:cs="Times New Roman"/>
          <w:color w:val="000000"/>
          <w:sz w:val="24"/>
          <w:szCs w:val="24"/>
        </w:rPr>
        <w:t xml:space="preserve">) </w:t>
      </w:r>
      <w:r w:rsidR="00CA580B">
        <w:rPr>
          <w:rFonts w:ascii="Times New Roman" w:hAnsi="Times New Roman" w:cs="Times New Roman"/>
          <w:color w:val="000000"/>
          <w:sz w:val="24"/>
          <w:szCs w:val="24"/>
        </w:rPr>
        <w:t>Z</w:t>
      </w:r>
      <w:r w:rsidR="00CA580B" w:rsidRPr="00CA580B">
        <w:rPr>
          <w:rFonts w:ascii="Times New Roman" w:hAnsi="Times New Roman" w:cs="Times New Roman"/>
          <w:color w:val="000000"/>
          <w:sz w:val="24"/>
          <w:szCs w:val="24"/>
        </w:rPr>
        <w:t>ákon Národnej rady Slovenskej republiky č. 566/1992 Zb. o Národnej banke Slovenska v znení neskorších predpisov</w:t>
      </w:r>
      <w:r w:rsidR="00CA580B">
        <w:rPr>
          <w:rFonts w:ascii="Times New Roman" w:hAnsi="Times New Roman" w:cs="Times New Roman"/>
          <w:color w:val="000000"/>
          <w:sz w:val="24"/>
          <w:szCs w:val="24"/>
        </w:rPr>
        <w:t>.</w:t>
      </w:r>
    </w:p>
    <w:p w:rsidR="00090C43" w:rsidRPr="00F23AD9" w:rsidRDefault="00F91AA6" w:rsidP="00F91AA6">
      <w:pPr>
        <w:pStyle w:val="Odsekzoznamu"/>
        <w:ind w:left="1276" w:hanging="55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67F95" w:rsidRPr="00F23AD9">
        <w:rPr>
          <w:rFonts w:ascii="Times New Roman" w:hAnsi="Times New Roman" w:cs="Times New Roman"/>
          <w:color w:val="000000"/>
          <w:sz w:val="24"/>
          <w:szCs w:val="24"/>
        </w:rPr>
        <w:t xml:space="preserve">Zákon č. 747/2004 Z. z. </w:t>
      </w:r>
      <w:r w:rsidR="00090C43" w:rsidRPr="00F23AD9">
        <w:rPr>
          <w:rFonts w:ascii="Times New Roman" w:hAnsi="Times New Roman" w:cs="Times New Roman"/>
          <w:color w:val="000000"/>
          <w:sz w:val="24"/>
          <w:szCs w:val="24"/>
        </w:rPr>
        <w:t>o dohľade nad finančným trhom a o zmene a doplnení niektorých zákonov v znení neskorších predpisov.</w:t>
      </w:r>
    </w:p>
    <w:p w:rsidR="00767F95" w:rsidRPr="00F23AD9" w:rsidRDefault="00F91AA6" w:rsidP="00F91AA6">
      <w:pPr>
        <w:pStyle w:val="Odsekzoznamu"/>
        <w:ind w:left="1276" w:hanging="55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90C43" w:rsidRPr="00F23AD9">
        <w:rPr>
          <w:rFonts w:ascii="Times New Roman" w:hAnsi="Times New Roman" w:cs="Times New Roman"/>
          <w:color w:val="000000"/>
          <w:sz w:val="24"/>
          <w:szCs w:val="24"/>
        </w:rPr>
        <w:t>Z</w:t>
      </w:r>
      <w:r w:rsidR="00767F95" w:rsidRPr="00F23AD9">
        <w:rPr>
          <w:rFonts w:ascii="Times New Roman" w:hAnsi="Times New Roman" w:cs="Times New Roman"/>
          <w:color w:val="000000"/>
          <w:sz w:val="24"/>
          <w:szCs w:val="24"/>
        </w:rPr>
        <w:t>ákon č. 30/2019 Z. z. v znení neskorších predpisov.“.</w:t>
      </w:r>
    </w:p>
    <w:p w:rsidR="001703AB" w:rsidRPr="00F23AD9" w:rsidRDefault="001703AB" w:rsidP="001703AB">
      <w:pPr>
        <w:pStyle w:val="Odsekzoznamu"/>
        <w:ind w:left="709"/>
        <w:jc w:val="both"/>
        <w:rPr>
          <w:rFonts w:ascii="Times New Roman" w:hAnsi="Times New Roman" w:cs="Times New Roman"/>
          <w:color w:val="000000"/>
          <w:sz w:val="24"/>
          <w:szCs w:val="24"/>
        </w:rPr>
      </w:pPr>
    </w:p>
    <w:p w:rsidR="00C22F2D" w:rsidRPr="00F23AD9" w:rsidRDefault="00C22F2D" w:rsidP="00E30171">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18 sa za odsek 9 vkladá nový odsek 10, ktorý znie:</w:t>
      </w:r>
    </w:p>
    <w:p w:rsidR="00C22F2D" w:rsidRPr="00F23AD9" w:rsidRDefault="00C22F2D" w:rsidP="00E30171">
      <w:pPr>
        <w:pStyle w:val="Odsekzoznamu"/>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„(10) Ak Finančná spravodajská jednotka neurčí inak, je povinná osoba povinná poskytovať v rámci skupiny informáciu o ohlásenej neo</w:t>
      </w:r>
      <w:r w:rsidR="00B540E6">
        <w:rPr>
          <w:rFonts w:ascii="Times New Roman" w:hAnsi="Times New Roman" w:cs="Times New Roman"/>
          <w:color w:val="000000"/>
          <w:sz w:val="24"/>
          <w:szCs w:val="24"/>
        </w:rPr>
        <w:t>bvyklej obchodnej operácii a o ohlásenom</w:t>
      </w:r>
      <w:r w:rsidRPr="00F23AD9">
        <w:rPr>
          <w:rFonts w:ascii="Times New Roman" w:hAnsi="Times New Roman" w:cs="Times New Roman"/>
          <w:color w:val="000000"/>
          <w:sz w:val="24"/>
          <w:szCs w:val="24"/>
        </w:rPr>
        <w:t xml:space="preserve"> pokuse o ňu.“.</w:t>
      </w:r>
    </w:p>
    <w:p w:rsidR="00211C68" w:rsidRPr="00F23AD9" w:rsidRDefault="00C65A0E" w:rsidP="00E30171">
      <w:pPr>
        <w:pStyle w:val="Odsekzoznamu"/>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Doterajšie odseky 10 až 12 sa označujú ako odseky 11 až 13.</w:t>
      </w:r>
    </w:p>
    <w:p w:rsidR="00C65A0E" w:rsidRPr="00F23AD9" w:rsidRDefault="00C65A0E" w:rsidP="006F1A3B">
      <w:pPr>
        <w:pStyle w:val="Odsekzoznamu"/>
        <w:ind w:hanging="294"/>
        <w:jc w:val="both"/>
        <w:rPr>
          <w:rFonts w:ascii="Times New Roman" w:hAnsi="Times New Roman" w:cs="Times New Roman"/>
          <w:color w:val="000000"/>
          <w:sz w:val="24"/>
          <w:szCs w:val="24"/>
        </w:rPr>
      </w:pPr>
    </w:p>
    <w:p w:rsidR="00BA15A0" w:rsidRDefault="00BA15A0" w:rsidP="002D0B85">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lastRenderedPageBreak/>
        <w:t>V § 20 ods. 2 písm. b) sa na konci pripájajú tieto slová: „prispôsobený zisteným rizikám a</w:t>
      </w:r>
      <w:r w:rsidR="002D0B85">
        <w:rPr>
          <w:rFonts w:ascii="Times New Roman" w:hAnsi="Times New Roman" w:cs="Times New Roman"/>
          <w:color w:val="000000"/>
          <w:sz w:val="24"/>
          <w:szCs w:val="24"/>
        </w:rPr>
        <w:t xml:space="preserve"> druhy</w:t>
      </w:r>
      <w:r w:rsidRPr="00F23AD9">
        <w:rPr>
          <w:rFonts w:ascii="Times New Roman" w:hAnsi="Times New Roman" w:cs="Times New Roman"/>
          <w:color w:val="000000"/>
          <w:sz w:val="24"/>
          <w:szCs w:val="24"/>
        </w:rPr>
        <w:t xml:space="preserve"> opatrení na ich riadenie a zmierňovanie“.</w:t>
      </w:r>
    </w:p>
    <w:p w:rsidR="00BA15A0" w:rsidRPr="00F23AD9" w:rsidRDefault="00BA15A0" w:rsidP="00BA15A0">
      <w:pPr>
        <w:pStyle w:val="Odsekzoznamu"/>
        <w:ind w:left="709"/>
        <w:jc w:val="both"/>
        <w:rPr>
          <w:rFonts w:ascii="Times New Roman" w:hAnsi="Times New Roman" w:cs="Times New Roman"/>
          <w:color w:val="000000"/>
          <w:sz w:val="24"/>
          <w:szCs w:val="24"/>
        </w:rPr>
      </w:pPr>
    </w:p>
    <w:p w:rsidR="00BA15A0" w:rsidRPr="00F23AD9" w:rsidRDefault="00AF2279" w:rsidP="00933D3A">
      <w:pPr>
        <w:pStyle w:val="Odsekzoznamu"/>
        <w:numPr>
          <w:ilvl w:val="0"/>
          <w:numId w:val="1"/>
        </w:numPr>
        <w:ind w:left="709" w:hanging="425"/>
        <w:jc w:val="both"/>
        <w:rPr>
          <w:rFonts w:ascii="Times New Roman" w:hAnsi="Times New Roman" w:cs="Times New Roman"/>
          <w:sz w:val="24"/>
          <w:szCs w:val="24"/>
        </w:rPr>
      </w:pPr>
      <w:r w:rsidRPr="00F23AD9">
        <w:rPr>
          <w:rFonts w:ascii="Times New Roman" w:hAnsi="Times New Roman" w:cs="Times New Roman"/>
          <w:color w:val="000000"/>
          <w:sz w:val="24"/>
          <w:szCs w:val="24"/>
        </w:rPr>
        <w:t xml:space="preserve">V § 20 ods. 2 písm. h) sa za slovo „zamestnancom“ vkladajú slová </w:t>
      </w:r>
      <w:r w:rsidR="0011576A" w:rsidRPr="00F23AD9">
        <w:rPr>
          <w:rFonts w:ascii="Times New Roman" w:hAnsi="Times New Roman" w:cs="Times New Roman"/>
          <w:color w:val="000000"/>
          <w:sz w:val="24"/>
          <w:szCs w:val="24"/>
        </w:rPr>
        <w:t>„</w:t>
      </w:r>
      <w:r w:rsidR="00BA15A0" w:rsidRPr="00F23AD9">
        <w:rPr>
          <w:rFonts w:ascii="Times New Roman" w:hAnsi="Times New Roman" w:cs="Times New Roman"/>
          <w:sz w:val="24"/>
          <w:szCs w:val="24"/>
        </w:rPr>
        <w:t xml:space="preserve">s dostatočnými vedomosťami o vystavení </w:t>
      </w:r>
      <w:r w:rsidR="00CB16D1" w:rsidRPr="009479DC">
        <w:rPr>
          <w:rFonts w:ascii="Times New Roman" w:hAnsi="Times New Roman" w:cs="Times New Roman"/>
          <w:sz w:val="24"/>
          <w:szCs w:val="24"/>
        </w:rPr>
        <w:t>povinnej osoby</w:t>
      </w:r>
      <w:r w:rsidR="00BA15A0" w:rsidRPr="009479DC">
        <w:rPr>
          <w:rFonts w:ascii="Times New Roman" w:hAnsi="Times New Roman" w:cs="Times New Roman"/>
          <w:sz w:val="24"/>
          <w:szCs w:val="24"/>
        </w:rPr>
        <w:t xml:space="preserve"> riziku legalizácie a</w:t>
      </w:r>
      <w:r w:rsidR="0011576A" w:rsidRPr="009479DC">
        <w:rPr>
          <w:rFonts w:ascii="Times New Roman" w:hAnsi="Times New Roman" w:cs="Times New Roman"/>
          <w:sz w:val="24"/>
          <w:szCs w:val="24"/>
        </w:rPr>
        <w:t>lebo</w:t>
      </w:r>
      <w:r w:rsidR="00BA15A0" w:rsidRPr="009479DC">
        <w:rPr>
          <w:rFonts w:ascii="Times New Roman" w:hAnsi="Times New Roman" w:cs="Times New Roman"/>
          <w:sz w:val="24"/>
          <w:szCs w:val="24"/>
        </w:rPr>
        <w:t> financovania terorizmu, ktorý je oprávnený prijímať rozhodnutia</w:t>
      </w:r>
      <w:r w:rsidR="00A019DC" w:rsidRPr="009479DC">
        <w:rPr>
          <w:rFonts w:ascii="Times New Roman" w:hAnsi="Times New Roman" w:cs="Times New Roman"/>
          <w:sz w:val="24"/>
          <w:szCs w:val="24"/>
        </w:rPr>
        <w:t xml:space="preserve"> </w:t>
      </w:r>
      <w:r w:rsidR="00CB16D1" w:rsidRPr="009479DC">
        <w:rPr>
          <w:rFonts w:ascii="Times New Roman" w:hAnsi="Times New Roman" w:cs="Times New Roman"/>
          <w:sz w:val="24"/>
          <w:szCs w:val="24"/>
        </w:rPr>
        <w:t xml:space="preserve">zmierňujúce </w:t>
      </w:r>
      <w:r w:rsidR="0011576A" w:rsidRPr="009479DC">
        <w:rPr>
          <w:rFonts w:ascii="Times New Roman" w:hAnsi="Times New Roman" w:cs="Times New Roman"/>
          <w:sz w:val="24"/>
          <w:szCs w:val="24"/>
        </w:rPr>
        <w:t>t</w:t>
      </w:r>
      <w:r w:rsidR="00CB16D1" w:rsidRPr="009479DC">
        <w:rPr>
          <w:rFonts w:ascii="Times New Roman" w:hAnsi="Times New Roman" w:cs="Times New Roman"/>
          <w:sz w:val="24"/>
          <w:szCs w:val="24"/>
        </w:rPr>
        <w:t>ie</w:t>
      </w:r>
      <w:r w:rsidR="009479DC" w:rsidRPr="009479DC">
        <w:rPr>
          <w:rFonts w:ascii="Times New Roman" w:hAnsi="Times New Roman" w:cs="Times New Roman"/>
          <w:sz w:val="24"/>
          <w:szCs w:val="24"/>
        </w:rPr>
        <w:t>to riziká</w:t>
      </w:r>
      <w:r w:rsidR="001471ED" w:rsidRPr="009479DC">
        <w:rPr>
          <w:rFonts w:ascii="Times New Roman" w:hAnsi="Times New Roman" w:cs="Times New Roman"/>
          <w:sz w:val="24"/>
          <w:szCs w:val="24"/>
        </w:rPr>
        <w:t>“,</w:t>
      </w:r>
      <w:r w:rsidR="0011576A" w:rsidRPr="009479DC">
        <w:rPr>
          <w:rFonts w:ascii="Times New Roman" w:hAnsi="Times New Roman" w:cs="Times New Roman"/>
          <w:sz w:val="24"/>
          <w:szCs w:val="24"/>
        </w:rPr>
        <w:t> slová</w:t>
      </w:r>
      <w:r w:rsidR="0011576A" w:rsidRPr="00F23AD9">
        <w:rPr>
          <w:rFonts w:ascii="Times New Roman" w:hAnsi="Times New Roman" w:cs="Times New Roman"/>
          <w:sz w:val="24"/>
          <w:szCs w:val="24"/>
        </w:rPr>
        <w:t xml:space="preserve"> „musí mať</w:t>
      </w:r>
      <w:r w:rsidR="00B5001D">
        <w:rPr>
          <w:rFonts w:ascii="Times New Roman" w:hAnsi="Times New Roman" w:cs="Times New Roman"/>
          <w:sz w:val="24"/>
          <w:szCs w:val="24"/>
        </w:rPr>
        <w:t xml:space="preserve"> </w:t>
      </w:r>
      <w:r w:rsidR="00B5001D" w:rsidRPr="00B5001D">
        <w:rPr>
          <w:rFonts w:ascii="Times New Roman" w:hAnsi="Times New Roman" w:cs="Times New Roman"/>
          <w:sz w:val="24"/>
          <w:szCs w:val="24"/>
        </w:rPr>
        <w:t>možnosť</w:t>
      </w:r>
      <w:r w:rsidR="0011576A" w:rsidRPr="00F23AD9">
        <w:rPr>
          <w:rFonts w:ascii="Times New Roman" w:hAnsi="Times New Roman" w:cs="Times New Roman"/>
          <w:sz w:val="24"/>
          <w:szCs w:val="24"/>
        </w:rPr>
        <w:t>“ sa nahrádzajú slovami „</w:t>
      </w:r>
      <w:r w:rsidR="00BA15A0" w:rsidRPr="00F23AD9">
        <w:rPr>
          <w:rFonts w:ascii="Times New Roman" w:hAnsi="Times New Roman" w:cs="Times New Roman"/>
          <w:sz w:val="24"/>
          <w:szCs w:val="24"/>
        </w:rPr>
        <w:t>pričom má</w:t>
      </w:r>
      <w:r w:rsidR="00B5001D">
        <w:rPr>
          <w:rFonts w:ascii="Times New Roman" w:hAnsi="Times New Roman" w:cs="Times New Roman"/>
          <w:sz w:val="24"/>
          <w:szCs w:val="24"/>
        </w:rPr>
        <w:t xml:space="preserve"> možnosť</w:t>
      </w:r>
      <w:r w:rsidR="0011576A" w:rsidRPr="00F23AD9">
        <w:rPr>
          <w:rFonts w:ascii="Times New Roman" w:hAnsi="Times New Roman" w:cs="Times New Roman"/>
          <w:sz w:val="24"/>
          <w:szCs w:val="24"/>
        </w:rPr>
        <w:t>“</w:t>
      </w:r>
      <w:r w:rsidR="00B5001D">
        <w:rPr>
          <w:rFonts w:ascii="Times New Roman" w:hAnsi="Times New Roman" w:cs="Times New Roman"/>
          <w:sz w:val="24"/>
          <w:szCs w:val="24"/>
        </w:rPr>
        <w:t xml:space="preserve"> a slová „</w:t>
      </w:r>
      <w:r w:rsidR="00B5001D" w:rsidRPr="00B5001D">
        <w:rPr>
          <w:rFonts w:ascii="Times New Roman" w:hAnsi="Times New Roman" w:cs="Times New Roman"/>
          <w:sz w:val="24"/>
          <w:szCs w:val="24"/>
        </w:rPr>
        <w:t>musí mať prístup</w:t>
      </w:r>
      <w:r w:rsidR="00B5001D">
        <w:rPr>
          <w:rFonts w:ascii="Times New Roman" w:hAnsi="Times New Roman" w:cs="Times New Roman"/>
          <w:sz w:val="24"/>
          <w:szCs w:val="24"/>
        </w:rPr>
        <w:t>“ sa nahrádzajú slovami „má prístup“.</w:t>
      </w:r>
    </w:p>
    <w:p w:rsidR="0011576A" w:rsidRPr="00F23AD9" w:rsidRDefault="0011576A" w:rsidP="0011576A">
      <w:pPr>
        <w:pStyle w:val="Odsekzoznamu"/>
        <w:ind w:left="709"/>
        <w:jc w:val="both"/>
        <w:rPr>
          <w:rFonts w:ascii="Times New Roman" w:hAnsi="Times New Roman" w:cs="Times New Roman"/>
          <w:sz w:val="24"/>
          <w:szCs w:val="24"/>
        </w:rPr>
      </w:pPr>
    </w:p>
    <w:p w:rsidR="00B41453" w:rsidRPr="00F23AD9" w:rsidRDefault="00B41453" w:rsidP="00164CB7">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20 ods. 2 písmeno</w:t>
      </w:r>
      <w:r w:rsidR="00C42D1F" w:rsidRPr="00F23AD9">
        <w:rPr>
          <w:rFonts w:ascii="Times New Roman" w:hAnsi="Times New Roman" w:cs="Times New Roman"/>
          <w:color w:val="000000"/>
          <w:sz w:val="24"/>
          <w:szCs w:val="24"/>
        </w:rPr>
        <w:t xml:space="preserve"> k)</w:t>
      </w:r>
      <w:r w:rsidRPr="00F23AD9">
        <w:rPr>
          <w:rFonts w:ascii="Times New Roman" w:hAnsi="Times New Roman" w:cs="Times New Roman"/>
          <w:color w:val="000000"/>
          <w:sz w:val="24"/>
          <w:szCs w:val="24"/>
        </w:rPr>
        <w:t xml:space="preserve"> znie:</w:t>
      </w:r>
      <w:r w:rsidRPr="00F23AD9">
        <w:rPr>
          <w:rFonts w:ascii="Times New Roman" w:hAnsi="Times New Roman" w:cs="Times New Roman"/>
          <w:sz w:val="24"/>
          <w:szCs w:val="24"/>
        </w:rPr>
        <w:t xml:space="preserve"> </w:t>
      </w:r>
    </w:p>
    <w:p w:rsidR="00727E0E" w:rsidRDefault="00727E0E" w:rsidP="00FA04F1">
      <w:pPr>
        <w:pStyle w:val="Odsekzoznamu"/>
        <w:spacing w:after="0"/>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727E0E">
        <w:rPr>
          <w:rFonts w:ascii="Times New Roman" w:hAnsi="Times New Roman" w:cs="Times New Roman"/>
          <w:color w:val="000000"/>
          <w:sz w:val="24"/>
          <w:szCs w:val="24"/>
        </w:rPr>
        <w:t>k) spôsob preverovania a zaistenia vysokých štandardov zamestnancov a osôb vykonávajúcich činnosť pre povinnú osobu v inom ako v pracovnoprávnom vzťahu, ktorí priamo plnia úlohy podľa tohto zákona pri ich prijímaní, spôsob vykonávania kontroly dodržiavania programu a povinností vyplývajúcich z tohto zákona pre povinnú osobu, preverovania účinnosti týchto stratégií a postupov; ak je to opodstatnené veľkosťou a povahou povinnej osoby, je povinná zriadiť na účel vykonávania tejto kontroly nezávislý útvar vnútorného auditu alebo vnútornej kontroly, ktorý je priamo podriadený štatutárnemu orgánu povinnej osoby,</w:t>
      </w:r>
      <w:r>
        <w:rPr>
          <w:rFonts w:ascii="Times New Roman" w:hAnsi="Times New Roman" w:cs="Times New Roman"/>
          <w:color w:val="000000"/>
          <w:sz w:val="24"/>
          <w:szCs w:val="24"/>
        </w:rPr>
        <w:t>“.</w:t>
      </w:r>
    </w:p>
    <w:p w:rsidR="00727E0E" w:rsidRDefault="00727E0E" w:rsidP="00D856B4">
      <w:pPr>
        <w:pStyle w:val="Odsekzoznamu"/>
        <w:spacing w:after="0"/>
        <w:ind w:left="709"/>
        <w:jc w:val="both"/>
        <w:rPr>
          <w:rFonts w:ascii="Times New Roman" w:hAnsi="Times New Roman" w:cs="Times New Roman"/>
          <w:color w:val="000000"/>
          <w:sz w:val="24"/>
          <w:szCs w:val="24"/>
        </w:rPr>
      </w:pPr>
    </w:p>
    <w:p w:rsidR="00B41453" w:rsidRPr="00F23AD9" w:rsidRDefault="00B41453" w:rsidP="00B41453">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20 sa odsek 2 dopĺňa písmenom l), ktoré znie:</w:t>
      </w:r>
    </w:p>
    <w:p w:rsidR="00B41453" w:rsidRPr="0044575B" w:rsidRDefault="00B41453" w:rsidP="00FA04F1">
      <w:pPr>
        <w:pStyle w:val="Odsekzoznamu"/>
        <w:spacing w:after="0"/>
        <w:ind w:left="1134" w:hanging="425"/>
        <w:jc w:val="both"/>
        <w:rPr>
          <w:rFonts w:ascii="Times New Roman" w:hAnsi="Times New Roman" w:cs="Times New Roman"/>
          <w:color w:val="000000"/>
          <w:sz w:val="24"/>
          <w:szCs w:val="24"/>
        </w:rPr>
      </w:pPr>
      <w:r w:rsidRPr="0044575B">
        <w:rPr>
          <w:rFonts w:ascii="Times New Roman" w:hAnsi="Times New Roman" w:cs="Times New Roman"/>
          <w:color w:val="000000"/>
          <w:sz w:val="24"/>
          <w:szCs w:val="24"/>
        </w:rPr>
        <w:t>„</w:t>
      </w:r>
      <w:r w:rsidR="0044575B" w:rsidRPr="0044575B">
        <w:rPr>
          <w:rFonts w:ascii="Times New Roman" w:hAnsi="Times New Roman" w:cs="Times New Roman"/>
          <w:sz w:val="24"/>
          <w:szCs w:val="24"/>
        </w:rPr>
        <w:t>l) postup na zavedenie systému riadenia rizík na zistenie, či klient alebo konečný užívateľ výhod klienta je politicky exponovanou osobou, alebo sankcionovanou osobou.</w:t>
      </w:r>
      <w:r w:rsidRPr="0044575B">
        <w:rPr>
          <w:rFonts w:ascii="Times New Roman" w:hAnsi="Times New Roman" w:cs="Times New Roman"/>
          <w:color w:val="000000"/>
          <w:sz w:val="24"/>
          <w:szCs w:val="24"/>
        </w:rPr>
        <w:t>“.</w:t>
      </w:r>
    </w:p>
    <w:p w:rsidR="00B41453" w:rsidRPr="00F23AD9" w:rsidRDefault="00B41453" w:rsidP="00B41453">
      <w:pPr>
        <w:spacing w:after="0"/>
        <w:jc w:val="both"/>
        <w:rPr>
          <w:rFonts w:ascii="Times New Roman" w:hAnsi="Times New Roman" w:cs="Times New Roman"/>
          <w:color w:val="000000"/>
          <w:sz w:val="24"/>
          <w:szCs w:val="24"/>
        </w:rPr>
      </w:pPr>
    </w:p>
    <w:p w:rsidR="00B41453" w:rsidRPr="00F23AD9" w:rsidRDefault="00B41453" w:rsidP="00EA5DDA">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20a</w:t>
      </w:r>
      <w:r w:rsidR="000014A4">
        <w:rPr>
          <w:rFonts w:ascii="Times New Roman" w:hAnsi="Times New Roman" w:cs="Times New Roman"/>
          <w:color w:val="000000"/>
          <w:sz w:val="24"/>
          <w:szCs w:val="24"/>
        </w:rPr>
        <w:t xml:space="preserve"> ods. 1</w:t>
      </w:r>
      <w:r w:rsidRPr="00F23AD9">
        <w:rPr>
          <w:rFonts w:ascii="Times New Roman" w:hAnsi="Times New Roman" w:cs="Times New Roman"/>
          <w:color w:val="000000"/>
          <w:sz w:val="24"/>
          <w:szCs w:val="24"/>
        </w:rPr>
        <w:t xml:space="preserve"> sa za slovo „produktu</w:t>
      </w:r>
      <w:r w:rsidR="00EA5DDA" w:rsidRPr="00F23AD9">
        <w:rPr>
          <w:rFonts w:ascii="Times New Roman" w:hAnsi="Times New Roman" w:cs="Times New Roman"/>
          <w:color w:val="000000"/>
          <w:sz w:val="24"/>
          <w:szCs w:val="24"/>
        </w:rPr>
        <w:t>“ vkladá čiarka a slová „nových produktov a nových obchodných postupov vrátane nových distribučných systémov a používania nových alebo rozvíjajúcich sa technológií pre nové alebo už existujúce produkty“.</w:t>
      </w:r>
    </w:p>
    <w:p w:rsidR="00EA5DDA" w:rsidRPr="00F23AD9" w:rsidRDefault="00EA5DDA" w:rsidP="00EA5DDA">
      <w:pPr>
        <w:pStyle w:val="Odsekzoznamu"/>
        <w:spacing w:after="0"/>
        <w:jc w:val="both"/>
        <w:rPr>
          <w:rFonts w:ascii="Times New Roman" w:hAnsi="Times New Roman" w:cs="Times New Roman"/>
          <w:color w:val="000000"/>
          <w:sz w:val="24"/>
          <w:szCs w:val="24"/>
        </w:rPr>
      </w:pPr>
    </w:p>
    <w:p w:rsidR="00EA5DDA" w:rsidRPr="00F23AD9" w:rsidRDefault="00EA5DDA" w:rsidP="00EA5DDA">
      <w:pPr>
        <w:pStyle w:val="Odsekzoznamu"/>
        <w:numPr>
          <w:ilvl w:val="0"/>
          <w:numId w:val="1"/>
        </w:numPr>
        <w:spacing w:after="0"/>
        <w:ind w:left="709" w:hanging="425"/>
        <w:jc w:val="both"/>
        <w:rPr>
          <w:rFonts w:ascii="Times New Roman" w:hAnsi="Times New Roman" w:cs="Times New Roman"/>
          <w:sz w:val="24"/>
          <w:szCs w:val="24"/>
        </w:rPr>
      </w:pPr>
      <w:r w:rsidRPr="00F23AD9">
        <w:rPr>
          <w:rFonts w:ascii="Times New Roman" w:hAnsi="Times New Roman" w:cs="Times New Roman"/>
          <w:sz w:val="24"/>
          <w:szCs w:val="24"/>
        </w:rPr>
        <w:t>V § 20a ods. 2 tretia veta znie: „Povinná osoba poskytne hodnotenie rizík orgánom vykonávajúcim kontrolu podľa § 29, ak o to požiadajú.</w:t>
      </w:r>
      <w:r w:rsidR="00650FE1" w:rsidRPr="00F23AD9">
        <w:rPr>
          <w:rFonts w:ascii="Times New Roman" w:hAnsi="Times New Roman" w:cs="Times New Roman"/>
          <w:sz w:val="24"/>
          <w:szCs w:val="24"/>
        </w:rPr>
        <w:t>“.</w:t>
      </w:r>
    </w:p>
    <w:p w:rsidR="00EA5DDA" w:rsidRPr="00F23AD9" w:rsidRDefault="00EA5DDA" w:rsidP="00EA5DDA">
      <w:pPr>
        <w:pStyle w:val="Odsekzoznamu"/>
        <w:spacing w:after="0"/>
        <w:ind w:left="709"/>
        <w:jc w:val="both"/>
        <w:rPr>
          <w:rFonts w:ascii="Times New Roman" w:hAnsi="Times New Roman" w:cs="Times New Roman"/>
          <w:color w:val="000000"/>
          <w:sz w:val="24"/>
          <w:szCs w:val="24"/>
        </w:rPr>
      </w:pPr>
    </w:p>
    <w:p w:rsidR="00C2741B" w:rsidRPr="00F23AD9" w:rsidRDefault="001436E9" w:rsidP="0011576A">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V § 20a ods. 3 </w:t>
      </w:r>
      <w:r w:rsidR="00650FE1" w:rsidRPr="00F23AD9">
        <w:rPr>
          <w:rFonts w:ascii="Times New Roman" w:hAnsi="Times New Roman" w:cs="Times New Roman"/>
          <w:color w:val="000000"/>
          <w:sz w:val="24"/>
          <w:szCs w:val="24"/>
        </w:rPr>
        <w:t>sa</w:t>
      </w:r>
      <w:r w:rsidR="00C2741B" w:rsidRPr="00F23AD9">
        <w:rPr>
          <w:rFonts w:ascii="Times New Roman" w:hAnsi="Times New Roman" w:cs="Times New Roman"/>
          <w:color w:val="000000"/>
          <w:sz w:val="24"/>
          <w:szCs w:val="24"/>
        </w:rPr>
        <w:t xml:space="preserve"> </w:t>
      </w:r>
      <w:r w:rsidR="00650FE1" w:rsidRPr="00F23AD9">
        <w:rPr>
          <w:rFonts w:ascii="Times New Roman" w:hAnsi="Times New Roman" w:cs="Times New Roman"/>
          <w:color w:val="000000"/>
          <w:sz w:val="24"/>
          <w:szCs w:val="24"/>
        </w:rPr>
        <w:t>slov</w:t>
      </w:r>
      <w:r w:rsidR="00C2741B" w:rsidRPr="00F23AD9">
        <w:rPr>
          <w:rFonts w:ascii="Times New Roman" w:hAnsi="Times New Roman" w:cs="Times New Roman"/>
          <w:color w:val="000000"/>
          <w:sz w:val="24"/>
          <w:szCs w:val="24"/>
        </w:rPr>
        <w:t xml:space="preserve">á </w:t>
      </w:r>
      <w:r w:rsidR="00650FE1" w:rsidRPr="00F23AD9">
        <w:rPr>
          <w:rFonts w:ascii="Times New Roman" w:hAnsi="Times New Roman" w:cs="Times New Roman"/>
          <w:color w:val="000000"/>
          <w:sz w:val="24"/>
          <w:szCs w:val="24"/>
        </w:rPr>
        <w:t>„</w:t>
      </w:r>
      <w:r w:rsidR="00C2741B" w:rsidRPr="00F23AD9">
        <w:rPr>
          <w:rFonts w:ascii="Times New Roman" w:hAnsi="Times New Roman" w:cs="Times New Roman"/>
          <w:color w:val="000000"/>
          <w:sz w:val="24"/>
          <w:szCs w:val="24"/>
        </w:rPr>
        <w:t>v rámci skupiny, ochrany osobných údajov a zachovávania dôvernosti</w:t>
      </w:r>
      <w:r w:rsidR="00650FE1" w:rsidRPr="00F23AD9">
        <w:rPr>
          <w:rFonts w:ascii="Times New Roman" w:hAnsi="Times New Roman" w:cs="Times New Roman"/>
          <w:color w:val="000000"/>
          <w:sz w:val="24"/>
          <w:szCs w:val="24"/>
        </w:rPr>
        <w:t xml:space="preserve">“ </w:t>
      </w:r>
      <w:r w:rsidR="00C2741B" w:rsidRPr="00F23AD9">
        <w:rPr>
          <w:rFonts w:ascii="Times New Roman" w:hAnsi="Times New Roman" w:cs="Times New Roman"/>
          <w:color w:val="000000"/>
          <w:sz w:val="24"/>
          <w:szCs w:val="24"/>
        </w:rPr>
        <w:t>nahrádzajú slovami „</w:t>
      </w:r>
      <w:r w:rsidR="001D55A2">
        <w:rPr>
          <w:rFonts w:ascii="Times New Roman" w:hAnsi="Times New Roman" w:cs="Times New Roman"/>
          <w:sz w:val="24"/>
          <w:szCs w:val="24"/>
        </w:rPr>
        <w:t xml:space="preserve">o klientoch, účtoch </w:t>
      </w:r>
      <w:r w:rsidR="00C2741B" w:rsidRPr="00F23AD9">
        <w:rPr>
          <w:rFonts w:ascii="Times New Roman" w:hAnsi="Times New Roman" w:cs="Times New Roman"/>
          <w:sz w:val="24"/>
          <w:szCs w:val="24"/>
        </w:rPr>
        <w:t>a transakciách v rámci s</w:t>
      </w:r>
      <w:r w:rsidR="001D55A2">
        <w:rPr>
          <w:rFonts w:ascii="Times New Roman" w:hAnsi="Times New Roman" w:cs="Times New Roman"/>
          <w:sz w:val="24"/>
          <w:szCs w:val="24"/>
        </w:rPr>
        <w:t xml:space="preserve">kupiny, ochrany osobných údajov a </w:t>
      </w:r>
      <w:r w:rsidR="001D55A2" w:rsidRPr="001D55A2">
        <w:rPr>
          <w:rFonts w:ascii="Times New Roman" w:hAnsi="Times New Roman" w:cs="Times New Roman"/>
          <w:sz w:val="24"/>
          <w:szCs w:val="24"/>
        </w:rPr>
        <w:t>zachovávania</w:t>
      </w:r>
      <w:r w:rsidR="00C2741B" w:rsidRPr="001D55A2">
        <w:rPr>
          <w:rFonts w:ascii="Times New Roman" w:hAnsi="Times New Roman" w:cs="Times New Roman"/>
          <w:sz w:val="24"/>
          <w:szCs w:val="24"/>
        </w:rPr>
        <w:t xml:space="preserve"> dôvernosti</w:t>
      </w:r>
      <w:r w:rsidR="00C2741B" w:rsidRPr="00F23AD9">
        <w:rPr>
          <w:rFonts w:ascii="Times New Roman" w:hAnsi="Times New Roman" w:cs="Times New Roman"/>
          <w:sz w:val="24"/>
          <w:szCs w:val="24"/>
        </w:rPr>
        <w:t xml:space="preserve"> použitia“.</w:t>
      </w:r>
    </w:p>
    <w:p w:rsidR="001436E9" w:rsidRPr="00F23AD9" w:rsidRDefault="001436E9" w:rsidP="001436E9">
      <w:pPr>
        <w:pStyle w:val="Odsekzoznamu"/>
        <w:rPr>
          <w:rFonts w:ascii="Times New Roman" w:hAnsi="Times New Roman" w:cs="Times New Roman"/>
          <w:color w:val="000000"/>
          <w:sz w:val="24"/>
          <w:szCs w:val="24"/>
        </w:rPr>
      </w:pPr>
    </w:p>
    <w:p w:rsidR="0096321C" w:rsidRPr="00F23AD9" w:rsidRDefault="0096098A" w:rsidP="00D856B4">
      <w:pPr>
        <w:pStyle w:val="Odsekzoznamu"/>
        <w:numPr>
          <w:ilvl w:val="0"/>
          <w:numId w:val="1"/>
        </w:numPr>
        <w:spacing w:after="0"/>
        <w:ind w:left="709"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20a sa dopĺňa odsek</w:t>
      </w:r>
      <w:r w:rsidR="0096321C" w:rsidRPr="00F23AD9">
        <w:rPr>
          <w:rFonts w:ascii="Times New Roman" w:hAnsi="Times New Roman" w:cs="Times New Roman"/>
          <w:color w:val="000000"/>
          <w:sz w:val="24"/>
          <w:szCs w:val="24"/>
        </w:rPr>
        <w:t>m</w:t>
      </w:r>
      <w:r>
        <w:rPr>
          <w:rFonts w:ascii="Times New Roman" w:hAnsi="Times New Roman" w:cs="Times New Roman"/>
          <w:color w:val="000000"/>
          <w:sz w:val="24"/>
          <w:szCs w:val="24"/>
        </w:rPr>
        <w:t>i</w:t>
      </w:r>
      <w:r w:rsidR="0096321C" w:rsidRPr="00F23AD9">
        <w:rPr>
          <w:rFonts w:ascii="Times New Roman" w:hAnsi="Times New Roman" w:cs="Times New Roman"/>
          <w:color w:val="000000"/>
          <w:sz w:val="24"/>
          <w:szCs w:val="24"/>
        </w:rPr>
        <w:t xml:space="preserve"> 4</w:t>
      </w:r>
      <w:r>
        <w:rPr>
          <w:rFonts w:ascii="Times New Roman" w:hAnsi="Times New Roman" w:cs="Times New Roman"/>
          <w:color w:val="000000"/>
          <w:sz w:val="24"/>
          <w:szCs w:val="24"/>
        </w:rPr>
        <w:t xml:space="preserve"> a 5, ktoré</w:t>
      </w:r>
      <w:r w:rsidR="0096321C" w:rsidRPr="00F23AD9">
        <w:rPr>
          <w:rFonts w:ascii="Times New Roman" w:hAnsi="Times New Roman" w:cs="Times New Roman"/>
          <w:color w:val="000000"/>
          <w:sz w:val="24"/>
          <w:szCs w:val="24"/>
        </w:rPr>
        <w:t xml:space="preserve"> zne</w:t>
      </w:r>
      <w:r>
        <w:rPr>
          <w:rFonts w:ascii="Times New Roman" w:hAnsi="Times New Roman" w:cs="Times New Roman"/>
          <w:color w:val="000000"/>
          <w:sz w:val="24"/>
          <w:szCs w:val="24"/>
        </w:rPr>
        <w:t>jú</w:t>
      </w:r>
      <w:r w:rsidR="0096321C" w:rsidRPr="00F23AD9">
        <w:rPr>
          <w:rFonts w:ascii="Times New Roman" w:hAnsi="Times New Roman" w:cs="Times New Roman"/>
          <w:color w:val="000000"/>
          <w:sz w:val="24"/>
          <w:szCs w:val="24"/>
        </w:rPr>
        <w:t>:</w:t>
      </w:r>
    </w:p>
    <w:p w:rsidR="0096321C" w:rsidRPr="00F23AD9" w:rsidRDefault="0096321C" w:rsidP="00D856B4">
      <w:pPr>
        <w:pStyle w:val="Odsekzoznamu"/>
        <w:ind w:left="709"/>
        <w:jc w:val="both"/>
        <w:rPr>
          <w:rFonts w:ascii="Times New Roman" w:hAnsi="Times New Roman" w:cs="Times New Roman"/>
          <w:sz w:val="24"/>
          <w:szCs w:val="24"/>
        </w:rPr>
      </w:pPr>
      <w:r w:rsidRPr="00F23AD9">
        <w:rPr>
          <w:rFonts w:ascii="Times New Roman" w:hAnsi="Times New Roman" w:cs="Times New Roman"/>
          <w:sz w:val="24"/>
          <w:szCs w:val="24"/>
        </w:rPr>
        <w:t xml:space="preserve">„(4) </w:t>
      </w:r>
      <w:r w:rsidR="00DA108E">
        <w:rPr>
          <w:rFonts w:ascii="Times New Roman" w:hAnsi="Times New Roman" w:cs="Times New Roman"/>
          <w:sz w:val="24"/>
          <w:szCs w:val="24"/>
        </w:rPr>
        <w:t>P</w:t>
      </w:r>
      <w:r w:rsidR="00DA108E" w:rsidRPr="00DA108E">
        <w:rPr>
          <w:rFonts w:ascii="Times New Roman" w:hAnsi="Times New Roman" w:cs="Times New Roman"/>
          <w:sz w:val="24"/>
          <w:szCs w:val="24"/>
        </w:rPr>
        <w:t xml:space="preserve">oskytovateľ </w:t>
      </w:r>
      <w:r w:rsidR="00EB23DB" w:rsidRPr="00EB23DB">
        <w:rPr>
          <w:rFonts w:ascii="Times New Roman" w:hAnsi="Times New Roman" w:cs="Times New Roman"/>
          <w:sz w:val="24"/>
          <w:szCs w:val="24"/>
        </w:rPr>
        <w:t>služieb</w:t>
      </w:r>
      <w:r w:rsidR="00EB23DB" w:rsidRPr="00DA108E">
        <w:rPr>
          <w:rFonts w:ascii="Times New Roman" w:hAnsi="Times New Roman" w:cs="Times New Roman"/>
          <w:sz w:val="24"/>
          <w:szCs w:val="24"/>
        </w:rPr>
        <w:t xml:space="preserve"> </w:t>
      </w:r>
      <w:r w:rsidR="00DA108E" w:rsidRPr="00DA108E">
        <w:rPr>
          <w:rFonts w:ascii="Times New Roman" w:hAnsi="Times New Roman" w:cs="Times New Roman"/>
          <w:sz w:val="24"/>
          <w:szCs w:val="24"/>
        </w:rPr>
        <w:t>kryptoaktív</w:t>
      </w:r>
      <w:r w:rsidR="00DA108E">
        <w:rPr>
          <w:rFonts w:ascii="Times New Roman" w:hAnsi="Times New Roman" w:cs="Times New Roman"/>
          <w:sz w:val="24"/>
          <w:szCs w:val="24"/>
        </w:rPr>
        <w:t xml:space="preserve"> je povinný</w:t>
      </w:r>
      <w:r w:rsidRPr="00F23AD9">
        <w:rPr>
          <w:rFonts w:ascii="Times New Roman" w:hAnsi="Times New Roman" w:cs="Times New Roman"/>
          <w:sz w:val="24"/>
          <w:szCs w:val="24"/>
        </w:rPr>
        <w:t xml:space="preserve"> mať zavedené vnútorné politiky, postupy a kontroly </w:t>
      </w:r>
      <w:r w:rsidR="00DA108E">
        <w:rPr>
          <w:rFonts w:ascii="Times New Roman" w:hAnsi="Times New Roman" w:cs="Times New Roman"/>
          <w:sz w:val="24"/>
          <w:szCs w:val="24"/>
        </w:rPr>
        <w:t>n</w:t>
      </w:r>
      <w:r w:rsidRPr="00F23AD9">
        <w:rPr>
          <w:rFonts w:ascii="Times New Roman" w:hAnsi="Times New Roman" w:cs="Times New Roman"/>
          <w:sz w:val="24"/>
          <w:szCs w:val="24"/>
        </w:rPr>
        <w:t>a účel identifikácie a následné</w:t>
      </w:r>
      <w:r w:rsidR="00090797">
        <w:rPr>
          <w:rFonts w:ascii="Times New Roman" w:hAnsi="Times New Roman" w:cs="Times New Roman"/>
          <w:sz w:val="24"/>
          <w:szCs w:val="24"/>
        </w:rPr>
        <w:t>ho posúdenia</w:t>
      </w:r>
      <w:r w:rsidRPr="00F23AD9">
        <w:rPr>
          <w:rFonts w:ascii="Times New Roman" w:hAnsi="Times New Roman" w:cs="Times New Roman"/>
          <w:sz w:val="24"/>
          <w:szCs w:val="24"/>
        </w:rPr>
        <w:t xml:space="preserve"> rizika legalizácie a </w:t>
      </w:r>
      <w:r w:rsidR="00DA108E">
        <w:rPr>
          <w:rFonts w:ascii="Times New Roman" w:hAnsi="Times New Roman" w:cs="Times New Roman"/>
          <w:sz w:val="24"/>
          <w:szCs w:val="24"/>
        </w:rPr>
        <w:t>financovania terorizmu spojené</w:t>
      </w:r>
      <w:r w:rsidRPr="00F23AD9">
        <w:rPr>
          <w:rFonts w:ascii="Times New Roman" w:hAnsi="Times New Roman" w:cs="Times New Roman"/>
          <w:sz w:val="24"/>
          <w:szCs w:val="24"/>
        </w:rPr>
        <w:t xml:space="preserve"> s prevodmi kryptoaktív nasmerovaných na samohosťovanú adresu</w:t>
      </w:r>
      <w:r w:rsidRPr="00F23AD9">
        <w:rPr>
          <w:rFonts w:ascii="Times New Roman" w:hAnsi="Times New Roman" w:cs="Times New Roman"/>
          <w:sz w:val="24"/>
          <w:szCs w:val="24"/>
          <w:vertAlign w:val="superscript"/>
        </w:rPr>
        <w:t>5</w:t>
      </w:r>
      <w:r w:rsidR="00082BA3">
        <w:rPr>
          <w:rFonts w:ascii="Times New Roman" w:hAnsi="Times New Roman" w:cs="Times New Roman"/>
          <w:sz w:val="24"/>
          <w:szCs w:val="24"/>
          <w:vertAlign w:val="superscript"/>
        </w:rPr>
        <w:t>5</w:t>
      </w:r>
      <w:r w:rsidRPr="00966117">
        <w:rPr>
          <w:rFonts w:ascii="Times New Roman" w:hAnsi="Times New Roman" w:cs="Times New Roman"/>
          <w:sz w:val="24"/>
          <w:szCs w:val="24"/>
        </w:rPr>
        <w:t>)</w:t>
      </w:r>
      <w:r w:rsidRPr="00F23AD9">
        <w:rPr>
          <w:rFonts w:ascii="Times New Roman" w:hAnsi="Times New Roman" w:cs="Times New Roman"/>
          <w:sz w:val="24"/>
          <w:szCs w:val="24"/>
        </w:rPr>
        <w:t xml:space="preserve"> alebo pochádzaj</w:t>
      </w:r>
      <w:r w:rsidR="00354395">
        <w:rPr>
          <w:rFonts w:ascii="Times New Roman" w:hAnsi="Times New Roman" w:cs="Times New Roman"/>
          <w:sz w:val="24"/>
          <w:szCs w:val="24"/>
        </w:rPr>
        <w:t>úcich zo samohosťovanej adresy.</w:t>
      </w:r>
    </w:p>
    <w:p w:rsidR="0096321C" w:rsidRPr="00F23AD9" w:rsidRDefault="0096098A" w:rsidP="00D856B4">
      <w:pPr>
        <w:pStyle w:val="Odsekzoznamu"/>
        <w:ind w:left="709"/>
        <w:jc w:val="both"/>
        <w:rPr>
          <w:rFonts w:ascii="Times New Roman" w:hAnsi="Times New Roman" w:cs="Times New Roman"/>
          <w:sz w:val="24"/>
          <w:szCs w:val="24"/>
        </w:rPr>
      </w:pPr>
      <w:r>
        <w:rPr>
          <w:rFonts w:ascii="Times New Roman" w:hAnsi="Times New Roman" w:cs="Times New Roman"/>
          <w:sz w:val="24"/>
          <w:szCs w:val="24"/>
        </w:rPr>
        <w:t xml:space="preserve">(5) </w:t>
      </w:r>
      <w:r w:rsidR="00354395">
        <w:rPr>
          <w:rFonts w:ascii="Times New Roman" w:hAnsi="Times New Roman" w:cs="Times New Roman"/>
          <w:sz w:val="24"/>
          <w:szCs w:val="24"/>
        </w:rPr>
        <w:t>Vnútorné politiky, postupy a</w:t>
      </w:r>
      <w:r>
        <w:rPr>
          <w:rFonts w:ascii="Times New Roman" w:hAnsi="Times New Roman" w:cs="Times New Roman"/>
          <w:sz w:val="24"/>
          <w:szCs w:val="24"/>
        </w:rPr>
        <w:t> </w:t>
      </w:r>
      <w:r w:rsidR="00354395">
        <w:rPr>
          <w:rFonts w:ascii="Times New Roman" w:hAnsi="Times New Roman" w:cs="Times New Roman"/>
          <w:sz w:val="24"/>
          <w:szCs w:val="24"/>
        </w:rPr>
        <w:t>kontroly</w:t>
      </w:r>
      <w:r>
        <w:rPr>
          <w:rFonts w:ascii="Times New Roman" w:hAnsi="Times New Roman" w:cs="Times New Roman"/>
          <w:sz w:val="24"/>
          <w:szCs w:val="24"/>
        </w:rPr>
        <w:t xml:space="preserve"> podľa odseku 4</w:t>
      </w:r>
      <w:r w:rsidR="00354395">
        <w:rPr>
          <w:rFonts w:ascii="Times New Roman" w:hAnsi="Times New Roman" w:cs="Times New Roman"/>
          <w:sz w:val="24"/>
          <w:szCs w:val="24"/>
        </w:rPr>
        <w:t xml:space="preserve"> zahŕňajú najmä</w:t>
      </w:r>
    </w:p>
    <w:p w:rsidR="00BF34CD" w:rsidRDefault="0096321C" w:rsidP="00BF34CD">
      <w:pPr>
        <w:pStyle w:val="Odsekzoznamu"/>
        <w:numPr>
          <w:ilvl w:val="0"/>
          <w:numId w:val="30"/>
        </w:numPr>
        <w:ind w:left="993" w:hanging="284"/>
        <w:jc w:val="both"/>
        <w:rPr>
          <w:rFonts w:ascii="Times New Roman" w:hAnsi="Times New Roman" w:cs="Times New Roman"/>
          <w:sz w:val="24"/>
          <w:szCs w:val="24"/>
        </w:rPr>
      </w:pPr>
      <w:r w:rsidRPr="00F23AD9">
        <w:rPr>
          <w:rFonts w:ascii="Times New Roman" w:hAnsi="Times New Roman" w:cs="Times New Roman"/>
          <w:sz w:val="24"/>
          <w:szCs w:val="24"/>
        </w:rPr>
        <w:t>prijíma</w:t>
      </w:r>
      <w:r w:rsidR="0072111F">
        <w:rPr>
          <w:rFonts w:ascii="Times New Roman" w:hAnsi="Times New Roman" w:cs="Times New Roman"/>
          <w:sz w:val="24"/>
          <w:szCs w:val="24"/>
        </w:rPr>
        <w:t>nie</w:t>
      </w:r>
      <w:r w:rsidRPr="00F23AD9">
        <w:rPr>
          <w:rFonts w:ascii="Times New Roman" w:hAnsi="Times New Roman" w:cs="Times New Roman"/>
          <w:sz w:val="24"/>
          <w:szCs w:val="24"/>
        </w:rPr>
        <w:t xml:space="preserve"> opatren</w:t>
      </w:r>
      <w:r w:rsidR="0072111F">
        <w:rPr>
          <w:rFonts w:ascii="Times New Roman" w:hAnsi="Times New Roman" w:cs="Times New Roman"/>
          <w:sz w:val="24"/>
          <w:szCs w:val="24"/>
        </w:rPr>
        <w:t>í založených</w:t>
      </w:r>
      <w:r w:rsidRPr="00F23AD9">
        <w:rPr>
          <w:rFonts w:ascii="Times New Roman" w:hAnsi="Times New Roman" w:cs="Times New Roman"/>
          <w:sz w:val="24"/>
          <w:szCs w:val="24"/>
        </w:rPr>
        <w:t xml:space="preserve"> na hodnotení riz</w:t>
      </w:r>
      <w:r w:rsidR="0072111F">
        <w:rPr>
          <w:rFonts w:ascii="Times New Roman" w:hAnsi="Times New Roman" w:cs="Times New Roman"/>
          <w:sz w:val="24"/>
          <w:szCs w:val="24"/>
        </w:rPr>
        <w:t>ík</w:t>
      </w:r>
      <w:r w:rsidRPr="00F23AD9">
        <w:rPr>
          <w:rFonts w:ascii="Times New Roman" w:hAnsi="Times New Roman" w:cs="Times New Roman"/>
          <w:sz w:val="24"/>
          <w:szCs w:val="24"/>
        </w:rPr>
        <w:t xml:space="preserve"> s cieľom identifik</w:t>
      </w:r>
      <w:r w:rsidR="0072111F">
        <w:rPr>
          <w:rFonts w:ascii="Times New Roman" w:hAnsi="Times New Roman" w:cs="Times New Roman"/>
          <w:sz w:val="24"/>
          <w:szCs w:val="24"/>
        </w:rPr>
        <w:t>ácie</w:t>
      </w:r>
      <w:r w:rsidRPr="00F23AD9">
        <w:rPr>
          <w:rFonts w:ascii="Times New Roman" w:hAnsi="Times New Roman" w:cs="Times New Roman"/>
          <w:sz w:val="24"/>
          <w:szCs w:val="24"/>
        </w:rPr>
        <w:t xml:space="preserve"> a over</w:t>
      </w:r>
      <w:r w:rsidR="0072111F">
        <w:rPr>
          <w:rFonts w:ascii="Times New Roman" w:hAnsi="Times New Roman" w:cs="Times New Roman"/>
          <w:sz w:val="24"/>
          <w:szCs w:val="24"/>
        </w:rPr>
        <w:t>enia</w:t>
      </w:r>
      <w:r w:rsidRPr="00F23AD9">
        <w:rPr>
          <w:rFonts w:ascii="Times New Roman" w:hAnsi="Times New Roman" w:cs="Times New Roman"/>
          <w:sz w:val="24"/>
          <w:szCs w:val="24"/>
        </w:rPr>
        <w:t xml:space="preserve"> totožnos</w:t>
      </w:r>
      <w:r w:rsidR="0072111F">
        <w:rPr>
          <w:rFonts w:ascii="Times New Roman" w:hAnsi="Times New Roman" w:cs="Times New Roman"/>
          <w:sz w:val="24"/>
          <w:szCs w:val="24"/>
        </w:rPr>
        <w:t>ti</w:t>
      </w:r>
      <w:r w:rsidRPr="00F23AD9">
        <w:rPr>
          <w:rFonts w:ascii="Times New Roman" w:hAnsi="Times New Roman" w:cs="Times New Roman"/>
          <w:sz w:val="24"/>
          <w:szCs w:val="24"/>
        </w:rPr>
        <w:t xml:space="preserve"> pôvodcu alebo prijímateľa prevodu uskutočneného na samohosťovanú adresu alebo z nej a</w:t>
      </w:r>
      <w:r w:rsidR="00466953">
        <w:rPr>
          <w:rFonts w:ascii="Times New Roman" w:hAnsi="Times New Roman" w:cs="Times New Roman"/>
          <w:sz w:val="24"/>
          <w:szCs w:val="24"/>
        </w:rPr>
        <w:t> ak ide o právnickú osobu alebo združenie majetku aj</w:t>
      </w:r>
      <w:r w:rsidRPr="00F23AD9">
        <w:rPr>
          <w:rFonts w:ascii="Times New Roman" w:hAnsi="Times New Roman" w:cs="Times New Roman"/>
          <w:sz w:val="24"/>
          <w:szCs w:val="24"/>
        </w:rPr>
        <w:t xml:space="preserve"> </w:t>
      </w:r>
      <w:r w:rsidRPr="00F23AD9">
        <w:rPr>
          <w:rFonts w:ascii="Times New Roman" w:hAnsi="Times New Roman" w:cs="Times New Roman"/>
          <w:sz w:val="24"/>
          <w:szCs w:val="24"/>
        </w:rPr>
        <w:lastRenderedPageBreak/>
        <w:t>konečného užívateľa výhod takéhoto pôvodcu alebo prijímateľa, a to aj prostredníctvom tretích strán,</w:t>
      </w:r>
    </w:p>
    <w:p w:rsidR="00BF34CD" w:rsidRDefault="0096321C" w:rsidP="00BF34CD">
      <w:pPr>
        <w:pStyle w:val="Odsekzoznamu"/>
        <w:numPr>
          <w:ilvl w:val="0"/>
          <w:numId w:val="30"/>
        </w:numPr>
        <w:ind w:left="993" w:hanging="284"/>
        <w:jc w:val="both"/>
        <w:rPr>
          <w:rFonts w:ascii="Times New Roman" w:hAnsi="Times New Roman" w:cs="Times New Roman"/>
          <w:sz w:val="24"/>
          <w:szCs w:val="24"/>
        </w:rPr>
      </w:pPr>
      <w:r w:rsidRPr="00BF34CD">
        <w:rPr>
          <w:rFonts w:ascii="Times New Roman" w:hAnsi="Times New Roman" w:cs="Times New Roman"/>
          <w:sz w:val="24"/>
          <w:szCs w:val="24"/>
        </w:rPr>
        <w:t>získava</w:t>
      </w:r>
      <w:r w:rsidR="0072111F">
        <w:rPr>
          <w:rFonts w:ascii="Times New Roman" w:hAnsi="Times New Roman" w:cs="Times New Roman"/>
          <w:sz w:val="24"/>
          <w:szCs w:val="24"/>
        </w:rPr>
        <w:t>nie</w:t>
      </w:r>
      <w:r w:rsidRPr="00BF34CD">
        <w:rPr>
          <w:rFonts w:ascii="Times New Roman" w:hAnsi="Times New Roman" w:cs="Times New Roman"/>
          <w:sz w:val="24"/>
          <w:szCs w:val="24"/>
        </w:rPr>
        <w:t xml:space="preserve"> dodatočn</w:t>
      </w:r>
      <w:r w:rsidR="0072111F">
        <w:rPr>
          <w:rFonts w:ascii="Times New Roman" w:hAnsi="Times New Roman" w:cs="Times New Roman"/>
          <w:sz w:val="24"/>
          <w:szCs w:val="24"/>
        </w:rPr>
        <w:t>ých</w:t>
      </w:r>
      <w:r w:rsidRPr="00BF34CD">
        <w:rPr>
          <w:rFonts w:ascii="Times New Roman" w:hAnsi="Times New Roman" w:cs="Times New Roman"/>
          <w:sz w:val="24"/>
          <w:szCs w:val="24"/>
        </w:rPr>
        <w:t xml:space="preserve"> údaj</w:t>
      </w:r>
      <w:r w:rsidR="0072111F">
        <w:rPr>
          <w:rFonts w:ascii="Times New Roman" w:hAnsi="Times New Roman" w:cs="Times New Roman"/>
          <w:sz w:val="24"/>
          <w:szCs w:val="24"/>
        </w:rPr>
        <w:t>ov</w:t>
      </w:r>
      <w:r w:rsidRPr="00BF34CD">
        <w:rPr>
          <w:rFonts w:ascii="Times New Roman" w:hAnsi="Times New Roman" w:cs="Times New Roman"/>
          <w:sz w:val="24"/>
          <w:szCs w:val="24"/>
        </w:rPr>
        <w:t xml:space="preserve"> o pôvode a mieste určenia prevedených kryptoaktív,</w:t>
      </w:r>
    </w:p>
    <w:p w:rsidR="00BF34CD" w:rsidRDefault="0096321C" w:rsidP="00BF34CD">
      <w:pPr>
        <w:pStyle w:val="Odsekzoznamu"/>
        <w:numPr>
          <w:ilvl w:val="0"/>
          <w:numId w:val="30"/>
        </w:numPr>
        <w:ind w:left="993" w:hanging="284"/>
        <w:jc w:val="both"/>
        <w:rPr>
          <w:rFonts w:ascii="Times New Roman" w:hAnsi="Times New Roman" w:cs="Times New Roman"/>
          <w:sz w:val="24"/>
          <w:szCs w:val="24"/>
        </w:rPr>
      </w:pPr>
      <w:r w:rsidRPr="00BF34CD">
        <w:rPr>
          <w:rFonts w:ascii="Times New Roman" w:hAnsi="Times New Roman" w:cs="Times New Roman"/>
          <w:sz w:val="24"/>
          <w:szCs w:val="24"/>
        </w:rPr>
        <w:t>vykonáva</w:t>
      </w:r>
      <w:r w:rsidR="0072111F">
        <w:rPr>
          <w:rFonts w:ascii="Times New Roman" w:hAnsi="Times New Roman" w:cs="Times New Roman"/>
          <w:sz w:val="24"/>
          <w:szCs w:val="24"/>
        </w:rPr>
        <w:t>nie</w:t>
      </w:r>
      <w:r w:rsidRPr="00BF34CD">
        <w:rPr>
          <w:rFonts w:ascii="Times New Roman" w:hAnsi="Times New Roman" w:cs="Times New Roman"/>
          <w:sz w:val="24"/>
          <w:szCs w:val="24"/>
        </w:rPr>
        <w:t xml:space="preserve"> posilnené</w:t>
      </w:r>
      <w:r w:rsidR="002A2055">
        <w:rPr>
          <w:rFonts w:ascii="Times New Roman" w:hAnsi="Times New Roman" w:cs="Times New Roman"/>
          <w:sz w:val="24"/>
          <w:szCs w:val="24"/>
        </w:rPr>
        <w:t>ho</w:t>
      </w:r>
      <w:r w:rsidRPr="00BF34CD">
        <w:rPr>
          <w:rFonts w:ascii="Times New Roman" w:hAnsi="Times New Roman" w:cs="Times New Roman"/>
          <w:sz w:val="24"/>
          <w:szCs w:val="24"/>
        </w:rPr>
        <w:t xml:space="preserve"> priebežné</w:t>
      </w:r>
      <w:r w:rsidR="002A2055">
        <w:rPr>
          <w:rFonts w:ascii="Times New Roman" w:hAnsi="Times New Roman" w:cs="Times New Roman"/>
          <w:sz w:val="24"/>
          <w:szCs w:val="24"/>
        </w:rPr>
        <w:t>ho</w:t>
      </w:r>
      <w:r w:rsidRPr="00BF34CD">
        <w:rPr>
          <w:rFonts w:ascii="Times New Roman" w:hAnsi="Times New Roman" w:cs="Times New Roman"/>
          <w:sz w:val="24"/>
          <w:szCs w:val="24"/>
        </w:rPr>
        <w:t xml:space="preserve"> monitorovani</w:t>
      </w:r>
      <w:r w:rsidR="002A2055">
        <w:rPr>
          <w:rFonts w:ascii="Times New Roman" w:hAnsi="Times New Roman" w:cs="Times New Roman"/>
          <w:sz w:val="24"/>
          <w:szCs w:val="24"/>
        </w:rPr>
        <w:t>a</w:t>
      </w:r>
      <w:r w:rsidRPr="00BF34CD">
        <w:rPr>
          <w:rFonts w:ascii="Times New Roman" w:hAnsi="Times New Roman" w:cs="Times New Roman"/>
          <w:sz w:val="24"/>
          <w:szCs w:val="24"/>
        </w:rPr>
        <w:t xml:space="preserve"> týchto transakcií,</w:t>
      </w:r>
    </w:p>
    <w:p w:rsidR="0096321C" w:rsidRPr="00BF34CD" w:rsidRDefault="0096321C" w:rsidP="00BF34CD">
      <w:pPr>
        <w:pStyle w:val="Odsekzoznamu"/>
        <w:numPr>
          <w:ilvl w:val="0"/>
          <w:numId w:val="30"/>
        </w:numPr>
        <w:ind w:left="993" w:hanging="284"/>
        <w:jc w:val="both"/>
        <w:rPr>
          <w:rFonts w:ascii="Times New Roman" w:hAnsi="Times New Roman" w:cs="Times New Roman"/>
          <w:sz w:val="24"/>
          <w:szCs w:val="24"/>
        </w:rPr>
      </w:pPr>
      <w:r w:rsidRPr="00BF34CD">
        <w:rPr>
          <w:rFonts w:ascii="Times New Roman" w:hAnsi="Times New Roman" w:cs="Times New Roman"/>
          <w:sz w:val="24"/>
          <w:szCs w:val="24"/>
        </w:rPr>
        <w:t>prijíma</w:t>
      </w:r>
      <w:r w:rsidR="002A2055">
        <w:rPr>
          <w:rFonts w:ascii="Times New Roman" w:hAnsi="Times New Roman" w:cs="Times New Roman"/>
          <w:sz w:val="24"/>
          <w:szCs w:val="24"/>
        </w:rPr>
        <w:t>nie opatrení</w:t>
      </w:r>
      <w:r w:rsidRPr="00BF34CD">
        <w:rPr>
          <w:rFonts w:ascii="Times New Roman" w:hAnsi="Times New Roman" w:cs="Times New Roman"/>
          <w:sz w:val="24"/>
          <w:szCs w:val="24"/>
        </w:rPr>
        <w:t xml:space="preserve"> na zmiernenie a riadenie rizík legalizácie a financovania terorizmu, ako aj rizika nevykonania a obchádzania medzinárodných sankcií.“.</w:t>
      </w:r>
    </w:p>
    <w:p w:rsidR="0096321C" w:rsidRPr="00F23AD9" w:rsidRDefault="0096321C" w:rsidP="0096321C">
      <w:pPr>
        <w:pStyle w:val="Odsekzoznamu"/>
        <w:spacing w:after="0"/>
        <w:ind w:left="709"/>
        <w:jc w:val="both"/>
        <w:rPr>
          <w:rFonts w:ascii="Times New Roman" w:hAnsi="Times New Roman" w:cs="Times New Roman"/>
          <w:color w:val="000000"/>
          <w:sz w:val="24"/>
          <w:szCs w:val="24"/>
        </w:rPr>
      </w:pPr>
    </w:p>
    <w:p w:rsidR="0096321C" w:rsidRPr="00F23AD9" w:rsidRDefault="00082BA3" w:rsidP="0096321C">
      <w:pPr>
        <w:pStyle w:val="Odsekzoznamu"/>
        <w:spacing w:after="0"/>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Poznámka pod čiarou k odkazu 55</w:t>
      </w:r>
      <w:r w:rsidR="0096321C" w:rsidRPr="00F23AD9">
        <w:rPr>
          <w:rFonts w:ascii="Times New Roman" w:hAnsi="Times New Roman" w:cs="Times New Roman"/>
          <w:color w:val="000000"/>
          <w:sz w:val="24"/>
          <w:szCs w:val="24"/>
        </w:rPr>
        <w:t xml:space="preserve"> znie:</w:t>
      </w:r>
    </w:p>
    <w:p w:rsidR="0096321C" w:rsidRPr="00F23AD9" w:rsidRDefault="0096321C" w:rsidP="0096321C">
      <w:pPr>
        <w:spacing w:after="0"/>
        <w:ind w:left="709"/>
        <w:jc w:val="both"/>
        <w:rPr>
          <w:rFonts w:ascii="Times New Roman" w:hAnsi="Times New Roman" w:cs="Times New Roman"/>
          <w:sz w:val="24"/>
          <w:szCs w:val="24"/>
        </w:rPr>
      </w:pPr>
      <w:r w:rsidRPr="00F23AD9">
        <w:rPr>
          <w:rFonts w:ascii="Times New Roman" w:hAnsi="Times New Roman" w:cs="Times New Roman"/>
          <w:sz w:val="24"/>
          <w:szCs w:val="24"/>
        </w:rPr>
        <w:t>„</w:t>
      </w:r>
      <w:r w:rsidR="00082BA3">
        <w:rPr>
          <w:rFonts w:ascii="Times New Roman" w:hAnsi="Times New Roman" w:cs="Times New Roman"/>
          <w:sz w:val="24"/>
          <w:szCs w:val="24"/>
          <w:vertAlign w:val="superscript"/>
        </w:rPr>
        <w:t>55</w:t>
      </w:r>
      <w:r w:rsidRPr="00F23AD9">
        <w:rPr>
          <w:rFonts w:ascii="Times New Roman" w:hAnsi="Times New Roman" w:cs="Times New Roman"/>
          <w:sz w:val="24"/>
          <w:szCs w:val="24"/>
        </w:rPr>
        <w:t>) Čl. 3 bod 20 nariadenia (EÚ) 2023/1113.“.</w:t>
      </w:r>
    </w:p>
    <w:p w:rsidR="0096321C" w:rsidRPr="00F23AD9" w:rsidRDefault="0096321C" w:rsidP="0096321C">
      <w:pPr>
        <w:pStyle w:val="Odsekzoznamu"/>
        <w:spacing w:after="0"/>
        <w:ind w:left="709"/>
        <w:jc w:val="both"/>
        <w:rPr>
          <w:rFonts w:ascii="Times New Roman" w:hAnsi="Times New Roman" w:cs="Times New Roman"/>
          <w:color w:val="000000"/>
          <w:sz w:val="24"/>
          <w:szCs w:val="24"/>
        </w:rPr>
      </w:pPr>
    </w:p>
    <w:p w:rsidR="00C2741B" w:rsidRPr="00F23AD9" w:rsidRDefault="00C2741B" w:rsidP="0011576A">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21 ods</w:t>
      </w:r>
      <w:r w:rsidR="002B24C7">
        <w:rPr>
          <w:rFonts w:ascii="Times New Roman" w:hAnsi="Times New Roman" w:cs="Times New Roman"/>
          <w:color w:val="000000"/>
          <w:sz w:val="24"/>
          <w:szCs w:val="24"/>
        </w:rPr>
        <w:t xml:space="preserve">ek </w:t>
      </w:r>
      <w:r w:rsidRPr="00F23AD9">
        <w:rPr>
          <w:rFonts w:ascii="Times New Roman" w:hAnsi="Times New Roman" w:cs="Times New Roman"/>
          <w:color w:val="000000"/>
          <w:sz w:val="24"/>
          <w:szCs w:val="24"/>
        </w:rPr>
        <w:t>4 znie:</w:t>
      </w:r>
    </w:p>
    <w:p w:rsidR="00C2741B" w:rsidRPr="00F23AD9" w:rsidRDefault="00C2741B" w:rsidP="00AD1CC7">
      <w:pPr>
        <w:spacing w:after="0"/>
        <w:ind w:left="709"/>
        <w:jc w:val="both"/>
        <w:rPr>
          <w:rFonts w:ascii="Times New Roman" w:eastAsia="Calibri" w:hAnsi="Times New Roman" w:cs="Times New Roman"/>
          <w:sz w:val="24"/>
          <w:szCs w:val="24"/>
        </w:rPr>
      </w:pPr>
      <w:r w:rsidRPr="00745320">
        <w:rPr>
          <w:rFonts w:ascii="Times New Roman" w:hAnsi="Times New Roman" w:cs="Times New Roman"/>
          <w:color w:val="000000"/>
          <w:sz w:val="24"/>
          <w:szCs w:val="24"/>
        </w:rPr>
        <w:t>„</w:t>
      </w:r>
      <w:bookmarkStart w:id="13" w:name="paragraf-21.odsek-4.oznacenie"/>
      <w:r w:rsidRPr="00745320">
        <w:rPr>
          <w:rFonts w:ascii="Times New Roman" w:hAnsi="Times New Roman" w:cs="Times New Roman"/>
          <w:color w:val="000000"/>
          <w:sz w:val="24"/>
          <w:szCs w:val="24"/>
        </w:rPr>
        <w:t xml:space="preserve">(4) </w:t>
      </w:r>
      <w:bookmarkStart w:id="14" w:name="paragraf-21.odsek-4.text"/>
      <w:bookmarkEnd w:id="13"/>
      <w:r w:rsidRPr="00745320">
        <w:rPr>
          <w:rFonts w:ascii="Times New Roman" w:hAnsi="Times New Roman" w:cs="Times New Roman"/>
          <w:color w:val="000000"/>
          <w:sz w:val="24"/>
          <w:szCs w:val="24"/>
        </w:rPr>
        <w:t>Povinná osoba, ktorá má pobočku</w:t>
      </w:r>
      <w:r w:rsidR="00745320" w:rsidRPr="00745320">
        <w:rPr>
          <w:rFonts w:ascii="Times New Roman" w:hAnsi="Times New Roman" w:cs="Times New Roman"/>
          <w:color w:val="000000"/>
          <w:sz w:val="24"/>
          <w:szCs w:val="24"/>
        </w:rPr>
        <w:t xml:space="preserve">, </w:t>
      </w:r>
      <w:r w:rsidRPr="00745320">
        <w:rPr>
          <w:rFonts w:ascii="Times New Roman" w:hAnsi="Times New Roman" w:cs="Times New Roman"/>
          <w:color w:val="000000"/>
          <w:sz w:val="24"/>
          <w:szCs w:val="24"/>
        </w:rPr>
        <w:t>organizačnú zložku</w:t>
      </w:r>
      <w:r w:rsidR="00745320" w:rsidRPr="00745320">
        <w:rPr>
          <w:rFonts w:ascii="Times New Roman" w:hAnsi="Times New Roman" w:cs="Times New Roman"/>
          <w:color w:val="000000"/>
          <w:sz w:val="24"/>
          <w:szCs w:val="24"/>
        </w:rPr>
        <w:t xml:space="preserve"> alebo dcérsku</w:t>
      </w:r>
      <w:r w:rsidRPr="00745320">
        <w:rPr>
          <w:rFonts w:ascii="Times New Roman" w:hAnsi="Times New Roman" w:cs="Times New Roman"/>
          <w:color w:val="000000"/>
          <w:sz w:val="24"/>
          <w:szCs w:val="24"/>
        </w:rPr>
        <w:t xml:space="preserve"> spoločnosť </w:t>
      </w:r>
      <w:r w:rsidRPr="00745320">
        <w:rPr>
          <w:rFonts w:ascii="Times New Roman" w:hAnsi="Times New Roman" w:cs="Times New Roman"/>
          <w:sz w:val="24"/>
          <w:szCs w:val="24"/>
        </w:rPr>
        <w:t>v inom štáte, je povinná zabezpečiť, aby táto pobočka</w:t>
      </w:r>
      <w:r w:rsidR="00AD5F06">
        <w:rPr>
          <w:rFonts w:ascii="Times New Roman" w:hAnsi="Times New Roman" w:cs="Times New Roman"/>
          <w:sz w:val="24"/>
          <w:szCs w:val="24"/>
        </w:rPr>
        <w:t>,</w:t>
      </w:r>
      <w:r w:rsidRPr="00745320">
        <w:rPr>
          <w:rFonts w:ascii="Times New Roman" w:hAnsi="Times New Roman" w:cs="Times New Roman"/>
          <w:sz w:val="24"/>
          <w:szCs w:val="24"/>
        </w:rPr>
        <w:t xml:space="preserve"> organizačná zložka</w:t>
      </w:r>
      <w:r w:rsidR="00AD5F06">
        <w:rPr>
          <w:rFonts w:ascii="Times New Roman" w:hAnsi="Times New Roman" w:cs="Times New Roman"/>
          <w:sz w:val="24"/>
          <w:szCs w:val="24"/>
        </w:rPr>
        <w:t xml:space="preserve"> alebo dcérska sp</w:t>
      </w:r>
      <w:r w:rsidR="004A3027">
        <w:rPr>
          <w:rFonts w:ascii="Times New Roman" w:hAnsi="Times New Roman" w:cs="Times New Roman"/>
          <w:sz w:val="24"/>
          <w:szCs w:val="24"/>
        </w:rPr>
        <w:t>o</w:t>
      </w:r>
      <w:r w:rsidR="00AD5F06">
        <w:rPr>
          <w:rFonts w:ascii="Times New Roman" w:hAnsi="Times New Roman" w:cs="Times New Roman"/>
          <w:sz w:val="24"/>
          <w:szCs w:val="24"/>
        </w:rPr>
        <w:t>ločnosť</w:t>
      </w:r>
      <w:r w:rsidRPr="00F23AD9">
        <w:rPr>
          <w:rFonts w:ascii="Times New Roman" w:hAnsi="Times New Roman" w:cs="Times New Roman"/>
          <w:sz w:val="24"/>
          <w:szCs w:val="24"/>
        </w:rPr>
        <w:t xml:space="preserve"> dodržiavala vnútroštátne predpisy v oblasti zameranej proti legalizácii a financovaniu terorizmu tohto iného štátu</w:t>
      </w:r>
      <w:bookmarkEnd w:id="14"/>
      <w:r w:rsidRPr="00F23AD9">
        <w:rPr>
          <w:rFonts w:ascii="Times New Roman" w:hAnsi="Times New Roman" w:cs="Times New Roman"/>
          <w:sz w:val="24"/>
          <w:szCs w:val="24"/>
        </w:rPr>
        <w:t>, pričom požiadavky na vykonávanie starostlivosti vo vzťahu ku klientovi podľa § 10,</w:t>
      </w:r>
      <w:r w:rsidR="0044689A">
        <w:rPr>
          <w:rFonts w:ascii="Times New Roman" w:hAnsi="Times New Roman" w:cs="Times New Roman"/>
          <w:sz w:val="24"/>
          <w:szCs w:val="24"/>
        </w:rPr>
        <w:t xml:space="preserve"> §</w:t>
      </w:r>
      <w:r w:rsidRPr="00F23AD9">
        <w:rPr>
          <w:rFonts w:ascii="Times New Roman" w:hAnsi="Times New Roman" w:cs="Times New Roman"/>
          <w:sz w:val="24"/>
          <w:szCs w:val="24"/>
        </w:rPr>
        <w:t xml:space="preserve"> 11 a 12 a uchovávanie údajov podľa § 19 musia byť v súlade s požiadavkami práva Európskej únie. </w:t>
      </w:r>
      <w:bookmarkStart w:id="15" w:name="paragraf-21.odsek-4"/>
      <w:bookmarkStart w:id="16" w:name="paragraf-21.odsek-5"/>
      <w:bookmarkStart w:id="17" w:name="paragraf-21.odsek-5.oznacenie"/>
      <w:bookmarkEnd w:id="15"/>
      <w:r w:rsidRPr="00F23AD9">
        <w:rPr>
          <w:rFonts w:ascii="Times New Roman" w:eastAsia="Calibri" w:hAnsi="Times New Roman" w:cs="Times New Roman"/>
          <w:sz w:val="24"/>
          <w:szCs w:val="24"/>
        </w:rPr>
        <w:t>Ak právne predpisy iného štátu nedovoľujú vykonávanie takýchto opatrení, povinná oso</w:t>
      </w:r>
      <w:r w:rsidR="004A3027">
        <w:rPr>
          <w:rFonts w:ascii="Times New Roman" w:eastAsia="Calibri" w:hAnsi="Times New Roman" w:cs="Times New Roman"/>
          <w:sz w:val="24"/>
          <w:szCs w:val="24"/>
        </w:rPr>
        <w:t>ba je povinná o tom informovať F</w:t>
      </w:r>
      <w:r w:rsidRPr="00F23AD9">
        <w:rPr>
          <w:rFonts w:ascii="Times New Roman" w:eastAsia="Calibri" w:hAnsi="Times New Roman" w:cs="Times New Roman"/>
          <w:sz w:val="24"/>
          <w:szCs w:val="24"/>
        </w:rPr>
        <w:t>inančnú spravodajskú jednotku a prijať dodatočné opatrenia podľa osobitného predpisu.</w:t>
      </w:r>
      <w:r w:rsidR="004E625A" w:rsidRPr="004E625A">
        <w:rPr>
          <w:rFonts w:ascii="Times New Roman" w:eastAsia="Calibri" w:hAnsi="Times New Roman" w:cs="Times New Roman"/>
          <w:sz w:val="24"/>
          <w:szCs w:val="24"/>
          <w:vertAlign w:val="superscript"/>
        </w:rPr>
        <w:t>50a</w:t>
      </w:r>
      <w:r w:rsidR="004E625A">
        <w:rPr>
          <w:rFonts w:ascii="Times New Roman" w:eastAsia="Calibri" w:hAnsi="Times New Roman" w:cs="Times New Roman"/>
          <w:sz w:val="24"/>
          <w:szCs w:val="24"/>
        </w:rPr>
        <w:t>)</w:t>
      </w:r>
      <w:r w:rsidRPr="00F23AD9">
        <w:rPr>
          <w:rFonts w:ascii="Times New Roman" w:eastAsia="Calibri" w:hAnsi="Times New Roman" w:cs="Times New Roman"/>
          <w:sz w:val="24"/>
          <w:szCs w:val="24"/>
        </w:rPr>
        <w:t xml:space="preserve"> Ak dodatočné opatrenia nie sú dostatočné, </w:t>
      </w:r>
      <w:r w:rsidR="0072593F">
        <w:rPr>
          <w:rFonts w:ascii="Times New Roman" w:eastAsia="Calibri" w:hAnsi="Times New Roman" w:cs="Times New Roman"/>
          <w:sz w:val="24"/>
          <w:szCs w:val="24"/>
        </w:rPr>
        <w:t>F</w:t>
      </w:r>
      <w:r w:rsidRPr="00F23AD9">
        <w:rPr>
          <w:rFonts w:ascii="Times New Roman" w:eastAsia="Calibri" w:hAnsi="Times New Roman" w:cs="Times New Roman"/>
          <w:sz w:val="24"/>
          <w:szCs w:val="24"/>
        </w:rPr>
        <w:t xml:space="preserve">inančná spravodajská jednotka alebo Národná banka Slovenska </w:t>
      </w:r>
      <w:r w:rsidR="005C07ED">
        <w:rPr>
          <w:rFonts w:ascii="Times New Roman" w:eastAsia="Calibri" w:hAnsi="Times New Roman" w:cs="Times New Roman"/>
          <w:sz w:val="24"/>
          <w:szCs w:val="24"/>
        </w:rPr>
        <w:t>vykoná ďalšie opatrenia dohľadu,</w:t>
      </w:r>
      <w:r w:rsidRPr="00F23AD9">
        <w:rPr>
          <w:rFonts w:ascii="Times New Roman" w:eastAsia="Calibri" w:hAnsi="Times New Roman" w:cs="Times New Roman"/>
          <w:sz w:val="24"/>
          <w:szCs w:val="24"/>
        </w:rPr>
        <w:t xml:space="preserve"> najmä vyžaduje, aby pobočka</w:t>
      </w:r>
      <w:r w:rsidR="004A3027">
        <w:rPr>
          <w:rFonts w:ascii="Times New Roman" w:eastAsia="Calibri" w:hAnsi="Times New Roman" w:cs="Times New Roman"/>
          <w:sz w:val="24"/>
          <w:szCs w:val="24"/>
        </w:rPr>
        <w:t>, organizačná zložka, alebo</w:t>
      </w:r>
      <w:r w:rsidRPr="00F23AD9">
        <w:rPr>
          <w:rFonts w:ascii="Times New Roman" w:eastAsia="Calibri" w:hAnsi="Times New Roman" w:cs="Times New Roman"/>
          <w:sz w:val="24"/>
          <w:szCs w:val="24"/>
        </w:rPr>
        <w:t xml:space="preserve"> dcérska spoločnosť nezakladala alebo ukončila obchodné vzťahy, nevykonávala obchody, prípadne aby ukonči</w:t>
      </w:r>
      <w:r w:rsidR="0072593F">
        <w:rPr>
          <w:rFonts w:ascii="Times New Roman" w:eastAsia="Calibri" w:hAnsi="Times New Roman" w:cs="Times New Roman"/>
          <w:sz w:val="24"/>
          <w:szCs w:val="24"/>
        </w:rPr>
        <w:t>la pôsobenie v danom štáte. Ak F</w:t>
      </w:r>
      <w:r w:rsidRPr="00F23AD9">
        <w:rPr>
          <w:rFonts w:ascii="Times New Roman" w:eastAsia="Calibri" w:hAnsi="Times New Roman" w:cs="Times New Roman"/>
          <w:sz w:val="24"/>
          <w:szCs w:val="24"/>
        </w:rPr>
        <w:t>inančná spravodajská jednotka alebo Národná banka Slovenska zistí, že právne predpisy tohto štátu nedovoľujú vykonávanie skupinových stratégií, informuje o tom účastníkov Európskeho systému finančného dohľadu.</w:t>
      </w:r>
      <w:r w:rsidRPr="003C7D21">
        <w:rPr>
          <w:rFonts w:ascii="Times New Roman" w:eastAsia="Calibri" w:hAnsi="Times New Roman" w:cs="Times New Roman"/>
          <w:sz w:val="24"/>
          <w:szCs w:val="24"/>
          <w:vertAlign w:val="superscript"/>
        </w:rPr>
        <w:t>50b</w:t>
      </w:r>
      <w:r w:rsidRPr="00F23AD9">
        <w:rPr>
          <w:rFonts w:ascii="Times New Roman" w:eastAsia="Calibri" w:hAnsi="Times New Roman" w:cs="Times New Roman"/>
          <w:sz w:val="24"/>
          <w:szCs w:val="24"/>
        </w:rPr>
        <w:t>) Pri posudzovaní právnych predpisov sa zohľadňujú všetky právne prekážky štátu brániace riadnemu vykonávaniu skupinových stratégií vrátane postupov pre výmenu informácií v rámci skupiny a ochrany osobných údajov v rozsahu, ktorý právo tretieho štátu umožňuje.</w:t>
      </w:r>
      <w:bookmarkEnd w:id="16"/>
      <w:bookmarkEnd w:id="17"/>
      <w:r w:rsidRPr="00F23AD9">
        <w:rPr>
          <w:rFonts w:ascii="Times New Roman" w:eastAsia="Calibri" w:hAnsi="Times New Roman" w:cs="Times New Roman"/>
          <w:sz w:val="24"/>
          <w:szCs w:val="24"/>
        </w:rPr>
        <w:t>“.</w:t>
      </w:r>
    </w:p>
    <w:p w:rsidR="00457382" w:rsidRPr="00F23AD9" w:rsidRDefault="00457382" w:rsidP="00F1522A">
      <w:pPr>
        <w:spacing w:after="0"/>
        <w:ind w:left="709"/>
        <w:jc w:val="both"/>
        <w:rPr>
          <w:rFonts w:ascii="Times New Roman" w:eastAsia="Calibri" w:hAnsi="Times New Roman" w:cs="Times New Roman"/>
          <w:sz w:val="24"/>
          <w:szCs w:val="24"/>
        </w:rPr>
      </w:pPr>
    </w:p>
    <w:p w:rsidR="002B24C7" w:rsidRDefault="002B24C7" w:rsidP="0011576A">
      <w:pPr>
        <w:pStyle w:val="Odsekzoznamu"/>
        <w:numPr>
          <w:ilvl w:val="0"/>
          <w:numId w:val="1"/>
        </w:numPr>
        <w:spacing w:after="0"/>
        <w:ind w:left="709"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 § 21 sa vypúšťa odsek 5.</w:t>
      </w:r>
    </w:p>
    <w:p w:rsidR="00A33ADB" w:rsidRDefault="00A33ADB" w:rsidP="00A33ADB">
      <w:pPr>
        <w:pStyle w:val="Odsekzoznamu"/>
        <w:spacing w:after="0"/>
        <w:ind w:left="709"/>
        <w:jc w:val="both"/>
        <w:rPr>
          <w:rFonts w:ascii="Times New Roman" w:hAnsi="Times New Roman" w:cs="Times New Roman"/>
          <w:color w:val="000000"/>
          <w:sz w:val="24"/>
          <w:szCs w:val="24"/>
        </w:rPr>
      </w:pPr>
    </w:p>
    <w:p w:rsidR="00A33ADB" w:rsidRDefault="00A33ADB" w:rsidP="0011576A">
      <w:pPr>
        <w:pStyle w:val="Odsekzoznamu"/>
        <w:numPr>
          <w:ilvl w:val="0"/>
          <w:numId w:val="1"/>
        </w:numPr>
        <w:spacing w:after="0"/>
        <w:ind w:left="709"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 § 22 ods. 1 a 2 a § 23 sa slová „</w:t>
      </w:r>
      <w:r w:rsidR="009F7119">
        <w:rPr>
          <w:rFonts w:ascii="Times New Roman" w:hAnsi="Times New Roman" w:cs="Times New Roman"/>
          <w:color w:val="000000"/>
          <w:sz w:val="24"/>
          <w:szCs w:val="24"/>
        </w:rPr>
        <w:t xml:space="preserve">§ 17 </w:t>
      </w:r>
      <w:r>
        <w:rPr>
          <w:rFonts w:ascii="Times New Roman" w:hAnsi="Times New Roman" w:cs="Times New Roman"/>
          <w:color w:val="000000"/>
          <w:sz w:val="24"/>
          <w:szCs w:val="24"/>
        </w:rPr>
        <w:t>ods. 1 a 5“ nahrádzajú slovami „</w:t>
      </w:r>
      <w:bookmarkStart w:id="18" w:name="_Hlk168876996"/>
      <w:r w:rsidR="009F7119">
        <w:rPr>
          <w:rFonts w:ascii="Times New Roman" w:hAnsi="Times New Roman" w:cs="Times New Roman"/>
          <w:color w:val="000000"/>
          <w:sz w:val="24"/>
          <w:szCs w:val="24"/>
        </w:rPr>
        <w:t xml:space="preserve">§ 17 </w:t>
      </w:r>
      <w:r>
        <w:rPr>
          <w:rFonts w:ascii="Times New Roman" w:hAnsi="Times New Roman" w:cs="Times New Roman"/>
          <w:color w:val="000000"/>
          <w:sz w:val="24"/>
          <w:szCs w:val="24"/>
        </w:rPr>
        <w:t>ods. 1 a 6</w:t>
      </w:r>
      <w:bookmarkEnd w:id="18"/>
      <w:r>
        <w:rPr>
          <w:rFonts w:ascii="Times New Roman" w:hAnsi="Times New Roman" w:cs="Times New Roman"/>
          <w:color w:val="000000"/>
          <w:sz w:val="24"/>
          <w:szCs w:val="24"/>
        </w:rPr>
        <w:t xml:space="preserve">“. </w:t>
      </w:r>
    </w:p>
    <w:p w:rsidR="002B24C7" w:rsidRDefault="002B24C7" w:rsidP="002B24C7">
      <w:pPr>
        <w:pStyle w:val="Odsekzoznamu"/>
        <w:spacing w:after="0"/>
        <w:ind w:left="709"/>
        <w:jc w:val="both"/>
        <w:rPr>
          <w:rFonts w:ascii="Times New Roman" w:hAnsi="Times New Roman" w:cs="Times New Roman"/>
          <w:color w:val="000000"/>
          <w:sz w:val="24"/>
          <w:szCs w:val="24"/>
        </w:rPr>
      </w:pPr>
    </w:p>
    <w:p w:rsidR="00457382" w:rsidRPr="00F23AD9" w:rsidRDefault="00457382" w:rsidP="0011576A">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24 ods. 4 sa slová „v krajine, ktorú Európska komisia určila za vysokorizikovú“ nahrádzajú slovami „vo vysokorizikovej krajine“.</w:t>
      </w:r>
    </w:p>
    <w:p w:rsidR="00457382" w:rsidRDefault="00457382" w:rsidP="00457382">
      <w:pPr>
        <w:pStyle w:val="Odsekzoznamu"/>
        <w:spacing w:after="0"/>
        <w:ind w:left="709"/>
        <w:jc w:val="both"/>
        <w:rPr>
          <w:rFonts w:ascii="Times New Roman" w:hAnsi="Times New Roman" w:cs="Times New Roman"/>
          <w:color w:val="000000"/>
          <w:sz w:val="24"/>
          <w:szCs w:val="24"/>
        </w:rPr>
      </w:pPr>
    </w:p>
    <w:p w:rsidR="00F03155" w:rsidRDefault="00F03155" w:rsidP="00457382">
      <w:pPr>
        <w:pStyle w:val="Odsekzoznamu"/>
        <w:spacing w:after="0"/>
        <w:ind w:left="709"/>
        <w:jc w:val="both"/>
        <w:rPr>
          <w:rFonts w:ascii="Times New Roman" w:hAnsi="Times New Roman" w:cs="Times New Roman"/>
          <w:color w:val="000000"/>
          <w:sz w:val="24"/>
          <w:szCs w:val="24"/>
        </w:rPr>
      </w:pPr>
    </w:p>
    <w:p w:rsidR="00F03155" w:rsidRDefault="00F03155" w:rsidP="00457382">
      <w:pPr>
        <w:pStyle w:val="Odsekzoznamu"/>
        <w:spacing w:after="0"/>
        <w:ind w:left="709"/>
        <w:jc w:val="both"/>
        <w:rPr>
          <w:rFonts w:ascii="Times New Roman" w:hAnsi="Times New Roman" w:cs="Times New Roman"/>
          <w:color w:val="000000"/>
          <w:sz w:val="24"/>
          <w:szCs w:val="24"/>
        </w:rPr>
      </w:pPr>
    </w:p>
    <w:p w:rsidR="00F03155" w:rsidRDefault="00F03155" w:rsidP="00457382">
      <w:pPr>
        <w:pStyle w:val="Odsekzoznamu"/>
        <w:spacing w:after="0"/>
        <w:ind w:left="709"/>
        <w:jc w:val="both"/>
        <w:rPr>
          <w:rFonts w:ascii="Times New Roman" w:hAnsi="Times New Roman" w:cs="Times New Roman"/>
          <w:color w:val="000000"/>
          <w:sz w:val="24"/>
          <w:szCs w:val="24"/>
        </w:rPr>
      </w:pPr>
    </w:p>
    <w:p w:rsidR="00F03155" w:rsidRDefault="00F03155" w:rsidP="00457382">
      <w:pPr>
        <w:pStyle w:val="Odsekzoznamu"/>
        <w:spacing w:after="0"/>
        <w:ind w:left="709"/>
        <w:jc w:val="both"/>
        <w:rPr>
          <w:rFonts w:ascii="Times New Roman" w:hAnsi="Times New Roman" w:cs="Times New Roman"/>
          <w:color w:val="000000"/>
          <w:sz w:val="24"/>
          <w:szCs w:val="24"/>
        </w:rPr>
      </w:pPr>
    </w:p>
    <w:p w:rsidR="00211C68" w:rsidRPr="00F23AD9" w:rsidRDefault="003D0006" w:rsidP="0011576A">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lastRenderedPageBreak/>
        <w:t>Za § 24 sa vklad</w:t>
      </w:r>
      <w:r w:rsidR="00AE09FA" w:rsidRPr="00F23AD9">
        <w:rPr>
          <w:rFonts w:ascii="Times New Roman" w:hAnsi="Times New Roman" w:cs="Times New Roman"/>
          <w:color w:val="000000"/>
          <w:sz w:val="24"/>
          <w:szCs w:val="24"/>
        </w:rPr>
        <w:t>ajú</w:t>
      </w:r>
      <w:r w:rsidRPr="00F23AD9">
        <w:rPr>
          <w:rFonts w:ascii="Times New Roman" w:hAnsi="Times New Roman" w:cs="Times New Roman"/>
          <w:color w:val="000000"/>
          <w:sz w:val="24"/>
          <w:szCs w:val="24"/>
        </w:rPr>
        <w:t xml:space="preserve"> § 24a</w:t>
      </w:r>
      <w:r w:rsidR="00AE09FA" w:rsidRPr="00F23AD9">
        <w:rPr>
          <w:rFonts w:ascii="Times New Roman" w:hAnsi="Times New Roman" w:cs="Times New Roman"/>
          <w:color w:val="000000"/>
          <w:sz w:val="24"/>
          <w:szCs w:val="24"/>
        </w:rPr>
        <w:t xml:space="preserve"> a 24b</w:t>
      </w:r>
      <w:r w:rsidRPr="00F23AD9">
        <w:rPr>
          <w:rFonts w:ascii="Times New Roman" w:hAnsi="Times New Roman" w:cs="Times New Roman"/>
          <w:color w:val="000000"/>
          <w:sz w:val="24"/>
          <w:szCs w:val="24"/>
        </w:rPr>
        <w:t>, ktor</w:t>
      </w:r>
      <w:r w:rsidR="00AE09FA" w:rsidRPr="00F23AD9">
        <w:rPr>
          <w:rFonts w:ascii="Times New Roman" w:hAnsi="Times New Roman" w:cs="Times New Roman"/>
          <w:color w:val="000000"/>
          <w:sz w:val="24"/>
          <w:szCs w:val="24"/>
        </w:rPr>
        <w:t>é</w:t>
      </w:r>
      <w:r w:rsidRPr="00F23AD9">
        <w:rPr>
          <w:rFonts w:ascii="Times New Roman" w:hAnsi="Times New Roman" w:cs="Times New Roman"/>
          <w:color w:val="000000"/>
          <w:sz w:val="24"/>
          <w:szCs w:val="24"/>
        </w:rPr>
        <w:t xml:space="preserve"> vrátane nadpis</w:t>
      </w:r>
      <w:r w:rsidR="00AE09FA" w:rsidRPr="00F23AD9">
        <w:rPr>
          <w:rFonts w:ascii="Times New Roman" w:hAnsi="Times New Roman" w:cs="Times New Roman"/>
          <w:color w:val="000000"/>
          <w:sz w:val="24"/>
          <w:szCs w:val="24"/>
        </w:rPr>
        <w:t>ov</w:t>
      </w:r>
      <w:r w:rsidRPr="00F23AD9">
        <w:rPr>
          <w:rFonts w:ascii="Times New Roman" w:hAnsi="Times New Roman" w:cs="Times New Roman"/>
          <w:color w:val="000000"/>
          <w:sz w:val="24"/>
          <w:szCs w:val="24"/>
        </w:rPr>
        <w:t xml:space="preserve"> zne</w:t>
      </w:r>
      <w:r w:rsidR="00AE09FA" w:rsidRPr="00F23AD9">
        <w:rPr>
          <w:rFonts w:ascii="Times New Roman" w:hAnsi="Times New Roman" w:cs="Times New Roman"/>
          <w:color w:val="000000"/>
          <w:sz w:val="24"/>
          <w:szCs w:val="24"/>
        </w:rPr>
        <w:t>jú</w:t>
      </w:r>
      <w:r w:rsidRPr="00F23AD9">
        <w:rPr>
          <w:rFonts w:ascii="Times New Roman" w:hAnsi="Times New Roman" w:cs="Times New Roman"/>
          <w:color w:val="000000"/>
          <w:sz w:val="24"/>
          <w:szCs w:val="24"/>
        </w:rPr>
        <w:t>:</w:t>
      </w:r>
    </w:p>
    <w:p w:rsidR="00AE09FA" w:rsidRPr="00F23AD9" w:rsidRDefault="0053400A" w:rsidP="00AE09FA">
      <w:pPr>
        <w:spacing w:before="300" w:after="0"/>
        <w:ind w:left="270"/>
        <w:jc w:val="center"/>
        <w:rPr>
          <w:rFonts w:ascii="Times New Roman" w:hAnsi="Times New Roman" w:cs="Times New Roman"/>
          <w:b/>
          <w:sz w:val="24"/>
          <w:szCs w:val="24"/>
        </w:rPr>
      </w:pPr>
      <w:r w:rsidRPr="00F23AD9">
        <w:rPr>
          <w:rFonts w:ascii="Times New Roman" w:hAnsi="Times New Roman" w:cs="Times New Roman"/>
          <w:sz w:val="24"/>
          <w:szCs w:val="24"/>
        </w:rPr>
        <w:t>„</w:t>
      </w:r>
      <w:r w:rsidR="00AE09FA" w:rsidRPr="00F23AD9">
        <w:rPr>
          <w:rFonts w:ascii="Times New Roman" w:hAnsi="Times New Roman" w:cs="Times New Roman"/>
          <w:b/>
          <w:sz w:val="24"/>
          <w:szCs w:val="24"/>
        </w:rPr>
        <w:t>§ 24a</w:t>
      </w:r>
    </w:p>
    <w:p w:rsidR="00AE09FA" w:rsidRDefault="00AE09FA" w:rsidP="00547407">
      <w:pPr>
        <w:spacing w:after="0"/>
        <w:ind w:left="270"/>
        <w:jc w:val="center"/>
        <w:rPr>
          <w:rFonts w:ascii="Times New Roman" w:hAnsi="Times New Roman" w:cs="Times New Roman"/>
          <w:b/>
          <w:sz w:val="24"/>
          <w:szCs w:val="24"/>
        </w:rPr>
      </w:pPr>
      <w:r w:rsidRPr="00F23AD9">
        <w:rPr>
          <w:rFonts w:ascii="Times New Roman" w:hAnsi="Times New Roman" w:cs="Times New Roman"/>
          <w:b/>
          <w:sz w:val="24"/>
          <w:szCs w:val="24"/>
        </w:rPr>
        <w:t>Osobitné ustanovenia o</w:t>
      </w:r>
      <w:r w:rsidR="00EB23DB">
        <w:rPr>
          <w:rFonts w:ascii="Times New Roman" w:hAnsi="Times New Roman" w:cs="Times New Roman"/>
          <w:b/>
          <w:sz w:val="24"/>
          <w:szCs w:val="24"/>
        </w:rPr>
        <w:t> </w:t>
      </w:r>
      <w:r w:rsidRPr="00F23AD9">
        <w:rPr>
          <w:rFonts w:ascii="Times New Roman" w:hAnsi="Times New Roman" w:cs="Times New Roman"/>
          <w:b/>
          <w:sz w:val="24"/>
          <w:szCs w:val="24"/>
        </w:rPr>
        <w:t>posk</w:t>
      </w:r>
      <w:r w:rsidR="00980C1C">
        <w:rPr>
          <w:rFonts w:ascii="Times New Roman" w:hAnsi="Times New Roman" w:cs="Times New Roman"/>
          <w:b/>
          <w:sz w:val="24"/>
          <w:szCs w:val="24"/>
        </w:rPr>
        <w:t>ytovateľoch</w:t>
      </w:r>
      <w:r w:rsidR="00EB23DB">
        <w:rPr>
          <w:rFonts w:ascii="Times New Roman" w:hAnsi="Times New Roman" w:cs="Times New Roman"/>
          <w:b/>
          <w:sz w:val="24"/>
          <w:szCs w:val="24"/>
        </w:rPr>
        <w:t xml:space="preserve"> </w:t>
      </w:r>
      <w:r w:rsidR="00EB23DB" w:rsidRPr="00EB23DB">
        <w:rPr>
          <w:rFonts w:ascii="Times New Roman" w:hAnsi="Times New Roman" w:cs="Times New Roman"/>
          <w:b/>
          <w:sz w:val="24"/>
          <w:szCs w:val="24"/>
        </w:rPr>
        <w:t>služieb</w:t>
      </w:r>
      <w:r w:rsidR="00980C1C">
        <w:rPr>
          <w:rFonts w:ascii="Times New Roman" w:hAnsi="Times New Roman" w:cs="Times New Roman"/>
          <w:b/>
          <w:sz w:val="24"/>
          <w:szCs w:val="24"/>
        </w:rPr>
        <w:t xml:space="preserve"> kryptoaktív</w:t>
      </w:r>
    </w:p>
    <w:p w:rsidR="00AE09FA" w:rsidRPr="00F23AD9" w:rsidRDefault="00AE09FA" w:rsidP="00AD1CC7">
      <w:pPr>
        <w:spacing w:before="300" w:after="0"/>
        <w:ind w:left="709"/>
        <w:jc w:val="both"/>
        <w:rPr>
          <w:rFonts w:ascii="Times New Roman" w:hAnsi="Times New Roman" w:cs="Times New Roman"/>
          <w:sz w:val="24"/>
          <w:szCs w:val="24"/>
        </w:rPr>
      </w:pPr>
      <w:r w:rsidRPr="00F23AD9">
        <w:rPr>
          <w:rFonts w:ascii="Times New Roman" w:hAnsi="Times New Roman" w:cs="Times New Roman"/>
          <w:sz w:val="24"/>
          <w:szCs w:val="24"/>
        </w:rPr>
        <w:t xml:space="preserve">(1) Pri cezhraničnom korešpondenčnom vzťahu zahŕňajúcom </w:t>
      </w:r>
      <w:r w:rsidR="00980C1C">
        <w:rPr>
          <w:rFonts w:ascii="Times New Roman" w:hAnsi="Times New Roman" w:cs="Times New Roman"/>
          <w:sz w:val="24"/>
          <w:szCs w:val="24"/>
        </w:rPr>
        <w:t>poskyto</w:t>
      </w:r>
      <w:r w:rsidRPr="00F23AD9">
        <w:rPr>
          <w:rFonts w:ascii="Times New Roman" w:hAnsi="Times New Roman" w:cs="Times New Roman"/>
          <w:sz w:val="24"/>
          <w:szCs w:val="24"/>
        </w:rPr>
        <w:t>vanie služieb kryptoaktív</w:t>
      </w:r>
      <w:r w:rsidR="00D970D0">
        <w:rPr>
          <w:rFonts w:ascii="Times New Roman" w:hAnsi="Times New Roman" w:cs="Times New Roman"/>
          <w:sz w:val="24"/>
          <w:szCs w:val="24"/>
        </w:rPr>
        <w:t xml:space="preserve">, </w:t>
      </w:r>
      <w:r w:rsidR="00047E09" w:rsidRPr="00F23AD9">
        <w:rPr>
          <w:rFonts w:ascii="Times New Roman" w:hAnsi="Times New Roman" w:cs="Times New Roman"/>
          <w:sz w:val="24"/>
          <w:szCs w:val="24"/>
        </w:rPr>
        <w:t xml:space="preserve">s výnimkou </w:t>
      </w:r>
      <w:r w:rsidR="00047E09">
        <w:rPr>
          <w:rFonts w:ascii="Times New Roman" w:hAnsi="Times New Roman" w:cs="Times New Roman"/>
          <w:sz w:val="24"/>
          <w:szCs w:val="24"/>
        </w:rPr>
        <w:t>poskytovania</w:t>
      </w:r>
      <w:r w:rsidR="00047E09" w:rsidRPr="00047E09">
        <w:rPr>
          <w:rFonts w:ascii="Times New Roman" w:hAnsi="Times New Roman" w:cs="Times New Roman"/>
          <w:sz w:val="24"/>
          <w:szCs w:val="24"/>
        </w:rPr>
        <w:t xml:space="preserve"> poradenstva v oblasti kryptoaktív</w:t>
      </w:r>
      <w:r w:rsidR="0057212C">
        <w:rPr>
          <w:rFonts w:ascii="Times New Roman" w:hAnsi="Times New Roman" w:cs="Times New Roman"/>
          <w:sz w:val="24"/>
          <w:szCs w:val="24"/>
        </w:rPr>
        <w:t>,</w:t>
      </w:r>
      <w:r w:rsidR="001D2354">
        <w:rPr>
          <w:rFonts w:ascii="Times New Roman" w:hAnsi="Times New Roman" w:cs="Times New Roman"/>
          <w:sz w:val="24"/>
          <w:szCs w:val="24"/>
          <w:vertAlign w:val="superscript"/>
        </w:rPr>
        <w:t>19e</w:t>
      </w:r>
      <w:r w:rsidR="00F1522A">
        <w:rPr>
          <w:rFonts w:ascii="Times New Roman" w:hAnsi="Times New Roman" w:cs="Times New Roman"/>
          <w:sz w:val="24"/>
          <w:szCs w:val="24"/>
        </w:rPr>
        <w:t xml:space="preserve">) </w:t>
      </w:r>
      <w:r w:rsidRPr="00F23AD9">
        <w:rPr>
          <w:rFonts w:ascii="Times New Roman" w:hAnsi="Times New Roman" w:cs="Times New Roman"/>
          <w:sz w:val="24"/>
          <w:szCs w:val="24"/>
        </w:rPr>
        <w:t xml:space="preserve">s partnerskou inštitúciou, ktorá poskytuje </w:t>
      </w:r>
      <w:r w:rsidR="00E80E36">
        <w:rPr>
          <w:rFonts w:ascii="Times New Roman" w:hAnsi="Times New Roman" w:cs="Times New Roman"/>
          <w:sz w:val="24"/>
          <w:szCs w:val="24"/>
        </w:rPr>
        <w:t>ob</w:t>
      </w:r>
      <w:r w:rsidRPr="00F23AD9">
        <w:rPr>
          <w:rFonts w:ascii="Times New Roman" w:hAnsi="Times New Roman" w:cs="Times New Roman"/>
          <w:sz w:val="24"/>
          <w:szCs w:val="24"/>
        </w:rPr>
        <w:t xml:space="preserve">dobné služby vrátane prevodov kryptoaktív, je poskytovateľ </w:t>
      </w:r>
      <w:r w:rsidR="00EB23DB" w:rsidRPr="00EB23DB">
        <w:rPr>
          <w:rFonts w:ascii="Times New Roman" w:hAnsi="Times New Roman" w:cs="Times New Roman"/>
          <w:sz w:val="24"/>
          <w:szCs w:val="24"/>
        </w:rPr>
        <w:t>služieb</w:t>
      </w:r>
      <w:r w:rsidR="00EB23DB" w:rsidRPr="00F23AD9">
        <w:rPr>
          <w:rFonts w:ascii="Times New Roman" w:hAnsi="Times New Roman" w:cs="Times New Roman"/>
          <w:sz w:val="24"/>
          <w:szCs w:val="24"/>
        </w:rPr>
        <w:t xml:space="preserve"> </w:t>
      </w:r>
      <w:r w:rsidRPr="00F23AD9">
        <w:rPr>
          <w:rFonts w:ascii="Times New Roman" w:hAnsi="Times New Roman" w:cs="Times New Roman"/>
          <w:sz w:val="24"/>
          <w:szCs w:val="24"/>
        </w:rPr>
        <w:t>kryptoaktív povinný pri uzatváraní obchodného vzťahu vykonať okrem základnej starostlivosti aj ďalšie opatrenia vo vzťahu ku klientovi</w:t>
      </w:r>
      <w:r w:rsidR="0057212C">
        <w:rPr>
          <w:rFonts w:ascii="Times New Roman" w:hAnsi="Times New Roman" w:cs="Times New Roman"/>
          <w:sz w:val="24"/>
          <w:szCs w:val="24"/>
        </w:rPr>
        <w:t>,</w:t>
      </w:r>
      <w:r w:rsidRPr="00F23AD9">
        <w:rPr>
          <w:rFonts w:ascii="Times New Roman" w:hAnsi="Times New Roman" w:cs="Times New Roman"/>
          <w:sz w:val="24"/>
          <w:szCs w:val="24"/>
        </w:rPr>
        <w:t xml:space="preserve"> najmenej v tomto rozsahu</w:t>
      </w:r>
    </w:p>
    <w:p w:rsidR="00AE09FA" w:rsidRPr="00F23AD9" w:rsidRDefault="00AE09FA" w:rsidP="00AD1CC7">
      <w:pPr>
        <w:spacing w:after="0"/>
        <w:ind w:left="709"/>
        <w:jc w:val="both"/>
        <w:rPr>
          <w:rFonts w:ascii="Times New Roman" w:hAnsi="Times New Roman" w:cs="Times New Roman"/>
          <w:sz w:val="24"/>
          <w:szCs w:val="24"/>
        </w:rPr>
      </w:pPr>
      <w:r w:rsidRPr="00F23AD9">
        <w:rPr>
          <w:rFonts w:ascii="Times New Roman" w:hAnsi="Times New Roman" w:cs="Times New Roman"/>
          <w:sz w:val="24"/>
          <w:szCs w:val="24"/>
        </w:rPr>
        <w:t>a) určiť, či má partnerská inštitúcia licenciu alebo je registrovaná,</w:t>
      </w:r>
    </w:p>
    <w:p w:rsidR="00AE09FA" w:rsidRPr="00F23AD9" w:rsidRDefault="00AE09FA" w:rsidP="00FA04F1">
      <w:pPr>
        <w:spacing w:after="0"/>
        <w:ind w:left="993" w:hanging="284"/>
        <w:jc w:val="both"/>
        <w:rPr>
          <w:rFonts w:ascii="Times New Roman" w:hAnsi="Times New Roman" w:cs="Times New Roman"/>
          <w:sz w:val="24"/>
          <w:szCs w:val="24"/>
        </w:rPr>
      </w:pPr>
      <w:r w:rsidRPr="00F23AD9">
        <w:rPr>
          <w:rFonts w:ascii="Times New Roman" w:hAnsi="Times New Roman" w:cs="Times New Roman"/>
          <w:sz w:val="24"/>
          <w:szCs w:val="24"/>
        </w:rPr>
        <w:t xml:space="preserve">b) zhromaždiť dostatočné informácie o partnerskej inštitúcii s cieľom </w:t>
      </w:r>
      <w:r w:rsidR="005C07ED" w:rsidRPr="005C07ED">
        <w:rPr>
          <w:rFonts w:ascii="Times New Roman" w:hAnsi="Times New Roman" w:cs="Times New Roman"/>
          <w:sz w:val="24"/>
          <w:szCs w:val="24"/>
        </w:rPr>
        <w:t xml:space="preserve">jednoznačne </w:t>
      </w:r>
      <w:r w:rsidRPr="00F23AD9">
        <w:rPr>
          <w:rFonts w:ascii="Times New Roman" w:hAnsi="Times New Roman" w:cs="Times New Roman"/>
          <w:sz w:val="24"/>
          <w:szCs w:val="24"/>
        </w:rPr>
        <w:t>pochopiť jej povahu podnikania</w:t>
      </w:r>
      <w:r w:rsidR="00FB5113">
        <w:rPr>
          <w:rFonts w:ascii="Times New Roman" w:hAnsi="Times New Roman" w:cs="Times New Roman"/>
          <w:sz w:val="24"/>
          <w:szCs w:val="24"/>
        </w:rPr>
        <w:t>, povesť</w:t>
      </w:r>
      <w:r w:rsidRPr="00F23AD9">
        <w:rPr>
          <w:rFonts w:ascii="Times New Roman" w:hAnsi="Times New Roman" w:cs="Times New Roman"/>
          <w:sz w:val="24"/>
          <w:szCs w:val="24"/>
        </w:rPr>
        <w:t xml:space="preserve"> a na základe verejne dostupných informácií zistiť, či voči nej nebolo vedené vyšetrovanie alebo konanie v súvislosti s porušením opatrení proti legalizácii a financovaniu terorizmu, ako aj účinnosť dohľadu, ktorému partnerská inštitúcia podlieha,</w:t>
      </w:r>
    </w:p>
    <w:p w:rsidR="00AE09FA" w:rsidRPr="00F23AD9" w:rsidRDefault="00AE09FA" w:rsidP="00FA04F1">
      <w:pPr>
        <w:spacing w:after="0"/>
        <w:ind w:left="993" w:hanging="284"/>
        <w:jc w:val="both"/>
        <w:rPr>
          <w:rFonts w:ascii="Times New Roman" w:hAnsi="Times New Roman" w:cs="Times New Roman"/>
          <w:sz w:val="24"/>
          <w:szCs w:val="24"/>
        </w:rPr>
      </w:pPr>
      <w:r w:rsidRPr="00F23AD9">
        <w:rPr>
          <w:rFonts w:ascii="Times New Roman" w:hAnsi="Times New Roman" w:cs="Times New Roman"/>
          <w:sz w:val="24"/>
          <w:szCs w:val="24"/>
        </w:rPr>
        <w:t>c) vyhodnotiť kontrolné mechanizmy partnerskej inštitúcie v oblasti predchádzania a odhaľovania legalizácie a financovania terorizmu,</w:t>
      </w:r>
    </w:p>
    <w:p w:rsidR="00AE09FA" w:rsidRPr="00F23AD9" w:rsidRDefault="00AE09FA" w:rsidP="00FA04F1">
      <w:pPr>
        <w:spacing w:after="0"/>
        <w:ind w:left="993" w:hanging="284"/>
        <w:jc w:val="both"/>
        <w:rPr>
          <w:rFonts w:ascii="Times New Roman" w:hAnsi="Times New Roman" w:cs="Times New Roman"/>
          <w:sz w:val="24"/>
          <w:szCs w:val="24"/>
        </w:rPr>
      </w:pPr>
      <w:r w:rsidRPr="00F23AD9">
        <w:rPr>
          <w:rFonts w:ascii="Times New Roman" w:hAnsi="Times New Roman" w:cs="Times New Roman"/>
          <w:sz w:val="24"/>
          <w:szCs w:val="24"/>
        </w:rPr>
        <w:t>d) získať súhlas štatutárneho orgánu alebo určenej osoby podľa § 20 ods. 2 písm. h) pred uzatvorením nového korešpondenčného vzťahu,</w:t>
      </w:r>
    </w:p>
    <w:p w:rsidR="00AE09FA" w:rsidRPr="00F23AD9" w:rsidRDefault="00AE09FA" w:rsidP="00FA04F1">
      <w:pPr>
        <w:spacing w:after="0"/>
        <w:ind w:left="993" w:hanging="284"/>
        <w:jc w:val="both"/>
        <w:rPr>
          <w:rFonts w:ascii="Times New Roman" w:hAnsi="Times New Roman" w:cs="Times New Roman"/>
          <w:sz w:val="24"/>
          <w:szCs w:val="24"/>
        </w:rPr>
      </w:pPr>
      <w:r w:rsidRPr="00F23AD9">
        <w:rPr>
          <w:rFonts w:ascii="Times New Roman" w:hAnsi="Times New Roman" w:cs="Times New Roman"/>
          <w:sz w:val="24"/>
          <w:szCs w:val="24"/>
        </w:rPr>
        <w:t xml:space="preserve"> e) určiť a zaznamenať povinnosti a zodpovednosti súvisiace s korešpondenčným vzťahom z hľadiska uplatňovania opatrení proti legal</w:t>
      </w:r>
      <w:r w:rsidR="005C07ED">
        <w:rPr>
          <w:rFonts w:ascii="Times New Roman" w:hAnsi="Times New Roman" w:cs="Times New Roman"/>
          <w:sz w:val="24"/>
          <w:szCs w:val="24"/>
        </w:rPr>
        <w:t>izácii a financovaniu terorizmu s </w:t>
      </w:r>
      <w:r w:rsidRPr="00F23AD9">
        <w:rPr>
          <w:rFonts w:ascii="Times New Roman" w:hAnsi="Times New Roman" w:cs="Times New Roman"/>
          <w:sz w:val="24"/>
          <w:szCs w:val="24"/>
        </w:rPr>
        <w:t>cieľom jednoznačne pochopiť príslušné úlohy každej inštitúcie v danej oblasti,</w:t>
      </w:r>
    </w:p>
    <w:p w:rsidR="00AE09FA" w:rsidRPr="00F23AD9" w:rsidRDefault="00AE09FA" w:rsidP="00FA04F1">
      <w:pPr>
        <w:spacing w:after="0"/>
        <w:ind w:left="993" w:hanging="284"/>
        <w:jc w:val="both"/>
        <w:rPr>
          <w:rFonts w:ascii="Times New Roman" w:hAnsi="Times New Roman" w:cs="Times New Roman"/>
          <w:sz w:val="24"/>
          <w:szCs w:val="24"/>
        </w:rPr>
      </w:pPr>
      <w:r w:rsidRPr="00F23AD9">
        <w:rPr>
          <w:rFonts w:ascii="Times New Roman" w:hAnsi="Times New Roman" w:cs="Times New Roman"/>
          <w:sz w:val="24"/>
          <w:szCs w:val="24"/>
        </w:rPr>
        <w:t>f) v súvislosti s platobno-korešpondenčnými účtami kryptoaktív zistiť, či partnerská inštitúcia overila identifikáciu klienta, ktorý má priamy prístup k účtu partnerskej inštitúcie a vykonala vo vzťahu k nemu základnú starostlivosť, a či partnerská inštitúcia je schopná poskytnúť na základe žiadosti príslušné údaje v rozsahu základnej starostlivosti vo vzťahu ku klientovi.</w:t>
      </w:r>
    </w:p>
    <w:p w:rsidR="00AE09FA" w:rsidRDefault="00AE09FA" w:rsidP="00AD1CC7">
      <w:pPr>
        <w:spacing w:before="300" w:after="0"/>
        <w:ind w:left="709"/>
        <w:jc w:val="both"/>
        <w:rPr>
          <w:rFonts w:ascii="Times New Roman" w:hAnsi="Times New Roman" w:cs="Times New Roman"/>
          <w:sz w:val="24"/>
          <w:szCs w:val="24"/>
        </w:rPr>
      </w:pPr>
      <w:r w:rsidRPr="00F23AD9">
        <w:rPr>
          <w:rFonts w:ascii="Times New Roman" w:hAnsi="Times New Roman" w:cs="Times New Roman"/>
          <w:sz w:val="24"/>
          <w:szCs w:val="24"/>
        </w:rPr>
        <w:t xml:space="preserve">(2) Poskytovateľ </w:t>
      </w:r>
      <w:r w:rsidR="00EB23DB" w:rsidRPr="00EB23DB">
        <w:rPr>
          <w:rFonts w:ascii="Times New Roman" w:hAnsi="Times New Roman" w:cs="Times New Roman"/>
          <w:sz w:val="24"/>
          <w:szCs w:val="24"/>
        </w:rPr>
        <w:t>služieb</w:t>
      </w:r>
      <w:r w:rsidR="00EB23DB" w:rsidRPr="00F23AD9">
        <w:rPr>
          <w:rFonts w:ascii="Times New Roman" w:hAnsi="Times New Roman" w:cs="Times New Roman"/>
          <w:sz w:val="24"/>
          <w:szCs w:val="24"/>
        </w:rPr>
        <w:t xml:space="preserve"> </w:t>
      </w:r>
      <w:r w:rsidRPr="00F23AD9">
        <w:rPr>
          <w:rFonts w:ascii="Times New Roman" w:hAnsi="Times New Roman" w:cs="Times New Roman"/>
          <w:sz w:val="24"/>
          <w:szCs w:val="24"/>
        </w:rPr>
        <w:t>kryptoaktív je povinný aktualizovať údaje získané podľa odseku 1 pravidelne alebo keď sa v súvislosti s partnerskou inštitúciou objavia nové riziká. Poskytovate</w:t>
      </w:r>
      <w:r w:rsidR="000865E9">
        <w:rPr>
          <w:rFonts w:ascii="Times New Roman" w:hAnsi="Times New Roman" w:cs="Times New Roman"/>
          <w:sz w:val="24"/>
          <w:szCs w:val="24"/>
        </w:rPr>
        <w:t>ľ</w:t>
      </w:r>
      <w:r w:rsidRPr="00F23AD9">
        <w:rPr>
          <w:rFonts w:ascii="Times New Roman" w:hAnsi="Times New Roman" w:cs="Times New Roman"/>
          <w:sz w:val="24"/>
          <w:szCs w:val="24"/>
        </w:rPr>
        <w:t xml:space="preserve"> </w:t>
      </w:r>
      <w:r w:rsidR="00EB23DB" w:rsidRPr="00EB23DB">
        <w:rPr>
          <w:rFonts w:ascii="Times New Roman" w:hAnsi="Times New Roman" w:cs="Times New Roman"/>
          <w:sz w:val="24"/>
          <w:szCs w:val="24"/>
        </w:rPr>
        <w:t>služieb</w:t>
      </w:r>
      <w:r w:rsidR="00EB23DB" w:rsidRPr="00F23AD9">
        <w:rPr>
          <w:rFonts w:ascii="Times New Roman" w:hAnsi="Times New Roman" w:cs="Times New Roman"/>
          <w:sz w:val="24"/>
          <w:szCs w:val="24"/>
        </w:rPr>
        <w:t xml:space="preserve"> </w:t>
      </w:r>
      <w:r w:rsidR="000865E9">
        <w:rPr>
          <w:rFonts w:ascii="Times New Roman" w:hAnsi="Times New Roman" w:cs="Times New Roman"/>
          <w:sz w:val="24"/>
          <w:szCs w:val="24"/>
        </w:rPr>
        <w:t>kryptoaktív je zároveň povinný</w:t>
      </w:r>
      <w:r w:rsidRPr="00F23AD9">
        <w:rPr>
          <w:rFonts w:ascii="Times New Roman" w:hAnsi="Times New Roman" w:cs="Times New Roman"/>
          <w:sz w:val="24"/>
          <w:szCs w:val="24"/>
        </w:rPr>
        <w:t xml:space="preserve"> prijať vhodné opatrenia na zmiernenie rizík spojených s partnerskou inštitúciou, pri </w:t>
      </w:r>
      <w:r w:rsidR="000865E9">
        <w:rPr>
          <w:rFonts w:ascii="Times New Roman" w:hAnsi="Times New Roman" w:cs="Times New Roman"/>
          <w:sz w:val="24"/>
          <w:szCs w:val="24"/>
        </w:rPr>
        <w:t>urč</w:t>
      </w:r>
      <w:r w:rsidRPr="00F23AD9">
        <w:rPr>
          <w:rFonts w:ascii="Times New Roman" w:hAnsi="Times New Roman" w:cs="Times New Roman"/>
          <w:sz w:val="24"/>
          <w:szCs w:val="24"/>
        </w:rPr>
        <w:t>ení ktorých zohľadn</w:t>
      </w:r>
      <w:r w:rsidR="000865E9">
        <w:rPr>
          <w:rFonts w:ascii="Times New Roman" w:hAnsi="Times New Roman" w:cs="Times New Roman"/>
          <w:sz w:val="24"/>
          <w:szCs w:val="24"/>
        </w:rPr>
        <w:t>í</w:t>
      </w:r>
      <w:r w:rsidRPr="00F23AD9">
        <w:rPr>
          <w:rFonts w:ascii="Times New Roman" w:hAnsi="Times New Roman" w:cs="Times New Roman"/>
          <w:sz w:val="24"/>
          <w:szCs w:val="24"/>
        </w:rPr>
        <w:t xml:space="preserve"> okrem informácií získaných podľa odseku 1 aj usmernenia </w:t>
      </w:r>
      <w:r w:rsidR="00552672" w:rsidRPr="00552672">
        <w:rPr>
          <w:rFonts w:ascii="Times New Roman" w:hAnsi="Times New Roman" w:cs="Times New Roman"/>
          <w:sz w:val="24"/>
          <w:szCs w:val="24"/>
        </w:rPr>
        <w:t>Európskeho orgánu dohľadu (Európskeho orgánu pre bankovníctvo)</w:t>
      </w:r>
      <w:r w:rsidR="003C7D21">
        <w:rPr>
          <w:rFonts w:ascii="Times New Roman" w:hAnsi="Times New Roman" w:cs="Times New Roman"/>
          <w:sz w:val="24"/>
          <w:szCs w:val="24"/>
        </w:rPr>
        <w:t>.</w:t>
      </w:r>
      <w:r w:rsidR="00552672" w:rsidRPr="00552672">
        <w:rPr>
          <w:rFonts w:ascii="Times New Roman" w:hAnsi="Times New Roman" w:cs="Times New Roman"/>
          <w:sz w:val="24"/>
          <w:szCs w:val="24"/>
          <w:vertAlign w:val="superscript"/>
        </w:rPr>
        <w:t>51aa</w:t>
      </w:r>
      <w:r w:rsidR="00552672">
        <w:rPr>
          <w:rFonts w:ascii="Times New Roman" w:hAnsi="Times New Roman" w:cs="Times New Roman"/>
          <w:sz w:val="24"/>
          <w:szCs w:val="24"/>
        </w:rPr>
        <w:t>)</w:t>
      </w:r>
      <w:r w:rsidR="0044689A">
        <w:rPr>
          <w:rFonts w:ascii="Times New Roman" w:hAnsi="Times New Roman" w:cs="Times New Roman"/>
          <w:sz w:val="24"/>
          <w:szCs w:val="24"/>
        </w:rPr>
        <w:t xml:space="preserve"> Ak výsledkom takého</w:t>
      </w:r>
      <w:r w:rsidRPr="00F23AD9">
        <w:rPr>
          <w:rFonts w:ascii="Times New Roman" w:hAnsi="Times New Roman" w:cs="Times New Roman"/>
          <w:sz w:val="24"/>
          <w:szCs w:val="24"/>
        </w:rPr>
        <w:t xml:space="preserve"> opatrenia je ukončenie obchodného vzťahu s partnerskou inštitúciou, poskytovate</w:t>
      </w:r>
      <w:r w:rsidR="000865E9">
        <w:rPr>
          <w:rFonts w:ascii="Times New Roman" w:hAnsi="Times New Roman" w:cs="Times New Roman"/>
          <w:sz w:val="24"/>
          <w:szCs w:val="24"/>
        </w:rPr>
        <w:t>ľ</w:t>
      </w:r>
      <w:r w:rsidRPr="00F23AD9">
        <w:rPr>
          <w:rFonts w:ascii="Times New Roman" w:hAnsi="Times New Roman" w:cs="Times New Roman"/>
          <w:sz w:val="24"/>
          <w:szCs w:val="24"/>
        </w:rPr>
        <w:t xml:space="preserve"> </w:t>
      </w:r>
      <w:r w:rsidR="00EB23DB" w:rsidRPr="00EB23DB">
        <w:rPr>
          <w:rFonts w:ascii="Times New Roman" w:hAnsi="Times New Roman" w:cs="Times New Roman"/>
          <w:sz w:val="24"/>
          <w:szCs w:val="24"/>
        </w:rPr>
        <w:t>služieb</w:t>
      </w:r>
      <w:r w:rsidR="00EB23DB" w:rsidRPr="00F23AD9">
        <w:rPr>
          <w:rFonts w:ascii="Times New Roman" w:hAnsi="Times New Roman" w:cs="Times New Roman"/>
          <w:sz w:val="24"/>
          <w:szCs w:val="24"/>
        </w:rPr>
        <w:t xml:space="preserve"> </w:t>
      </w:r>
      <w:r w:rsidRPr="00F23AD9">
        <w:rPr>
          <w:rFonts w:ascii="Times New Roman" w:hAnsi="Times New Roman" w:cs="Times New Roman"/>
          <w:sz w:val="24"/>
          <w:szCs w:val="24"/>
        </w:rPr>
        <w:t>kryptoaktív vypracuj</w:t>
      </w:r>
      <w:r w:rsidR="000865E9">
        <w:rPr>
          <w:rFonts w:ascii="Times New Roman" w:hAnsi="Times New Roman" w:cs="Times New Roman"/>
          <w:sz w:val="24"/>
          <w:szCs w:val="24"/>
        </w:rPr>
        <w:t>e</w:t>
      </w:r>
      <w:r w:rsidRPr="00F23AD9">
        <w:rPr>
          <w:rFonts w:ascii="Times New Roman" w:hAnsi="Times New Roman" w:cs="Times New Roman"/>
          <w:sz w:val="24"/>
          <w:szCs w:val="24"/>
        </w:rPr>
        <w:t xml:space="preserve"> písomný záznam obsahujúci informácie odôvodňujúce výsledok ich posúdenia, ktorý </w:t>
      </w:r>
      <w:r w:rsidR="000865E9">
        <w:rPr>
          <w:rFonts w:ascii="Times New Roman" w:hAnsi="Times New Roman" w:cs="Times New Roman"/>
          <w:sz w:val="24"/>
          <w:szCs w:val="24"/>
        </w:rPr>
        <w:t>je povinný</w:t>
      </w:r>
      <w:r w:rsidRPr="00F23AD9">
        <w:rPr>
          <w:rFonts w:ascii="Times New Roman" w:hAnsi="Times New Roman" w:cs="Times New Roman"/>
          <w:sz w:val="24"/>
          <w:szCs w:val="24"/>
        </w:rPr>
        <w:t xml:space="preserve"> mať pri kontrole podľa § 29.</w:t>
      </w:r>
    </w:p>
    <w:p w:rsidR="00550934" w:rsidRDefault="00550934" w:rsidP="006F1A3B">
      <w:pPr>
        <w:ind w:left="420" w:hanging="294"/>
        <w:jc w:val="center"/>
        <w:rPr>
          <w:rFonts w:ascii="Times New Roman" w:hAnsi="Times New Roman" w:cs="Times New Roman"/>
          <w:b/>
          <w:color w:val="000000"/>
          <w:sz w:val="24"/>
          <w:szCs w:val="24"/>
        </w:rPr>
      </w:pPr>
    </w:p>
    <w:p w:rsidR="00F03155" w:rsidRDefault="00F03155" w:rsidP="006F1A3B">
      <w:pPr>
        <w:ind w:left="420" w:hanging="294"/>
        <w:jc w:val="center"/>
        <w:rPr>
          <w:rFonts w:ascii="Times New Roman" w:hAnsi="Times New Roman" w:cs="Times New Roman"/>
          <w:b/>
          <w:color w:val="000000"/>
          <w:sz w:val="24"/>
          <w:szCs w:val="24"/>
        </w:rPr>
      </w:pPr>
    </w:p>
    <w:p w:rsidR="00F03155" w:rsidRDefault="00F03155" w:rsidP="006F1A3B">
      <w:pPr>
        <w:ind w:left="420" w:hanging="294"/>
        <w:jc w:val="center"/>
        <w:rPr>
          <w:rFonts w:ascii="Times New Roman" w:hAnsi="Times New Roman" w:cs="Times New Roman"/>
          <w:b/>
          <w:color w:val="000000"/>
          <w:sz w:val="24"/>
          <w:szCs w:val="24"/>
        </w:rPr>
      </w:pPr>
    </w:p>
    <w:p w:rsidR="003D0006" w:rsidRPr="00221A91" w:rsidRDefault="003D0006" w:rsidP="006F1A3B">
      <w:pPr>
        <w:ind w:left="420" w:hanging="294"/>
        <w:jc w:val="center"/>
        <w:rPr>
          <w:rFonts w:ascii="Times New Roman" w:hAnsi="Times New Roman" w:cs="Times New Roman"/>
          <w:b/>
          <w:color w:val="000000"/>
          <w:sz w:val="24"/>
          <w:szCs w:val="24"/>
        </w:rPr>
      </w:pPr>
      <w:r w:rsidRPr="00221A91">
        <w:rPr>
          <w:rFonts w:ascii="Times New Roman" w:hAnsi="Times New Roman" w:cs="Times New Roman"/>
          <w:b/>
          <w:color w:val="000000"/>
          <w:sz w:val="24"/>
          <w:szCs w:val="24"/>
        </w:rPr>
        <w:lastRenderedPageBreak/>
        <w:t>§ 24</w:t>
      </w:r>
      <w:r w:rsidR="00AE09FA" w:rsidRPr="00221A91">
        <w:rPr>
          <w:rFonts w:ascii="Times New Roman" w:hAnsi="Times New Roman" w:cs="Times New Roman"/>
          <w:b/>
          <w:color w:val="000000"/>
          <w:sz w:val="24"/>
          <w:szCs w:val="24"/>
        </w:rPr>
        <w:t>b</w:t>
      </w:r>
    </w:p>
    <w:p w:rsidR="003D0006" w:rsidRPr="00221A91" w:rsidRDefault="003D0006" w:rsidP="00547407">
      <w:pPr>
        <w:spacing w:after="0"/>
        <w:ind w:left="420" w:hanging="294"/>
        <w:jc w:val="center"/>
        <w:rPr>
          <w:rFonts w:ascii="Times New Roman" w:hAnsi="Times New Roman" w:cs="Times New Roman"/>
          <w:b/>
          <w:color w:val="000000"/>
          <w:sz w:val="24"/>
          <w:szCs w:val="24"/>
        </w:rPr>
      </w:pPr>
      <w:r w:rsidRPr="00221A91">
        <w:rPr>
          <w:rFonts w:ascii="Times New Roman" w:hAnsi="Times New Roman" w:cs="Times New Roman"/>
          <w:b/>
          <w:color w:val="000000"/>
          <w:sz w:val="24"/>
          <w:szCs w:val="24"/>
        </w:rPr>
        <w:t>Osobitné ustanovenia o</w:t>
      </w:r>
      <w:r w:rsidR="000865E9">
        <w:rPr>
          <w:rFonts w:ascii="Times New Roman" w:hAnsi="Times New Roman" w:cs="Times New Roman"/>
          <w:b/>
          <w:color w:val="000000"/>
          <w:sz w:val="24"/>
          <w:szCs w:val="24"/>
        </w:rPr>
        <w:t> </w:t>
      </w:r>
      <w:r w:rsidRPr="00221A91">
        <w:rPr>
          <w:rFonts w:ascii="Times New Roman" w:hAnsi="Times New Roman" w:cs="Times New Roman"/>
          <w:b/>
          <w:color w:val="000000"/>
          <w:sz w:val="24"/>
          <w:szCs w:val="24"/>
        </w:rPr>
        <w:t>správcoch</w:t>
      </w:r>
      <w:r w:rsidR="000865E9">
        <w:rPr>
          <w:rFonts w:ascii="Times New Roman" w:hAnsi="Times New Roman" w:cs="Times New Roman"/>
          <w:b/>
          <w:color w:val="000000"/>
          <w:sz w:val="24"/>
          <w:szCs w:val="24"/>
        </w:rPr>
        <w:t xml:space="preserve"> zahraničného zvereneckého fondu</w:t>
      </w:r>
    </w:p>
    <w:p w:rsidR="003D0006" w:rsidRPr="00221A91" w:rsidRDefault="00C07615" w:rsidP="00AD1CC7">
      <w:pPr>
        <w:pStyle w:val="Odsekzoznamu"/>
        <w:numPr>
          <w:ilvl w:val="0"/>
          <w:numId w:val="6"/>
        </w:numPr>
        <w:spacing w:before="225" w:after="225" w:line="264" w:lineRule="auto"/>
        <w:ind w:left="709" w:firstLine="0"/>
        <w:jc w:val="both"/>
        <w:rPr>
          <w:rFonts w:ascii="Times New Roman" w:hAnsi="Times New Roman" w:cs="Times New Roman"/>
          <w:color w:val="000000"/>
          <w:sz w:val="24"/>
          <w:szCs w:val="24"/>
        </w:rPr>
      </w:pPr>
      <w:r w:rsidRPr="00221A91">
        <w:rPr>
          <w:rFonts w:ascii="Times New Roman" w:hAnsi="Times New Roman" w:cs="Times New Roman"/>
          <w:color w:val="000000"/>
          <w:sz w:val="24"/>
          <w:szCs w:val="24"/>
        </w:rPr>
        <w:t xml:space="preserve">Správca </w:t>
      </w:r>
      <w:r w:rsidR="00CF72C0" w:rsidRPr="00221A91">
        <w:rPr>
          <w:rFonts w:ascii="Times New Roman" w:hAnsi="Times New Roman" w:cs="Times New Roman"/>
          <w:color w:val="000000"/>
          <w:sz w:val="24"/>
          <w:szCs w:val="24"/>
        </w:rPr>
        <w:t>zahraničného</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w:t>
      </w:r>
      <w:r w:rsidR="00612FF2">
        <w:rPr>
          <w:rFonts w:ascii="Times New Roman" w:hAnsi="Times New Roman" w:cs="Times New Roman"/>
          <w:color w:val="000000"/>
          <w:sz w:val="24"/>
          <w:szCs w:val="24"/>
        </w:rPr>
        <w:t>ého</w:t>
      </w:r>
      <w:r w:rsidR="00CF72C0" w:rsidRPr="00221A91">
        <w:rPr>
          <w:rFonts w:ascii="Times New Roman" w:hAnsi="Times New Roman" w:cs="Times New Roman"/>
          <w:color w:val="000000"/>
          <w:sz w:val="24"/>
          <w:szCs w:val="24"/>
        </w:rPr>
        <w:t xml:space="preserve"> fondu je povinný</w:t>
      </w:r>
      <w:r w:rsidR="003D0006" w:rsidRPr="00221A91">
        <w:rPr>
          <w:rFonts w:ascii="Times New Roman" w:hAnsi="Times New Roman" w:cs="Times New Roman"/>
          <w:color w:val="000000"/>
          <w:sz w:val="24"/>
          <w:szCs w:val="24"/>
        </w:rPr>
        <w:t xml:space="preserve"> neodkladne informovať povinnú osobu o svojom postavení správcu a poskytnúť o osobách uvedených v § 6a ods. 1 písm. d) údaje v rozsahu</w:t>
      </w:r>
      <w:r w:rsidR="003D0006" w:rsidRPr="00221A91">
        <w:rPr>
          <w:rFonts w:ascii="Times New Roman" w:hAnsi="Times New Roman" w:cs="Times New Roman"/>
          <w:sz w:val="24"/>
          <w:szCs w:val="24"/>
        </w:rPr>
        <w:t xml:space="preserve"> </w:t>
      </w:r>
      <w:r w:rsidR="003D0006" w:rsidRPr="00221A91">
        <w:rPr>
          <w:rFonts w:ascii="Times New Roman" w:hAnsi="Times New Roman" w:cs="Times New Roman"/>
          <w:color w:val="000000"/>
          <w:sz w:val="24"/>
          <w:szCs w:val="24"/>
        </w:rPr>
        <w:t>podľa § 7 ods. 3</w:t>
      </w:r>
      <w:r w:rsidR="00A23090">
        <w:rPr>
          <w:rFonts w:ascii="Times New Roman" w:hAnsi="Times New Roman" w:cs="Times New Roman"/>
          <w:color w:val="000000"/>
          <w:sz w:val="24"/>
          <w:szCs w:val="24"/>
        </w:rPr>
        <w:t xml:space="preserve"> pri</w:t>
      </w:r>
    </w:p>
    <w:p w:rsidR="00A23090" w:rsidRDefault="00A23090" w:rsidP="00A23090">
      <w:pPr>
        <w:pStyle w:val="Odsekzoznamu"/>
        <w:numPr>
          <w:ilvl w:val="0"/>
          <w:numId w:val="7"/>
        </w:numPr>
        <w:spacing w:before="225" w:after="225" w:line="264" w:lineRule="auto"/>
        <w:jc w:val="both"/>
        <w:rPr>
          <w:rFonts w:ascii="Times New Roman" w:hAnsi="Times New Roman" w:cs="Times New Roman"/>
          <w:color w:val="000000"/>
          <w:sz w:val="24"/>
          <w:szCs w:val="24"/>
        </w:rPr>
      </w:pPr>
      <w:r w:rsidRPr="00A23090">
        <w:rPr>
          <w:rFonts w:ascii="Times New Roman" w:hAnsi="Times New Roman" w:cs="Times New Roman"/>
          <w:color w:val="000000"/>
          <w:sz w:val="24"/>
          <w:szCs w:val="24"/>
        </w:rPr>
        <w:t>uzatváraní obchodného vzťahu</w:t>
      </w:r>
      <w:r>
        <w:rPr>
          <w:rFonts w:ascii="Times New Roman" w:hAnsi="Times New Roman" w:cs="Times New Roman"/>
          <w:color w:val="000000"/>
          <w:sz w:val="24"/>
          <w:szCs w:val="24"/>
        </w:rPr>
        <w:t>,</w:t>
      </w:r>
    </w:p>
    <w:p w:rsidR="003623F7" w:rsidRPr="00221A91" w:rsidRDefault="003623F7" w:rsidP="00AD1CC7">
      <w:pPr>
        <w:pStyle w:val="Odsekzoznamu"/>
        <w:numPr>
          <w:ilvl w:val="0"/>
          <w:numId w:val="7"/>
        </w:numPr>
        <w:spacing w:before="225" w:after="225" w:line="264" w:lineRule="auto"/>
        <w:ind w:left="1134" w:hanging="425"/>
        <w:jc w:val="both"/>
        <w:rPr>
          <w:rFonts w:ascii="Times New Roman" w:hAnsi="Times New Roman" w:cs="Times New Roman"/>
          <w:color w:val="000000"/>
          <w:sz w:val="24"/>
          <w:szCs w:val="24"/>
        </w:rPr>
      </w:pPr>
      <w:r w:rsidRPr="00221A91">
        <w:rPr>
          <w:rFonts w:ascii="Times New Roman" w:hAnsi="Times New Roman" w:cs="Times New Roman"/>
          <w:color w:val="000000"/>
          <w:sz w:val="24"/>
          <w:szCs w:val="24"/>
        </w:rPr>
        <w:t>vykonaní príležitostného obchodu podľa § 10 ods. 2 písm. b),</w:t>
      </w:r>
    </w:p>
    <w:p w:rsidR="004E1E73" w:rsidRPr="00221A91" w:rsidRDefault="003623F7" w:rsidP="00AD1CC7">
      <w:pPr>
        <w:pStyle w:val="Odsekzoznamu"/>
        <w:numPr>
          <w:ilvl w:val="0"/>
          <w:numId w:val="7"/>
        </w:numPr>
        <w:spacing w:before="225" w:after="225" w:line="264" w:lineRule="auto"/>
        <w:ind w:left="1134" w:hanging="425"/>
        <w:jc w:val="both"/>
        <w:rPr>
          <w:rFonts w:ascii="Times New Roman" w:hAnsi="Times New Roman" w:cs="Times New Roman"/>
          <w:color w:val="000000"/>
          <w:sz w:val="24"/>
          <w:szCs w:val="24"/>
        </w:rPr>
      </w:pPr>
      <w:r w:rsidRPr="00221A91">
        <w:rPr>
          <w:rFonts w:ascii="Times New Roman" w:hAnsi="Times New Roman" w:cs="Times New Roman"/>
          <w:color w:val="000000"/>
          <w:sz w:val="24"/>
          <w:szCs w:val="24"/>
        </w:rPr>
        <w:t>obchode podľa § 10 ods. 2 písm</w:t>
      </w:r>
      <w:r w:rsidR="00A23090">
        <w:rPr>
          <w:rFonts w:ascii="Times New Roman" w:hAnsi="Times New Roman" w:cs="Times New Roman"/>
          <w:color w:val="000000"/>
          <w:sz w:val="24"/>
          <w:szCs w:val="24"/>
        </w:rPr>
        <w:t>. e</w:t>
      </w:r>
      <w:r w:rsidRPr="00221A91">
        <w:rPr>
          <w:rFonts w:ascii="Times New Roman" w:hAnsi="Times New Roman" w:cs="Times New Roman"/>
          <w:color w:val="000000"/>
          <w:sz w:val="24"/>
          <w:szCs w:val="24"/>
        </w:rPr>
        <w:t>) alebo</w:t>
      </w:r>
    </w:p>
    <w:p w:rsidR="003D0006" w:rsidRPr="00221A91" w:rsidRDefault="003623F7" w:rsidP="00A23090">
      <w:pPr>
        <w:pStyle w:val="Odsekzoznamu"/>
        <w:numPr>
          <w:ilvl w:val="0"/>
          <w:numId w:val="7"/>
        </w:numPr>
        <w:spacing w:before="225" w:after="225" w:line="264" w:lineRule="auto"/>
        <w:jc w:val="both"/>
        <w:rPr>
          <w:rFonts w:ascii="Times New Roman" w:hAnsi="Times New Roman" w:cs="Times New Roman"/>
          <w:color w:val="000000"/>
          <w:sz w:val="24"/>
          <w:szCs w:val="24"/>
        </w:rPr>
      </w:pPr>
      <w:r w:rsidRPr="00221A91">
        <w:rPr>
          <w:rFonts w:ascii="Times New Roman" w:hAnsi="Times New Roman" w:cs="Times New Roman"/>
          <w:color w:val="000000"/>
          <w:sz w:val="24"/>
          <w:szCs w:val="24"/>
        </w:rPr>
        <w:t>prevode finančných prostri</w:t>
      </w:r>
      <w:r w:rsidR="00A23090">
        <w:rPr>
          <w:rFonts w:ascii="Times New Roman" w:hAnsi="Times New Roman" w:cs="Times New Roman"/>
          <w:color w:val="000000"/>
          <w:sz w:val="24"/>
          <w:szCs w:val="24"/>
        </w:rPr>
        <w:t>edkov podľa osobitného predpisu</w:t>
      </w:r>
      <w:r w:rsidRPr="00221A91">
        <w:rPr>
          <w:rFonts w:ascii="Times New Roman" w:hAnsi="Times New Roman" w:cs="Times New Roman"/>
          <w:color w:val="000000"/>
          <w:sz w:val="24"/>
          <w:szCs w:val="24"/>
          <w:vertAlign w:val="superscript"/>
        </w:rPr>
        <w:t>51</w:t>
      </w:r>
      <w:r w:rsidR="00552672">
        <w:rPr>
          <w:rFonts w:ascii="Times New Roman" w:hAnsi="Times New Roman" w:cs="Times New Roman"/>
          <w:color w:val="000000"/>
          <w:sz w:val="24"/>
          <w:szCs w:val="24"/>
          <w:vertAlign w:val="superscript"/>
        </w:rPr>
        <w:t>a</w:t>
      </w:r>
      <w:r w:rsidRPr="00221A91">
        <w:rPr>
          <w:rFonts w:ascii="Times New Roman" w:hAnsi="Times New Roman" w:cs="Times New Roman"/>
          <w:color w:val="000000"/>
          <w:sz w:val="24"/>
          <w:szCs w:val="24"/>
          <w:vertAlign w:val="superscript"/>
        </w:rPr>
        <w:t>aa</w:t>
      </w:r>
      <w:r w:rsidRPr="00221A91">
        <w:rPr>
          <w:rFonts w:ascii="Times New Roman" w:hAnsi="Times New Roman" w:cs="Times New Roman"/>
          <w:color w:val="000000"/>
          <w:sz w:val="24"/>
          <w:szCs w:val="24"/>
        </w:rPr>
        <w:t>)</w:t>
      </w:r>
      <w:r w:rsidR="003D0006" w:rsidRPr="00221A91">
        <w:rPr>
          <w:rFonts w:ascii="Times New Roman" w:hAnsi="Times New Roman" w:cs="Times New Roman"/>
          <w:color w:val="000000"/>
          <w:sz w:val="24"/>
          <w:szCs w:val="24"/>
        </w:rPr>
        <w:t xml:space="preserve"> </w:t>
      </w:r>
      <w:r w:rsidR="00A23090" w:rsidRPr="00A23090">
        <w:rPr>
          <w:rFonts w:ascii="Times New Roman" w:hAnsi="Times New Roman" w:cs="Times New Roman"/>
          <w:color w:val="000000"/>
          <w:sz w:val="24"/>
          <w:szCs w:val="24"/>
        </w:rPr>
        <w:t>vo výške viac ako</w:t>
      </w:r>
      <w:r w:rsidRPr="00221A91">
        <w:rPr>
          <w:rFonts w:ascii="Times New Roman" w:hAnsi="Times New Roman" w:cs="Times New Roman"/>
          <w:color w:val="000000"/>
          <w:sz w:val="24"/>
          <w:szCs w:val="24"/>
        </w:rPr>
        <w:t xml:space="preserve"> 1 000 eur.</w:t>
      </w:r>
    </w:p>
    <w:p w:rsidR="003D0006" w:rsidRPr="00221A91" w:rsidRDefault="00C07615" w:rsidP="00AD1CC7">
      <w:pPr>
        <w:pStyle w:val="Odsekzoznamu"/>
        <w:numPr>
          <w:ilvl w:val="0"/>
          <w:numId w:val="6"/>
        </w:numPr>
        <w:spacing w:before="225" w:after="225" w:line="264" w:lineRule="auto"/>
        <w:ind w:left="709" w:firstLine="0"/>
        <w:jc w:val="both"/>
        <w:rPr>
          <w:rFonts w:ascii="Times New Roman" w:hAnsi="Times New Roman" w:cs="Times New Roman"/>
          <w:color w:val="000000"/>
          <w:sz w:val="24"/>
          <w:szCs w:val="24"/>
        </w:rPr>
      </w:pPr>
      <w:r w:rsidRPr="00221A91">
        <w:rPr>
          <w:rFonts w:ascii="Times New Roman" w:hAnsi="Times New Roman" w:cs="Times New Roman"/>
          <w:color w:val="000000"/>
          <w:sz w:val="24"/>
          <w:szCs w:val="24"/>
        </w:rPr>
        <w:t xml:space="preserve">Správca </w:t>
      </w:r>
      <w:r w:rsidR="00E07306" w:rsidRPr="00221A91">
        <w:rPr>
          <w:rFonts w:ascii="Times New Roman" w:hAnsi="Times New Roman" w:cs="Times New Roman"/>
          <w:color w:val="000000"/>
          <w:sz w:val="24"/>
          <w:szCs w:val="24"/>
        </w:rPr>
        <w:t>zahraničného</w:t>
      </w:r>
      <w:r w:rsidR="00612FF2">
        <w:rPr>
          <w:rFonts w:ascii="Times New Roman" w:hAnsi="Times New Roman" w:cs="Times New Roman"/>
          <w:color w:val="000000"/>
          <w:sz w:val="24"/>
          <w:szCs w:val="24"/>
        </w:rPr>
        <w:t xml:space="preserve"> </w:t>
      </w:r>
      <w:r w:rsidR="00612FF2" w:rsidRPr="00612FF2">
        <w:rPr>
          <w:rFonts w:ascii="Times New Roman" w:hAnsi="Times New Roman" w:cs="Times New Roman"/>
          <w:color w:val="000000"/>
          <w:sz w:val="24"/>
          <w:szCs w:val="24"/>
        </w:rPr>
        <w:t>zvereneck</w:t>
      </w:r>
      <w:r w:rsidR="00612FF2">
        <w:rPr>
          <w:rFonts w:ascii="Times New Roman" w:hAnsi="Times New Roman" w:cs="Times New Roman"/>
          <w:color w:val="000000"/>
          <w:sz w:val="24"/>
          <w:szCs w:val="24"/>
        </w:rPr>
        <w:t>ého</w:t>
      </w:r>
      <w:r w:rsidR="00E07306" w:rsidRPr="00221A91">
        <w:rPr>
          <w:rFonts w:ascii="Times New Roman" w:hAnsi="Times New Roman" w:cs="Times New Roman"/>
          <w:color w:val="000000"/>
          <w:sz w:val="24"/>
          <w:szCs w:val="24"/>
        </w:rPr>
        <w:t xml:space="preserve"> fondu je povinný</w:t>
      </w:r>
      <w:r w:rsidR="003D0006" w:rsidRPr="00221A91">
        <w:rPr>
          <w:rFonts w:ascii="Times New Roman" w:hAnsi="Times New Roman" w:cs="Times New Roman"/>
          <w:color w:val="000000"/>
          <w:sz w:val="24"/>
          <w:szCs w:val="24"/>
        </w:rPr>
        <w:t xml:space="preserve"> identifikov</w:t>
      </w:r>
      <w:r w:rsidR="00E07306" w:rsidRPr="00221A91">
        <w:rPr>
          <w:rFonts w:ascii="Times New Roman" w:hAnsi="Times New Roman" w:cs="Times New Roman"/>
          <w:color w:val="000000"/>
          <w:sz w:val="24"/>
          <w:szCs w:val="24"/>
        </w:rPr>
        <w:t>ať a v listinnej podobe alebo v </w:t>
      </w:r>
      <w:r w:rsidR="003D0006" w:rsidRPr="00221A91">
        <w:rPr>
          <w:rFonts w:ascii="Times New Roman" w:hAnsi="Times New Roman" w:cs="Times New Roman"/>
          <w:color w:val="000000"/>
          <w:sz w:val="24"/>
          <w:szCs w:val="24"/>
        </w:rPr>
        <w:t xml:space="preserve">elektronickej podobe viesť a priebežne aktualizovať identifikačné údaje </w:t>
      </w:r>
      <w:r w:rsidR="00E07306" w:rsidRPr="00221A91">
        <w:rPr>
          <w:rFonts w:ascii="Times New Roman" w:hAnsi="Times New Roman" w:cs="Times New Roman"/>
          <w:color w:val="000000"/>
          <w:sz w:val="24"/>
          <w:szCs w:val="24"/>
        </w:rPr>
        <w:t xml:space="preserve">o osobách uvedených v § 6a ods. 1 písm. d) </w:t>
      </w:r>
      <w:r w:rsidR="003D0006" w:rsidRPr="00221A91">
        <w:rPr>
          <w:rFonts w:ascii="Times New Roman" w:hAnsi="Times New Roman" w:cs="Times New Roman"/>
          <w:color w:val="000000"/>
          <w:sz w:val="24"/>
          <w:szCs w:val="24"/>
        </w:rPr>
        <w:t>v rozsahu podľa § 7 ods. 3, ak spravuje majetok, ktorý sa nachádza na území Slovenskej republiky.</w:t>
      </w:r>
      <w:r w:rsidR="003D560D">
        <w:rPr>
          <w:rFonts w:ascii="Times New Roman" w:hAnsi="Times New Roman" w:cs="Times New Roman"/>
          <w:color w:val="000000"/>
          <w:sz w:val="24"/>
          <w:szCs w:val="24"/>
        </w:rPr>
        <w:t>“.</w:t>
      </w:r>
    </w:p>
    <w:p w:rsidR="00F862CA" w:rsidRPr="00221A91" w:rsidRDefault="00F862CA" w:rsidP="003623F7">
      <w:pPr>
        <w:pStyle w:val="Odsekzoznamu"/>
        <w:spacing w:before="240" w:after="0"/>
        <w:ind w:left="709"/>
        <w:jc w:val="both"/>
        <w:rPr>
          <w:rFonts w:ascii="Times New Roman" w:hAnsi="Times New Roman" w:cs="Times New Roman"/>
          <w:sz w:val="24"/>
          <w:szCs w:val="24"/>
        </w:rPr>
      </w:pPr>
    </w:p>
    <w:p w:rsidR="003623F7" w:rsidRPr="00221A91" w:rsidRDefault="00552672" w:rsidP="00AD1CC7">
      <w:pPr>
        <w:pStyle w:val="Odsekzoznamu"/>
        <w:spacing w:before="240" w:after="0"/>
        <w:ind w:left="709"/>
        <w:jc w:val="both"/>
        <w:rPr>
          <w:rFonts w:ascii="Times New Roman" w:hAnsi="Times New Roman" w:cs="Times New Roman"/>
          <w:sz w:val="24"/>
          <w:szCs w:val="24"/>
        </w:rPr>
      </w:pPr>
      <w:r>
        <w:rPr>
          <w:rFonts w:ascii="Times New Roman" w:hAnsi="Times New Roman" w:cs="Times New Roman"/>
          <w:sz w:val="24"/>
          <w:szCs w:val="24"/>
        </w:rPr>
        <w:t>Poznámky pod čiarou k odkazom</w:t>
      </w:r>
      <w:r w:rsidR="003623F7" w:rsidRPr="00221A91">
        <w:rPr>
          <w:rFonts w:ascii="Times New Roman" w:hAnsi="Times New Roman" w:cs="Times New Roman"/>
          <w:sz w:val="24"/>
          <w:szCs w:val="24"/>
        </w:rPr>
        <w:t xml:space="preserve"> 51aa</w:t>
      </w:r>
      <w:r>
        <w:rPr>
          <w:rFonts w:ascii="Times New Roman" w:hAnsi="Times New Roman" w:cs="Times New Roman"/>
          <w:sz w:val="24"/>
          <w:szCs w:val="24"/>
        </w:rPr>
        <w:t xml:space="preserve"> a 51aaa</w:t>
      </w:r>
      <w:r w:rsidR="003623F7" w:rsidRPr="00221A91">
        <w:rPr>
          <w:rFonts w:ascii="Times New Roman" w:hAnsi="Times New Roman" w:cs="Times New Roman"/>
          <w:sz w:val="24"/>
          <w:szCs w:val="24"/>
        </w:rPr>
        <w:t xml:space="preserve"> zne</w:t>
      </w:r>
      <w:r>
        <w:rPr>
          <w:rFonts w:ascii="Times New Roman" w:hAnsi="Times New Roman" w:cs="Times New Roman"/>
          <w:sz w:val="24"/>
          <w:szCs w:val="24"/>
        </w:rPr>
        <w:t>jú</w:t>
      </w:r>
      <w:r w:rsidR="003623F7" w:rsidRPr="00221A91">
        <w:rPr>
          <w:rFonts w:ascii="Times New Roman" w:hAnsi="Times New Roman" w:cs="Times New Roman"/>
          <w:sz w:val="24"/>
          <w:szCs w:val="24"/>
        </w:rPr>
        <w:t>:</w:t>
      </w:r>
    </w:p>
    <w:p w:rsidR="00552672" w:rsidRDefault="003623F7" w:rsidP="00046516">
      <w:pPr>
        <w:pStyle w:val="Odsekzoznamu"/>
        <w:spacing w:before="240" w:after="0"/>
        <w:ind w:left="1276" w:hanging="567"/>
        <w:jc w:val="both"/>
        <w:rPr>
          <w:rFonts w:ascii="Times New Roman" w:hAnsi="Times New Roman" w:cs="Times New Roman"/>
          <w:sz w:val="24"/>
          <w:szCs w:val="24"/>
        </w:rPr>
      </w:pPr>
      <w:r w:rsidRPr="00221A91">
        <w:rPr>
          <w:rFonts w:ascii="Times New Roman" w:hAnsi="Times New Roman" w:cs="Times New Roman"/>
          <w:sz w:val="24"/>
          <w:szCs w:val="24"/>
        </w:rPr>
        <w:t>„</w:t>
      </w:r>
      <w:r w:rsidR="00552672" w:rsidRPr="00552672">
        <w:rPr>
          <w:rFonts w:ascii="Times New Roman" w:hAnsi="Times New Roman" w:cs="Times New Roman"/>
          <w:sz w:val="24"/>
          <w:szCs w:val="24"/>
          <w:vertAlign w:val="superscript"/>
        </w:rPr>
        <w:t>51aa</w:t>
      </w:r>
      <w:r w:rsidR="00552672">
        <w:rPr>
          <w:rFonts w:ascii="Times New Roman" w:hAnsi="Times New Roman" w:cs="Times New Roman"/>
          <w:sz w:val="24"/>
          <w:szCs w:val="24"/>
        </w:rPr>
        <w:t xml:space="preserve">) </w:t>
      </w:r>
      <w:r w:rsidR="00552672" w:rsidRPr="00552672">
        <w:rPr>
          <w:rFonts w:ascii="Times New Roman" w:hAnsi="Times New Roman" w:cs="Times New Roman"/>
          <w:sz w:val="24"/>
          <w:szCs w:val="24"/>
        </w:rPr>
        <w:t>Nariadenie Európskeho parlamentu a Rady (EÚ) č. 1093/2010 z 24. novembra 2010, ktorým sa zriaďuje Európsky orgán dohľadu (Európsky orgán pre bankovníctvo) a ktorým sa mení a dopĺňa rozhodnutie č. 716/2009/ES a zrušuje rozhodnutie Komisie 2009/78/ES (Ú. v. EÚ L 331, 15.12.2010) v platnom znení.</w:t>
      </w:r>
    </w:p>
    <w:p w:rsidR="003623F7" w:rsidRPr="00F23AD9" w:rsidRDefault="003623F7" w:rsidP="00AD1CC7">
      <w:pPr>
        <w:pStyle w:val="Odsekzoznamu"/>
        <w:spacing w:before="240" w:after="0"/>
        <w:ind w:left="709"/>
        <w:jc w:val="both"/>
        <w:rPr>
          <w:rFonts w:ascii="Times New Roman" w:hAnsi="Times New Roman" w:cs="Times New Roman"/>
          <w:sz w:val="24"/>
          <w:szCs w:val="24"/>
        </w:rPr>
      </w:pPr>
      <w:r w:rsidRPr="004856E6">
        <w:rPr>
          <w:rFonts w:ascii="Times New Roman" w:hAnsi="Times New Roman" w:cs="Times New Roman"/>
          <w:sz w:val="24"/>
          <w:szCs w:val="24"/>
          <w:vertAlign w:val="superscript"/>
        </w:rPr>
        <w:t>51</w:t>
      </w:r>
      <w:r w:rsidR="00552672">
        <w:rPr>
          <w:rFonts w:ascii="Times New Roman" w:hAnsi="Times New Roman" w:cs="Times New Roman"/>
          <w:sz w:val="24"/>
          <w:szCs w:val="24"/>
          <w:vertAlign w:val="superscript"/>
        </w:rPr>
        <w:t>a</w:t>
      </w:r>
      <w:r w:rsidRPr="004856E6">
        <w:rPr>
          <w:rFonts w:ascii="Times New Roman" w:hAnsi="Times New Roman" w:cs="Times New Roman"/>
          <w:sz w:val="24"/>
          <w:szCs w:val="24"/>
          <w:vertAlign w:val="superscript"/>
        </w:rPr>
        <w:t>aa</w:t>
      </w:r>
      <w:r w:rsidRPr="00221A91">
        <w:rPr>
          <w:rFonts w:ascii="Times New Roman" w:hAnsi="Times New Roman" w:cs="Times New Roman"/>
          <w:sz w:val="24"/>
          <w:szCs w:val="24"/>
        </w:rPr>
        <w:t xml:space="preserve">) </w:t>
      </w:r>
      <w:r w:rsidR="00046516">
        <w:rPr>
          <w:rFonts w:ascii="Times New Roman" w:hAnsi="Times New Roman" w:cs="Times New Roman"/>
          <w:sz w:val="24"/>
          <w:szCs w:val="24"/>
        </w:rPr>
        <w:t xml:space="preserve"> </w:t>
      </w:r>
      <w:r w:rsidR="003B3CAA" w:rsidRPr="00221A91">
        <w:rPr>
          <w:rFonts w:ascii="Times New Roman" w:hAnsi="Times New Roman" w:cs="Times New Roman"/>
          <w:sz w:val="24"/>
          <w:szCs w:val="24"/>
        </w:rPr>
        <w:t xml:space="preserve">Čl. 3 bod 9 nariadenia </w:t>
      </w:r>
      <w:r w:rsidR="007B5C33" w:rsidRPr="007B5C33">
        <w:rPr>
          <w:rFonts w:ascii="Times New Roman" w:hAnsi="Times New Roman" w:cs="Times New Roman"/>
          <w:sz w:val="24"/>
          <w:szCs w:val="24"/>
        </w:rPr>
        <w:t>(EÚ) 2023/1113</w:t>
      </w:r>
      <w:r w:rsidR="00CB7FC2">
        <w:rPr>
          <w:rFonts w:ascii="Times New Roman" w:hAnsi="Times New Roman" w:cs="Times New Roman"/>
          <w:sz w:val="24"/>
          <w:szCs w:val="24"/>
        </w:rPr>
        <w:t>.</w:t>
      </w:r>
      <w:r w:rsidRPr="00221A91">
        <w:rPr>
          <w:rFonts w:ascii="Times New Roman" w:hAnsi="Times New Roman" w:cs="Times New Roman"/>
          <w:sz w:val="24"/>
          <w:szCs w:val="24"/>
        </w:rPr>
        <w:t>“.</w:t>
      </w:r>
    </w:p>
    <w:p w:rsidR="003D0006" w:rsidRPr="00F23AD9" w:rsidRDefault="003D0006" w:rsidP="00782550">
      <w:pPr>
        <w:pStyle w:val="Odsekzoznamu"/>
        <w:ind w:left="709" w:hanging="283"/>
        <w:jc w:val="both"/>
        <w:rPr>
          <w:rFonts w:ascii="Times New Roman" w:hAnsi="Times New Roman" w:cs="Times New Roman"/>
          <w:color w:val="000000"/>
          <w:sz w:val="24"/>
          <w:szCs w:val="24"/>
        </w:rPr>
      </w:pPr>
    </w:p>
    <w:p w:rsidR="009858AA" w:rsidRDefault="00AD1CC7" w:rsidP="00EF6EA9">
      <w:pPr>
        <w:pStyle w:val="Odsekzoznamu"/>
        <w:numPr>
          <w:ilvl w:val="0"/>
          <w:numId w:val="1"/>
        </w:numPr>
        <w:ind w:left="709" w:hanging="425"/>
        <w:jc w:val="both"/>
        <w:rPr>
          <w:rFonts w:ascii="Times New Roman" w:hAnsi="Times New Roman" w:cs="Times New Roman"/>
          <w:color w:val="000000"/>
          <w:sz w:val="24"/>
          <w:szCs w:val="24"/>
        </w:rPr>
      </w:pPr>
      <w:r w:rsidRPr="009858AA">
        <w:rPr>
          <w:rFonts w:ascii="Times New Roman" w:hAnsi="Times New Roman" w:cs="Times New Roman"/>
          <w:color w:val="000000"/>
          <w:sz w:val="24"/>
          <w:szCs w:val="24"/>
        </w:rPr>
        <w:t>V § 25 ods. 2 sa za prvú vetu</w:t>
      </w:r>
      <w:r w:rsidR="009858AA" w:rsidRPr="009858AA">
        <w:rPr>
          <w:rFonts w:ascii="Times New Roman" w:hAnsi="Times New Roman" w:cs="Times New Roman"/>
          <w:color w:val="000000"/>
          <w:sz w:val="24"/>
          <w:szCs w:val="24"/>
        </w:rPr>
        <w:t xml:space="preserve"> vkladá nová druhá veta a tretia veta, ktoré znejú: </w:t>
      </w:r>
      <w:r w:rsidR="008F5096" w:rsidRPr="009858AA">
        <w:rPr>
          <w:rFonts w:ascii="Times New Roman" w:hAnsi="Times New Roman" w:cs="Times New Roman"/>
          <w:color w:val="000000"/>
          <w:sz w:val="24"/>
          <w:szCs w:val="24"/>
        </w:rPr>
        <w:t>„</w:t>
      </w:r>
      <w:r w:rsidRPr="009858AA">
        <w:rPr>
          <w:rFonts w:ascii="Times New Roman" w:hAnsi="Times New Roman" w:cs="Times New Roman"/>
          <w:color w:val="000000"/>
          <w:sz w:val="24"/>
          <w:szCs w:val="24"/>
        </w:rPr>
        <w:t>Kontrolu v združení majetku vykonáva Finančná spravodajská jednotka na základe analýzy rizík, pri ktorej zohľadňuje výsledky národného hodnotenia rizík, hodnotenia rizík vypracovaného orgánmi Európskej únie a ďalšími medzinárodnými inštitúciami. Analýzu rizík Finančná spravodajská jednotka aktualizuje v závislosti od vývoja rizík.“.</w:t>
      </w:r>
    </w:p>
    <w:p w:rsidR="00AD1CC7" w:rsidRPr="009858AA" w:rsidRDefault="00AD1CC7" w:rsidP="009858AA">
      <w:pPr>
        <w:pStyle w:val="Odsekzoznamu"/>
        <w:ind w:left="709"/>
        <w:jc w:val="both"/>
        <w:rPr>
          <w:rFonts w:ascii="Times New Roman" w:hAnsi="Times New Roman" w:cs="Times New Roman"/>
          <w:color w:val="000000"/>
          <w:sz w:val="24"/>
          <w:szCs w:val="24"/>
        </w:rPr>
      </w:pPr>
      <w:r w:rsidRPr="009858AA">
        <w:rPr>
          <w:rFonts w:ascii="Times New Roman" w:hAnsi="Times New Roman" w:cs="Times New Roman"/>
          <w:color w:val="000000"/>
          <w:sz w:val="24"/>
          <w:szCs w:val="24"/>
        </w:rPr>
        <w:t xml:space="preserve"> </w:t>
      </w:r>
    </w:p>
    <w:p w:rsidR="009F422D" w:rsidRPr="00F23AD9" w:rsidRDefault="009F422D" w:rsidP="00EA5DDA">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26 ods. 2 písm. l) sa slová „k plneniu úloh podľa osobitného predpisu,</w:t>
      </w:r>
      <w:r w:rsidRPr="00F23AD9">
        <w:rPr>
          <w:rFonts w:ascii="Times New Roman" w:hAnsi="Times New Roman" w:cs="Times New Roman"/>
          <w:color w:val="000000"/>
          <w:sz w:val="24"/>
          <w:szCs w:val="24"/>
          <w:vertAlign w:val="superscript"/>
        </w:rPr>
        <w:t>53b</w:t>
      </w:r>
      <w:r w:rsidR="00AA3972" w:rsidRPr="00F23AD9">
        <w:rPr>
          <w:rFonts w:ascii="Times New Roman" w:hAnsi="Times New Roman" w:cs="Times New Roman"/>
          <w:color w:val="000000"/>
          <w:sz w:val="24"/>
          <w:szCs w:val="24"/>
        </w:rPr>
        <w:t>)“ nahrádzajú slovami „n</w:t>
      </w:r>
      <w:r w:rsidRPr="00F23AD9">
        <w:rPr>
          <w:rFonts w:ascii="Times New Roman" w:hAnsi="Times New Roman" w:cs="Times New Roman"/>
          <w:color w:val="000000"/>
          <w:sz w:val="24"/>
          <w:szCs w:val="24"/>
        </w:rPr>
        <w:t>a účel</w:t>
      </w:r>
      <w:r w:rsidR="00AA3972" w:rsidRPr="00F23AD9">
        <w:rPr>
          <w:rFonts w:ascii="Times New Roman" w:hAnsi="Times New Roman" w:cs="Times New Roman"/>
          <w:color w:val="000000"/>
          <w:sz w:val="24"/>
          <w:szCs w:val="24"/>
        </w:rPr>
        <w:t>y</w:t>
      </w:r>
      <w:r w:rsidRPr="00F23AD9">
        <w:rPr>
          <w:rFonts w:ascii="Times New Roman" w:hAnsi="Times New Roman" w:cs="Times New Roman"/>
          <w:color w:val="000000"/>
          <w:sz w:val="24"/>
          <w:szCs w:val="24"/>
        </w:rPr>
        <w:t xml:space="preserve"> </w:t>
      </w:r>
      <w:r w:rsidR="005A22DF" w:rsidRPr="00F23AD9">
        <w:rPr>
          <w:rFonts w:ascii="Times New Roman" w:hAnsi="Times New Roman" w:cs="Times New Roman"/>
          <w:color w:val="000000"/>
          <w:sz w:val="24"/>
          <w:szCs w:val="24"/>
        </w:rPr>
        <w:t xml:space="preserve">odhaľovania trestných činov a zisťovania ich páchateľov, spolupôsobenia pri odhaľovaní daňových únikov, nezákonných finančných operácií, legalizácie </w:t>
      </w:r>
      <w:r w:rsidR="005C1307" w:rsidRPr="00F23AD9">
        <w:rPr>
          <w:rFonts w:ascii="Times New Roman" w:hAnsi="Times New Roman" w:cs="Times New Roman"/>
          <w:color w:val="000000"/>
          <w:sz w:val="24"/>
          <w:szCs w:val="24"/>
        </w:rPr>
        <w:t>a financovania terorizmu,</w:t>
      </w:r>
      <w:r w:rsidR="00D9343F" w:rsidRPr="00F23AD9">
        <w:rPr>
          <w:rFonts w:ascii="Times New Roman" w:hAnsi="Times New Roman" w:cs="Times New Roman"/>
          <w:color w:val="000000"/>
          <w:sz w:val="24"/>
          <w:szCs w:val="24"/>
        </w:rPr>
        <w:t xml:space="preserve"> </w:t>
      </w:r>
      <w:r w:rsidR="005A22DF" w:rsidRPr="00F23AD9">
        <w:rPr>
          <w:rFonts w:ascii="Times New Roman" w:hAnsi="Times New Roman" w:cs="Times New Roman"/>
          <w:color w:val="000000"/>
          <w:sz w:val="24"/>
          <w:szCs w:val="24"/>
        </w:rPr>
        <w:t>vedenia boja proti terorizmu a organizovanému zločinu a vyhľadávania majetku podľa osobitného predpisu</w:t>
      </w:r>
      <w:r w:rsidR="006D0FF7" w:rsidRPr="00F23AD9">
        <w:rPr>
          <w:rFonts w:ascii="Times New Roman" w:hAnsi="Times New Roman" w:cs="Times New Roman"/>
          <w:color w:val="000000"/>
          <w:sz w:val="24"/>
          <w:szCs w:val="24"/>
        </w:rPr>
        <w:t>,</w:t>
      </w:r>
      <w:r w:rsidR="005A22DF" w:rsidRPr="00F23AD9">
        <w:rPr>
          <w:rFonts w:ascii="Times New Roman" w:hAnsi="Times New Roman" w:cs="Times New Roman"/>
          <w:color w:val="000000"/>
          <w:sz w:val="24"/>
          <w:szCs w:val="24"/>
          <w:vertAlign w:val="superscript"/>
        </w:rPr>
        <w:t>53</w:t>
      </w:r>
      <w:r w:rsidR="00BD2FA3" w:rsidRPr="00F23AD9">
        <w:rPr>
          <w:rFonts w:ascii="Times New Roman" w:hAnsi="Times New Roman" w:cs="Times New Roman"/>
          <w:color w:val="000000"/>
          <w:sz w:val="24"/>
          <w:szCs w:val="24"/>
          <w:vertAlign w:val="superscript"/>
        </w:rPr>
        <w:t>b</w:t>
      </w:r>
      <w:r w:rsidR="005A22DF" w:rsidRPr="00F23AD9">
        <w:rPr>
          <w:rFonts w:ascii="Times New Roman" w:hAnsi="Times New Roman" w:cs="Times New Roman"/>
          <w:color w:val="000000"/>
          <w:sz w:val="24"/>
          <w:szCs w:val="24"/>
        </w:rPr>
        <w:t>)</w:t>
      </w:r>
      <w:r w:rsidR="00BD2FA3" w:rsidRPr="00F23AD9">
        <w:rPr>
          <w:rFonts w:ascii="Times New Roman" w:hAnsi="Times New Roman" w:cs="Times New Roman"/>
          <w:color w:val="000000"/>
          <w:sz w:val="24"/>
          <w:szCs w:val="24"/>
        </w:rPr>
        <w:t>“.</w:t>
      </w:r>
    </w:p>
    <w:p w:rsidR="00BD2FA3" w:rsidRPr="00F23AD9" w:rsidRDefault="00BD2FA3" w:rsidP="00AD1CC7">
      <w:pPr>
        <w:pStyle w:val="Odsekzoznamu"/>
        <w:spacing w:before="240" w:after="0"/>
        <w:ind w:left="709"/>
        <w:jc w:val="both"/>
        <w:rPr>
          <w:rFonts w:ascii="Times New Roman" w:hAnsi="Times New Roman" w:cs="Times New Roman"/>
          <w:sz w:val="24"/>
          <w:szCs w:val="24"/>
        </w:rPr>
      </w:pPr>
      <w:r w:rsidRPr="00F23AD9">
        <w:rPr>
          <w:rFonts w:ascii="Times New Roman" w:hAnsi="Times New Roman" w:cs="Times New Roman"/>
          <w:sz w:val="24"/>
          <w:szCs w:val="24"/>
        </w:rPr>
        <w:t>Poznámka pod čiarou k odkazu 53b znie:</w:t>
      </w:r>
    </w:p>
    <w:p w:rsidR="00BD2FA3" w:rsidRPr="00F23AD9" w:rsidRDefault="00BD2FA3" w:rsidP="00046516">
      <w:pPr>
        <w:pStyle w:val="Odsekzoznamu"/>
        <w:spacing w:before="240" w:after="0"/>
        <w:ind w:left="1276" w:hanging="567"/>
        <w:jc w:val="both"/>
        <w:rPr>
          <w:rFonts w:ascii="Times New Roman" w:hAnsi="Times New Roman" w:cs="Times New Roman"/>
          <w:sz w:val="24"/>
          <w:szCs w:val="24"/>
        </w:rPr>
      </w:pPr>
      <w:r w:rsidRPr="00F23AD9">
        <w:rPr>
          <w:rFonts w:ascii="Times New Roman" w:hAnsi="Times New Roman" w:cs="Times New Roman"/>
          <w:sz w:val="24"/>
          <w:szCs w:val="24"/>
        </w:rPr>
        <w:t>„</w:t>
      </w:r>
      <w:r w:rsidRPr="004856E6">
        <w:rPr>
          <w:rFonts w:ascii="Times New Roman" w:hAnsi="Times New Roman" w:cs="Times New Roman"/>
          <w:sz w:val="24"/>
          <w:szCs w:val="24"/>
          <w:vertAlign w:val="superscript"/>
        </w:rPr>
        <w:t>53b</w:t>
      </w:r>
      <w:r w:rsidRPr="00F23AD9">
        <w:rPr>
          <w:rFonts w:ascii="Times New Roman" w:hAnsi="Times New Roman" w:cs="Times New Roman"/>
          <w:sz w:val="24"/>
          <w:szCs w:val="24"/>
        </w:rPr>
        <w:t>) Rozhodnutie Rady 2007/845/SVV zo 6. decembra 2007 o spolupráci medzi úradmi pre vyhľadávanie majetku v členských štátoch pri vypátraní a identifikácii príjmov z trestnej činnosti alebo iného majetku súvisiaceho s trestnou činnosťou (Ú. v. EÚ L 332, 18.12.2007).“.</w:t>
      </w:r>
    </w:p>
    <w:p w:rsidR="005A22DF" w:rsidRDefault="005A22DF" w:rsidP="009F422D">
      <w:pPr>
        <w:pStyle w:val="Odsekzoznamu"/>
        <w:ind w:left="709"/>
        <w:jc w:val="both"/>
        <w:rPr>
          <w:rFonts w:ascii="Times New Roman" w:hAnsi="Times New Roman" w:cs="Times New Roman"/>
          <w:color w:val="000000"/>
          <w:sz w:val="24"/>
          <w:szCs w:val="24"/>
        </w:rPr>
      </w:pPr>
    </w:p>
    <w:p w:rsidR="00F03155" w:rsidRDefault="00F03155" w:rsidP="009F422D">
      <w:pPr>
        <w:pStyle w:val="Odsekzoznamu"/>
        <w:ind w:left="709"/>
        <w:jc w:val="both"/>
        <w:rPr>
          <w:rFonts w:ascii="Times New Roman" w:hAnsi="Times New Roman" w:cs="Times New Roman"/>
          <w:color w:val="000000"/>
          <w:sz w:val="24"/>
          <w:szCs w:val="24"/>
        </w:rPr>
      </w:pPr>
    </w:p>
    <w:p w:rsidR="00F03155" w:rsidRPr="00F23AD9" w:rsidRDefault="00F03155" w:rsidP="009F422D">
      <w:pPr>
        <w:pStyle w:val="Odsekzoznamu"/>
        <w:ind w:left="709"/>
        <w:jc w:val="both"/>
        <w:rPr>
          <w:rFonts w:ascii="Times New Roman" w:hAnsi="Times New Roman" w:cs="Times New Roman"/>
          <w:color w:val="000000"/>
          <w:sz w:val="24"/>
          <w:szCs w:val="24"/>
        </w:rPr>
      </w:pPr>
    </w:p>
    <w:p w:rsidR="00AD1CC7" w:rsidRPr="00F23AD9" w:rsidRDefault="00AD1CC7" w:rsidP="00EF40FD">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lastRenderedPageBreak/>
        <w:t>V § 26 ods. 2 písm. o) sa slová</w:t>
      </w:r>
      <w:r w:rsidR="00EF40FD" w:rsidRPr="00F23AD9">
        <w:rPr>
          <w:rFonts w:ascii="Times New Roman" w:hAnsi="Times New Roman" w:cs="Times New Roman"/>
          <w:color w:val="000000"/>
          <w:sz w:val="24"/>
          <w:szCs w:val="24"/>
        </w:rPr>
        <w:t xml:space="preserve"> „krajín, ktoré Európska komisia určila za vysokorizikové alebo ktoré podľa dôveryhodných zdrojov nemajú účinné systémy proti legalizácii alebo financovaniu terorizmu“ nahrádzajú slovami „vysokorizikových krajín“.</w:t>
      </w:r>
    </w:p>
    <w:p w:rsidR="00EF40FD" w:rsidRPr="00F23AD9" w:rsidRDefault="00EF40FD" w:rsidP="00EF40FD">
      <w:pPr>
        <w:pStyle w:val="Odsekzoznamu"/>
        <w:ind w:left="851"/>
        <w:jc w:val="both"/>
        <w:rPr>
          <w:rFonts w:ascii="Times New Roman" w:hAnsi="Times New Roman" w:cs="Times New Roman"/>
          <w:color w:val="000000"/>
          <w:sz w:val="24"/>
          <w:szCs w:val="24"/>
        </w:rPr>
      </w:pPr>
    </w:p>
    <w:p w:rsidR="00EF40FD" w:rsidRDefault="00EF40FD" w:rsidP="00EF40FD">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26 ods. 3 sa na konci pripája táto veta: „Finančná spravodajská jednotka poskytne na požiadanie informácie a podklady príslušným orgánom na úsek</w:t>
      </w:r>
      <w:r w:rsidR="00AB62D6">
        <w:rPr>
          <w:rFonts w:ascii="Times New Roman" w:hAnsi="Times New Roman" w:cs="Times New Roman"/>
          <w:color w:val="000000"/>
          <w:sz w:val="24"/>
          <w:szCs w:val="24"/>
        </w:rPr>
        <w:t>u medzinárodných sankcií</w:t>
      </w:r>
      <w:r w:rsidR="00AB62D6">
        <w:rPr>
          <w:rFonts w:ascii="Times New Roman" w:hAnsi="Times New Roman" w:cs="Times New Roman"/>
          <w:color w:val="000000"/>
          <w:sz w:val="24"/>
          <w:szCs w:val="24"/>
          <w:vertAlign w:val="superscript"/>
        </w:rPr>
        <w:t>1</w:t>
      </w:r>
      <w:r w:rsidRPr="00F23AD9">
        <w:rPr>
          <w:rFonts w:ascii="Times New Roman" w:hAnsi="Times New Roman" w:cs="Times New Roman"/>
          <w:color w:val="000000"/>
          <w:sz w:val="24"/>
          <w:szCs w:val="24"/>
          <w:vertAlign w:val="superscript"/>
        </w:rPr>
        <w:t>a</w:t>
      </w:r>
      <w:r w:rsidRPr="00F23AD9">
        <w:rPr>
          <w:rFonts w:ascii="Times New Roman" w:hAnsi="Times New Roman" w:cs="Times New Roman"/>
          <w:color w:val="000000"/>
          <w:sz w:val="24"/>
          <w:szCs w:val="24"/>
        </w:rPr>
        <w:t>) na plnenie ich úloh.</w:t>
      </w:r>
      <w:r w:rsidR="00850F71" w:rsidRPr="00F23AD9">
        <w:rPr>
          <w:rFonts w:ascii="Times New Roman" w:hAnsi="Times New Roman" w:cs="Times New Roman"/>
          <w:color w:val="000000"/>
          <w:sz w:val="24"/>
          <w:szCs w:val="24"/>
        </w:rPr>
        <w:t>“.</w:t>
      </w:r>
    </w:p>
    <w:p w:rsidR="008F7E5F" w:rsidRPr="00F23AD9" w:rsidRDefault="008F7E5F" w:rsidP="008F7E5F">
      <w:pPr>
        <w:pStyle w:val="Odsekzoznamu"/>
        <w:ind w:left="709"/>
        <w:jc w:val="both"/>
        <w:rPr>
          <w:rFonts w:ascii="Times New Roman" w:hAnsi="Times New Roman" w:cs="Times New Roman"/>
          <w:color w:val="000000"/>
          <w:sz w:val="24"/>
          <w:szCs w:val="24"/>
        </w:rPr>
      </w:pPr>
    </w:p>
    <w:p w:rsidR="00A33ADB" w:rsidRDefault="00A33ADB" w:rsidP="008F5096">
      <w:pPr>
        <w:pStyle w:val="Odsekzoznamu"/>
        <w:numPr>
          <w:ilvl w:val="0"/>
          <w:numId w:val="1"/>
        </w:numPr>
        <w:ind w:left="709"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V § 26 ods. 4 sa slová „</w:t>
      </w:r>
      <w:r w:rsidR="009F7119">
        <w:rPr>
          <w:rFonts w:ascii="Times New Roman" w:hAnsi="Times New Roman" w:cs="Times New Roman"/>
          <w:color w:val="000000"/>
          <w:sz w:val="24"/>
          <w:szCs w:val="24"/>
        </w:rPr>
        <w:t xml:space="preserve">§ 18 </w:t>
      </w:r>
      <w:r>
        <w:rPr>
          <w:rFonts w:ascii="Times New Roman" w:hAnsi="Times New Roman" w:cs="Times New Roman"/>
          <w:color w:val="000000"/>
          <w:sz w:val="24"/>
          <w:szCs w:val="24"/>
        </w:rPr>
        <w:t>ods. 11“ nahrádzajú slovami „</w:t>
      </w:r>
      <w:r w:rsidR="00892DB9">
        <w:rPr>
          <w:rFonts w:ascii="Times New Roman" w:hAnsi="Times New Roman" w:cs="Times New Roman"/>
          <w:color w:val="000000"/>
          <w:sz w:val="24"/>
          <w:szCs w:val="24"/>
        </w:rPr>
        <w:t xml:space="preserve">§ 18 </w:t>
      </w:r>
      <w:r>
        <w:rPr>
          <w:rFonts w:ascii="Times New Roman" w:hAnsi="Times New Roman" w:cs="Times New Roman"/>
          <w:color w:val="000000"/>
          <w:sz w:val="24"/>
          <w:szCs w:val="24"/>
        </w:rPr>
        <w:t>ods. 12“.</w:t>
      </w:r>
    </w:p>
    <w:p w:rsidR="00A33ADB" w:rsidRDefault="00A33ADB" w:rsidP="00A33ADB">
      <w:pPr>
        <w:pStyle w:val="Odsekzoznamu"/>
        <w:ind w:left="709"/>
        <w:jc w:val="both"/>
        <w:rPr>
          <w:rFonts w:ascii="Times New Roman" w:hAnsi="Times New Roman" w:cs="Times New Roman"/>
          <w:color w:val="000000"/>
          <w:sz w:val="24"/>
          <w:szCs w:val="24"/>
        </w:rPr>
      </w:pPr>
    </w:p>
    <w:p w:rsidR="00F36FFD" w:rsidRDefault="00850F71" w:rsidP="00A00380">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26 ods. 8</w:t>
      </w:r>
      <w:r w:rsidR="00F36FFD">
        <w:rPr>
          <w:rFonts w:ascii="Times New Roman" w:hAnsi="Times New Roman" w:cs="Times New Roman"/>
          <w:color w:val="000000"/>
          <w:sz w:val="24"/>
          <w:szCs w:val="24"/>
        </w:rPr>
        <w:t xml:space="preserve"> </w:t>
      </w:r>
      <w:r w:rsidR="00F36FFD" w:rsidRPr="00F36FFD">
        <w:rPr>
          <w:rFonts w:ascii="Times New Roman" w:hAnsi="Times New Roman" w:cs="Times New Roman"/>
          <w:color w:val="000000"/>
          <w:sz w:val="24"/>
          <w:szCs w:val="24"/>
        </w:rPr>
        <w:t>sa nad slovo</w:t>
      </w:r>
      <w:r w:rsidR="00F36FFD">
        <w:rPr>
          <w:rFonts w:ascii="Times New Roman" w:hAnsi="Times New Roman" w:cs="Times New Roman"/>
          <w:color w:val="000000"/>
          <w:sz w:val="24"/>
          <w:szCs w:val="24"/>
        </w:rPr>
        <w:t xml:space="preserve"> „služby“ </w:t>
      </w:r>
      <w:r w:rsidR="00F36FFD" w:rsidRPr="00F36FFD">
        <w:rPr>
          <w:rFonts w:ascii="Times New Roman" w:hAnsi="Times New Roman" w:cs="Times New Roman"/>
          <w:color w:val="000000"/>
          <w:sz w:val="24"/>
          <w:szCs w:val="24"/>
        </w:rPr>
        <w:t xml:space="preserve">umiestňuje odkaz </w:t>
      </w:r>
      <w:r w:rsidR="00F36FFD">
        <w:rPr>
          <w:rFonts w:ascii="Times New Roman" w:hAnsi="Times New Roman" w:cs="Times New Roman"/>
          <w:color w:val="000000"/>
          <w:sz w:val="24"/>
          <w:szCs w:val="24"/>
        </w:rPr>
        <w:t>5</w:t>
      </w:r>
      <w:r w:rsidR="00F36FFD" w:rsidRPr="00F36FFD">
        <w:rPr>
          <w:rFonts w:ascii="Times New Roman" w:hAnsi="Times New Roman" w:cs="Times New Roman"/>
          <w:color w:val="000000"/>
          <w:sz w:val="24"/>
          <w:szCs w:val="24"/>
        </w:rPr>
        <w:t>3</w:t>
      </w:r>
      <w:r w:rsidR="00F36FFD">
        <w:rPr>
          <w:rFonts w:ascii="Times New Roman" w:hAnsi="Times New Roman" w:cs="Times New Roman"/>
          <w:color w:val="000000"/>
          <w:sz w:val="24"/>
          <w:szCs w:val="24"/>
        </w:rPr>
        <w:t>d</w:t>
      </w:r>
      <w:r w:rsidR="00F36FFD" w:rsidRPr="00F36FFD">
        <w:rPr>
          <w:rFonts w:ascii="Times New Roman" w:hAnsi="Times New Roman" w:cs="Times New Roman"/>
          <w:color w:val="000000"/>
          <w:sz w:val="24"/>
          <w:szCs w:val="24"/>
        </w:rPr>
        <w:t>a</w:t>
      </w:r>
      <w:r w:rsidR="00F36FFD">
        <w:rPr>
          <w:rFonts w:ascii="Times New Roman" w:hAnsi="Times New Roman" w:cs="Times New Roman"/>
          <w:color w:val="000000"/>
          <w:sz w:val="24"/>
          <w:szCs w:val="24"/>
        </w:rPr>
        <w:t xml:space="preserve">. </w:t>
      </w:r>
    </w:p>
    <w:p w:rsidR="00F36FFD" w:rsidRDefault="00F36FFD" w:rsidP="00F36FFD">
      <w:pPr>
        <w:pStyle w:val="Odsekzoznamu"/>
        <w:ind w:left="709"/>
        <w:jc w:val="both"/>
        <w:rPr>
          <w:rFonts w:ascii="Times New Roman" w:hAnsi="Times New Roman" w:cs="Times New Roman"/>
          <w:color w:val="000000"/>
          <w:sz w:val="24"/>
          <w:szCs w:val="24"/>
        </w:rPr>
      </w:pPr>
      <w:r w:rsidRPr="00F36FFD">
        <w:rPr>
          <w:rFonts w:ascii="Times New Roman" w:hAnsi="Times New Roman" w:cs="Times New Roman"/>
          <w:color w:val="000000"/>
          <w:sz w:val="24"/>
          <w:szCs w:val="24"/>
        </w:rPr>
        <w:t xml:space="preserve">Poznámka pod čiarou k odkazu </w:t>
      </w:r>
      <w:r>
        <w:rPr>
          <w:rFonts w:ascii="Times New Roman" w:hAnsi="Times New Roman" w:cs="Times New Roman"/>
          <w:color w:val="000000"/>
          <w:sz w:val="24"/>
          <w:szCs w:val="24"/>
        </w:rPr>
        <w:t>5</w:t>
      </w:r>
      <w:r w:rsidRPr="00F36FFD">
        <w:rPr>
          <w:rFonts w:ascii="Times New Roman" w:hAnsi="Times New Roman" w:cs="Times New Roman"/>
          <w:color w:val="000000"/>
          <w:sz w:val="24"/>
          <w:szCs w:val="24"/>
        </w:rPr>
        <w:t>3</w:t>
      </w:r>
      <w:r>
        <w:rPr>
          <w:rFonts w:ascii="Times New Roman" w:hAnsi="Times New Roman" w:cs="Times New Roman"/>
          <w:color w:val="000000"/>
          <w:sz w:val="24"/>
          <w:szCs w:val="24"/>
        </w:rPr>
        <w:t>d</w:t>
      </w:r>
      <w:r w:rsidR="00A00380">
        <w:rPr>
          <w:rFonts w:ascii="Times New Roman" w:hAnsi="Times New Roman" w:cs="Times New Roman"/>
          <w:color w:val="000000"/>
          <w:sz w:val="24"/>
          <w:szCs w:val="24"/>
        </w:rPr>
        <w:t>a znie:</w:t>
      </w:r>
    </w:p>
    <w:p w:rsidR="0057143C" w:rsidRDefault="00F36FFD" w:rsidP="00F36FFD">
      <w:pPr>
        <w:pStyle w:val="Odsekzoznamu"/>
        <w:ind w:left="709"/>
        <w:jc w:val="both"/>
        <w:rPr>
          <w:rFonts w:ascii="Times New Roman" w:hAnsi="Times New Roman" w:cs="Times New Roman"/>
          <w:color w:val="000000"/>
          <w:sz w:val="24"/>
          <w:szCs w:val="24"/>
        </w:rPr>
      </w:pPr>
      <w:r w:rsidRPr="00F36FFD">
        <w:rPr>
          <w:rFonts w:ascii="Times New Roman" w:hAnsi="Times New Roman" w:cs="Times New Roman"/>
          <w:color w:val="000000"/>
          <w:sz w:val="24"/>
          <w:szCs w:val="24"/>
        </w:rPr>
        <w:t>„</w:t>
      </w:r>
      <w:r w:rsidRPr="003C7D21">
        <w:rPr>
          <w:rFonts w:ascii="Times New Roman" w:hAnsi="Times New Roman" w:cs="Times New Roman"/>
          <w:color w:val="000000"/>
          <w:sz w:val="24"/>
          <w:szCs w:val="24"/>
          <w:vertAlign w:val="superscript"/>
        </w:rPr>
        <w:t>53da</w:t>
      </w:r>
      <w:r w:rsidRPr="00F36FFD">
        <w:rPr>
          <w:rFonts w:ascii="Times New Roman" w:hAnsi="Times New Roman" w:cs="Times New Roman"/>
          <w:color w:val="000000"/>
          <w:sz w:val="24"/>
          <w:szCs w:val="24"/>
        </w:rPr>
        <w:t xml:space="preserve">) </w:t>
      </w:r>
      <w:r w:rsidR="0057143C">
        <w:rPr>
          <w:rFonts w:ascii="Times New Roman" w:hAnsi="Times New Roman" w:cs="Times New Roman"/>
          <w:color w:val="000000"/>
          <w:sz w:val="24"/>
          <w:szCs w:val="24"/>
        </w:rPr>
        <w:t>§ 2 ods. 7 zákona Národnej rady Slovenskej republiky č. 46/1993 Z. z. o </w:t>
      </w:r>
      <w:r w:rsidR="0057143C" w:rsidRPr="0057143C">
        <w:rPr>
          <w:rFonts w:ascii="Times New Roman" w:hAnsi="Times New Roman" w:cs="Times New Roman"/>
          <w:color w:val="000000"/>
          <w:sz w:val="24"/>
          <w:szCs w:val="24"/>
        </w:rPr>
        <w:t>Slovenskej informačnej službe</w:t>
      </w:r>
      <w:r w:rsidR="00892DB9">
        <w:rPr>
          <w:rFonts w:ascii="Times New Roman" w:hAnsi="Times New Roman" w:cs="Times New Roman"/>
          <w:color w:val="000000"/>
          <w:sz w:val="24"/>
          <w:szCs w:val="24"/>
        </w:rPr>
        <w:t xml:space="preserve"> </w:t>
      </w:r>
      <w:r w:rsidR="00892DB9" w:rsidRPr="00892DB9">
        <w:rPr>
          <w:rFonts w:ascii="Times New Roman" w:hAnsi="Times New Roman" w:cs="Times New Roman"/>
          <w:color w:val="000000"/>
          <w:sz w:val="24"/>
          <w:szCs w:val="24"/>
        </w:rPr>
        <w:t>v znení zákona č. 151/2010 Z. z.</w:t>
      </w:r>
    </w:p>
    <w:p w:rsidR="00F36FFD" w:rsidRDefault="00F36FFD" w:rsidP="00F36FFD">
      <w:pPr>
        <w:pStyle w:val="Odsekzoznamu"/>
        <w:ind w:left="709"/>
        <w:jc w:val="both"/>
        <w:rPr>
          <w:rFonts w:ascii="Times New Roman" w:hAnsi="Times New Roman" w:cs="Times New Roman"/>
          <w:color w:val="000000"/>
          <w:sz w:val="24"/>
          <w:szCs w:val="24"/>
        </w:rPr>
      </w:pPr>
      <w:r w:rsidRPr="00F36FFD">
        <w:rPr>
          <w:rFonts w:ascii="Times New Roman" w:hAnsi="Times New Roman" w:cs="Times New Roman"/>
          <w:color w:val="000000"/>
          <w:sz w:val="24"/>
          <w:szCs w:val="24"/>
        </w:rPr>
        <w:t xml:space="preserve">§ </w:t>
      </w:r>
      <w:r w:rsidR="00A00380">
        <w:rPr>
          <w:rFonts w:ascii="Times New Roman" w:hAnsi="Times New Roman" w:cs="Times New Roman"/>
          <w:color w:val="000000"/>
          <w:sz w:val="24"/>
          <w:szCs w:val="24"/>
        </w:rPr>
        <w:t xml:space="preserve">9 ods. 4 </w:t>
      </w:r>
      <w:r w:rsidRPr="00F36FFD">
        <w:rPr>
          <w:rFonts w:ascii="Times New Roman" w:hAnsi="Times New Roman" w:cs="Times New Roman"/>
          <w:color w:val="000000"/>
          <w:sz w:val="24"/>
          <w:szCs w:val="24"/>
        </w:rPr>
        <w:t xml:space="preserve">zákona </w:t>
      </w:r>
      <w:r w:rsidR="0057143C">
        <w:rPr>
          <w:rFonts w:ascii="Times New Roman" w:hAnsi="Times New Roman" w:cs="Times New Roman"/>
          <w:color w:val="000000"/>
          <w:sz w:val="24"/>
          <w:szCs w:val="24"/>
        </w:rPr>
        <w:t xml:space="preserve">č. 500/2022 Z. z. </w:t>
      </w:r>
      <w:r w:rsidR="0057143C" w:rsidRPr="0057143C">
        <w:rPr>
          <w:rFonts w:ascii="Times New Roman" w:hAnsi="Times New Roman" w:cs="Times New Roman"/>
          <w:color w:val="000000"/>
          <w:sz w:val="24"/>
          <w:szCs w:val="24"/>
        </w:rPr>
        <w:t>o Vojenskom spravodajstve</w:t>
      </w:r>
      <w:r w:rsidR="00E875DF">
        <w:rPr>
          <w:rFonts w:ascii="Times New Roman" w:hAnsi="Times New Roman" w:cs="Times New Roman"/>
          <w:color w:val="000000"/>
          <w:sz w:val="24"/>
          <w:szCs w:val="24"/>
        </w:rPr>
        <w:t>.</w:t>
      </w:r>
      <w:r w:rsidR="0057143C">
        <w:rPr>
          <w:rFonts w:ascii="Times New Roman" w:hAnsi="Times New Roman" w:cs="Times New Roman"/>
          <w:color w:val="000000"/>
          <w:sz w:val="24"/>
          <w:szCs w:val="24"/>
        </w:rPr>
        <w:t>“.</w:t>
      </w:r>
    </w:p>
    <w:p w:rsidR="00850F71" w:rsidRPr="00F23AD9" w:rsidRDefault="00850F71" w:rsidP="00850F71">
      <w:pPr>
        <w:pStyle w:val="Odsekzoznamu"/>
        <w:ind w:left="709"/>
        <w:jc w:val="both"/>
        <w:rPr>
          <w:rFonts w:ascii="Times New Roman" w:hAnsi="Times New Roman" w:cs="Times New Roman"/>
          <w:color w:val="000000"/>
          <w:sz w:val="24"/>
          <w:szCs w:val="24"/>
        </w:rPr>
      </w:pPr>
    </w:p>
    <w:p w:rsidR="00D15C7E" w:rsidRPr="00F23AD9" w:rsidRDefault="00AE7312" w:rsidP="00D15C7E">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26a ods. 1 sa</w:t>
      </w:r>
      <w:r w:rsidR="00D15C7E" w:rsidRPr="00F23AD9">
        <w:rPr>
          <w:rFonts w:ascii="Times New Roman" w:hAnsi="Times New Roman" w:cs="Times New Roman"/>
          <w:color w:val="000000"/>
          <w:sz w:val="24"/>
          <w:szCs w:val="24"/>
        </w:rPr>
        <w:t xml:space="preserve"> za slovo „osoby,“ vkladajú slová „združenia majetku</w:t>
      </w:r>
      <w:r w:rsidR="00320442">
        <w:rPr>
          <w:rFonts w:ascii="Times New Roman" w:hAnsi="Times New Roman" w:cs="Times New Roman"/>
          <w:color w:val="000000"/>
          <w:sz w:val="24"/>
          <w:szCs w:val="24"/>
        </w:rPr>
        <w:t>,</w:t>
      </w:r>
      <w:r w:rsidR="00D15C7E" w:rsidRPr="00F23AD9">
        <w:rPr>
          <w:rFonts w:ascii="Times New Roman" w:hAnsi="Times New Roman" w:cs="Times New Roman"/>
          <w:color w:val="000000"/>
          <w:sz w:val="24"/>
          <w:szCs w:val="24"/>
        </w:rPr>
        <w:t>“.</w:t>
      </w:r>
    </w:p>
    <w:p w:rsidR="00AE7312" w:rsidRPr="00F23AD9" w:rsidRDefault="00AE7312" w:rsidP="00AE7312">
      <w:pPr>
        <w:pStyle w:val="Odsekzoznamu"/>
        <w:rPr>
          <w:rFonts w:ascii="Times New Roman" w:hAnsi="Times New Roman" w:cs="Times New Roman"/>
          <w:color w:val="000000"/>
          <w:sz w:val="24"/>
          <w:szCs w:val="24"/>
        </w:rPr>
      </w:pPr>
    </w:p>
    <w:p w:rsidR="00211C68" w:rsidRPr="00F23AD9" w:rsidRDefault="003D0006" w:rsidP="00EF40FD">
      <w:pPr>
        <w:pStyle w:val="Odsekzoznamu"/>
        <w:numPr>
          <w:ilvl w:val="0"/>
          <w:numId w:val="1"/>
        </w:numPr>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28 ods. 1 sa slová „únie</w:t>
      </w:r>
      <w:r w:rsidR="00C3276E">
        <w:rPr>
          <w:rFonts w:ascii="Times New Roman" w:hAnsi="Times New Roman" w:cs="Times New Roman"/>
          <w:color w:val="000000"/>
          <w:sz w:val="24"/>
          <w:szCs w:val="24"/>
        </w:rPr>
        <w:t xml:space="preserve"> a</w:t>
      </w:r>
      <w:r w:rsidRPr="00F23AD9">
        <w:rPr>
          <w:rFonts w:ascii="Times New Roman" w:hAnsi="Times New Roman" w:cs="Times New Roman"/>
          <w:color w:val="000000"/>
          <w:sz w:val="24"/>
          <w:szCs w:val="24"/>
        </w:rPr>
        <w:t xml:space="preserve">“ </w:t>
      </w:r>
      <w:r w:rsidR="00C3276E">
        <w:rPr>
          <w:rFonts w:ascii="Times New Roman" w:hAnsi="Times New Roman" w:cs="Times New Roman"/>
          <w:color w:val="000000"/>
          <w:sz w:val="24"/>
          <w:szCs w:val="24"/>
        </w:rPr>
        <w:t xml:space="preserve">nahrádzajú </w:t>
      </w:r>
      <w:r w:rsidRPr="00F23AD9">
        <w:rPr>
          <w:rFonts w:ascii="Times New Roman" w:hAnsi="Times New Roman" w:cs="Times New Roman"/>
          <w:color w:val="000000"/>
          <w:sz w:val="24"/>
          <w:szCs w:val="24"/>
        </w:rPr>
        <w:t>slov</w:t>
      </w:r>
      <w:r w:rsidR="00C3276E">
        <w:rPr>
          <w:rFonts w:ascii="Times New Roman" w:hAnsi="Times New Roman" w:cs="Times New Roman"/>
          <w:color w:val="000000"/>
          <w:sz w:val="24"/>
          <w:szCs w:val="24"/>
        </w:rPr>
        <w:t>ami</w:t>
      </w:r>
      <w:r w:rsidRPr="00F23AD9">
        <w:rPr>
          <w:rFonts w:ascii="Times New Roman" w:hAnsi="Times New Roman" w:cs="Times New Roman"/>
          <w:color w:val="000000"/>
          <w:sz w:val="24"/>
          <w:szCs w:val="24"/>
        </w:rPr>
        <w:t xml:space="preserve"> „</w:t>
      </w:r>
      <w:r w:rsidR="00C3276E">
        <w:rPr>
          <w:rFonts w:ascii="Times New Roman" w:hAnsi="Times New Roman" w:cs="Times New Roman"/>
          <w:color w:val="000000"/>
          <w:sz w:val="24"/>
          <w:szCs w:val="24"/>
        </w:rPr>
        <w:t xml:space="preserve">únie, </w:t>
      </w:r>
      <w:r w:rsidRPr="00F23AD9">
        <w:rPr>
          <w:rFonts w:ascii="Times New Roman" w:hAnsi="Times New Roman" w:cs="Times New Roman"/>
          <w:color w:val="000000"/>
          <w:sz w:val="24"/>
          <w:szCs w:val="24"/>
        </w:rPr>
        <w:t>Európskou centrálno</w:t>
      </w:r>
      <w:r w:rsidR="00C3276E">
        <w:rPr>
          <w:rFonts w:ascii="Times New Roman" w:hAnsi="Times New Roman" w:cs="Times New Roman"/>
          <w:color w:val="000000"/>
          <w:sz w:val="24"/>
          <w:szCs w:val="24"/>
        </w:rPr>
        <w:t>u</w:t>
      </w:r>
      <w:r w:rsidRPr="00F23AD9">
        <w:rPr>
          <w:rFonts w:ascii="Times New Roman" w:hAnsi="Times New Roman" w:cs="Times New Roman"/>
          <w:color w:val="000000"/>
          <w:sz w:val="24"/>
          <w:szCs w:val="24"/>
        </w:rPr>
        <w:t xml:space="preserve"> bankou</w:t>
      </w:r>
      <w:r w:rsidR="00C3276E">
        <w:rPr>
          <w:rFonts w:ascii="Times New Roman" w:hAnsi="Times New Roman" w:cs="Times New Roman"/>
          <w:color w:val="000000"/>
          <w:sz w:val="24"/>
          <w:szCs w:val="24"/>
        </w:rPr>
        <w:t xml:space="preserve"> a ostatnými</w:t>
      </w:r>
      <w:r w:rsidRPr="00F23AD9">
        <w:rPr>
          <w:rFonts w:ascii="Times New Roman" w:hAnsi="Times New Roman" w:cs="Times New Roman"/>
          <w:color w:val="000000"/>
          <w:sz w:val="24"/>
          <w:szCs w:val="24"/>
        </w:rPr>
        <w:t>“.</w:t>
      </w:r>
    </w:p>
    <w:p w:rsidR="0069673F" w:rsidRPr="00F23AD9" w:rsidRDefault="0069673F" w:rsidP="006F1A3B">
      <w:pPr>
        <w:pStyle w:val="Odsekzoznamu"/>
        <w:ind w:hanging="294"/>
        <w:jc w:val="both"/>
        <w:rPr>
          <w:rFonts w:ascii="Times New Roman" w:hAnsi="Times New Roman" w:cs="Times New Roman"/>
          <w:color w:val="000000"/>
          <w:sz w:val="24"/>
          <w:szCs w:val="24"/>
        </w:rPr>
      </w:pPr>
    </w:p>
    <w:p w:rsidR="00E55383" w:rsidRPr="00F23AD9" w:rsidRDefault="00D15C7E" w:rsidP="00E55383">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w:t>
      </w:r>
      <w:r w:rsidR="00E55383" w:rsidRPr="00F23AD9">
        <w:rPr>
          <w:rFonts w:ascii="Times New Roman" w:hAnsi="Times New Roman" w:cs="Times New Roman"/>
          <w:color w:val="000000"/>
          <w:sz w:val="24"/>
          <w:szCs w:val="24"/>
        </w:rPr>
        <w:t xml:space="preserve"> 28 odsek 3 znie:</w:t>
      </w:r>
    </w:p>
    <w:p w:rsidR="00D15C7E" w:rsidRPr="00F23AD9" w:rsidRDefault="00E55383" w:rsidP="00BA090B">
      <w:pPr>
        <w:spacing w:after="0"/>
        <w:ind w:left="709"/>
        <w:jc w:val="both"/>
        <w:rPr>
          <w:rFonts w:ascii="Times New Roman" w:hAnsi="Times New Roman" w:cs="Times New Roman"/>
          <w:sz w:val="24"/>
          <w:szCs w:val="24"/>
        </w:rPr>
      </w:pPr>
      <w:bookmarkStart w:id="19" w:name="_Hlk168871091"/>
      <w:r w:rsidRPr="00F23AD9">
        <w:rPr>
          <w:rFonts w:ascii="Times New Roman" w:hAnsi="Times New Roman" w:cs="Times New Roman"/>
          <w:color w:val="000000"/>
          <w:sz w:val="24"/>
          <w:szCs w:val="24"/>
        </w:rPr>
        <w:t>„(3)</w:t>
      </w:r>
      <w:r w:rsidR="00D15C7E" w:rsidRPr="00F23AD9">
        <w:rPr>
          <w:rFonts w:ascii="Times New Roman" w:hAnsi="Times New Roman" w:cs="Times New Roman"/>
          <w:color w:val="000000"/>
          <w:sz w:val="24"/>
          <w:szCs w:val="24"/>
        </w:rPr>
        <w:t xml:space="preserve"> </w:t>
      </w:r>
      <w:r w:rsidRPr="00F23AD9">
        <w:rPr>
          <w:rFonts w:ascii="Times New Roman" w:hAnsi="Times New Roman" w:cs="Times New Roman"/>
          <w:color w:val="000000"/>
          <w:sz w:val="24"/>
          <w:szCs w:val="24"/>
        </w:rPr>
        <w:t xml:space="preserve">Finančná spravodajská jednotka spolupracuje s orgánmi ostatných štátov v rozsahu a za </w:t>
      </w:r>
      <w:r w:rsidRPr="00F23AD9">
        <w:rPr>
          <w:rFonts w:ascii="Times New Roman" w:hAnsi="Times New Roman" w:cs="Times New Roman"/>
          <w:sz w:val="24"/>
          <w:szCs w:val="24"/>
        </w:rPr>
        <w:t>podmienok ustanovených v medzinárodnej zmluve, ktorou je Slovenská republika viazaná. Finančná spravodajská jednotka môže spolupracovať s orgánmi ostatných štátov na základe princípu nezmluvnej vzájomnosti.</w:t>
      </w:r>
      <w:bookmarkStart w:id="20" w:name="paragraf-28.odsek-3.text"/>
      <w:bookmarkStart w:id="21" w:name="paragraf-28.odsek-3"/>
      <w:bookmarkEnd w:id="20"/>
      <w:bookmarkEnd w:id="21"/>
      <w:r w:rsidR="00EF6EA9">
        <w:rPr>
          <w:rFonts w:ascii="Times New Roman" w:hAnsi="Times New Roman" w:cs="Times New Roman"/>
          <w:sz w:val="24"/>
          <w:szCs w:val="24"/>
        </w:rPr>
        <w:t>“.</w:t>
      </w:r>
      <w:bookmarkEnd w:id="19"/>
    </w:p>
    <w:p w:rsidR="00BA090B" w:rsidRPr="00F23AD9" w:rsidRDefault="00BA090B" w:rsidP="00BA090B">
      <w:pPr>
        <w:spacing w:after="0"/>
        <w:ind w:left="709"/>
        <w:jc w:val="both"/>
        <w:rPr>
          <w:rFonts w:ascii="Times New Roman" w:hAnsi="Times New Roman" w:cs="Times New Roman"/>
          <w:color w:val="000000"/>
          <w:sz w:val="24"/>
          <w:szCs w:val="24"/>
        </w:rPr>
      </w:pPr>
    </w:p>
    <w:p w:rsidR="00BA090B" w:rsidRPr="00F23AD9" w:rsidRDefault="00BA090B" w:rsidP="00E55383">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28 sa dopĺňa odsekmi 7 až 9, ktoré znejú:</w:t>
      </w:r>
    </w:p>
    <w:p w:rsidR="00BA090B" w:rsidRPr="00EC333E" w:rsidRDefault="00BA090B" w:rsidP="00BA090B">
      <w:pPr>
        <w:spacing w:after="0"/>
        <w:ind w:left="709"/>
        <w:jc w:val="both"/>
        <w:rPr>
          <w:rFonts w:ascii="Times New Roman" w:hAnsi="Times New Roman" w:cs="Times New Roman"/>
          <w:sz w:val="24"/>
          <w:szCs w:val="24"/>
        </w:rPr>
      </w:pPr>
      <w:bookmarkStart w:id="22" w:name="_Hlk168871156"/>
      <w:r w:rsidRPr="00F23AD9">
        <w:rPr>
          <w:rFonts w:ascii="Times New Roman" w:hAnsi="Times New Roman" w:cs="Times New Roman"/>
          <w:sz w:val="24"/>
          <w:szCs w:val="24"/>
        </w:rPr>
        <w:t xml:space="preserve">„(7) Finančná spravodajská </w:t>
      </w:r>
      <w:r w:rsidRPr="00EC333E">
        <w:rPr>
          <w:rFonts w:ascii="Times New Roman" w:hAnsi="Times New Roman" w:cs="Times New Roman"/>
          <w:sz w:val="24"/>
          <w:szCs w:val="24"/>
        </w:rPr>
        <w:t>jednotka môže na účely predchádzania a odhaľovania legalizácie a financovania terorizmu požiadať orgán iného štátu, ktorý plní úlohy Finančnej spravodajskej jednotky (ďalej len „zahraničný orgán“) o zabezpečenie zdržania neobvyklej obchodnej operácie za podmienok</w:t>
      </w:r>
      <w:r w:rsidR="00892DB9">
        <w:rPr>
          <w:rFonts w:ascii="Times New Roman" w:hAnsi="Times New Roman" w:cs="Times New Roman"/>
          <w:sz w:val="24"/>
          <w:szCs w:val="24"/>
        </w:rPr>
        <w:t xml:space="preserve"> </w:t>
      </w:r>
      <w:r w:rsidR="00892DB9" w:rsidRPr="00892DB9">
        <w:rPr>
          <w:rFonts w:ascii="Times New Roman" w:hAnsi="Times New Roman" w:cs="Times New Roman"/>
          <w:sz w:val="24"/>
          <w:szCs w:val="24"/>
        </w:rPr>
        <w:t>podľa vnútroštátneho právneho poriadku tohto zahraničného orgánu</w:t>
      </w:r>
      <w:r w:rsidRPr="00EC333E">
        <w:rPr>
          <w:rFonts w:ascii="Times New Roman" w:hAnsi="Times New Roman" w:cs="Times New Roman"/>
          <w:sz w:val="24"/>
          <w:szCs w:val="24"/>
        </w:rPr>
        <w:t>.</w:t>
      </w:r>
    </w:p>
    <w:p w:rsidR="00BA090B" w:rsidRPr="00F23AD9" w:rsidRDefault="00BA090B" w:rsidP="00BA090B">
      <w:pPr>
        <w:spacing w:after="0"/>
        <w:ind w:left="709"/>
        <w:jc w:val="both"/>
        <w:rPr>
          <w:rFonts w:ascii="Times New Roman" w:hAnsi="Times New Roman" w:cs="Times New Roman"/>
          <w:sz w:val="24"/>
          <w:szCs w:val="24"/>
        </w:rPr>
      </w:pPr>
      <w:r w:rsidRPr="00EC333E">
        <w:rPr>
          <w:rFonts w:ascii="Times New Roman" w:hAnsi="Times New Roman" w:cs="Times New Roman"/>
          <w:sz w:val="24"/>
          <w:szCs w:val="24"/>
        </w:rPr>
        <w:t>(8) Finančná spravodajská jednotka môže na účely predchádzania</w:t>
      </w:r>
      <w:r w:rsidRPr="00F23AD9">
        <w:rPr>
          <w:rFonts w:ascii="Times New Roman" w:hAnsi="Times New Roman" w:cs="Times New Roman"/>
          <w:sz w:val="24"/>
          <w:szCs w:val="24"/>
        </w:rPr>
        <w:t xml:space="preserve"> a odhaľovania legalizácie a financovania terorizmu požiadať povinnú osobu o zdržani</w:t>
      </w:r>
      <w:r w:rsidR="00D30165" w:rsidRPr="00F23AD9">
        <w:rPr>
          <w:rFonts w:ascii="Times New Roman" w:hAnsi="Times New Roman" w:cs="Times New Roman"/>
          <w:sz w:val="24"/>
          <w:szCs w:val="24"/>
        </w:rPr>
        <w:t>e</w:t>
      </w:r>
      <w:r w:rsidRPr="00F23AD9">
        <w:rPr>
          <w:rFonts w:ascii="Times New Roman" w:hAnsi="Times New Roman" w:cs="Times New Roman"/>
          <w:sz w:val="24"/>
          <w:szCs w:val="24"/>
        </w:rPr>
        <w:t xml:space="preserve"> neobvyklej obchodnej operácie</w:t>
      </w:r>
      <w:r w:rsidR="005E3877" w:rsidRPr="00F23AD9">
        <w:rPr>
          <w:rFonts w:ascii="Times New Roman" w:hAnsi="Times New Roman" w:cs="Times New Roman"/>
          <w:sz w:val="24"/>
          <w:szCs w:val="24"/>
        </w:rPr>
        <w:t xml:space="preserve"> podľa § 16</w:t>
      </w:r>
      <w:r w:rsidRPr="00F23AD9">
        <w:rPr>
          <w:rFonts w:ascii="Times New Roman" w:hAnsi="Times New Roman" w:cs="Times New Roman"/>
          <w:sz w:val="24"/>
          <w:szCs w:val="24"/>
        </w:rPr>
        <w:t>, ak ju o to zahraničný orgán písomne požiada. Finančná spravodajská jednotka môže odmietnuť vybavenie žiadosti zahraničného orgánu, ak by sa tým mohlo zmariť alebo ohroziť spracovanie neobvyklej obchodnej operácie alebo prebiehajúce trestné konanie, alebo ak by zdržanie neobvyklej obchodnej operácie bolo zjavne neprimerané oprávneným záujmom osoby, ktorej sa týka, alebo by odporovalo účelu, pre ktorý bola žiadosť zahraničného orgánu podaná.</w:t>
      </w:r>
    </w:p>
    <w:p w:rsidR="005E3877" w:rsidRPr="00F23AD9" w:rsidRDefault="00BA090B" w:rsidP="00DE0FF7">
      <w:pPr>
        <w:spacing w:after="0"/>
        <w:ind w:left="709"/>
        <w:jc w:val="both"/>
        <w:rPr>
          <w:rFonts w:ascii="Times New Roman" w:hAnsi="Times New Roman" w:cs="Times New Roman"/>
          <w:sz w:val="24"/>
          <w:szCs w:val="24"/>
        </w:rPr>
      </w:pPr>
      <w:r w:rsidRPr="00F23AD9">
        <w:rPr>
          <w:rFonts w:ascii="Times New Roman" w:hAnsi="Times New Roman" w:cs="Times New Roman"/>
          <w:sz w:val="24"/>
          <w:szCs w:val="24"/>
        </w:rPr>
        <w:lastRenderedPageBreak/>
        <w:t>(9) Ak</w:t>
      </w:r>
      <w:r w:rsidR="005E3877" w:rsidRPr="00F23AD9">
        <w:rPr>
          <w:rFonts w:ascii="Times New Roman" w:hAnsi="Times New Roman" w:cs="Times New Roman"/>
          <w:sz w:val="24"/>
          <w:szCs w:val="24"/>
        </w:rPr>
        <w:t xml:space="preserve"> </w:t>
      </w:r>
      <w:r w:rsidRPr="00F23AD9">
        <w:rPr>
          <w:rFonts w:ascii="Times New Roman" w:hAnsi="Times New Roman" w:cs="Times New Roman"/>
          <w:sz w:val="24"/>
          <w:szCs w:val="24"/>
        </w:rPr>
        <w:t>majú</w:t>
      </w:r>
      <w:r w:rsidR="00DE0FF7" w:rsidRPr="00F23AD9">
        <w:rPr>
          <w:rFonts w:ascii="Times New Roman" w:hAnsi="Times New Roman" w:cs="Times New Roman"/>
          <w:sz w:val="24"/>
          <w:szCs w:val="24"/>
        </w:rPr>
        <w:t xml:space="preserve"> byť</w:t>
      </w:r>
      <w:r w:rsidRPr="00F23AD9">
        <w:rPr>
          <w:rFonts w:ascii="Times New Roman" w:hAnsi="Times New Roman" w:cs="Times New Roman"/>
          <w:sz w:val="24"/>
          <w:szCs w:val="24"/>
        </w:rPr>
        <w:t xml:space="preserve"> informácie, ktoré Finančná spravodajská jednotka </w:t>
      </w:r>
      <w:r w:rsidR="005E3877" w:rsidRPr="00F23AD9">
        <w:rPr>
          <w:rFonts w:ascii="Times New Roman" w:hAnsi="Times New Roman" w:cs="Times New Roman"/>
          <w:sz w:val="24"/>
          <w:szCs w:val="24"/>
        </w:rPr>
        <w:t>poskytla</w:t>
      </w:r>
      <w:r w:rsidR="00AB62D6">
        <w:rPr>
          <w:rFonts w:ascii="Times New Roman" w:hAnsi="Times New Roman" w:cs="Times New Roman"/>
          <w:sz w:val="24"/>
          <w:szCs w:val="24"/>
        </w:rPr>
        <w:t>,</w:t>
      </w:r>
      <w:r w:rsidRPr="00F23AD9">
        <w:rPr>
          <w:rFonts w:ascii="Times New Roman" w:hAnsi="Times New Roman" w:cs="Times New Roman"/>
          <w:sz w:val="24"/>
          <w:szCs w:val="24"/>
        </w:rPr>
        <w:t xml:space="preserve"> použ</w:t>
      </w:r>
      <w:r w:rsidR="00DE0FF7" w:rsidRPr="00F23AD9">
        <w:rPr>
          <w:rFonts w:ascii="Times New Roman" w:hAnsi="Times New Roman" w:cs="Times New Roman"/>
          <w:sz w:val="24"/>
          <w:szCs w:val="24"/>
        </w:rPr>
        <w:t>ité</w:t>
      </w:r>
      <w:r w:rsidRPr="00F23AD9">
        <w:rPr>
          <w:rFonts w:ascii="Times New Roman" w:hAnsi="Times New Roman" w:cs="Times New Roman"/>
          <w:sz w:val="24"/>
          <w:szCs w:val="24"/>
        </w:rPr>
        <w:t xml:space="preserve"> v</w:t>
      </w:r>
      <w:r w:rsidR="00E438CD">
        <w:rPr>
          <w:rFonts w:ascii="Times New Roman" w:hAnsi="Times New Roman" w:cs="Times New Roman"/>
          <w:sz w:val="24"/>
          <w:szCs w:val="24"/>
        </w:rPr>
        <w:t> </w:t>
      </w:r>
      <w:r w:rsidRPr="00F23AD9">
        <w:rPr>
          <w:rFonts w:ascii="Times New Roman" w:hAnsi="Times New Roman" w:cs="Times New Roman"/>
          <w:sz w:val="24"/>
          <w:szCs w:val="24"/>
        </w:rPr>
        <w:t xml:space="preserve">trestnom konaní ako dôkaz, </w:t>
      </w:r>
      <w:r w:rsidR="00E438CD">
        <w:rPr>
          <w:rFonts w:ascii="Times New Roman" w:hAnsi="Times New Roman" w:cs="Times New Roman"/>
          <w:sz w:val="24"/>
          <w:szCs w:val="24"/>
        </w:rPr>
        <w:t>použijú</w:t>
      </w:r>
      <w:r w:rsidRPr="00F23AD9">
        <w:rPr>
          <w:rFonts w:ascii="Times New Roman" w:hAnsi="Times New Roman" w:cs="Times New Roman"/>
          <w:sz w:val="24"/>
          <w:szCs w:val="24"/>
        </w:rPr>
        <w:t xml:space="preserve"> sa</w:t>
      </w:r>
      <w:r w:rsidR="00E438CD">
        <w:rPr>
          <w:rFonts w:ascii="Times New Roman" w:hAnsi="Times New Roman" w:cs="Times New Roman"/>
          <w:sz w:val="24"/>
          <w:szCs w:val="24"/>
        </w:rPr>
        <w:t xml:space="preserve"> ustanovenia</w:t>
      </w:r>
      <w:r w:rsidR="00AB62D6">
        <w:rPr>
          <w:rFonts w:ascii="Times New Roman" w:hAnsi="Times New Roman" w:cs="Times New Roman"/>
          <w:sz w:val="24"/>
          <w:szCs w:val="24"/>
        </w:rPr>
        <w:t xml:space="preserve"> o</w:t>
      </w:r>
      <w:r w:rsidRPr="00F23AD9">
        <w:rPr>
          <w:rFonts w:ascii="Times New Roman" w:hAnsi="Times New Roman" w:cs="Times New Roman"/>
          <w:sz w:val="24"/>
          <w:szCs w:val="24"/>
        </w:rPr>
        <w:t xml:space="preserve"> </w:t>
      </w:r>
      <w:r w:rsidR="00E438CD">
        <w:rPr>
          <w:rFonts w:ascii="Times New Roman" w:hAnsi="Times New Roman" w:cs="Times New Roman"/>
          <w:sz w:val="24"/>
          <w:szCs w:val="24"/>
        </w:rPr>
        <w:t>právnej</w:t>
      </w:r>
      <w:r w:rsidRPr="00F23AD9">
        <w:rPr>
          <w:rFonts w:ascii="Times New Roman" w:hAnsi="Times New Roman" w:cs="Times New Roman"/>
          <w:sz w:val="24"/>
          <w:szCs w:val="24"/>
        </w:rPr>
        <w:t xml:space="preserve"> pomoc</w:t>
      </w:r>
      <w:r w:rsidR="00E438CD">
        <w:rPr>
          <w:rFonts w:ascii="Times New Roman" w:hAnsi="Times New Roman" w:cs="Times New Roman"/>
          <w:sz w:val="24"/>
          <w:szCs w:val="24"/>
        </w:rPr>
        <w:t xml:space="preserve">i vo vzťahu k cudzine </w:t>
      </w:r>
      <w:r w:rsidRPr="00F23AD9">
        <w:rPr>
          <w:rFonts w:ascii="Times New Roman" w:hAnsi="Times New Roman" w:cs="Times New Roman"/>
          <w:sz w:val="24"/>
          <w:szCs w:val="24"/>
        </w:rPr>
        <w:t xml:space="preserve">podľa </w:t>
      </w:r>
      <w:r w:rsidR="00DE0FF7" w:rsidRPr="00F23AD9">
        <w:rPr>
          <w:rFonts w:ascii="Times New Roman" w:hAnsi="Times New Roman" w:cs="Times New Roman"/>
          <w:sz w:val="24"/>
          <w:szCs w:val="24"/>
        </w:rPr>
        <w:t xml:space="preserve">Trestného </w:t>
      </w:r>
      <w:r w:rsidR="00085D56">
        <w:rPr>
          <w:rFonts w:ascii="Times New Roman" w:hAnsi="Times New Roman" w:cs="Times New Roman"/>
          <w:sz w:val="24"/>
          <w:szCs w:val="24"/>
        </w:rPr>
        <w:t>poriadku</w:t>
      </w:r>
      <w:r w:rsidRPr="00F23AD9">
        <w:rPr>
          <w:rFonts w:ascii="Times New Roman" w:hAnsi="Times New Roman" w:cs="Times New Roman"/>
          <w:sz w:val="24"/>
          <w:szCs w:val="24"/>
        </w:rPr>
        <w:t>.</w:t>
      </w:r>
      <w:r w:rsidR="00DE0FF7" w:rsidRPr="00F23AD9">
        <w:rPr>
          <w:rFonts w:ascii="Times New Roman" w:hAnsi="Times New Roman" w:cs="Times New Roman"/>
          <w:sz w:val="24"/>
          <w:szCs w:val="24"/>
          <w:vertAlign w:val="superscript"/>
        </w:rPr>
        <w:t>“</w:t>
      </w:r>
      <w:r w:rsidR="00DE0FF7" w:rsidRPr="00F23AD9">
        <w:rPr>
          <w:rFonts w:ascii="Times New Roman" w:hAnsi="Times New Roman" w:cs="Times New Roman"/>
          <w:sz w:val="24"/>
          <w:szCs w:val="24"/>
        </w:rPr>
        <w:t>.</w:t>
      </w:r>
    </w:p>
    <w:bookmarkEnd w:id="22"/>
    <w:p w:rsidR="00DE0FF7" w:rsidRPr="00F23AD9" w:rsidRDefault="00DE0FF7" w:rsidP="00DE0FF7">
      <w:pPr>
        <w:spacing w:after="0"/>
        <w:ind w:left="709"/>
        <w:jc w:val="both"/>
        <w:rPr>
          <w:rFonts w:ascii="Times New Roman" w:hAnsi="Times New Roman" w:cs="Times New Roman"/>
          <w:sz w:val="24"/>
          <w:szCs w:val="24"/>
        </w:rPr>
      </w:pPr>
    </w:p>
    <w:p w:rsidR="0069673F" w:rsidRPr="00F23AD9" w:rsidRDefault="003D0006" w:rsidP="00E55383">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 29 </w:t>
      </w:r>
      <w:r w:rsidR="0069673F" w:rsidRPr="00F23AD9">
        <w:rPr>
          <w:rFonts w:ascii="Times New Roman" w:hAnsi="Times New Roman" w:cs="Times New Roman"/>
          <w:color w:val="000000"/>
          <w:sz w:val="24"/>
          <w:szCs w:val="24"/>
        </w:rPr>
        <w:t>sa dopĺňa odsekmi 8 a 9, ktoré znejú:</w:t>
      </w:r>
    </w:p>
    <w:p w:rsidR="0069673F" w:rsidRPr="00F23AD9" w:rsidRDefault="0069673F" w:rsidP="00EF40FD">
      <w:pPr>
        <w:pStyle w:val="Odsekzoznamu"/>
        <w:spacing w:after="0"/>
        <w:ind w:left="709"/>
        <w:jc w:val="both"/>
        <w:rPr>
          <w:rFonts w:ascii="Times New Roman" w:hAnsi="Times New Roman" w:cs="Times New Roman"/>
          <w:color w:val="000000"/>
          <w:sz w:val="24"/>
          <w:szCs w:val="24"/>
        </w:rPr>
      </w:pPr>
      <w:bookmarkStart w:id="23" w:name="_Hlk168871348"/>
      <w:r w:rsidRPr="00F23AD9">
        <w:rPr>
          <w:rFonts w:ascii="Times New Roman" w:hAnsi="Times New Roman" w:cs="Times New Roman"/>
          <w:color w:val="000000"/>
          <w:sz w:val="24"/>
          <w:szCs w:val="24"/>
        </w:rPr>
        <w:t>„(8) Orgány uvedené v odsekoch 1 a 3 (ďalej len „orgán kontroly“) vykonávajúce kontrolu v pobočkách, organizačných zložkách alebo prevádzkach zahraničnej povinnej osoby sú povinné spolupracovať s orgá</w:t>
      </w:r>
      <w:r w:rsidR="008F7E5F">
        <w:rPr>
          <w:rFonts w:ascii="Times New Roman" w:hAnsi="Times New Roman" w:cs="Times New Roman"/>
          <w:color w:val="000000"/>
          <w:sz w:val="24"/>
          <w:szCs w:val="24"/>
        </w:rPr>
        <w:t>nmi kontroly členského štátu, v </w:t>
      </w:r>
      <w:r w:rsidRPr="00F23AD9">
        <w:rPr>
          <w:rFonts w:ascii="Times New Roman" w:hAnsi="Times New Roman" w:cs="Times New Roman"/>
          <w:color w:val="000000"/>
          <w:sz w:val="24"/>
          <w:szCs w:val="24"/>
        </w:rPr>
        <w:t xml:space="preserve">ktorom má zahraničná povinná osoba sídlo.  </w:t>
      </w:r>
    </w:p>
    <w:p w:rsidR="0069673F" w:rsidRPr="00F23AD9" w:rsidRDefault="0069673F" w:rsidP="00EF40FD">
      <w:pPr>
        <w:pStyle w:val="Odsekzoznamu"/>
        <w:tabs>
          <w:tab w:val="left" w:pos="426"/>
        </w:tabs>
        <w:spacing w:after="0"/>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 xml:space="preserve"> (9) Pri plánovaní frekvencie a rozsahu vykonávaných kontrol zohľadňuje orgán kontroly rizikový profil povinn</w:t>
      </w:r>
      <w:r w:rsidR="00892DB9">
        <w:rPr>
          <w:rFonts w:ascii="Times New Roman" w:hAnsi="Times New Roman" w:cs="Times New Roman"/>
          <w:color w:val="000000"/>
          <w:sz w:val="24"/>
          <w:szCs w:val="24"/>
        </w:rPr>
        <w:t>ej</w:t>
      </w:r>
      <w:r w:rsidRPr="00F23AD9">
        <w:rPr>
          <w:rFonts w:ascii="Times New Roman" w:hAnsi="Times New Roman" w:cs="Times New Roman"/>
          <w:color w:val="000000"/>
          <w:sz w:val="24"/>
          <w:szCs w:val="24"/>
        </w:rPr>
        <w:t xml:space="preserve"> os</w:t>
      </w:r>
      <w:r w:rsidR="00892DB9">
        <w:rPr>
          <w:rFonts w:ascii="Times New Roman" w:hAnsi="Times New Roman" w:cs="Times New Roman"/>
          <w:color w:val="000000"/>
          <w:sz w:val="24"/>
          <w:szCs w:val="24"/>
        </w:rPr>
        <w:t>oby</w:t>
      </w:r>
      <w:r w:rsidRPr="00F23AD9">
        <w:rPr>
          <w:rFonts w:ascii="Times New Roman" w:hAnsi="Times New Roman" w:cs="Times New Roman"/>
          <w:color w:val="000000"/>
          <w:sz w:val="24"/>
          <w:szCs w:val="24"/>
        </w:rPr>
        <w:t>, výsledky národného hodnotenia rizík, výsledky hodnotenia rizík vypracovaného orgánmi Európskej únie a ďalšími medzinárodnými inštitúciami. Rizikový profil povinn</w:t>
      </w:r>
      <w:r w:rsidR="00892DB9">
        <w:rPr>
          <w:rFonts w:ascii="Times New Roman" w:hAnsi="Times New Roman" w:cs="Times New Roman"/>
          <w:color w:val="000000"/>
          <w:sz w:val="24"/>
          <w:szCs w:val="24"/>
        </w:rPr>
        <w:t>ej</w:t>
      </w:r>
      <w:r w:rsidRPr="00F23AD9">
        <w:rPr>
          <w:rFonts w:ascii="Times New Roman" w:hAnsi="Times New Roman" w:cs="Times New Roman"/>
          <w:color w:val="000000"/>
          <w:sz w:val="24"/>
          <w:szCs w:val="24"/>
        </w:rPr>
        <w:t xml:space="preserve"> os</w:t>
      </w:r>
      <w:r w:rsidR="00892DB9">
        <w:rPr>
          <w:rFonts w:ascii="Times New Roman" w:hAnsi="Times New Roman" w:cs="Times New Roman"/>
          <w:color w:val="000000"/>
          <w:sz w:val="24"/>
          <w:szCs w:val="24"/>
        </w:rPr>
        <w:t>o</w:t>
      </w:r>
      <w:r w:rsidRPr="00F23AD9">
        <w:rPr>
          <w:rFonts w:ascii="Times New Roman" w:hAnsi="Times New Roman" w:cs="Times New Roman"/>
          <w:color w:val="000000"/>
          <w:sz w:val="24"/>
          <w:szCs w:val="24"/>
        </w:rPr>
        <w:t>b</w:t>
      </w:r>
      <w:r w:rsidR="00892DB9">
        <w:rPr>
          <w:rFonts w:ascii="Times New Roman" w:hAnsi="Times New Roman" w:cs="Times New Roman"/>
          <w:color w:val="000000"/>
          <w:sz w:val="24"/>
          <w:szCs w:val="24"/>
        </w:rPr>
        <w:t>y</w:t>
      </w:r>
      <w:r w:rsidRPr="00F23AD9">
        <w:rPr>
          <w:rFonts w:ascii="Times New Roman" w:hAnsi="Times New Roman" w:cs="Times New Roman"/>
          <w:color w:val="000000"/>
          <w:sz w:val="24"/>
          <w:szCs w:val="24"/>
        </w:rPr>
        <w:t xml:space="preserve"> aktualizuje orgán kontroly pravidelne, a tiež v prípade, ak nastanú v riadení alebo prevádzke povinn</w:t>
      </w:r>
      <w:r w:rsidR="00892DB9">
        <w:rPr>
          <w:rFonts w:ascii="Times New Roman" w:hAnsi="Times New Roman" w:cs="Times New Roman"/>
          <w:color w:val="000000"/>
          <w:sz w:val="24"/>
          <w:szCs w:val="24"/>
        </w:rPr>
        <w:t>ej</w:t>
      </w:r>
      <w:r w:rsidRPr="00F23AD9">
        <w:rPr>
          <w:rFonts w:ascii="Times New Roman" w:hAnsi="Times New Roman" w:cs="Times New Roman"/>
          <w:color w:val="000000"/>
          <w:sz w:val="24"/>
          <w:szCs w:val="24"/>
        </w:rPr>
        <w:t xml:space="preserve"> os</w:t>
      </w:r>
      <w:r w:rsidR="00892DB9">
        <w:rPr>
          <w:rFonts w:ascii="Times New Roman" w:hAnsi="Times New Roman" w:cs="Times New Roman"/>
          <w:color w:val="000000"/>
          <w:sz w:val="24"/>
          <w:szCs w:val="24"/>
        </w:rPr>
        <w:t>oby</w:t>
      </w:r>
      <w:r w:rsidRPr="00F23AD9">
        <w:rPr>
          <w:rFonts w:ascii="Times New Roman" w:hAnsi="Times New Roman" w:cs="Times New Roman"/>
          <w:color w:val="000000"/>
          <w:sz w:val="24"/>
          <w:szCs w:val="24"/>
        </w:rPr>
        <w:t xml:space="preserve"> závažné udalosti alebo zmeny.</w:t>
      </w:r>
      <w:bookmarkEnd w:id="23"/>
      <w:r w:rsidRPr="00F23AD9">
        <w:rPr>
          <w:rFonts w:ascii="Times New Roman" w:hAnsi="Times New Roman" w:cs="Times New Roman"/>
          <w:color w:val="000000"/>
          <w:sz w:val="24"/>
          <w:szCs w:val="24"/>
        </w:rPr>
        <w:t>“.</w:t>
      </w:r>
    </w:p>
    <w:p w:rsidR="003F0975" w:rsidRPr="00F23AD9" w:rsidRDefault="003F0975" w:rsidP="003C0153">
      <w:pPr>
        <w:pStyle w:val="Odsekzoznamu"/>
        <w:ind w:left="851" w:hanging="567"/>
        <w:jc w:val="both"/>
        <w:rPr>
          <w:rFonts w:ascii="Times New Roman" w:hAnsi="Times New Roman" w:cs="Times New Roman"/>
          <w:color w:val="000000"/>
          <w:sz w:val="24"/>
          <w:szCs w:val="24"/>
        </w:rPr>
      </w:pPr>
    </w:p>
    <w:p w:rsidR="003F0975" w:rsidRPr="00F23AD9" w:rsidRDefault="003F0975" w:rsidP="003C0153">
      <w:pPr>
        <w:pStyle w:val="Odsekzoznamu"/>
        <w:numPr>
          <w:ilvl w:val="0"/>
          <w:numId w:val="1"/>
        </w:numPr>
        <w:spacing w:after="0"/>
        <w:ind w:left="709" w:hanging="425"/>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V § 33 sa za odsek 3 vkladá nový odsek 4, ktorý znie:</w:t>
      </w:r>
    </w:p>
    <w:p w:rsidR="003F0975" w:rsidRPr="00F23AD9" w:rsidRDefault="003F0975" w:rsidP="003C0153">
      <w:pPr>
        <w:spacing w:after="0"/>
        <w:ind w:left="709"/>
        <w:jc w:val="both"/>
        <w:rPr>
          <w:rFonts w:ascii="Times New Roman" w:hAnsi="Times New Roman" w:cs="Times New Roman"/>
          <w:color w:val="000000"/>
          <w:sz w:val="24"/>
          <w:szCs w:val="24"/>
        </w:rPr>
      </w:pPr>
      <w:bookmarkStart w:id="24" w:name="_Hlk168871404"/>
      <w:r w:rsidRPr="00F23AD9">
        <w:rPr>
          <w:rFonts w:ascii="Times New Roman" w:hAnsi="Times New Roman" w:cs="Times New Roman"/>
          <w:color w:val="000000"/>
          <w:sz w:val="24"/>
          <w:szCs w:val="24"/>
        </w:rPr>
        <w:t xml:space="preserve">„(4) </w:t>
      </w:r>
      <w:r w:rsidR="009004DE" w:rsidRPr="009004DE">
        <w:rPr>
          <w:rFonts w:ascii="Times New Roman" w:hAnsi="Times New Roman" w:cs="Times New Roman"/>
          <w:color w:val="000000"/>
          <w:sz w:val="24"/>
          <w:szCs w:val="24"/>
        </w:rPr>
        <w:t xml:space="preserve">Finančná spravodajská jednotka </w:t>
      </w:r>
      <w:r w:rsidRPr="00F23AD9">
        <w:rPr>
          <w:rFonts w:ascii="Times New Roman" w:hAnsi="Times New Roman" w:cs="Times New Roman"/>
          <w:color w:val="000000"/>
          <w:sz w:val="24"/>
          <w:szCs w:val="24"/>
        </w:rPr>
        <w:t xml:space="preserve">môže za nesplnenie alebo porušenie niektorej </w:t>
      </w:r>
      <w:r w:rsidR="00684FC3" w:rsidRPr="00F23AD9">
        <w:rPr>
          <w:rFonts w:ascii="Times New Roman" w:hAnsi="Times New Roman" w:cs="Times New Roman"/>
          <w:color w:val="000000"/>
          <w:sz w:val="24"/>
          <w:szCs w:val="24"/>
        </w:rPr>
        <w:t>z </w:t>
      </w:r>
      <w:r w:rsidRPr="00F23AD9">
        <w:rPr>
          <w:rFonts w:ascii="Times New Roman" w:hAnsi="Times New Roman" w:cs="Times New Roman"/>
          <w:color w:val="000000"/>
          <w:sz w:val="24"/>
          <w:szCs w:val="24"/>
        </w:rPr>
        <w:t>povinností ustanovených týmto zákonom</w:t>
      </w:r>
      <w:r w:rsidR="00684FC3" w:rsidRPr="00F23AD9">
        <w:rPr>
          <w:rFonts w:ascii="Times New Roman" w:hAnsi="Times New Roman" w:cs="Times New Roman"/>
          <w:color w:val="000000"/>
          <w:sz w:val="24"/>
          <w:szCs w:val="24"/>
        </w:rPr>
        <w:t xml:space="preserve"> povinnej osobe</w:t>
      </w:r>
      <w:r w:rsidR="00AB62D6" w:rsidRPr="00AB62D6">
        <w:rPr>
          <w:rFonts w:ascii="Times New Roman" w:hAnsi="Times New Roman" w:cs="Times New Roman"/>
          <w:color w:val="000000"/>
          <w:sz w:val="24"/>
          <w:szCs w:val="24"/>
        </w:rPr>
        <w:t xml:space="preserve"> </w:t>
      </w:r>
      <w:r w:rsidR="00AB62D6" w:rsidRPr="00F23AD9">
        <w:rPr>
          <w:rFonts w:ascii="Times New Roman" w:hAnsi="Times New Roman" w:cs="Times New Roman"/>
          <w:color w:val="000000"/>
          <w:sz w:val="24"/>
          <w:szCs w:val="24"/>
        </w:rPr>
        <w:t>uložiť</w:t>
      </w:r>
      <w:r w:rsidRPr="00F23AD9">
        <w:rPr>
          <w:rFonts w:ascii="Times New Roman" w:hAnsi="Times New Roman" w:cs="Times New Roman"/>
          <w:color w:val="000000"/>
          <w:sz w:val="24"/>
          <w:szCs w:val="24"/>
        </w:rPr>
        <w:t xml:space="preserve"> členovi štatutárneho orgánu povinnej osoby, </w:t>
      </w:r>
      <w:r w:rsidR="00782550" w:rsidRPr="00F23AD9">
        <w:rPr>
          <w:rFonts w:ascii="Times New Roman" w:hAnsi="Times New Roman" w:cs="Times New Roman"/>
          <w:color w:val="000000"/>
          <w:sz w:val="24"/>
          <w:szCs w:val="24"/>
        </w:rPr>
        <w:t xml:space="preserve">členovi dozornej rady povinnej osoby, </w:t>
      </w:r>
      <w:r w:rsidRPr="00F23AD9">
        <w:rPr>
          <w:rFonts w:ascii="Times New Roman" w:hAnsi="Times New Roman" w:cs="Times New Roman"/>
          <w:color w:val="000000"/>
          <w:sz w:val="24"/>
          <w:szCs w:val="24"/>
        </w:rPr>
        <w:t>členovi riadiaceho orgánu povinnej osoby alebo prokuristovi povinnej osoby pokutu až do výšky 10-násobku mesačného priemeru jeho celkových príjmov za predchádzajúcich 12 mesiacov od povinnej osoby; ak táto osoba poberala príjmy od povinnej osoby menej ako predchádzajúcich 12 mesiacov, vypočíta sa mesačný priemer z jej celkových príjmov od povinnej osoby za mesiace, počas ktorých poberala príjmy od povinnej osoby.</w:t>
      </w:r>
      <w:bookmarkEnd w:id="24"/>
      <w:r w:rsidRPr="00F23AD9">
        <w:rPr>
          <w:rFonts w:ascii="Times New Roman" w:hAnsi="Times New Roman" w:cs="Times New Roman"/>
          <w:color w:val="000000"/>
          <w:sz w:val="24"/>
          <w:szCs w:val="24"/>
        </w:rPr>
        <w:t>“.</w:t>
      </w:r>
    </w:p>
    <w:p w:rsidR="003F0975" w:rsidRPr="00F23AD9" w:rsidRDefault="003F0975" w:rsidP="003C0153">
      <w:pPr>
        <w:pStyle w:val="Odsekzoznamu"/>
        <w:spacing w:after="0"/>
        <w:ind w:left="709"/>
        <w:jc w:val="both"/>
        <w:rPr>
          <w:rFonts w:ascii="Times New Roman" w:hAnsi="Times New Roman" w:cs="Times New Roman"/>
          <w:color w:val="000000"/>
          <w:sz w:val="24"/>
          <w:szCs w:val="24"/>
        </w:rPr>
      </w:pPr>
      <w:r w:rsidRPr="00F23AD9">
        <w:rPr>
          <w:rFonts w:ascii="Times New Roman" w:hAnsi="Times New Roman" w:cs="Times New Roman"/>
          <w:color w:val="000000"/>
          <w:sz w:val="24"/>
          <w:szCs w:val="24"/>
        </w:rPr>
        <w:t>Doterajšie odseky 4 až 7 sa označujú ako odseky 5 až 8.</w:t>
      </w:r>
    </w:p>
    <w:p w:rsidR="0032238D" w:rsidRPr="00F23AD9" w:rsidRDefault="0032238D" w:rsidP="003C0153">
      <w:pPr>
        <w:pStyle w:val="Odsekzoznamu"/>
        <w:ind w:left="851" w:hanging="567"/>
        <w:jc w:val="both"/>
        <w:rPr>
          <w:rFonts w:ascii="Times New Roman" w:hAnsi="Times New Roman" w:cs="Times New Roman"/>
          <w:sz w:val="24"/>
          <w:szCs w:val="24"/>
        </w:rPr>
      </w:pPr>
    </w:p>
    <w:p w:rsidR="00AB62D6" w:rsidRDefault="00AB62D6" w:rsidP="00AA0D23">
      <w:pPr>
        <w:pStyle w:val="Odsekzoznamu"/>
        <w:numPr>
          <w:ilvl w:val="0"/>
          <w:numId w:val="1"/>
        </w:numPr>
        <w:ind w:left="709" w:hanging="425"/>
        <w:jc w:val="both"/>
        <w:rPr>
          <w:rFonts w:ascii="Times New Roman" w:hAnsi="Times New Roman" w:cs="Times New Roman"/>
          <w:sz w:val="24"/>
          <w:szCs w:val="24"/>
        </w:rPr>
      </w:pPr>
      <w:r>
        <w:rPr>
          <w:rFonts w:ascii="Times New Roman" w:hAnsi="Times New Roman" w:cs="Times New Roman"/>
          <w:sz w:val="24"/>
          <w:szCs w:val="24"/>
        </w:rPr>
        <w:t>V</w:t>
      </w:r>
      <w:r w:rsidR="00F30542">
        <w:rPr>
          <w:rFonts w:ascii="Times New Roman" w:hAnsi="Times New Roman" w:cs="Times New Roman"/>
          <w:sz w:val="24"/>
          <w:szCs w:val="24"/>
        </w:rPr>
        <w:t xml:space="preserve"> § 33 ods. 6 sa slová „odsekov 1 až 3“ nahrádzajú slovami „odsekov 1 až 4“.</w:t>
      </w:r>
    </w:p>
    <w:p w:rsidR="00AB62D6" w:rsidRDefault="00AB62D6" w:rsidP="00AB62D6">
      <w:pPr>
        <w:pStyle w:val="Odsekzoznamu"/>
        <w:ind w:left="709"/>
        <w:jc w:val="both"/>
        <w:rPr>
          <w:rFonts w:ascii="Times New Roman" w:hAnsi="Times New Roman" w:cs="Times New Roman"/>
          <w:sz w:val="24"/>
          <w:szCs w:val="24"/>
        </w:rPr>
      </w:pPr>
    </w:p>
    <w:p w:rsidR="00AA0D23" w:rsidRPr="00AA0D23" w:rsidRDefault="00AA0D23" w:rsidP="00AA0D23">
      <w:pPr>
        <w:pStyle w:val="Odsekzoznamu"/>
        <w:numPr>
          <w:ilvl w:val="0"/>
          <w:numId w:val="1"/>
        </w:numPr>
        <w:ind w:left="709" w:hanging="425"/>
        <w:jc w:val="both"/>
        <w:rPr>
          <w:rFonts w:ascii="Times New Roman" w:hAnsi="Times New Roman" w:cs="Times New Roman"/>
          <w:sz w:val="24"/>
          <w:szCs w:val="24"/>
        </w:rPr>
      </w:pPr>
      <w:r>
        <w:rPr>
          <w:rFonts w:ascii="Times New Roman" w:hAnsi="Times New Roman" w:cs="Times New Roman"/>
          <w:sz w:val="24"/>
          <w:szCs w:val="24"/>
        </w:rPr>
        <w:t>Poznámka pod čiarou k odkazu 60</w:t>
      </w:r>
      <w:r w:rsidRPr="00AA0D23">
        <w:rPr>
          <w:rFonts w:ascii="Times New Roman" w:hAnsi="Times New Roman" w:cs="Times New Roman"/>
          <w:sz w:val="24"/>
          <w:szCs w:val="24"/>
        </w:rPr>
        <w:t xml:space="preserve"> znie:</w:t>
      </w:r>
    </w:p>
    <w:p w:rsidR="00AA0D23" w:rsidRDefault="00AA0D23" w:rsidP="00AA0D23">
      <w:pPr>
        <w:pStyle w:val="Odsekzoznamu"/>
        <w:ind w:left="709"/>
        <w:jc w:val="both"/>
        <w:rPr>
          <w:rFonts w:ascii="Times New Roman" w:hAnsi="Times New Roman" w:cs="Times New Roman"/>
          <w:sz w:val="24"/>
          <w:szCs w:val="24"/>
        </w:rPr>
      </w:pPr>
      <w:r>
        <w:rPr>
          <w:rFonts w:ascii="Times New Roman" w:hAnsi="Times New Roman" w:cs="Times New Roman"/>
          <w:sz w:val="24"/>
          <w:szCs w:val="24"/>
        </w:rPr>
        <w:t>„</w:t>
      </w:r>
      <w:r w:rsidRPr="00AA0D23">
        <w:rPr>
          <w:rFonts w:ascii="Times New Roman" w:hAnsi="Times New Roman" w:cs="Times New Roman"/>
          <w:sz w:val="24"/>
          <w:szCs w:val="24"/>
          <w:vertAlign w:val="superscript"/>
        </w:rPr>
        <w:t>60</w:t>
      </w:r>
      <w:r w:rsidRPr="00AA0D23">
        <w:rPr>
          <w:rFonts w:ascii="Times New Roman" w:hAnsi="Times New Roman" w:cs="Times New Roman"/>
          <w:sz w:val="24"/>
          <w:szCs w:val="24"/>
        </w:rPr>
        <w:t xml:space="preserve">) </w:t>
      </w:r>
      <w:r>
        <w:rPr>
          <w:rFonts w:ascii="Times New Roman" w:hAnsi="Times New Roman" w:cs="Times New Roman"/>
          <w:sz w:val="24"/>
          <w:szCs w:val="24"/>
        </w:rPr>
        <w:t>Nariadenie</w:t>
      </w:r>
      <w:r w:rsidRPr="00AA0D23">
        <w:rPr>
          <w:rFonts w:ascii="Times New Roman" w:hAnsi="Times New Roman" w:cs="Times New Roman"/>
          <w:sz w:val="24"/>
          <w:szCs w:val="24"/>
        </w:rPr>
        <w:t xml:space="preserve"> (EÚ) 2023/1113.“.</w:t>
      </w:r>
    </w:p>
    <w:p w:rsidR="00AA0D23" w:rsidRDefault="00AA0D23" w:rsidP="00AA0D23">
      <w:pPr>
        <w:pStyle w:val="Odsekzoznamu"/>
        <w:ind w:left="709"/>
        <w:jc w:val="both"/>
        <w:rPr>
          <w:rFonts w:ascii="Times New Roman" w:hAnsi="Times New Roman" w:cs="Times New Roman"/>
          <w:sz w:val="24"/>
          <w:szCs w:val="24"/>
        </w:rPr>
      </w:pPr>
    </w:p>
    <w:p w:rsidR="0032238D" w:rsidRPr="00F23AD9" w:rsidRDefault="0032238D" w:rsidP="003C0153">
      <w:pPr>
        <w:pStyle w:val="Odsekzoznamu"/>
        <w:numPr>
          <w:ilvl w:val="0"/>
          <w:numId w:val="1"/>
        </w:numPr>
        <w:ind w:left="709" w:hanging="425"/>
        <w:jc w:val="both"/>
        <w:rPr>
          <w:rFonts w:ascii="Times New Roman" w:hAnsi="Times New Roman" w:cs="Times New Roman"/>
          <w:sz w:val="24"/>
          <w:szCs w:val="24"/>
        </w:rPr>
      </w:pPr>
      <w:r w:rsidRPr="00F23AD9">
        <w:rPr>
          <w:rFonts w:ascii="Times New Roman" w:hAnsi="Times New Roman" w:cs="Times New Roman"/>
          <w:sz w:val="24"/>
          <w:szCs w:val="24"/>
        </w:rPr>
        <w:t>Za § 36b sa vkladá § 36c, ktorý vrátane nadpisu znie:</w:t>
      </w:r>
    </w:p>
    <w:p w:rsidR="0032238D" w:rsidRPr="00F23AD9" w:rsidRDefault="0032238D" w:rsidP="003C0153">
      <w:pPr>
        <w:pStyle w:val="Odsekzoznamu"/>
        <w:ind w:left="851" w:hanging="567"/>
        <w:jc w:val="both"/>
        <w:rPr>
          <w:rFonts w:ascii="Times New Roman" w:hAnsi="Times New Roman" w:cs="Times New Roman"/>
          <w:sz w:val="24"/>
          <w:szCs w:val="24"/>
        </w:rPr>
      </w:pPr>
    </w:p>
    <w:p w:rsidR="0032238D" w:rsidRPr="009D08C9" w:rsidRDefault="0032238D" w:rsidP="0032238D">
      <w:pPr>
        <w:pStyle w:val="Odsekzoznamu"/>
        <w:ind w:left="851"/>
        <w:jc w:val="center"/>
        <w:rPr>
          <w:rFonts w:ascii="Times New Roman" w:hAnsi="Times New Roman" w:cs="Times New Roman"/>
          <w:sz w:val="24"/>
          <w:szCs w:val="24"/>
        </w:rPr>
      </w:pPr>
      <w:bookmarkStart w:id="25" w:name="_Hlk168871535"/>
      <w:r w:rsidRPr="009D08C9">
        <w:rPr>
          <w:rFonts w:ascii="Times New Roman" w:hAnsi="Times New Roman" w:cs="Times New Roman"/>
          <w:sz w:val="24"/>
          <w:szCs w:val="24"/>
        </w:rPr>
        <w:t>„§ 36c</w:t>
      </w:r>
    </w:p>
    <w:p w:rsidR="0032238D" w:rsidRPr="009D08C9" w:rsidRDefault="0032238D" w:rsidP="0032238D">
      <w:pPr>
        <w:pStyle w:val="Odsekzoznamu"/>
        <w:ind w:left="851"/>
        <w:jc w:val="center"/>
        <w:rPr>
          <w:rFonts w:ascii="Times New Roman" w:hAnsi="Times New Roman" w:cs="Times New Roman"/>
          <w:sz w:val="24"/>
          <w:szCs w:val="24"/>
        </w:rPr>
      </w:pPr>
      <w:r w:rsidRPr="009D08C9">
        <w:rPr>
          <w:rFonts w:ascii="Times New Roman" w:hAnsi="Times New Roman" w:cs="Times New Roman"/>
          <w:sz w:val="24"/>
          <w:szCs w:val="24"/>
        </w:rPr>
        <w:t>Prechodné ustanoveni</w:t>
      </w:r>
      <w:r w:rsidR="0044689A">
        <w:rPr>
          <w:rFonts w:ascii="Times New Roman" w:hAnsi="Times New Roman" w:cs="Times New Roman"/>
          <w:sz w:val="24"/>
          <w:szCs w:val="24"/>
        </w:rPr>
        <w:t>e</w:t>
      </w:r>
      <w:r w:rsidRPr="009D08C9">
        <w:rPr>
          <w:rFonts w:ascii="Times New Roman" w:hAnsi="Times New Roman" w:cs="Times New Roman"/>
          <w:sz w:val="24"/>
          <w:szCs w:val="24"/>
        </w:rPr>
        <w:t xml:space="preserve"> k úpravám účinným od </w:t>
      </w:r>
      <w:r w:rsidR="005B7F66">
        <w:rPr>
          <w:rFonts w:ascii="Times New Roman" w:hAnsi="Times New Roman" w:cs="Times New Roman"/>
          <w:sz w:val="24"/>
          <w:szCs w:val="24"/>
        </w:rPr>
        <w:t>15</w:t>
      </w:r>
      <w:r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Pr="009D08C9">
        <w:rPr>
          <w:rFonts w:ascii="Times New Roman" w:hAnsi="Times New Roman" w:cs="Times New Roman"/>
          <w:sz w:val="24"/>
          <w:szCs w:val="24"/>
        </w:rPr>
        <w:t>ra 202</w:t>
      </w:r>
      <w:r w:rsidR="005B7F66">
        <w:rPr>
          <w:rFonts w:ascii="Times New Roman" w:hAnsi="Times New Roman" w:cs="Times New Roman"/>
          <w:sz w:val="24"/>
          <w:szCs w:val="24"/>
        </w:rPr>
        <w:t>5</w:t>
      </w:r>
    </w:p>
    <w:p w:rsidR="0032238D" w:rsidRPr="009D08C9" w:rsidRDefault="0032238D" w:rsidP="0032238D">
      <w:pPr>
        <w:pStyle w:val="Odsekzoznamu"/>
        <w:spacing w:after="0"/>
        <w:ind w:left="851"/>
        <w:jc w:val="both"/>
        <w:rPr>
          <w:rFonts w:ascii="Times New Roman" w:hAnsi="Times New Roman" w:cs="Times New Roman"/>
          <w:sz w:val="24"/>
          <w:szCs w:val="24"/>
        </w:rPr>
      </w:pPr>
    </w:p>
    <w:p w:rsidR="0032238D" w:rsidRPr="00F23AD9" w:rsidRDefault="0032238D" w:rsidP="0032238D">
      <w:pPr>
        <w:pStyle w:val="Odsekzoznamu"/>
        <w:spacing w:after="0"/>
        <w:ind w:left="851"/>
        <w:jc w:val="both"/>
        <w:rPr>
          <w:rFonts w:ascii="Times New Roman" w:hAnsi="Times New Roman" w:cs="Times New Roman"/>
          <w:sz w:val="24"/>
          <w:szCs w:val="24"/>
        </w:rPr>
      </w:pPr>
      <w:r w:rsidRPr="009D08C9">
        <w:rPr>
          <w:rFonts w:ascii="Times New Roman" w:hAnsi="Times New Roman" w:cs="Times New Roman"/>
          <w:sz w:val="24"/>
          <w:szCs w:val="24"/>
        </w:rPr>
        <w:tab/>
        <w:t xml:space="preserve">Poskytovateľ služieb peňaženky virtuálnej meny a poskytovateľ služieb zmenárne </w:t>
      </w:r>
      <w:r w:rsidR="009F0492" w:rsidRPr="009D08C9">
        <w:rPr>
          <w:rFonts w:ascii="Times New Roman" w:hAnsi="Times New Roman" w:cs="Times New Roman"/>
          <w:sz w:val="24"/>
          <w:szCs w:val="24"/>
        </w:rPr>
        <w:t xml:space="preserve">virtuálnej meny, ktorý bol do </w:t>
      </w:r>
      <w:r w:rsidR="005B7F66">
        <w:rPr>
          <w:rFonts w:ascii="Times New Roman" w:hAnsi="Times New Roman" w:cs="Times New Roman"/>
          <w:sz w:val="24"/>
          <w:szCs w:val="24"/>
        </w:rPr>
        <w:t>14</w:t>
      </w:r>
      <w:r w:rsidR="005B7F66"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005B7F66" w:rsidRPr="009D08C9">
        <w:rPr>
          <w:rFonts w:ascii="Times New Roman" w:hAnsi="Times New Roman" w:cs="Times New Roman"/>
          <w:sz w:val="24"/>
          <w:szCs w:val="24"/>
        </w:rPr>
        <w:t>ra 202</w:t>
      </w:r>
      <w:r w:rsidR="005B7F66">
        <w:rPr>
          <w:rFonts w:ascii="Times New Roman" w:hAnsi="Times New Roman" w:cs="Times New Roman"/>
          <w:sz w:val="24"/>
          <w:szCs w:val="24"/>
        </w:rPr>
        <w:t xml:space="preserve">5 </w:t>
      </w:r>
      <w:r w:rsidRPr="009D08C9">
        <w:rPr>
          <w:rFonts w:ascii="Times New Roman" w:hAnsi="Times New Roman" w:cs="Times New Roman"/>
          <w:sz w:val="24"/>
          <w:szCs w:val="24"/>
        </w:rPr>
        <w:t>povinnou osobou sa</w:t>
      </w:r>
      <w:r w:rsidR="009F0492" w:rsidRPr="009D08C9">
        <w:rPr>
          <w:rFonts w:ascii="Times New Roman" w:hAnsi="Times New Roman" w:cs="Times New Roman"/>
          <w:sz w:val="24"/>
          <w:szCs w:val="24"/>
        </w:rPr>
        <w:t xml:space="preserve"> od </w:t>
      </w:r>
      <w:r w:rsidR="005B7F66">
        <w:rPr>
          <w:rFonts w:ascii="Times New Roman" w:hAnsi="Times New Roman" w:cs="Times New Roman"/>
          <w:sz w:val="24"/>
          <w:szCs w:val="24"/>
        </w:rPr>
        <w:t>15</w:t>
      </w:r>
      <w:r w:rsidR="005B7F66"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005B7F66" w:rsidRPr="009D08C9">
        <w:rPr>
          <w:rFonts w:ascii="Times New Roman" w:hAnsi="Times New Roman" w:cs="Times New Roman"/>
          <w:sz w:val="24"/>
          <w:szCs w:val="24"/>
        </w:rPr>
        <w:t>ra 202</w:t>
      </w:r>
      <w:r w:rsidR="005B7F66">
        <w:rPr>
          <w:rFonts w:ascii="Times New Roman" w:hAnsi="Times New Roman" w:cs="Times New Roman"/>
          <w:sz w:val="24"/>
          <w:szCs w:val="24"/>
        </w:rPr>
        <w:t>5</w:t>
      </w:r>
      <w:r w:rsidR="00535C04" w:rsidRPr="009D08C9">
        <w:rPr>
          <w:rFonts w:ascii="Times New Roman" w:hAnsi="Times New Roman" w:cs="Times New Roman"/>
          <w:sz w:val="24"/>
          <w:szCs w:val="24"/>
        </w:rPr>
        <w:t xml:space="preserve"> až do zániku jeho živnostenského oprávnenia </w:t>
      </w:r>
      <w:r w:rsidRPr="009D08C9">
        <w:rPr>
          <w:rFonts w:ascii="Times New Roman" w:hAnsi="Times New Roman" w:cs="Times New Roman"/>
          <w:sz w:val="24"/>
          <w:szCs w:val="24"/>
        </w:rPr>
        <w:t>považuje za povinnú osobu</w:t>
      </w:r>
      <w:r w:rsidR="008C3362" w:rsidRPr="009D08C9">
        <w:rPr>
          <w:rFonts w:ascii="Times New Roman" w:hAnsi="Times New Roman" w:cs="Times New Roman"/>
          <w:sz w:val="24"/>
          <w:szCs w:val="24"/>
        </w:rPr>
        <w:t xml:space="preserve"> podľa § 5 ods. 1 písm. b) pätnásteho bodu</w:t>
      </w:r>
      <w:r w:rsidRPr="009D08C9">
        <w:rPr>
          <w:rFonts w:ascii="Times New Roman" w:hAnsi="Times New Roman" w:cs="Times New Roman"/>
          <w:sz w:val="24"/>
          <w:szCs w:val="24"/>
        </w:rPr>
        <w:t>.</w:t>
      </w:r>
      <w:r w:rsidR="0053400A" w:rsidRPr="009D08C9">
        <w:rPr>
          <w:rFonts w:ascii="Times New Roman" w:hAnsi="Times New Roman" w:cs="Times New Roman"/>
          <w:sz w:val="24"/>
          <w:szCs w:val="24"/>
        </w:rPr>
        <w:t>“.</w:t>
      </w:r>
      <w:bookmarkEnd w:id="25"/>
    </w:p>
    <w:p w:rsidR="00AB2FDA" w:rsidRDefault="00AB2FDA" w:rsidP="00AB2FDA">
      <w:pPr>
        <w:pStyle w:val="Odsekzoznamu"/>
        <w:ind w:left="851"/>
        <w:jc w:val="both"/>
        <w:rPr>
          <w:rFonts w:ascii="Times New Roman" w:hAnsi="Times New Roman" w:cs="Times New Roman"/>
          <w:sz w:val="24"/>
          <w:szCs w:val="24"/>
        </w:rPr>
      </w:pPr>
    </w:p>
    <w:p w:rsidR="00F03155" w:rsidRPr="00F23AD9" w:rsidRDefault="00F03155" w:rsidP="00AB2FDA">
      <w:pPr>
        <w:pStyle w:val="Odsekzoznamu"/>
        <w:ind w:left="851"/>
        <w:jc w:val="both"/>
        <w:rPr>
          <w:rFonts w:ascii="Times New Roman" w:hAnsi="Times New Roman" w:cs="Times New Roman"/>
          <w:sz w:val="24"/>
          <w:szCs w:val="24"/>
        </w:rPr>
      </w:pPr>
    </w:p>
    <w:p w:rsidR="00540FEA" w:rsidRPr="00540FEA" w:rsidRDefault="00540FEA" w:rsidP="00540FEA">
      <w:pPr>
        <w:pStyle w:val="Odsekzoznamu"/>
        <w:numPr>
          <w:ilvl w:val="0"/>
          <w:numId w:val="1"/>
        </w:numPr>
        <w:ind w:left="709" w:hanging="425"/>
        <w:jc w:val="both"/>
        <w:rPr>
          <w:rFonts w:ascii="Times New Roman" w:hAnsi="Times New Roman" w:cs="Times New Roman"/>
          <w:sz w:val="24"/>
          <w:szCs w:val="24"/>
        </w:rPr>
      </w:pPr>
      <w:r w:rsidRPr="00540FEA">
        <w:rPr>
          <w:rFonts w:ascii="Times New Roman" w:hAnsi="Times New Roman" w:cs="Times New Roman"/>
          <w:sz w:val="24"/>
          <w:szCs w:val="24"/>
        </w:rPr>
        <w:lastRenderedPageBreak/>
        <w:t>Príloha č. 1 sa dopĺňa šiestym bodom, ktorý znie:</w:t>
      </w:r>
    </w:p>
    <w:p w:rsidR="00540FEA" w:rsidRDefault="00540FEA" w:rsidP="00540FEA">
      <w:pPr>
        <w:pStyle w:val="Odsekzoznamu"/>
        <w:ind w:left="709"/>
        <w:jc w:val="both"/>
        <w:rPr>
          <w:rFonts w:ascii="Times New Roman" w:hAnsi="Times New Roman" w:cs="Times New Roman"/>
          <w:sz w:val="24"/>
          <w:szCs w:val="24"/>
        </w:rPr>
      </w:pPr>
      <w:r w:rsidRPr="00F53A6C">
        <w:rPr>
          <w:rFonts w:ascii="Times New Roman" w:hAnsi="Times New Roman" w:cs="Times New Roman"/>
          <w:sz w:val="24"/>
          <w:szCs w:val="24"/>
        </w:rPr>
        <w:t>„6. Nariadenie Európskeho parlamentu a Rady (EÚ) 2023/1113 z 31. mája 2023 o údajoch sprevádzajúcich prevody finančných prostriedkov a určitých kryptoaktív a o zmene smernice (EÚ) 2015/849 (Ú. v. EÚ L 150, 9.6.2023)</w:t>
      </w:r>
      <w:r w:rsidR="00B524F4">
        <w:rPr>
          <w:rFonts w:ascii="Times New Roman" w:hAnsi="Times New Roman" w:cs="Times New Roman"/>
          <w:sz w:val="24"/>
          <w:szCs w:val="24"/>
        </w:rPr>
        <w:t>.</w:t>
      </w:r>
      <w:r w:rsidRPr="00F53A6C">
        <w:rPr>
          <w:rFonts w:ascii="Times New Roman" w:hAnsi="Times New Roman" w:cs="Times New Roman"/>
          <w:sz w:val="24"/>
          <w:szCs w:val="24"/>
        </w:rPr>
        <w:t>“.</w:t>
      </w:r>
    </w:p>
    <w:p w:rsidR="00540FEA" w:rsidRDefault="00540FEA" w:rsidP="00540FEA">
      <w:pPr>
        <w:pStyle w:val="Odsekzoznamu"/>
        <w:ind w:left="709"/>
        <w:jc w:val="both"/>
        <w:rPr>
          <w:rFonts w:ascii="Times New Roman" w:hAnsi="Times New Roman" w:cs="Times New Roman"/>
          <w:sz w:val="24"/>
          <w:szCs w:val="24"/>
        </w:rPr>
      </w:pPr>
    </w:p>
    <w:p w:rsidR="00B0499F" w:rsidRDefault="00B0499F" w:rsidP="003C0153">
      <w:pPr>
        <w:pStyle w:val="Odsekzoznamu"/>
        <w:numPr>
          <w:ilvl w:val="0"/>
          <w:numId w:val="1"/>
        </w:numPr>
        <w:ind w:left="709" w:hanging="425"/>
        <w:jc w:val="both"/>
        <w:rPr>
          <w:rFonts w:ascii="Times New Roman" w:hAnsi="Times New Roman" w:cs="Times New Roman"/>
          <w:sz w:val="24"/>
          <w:szCs w:val="24"/>
        </w:rPr>
      </w:pPr>
      <w:r w:rsidRPr="00F23AD9">
        <w:rPr>
          <w:rFonts w:ascii="Times New Roman" w:hAnsi="Times New Roman" w:cs="Times New Roman"/>
          <w:sz w:val="24"/>
          <w:szCs w:val="24"/>
        </w:rPr>
        <w:t>V prílohe č.</w:t>
      </w:r>
      <w:r>
        <w:rPr>
          <w:rFonts w:ascii="Times New Roman" w:hAnsi="Times New Roman" w:cs="Times New Roman"/>
          <w:sz w:val="24"/>
          <w:szCs w:val="24"/>
        </w:rPr>
        <w:t xml:space="preserve"> </w:t>
      </w:r>
      <w:r w:rsidRPr="00F23AD9">
        <w:rPr>
          <w:rFonts w:ascii="Times New Roman" w:hAnsi="Times New Roman" w:cs="Times New Roman"/>
          <w:sz w:val="24"/>
          <w:szCs w:val="24"/>
        </w:rPr>
        <w:t>2 bod</w:t>
      </w:r>
      <w:r w:rsidR="00E61274">
        <w:rPr>
          <w:rFonts w:ascii="Times New Roman" w:hAnsi="Times New Roman" w:cs="Times New Roman"/>
          <w:sz w:val="24"/>
          <w:szCs w:val="24"/>
        </w:rPr>
        <w:t>e</w:t>
      </w:r>
      <w:r w:rsidRPr="00F23AD9">
        <w:rPr>
          <w:rFonts w:ascii="Times New Roman" w:hAnsi="Times New Roman" w:cs="Times New Roman"/>
          <w:sz w:val="24"/>
          <w:szCs w:val="24"/>
        </w:rPr>
        <w:t xml:space="preserve"> 1 </w:t>
      </w:r>
      <w:r>
        <w:rPr>
          <w:rFonts w:ascii="Times New Roman" w:hAnsi="Times New Roman" w:cs="Times New Roman"/>
          <w:sz w:val="24"/>
          <w:szCs w:val="24"/>
        </w:rPr>
        <w:t>písm. g) sa slová „</w:t>
      </w:r>
      <w:r w:rsidRPr="00B0499F">
        <w:rPr>
          <w:rFonts w:ascii="Times New Roman" w:hAnsi="Times New Roman" w:cs="Times New Roman"/>
          <w:sz w:val="24"/>
          <w:szCs w:val="24"/>
        </w:rPr>
        <w:t>činnosti, alebo</w:t>
      </w:r>
      <w:r>
        <w:rPr>
          <w:rFonts w:ascii="Times New Roman" w:hAnsi="Times New Roman" w:cs="Times New Roman"/>
          <w:sz w:val="24"/>
          <w:szCs w:val="24"/>
        </w:rPr>
        <w:t>“ nahrádzajú slovom „</w:t>
      </w:r>
      <w:r w:rsidRPr="00B0499F">
        <w:rPr>
          <w:rFonts w:ascii="Times New Roman" w:hAnsi="Times New Roman" w:cs="Times New Roman"/>
          <w:sz w:val="24"/>
          <w:szCs w:val="24"/>
        </w:rPr>
        <w:t>činnosti</w:t>
      </w:r>
      <w:r>
        <w:rPr>
          <w:rFonts w:ascii="Times New Roman" w:hAnsi="Times New Roman" w:cs="Times New Roman"/>
          <w:sz w:val="24"/>
          <w:szCs w:val="24"/>
        </w:rPr>
        <w:t>.“.</w:t>
      </w:r>
    </w:p>
    <w:p w:rsidR="00B0499F" w:rsidRDefault="00B0499F" w:rsidP="00B0499F">
      <w:pPr>
        <w:pStyle w:val="Odsekzoznamu"/>
        <w:ind w:left="709"/>
        <w:jc w:val="both"/>
        <w:rPr>
          <w:rFonts w:ascii="Times New Roman" w:hAnsi="Times New Roman" w:cs="Times New Roman"/>
          <w:sz w:val="24"/>
          <w:szCs w:val="24"/>
        </w:rPr>
      </w:pPr>
    </w:p>
    <w:p w:rsidR="00763594" w:rsidRDefault="00763594" w:rsidP="003C0153">
      <w:pPr>
        <w:pStyle w:val="Odsekzoznamu"/>
        <w:numPr>
          <w:ilvl w:val="0"/>
          <w:numId w:val="1"/>
        </w:numPr>
        <w:ind w:left="709" w:hanging="425"/>
        <w:jc w:val="both"/>
        <w:rPr>
          <w:rFonts w:ascii="Times New Roman" w:hAnsi="Times New Roman" w:cs="Times New Roman"/>
          <w:sz w:val="24"/>
          <w:szCs w:val="24"/>
        </w:rPr>
      </w:pPr>
      <w:r w:rsidRPr="00F23AD9">
        <w:rPr>
          <w:rFonts w:ascii="Times New Roman" w:hAnsi="Times New Roman" w:cs="Times New Roman"/>
          <w:sz w:val="24"/>
          <w:szCs w:val="24"/>
        </w:rPr>
        <w:t>V prílohe č.</w:t>
      </w:r>
      <w:r w:rsidR="00B0499F">
        <w:rPr>
          <w:rFonts w:ascii="Times New Roman" w:hAnsi="Times New Roman" w:cs="Times New Roman"/>
          <w:sz w:val="24"/>
          <w:szCs w:val="24"/>
        </w:rPr>
        <w:t xml:space="preserve"> </w:t>
      </w:r>
      <w:r w:rsidRPr="00F23AD9">
        <w:rPr>
          <w:rFonts w:ascii="Times New Roman" w:hAnsi="Times New Roman" w:cs="Times New Roman"/>
          <w:sz w:val="24"/>
          <w:szCs w:val="24"/>
        </w:rPr>
        <w:t>2 bod</w:t>
      </w:r>
      <w:r w:rsidR="00E61274">
        <w:rPr>
          <w:rFonts w:ascii="Times New Roman" w:hAnsi="Times New Roman" w:cs="Times New Roman"/>
          <w:sz w:val="24"/>
          <w:szCs w:val="24"/>
        </w:rPr>
        <w:t>e</w:t>
      </w:r>
      <w:r w:rsidRPr="00F23AD9">
        <w:rPr>
          <w:rFonts w:ascii="Times New Roman" w:hAnsi="Times New Roman" w:cs="Times New Roman"/>
          <w:sz w:val="24"/>
          <w:szCs w:val="24"/>
        </w:rPr>
        <w:t xml:space="preserve"> 1 sa vypúšťa písmeno h).</w:t>
      </w:r>
    </w:p>
    <w:p w:rsidR="00EA63F8" w:rsidRPr="00EA63F8" w:rsidRDefault="00EA63F8" w:rsidP="00EA63F8">
      <w:pPr>
        <w:pStyle w:val="Odsekzoznamu"/>
        <w:rPr>
          <w:rFonts w:ascii="Times New Roman" w:hAnsi="Times New Roman" w:cs="Times New Roman"/>
          <w:sz w:val="24"/>
          <w:szCs w:val="24"/>
        </w:rPr>
      </w:pPr>
    </w:p>
    <w:p w:rsidR="00EA63F8" w:rsidRDefault="00EA63F8" w:rsidP="00EA63F8">
      <w:pPr>
        <w:pStyle w:val="Odsekzoznamu"/>
        <w:numPr>
          <w:ilvl w:val="0"/>
          <w:numId w:val="1"/>
        </w:numPr>
        <w:ind w:left="709" w:hanging="425"/>
        <w:jc w:val="both"/>
        <w:rPr>
          <w:rFonts w:ascii="Times New Roman" w:hAnsi="Times New Roman" w:cs="Times New Roman"/>
          <w:sz w:val="24"/>
          <w:szCs w:val="24"/>
        </w:rPr>
      </w:pPr>
      <w:r w:rsidRPr="00F23AD9">
        <w:rPr>
          <w:rFonts w:ascii="Times New Roman" w:hAnsi="Times New Roman" w:cs="Times New Roman"/>
          <w:sz w:val="24"/>
          <w:szCs w:val="24"/>
        </w:rPr>
        <w:t>V prílohe č.</w:t>
      </w:r>
      <w:r>
        <w:rPr>
          <w:rFonts w:ascii="Times New Roman" w:hAnsi="Times New Roman" w:cs="Times New Roman"/>
          <w:sz w:val="24"/>
          <w:szCs w:val="24"/>
        </w:rPr>
        <w:t xml:space="preserve"> </w:t>
      </w:r>
      <w:r w:rsidRPr="00F23AD9">
        <w:rPr>
          <w:rFonts w:ascii="Times New Roman" w:hAnsi="Times New Roman" w:cs="Times New Roman"/>
          <w:sz w:val="24"/>
          <w:szCs w:val="24"/>
        </w:rPr>
        <w:t>2 bod</w:t>
      </w:r>
      <w:r>
        <w:rPr>
          <w:rFonts w:ascii="Times New Roman" w:hAnsi="Times New Roman" w:cs="Times New Roman"/>
          <w:sz w:val="24"/>
          <w:szCs w:val="24"/>
        </w:rPr>
        <w:t>e</w:t>
      </w:r>
      <w:r w:rsidRPr="00F23AD9">
        <w:rPr>
          <w:rFonts w:ascii="Times New Roman" w:hAnsi="Times New Roman" w:cs="Times New Roman"/>
          <w:sz w:val="24"/>
          <w:szCs w:val="24"/>
        </w:rPr>
        <w:t xml:space="preserve"> </w:t>
      </w:r>
      <w:r>
        <w:rPr>
          <w:rFonts w:ascii="Times New Roman" w:hAnsi="Times New Roman" w:cs="Times New Roman"/>
          <w:sz w:val="24"/>
          <w:szCs w:val="24"/>
        </w:rPr>
        <w:t>2</w:t>
      </w:r>
      <w:r w:rsidRPr="00F23AD9">
        <w:rPr>
          <w:rFonts w:ascii="Times New Roman" w:hAnsi="Times New Roman" w:cs="Times New Roman"/>
          <w:sz w:val="24"/>
          <w:szCs w:val="24"/>
        </w:rPr>
        <w:t xml:space="preserve"> </w:t>
      </w:r>
      <w:r>
        <w:rPr>
          <w:rFonts w:ascii="Times New Roman" w:hAnsi="Times New Roman" w:cs="Times New Roman"/>
          <w:sz w:val="24"/>
          <w:szCs w:val="24"/>
        </w:rPr>
        <w:t>písm. e) sa slová „</w:t>
      </w:r>
      <w:r w:rsidR="00B907A7">
        <w:rPr>
          <w:rFonts w:ascii="Times New Roman" w:hAnsi="Times New Roman" w:cs="Times New Roman"/>
          <w:sz w:val="24"/>
          <w:szCs w:val="24"/>
        </w:rPr>
        <w:t>strán</w:t>
      </w:r>
      <w:r w:rsidRPr="00B0499F">
        <w:rPr>
          <w:rFonts w:ascii="Times New Roman" w:hAnsi="Times New Roman" w:cs="Times New Roman"/>
          <w:sz w:val="24"/>
          <w:szCs w:val="24"/>
        </w:rPr>
        <w:t>, alebo</w:t>
      </w:r>
      <w:r>
        <w:rPr>
          <w:rFonts w:ascii="Times New Roman" w:hAnsi="Times New Roman" w:cs="Times New Roman"/>
          <w:sz w:val="24"/>
          <w:szCs w:val="24"/>
        </w:rPr>
        <w:t>“ nahrádzajú slovom „</w:t>
      </w:r>
      <w:r w:rsidR="00B907A7">
        <w:rPr>
          <w:rFonts w:ascii="Times New Roman" w:hAnsi="Times New Roman" w:cs="Times New Roman"/>
          <w:sz w:val="24"/>
          <w:szCs w:val="24"/>
        </w:rPr>
        <w:t>strán</w:t>
      </w:r>
      <w:r>
        <w:rPr>
          <w:rFonts w:ascii="Times New Roman" w:hAnsi="Times New Roman" w:cs="Times New Roman"/>
          <w:sz w:val="24"/>
          <w:szCs w:val="24"/>
        </w:rPr>
        <w:t>.“.</w:t>
      </w:r>
    </w:p>
    <w:p w:rsidR="00CB40E2" w:rsidRPr="00F23AD9" w:rsidRDefault="00CB40E2" w:rsidP="00CB40E2">
      <w:pPr>
        <w:pStyle w:val="Odsekzoznamu"/>
        <w:ind w:left="709"/>
        <w:jc w:val="both"/>
        <w:rPr>
          <w:rFonts w:ascii="Times New Roman" w:hAnsi="Times New Roman" w:cs="Times New Roman"/>
          <w:sz w:val="24"/>
          <w:szCs w:val="24"/>
        </w:rPr>
      </w:pPr>
    </w:p>
    <w:p w:rsidR="00763594" w:rsidRPr="00770FFE" w:rsidRDefault="00CB40E2" w:rsidP="00593CBB">
      <w:pPr>
        <w:pStyle w:val="Odsekzoznamu"/>
        <w:numPr>
          <w:ilvl w:val="0"/>
          <w:numId w:val="1"/>
        </w:numPr>
        <w:ind w:left="709" w:hanging="425"/>
        <w:jc w:val="both"/>
        <w:rPr>
          <w:rFonts w:ascii="Times New Roman" w:hAnsi="Times New Roman" w:cs="Times New Roman"/>
          <w:strike/>
          <w:sz w:val="24"/>
          <w:szCs w:val="24"/>
        </w:rPr>
      </w:pPr>
      <w:r w:rsidRPr="00F23AD9">
        <w:rPr>
          <w:rFonts w:ascii="Times New Roman" w:hAnsi="Times New Roman" w:cs="Times New Roman"/>
          <w:sz w:val="24"/>
          <w:szCs w:val="24"/>
        </w:rPr>
        <w:t>V prílohe č.</w:t>
      </w:r>
      <w:r w:rsidR="00E61274">
        <w:rPr>
          <w:rFonts w:ascii="Times New Roman" w:hAnsi="Times New Roman" w:cs="Times New Roman"/>
          <w:sz w:val="24"/>
          <w:szCs w:val="24"/>
        </w:rPr>
        <w:t xml:space="preserve"> </w:t>
      </w:r>
      <w:r w:rsidRPr="00F23AD9">
        <w:rPr>
          <w:rFonts w:ascii="Times New Roman" w:hAnsi="Times New Roman" w:cs="Times New Roman"/>
          <w:sz w:val="24"/>
          <w:szCs w:val="24"/>
        </w:rPr>
        <w:t xml:space="preserve">2 bode 2 </w:t>
      </w:r>
      <w:r w:rsidR="00593CBB">
        <w:rPr>
          <w:rFonts w:ascii="Times New Roman" w:hAnsi="Times New Roman" w:cs="Times New Roman"/>
          <w:sz w:val="24"/>
          <w:szCs w:val="24"/>
        </w:rPr>
        <w:t>sa vypúšťa písmeno f</w:t>
      </w:r>
      <w:r w:rsidR="00593CBB" w:rsidRPr="00F23AD9">
        <w:rPr>
          <w:rFonts w:ascii="Times New Roman" w:hAnsi="Times New Roman" w:cs="Times New Roman"/>
          <w:sz w:val="24"/>
          <w:szCs w:val="24"/>
        </w:rPr>
        <w:t>).</w:t>
      </w:r>
    </w:p>
    <w:p w:rsidR="00CB40E2" w:rsidRPr="00F23AD9" w:rsidRDefault="00CB40E2" w:rsidP="00763594">
      <w:pPr>
        <w:pStyle w:val="Odsekzoznamu"/>
        <w:ind w:left="709"/>
        <w:jc w:val="both"/>
        <w:rPr>
          <w:rFonts w:ascii="Times New Roman" w:hAnsi="Times New Roman" w:cs="Times New Roman"/>
          <w:sz w:val="24"/>
          <w:szCs w:val="24"/>
        </w:rPr>
      </w:pPr>
    </w:p>
    <w:p w:rsidR="00CB40E2" w:rsidRPr="00F23AD9" w:rsidRDefault="00CB40E2" w:rsidP="003C0153">
      <w:pPr>
        <w:pStyle w:val="Odsekzoznamu"/>
        <w:numPr>
          <w:ilvl w:val="0"/>
          <w:numId w:val="1"/>
        </w:numPr>
        <w:ind w:left="709" w:hanging="425"/>
        <w:jc w:val="both"/>
        <w:rPr>
          <w:rFonts w:ascii="Times New Roman" w:hAnsi="Times New Roman" w:cs="Times New Roman"/>
          <w:sz w:val="24"/>
          <w:szCs w:val="24"/>
        </w:rPr>
      </w:pPr>
      <w:r w:rsidRPr="00F23AD9">
        <w:rPr>
          <w:rFonts w:ascii="Times New Roman" w:hAnsi="Times New Roman" w:cs="Times New Roman"/>
          <w:sz w:val="24"/>
          <w:szCs w:val="24"/>
        </w:rPr>
        <w:t>V prílohe č.</w:t>
      </w:r>
      <w:r w:rsidR="002D4C53">
        <w:rPr>
          <w:rFonts w:ascii="Times New Roman" w:hAnsi="Times New Roman" w:cs="Times New Roman"/>
          <w:sz w:val="24"/>
          <w:szCs w:val="24"/>
        </w:rPr>
        <w:t xml:space="preserve"> </w:t>
      </w:r>
      <w:r w:rsidRPr="00F23AD9">
        <w:rPr>
          <w:rFonts w:ascii="Times New Roman" w:hAnsi="Times New Roman" w:cs="Times New Roman"/>
          <w:sz w:val="24"/>
          <w:szCs w:val="24"/>
        </w:rPr>
        <w:t>2 bode 3 písmeno a) znie:</w:t>
      </w:r>
    </w:p>
    <w:p w:rsidR="00CB40E2" w:rsidRDefault="00CB40E2" w:rsidP="00CB40E2">
      <w:pPr>
        <w:pStyle w:val="Odsekzoznamu"/>
        <w:ind w:left="709"/>
        <w:jc w:val="both"/>
        <w:rPr>
          <w:rFonts w:ascii="Times New Roman" w:hAnsi="Times New Roman" w:cs="Times New Roman"/>
          <w:sz w:val="24"/>
          <w:szCs w:val="24"/>
        </w:rPr>
      </w:pPr>
      <w:r w:rsidRPr="00F23AD9">
        <w:rPr>
          <w:rFonts w:ascii="Times New Roman" w:hAnsi="Times New Roman" w:cs="Times New Roman"/>
          <w:sz w:val="24"/>
          <w:szCs w:val="24"/>
        </w:rPr>
        <w:t>„</w:t>
      </w:r>
      <w:bookmarkStart w:id="26" w:name="_Hlk168872605"/>
      <w:r w:rsidRPr="00F23AD9">
        <w:rPr>
          <w:rFonts w:ascii="Times New Roman" w:hAnsi="Times New Roman" w:cs="Times New Roman"/>
          <w:sz w:val="24"/>
          <w:szCs w:val="24"/>
        </w:rPr>
        <w:t>a) vysokorizikové krajiny,</w:t>
      </w:r>
      <w:bookmarkEnd w:id="26"/>
      <w:r w:rsidR="00E61274">
        <w:rPr>
          <w:rFonts w:ascii="Times New Roman" w:hAnsi="Times New Roman" w:cs="Times New Roman"/>
          <w:sz w:val="24"/>
          <w:szCs w:val="24"/>
        </w:rPr>
        <w:t>“.</w:t>
      </w:r>
    </w:p>
    <w:p w:rsidR="005F1DDB" w:rsidRDefault="005F1DDB" w:rsidP="00CB40E2">
      <w:pPr>
        <w:pStyle w:val="Odsekzoznamu"/>
        <w:ind w:left="709"/>
        <w:jc w:val="both"/>
        <w:rPr>
          <w:rFonts w:ascii="Times New Roman" w:hAnsi="Times New Roman" w:cs="Times New Roman"/>
          <w:sz w:val="24"/>
          <w:szCs w:val="24"/>
        </w:rPr>
      </w:pPr>
    </w:p>
    <w:p w:rsidR="000E7064" w:rsidRDefault="005F1DDB" w:rsidP="005F1DDB">
      <w:pPr>
        <w:pStyle w:val="Odsekzoznamu"/>
        <w:numPr>
          <w:ilvl w:val="0"/>
          <w:numId w:val="1"/>
        </w:numPr>
        <w:ind w:left="709" w:hanging="425"/>
        <w:jc w:val="both"/>
        <w:rPr>
          <w:rFonts w:ascii="Times New Roman" w:hAnsi="Times New Roman" w:cs="Times New Roman"/>
          <w:sz w:val="24"/>
          <w:szCs w:val="24"/>
        </w:rPr>
      </w:pPr>
      <w:r w:rsidRPr="005F1DDB">
        <w:rPr>
          <w:rFonts w:ascii="Times New Roman" w:hAnsi="Times New Roman" w:cs="Times New Roman"/>
          <w:sz w:val="24"/>
          <w:szCs w:val="24"/>
        </w:rPr>
        <w:t>Príloha č. 2 sa do</w:t>
      </w:r>
      <w:r w:rsidR="00B23FDA">
        <w:rPr>
          <w:rFonts w:ascii="Times New Roman" w:hAnsi="Times New Roman" w:cs="Times New Roman"/>
          <w:sz w:val="24"/>
          <w:szCs w:val="24"/>
        </w:rPr>
        <w:t>pĺňa novým bodom 4, ktorý znie:</w:t>
      </w:r>
    </w:p>
    <w:p w:rsidR="005F1DDB" w:rsidRPr="00F23AD9" w:rsidRDefault="005F1DDB" w:rsidP="005F1DDB">
      <w:pPr>
        <w:pStyle w:val="Odsekzoznamu"/>
        <w:ind w:left="709"/>
        <w:jc w:val="both"/>
        <w:rPr>
          <w:rFonts w:ascii="Times New Roman" w:hAnsi="Times New Roman" w:cs="Times New Roman"/>
          <w:sz w:val="24"/>
          <w:szCs w:val="24"/>
        </w:rPr>
      </w:pPr>
      <w:r w:rsidRPr="005F1DDB">
        <w:rPr>
          <w:rFonts w:ascii="Times New Roman" w:hAnsi="Times New Roman" w:cs="Times New Roman"/>
          <w:sz w:val="24"/>
          <w:szCs w:val="24"/>
        </w:rPr>
        <w:t xml:space="preserve">„4) Rizikové faktory týkajúce sa životného poistenia: </w:t>
      </w:r>
      <w:r w:rsidR="001C58ED" w:rsidRPr="001C58ED">
        <w:rPr>
          <w:rFonts w:ascii="Times New Roman" w:hAnsi="Times New Roman" w:cs="Times New Roman"/>
          <w:sz w:val="24"/>
          <w:szCs w:val="24"/>
        </w:rPr>
        <w:t xml:space="preserve">úroveň rizika, ktorú predstavuje </w:t>
      </w:r>
      <w:r w:rsidRPr="005F1DDB">
        <w:rPr>
          <w:rFonts w:ascii="Times New Roman" w:hAnsi="Times New Roman" w:cs="Times New Roman"/>
          <w:sz w:val="24"/>
          <w:szCs w:val="24"/>
        </w:rPr>
        <w:t>osoba</w:t>
      </w:r>
      <w:r w:rsidR="006045D2" w:rsidRPr="00593CBB">
        <w:rPr>
          <w:rFonts w:ascii="Times New Roman" w:hAnsi="Times New Roman" w:cs="Times New Roman"/>
          <w:sz w:val="24"/>
          <w:szCs w:val="24"/>
        </w:rPr>
        <w:t>, ktorá je príjemcom poistného plnenia</w:t>
      </w:r>
      <w:r w:rsidRPr="00593CBB">
        <w:rPr>
          <w:rFonts w:ascii="Times New Roman" w:hAnsi="Times New Roman" w:cs="Times New Roman"/>
          <w:sz w:val="24"/>
          <w:szCs w:val="24"/>
        </w:rPr>
        <w:t xml:space="preserve"> zo životného</w:t>
      </w:r>
      <w:r w:rsidRPr="005F1DDB">
        <w:rPr>
          <w:rFonts w:ascii="Times New Roman" w:hAnsi="Times New Roman" w:cs="Times New Roman"/>
          <w:sz w:val="24"/>
          <w:szCs w:val="24"/>
        </w:rPr>
        <w:t xml:space="preserve"> poistenia.</w:t>
      </w:r>
      <w:r w:rsidR="000E7064">
        <w:rPr>
          <w:rFonts w:ascii="Times New Roman" w:hAnsi="Times New Roman" w:cs="Times New Roman"/>
          <w:sz w:val="24"/>
          <w:szCs w:val="24"/>
        </w:rPr>
        <w:t>“.</w:t>
      </w:r>
    </w:p>
    <w:p w:rsidR="00B907A7" w:rsidRDefault="00B907A7" w:rsidP="00B907A7">
      <w:pPr>
        <w:pStyle w:val="Odsekzoznamu"/>
        <w:ind w:left="709"/>
        <w:jc w:val="both"/>
        <w:rPr>
          <w:rFonts w:ascii="Times New Roman" w:hAnsi="Times New Roman" w:cs="Times New Roman"/>
          <w:sz w:val="24"/>
          <w:szCs w:val="24"/>
        </w:rPr>
      </w:pPr>
    </w:p>
    <w:p w:rsidR="003F0975" w:rsidRPr="00F23AD9" w:rsidRDefault="003F0975" w:rsidP="003C0153">
      <w:pPr>
        <w:pStyle w:val="Odsekzoznamu"/>
        <w:numPr>
          <w:ilvl w:val="0"/>
          <w:numId w:val="1"/>
        </w:numPr>
        <w:ind w:left="709" w:hanging="425"/>
        <w:jc w:val="both"/>
        <w:rPr>
          <w:rFonts w:ascii="Times New Roman" w:hAnsi="Times New Roman" w:cs="Times New Roman"/>
          <w:sz w:val="24"/>
          <w:szCs w:val="24"/>
        </w:rPr>
      </w:pPr>
      <w:r w:rsidRPr="00F23AD9">
        <w:rPr>
          <w:rFonts w:ascii="Times New Roman" w:hAnsi="Times New Roman" w:cs="Times New Roman"/>
          <w:sz w:val="24"/>
          <w:szCs w:val="24"/>
        </w:rPr>
        <w:t>Slová „finančná spravodajská jednotka“ vo všetkých tvaroch sa v celom texte zákona nahrádzajú slovami „</w:t>
      </w:r>
      <w:bookmarkStart w:id="27" w:name="_Hlk168872738"/>
      <w:r w:rsidRPr="00F23AD9">
        <w:rPr>
          <w:rFonts w:ascii="Times New Roman" w:hAnsi="Times New Roman" w:cs="Times New Roman"/>
          <w:sz w:val="24"/>
          <w:szCs w:val="24"/>
        </w:rPr>
        <w:t xml:space="preserve">Finančná </w:t>
      </w:r>
      <w:bookmarkEnd w:id="27"/>
      <w:r w:rsidRPr="00F23AD9">
        <w:rPr>
          <w:rFonts w:ascii="Times New Roman" w:hAnsi="Times New Roman" w:cs="Times New Roman"/>
          <w:sz w:val="24"/>
          <w:szCs w:val="24"/>
        </w:rPr>
        <w:t>spravodajská jednotka“ v príslušnom tvare.</w:t>
      </w:r>
    </w:p>
    <w:p w:rsidR="004E04A7" w:rsidRDefault="004E04A7" w:rsidP="004E04A7">
      <w:pPr>
        <w:pStyle w:val="Odsekzoznamu"/>
        <w:ind w:left="709"/>
        <w:jc w:val="both"/>
        <w:rPr>
          <w:rFonts w:ascii="Times New Roman" w:hAnsi="Times New Roman" w:cs="Times New Roman"/>
          <w:sz w:val="24"/>
          <w:szCs w:val="24"/>
        </w:rPr>
      </w:pPr>
    </w:p>
    <w:p w:rsidR="004E04A7" w:rsidRPr="004E04A7" w:rsidRDefault="004E04A7" w:rsidP="00064F20">
      <w:pPr>
        <w:pStyle w:val="Odsekzoznamu"/>
        <w:spacing w:after="0" w:line="240" w:lineRule="auto"/>
        <w:ind w:left="786"/>
        <w:jc w:val="center"/>
        <w:rPr>
          <w:rFonts w:ascii="Times New Roman" w:hAnsi="Times New Roman" w:cs="Times New Roman"/>
          <w:b/>
          <w:sz w:val="24"/>
          <w:szCs w:val="24"/>
        </w:rPr>
      </w:pPr>
      <w:r w:rsidRPr="004E04A7">
        <w:rPr>
          <w:rFonts w:ascii="Times New Roman" w:hAnsi="Times New Roman" w:cs="Times New Roman"/>
          <w:b/>
          <w:sz w:val="24"/>
          <w:szCs w:val="24"/>
        </w:rPr>
        <w:t xml:space="preserve">Čl. </w:t>
      </w:r>
      <w:r>
        <w:rPr>
          <w:rFonts w:ascii="Times New Roman" w:hAnsi="Times New Roman" w:cs="Times New Roman"/>
          <w:b/>
          <w:sz w:val="24"/>
          <w:szCs w:val="24"/>
        </w:rPr>
        <w:t>II</w:t>
      </w:r>
    </w:p>
    <w:p w:rsidR="004E04A7" w:rsidRPr="004E04A7" w:rsidRDefault="004E04A7" w:rsidP="004E04A7">
      <w:pPr>
        <w:pStyle w:val="Odsekzoznamu"/>
        <w:spacing w:after="0" w:line="240" w:lineRule="auto"/>
        <w:ind w:left="786"/>
        <w:rPr>
          <w:rFonts w:ascii="Times New Roman" w:hAnsi="Times New Roman" w:cs="Times New Roman"/>
          <w:sz w:val="24"/>
          <w:szCs w:val="24"/>
        </w:rPr>
      </w:pPr>
    </w:p>
    <w:p w:rsidR="004E04A7" w:rsidRPr="004E04A7" w:rsidRDefault="004E04A7" w:rsidP="00A34DF2">
      <w:pPr>
        <w:spacing w:after="0" w:line="240" w:lineRule="auto"/>
        <w:ind w:firstLine="709"/>
        <w:jc w:val="both"/>
        <w:rPr>
          <w:rFonts w:ascii="Times New Roman" w:hAnsi="Times New Roman" w:cs="Times New Roman"/>
          <w:sz w:val="24"/>
          <w:szCs w:val="24"/>
        </w:rPr>
      </w:pPr>
      <w:r w:rsidRPr="004E04A7">
        <w:rPr>
          <w:rFonts w:ascii="Times New Roman" w:hAnsi="Times New Roman" w:cs="Times New Roman"/>
          <w:sz w:val="24"/>
          <w:szCs w:val="24"/>
        </w:rPr>
        <w:t xml:space="preserve">Zákon Slovenskej národnej rady č. 372/1990 Zb. o priestupkoch v znení zákona Slovenskej národnej rady č. 524/1990 Zb., zákona Slovenskej národnej rady č. 266/1992 Zb., zákona Slovenskej národnej rady č. 295/1992 Zb., zákona Slovenskej národnej rady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207/1995 Z. z., zákona Národnej rady Slovenskej republiky č. 265/1995 Z. z., zákona Národnej rady Slovenskej republiky č. 285/1995 Z. z., zákona Národnej rady Slovenskej republiky č. 160/1996 Z. z., zákona Národnej rady Slovenskej republiky č. 168/1996 Z. z., zákona č. 143/1998 Z. z., nálezu Ústavného súdu Slovenskej republiky č. 319/1998 Z. z., zákona č. 298/1999 Z. z., zákona č. 313/1999 Z. z., zákona č. 195/2000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211/2000 Z. z., zákona č. 367/2000 Z. z., zákona č. 122/2001 Z. z., zákona č. 223/2001 Z. z., zákona č. 253/2001 Z. z., zákona č. 441/2001 Z. z., zákona č. 490/2001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507/2001 Z. z., zákona č. 139/2002 Z. z., zákona č. 422/2002 Z. z., zákona č. 190/2003 Z. z., zákona č. 430/2003 Z. z., zákona č. 510/2003 Z. z., zákona č. 515/2003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534/2003 Z. z., zákona č. 364/2004 Z. z., zákona č. 533/2004 Z. z., zákona č. 656/2004 Z. z., zákona č. 570/2005 Z. z., zákona č. 650/2005 Z. z., zákona č. 211/2006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224/2006 Z. z., zákona č. 250/2007 Z. z., zákona č. 547/2007 Z. z., zákona č. 666/2007 Z. z., zákona č. 86/2008 Z. z., zákona č. 245/2008 Z. z., zákona č. 298/2008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lastRenderedPageBreak/>
        <w:t xml:space="preserve">č. 445/2008 Z. z., zákona č. 479/2008 Z. z., zákona č. 491/2008 Z. z., zákona č. 8/2009 Z. z., zákona č. 70/2009 Z. z., zákona č. 72/2009 Z. z., zákona č. 191/2009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206/2009 Z. z., zákona č. 387/2009 Z. z., zákona č. 465/2009 Z. z., zákona č. 513/2009 Z. z., zákona č. 60/2010 Z. z., zákona č. 433/2010 Z. z., zákona č. 547/2010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313/2011 Z. z., zákona č. 362/2011 Z. z., zákona č. 79/2012 Z. z., zákona č. 96/2012 Z. z., zákona č. 31/2013 Z. z., zákona č. 80/2013 Z. z., zákona č. 94/2013 Z. z., zákona č. 299/2013 Z. z., zákona č. 388/2013 Z. z., zákona č. 417/2013 Z. z., zákona č. 474/2013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 xml:space="preserve">č. 1/2014 Z. z., zákona č. 204/2014 Z. z., zákona č. 374/2014 Z. z., zákona č. 397/2015 Z. z., zákona č. 430/2015 Z. z., zákona č. 125/2016 Z. z., zákona č. 311/2016 Z. z, 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č. 315/2016 Z. z., zákona č. 393/2019 Z. z., zákona č. 338/2020 Z. z., zákona č. 146/2021 Z. z., zákona č. 412/2021 Z. z., zákona č. 246/2022 Z. z., zákona č. 183/2023 Z. z.</w:t>
      </w:r>
      <w:r w:rsidR="00546B53">
        <w:rPr>
          <w:rFonts w:ascii="Times New Roman" w:hAnsi="Times New Roman" w:cs="Times New Roman"/>
          <w:sz w:val="24"/>
          <w:szCs w:val="24"/>
        </w:rPr>
        <w:t xml:space="preserve">, </w:t>
      </w:r>
      <w:r w:rsidRPr="004E04A7">
        <w:rPr>
          <w:rFonts w:ascii="Times New Roman" w:hAnsi="Times New Roman" w:cs="Times New Roman"/>
          <w:sz w:val="24"/>
          <w:szCs w:val="24"/>
        </w:rPr>
        <w:t xml:space="preserve">zákona </w:t>
      </w:r>
      <w:r w:rsidR="00F03155">
        <w:rPr>
          <w:rFonts w:ascii="Times New Roman" w:hAnsi="Times New Roman" w:cs="Times New Roman"/>
          <w:sz w:val="24"/>
          <w:szCs w:val="24"/>
        </w:rPr>
        <w:t xml:space="preserve">                   </w:t>
      </w:r>
      <w:r w:rsidRPr="004E04A7">
        <w:rPr>
          <w:rFonts w:ascii="Times New Roman" w:hAnsi="Times New Roman" w:cs="Times New Roman"/>
          <w:sz w:val="24"/>
          <w:szCs w:val="24"/>
        </w:rPr>
        <w:t>č. 330/2023 Z. z.</w:t>
      </w:r>
      <w:r w:rsidR="001C249B">
        <w:rPr>
          <w:rFonts w:ascii="Times New Roman" w:hAnsi="Times New Roman" w:cs="Times New Roman"/>
          <w:sz w:val="24"/>
          <w:szCs w:val="24"/>
        </w:rPr>
        <w:t xml:space="preserve">, </w:t>
      </w:r>
      <w:r w:rsidR="00546B53">
        <w:rPr>
          <w:rFonts w:ascii="Times New Roman" w:hAnsi="Times New Roman" w:cs="Times New Roman"/>
          <w:sz w:val="24"/>
          <w:szCs w:val="24"/>
        </w:rPr>
        <w:t>zákona č. 40/2024 Z. z.</w:t>
      </w:r>
      <w:r w:rsidR="001C249B">
        <w:rPr>
          <w:rFonts w:ascii="Times New Roman" w:hAnsi="Times New Roman" w:cs="Times New Roman"/>
          <w:sz w:val="24"/>
          <w:szCs w:val="24"/>
        </w:rPr>
        <w:t xml:space="preserve"> a zákona č. 166/2024 Z. z.</w:t>
      </w:r>
      <w:r w:rsidRPr="004E04A7">
        <w:rPr>
          <w:rFonts w:ascii="Times New Roman" w:hAnsi="Times New Roman" w:cs="Times New Roman"/>
          <w:sz w:val="24"/>
          <w:szCs w:val="24"/>
        </w:rPr>
        <w:t xml:space="preserve"> sa mení a dopĺňa takto:</w:t>
      </w:r>
    </w:p>
    <w:p w:rsidR="004E04A7" w:rsidRPr="004E04A7" w:rsidRDefault="004E04A7" w:rsidP="004E04A7">
      <w:pPr>
        <w:pStyle w:val="Odsekzoznamu"/>
        <w:spacing w:after="0" w:line="240" w:lineRule="auto"/>
        <w:ind w:left="786"/>
        <w:jc w:val="both"/>
        <w:rPr>
          <w:rFonts w:ascii="Times New Roman" w:hAnsi="Times New Roman" w:cs="Times New Roman"/>
          <w:sz w:val="24"/>
          <w:szCs w:val="24"/>
        </w:rPr>
      </w:pPr>
    </w:p>
    <w:p w:rsidR="004E04A7" w:rsidRPr="004E04A7" w:rsidRDefault="004E04A7" w:rsidP="004E04A7">
      <w:pPr>
        <w:pStyle w:val="Odsekzoznamu"/>
        <w:numPr>
          <w:ilvl w:val="0"/>
          <w:numId w:val="18"/>
        </w:numPr>
        <w:spacing w:after="0" w:line="240" w:lineRule="auto"/>
        <w:ind w:left="709" w:hanging="425"/>
        <w:jc w:val="both"/>
        <w:rPr>
          <w:rFonts w:ascii="Times New Roman" w:hAnsi="Times New Roman" w:cs="Times New Roman"/>
          <w:sz w:val="24"/>
          <w:szCs w:val="24"/>
        </w:rPr>
      </w:pPr>
      <w:r w:rsidRPr="004E04A7">
        <w:rPr>
          <w:rFonts w:ascii="Times New Roman" w:hAnsi="Times New Roman" w:cs="Times New Roman"/>
          <w:sz w:val="24"/>
          <w:szCs w:val="24"/>
        </w:rPr>
        <w:t>V §</w:t>
      </w:r>
      <w:r w:rsidR="0000613E">
        <w:rPr>
          <w:rFonts w:ascii="Times New Roman" w:hAnsi="Times New Roman" w:cs="Times New Roman"/>
          <w:sz w:val="24"/>
          <w:szCs w:val="24"/>
        </w:rPr>
        <w:t xml:space="preserve"> 47 sa odsek 1 dopĺňa písmenom n</w:t>
      </w:r>
      <w:r w:rsidRPr="004E04A7">
        <w:rPr>
          <w:rFonts w:ascii="Times New Roman" w:hAnsi="Times New Roman" w:cs="Times New Roman"/>
          <w:sz w:val="24"/>
          <w:szCs w:val="24"/>
        </w:rPr>
        <w:t>), ktoré znie:</w:t>
      </w:r>
    </w:p>
    <w:p w:rsidR="004E04A7" w:rsidRPr="004E04A7" w:rsidRDefault="004E04A7" w:rsidP="00046516">
      <w:pPr>
        <w:pStyle w:val="Odsekzoznamu"/>
        <w:spacing w:after="0" w:line="240" w:lineRule="auto"/>
        <w:ind w:left="1134" w:hanging="425"/>
        <w:jc w:val="both"/>
        <w:rPr>
          <w:rFonts w:ascii="Times New Roman" w:hAnsi="Times New Roman" w:cs="Times New Roman"/>
          <w:sz w:val="24"/>
          <w:szCs w:val="24"/>
        </w:rPr>
      </w:pPr>
      <w:r w:rsidRPr="004E04A7">
        <w:rPr>
          <w:rFonts w:ascii="Times New Roman" w:hAnsi="Times New Roman" w:cs="Times New Roman"/>
          <w:sz w:val="24"/>
          <w:szCs w:val="24"/>
        </w:rPr>
        <w:t>„</w:t>
      </w:r>
      <w:r w:rsidR="0000613E">
        <w:rPr>
          <w:rFonts w:ascii="Times New Roman" w:hAnsi="Times New Roman" w:cs="Times New Roman"/>
          <w:sz w:val="24"/>
          <w:szCs w:val="24"/>
        </w:rPr>
        <w:t>n</w:t>
      </w:r>
      <w:r w:rsidRPr="004E04A7">
        <w:rPr>
          <w:rFonts w:ascii="Times New Roman" w:hAnsi="Times New Roman" w:cs="Times New Roman"/>
          <w:sz w:val="24"/>
          <w:szCs w:val="24"/>
        </w:rPr>
        <w:t>) na výzvu ozbrojeného príslušníka finančnej správy neoznámi prepravu peňažných prostriedkov v hotovosti v sume presahujúcej 10 000 eur alebo uvedie nesprávny údaj o sume prepravovaných peňažných prostriedkov v hotovosti podľa osobitného predpisu.</w:t>
      </w:r>
      <w:r w:rsidRPr="004E04A7">
        <w:rPr>
          <w:rFonts w:ascii="Times New Roman" w:hAnsi="Times New Roman" w:cs="Times New Roman"/>
          <w:sz w:val="24"/>
          <w:szCs w:val="24"/>
          <w:vertAlign w:val="superscript"/>
        </w:rPr>
        <w:t>3f</w:t>
      </w:r>
      <w:r w:rsidR="00F53A6C">
        <w:rPr>
          <w:rFonts w:ascii="Times New Roman" w:hAnsi="Times New Roman" w:cs="Times New Roman"/>
          <w:sz w:val="24"/>
          <w:szCs w:val="24"/>
          <w:vertAlign w:val="superscript"/>
        </w:rPr>
        <w:t>a</w:t>
      </w:r>
      <w:r w:rsidRPr="004E04A7">
        <w:rPr>
          <w:rFonts w:ascii="Times New Roman" w:hAnsi="Times New Roman" w:cs="Times New Roman"/>
          <w:sz w:val="24"/>
          <w:szCs w:val="24"/>
          <w:vertAlign w:val="superscript"/>
        </w:rPr>
        <w:t>a</w:t>
      </w:r>
      <w:r w:rsidRPr="004E04A7">
        <w:rPr>
          <w:rFonts w:ascii="Times New Roman" w:hAnsi="Times New Roman" w:cs="Times New Roman"/>
          <w:sz w:val="24"/>
          <w:szCs w:val="24"/>
        </w:rPr>
        <w:t>)“.</w:t>
      </w:r>
    </w:p>
    <w:p w:rsidR="004E04A7" w:rsidRPr="004E04A7" w:rsidRDefault="004E04A7" w:rsidP="004E04A7">
      <w:pPr>
        <w:pStyle w:val="Odsekzoznamu"/>
        <w:spacing w:after="0" w:line="240" w:lineRule="auto"/>
        <w:ind w:left="709" w:hanging="425"/>
        <w:jc w:val="both"/>
        <w:rPr>
          <w:rFonts w:ascii="Times New Roman" w:hAnsi="Times New Roman" w:cs="Times New Roman"/>
          <w:sz w:val="24"/>
          <w:szCs w:val="24"/>
        </w:rPr>
      </w:pPr>
    </w:p>
    <w:p w:rsidR="004E04A7" w:rsidRPr="004E04A7" w:rsidRDefault="004E04A7" w:rsidP="001A2B74">
      <w:pPr>
        <w:pStyle w:val="Odsekzoznamu"/>
        <w:spacing w:after="0" w:line="240" w:lineRule="auto"/>
        <w:ind w:left="709"/>
        <w:jc w:val="both"/>
        <w:rPr>
          <w:rFonts w:ascii="Times New Roman" w:hAnsi="Times New Roman" w:cs="Times New Roman"/>
          <w:sz w:val="24"/>
          <w:szCs w:val="24"/>
        </w:rPr>
      </w:pPr>
      <w:r w:rsidRPr="004E04A7">
        <w:rPr>
          <w:rFonts w:ascii="Times New Roman" w:hAnsi="Times New Roman" w:cs="Times New Roman"/>
          <w:sz w:val="24"/>
          <w:szCs w:val="24"/>
        </w:rPr>
        <w:t>Poznámka pod čiarou k odkazu 3fa znie:</w:t>
      </w:r>
    </w:p>
    <w:p w:rsidR="004E04A7" w:rsidRDefault="004E04A7" w:rsidP="00046516">
      <w:pPr>
        <w:pStyle w:val="Odsekzoznamu"/>
        <w:spacing w:after="0" w:line="240" w:lineRule="auto"/>
        <w:ind w:left="1276" w:hanging="567"/>
        <w:jc w:val="both"/>
        <w:rPr>
          <w:rFonts w:ascii="Times New Roman" w:hAnsi="Times New Roman" w:cs="Times New Roman"/>
          <w:sz w:val="24"/>
          <w:szCs w:val="24"/>
        </w:rPr>
      </w:pPr>
      <w:r w:rsidRPr="004E04A7">
        <w:rPr>
          <w:rFonts w:ascii="Times New Roman" w:hAnsi="Times New Roman" w:cs="Times New Roman"/>
          <w:sz w:val="24"/>
          <w:szCs w:val="24"/>
        </w:rPr>
        <w:t>„</w:t>
      </w:r>
      <w:r w:rsidRPr="004E04A7">
        <w:rPr>
          <w:rFonts w:ascii="Times New Roman" w:hAnsi="Times New Roman" w:cs="Times New Roman"/>
          <w:sz w:val="24"/>
          <w:szCs w:val="24"/>
          <w:vertAlign w:val="superscript"/>
        </w:rPr>
        <w:t>3f</w:t>
      </w:r>
      <w:r w:rsidR="00F53A6C">
        <w:rPr>
          <w:rFonts w:ascii="Times New Roman" w:hAnsi="Times New Roman" w:cs="Times New Roman"/>
          <w:sz w:val="24"/>
          <w:szCs w:val="24"/>
          <w:vertAlign w:val="superscript"/>
        </w:rPr>
        <w:t>a</w:t>
      </w:r>
      <w:r w:rsidRPr="004E04A7">
        <w:rPr>
          <w:rFonts w:ascii="Times New Roman" w:hAnsi="Times New Roman" w:cs="Times New Roman"/>
          <w:sz w:val="24"/>
          <w:szCs w:val="24"/>
          <w:vertAlign w:val="superscript"/>
        </w:rPr>
        <w:t>a</w:t>
      </w:r>
      <w:r w:rsidRPr="004E04A7">
        <w:rPr>
          <w:rFonts w:ascii="Times New Roman" w:hAnsi="Times New Roman" w:cs="Times New Roman"/>
          <w:sz w:val="24"/>
          <w:szCs w:val="24"/>
        </w:rPr>
        <w:t>) § 48a zákona č. 35/2019 Z. z. o finančnej správe a o zmene a doplnení niektorých zákonov v znení zákona č. .../2024 Z. z.“.</w:t>
      </w:r>
    </w:p>
    <w:p w:rsidR="004E04A7" w:rsidRPr="004E04A7" w:rsidRDefault="004E04A7" w:rsidP="004E04A7">
      <w:pPr>
        <w:pStyle w:val="Odsekzoznamu"/>
        <w:spacing w:after="0" w:line="240" w:lineRule="auto"/>
        <w:ind w:left="709" w:hanging="425"/>
        <w:jc w:val="both"/>
        <w:rPr>
          <w:rFonts w:ascii="Times New Roman" w:hAnsi="Times New Roman" w:cs="Times New Roman"/>
          <w:sz w:val="24"/>
          <w:szCs w:val="24"/>
        </w:rPr>
      </w:pPr>
    </w:p>
    <w:p w:rsidR="005B4B70" w:rsidRPr="00AD50B3" w:rsidRDefault="005B4B70" w:rsidP="005B4B70">
      <w:pPr>
        <w:pStyle w:val="Odsekzoznamu"/>
        <w:numPr>
          <w:ilvl w:val="0"/>
          <w:numId w:val="18"/>
        </w:numPr>
        <w:spacing w:after="0" w:line="240" w:lineRule="auto"/>
        <w:ind w:left="709" w:hanging="425"/>
        <w:jc w:val="both"/>
        <w:rPr>
          <w:rFonts w:ascii="Times New Roman" w:hAnsi="Times New Roman" w:cs="Times New Roman"/>
          <w:sz w:val="24"/>
          <w:szCs w:val="24"/>
        </w:rPr>
      </w:pPr>
      <w:r w:rsidRPr="00AD50B3">
        <w:rPr>
          <w:rFonts w:ascii="Times New Roman" w:hAnsi="Times New Roman" w:cs="Times New Roman"/>
          <w:sz w:val="24"/>
          <w:szCs w:val="24"/>
        </w:rPr>
        <w:t>V § 47 ods. 2 sa na konci pripája táto veta:</w:t>
      </w:r>
    </w:p>
    <w:p w:rsidR="005B4B70" w:rsidRPr="005B4B70" w:rsidRDefault="005B4B70" w:rsidP="00AD50B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Pr="005B4B70">
        <w:rPr>
          <w:rFonts w:ascii="Times New Roman" w:hAnsi="Times New Roman" w:cs="Times New Roman"/>
          <w:sz w:val="24"/>
          <w:szCs w:val="24"/>
        </w:rPr>
        <w:t>Za priestupok podľa</w:t>
      </w:r>
      <w:r w:rsidR="00AD50B3">
        <w:rPr>
          <w:rFonts w:ascii="Times New Roman" w:hAnsi="Times New Roman" w:cs="Times New Roman"/>
          <w:sz w:val="24"/>
          <w:szCs w:val="24"/>
        </w:rPr>
        <w:t xml:space="preserve"> odseku 1 písm. n) </w:t>
      </w:r>
      <w:r w:rsidRPr="005B4B70">
        <w:rPr>
          <w:rFonts w:ascii="Times New Roman" w:hAnsi="Times New Roman" w:cs="Times New Roman"/>
          <w:sz w:val="24"/>
          <w:szCs w:val="24"/>
        </w:rPr>
        <w:t>možno uložiť pokutu do</w:t>
      </w:r>
      <w:r w:rsidR="00AD50B3">
        <w:rPr>
          <w:rFonts w:ascii="Times New Roman" w:hAnsi="Times New Roman" w:cs="Times New Roman"/>
          <w:sz w:val="24"/>
          <w:szCs w:val="24"/>
        </w:rPr>
        <w:t xml:space="preserve"> výšky</w:t>
      </w:r>
      <w:r w:rsidRPr="005B4B70">
        <w:rPr>
          <w:rFonts w:ascii="Times New Roman" w:hAnsi="Times New Roman" w:cs="Times New Roman"/>
          <w:sz w:val="24"/>
          <w:szCs w:val="24"/>
        </w:rPr>
        <w:t xml:space="preserve"> </w:t>
      </w:r>
      <w:r w:rsidR="00AD50B3">
        <w:rPr>
          <w:rFonts w:ascii="Times New Roman" w:hAnsi="Times New Roman" w:cs="Times New Roman"/>
          <w:sz w:val="24"/>
          <w:szCs w:val="24"/>
        </w:rPr>
        <w:t xml:space="preserve">10 % z prepravovaných peňažných prostriedkov v hotovosti, </w:t>
      </w:r>
      <w:r w:rsidRPr="005B4B70">
        <w:rPr>
          <w:rFonts w:ascii="Times New Roman" w:hAnsi="Times New Roman" w:cs="Times New Roman"/>
          <w:sz w:val="24"/>
          <w:szCs w:val="24"/>
        </w:rPr>
        <w:t>v rozkaznom konaní do</w:t>
      </w:r>
      <w:r w:rsidR="00AD50B3">
        <w:rPr>
          <w:rFonts w:ascii="Times New Roman" w:hAnsi="Times New Roman" w:cs="Times New Roman"/>
          <w:sz w:val="24"/>
          <w:szCs w:val="24"/>
        </w:rPr>
        <w:t xml:space="preserve"> výšky</w:t>
      </w:r>
      <w:r w:rsidR="00AD50B3" w:rsidRPr="005B4B70">
        <w:rPr>
          <w:rFonts w:ascii="Times New Roman" w:hAnsi="Times New Roman" w:cs="Times New Roman"/>
          <w:sz w:val="24"/>
          <w:szCs w:val="24"/>
        </w:rPr>
        <w:t xml:space="preserve"> </w:t>
      </w:r>
      <w:r w:rsidR="00AD50B3">
        <w:rPr>
          <w:rFonts w:ascii="Times New Roman" w:hAnsi="Times New Roman" w:cs="Times New Roman"/>
          <w:sz w:val="24"/>
          <w:szCs w:val="24"/>
        </w:rPr>
        <w:t xml:space="preserve">7 % z prepravovaných peňažných prostriedkov v hotovosti </w:t>
      </w:r>
      <w:r w:rsidRPr="005B4B70">
        <w:rPr>
          <w:rFonts w:ascii="Times New Roman" w:hAnsi="Times New Roman" w:cs="Times New Roman"/>
          <w:sz w:val="24"/>
          <w:szCs w:val="24"/>
        </w:rPr>
        <w:t>a v blokovom konaní do</w:t>
      </w:r>
      <w:r w:rsidR="002B422D">
        <w:rPr>
          <w:rFonts w:ascii="Times New Roman" w:hAnsi="Times New Roman" w:cs="Times New Roman"/>
          <w:sz w:val="24"/>
          <w:szCs w:val="24"/>
        </w:rPr>
        <w:t xml:space="preserve"> výšky</w:t>
      </w:r>
      <w:r w:rsidRPr="005B4B70">
        <w:rPr>
          <w:rFonts w:ascii="Times New Roman" w:hAnsi="Times New Roman" w:cs="Times New Roman"/>
          <w:sz w:val="24"/>
          <w:szCs w:val="24"/>
        </w:rPr>
        <w:t xml:space="preserve"> 5</w:t>
      </w:r>
      <w:r w:rsidR="00AD50B3">
        <w:rPr>
          <w:rFonts w:ascii="Times New Roman" w:hAnsi="Times New Roman" w:cs="Times New Roman"/>
          <w:sz w:val="24"/>
          <w:szCs w:val="24"/>
        </w:rPr>
        <w:t xml:space="preserve">% </w:t>
      </w:r>
      <w:r w:rsidR="00AD50B3" w:rsidRPr="00AD50B3">
        <w:rPr>
          <w:rFonts w:ascii="Times New Roman" w:hAnsi="Times New Roman" w:cs="Times New Roman"/>
          <w:sz w:val="24"/>
          <w:szCs w:val="24"/>
        </w:rPr>
        <w:t>z prepravovaných peňažných prostriedkov v</w:t>
      </w:r>
      <w:r w:rsidR="00AD50B3">
        <w:rPr>
          <w:rFonts w:ascii="Times New Roman" w:hAnsi="Times New Roman" w:cs="Times New Roman"/>
          <w:sz w:val="24"/>
          <w:szCs w:val="24"/>
        </w:rPr>
        <w:t> </w:t>
      </w:r>
      <w:r w:rsidR="00AD50B3" w:rsidRPr="00AD50B3">
        <w:rPr>
          <w:rFonts w:ascii="Times New Roman" w:hAnsi="Times New Roman" w:cs="Times New Roman"/>
          <w:sz w:val="24"/>
          <w:szCs w:val="24"/>
        </w:rPr>
        <w:t>hotovosti</w:t>
      </w:r>
      <w:r w:rsidR="00AD50B3">
        <w:rPr>
          <w:rFonts w:ascii="Times New Roman" w:hAnsi="Times New Roman" w:cs="Times New Roman"/>
          <w:sz w:val="24"/>
          <w:szCs w:val="24"/>
        </w:rPr>
        <w:t>.“.</w:t>
      </w:r>
    </w:p>
    <w:p w:rsidR="004E04A7" w:rsidRPr="004E04A7" w:rsidRDefault="004E04A7" w:rsidP="004E04A7">
      <w:pPr>
        <w:pStyle w:val="Odsekzoznamu"/>
        <w:spacing w:after="0" w:line="240" w:lineRule="auto"/>
        <w:ind w:left="709"/>
        <w:jc w:val="both"/>
        <w:rPr>
          <w:rFonts w:ascii="Times New Roman" w:hAnsi="Times New Roman" w:cs="Times New Roman"/>
          <w:sz w:val="24"/>
          <w:szCs w:val="24"/>
        </w:rPr>
      </w:pPr>
    </w:p>
    <w:p w:rsidR="004E04A7" w:rsidRPr="004E04A7" w:rsidRDefault="004E04A7" w:rsidP="004E04A7">
      <w:pPr>
        <w:pStyle w:val="Odsekzoznamu"/>
        <w:numPr>
          <w:ilvl w:val="0"/>
          <w:numId w:val="18"/>
        </w:numPr>
        <w:spacing w:after="0" w:line="240" w:lineRule="auto"/>
        <w:ind w:left="709" w:hanging="425"/>
        <w:jc w:val="both"/>
        <w:rPr>
          <w:rFonts w:ascii="Times New Roman" w:hAnsi="Times New Roman" w:cs="Times New Roman"/>
          <w:sz w:val="24"/>
          <w:szCs w:val="24"/>
        </w:rPr>
      </w:pPr>
      <w:r w:rsidRPr="004E04A7">
        <w:rPr>
          <w:rFonts w:ascii="Times New Roman" w:hAnsi="Times New Roman" w:cs="Times New Roman"/>
          <w:sz w:val="24"/>
          <w:szCs w:val="24"/>
        </w:rPr>
        <w:t xml:space="preserve">V § 86 písm. a) sa slová „§ 46 až 50“ nahrádzajú slovami „§ 46, § 47 ods. 1 písm. a) až </w:t>
      </w:r>
      <w:r w:rsidR="0000613E">
        <w:rPr>
          <w:rFonts w:ascii="Times New Roman" w:hAnsi="Times New Roman" w:cs="Times New Roman"/>
          <w:sz w:val="24"/>
          <w:szCs w:val="24"/>
        </w:rPr>
        <w:t>m</w:t>
      </w:r>
      <w:r w:rsidRPr="004E04A7">
        <w:rPr>
          <w:rFonts w:ascii="Times New Roman" w:hAnsi="Times New Roman" w:cs="Times New Roman"/>
          <w:sz w:val="24"/>
          <w:szCs w:val="24"/>
        </w:rPr>
        <w:t>), § 47a až 50“.</w:t>
      </w:r>
    </w:p>
    <w:p w:rsidR="004E04A7" w:rsidRPr="004E04A7" w:rsidRDefault="004E04A7" w:rsidP="004E04A7">
      <w:pPr>
        <w:pStyle w:val="Odsekzoznamu"/>
        <w:spacing w:after="0" w:line="240" w:lineRule="auto"/>
        <w:ind w:left="709"/>
        <w:jc w:val="both"/>
        <w:rPr>
          <w:rFonts w:ascii="Times New Roman" w:hAnsi="Times New Roman" w:cs="Times New Roman"/>
          <w:sz w:val="24"/>
          <w:szCs w:val="24"/>
        </w:rPr>
      </w:pPr>
    </w:p>
    <w:p w:rsidR="004E04A7" w:rsidRDefault="00FF1F46" w:rsidP="00FF1F46">
      <w:pPr>
        <w:pStyle w:val="Odsekzoznamu"/>
        <w:numPr>
          <w:ilvl w:val="0"/>
          <w:numId w:val="18"/>
        </w:numPr>
        <w:spacing w:after="0" w:line="240" w:lineRule="auto"/>
        <w:ind w:hanging="502"/>
        <w:jc w:val="both"/>
        <w:rPr>
          <w:rFonts w:ascii="Times New Roman" w:hAnsi="Times New Roman" w:cs="Times New Roman"/>
          <w:sz w:val="24"/>
          <w:szCs w:val="24"/>
        </w:rPr>
      </w:pPr>
      <w:r w:rsidRPr="00FF1F46">
        <w:rPr>
          <w:rFonts w:ascii="Times New Roman" w:hAnsi="Times New Roman" w:cs="Times New Roman"/>
          <w:sz w:val="24"/>
          <w:szCs w:val="24"/>
        </w:rPr>
        <w:t>V § 86 písm. b) sa slová „§ 47 a 48“ nahrádzajú slovami „§ 47 ods. 1 písm. a) až m)</w:t>
      </w:r>
      <w:r w:rsidR="00046516">
        <w:rPr>
          <w:rFonts w:ascii="Times New Roman" w:hAnsi="Times New Roman" w:cs="Times New Roman"/>
          <w:sz w:val="24"/>
          <w:szCs w:val="24"/>
        </w:rPr>
        <w:t xml:space="preserve"> </w:t>
      </w:r>
      <w:r w:rsidRPr="00FF1F46">
        <w:rPr>
          <w:rFonts w:ascii="Times New Roman" w:hAnsi="Times New Roman" w:cs="Times New Roman"/>
          <w:sz w:val="24"/>
          <w:szCs w:val="24"/>
        </w:rPr>
        <w:t xml:space="preserve"> a § 48“.</w:t>
      </w:r>
    </w:p>
    <w:p w:rsidR="004E04A7" w:rsidRPr="004E04A7" w:rsidRDefault="004E04A7" w:rsidP="004E04A7">
      <w:pPr>
        <w:pStyle w:val="Odsekzoznamu"/>
        <w:spacing w:after="0" w:line="240" w:lineRule="auto"/>
        <w:ind w:left="709"/>
        <w:jc w:val="both"/>
        <w:rPr>
          <w:rFonts w:ascii="Times New Roman" w:hAnsi="Times New Roman" w:cs="Times New Roman"/>
          <w:sz w:val="24"/>
          <w:szCs w:val="24"/>
        </w:rPr>
      </w:pPr>
    </w:p>
    <w:p w:rsidR="004E04A7" w:rsidRPr="004E04A7" w:rsidRDefault="004E04A7" w:rsidP="004E04A7">
      <w:pPr>
        <w:pStyle w:val="Odsekzoznamu"/>
        <w:numPr>
          <w:ilvl w:val="0"/>
          <w:numId w:val="18"/>
        </w:numPr>
        <w:spacing w:after="0" w:line="240" w:lineRule="auto"/>
        <w:ind w:left="709" w:hanging="425"/>
        <w:jc w:val="both"/>
        <w:rPr>
          <w:rFonts w:ascii="Times New Roman" w:hAnsi="Times New Roman" w:cs="Times New Roman"/>
          <w:sz w:val="24"/>
          <w:szCs w:val="24"/>
        </w:rPr>
      </w:pPr>
      <w:r w:rsidRPr="004E04A7">
        <w:rPr>
          <w:rFonts w:ascii="Times New Roman" w:hAnsi="Times New Roman" w:cs="Times New Roman"/>
          <w:sz w:val="24"/>
          <w:szCs w:val="24"/>
        </w:rPr>
        <w:t>V § 86 sa za písmeno f) vkladá nové písmeno g), ktoré znie:</w:t>
      </w:r>
    </w:p>
    <w:p w:rsidR="004E04A7" w:rsidRPr="004E04A7" w:rsidRDefault="004E04A7" w:rsidP="004E04A7">
      <w:pPr>
        <w:pStyle w:val="Odsekzoznamu"/>
        <w:spacing w:after="0" w:line="240" w:lineRule="auto"/>
        <w:ind w:left="709"/>
        <w:jc w:val="both"/>
        <w:rPr>
          <w:rFonts w:ascii="Times New Roman" w:hAnsi="Times New Roman" w:cs="Times New Roman"/>
          <w:sz w:val="24"/>
          <w:szCs w:val="24"/>
        </w:rPr>
      </w:pPr>
      <w:r w:rsidRPr="004E04A7">
        <w:rPr>
          <w:rFonts w:ascii="Times New Roman" w:hAnsi="Times New Roman" w:cs="Times New Roman"/>
          <w:sz w:val="24"/>
          <w:szCs w:val="24"/>
        </w:rPr>
        <w:t>„g) colné úrady priestupok proti verejnému po</w:t>
      </w:r>
      <w:r w:rsidR="0000613E">
        <w:rPr>
          <w:rFonts w:ascii="Times New Roman" w:hAnsi="Times New Roman" w:cs="Times New Roman"/>
          <w:sz w:val="24"/>
          <w:szCs w:val="24"/>
        </w:rPr>
        <w:t>riadku podľa § 47 ods. 1 písm. n</w:t>
      </w:r>
      <w:r w:rsidRPr="004E04A7">
        <w:rPr>
          <w:rFonts w:ascii="Times New Roman" w:hAnsi="Times New Roman" w:cs="Times New Roman"/>
          <w:sz w:val="24"/>
          <w:szCs w:val="24"/>
        </w:rPr>
        <w:t>),“.</w:t>
      </w:r>
    </w:p>
    <w:p w:rsidR="004E04A7" w:rsidRPr="004E04A7" w:rsidRDefault="004E04A7" w:rsidP="004E04A7">
      <w:pPr>
        <w:pStyle w:val="Odsekzoznamu"/>
        <w:spacing w:after="0" w:line="240" w:lineRule="auto"/>
        <w:ind w:left="709"/>
        <w:rPr>
          <w:rFonts w:ascii="Times New Roman" w:hAnsi="Times New Roman" w:cs="Times New Roman"/>
          <w:sz w:val="24"/>
          <w:szCs w:val="24"/>
        </w:rPr>
      </w:pPr>
    </w:p>
    <w:p w:rsidR="004E04A7" w:rsidRPr="004E04A7" w:rsidRDefault="004E04A7" w:rsidP="004E04A7">
      <w:pPr>
        <w:pStyle w:val="Odsekzoznamu"/>
        <w:spacing w:after="0" w:line="240" w:lineRule="auto"/>
        <w:ind w:left="709"/>
        <w:rPr>
          <w:rFonts w:ascii="Times New Roman" w:hAnsi="Times New Roman" w:cs="Times New Roman"/>
          <w:sz w:val="24"/>
          <w:szCs w:val="24"/>
        </w:rPr>
      </w:pPr>
      <w:r w:rsidRPr="004E04A7">
        <w:rPr>
          <w:rFonts w:ascii="Times New Roman" w:hAnsi="Times New Roman" w:cs="Times New Roman"/>
          <w:sz w:val="24"/>
          <w:szCs w:val="24"/>
        </w:rPr>
        <w:t>Doterajšie písmeno g) sa označuje ako písmeno h).</w:t>
      </w:r>
    </w:p>
    <w:p w:rsidR="004E04A7" w:rsidRDefault="004E04A7" w:rsidP="003954D2">
      <w:pPr>
        <w:jc w:val="center"/>
        <w:rPr>
          <w:rFonts w:ascii="Times New Roman" w:eastAsia="Times New Roman" w:hAnsi="Times New Roman" w:cs="Times New Roman"/>
          <w:sz w:val="24"/>
          <w:szCs w:val="24"/>
          <w:lang w:eastAsia="sk-SK"/>
        </w:rPr>
      </w:pPr>
    </w:p>
    <w:p w:rsidR="003954D2" w:rsidRPr="002E3541" w:rsidRDefault="003954D2" w:rsidP="003954D2">
      <w:pPr>
        <w:jc w:val="center"/>
        <w:rPr>
          <w:rFonts w:ascii="Times New Roman" w:eastAsia="Times New Roman" w:hAnsi="Times New Roman" w:cs="Times New Roman"/>
          <w:b/>
          <w:sz w:val="24"/>
          <w:szCs w:val="24"/>
          <w:lang w:eastAsia="sk-SK"/>
        </w:rPr>
      </w:pPr>
      <w:r w:rsidRPr="002E3541">
        <w:rPr>
          <w:rFonts w:ascii="Times New Roman" w:eastAsia="Times New Roman" w:hAnsi="Times New Roman" w:cs="Times New Roman"/>
          <w:b/>
          <w:sz w:val="24"/>
          <w:szCs w:val="24"/>
          <w:lang w:eastAsia="sk-SK"/>
        </w:rPr>
        <w:t>Čl.</w:t>
      </w:r>
      <w:r w:rsidR="004E04A7" w:rsidRPr="002E3541">
        <w:rPr>
          <w:rFonts w:ascii="Times New Roman" w:eastAsia="Times New Roman" w:hAnsi="Times New Roman" w:cs="Times New Roman"/>
          <w:b/>
          <w:sz w:val="24"/>
          <w:szCs w:val="24"/>
          <w:lang w:eastAsia="sk-SK"/>
        </w:rPr>
        <w:t xml:space="preserve"> III</w:t>
      </w:r>
    </w:p>
    <w:p w:rsidR="00D615B7" w:rsidRDefault="00747059" w:rsidP="00D947EB">
      <w:pPr>
        <w:jc w:val="both"/>
        <w:rPr>
          <w:rFonts w:ascii="Times New Roman" w:hAnsi="Times New Roman" w:cs="Times New Roman"/>
          <w:sz w:val="24"/>
          <w:szCs w:val="24"/>
          <w:lang w:eastAsia="sk-SK"/>
        </w:rPr>
      </w:pPr>
      <w:r w:rsidRPr="002E3541">
        <w:rPr>
          <w:rFonts w:ascii="Times New Roman" w:hAnsi="Times New Roman" w:cs="Times New Roman"/>
          <w:sz w:val="24"/>
          <w:szCs w:val="24"/>
          <w:lang w:eastAsia="sk-SK"/>
        </w:rPr>
        <w:t xml:space="preserve">Zákon č. 455/1991 Zb. o živnostenskom podnikaní (živnostenský zákon) v znení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231/1992 Zb., zákona č. 600/1992 Zb., zákona Národnej rady Slovenskej republiky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132/1994 Z.z., zákona Národnej rady Slovenskej republiky č. 200/1995 Z.z., zákona Národnej rady Slovenskej republiky č. 216/1995 Z.z., zákona Národnej rady Slovenskej republiky č. 233/1995 Z.z., zákona Národnej rady Slovenskej republiky č. 123/1996 Z.z., zákona Národnej rady Slovenskej republiky č. 164/1996 Z.z., zákona Národnej rady Slovenskej republiky č. 222/1996 Z.z., zákona Národnej rady Slovenskej republiky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lastRenderedPageBreak/>
        <w:t xml:space="preserve">č. 289/1996 Z.z., zákona Národnej rady Slovenskej republiky č. 290/1996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288/1997 Z.z., zákona č. 379/1997 Z.z., zákona č. 70/1998 Z.z., zákona č. 76/1998 Z.z., zákona č. 126/1998 Z.z., zákona č. 129/1998 Z.z., zákona č. 140/1998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143/1998 Z.z., zákona č. 144/1998 Z.z., zákona č. 161/1998 Z.z., zákona č. 178/1998 Z.z., zákona č. 179/1998 Z.z., zákona č. 194/1998 Z.z., zákona č. 263/1999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264/1999 Z.z., zákona č. 119/2000 Z.z., zákona č. 142/2000 Z.z., zákona č. 236/2000 Z.z., zákona č. 238/2000 Z.z., zákona č. 268/2000 Z.z., zákona č. 338/2000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223/2001 Z.z., zákona č. 279/2001 Z.z., zákona č. 488/2001 Z.z., zákona č. 554/2001 Z.z., zákona č. 261/2002 Z.z., zákona č. 284/2002 Z.z., zákona č. 506/2002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190/2003 Z.z., zákona č. 219/2003 Z.z., zákona č. 245/2003 Z.z., zákona č. 423/2003 Z.z., zákona č. 515/2003 Z.z., zákona č. 586/2003 Z.z., zákona č. 602/2003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č. 347/2004 Z.z., zákona č. 350/2004 Z.z., zákona č. 365/2004 Z.z., zákona č. 420/2004 Z.z., zákona č. 533/2004 Z.z., zákona č. 544/2004 Z.z., zákona č. 578/2004 Z.z., zákona</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 č. 624/2004 Z.z., zákona č. 650/2004 Z.z., zákona č. 656/2004 Z.z., zákona č. 725/2004 Z.z., zákona č. 8/2005 Z.z., zákona č. 93/2005 Z.z., zákona č. 331/2005 Z.z., zákona č. 340/2005 Z.z., zákona č. 351/2005 Z.z., zákona č. 470/2005 Z.z., zákona č. 473/2005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č. 491/2005 Z.z., zákona č. 555/2005 Z.z., zákona č. 567/2005 Z.z., zákona č. 124/2006 Z.z., zákona č. 126/2006 Z.z., zákona č. 17/2007 Z.z., zákona č. 99/2007 Z.z., zákona č. 193/2007 Z.z., zákona č. 218/2007 Z.z., zákona č. 358/2007 Z.z., zákona č. 577/2007 Z.z., zákona</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 č. 112/2008 Z.z., zákona č. 445/2008 Z.z., zákona č. 448/2008 Z.z., zákona č. 186/2009 Z.z., zákona č. 492/2009 Z.z., zákona č. 568/2009 Z.z., zákona č. 129/2010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136/2010 Z.z., zákona č. 556/2010 Z.z., zákona č. 249/2011 Z.z., zákona č. 324/2011 Z.z., zákona č. 362/2011 Z.z., zákona č. 392/2011 Z.z., zákona č. 395/2011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251/2012 Z.z., zákona č. 314/2012 Z.z., zákona č. 321/2012 Z.z., zákona č. 351/2012 Z.z., zákona č. 447/2012 Z.z., zákona č. 39/2013 Z.z., zákona č. 94/2013 Z.z., zákona č. 95/2013 Z.z., zákona č. 180/2013 Z.z., zákona č. 218/2013 Z.z., zákona č. 1/2014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č. 35/2014 Z.z., zákona č. 58/2014 Z.z., zákona č. 182/2014 Z.z., zákona č. 204/2014 Z.z., zákona č. 219/2014 Z.z., zákona č. 321/2014 Z.z., zákona č. 333/2014 Z.z., zákona</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 č. 399/2014 Z.z., zákona č. 77/2015 Z.z., zákona č. 79/2015 Z.z., zákona č. 128/2015 Z.z., zákona č. 266/2015 Z.z., zákona č. 272/2015 Z.z., zákona č. 274/2015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278/2015 Z.z., zákona č. 331/2015 Z.z., zákona č. 348/2015 Z.z., zákona č. 387/2015 Z.z., zákona č. 412/2015 Z.z., zákona č. 440/2015 Z.z., zákona č. 89/2016 Z.z., zákona č. 91/2016 Z.z., zákona č. 125/2016 Z.z., zákona č. 276/2017 Z.z., zákona č. 289/2017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292/2017 Z.z., zákona č. 56/2018 Z.z., zákona č. 87/2018 Z.z., zákona č. 106/2018 Z.z., zákona č. 112/2018 Z.z., zákona č. 157/2018 Z.z., zákona č. 170/2018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177/2018 Z.z., zákona č. 216/2018 Z.z., zákona č. 9/2019 Z.z., zákona č. 30/2019 Z.z., zákona č. 139/2019 Z.z., zákona č. 221/2019 Z.z., zákona č. 356/2019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 xml:space="preserve">č. 371/2019 Z.z., zákona č. 390/2019 Z.z., zákona č. 476/2019 Z.z., zákona č. 6/2020 Z.z., zákona č. 73/2020 Z.z., zákona č. 198/2020 Z.z., zákona č. 279/2020 Z.z., zákona č. 75/2021 Z.z., zákona č. 261/2021 Z.z., zákona č. 500/2021 Z.z., zákona č. 114/2022 Z.z., zákona </w:t>
      </w:r>
      <w:r w:rsidR="00F03155">
        <w:rPr>
          <w:rFonts w:ascii="Times New Roman" w:hAnsi="Times New Roman" w:cs="Times New Roman"/>
          <w:sz w:val="24"/>
          <w:szCs w:val="24"/>
          <w:lang w:eastAsia="sk-SK"/>
        </w:rPr>
        <w:t xml:space="preserve">                     </w:t>
      </w:r>
      <w:r w:rsidRPr="002E3541">
        <w:rPr>
          <w:rFonts w:ascii="Times New Roman" w:hAnsi="Times New Roman" w:cs="Times New Roman"/>
          <w:sz w:val="24"/>
          <w:szCs w:val="24"/>
          <w:lang w:eastAsia="sk-SK"/>
        </w:rPr>
        <w:t>č. 249/2022 Z.z., zákona č. 256/2022 Z.z., zákona č. 8/202</w:t>
      </w:r>
      <w:r w:rsidR="00F30542">
        <w:rPr>
          <w:rFonts w:ascii="Times New Roman" w:hAnsi="Times New Roman" w:cs="Times New Roman"/>
          <w:sz w:val="24"/>
          <w:szCs w:val="24"/>
          <w:lang w:eastAsia="sk-SK"/>
        </w:rPr>
        <w:t>3 Z.z., zákona č. 146/2023 Z.z.,</w:t>
      </w:r>
      <w:r w:rsidR="00D615B7" w:rsidRPr="002E3541">
        <w:rPr>
          <w:rFonts w:ascii="Times New Roman" w:hAnsi="Times New Roman" w:cs="Times New Roman"/>
          <w:sz w:val="24"/>
          <w:szCs w:val="24"/>
          <w:lang w:eastAsia="sk-SK"/>
        </w:rPr>
        <w:t xml:space="preserve"> zákona č. 205/2023 Z. z.</w:t>
      </w:r>
      <w:r w:rsidR="00F30542">
        <w:rPr>
          <w:rFonts w:ascii="Times New Roman" w:hAnsi="Times New Roman" w:cs="Times New Roman"/>
          <w:sz w:val="24"/>
          <w:szCs w:val="24"/>
          <w:lang w:eastAsia="sk-SK"/>
        </w:rPr>
        <w:t xml:space="preserve"> a zákona </w:t>
      </w:r>
      <w:r w:rsidR="00ED216C">
        <w:rPr>
          <w:rFonts w:ascii="Times New Roman" w:hAnsi="Times New Roman" w:cs="Times New Roman"/>
          <w:sz w:val="24"/>
          <w:szCs w:val="24"/>
          <w:lang w:eastAsia="sk-SK"/>
        </w:rPr>
        <w:t>č. 106/2024</w:t>
      </w:r>
      <w:r w:rsidR="00D615B7" w:rsidRPr="002E3541">
        <w:rPr>
          <w:rFonts w:ascii="Times New Roman" w:hAnsi="Times New Roman" w:cs="Times New Roman"/>
          <w:sz w:val="24"/>
          <w:szCs w:val="24"/>
          <w:lang w:eastAsia="sk-SK"/>
        </w:rPr>
        <w:t xml:space="preserve"> sa</w:t>
      </w:r>
      <w:r w:rsidR="002E3541">
        <w:rPr>
          <w:rFonts w:ascii="Times New Roman" w:hAnsi="Times New Roman" w:cs="Times New Roman"/>
          <w:sz w:val="24"/>
          <w:szCs w:val="24"/>
          <w:lang w:eastAsia="sk-SK"/>
        </w:rPr>
        <w:t xml:space="preserve"> mení a</w:t>
      </w:r>
      <w:r w:rsidR="00D615B7" w:rsidRPr="002E3541">
        <w:rPr>
          <w:rFonts w:ascii="Times New Roman" w:hAnsi="Times New Roman" w:cs="Times New Roman"/>
          <w:sz w:val="24"/>
          <w:szCs w:val="24"/>
          <w:lang w:eastAsia="sk-SK"/>
        </w:rPr>
        <w:t xml:space="preserve"> dopĺňa takto:</w:t>
      </w:r>
    </w:p>
    <w:p w:rsidR="00F03155" w:rsidRDefault="00F03155" w:rsidP="00D947EB">
      <w:pPr>
        <w:jc w:val="both"/>
        <w:rPr>
          <w:rFonts w:ascii="Times New Roman" w:hAnsi="Times New Roman" w:cs="Times New Roman"/>
          <w:sz w:val="24"/>
          <w:szCs w:val="24"/>
          <w:lang w:eastAsia="sk-SK"/>
        </w:rPr>
      </w:pPr>
    </w:p>
    <w:p w:rsidR="00D26BA7" w:rsidRPr="002E3541" w:rsidRDefault="00ED216C" w:rsidP="00D26BA7">
      <w:pPr>
        <w:pStyle w:val="Odsekzoznamu"/>
        <w:numPr>
          <w:ilvl w:val="0"/>
          <w:numId w:val="28"/>
        </w:numPr>
        <w:spacing w:after="0"/>
        <w:ind w:left="142" w:firstLine="0"/>
        <w:rPr>
          <w:rFonts w:ascii="Times New Roman" w:hAnsi="Times New Roman" w:cs="Times New Roman"/>
          <w:sz w:val="24"/>
          <w:szCs w:val="24"/>
        </w:rPr>
      </w:pPr>
      <w:r>
        <w:rPr>
          <w:rFonts w:ascii="Times New Roman" w:hAnsi="Times New Roman" w:cs="Times New Roman"/>
          <w:sz w:val="24"/>
          <w:szCs w:val="24"/>
        </w:rPr>
        <w:lastRenderedPageBreak/>
        <w:t xml:space="preserve">Za § 8 sa vkladá </w:t>
      </w:r>
      <w:r w:rsidR="00D26BA7" w:rsidRPr="002E3541">
        <w:rPr>
          <w:rFonts w:ascii="Times New Roman" w:hAnsi="Times New Roman" w:cs="Times New Roman"/>
          <w:sz w:val="24"/>
          <w:szCs w:val="24"/>
        </w:rPr>
        <w:t>§ 9</w:t>
      </w:r>
      <w:r>
        <w:rPr>
          <w:rFonts w:ascii="Times New Roman" w:hAnsi="Times New Roman" w:cs="Times New Roman"/>
          <w:sz w:val="24"/>
          <w:szCs w:val="24"/>
        </w:rPr>
        <w:t>, ktorý</w:t>
      </w:r>
      <w:r w:rsidR="00D26BA7" w:rsidRPr="002E3541">
        <w:rPr>
          <w:rFonts w:ascii="Times New Roman" w:hAnsi="Times New Roman" w:cs="Times New Roman"/>
          <w:sz w:val="24"/>
          <w:szCs w:val="24"/>
        </w:rPr>
        <w:t xml:space="preserve"> vrátane nadpisu znie:</w:t>
      </w:r>
    </w:p>
    <w:p w:rsidR="00D26BA7" w:rsidRPr="002E3541" w:rsidRDefault="00D26BA7" w:rsidP="00D26BA7">
      <w:pPr>
        <w:shd w:val="clear" w:color="auto" w:fill="FFFFFF"/>
        <w:spacing w:after="0" w:line="645" w:lineRule="atLeast"/>
        <w:jc w:val="center"/>
        <w:rPr>
          <w:rFonts w:ascii="Times New Roman" w:eastAsia="Times New Roman" w:hAnsi="Times New Roman" w:cs="Times New Roman"/>
          <w:sz w:val="24"/>
          <w:szCs w:val="24"/>
          <w:lang w:eastAsia="sk-SK"/>
        </w:rPr>
      </w:pPr>
      <w:r w:rsidRPr="002E3541">
        <w:rPr>
          <w:rFonts w:ascii="Times New Roman" w:eastAsia="Times New Roman" w:hAnsi="Times New Roman" w:cs="Times New Roman"/>
          <w:sz w:val="24"/>
          <w:szCs w:val="24"/>
          <w:lang w:eastAsia="sk-SK"/>
        </w:rPr>
        <w:t>„§ 9</w:t>
      </w:r>
    </w:p>
    <w:p w:rsidR="00D26BA7" w:rsidRPr="002E3541" w:rsidRDefault="00D26BA7" w:rsidP="00D26BA7">
      <w:pPr>
        <w:shd w:val="clear" w:color="auto" w:fill="FFFFFF"/>
        <w:spacing w:line="240" w:lineRule="auto"/>
        <w:jc w:val="center"/>
        <w:rPr>
          <w:rFonts w:ascii="Times New Roman" w:eastAsia="Times New Roman" w:hAnsi="Times New Roman" w:cs="Times New Roman"/>
          <w:color w:val="232323"/>
          <w:sz w:val="24"/>
          <w:szCs w:val="24"/>
          <w:lang w:eastAsia="sk-SK"/>
        </w:rPr>
      </w:pPr>
      <w:bookmarkStart w:id="28" w:name="c_12792"/>
      <w:bookmarkEnd w:id="28"/>
      <w:r w:rsidRPr="002E3541">
        <w:rPr>
          <w:rFonts w:ascii="Times New Roman" w:eastAsia="Times New Roman" w:hAnsi="Times New Roman" w:cs="Times New Roman"/>
          <w:color w:val="232323"/>
          <w:sz w:val="24"/>
          <w:szCs w:val="24"/>
          <w:lang w:eastAsia="sk-SK"/>
        </w:rPr>
        <w:t>Prekážky prevádzkovania niektorých živností právnickými osobami</w:t>
      </w:r>
    </w:p>
    <w:p w:rsidR="00D26BA7" w:rsidRDefault="00C55419" w:rsidP="00C55419">
      <w:pPr>
        <w:shd w:val="clear" w:color="auto" w:fill="FFFFFF"/>
        <w:spacing w:after="0" w:line="240" w:lineRule="auto"/>
        <w:ind w:left="426"/>
        <w:jc w:val="both"/>
        <w:rPr>
          <w:rFonts w:ascii="Times New Roman" w:eastAsia="Times New Roman" w:hAnsi="Times New Roman" w:cs="Times New Roman"/>
          <w:color w:val="232323"/>
          <w:sz w:val="24"/>
          <w:szCs w:val="24"/>
          <w:lang w:eastAsia="sk-SK"/>
        </w:rPr>
      </w:pPr>
      <w:r>
        <w:rPr>
          <w:rFonts w:ascii="Times New Roman" w:eastAsia="Times New Roman" w:hAnsi="Times New Roman" w:cs="Times New Roman"/>
          <w:color w:val="232323"/>
          <w:sz w:val="24"/>
          <w:szCs w:val="24"/>
          <w:lang w:eastAsia="sk-SK"/>
        </w:rPr>
        <w:tab/>
      </w:r>
      <w:r w:rsidR="00CA23A0">
        <w:rPr>
          <w:rFonts w:ascii="Times New Roman" w:eastAsia="Times New Roman" w:hAnsi="Times New Roman" w:cs="Times New Roman"/>
          <w:color w:val="232323"/>
          <w:sz w:val="24"/>
          <w:szCs w:val="24"/>
          <w:lang w:eastAsia="sk-SK"/>
        </w:rPr>
        <w:t xml:space="preserve">Živnostenské oprávnenie </w:t>
      </w:r>
      <w:r w:rsidR="00CA23A0" w:rsidRPr="00CA23A0">
        <w:rPr>
          <w:rFonts w:ascii="Times New Roman" w:eastAsia="Times New Roman" w:hAnsi="Times New Roman" w:cs="Times New Roman"/>
          <w:color w:val="232323"/>
          <w:sz w:val="24"/>
          <w:szCs w:val="24"/>
          <w:lang w:eastAsia="sk-SK"/>
        </w:rPr>
        <w:t>na vykonávanie</w:t>
      </w:r>
      <w:r w:rsidR="00CA23A0">
        <w:rPr>
          <w:rFonts w:ascii="Times New Roman" w:eastAsia="Times New Roman" w:hAnsi="Times New Roman" w:cs="Times New Roman"/>
          <w:color w:val="232323"/>
          <w:sz w:val="24"/>
          <w:szCs w:val="24"/>
          <w:lang w:eastAsia="sk-SK"/>
        </w:rPr>
        <w:t xml:space="preserve"> </w:t>
      </w:r>
      <w:r>
        <w:rPr>
          <w:rFonts w:ascii="Times New Roman" w:eastAsia="Times New Roman" w:hAnsi="Times New Roman" w:cs="Times New Roman"/>
          <w:color w:val="232323"/>
          <w:sz w:val="24"/>
          <w:szCs w:val="24"/>
          <w:lang w:eastAsia="sk-SK"/>
        </w:rPr>
        <w:t>sprostredkovania</w:t>
      </w:r>
      <w:r w:rsidR="00CA23A0" w:rsidRPr="00CA23A0">
        <w:rPr>
          <w:rFonts w:ascii="Times New Roman" w:eastAsia="Times New Roman" w:hAnsi="Times New Roman" w:cs="Times New Roman"/>
          <w:color w:val="232323"/>
          <w:sz w:val="24"/>
          <w:szCs w:val="24"/>
          <w:lang w:eastAsia="sk-SK"/>
        </w:rPr>
        <w:t xml:space="preserve"> predaja, prenájmu a kúpy nehnuteľno</w:t>
      </w:r>
      <w:r>
        <w:rPr>
          <w:rFonts w:ascii="Times New Roman" w:eastAsia="Times New Roman" w:hAnsi="Times New Roman" w:cs="Times New Roman"/>
          <w:color w:val="232323"/>
          <w:sz w:val="24"/>
          <w:szCs w:val="24"/>
          <w:lang w:eastAsia="sk-SK"/>
        </w:rPr>
        <w:t>stí (realitná činnosť) a vedenia</w:t>
      </w:r>
      <w:r w:rsidR="00CA23A0" w:rsidRPr="00CA23A0">
        <w:rPr>
          <w:rFonts w:ascii="Times New Roman" w:eastAsia="Times New Roman" w:hAnsi="Times New Roman" w:cs="Times New Roman"/>
          <w:color w:val="232323"/>
          <w:sz w:val="24"/>
          <w:szCs w:val="24"/>
          <w:lang w:eastAsia="sk-SK"/>
        </w:rPr>
        <w:t xml:space="preserve"> účtovníctva</w:t>
      </w:r>
      <w:r>
        <w:rPr>
          <w:rFonts w:ascii="Times New Roman" w:eastAsia="Times New Roman" w:hAnsi="Times New Roman" w:cs="Times New Roman"/>
          <w:color w:val="232323"/>
          <w:sz w:val="24"/>
          <w:szCs w:val="24"/>
          <w:lang w:eastAsia="sk-SK"/>
        </w:rPr>
        <w:t xml:space="preserve"> </w:t>
      </w:r>
      <w:r w:rsidR="00D26BA7" w:rsidRPr="002E3541">
        <w:rPr>
          <w:rFonts w:ascii="Times New Roman" w:eastAsia="Times New Roman" w:hAnsi="Times New Roman" w:cs="Times New Roman"/>
          <w:color w:val="232323"/>
          <w:sz w:val="24"/>
          <w:szCs w:val="24"/>
          <w:lang w:eastAsia="sk-SK"/>
        </w:rPr>
        <w:t>nemôže prevádzkovať právnická osoba, ak</w:t>
      </w:r>
      <w:r>
        <w:rPr>
          <w:rFonts w:ascii="Times New Roman" w:eastAsia="Times New Roman" w:hAnsi="Times New Roman" w:cs="Times New Roman"/>
          <w:color w:val="232323"/>
          <w:sz w:val="24"/>
          <w:szCs w:val="24"/>
          <w:lang w:eastAsia="sk-SK"/>
        </w:rPr>
        <w:t xml:space="preserve"> j</w:t>
      </w:r>
      <w:r w:rsidR="00D26BA7" w:rsidRPr="002E3541">
        <w:rPr>
          <w:rFonts w:ascii="Times New Roman" w:eastAsia="Times New Roman" w:hAnsi="Times New Roman" w:cs="Times New Roman"/>
          <w:color w:val="232323"/>
          <w:sz w:val="24"/>
          <w:szCs w:val="24"/>
          <w:lang w:eastAsia="sk-SK"/>
        </w:rPr>
        <w:t>ej konečný užívateľ výhod</w:t>
      </w:r>
      <w:r w:rsidR="00D26BA7" w:rsidRPr="002E3541">
        <w:rPr>
          <w:rFonts w:ascii="Times New Roman" w:eastAsia="Times New Roman" w:hAnsi="Times New Roman" w:cs="Times New Roman"/>
          <w:color w:val="232323"/>
          <w:sz w:val="24"/>
          <w:szCs w:val="24"/>
          <w:vertAlign w:val="superscript"/>
          <w:lang w:eastAsia="sk-SK"/>
        </w:rPr>
        <w:t>28aaa</w:t>
      </w:r>
      <w:r>
        <w:rPr>
          <w:rFonts w:ascii="Times New Roman" w:eastAsia="Times New Roman" w:hAnsi="Times New Roman" w:cs="Times New Roman"/>
          <w:color w:val="232323"/>
          <w:sz w:val="24"/>
          <w:szCs w:val="24"/>
          <w:lang w:eastAsia="sk-SK"/>
        </w:rPr>
        <w:t>) nie je bezúhonný</w:t>
      </w:r>
      <w:r w:rsidR="00D26BA7" w:rsidRPr="002E3541">
        <w:rPr>
          <w:rFonts w:ascii="Times New Roman" w:eastAsia="Times New Roman" w:hAnsi="Times New Roman" w:cs="Times New Roman"/>
          <w:color w:val="232323"/>
          <w:sz w:val="24"/>
          <w:szCs w:val="24"/>
          <w:lang w:eastAsia="sk-SK"/>
        </w:rPr>
        <w:t>.“.</w:t>
      </w:r>
    </w:p>
    <w:p w:rsidR="00C55419" w:rsidRPr="002E3541" w:rsidRDefault="00C55419" w:rsidP="00C55419">
      <w:pPr>
        <w:shd w:val="clear" w:color="auto" w:fill="FFFFFF"/>
        <w:spacing w:after="0" w:line="240" w:lineRule="auto"/>
        <w:ind w:left="426"/>
        <w:jc w:val="both"/>
        <w:rPr>
          <w:rFonts w:ascii="Times New Roman" w:eastAsia="Times New Roman" w:hAnsi="Times New Roman" w:cs="Times New Roman"/>
          <w:color w:val="232323"/>
          <w:sz w:val="24"/>
          <w:szCs w:val="24"/>
          <w:lang w:eastAsia="sk-SK"/>
        </w:rPr>
      </w:pPr>
    </w:p>
    <w:p w:rsidR="00D26BA7" w:rsidRPr="002E3541" w:rsidRDefault="00D26BA7" w:rsidP="00D26BA7">
      <w:pPr>
        <w:shd w:val="clear" w:color="auto" w:fill="FFFFFF"/>
        <w:spacing w:after="0" w:line="240" w:lineRule="auto"/>
        <w:ind w:left="426"/>
        <w:jc w:val="both"/>
        <w:rPr>
          <w:rFonts w:ascii="Times New Roman" w:eastAsia="Times New Roman" w:hAnsi="Times New Roman" w:cs="Times New Roman"/>
          <w:color w:val="232323"/>
          <w:sz w:val="24"/>
          <w:szCs w:val="24"/>
          <w:lang w:eastAsia="sk-SK"/>
        </w:rPr>
      </w:pPr>
      <w:r w:rsidRPr="002E3541">
        <w:rPr>
          <w:rFonts w:ascii="Times New Roman" w:hAnsi="Times New Roman" w:cs="Times New Roman"/>
          <w:sz w:val="24"/>
          <w:szCs w:val="24"/>
        </w:rPr>
        <w:t>Poznámk</w:t>
      </w:r>
      <w:r w:rsidR="00C55419">
        <w:rPr>
          <w:rFonts w:ascii="Times New Roman" w:hAnsi="Times New Roman" w:cs="Times New Roman"/>
          <w:sz w:val="24"/>
          <w:szCs w:val="24"/>
        </w:rPr>
        <w:t>a</w:t>
      </w:r>
      <w:r w:rsidRPr="002E3541">
        <w:rPr>
          <w:rFonts w:ascii="Times New Roman" w:hAnsi="Times New Roman" w:cs="Times New Roman"/>
          <w:sz w:val="24"/>
          <w:szCs w:val="24"/>
        </w:rPr>
        <w:t xml:space="preserve"> pod čiarou k odkaz</w:t>
      </w:r>
      <w:r w:rsidR="00C55419">
        <w:rPr>
          <w:rFonts w:ascii="Times New Roman" w:hAnsi="Times New Roman" w:cs="Times New Roman"/>
          <w:sz w:val="24"/>
          <w:szCs w:val="24"/>
        </w:rPr>
        <w:t>u</w:t>
      </w:r>
      <w:r w:rsidRPr="002E3541">
        <w:rPr>
          <w:rFonts w:ascii="Times New Roman" w:hAnsi="Times New Roman" w:cs="Times New Roman"/>
          <w:sz w:val="24"/>
          <w:szCs w:val="24"/>
        </w:rPr>
        <w:t xml:space="preserve"> 28aaa zn</w:t>
      </w:r>
      <w:r w:rsidR="00C55419">
        <w:rPr>
          <w:rFonts w:ascii="Times New Roman" w:hAnsi="Times New Roman" w:cs="Times New Roman"/>
          <w:sz w:val="24"/>
          <w:szCs w:val="24"/>
        </w:rPr>
        <w:t>i</w:t>
      </w:r>
      <w:r w:rsidRPr="002E3541">
        <w:rPr>
          <w:rFonts w:ascii="Times New Roman" w:hAnsi="Times New Roman" w:cs="Times New Roman"/>
          <w:sz w:val="24"/>
          <w:szCs w:val="24"/>
        </w:rPr>
        <w:t>e:</w:t>
      </w:r>
    </w:p>
    <w:p w:rsidR="00D26BA7" w:rsidRPr="002E3541" w:rsidRDefault="00D26BA7" w:rsidP="00F03155">
      <w:pPr>
        <w:spacing w:after="0"/>
        <w:ind w:left="1134" w:hanging="708"/>
        <w:jc w:val="both"/>
        <w:rPr>
          <w:rFonts w:ascii="Times New Roman" w:eastAsia="Calibri" w:hAnsi="Times New Roman" w:cs="Times New Roman"/>
          <w:sz w:val="24"/>
          <w:szCs w:val="24"/>
        </w:rPr>
      </w:pPr>
      <w:r w:rsidRPr="002E3541">
        <w:rPr>
          <w:rFonts w:ascii="Times New Roman" w:eastAsia="Calibri" w:hAnsi="Times New Roman" w:cs="Times New Roman"/>
          <w:sz w:val="24"/>
          <w:szCs w:val="24"/>
        </w:rPr>
        <w:t>„</w:t>
      </w:r>
      <w:r w:rsidRPr="002E3541">
        <w:rPr>
          <w:rFonts w:ascii="Times New Roman" w:eastAsia="Calibri" w:hAnsi="Times New Roman" w:cs="Times New Roman"/>
          <w:sz w:val="24"/>
          <w:szCs w:val="24"/>
          <w:vertAlign w:val="superscript"/>
        </w:rPr>
        <w:t>28aaa</w:t>
      </w:r>
      <w:r w:rsidRPr="002E3541">
        <w:rPr>
          <w:rFonts w:ascii="Times New Roman" w:eastAsia="Calibri" w:hAnsi="Times New Roman" w:cs="Times New Roman"/>
          <w:sz w:val="24"/>
          <w:szCs w:val="24"/>
        </w:rPr>
        <w:t>)</w:t>
      </w:r>
      <w:r w:rsidRPr="002E3541">
        <w:rPr>
          <w:rFonts w:ascii="Times New Roman" w:eastAsia="Calibri" w:hAnsi="Times New Roman" w:cs="Times New Roman"/>
          <w:sz w:val="24"/>
          <w:szCs w:val="24"/>
          <w:vertAlign w:val="superscript"/>
        </w:rPr>
        <w:t xml:space="preserve"> </w:t>
      </w:r>
      <w:r w:rsidRPr="002E3541">
        <w:rPr>
          <w:rFonts w:ascii="Times New Roman" w:eastAsia="Calibri" w:hAnsi="Times New Roman" w:cs="Times New Roman"/>
          <w:sz w:val="24"/>
          <w:szCs w:val="24"/>
        </w:rPr>
        <w:t>§ 6a zákona č. 297/2008 Z. z. o ochrane pred legalizáciou príjmov z trestnej činnosti a o ochrane pred financovaním terorizmu a o zmene a doplnení niektorých zákonov</w:t>
      </w:r>
      <w:r w:rsidR="00ED216C">
        <w:rPr>
          <w:rFonts w:ascii="Times New Roman" w:eastAsia="Calibri" w:hAnsi="Times New Roman" w:cs="Times New Roman"/>
          <w:sz w:val="24"/>
          <w:szCs w:val="24"/>
        </w:rPr>
        <w:t xml:space="preserve"> v znení neskorších predpisov</w:t>
      </w:r>
      <w:r w:rsidRPr="002E3541">
        <w:rPr>
          <w:rFonts w:ascii="Times New Roman" w:eastAsia="Calibri" w:hAnsi="Times New Roman" w:cs="Times New Roman"/>
          <w:sz w:val="24"/>
          <w:szCs w:val="24"/>
        </w:rPr>
        <w:t>.</w:t>
      </w:r>
      <w:r w:rsidR="00C55419">
        <w:rPr>
          <w:rFonts w:ascii="Times New Roman" w:eastAsia="Calibri" w:hAnsi="Times New Roman" w:cs="Times New Roman"/>
          <w:sz w:val="24"/>
          <w:szCs w:val="24"/>
        </w:rPr>
        <w:t>“.</w:t>
      </w:r>
    </w:p>
    <w:p w:rsidR="00D26BA7" w:rsidRPr="002E3541" w:rsidRDefault="00D26BA7" w:rsidP="00D26BA7">
      <w:pPr>
        <w:pStyle w:val="Odsekzoznamu"/>
        <w:numPr>
          <w:ilvl w:val="0"/>
          <w:numId w:val="28"/>
        </w:numPr>
        <w:spacing w:before="240"/>
        <w:ind w:hanging="578"/>
        <w:rPr>
          <w:rFonts w:ascii="Times New Roman" w:hAnsi="Times New Roman" w:cs="Times New Roman"/>
          <w:sz w:val="24"/>
          <w:szCs w:val="24"/>
        </w:rPr>
      </w:pPr>
      <w:r w:rsidRPr="002E3541">
        <w:rPr>
          <w:rFonts w:ascii="Times New Roman" w:hAnsi="Times New Roman" w:cs="Times New Roman"/>
          <w:sz w:val="24"/>
          <w:szCs w:val="24"/>
        </w:rPr>
        <w:t>V § 58 ods. 1 písm. b) sa na konci pripájajú tieto slová: „alebo § 9“.</w:t>
      </w:r>
    </w:p>
    <w:p w:rsidR="00F53A6C" w:rsidRPr="0099047D" w:rsidRDefault="00F53A6C" w:rsidP="00F53A6C">
      <w:pPr>
        <w:pStyle w:val="odstavec"/>
        <w:numPr>
          <w:ilvl w:val="0"/>
          <w:numId w:val="28"/>
        </w:numPr>
        <w:ind w:left="709" w:hanging="567"/>
      </w:pPr>
      <w:r w:rsidRPr="0099047D">
        <w:t>Za § 80ao sa vkladá § 80ap, ktorý vrátane nadpisu znie:</w:t>
      </w:r>
    </w:p>
    <w:p w:rsidR="00F53A6C" w:rsidRPr="0099047D" w:rsidRDefault="00F53A6C" w:rsidP="00F53A6C">
      <w:pPr>
        <w:pStyle w:val="Odsekzoznamu"/>
        <w:shd w:val="clear" w:color="auto" w:fill="FFFFFF"/>
        <w:spacing w:after="96" w:line="645" w:lineRule="atLeast"/>
        <w:jc w:val="center"/>
        <w:rPr>
          <w:rFonts w:ascii="Times New Roman" w:eastAsia="Times New Roman" w:hAnsi="Times New Roman" w:cs="Times New Roman"/>
          <w:sz w:val="24"/>
          <w:szCs w:val="24"/>
          <w:lang w:eastAsia="sk-SK"/>
        </w:rPr>
      </w:pPr>
      <w:r w:rsidRPr="0099047D">
        <w:rPr>
          <w:rFonts w:ascii="Times New Roman" w:eastAsia="Times New Roman" w:hAnsi="Times New Roman" w:cs="Times New Roman"/>
          <w:sz w:val="24"/>
          <w:szCs w:val="24"/>
          <w:lang w:eastAsia="sk-SK"/>
        </w:rPr>
        <w:t>„§ 80a</w:t>
      </w:r>
      <w:r>
        <w:rPr>
          <w:rFonts w:ascii="Times New Roman" w:eastAsia="Times New Roman" w:hAnsi="Times New Roman" w:cs="Times New Roman"/>
          <w:sz w:val="24"/>
          <w:szCs w:val="24"/>
          <w:lang w:eastAsia="sk-SK"/>
        </w:rPr>
        <w:t>p</w:t>
      </w:r>
    </w:p>
    <w:p w:rsidR="00F53A6C" w:rsidRPr="0099047D" w:rsidRDefault="00F53A6C" w:rsidP="00F53A6C">
      <w:pPr>
        <w:pStyle w:val="Odsekzoznamu"/>
        <w:shd w:val="clear" w:color="auto" w:fill="FFFFFF"/>
        <w:spacing w:line="240" w:lineRule="auto"/>
        <w:jc w:val="center"/>
        <w:rPr>
          <w:rFonts w:ascii="Times New Roman" w:eastAsia="Times New Roman" w:hAnsi="Times New Roman" w:cs="Times New Roman"/>
          <w:sz w:val="24"/>
          <w:szCs w:val="24"/>
          <w:lang w:eastAsia="sk-SK"/>
        </w:rPr>
      </w:pPr>
      <w:r w:rsidRPr="0099047D">
        <w:rPr>
          <w:rFonts w:ascii="Times New Roman" w:eastAsia="Times New Roman" w:hAnsi="Times New Roman" w:cs="Times New Roman"/>
          <w:sz w:val="24"/>
          <w:szCs w:val="24"/>
          <w:lang w:eastAsia="sk-SK"/>
        </w:rPr>
        <w:t xml:space="preserve">Prechodné ustanovenie k úpravám účinným od </w:t>
      </w:r>
      <w:r w:rsidR="005B7F66">
        <w:rPr>
          <w:rFonts w:ascii="Times New Roman" w:hAnsi="Times New Roman" w:cs="Times New Roman"/>
          <w:sz w:val="24"/>
          <w:szCs w:val="24"/>
        </w:rPr>
        <w:t>15</w:t>
      </w:r>
      <w:r w:rsidR="005B7F66"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005B7F66" w:rsidRPr="009D08C9">
        <w:rPr>
          <w:rFonts w:ascii="Times New Roman" w:hAnsi="Times New Roman" w:cs="Times New Roman"/>
          <w:sz w:val="24"/>
          <w:szCs w:val="24"/>
        </w:rPr>
        <w:t>ra 202</w:t>
      </w:r>
      <w:r w:rsidR="005B7F66">
        <w:rPr>
          <w:rFonts w:ascii="Times New Roman" w:hAnsi="Times New Roman" w:cs="Times New Roman"/>
          <w:sz w:val="24"/>
          <w:szCs w:val="24"/>
        </w:rPr>
        <w:t>5</w:t>
      </w:r>
    </w:p>
    <w:p w:rsidR="00F53A6C" w:rsidRDefault="00F53A6C" w:rsidP="00F53A6C">
      <w:pPr>
        <w:pStyle w:val="odstavec"/>
        <w:ind w:firstLine="709"/>
      </w:pPr>
      <w:r w:rsidRPr="0099047D">
        <w:t xml:space="preserve">Právnická osoba prevádzkujúca živnostenské oprávnenie na vykonávanie sprostredkovania predaja, prenájmu a kúpy nehnuteľností (realitná činnosť) a vedenia účtovníctva, ktorej živnostenské oprávnenie vzniklo pred </w:t>
      </w:r>
      <w:r w:rsidR="005B7F66">
        <w:t>15</w:t>
      </w:r>
      <w:r w:rsidR="005B7F66" w:rsidRPr="009D08C9">
        <w:t xml:space="preserve">. </w:t>
      </w:r>
      <w:r w:rsidR="005B7F66">
        <w:t>januá</w:t>
      </w:r>
      <w:r w:rsidR="005B7F66" w:rsidRPr="009D08C9">
        <w:t>r</w:t>
      </w:r>
      <w:r w:rsidR="005B7F66">
        <w:t>om</w:t>
      </w:r>
      <w:r w:rsidR="005B7F66" w:rsidRPr="009D08C9">
        <w:t xml:space="preserve"> 202</w:t>
      </w:r>
      <w:r w:rsidR="005B7F66">
        <w:t>5</w:t>
      </w:r>
      <w:r w:rsidRPr="0099047D">
        <w:t xml:space="preserve"> je povinná upraviť svoje právne vzťahy v súlade s ustanovením § 9 do 1</w:t>
      </w:r>
      <w:r w:rsidR="005B7F66">
        <w:t>5</w:t>
      </w:r>
      <w:r w:rsidRPr="0099047D">
        <w:t xml:space="preserve">. </w:t>
      </w:r>
      <w:r w:rsidR="005B7F66">
        <w:t>apríl</w:t>
      </w:r>
      <w:r w:rsidRPr="0099047D">
        <w:t>a 2025.“.</w:t>
      </w:r>
    </w:p>
    <w:p w:rsidR="000F493D" w:rsidRDefault="000F493D" w:rsidP="00837560">
      <w:pPr>
        <w:pStyle w:val="odstavec"/>
        <w:numPr>
          <w:ilvl w:val="0"/>
          <w:numId w:val="28"/>
        </w:numPr>
        <w:ind w:hanging="578"/>
      </w:pPr>
      <w:r w:rsidRPr="0099047D">
        <w:t>V prílohe č. 4a sa vypúšťa živnosť s poradovým číslom 44.</w:t>
      </w:r>
    </w:p>
    <w:p w:rsidR="00F53A6C" w:rsidRPr="00F53A6C" w:rsidRDefault="00F53A6C" w:rsidP="00F53A6C">
      <w:pPr>
        <w:pStyle w:val="odstavec"/>
        <w:numPr>
          <w:ilvl w:val="0"/>
          <w:numId w:val="28"/>
        </w:numPr>
        <w:ind w:hanging="578"/>
      </w:pPr>
      <w:r>
        <w:t>Príloha č. 5 sa dopĺňa bodom 7</w:t>
      </w:r>
      <w:r w:rsidRPr="00F53A6C">
        <w:t>, ktorý znie:</w:t>
      </w:r>
    </w:p>
    <w:p w:rsidR="00C876DD" w:rsidRDefault="00F53A6C" w:rsidP="001B0530">
      <w:pPr>
        <w:pStyle w:val="Odsekzoznamu"/>
        <w:ind w:left="709"/>
        <w:jc w:val="both"/>
        <w:rPr>
          <w:rFonts w:ascii="Times New Roman" w:eastAsia="Times New Roman" w:hAnsi="Times New Roman" w:cs="Times New Roman"/>
          <w:sz w:val="24"/>
          <w:szCs w:val="24"/>
          <w:lang w:eastAsia="sk-SK"/>
        </w:rPr>
      </w:pPr>
      <w:r>
        <w:rPr>
          <w:rFonts w:ascii="Times New Roman" w:hAnsi="Times New Roman" w:cs="Times New Roman"/>
          <w:sz w:val="24"/>
          <w:szCs w:val="24"/>
        </w:rPr>
        <w:t>„7</w:t>
      </w:r>
      <w:r w:rsidRPr="00F53A6C">
        <w:rPr>
          <w:rFonts w:ascii="Times New Roman" w:hAnsi="Times New Roman" w:cs="Times New Roman"/>
          <w:sz w:val="24"/>
          <w:szCs w:val="24"/>
        </w:rPr>
        <w:t>.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znení delegovaného nariadenia Komisie (EÚ) 2016/1675 zo 14. júla 2016 (Ú. v. EÚ L 254, 20.9.2016), smernice Európskeho parlamentu a Rady (EÚ) 2018/843 z 30. mája 2018 (Ú. v. EÚ L 156, 19.6.2018), delegovaného nariadenia Komisie (EÚ) 2018/1108 zo 7. mája 2018 (Ú. v. EÚ L 203, 10.8.2018), delegovaného nariadenia Komisie (EÚ) 2019/758 z 31. januára 2019 (Ú. v. EÚ L 125, 14.5.2019), smernice Európskeho parlamentu a Rady (EÚ) 2019/2177 z 18. decembra 2019 (Ú. v. EÚ L 334, 27.12.2019), nariadenia Európskeho parlamentu a Rady (EÚ) 2023/1113 z 31. mája 2023 (Ú. v. EÚ L 150, 9.6.2023).</w:t>
      </w:r>
      <w:r w:rsidR="00A02D0E">
        <w:rPr>
          <w:rFonts w:ascii="Times New Roman" w:hAnsi="Times New Roman" w:cs="Times New Roman"/>
          <w:sz w:val="24"/>
          <w:szCs w:val="24"/>
        </w:rPr>
        <w:t>“.</w:t>
      </w:r>
    </w:p>
    <w:p w:rsidR="00747059" w:rsidRDefault="00747059" w:rsidP="00747059">
      <w:pPr>
        <w:jc w:val="center"/>
        <w:rPr>
          <w:rFonts w:ascii="Times New Roman" w:eastAsia="Times New Roman" w:hAnsi="Times New Roman" w:cs="Times New Roman"/>
          <w:b/>
          <w:sz w:val="24"/>
          <w:szCs w:val="24"/>
          <w:lang w:eastAsia="sk-SK"/>
        </w:rPr>
      </w:pPr>
      <w:r w:rsidRPr="00D615B7">
        <w:rPr>
          <w:rFonts w:ascii="Times New Roman" w:eastAsia="Times New Roman" w:hAnsi="Times New Roman" w:cs="Times New Roman"/>
          <w:b/>
          <w:sz w:val="24"/>
          <w:szCs w:val="24"/>
          <w:lang w:eastAsia="sk-SK"/>
        </w:rPr>
        <w:t>Čl. IV</w:t>
      </w:r>
    </w:p>
    <w:p w:rsidR="003954D2" w:rsidRPr="00530EBF" w:rsidRDefault="003954D2" w:rsidP="00A34DF2">
      <w:pPr>
        <w:ind w:firstLine="709"/>
        <w:jc w:val="both"/>
        <w:rPr>
          <w:rFonts w:ascii="Times New Roman" w:eastAsia="Times New Roman" w:hAnsi="Times New Roman" w:cs="Times New Roman"/>
          <w:sz w:val="24"/>
          <w:szCs w:val="24"/>
          <w:lang w:eastAsia="sk-SK"/>
        </w:rPr>
      </w:pPr>
      <w:r w:rsidRPr="00530EBF">
        <w:rPr>
          <w:rFonts w:ascii="Times New Roman" w:eastAsia="Times New Roman" w:hAnsi="Times New Roman" w:cs="Times New Roman"/>
          <w:sz w:val="24"/>
          <w:szCs w:val="24"/>
          <w:lang w:eastAsia="sk-SK"/>
        </w:rPr>
        <w:t xml:space="preserve">Zákon Slovenskej národnej rady č. 78/1992 Zb. o daňových poradcoch a Slovenskej komore daňových poradcov v znení zákona Národnej rady Slovenskej republiky č. 249/1994 Z. z., zákona Národnej rady Slovenskej republiky č. 101/1995 Z. z., zákona Národnej rady Slovenskej republiky č. 378/1996 Z. z., zákona č. 68/2005 Z. z., zákona č. 136/2010 Z. z., </w:t>
      </w:r>
      <w:r w:rsidRPr="00530EBF">
        <w:rPr>
          <w:rFonts w:ascii="Times New Roman" w:eastAsia="Times New Roman" w:hAnsi="Times New Roman" w:cs="Times New Roman"/>
          <w:sz w:val="24"/>
          <w:szCs w:val="24"/>
          <w:lang w:eastAsia="sk-SK"/>
        </w:rPr>
        <w:lastRenderedPageBreak/>
        <w:t xml:space="preserve">zákona č. 354/2013 Z. z., zákona č. 91/2016 Z. z., zákona č. 125/2016 Z. z., zákona </w:t>
      </w:r>
      <w:r w:rsidR="00844CFC">
        <w:rPr>
          <w:rFonts w:ascii="Times New Roman" w:eastAsia="Times New Roman" w:hAnsi="Times New Roman" w:cs="Times New Roman"/>
          <w:sz w:val="24"/>
          <w:szCs w:val="24"/>
          <w:lang w:eastAsia="sk-SK"/>
        </w:rPr>
        <w:t xml:space="preserve">                          </w:t>
      </w:r>
      <w:r w:rsidRPr="00530EBF">
        <w:rPr>
          <w:rFonts w:ascii="Times New Roman" w:eastAsia="Times New Roman" w:hAnsi="Times New Roman" w:cs="Times New Roman"/>
          <w:sz w:val="24"/>
          <w:szCs w:val="24"/>
          <w:lang w:eastAsia="sk-SK"/>
        </w:rPr>
        <w:t>č. 35/2019 Z. z., zákona č. 83/2019 Z. z. a zákona č. 369/</w:t>
      </w:r>
      <w:r w:rsidRPr="00CE0430">
        <w:rPr>
          <w:rFonts w:ascii="Times New Roman" w:eastAsia="Times New Roman" w:hAnsi="Times New Roman" w:cs="Times New Roman"/>
          <w:sz w:val="24"/>
          <w:szCs w:val="24"/>
          <w:lang w:eastAsia="sk-SK"/>
        </w:rPr>
        <w:t>2019 Z. z.</w:t>
      </w:r>
      <w:r w:rsidRPr="00CE0430">
        <w:rPr>
          <w:rFonts w:ascii="Times New Roman" w:eastAsia="Times New Roman" w:hAnsi="Times New Roman" w:cs="Times New Roman"/>
          <w:b/>
          <w:sz w:val="24"/>
          <w:szCs w:val="24"/>
          <w:lang w:eastAsia="sk-SK"/>
        </w:rPr>
        <w:t xml:space="preserve"> </w:t>
      </w:r>
      <w:r w:rsidRPr="00CE0430">
        <w:rPr>
          <w:rFonts w:ascii="Times New Roman" w:eastAsia="Times New Roman" w:hAnsi="Times New Roman" w:cs="Times New Roman"/>
          <w:sz w:val="24"/>
          <w:szCs w:val="24"/>
          <w:lang w:eastAsia="sk-SK"/>
        </w:rPr>
        <w:t>sa</w:t>
      </w:r>
      <w:r w:rsidRPr="00530EBF">
        <w:rPr>
          <w:rFonts w:ascii="Times New Roman" w:eastAsia="Times New Roman" w:hAnsi="Times New Roman" w:cs="Times New Roman"/>
          <w:sz w:val="24"/>
          <w:szCs w:val="24"/>
          <w:lang w:eastAsia="sk-SK"/>
        </w:rPr>
        <w:t xml:space="preserve"> mení a dopĺňa takto:</w:t>
      </w:r>
    </w:p>
    <w:p w:rsidR="003954D2" w:rsidRDefault="003954D2" w:rsidP="00D947EB">
      <w:pPr>
        <w:pStyle w:val="Odsekzoznamu"/>
        <w:numPr>
          <w:ilvl w:val="0"/>
          <w:numId w:val="16"/>
        </w:numPr>
        <w:spacing w:after="0"/>
        <w:ind w:hanging="436"/>
        <w:jc w:val="both"/>
        <w:rPr>
          <w:rFonts w:ascii="Times New Roman" w:hAnsi="Times New Roman" w:cs="Times New Roman"/>
          <w:sz w:val="24"/>
          <w:szCs w:val="24"/>
        </w:rPr>
      </w:pPr>
      <w:r w:rsidRPr="003954D2">
        <w:rPr>
          <w:rFonts w:ascii="Times New Roman" w:hAnsi="Times New Roman" w:cs="Times New Roman"/>
          <w:sz w:val="24"/>
          <w:szCs w:val="24"/>
        </w:rPr>
        <w:t>V § 5 ods. 2 sa slová „</w:t>
      </w:r>
      <w:r w:rsidR="00D76413">
        <w:rPr>
          <w:rFonts w:ascii="Times New Roman" w:hAnsi="Times New Roman" w:cs="Times New Roman"/>
          <w:sz w:val="24"/>
          <w:szCs w:val="24"/>
        </w:rPr>
        <w:t xml:space="preserve">§ 8 </w:t>
      </w:r>
      <w:r w:rsidRPr="003954D2">
        <w:rPr>
          <w:rFonts w:ascii="Times New Roman" w:hAnsi="Times New Roman" w:cs="Times New Roman"/>
          <w:sz w:val="24"/>
          <w:szCs w:val="24"/>
        </w:rPr>
        <w:t>ods. 5 a ods. 6“ nahrádzajú s</w:t>
      </w:r>
      <w:r w:rsidR="008F5096">
        <w:rPr>
          <w:rFonts w:ascii="Times New Roman" w:hAnsi="Times New Roman" w:cs="Times New Roman"/>
          <w:sz w:val="24"/>
          <w:szCs w:val="24"/>
        </w:rPr>
        <w:t>l</w:t>
      </w:r>
      <w:r w:rsidRPr="003954D2">
        <w:rPr>
          <w:rFonts w:ascii="Times New Roman" w:hAnsi="Times New Roman" w:cs="Times New Roman"/>
          <w:sz w:val="24"/>
          <w:szCs w:val="24"/>
        </w:rPr>
        <w:t>ovami „</w:t>
      </w:r>
      <w:r w:rsidR="00D76413">
        <w:rPr>
          <w:rFonts w:ascii="Times New Roman" w:hAnsi="Times New Roman" w:cs="Times New Roman"/>
          <w:sz w:val="24"/>
          <w:szCs w:val="24"/>
        </w:rPr>
        <w:t xml:space="preserve">§ 8 </w:t>
      </w:r>
      <w:r w:rsidRPr="003954D2">
        <w:rPr>
          <w:rFonts w:ascii="Times New Roman" w:hAnsi="Times New Roman" w:cs="Times New Roman"/>
          <w:sz w:val="24"/>
          <w:szCs w:val="24"/>
        </w:rPr>
        <w:t>ods. 4 a 5“.</w:t>
      </w:r>
    </w:p>
    <w:p w:rsidR="0089562E" w:rsidRPr="003954D2" w:rsidRDefault="0089562E" w:rsidP="00D947EB">
      <w:pPr>
        <w:pStyle w:val="Odsekzoznamu"/>
        <w:spacing w:after="0"/>
        <w:ind w:hanging="436"/>
        <w:jc w:val="both"/>
        <w:rPr>
          <w:rFonts w:ascii="Times New Roman" w:hAnsi="Times New Roman" w:cs="Times New Roman"/>
          <w:sz w:val="24"/>
          <w:szCs w:val="24"/>
        </w:rPr>
      </w:pPr>
    </w:p>
    <w:p w:rsidR="008214F3" w:rsidRPr="008214F3" w:rsidRDefault="008214F3" w:rsidP="008214F3">
      <w:pPr>
        <w:pStyle w:val="Odsekzoznamu"/>
        <w:numPr>
          <w:ilvl w:val="0"/>
          <w:numId w:val="16"/>
        </w:numPr>
        <w:spacing w:after="0"/>
        <w:ind w:hanging="436"/>
        <w:jc w:val="both"/>
        <w:rPr>
          <w:rFonts w:ascii="Times New Roman" w:hAnsi="Times New Roman" w:cs="Times New Roman"/>
          <w:sz w:val="24"/>
          <w:szCs w:val="24"/>
        </w:rPr>
      </w:pPr>
      <w:r w:rsidRPr="008214F3">
        <w:rPr>
          <w:rFonts w:ascii="Times New Roman" w:hAnsi="Times New Roman" w:cs="Times New Roman"/>
          <w:sz w:val="24"/>
          <w:szCs w:val="24"/>
        </w:rPr>
        <w:t>§ 5 sa dopĺňa odsekom 3, ktorý znie:</w:t>
      </w:r>
    </w:p>
    <w:p w:rsidR="008214F3" w:rsidRDefault="008214F3" w:rsidP="008214F3">
      <w:pPr>
        <w:spacing w:after="0"/>
        <w:ind w:left="709"/>
        <w:jc w:val="both"/>
        <w:rPr>
          <w:rFonts w:ascii="Times New Roman" w:hAnsi="Times New Roman" w:cs="Times New Roman"/>
          <w:sz w:val="24"/>
          <w:szCs w:val="24"/>
        </w:rPr>
      </w:pPr>
      <w:r w:rsidRPr="008214F3">
        <w:rPr>
          <w:rFonts w:ascii="Times New Roman" w:hAnsi="Times New Roman" w:cs="Times New Roman"/>
          <w:sz w:val="24"/>
          <w:szCs w:val="24"/>
        </w:rPr>
        <w:t>„(3) Daňový poradca, ktorý bol vyčiarknutý zo zoznamu a ktorému bolo odňaté osvedčenie je na opätovné získanie osvedčenia povinný zložiť skúšku.“.</w:t>
      </w:r>
    </w:p>
    <w:p w:rsidR="008214F3" w:rsidRPr="008214F3" w:rsidRDefault="008214F3" w:rsidP="008214F3">
      <w:pPr>
        <w:spacing w:after="0"/>
        <w:jc w:val="both"/>
        <w:rPr>
          <w:rFonts w:ascii="Times New Roman" w:hAnsi="Times New Roman" w:cs="Times New Roman"/>
          <w:sz w:val="24"/>
          <w:szCs w:val="24"/>
        </w:rPr>
      </w:pPr>
    </w:p>
    <w:p w:rsidR="003954D2" w:rsidRPr="003954D2" w:rsidRDefault="003954D2" w:rsidP="00D947EB">
      <w:pPr>
        <w:pStyle w:val="Odsekzoznamu"/>
        <w:numPr>
          <w:ilvl w:val="0"/>
          <w:numId w:val="16"/>
        </w:numPr>
        <w:spacing w:after="0"/>
        <w:ind w:hanging="436"/>
        <w:jc w:val="both"/>
        <w:rPr>
          <w:rFonts w:ascii="Times New Roman" w:hAnsi="Times New Roman" w:cs="Times New Roman"/>
          <w:sz w:val="24"/>
          <w:szCs w:val="24"/>
        </w:rPr>
      </w:pPr>
      <w:r w:rsidRPr="003954D2">
        <w:rPr>
          <w:rFonts w:ascii="Times New Roman" w:hAnsi="Times New Roman" w:cs="Times New Roman"/>
          <w:sz w:val="24"/>
          <w:szCs w:val="24"/>
        </w:rPr>
        <w:t xml:space="preserve">V § 8 odsek 7 znie: </w:t>
      </w:r>
    </w:p>
    <w:p w:rsidR="003954D2" w:rsidRPr="003954D2" w:rsidRDefault="003954D2" w:rsidP="00D947EB">
      <w:pPr>
        <w:spacing w:after="0"/>
        <w:ind w:left="720" w:hanging="11"/>
        <w:jc w:val="both"/>
        <w:rPr>
          <w:rFonts w:ascii="Times New Roman" w:hAnsi="Times New Roman" w:cs="Times New Roman"/>
          <w:sz w:val="24"/>
          <w:szCs w:val="24"/>
        </w:rPr>
      </w:pPr>
      <w:r w:rsidRPr="003954D2">
        <w:rPr>
          <w:rFonts w:ascii="Times New Roman" w:hAnsi="Times New Roman" w:cs="Times New Roman"/>
          <w:sz w:val="24"/>
          <w:szCs w:val="24"/>
        </w:rPr>
        <w:t>„(7) Komora zapíše bezodkladne odo dňa, keď jej bola doručená žiadosť o zápis do zoznamu, právnickú osobu,</w:t>
      </w:r>
    </w:p>
    <w:p w:rsidR="003954D2" w:rsidRPr="003954D2" w:rsidRDefault="003954D2" w:rsidP="00D947EB">
      <w:pPr>
        <w:pStyle w:val="Odsekzoznamu"/>
        <w:numPr>
          <w:ilvl w:val="0"/>
          <w:numId w:val="15"/>
        </w:numPr>
        <w:spacing w:after="0"/>
        <w:ind w:left="993" w:hanging="284"/>
        <w:jc w:val="both"/>
        <w:rPr>
          <w:rFonts w:ascii="Times New Roman" w:hAnsi="Times New Roman" w:cs="Times New Roman"/>
          <w:sz w:val="24"/>
          <w:szCs w:val="24"/>
        </w:rPr>
      </w:pPr>
      <w:r w:rsidRPr="003954D2">
        <w:rPr>
          <w:rFonts w:ascii="Times New Roman" w:hAnsi="Times New Roman" w:cs="Times New Roman"/>
          <w:sz w:val="24"/>
          <w:szCs w:val="24"/>
        </w:rPr>
        <w:t>ktorá má v predmete činnosti daňové poradenstvo,</w:t>
      </w:r>
    </w:p>
    <w:p w:rsidR="003954D2" w:rsidRPr="003954D2" w:rsidRDefault="003954D2" w:rsidP="00D947EB">
      <w:pPr>
        <w:pStyle w:val="Odsekzoznamu"/>
        <w:numPr>
          <w:ilvl w:val="0"/>
          <w:numId w:val="15"/>
        </w:numPr>
        <w:spacing w:after="0"/>
        <w:ind w:left="993" w:hanging="284"/>
        <w:jc w:val="both"/>
        <w:rPr>
          <w:rFonts w:ascii="Times New Roman" w:hAnsi="Times New Roman" w:cs="Times New Roman"/>
          <w:sz w:val="24"/>
          <w:szCs w:val="24"/>
        </w:rPr>
      </w:pPr>
      <w:r w:rsidRPr="003954D2">
        <w:rPr>
          <w:rFonts w:ascii="Times New Roman" w:hAnsi="Times New Roman" w:cs="Times New Roman"/>
          <w:sz w:val="24"/>
          <w:szCs w:val="24"/>
        </w:rPr>
        <w:t>v ktorej majú daňoví poradcovia zapísaní v zozname účasť na základnom imaní alebo hlasovacích právach spoločnosti najmenej 50 %,</w:t>
      </w:r>
    </w:p>
    <w:p w:rsidR="003954D2" w:rsidRPr="009D08C9" w:rsidRDefault="003954D2" w:rsidP="00D947EB">
      <w:pPr>
        <w:pStyle w:val="Odsekzoznamu"/>
        <w:numPr>
          <w:ilvl w:val="0"/>
          <w:numId w:val="15"/>
        </w:numPr>
        <w:spacing w:after="0"/>
        <w:ind w:left="993" w:hanging="284"/>
        <w:jc w:val="both"/>
        <w:rPr>
          <w:rFonts w:ascii="Times New Roman" w:hAnsi="Times New Roman" w:cs="Times New Roman"/>
          <w:sz w:val="24"/>
          <w:szCs w:val="24"/>
        </w:rPr>
      </w:pPr>
      <w:r w:rsidRPr="00777660">
        <w:rPr>
          <w:rFonts w:ascii="Times New Roman" w:hAnsi="Times New Roman" w:cs="Times New Roman"/>
          <w:sz w:val="24"/>
          <w:szCs w:val="24"/>
        </w:rPr>
        <w:t>ktorá je bezúhonná</w:t>
      </w:r>
      <w:r w:rsidR="001C6736" w:rsidRPr="00777660">
        <w:rPr>
          <w:rFonts w:ascii="Times New Roman" w:hAnsi="Times New Roman" w:cs="Times New Roman"/>
          <w:sz w:val="24"/>
          <w:szCs w:val="24"/>
        </w:rPr>
        <w:t>,</w:t>
      </w:r>
      <w:r w:rsidRPr="00777660">
        <w:rPr>
          <w:rFonts w:ascii="Times New Roman" w:hAnsi="Times New Roman" w:cs="Times New Roman"/>
          <w:sz w:val="24"/>
          <w:szCs w:val="24"/>
        </w:rPr>
        <w:t> ktorej konečný užívateľ výhod</w:t>
      </w:r>
      <w:r w:rsidR="00777660" w:rsidRPr="00777660">
        <w:rPr>
          <w:rFonts w:ascii="Times New Roman" w:hAnsi="Times New Roman" w:cs="Times New Roman"/>
          <w:sz w:val="24"/>
          <w:szCs w:val="24"/>
        </w:rPr>
        <w:t xml:space="preserve"> podľa osobitného predpisu</w:t>
      </w:r>
      <w:r w:rsidR="00777660" w:rsidRPr="00777660">
        <w:rPr>
          <w:rFonts w:ascii="Times New Roman" w:hAnsi="Times New Roman" w:cs="Times New Roman"/>
          <w:sz w:val="24"/>
          <w:szCs w:val="24"/>
          <w:vertAlign w:val="superscript"/>
        </w:rPr>
        <w:t>4</w:t>
      </w:r>
      <w:r w:rsidR="00FD268A">
        <w:rPr>
          <w:rFonts w:ascii="Times New Roman" w:hAnsi="Times New Roman" w:cs="Times New Roman"/>
          <w:sz w:val="24"/>
          <w:szCs w:val="24"/>
        </w:rPr>
        <w:t>) a</w:t>
      </w:r>
      <w:r w:rsidR="00777660" w:rsidRPr="00777660">
        <w:rPr>
          <w:rFonts w:ascii="Times New Roman" w:hAnsi="Times New Roman" w:cs="Times New Roman"/>
          <w:sz w:val="24"/>
          <w:szCs w:val="24"/>
        </w:rPr>
        <w:t xml:space="preserve"> člen štatutárneho orgánu</w:t>
      </w:r>
      <w:r w:rsidR="00FD268A">
        <w:rPr>
          <w:rFonts w:ascii="Times New Roman" w:hAnsi="Times New Roman" w:cs="Times New Roman"/>
          <w:sz w:val="24"/>
          <w:szCs w:val="24"/>
        </w:rPr>
        <w:t xml:space="preserve"> </w:t>
      </w:r>
      <w:r w:rsidRPr="00777660">
        <w:rPr>
          <w:rFonts w:ascii="Times New Roman" w:hAnsi="Times New Roman" w:cs="Times New Roman"/>
          <w:sz w:val="24"/>
          <w:szCs w:val="24"/>
        </w:rPr>
        <w:t>je bezúhonný</w:t>
      </w:r>
      <w:r w:rsidR="001C6736" w:rsidRPr="00777660">
        <w:rPr>
          <w:rFonts w:ascii="Times New Roman" w:hAnsi="Times New Roman" w:cs="Times New Roman"/>
          <w:sz w:val="24"/>
          <w:szCs w:val="24"/>
        </w:rPr>
        <w:t xml:space="preserve"> </w:t>
      </w:r>
      <w:r w:rsidR="001C6736" w:rsidRPr="009D08C9">
        <w:rPr>
          <w:rFonts w:ascii="Times New Roman" w:hAnsi="Times New Roman" w:cs="Times New Roman"/>
          <w:sz w:val="24"/>
          <w:szCs w:val="24"/>
        </w:rPr>
        <w:t>a</w:t>
      </w:r>
      <w:r w:rsidR="00AB7D22" w:rsidRPr="009D08C9">
        <w:rPr>
          <w:rFonts w:ascii="Times New Roman" w:hAnsi="Times New Roman" w:cs="Times New Roman"/>
          <w:sz w:val="24"/>
          <w:szCs w:val="24"/>
        </w:rPr>
        <w:t xml:space="preserve"> ktorej </w:t>
      </w:r>
      <w:r w:rsidR="00777660" w:rsidRPr="009D08C9">
        <w:rPr>
          <w:rFonts w:ascii="Times New Roman" w:hAnsi="Times New Roman" w:cs="Times New Roman"/>
          <w:sz w:val="24"/>
          <w:szCs w:val="24"/>
        </w:rPr>
        <w:t>konečný užívateľ výhod podľa osobitného predpisu</w:t>
      </w:r>
      <w:r w:rsidR="00FD268A" w:rsidRPr="009D08C9">
        <w:rPr>
          <w:rFonts w:ascii="Times New Roman" w:hAnsi="Times New Roman" w:cs="Times New Roman"/>
          <w:sz w:val="24"/>
          <w:szCs w:val="24"/>
        </w:rPr>
        <w:t xml:space="preserve"> a</w:t>
      </w:r>
      <w:r w:rsidR="00777660" w:rsidRPr="009D08C9">
        <w:rPr>
          <w:rFonts w:ascii="Times New Roman" w:hAnsi="Times New Roman" w:cs="Times New Roman"/>
          <w:sz w:val="24"/>
          <w:szCs w:val="24"/>
        </w:rPr>
        <w:t xml:space="preserve"> člen štatutárneho orgánu</w:t>
      </w:r>
      <w:r w:rsidR="00FD268A" w:rsidRPr="009D08C9">
        <w:rPr>
          <w:rFonts w:ascii="Times New Roman" w:hAnsi="Times New Roman" w:cs="Times New Roman"/>
          <w:sz w:val="24"/>
          <w:szCs w:val="24"/>
        </w:rPr>
        <w:t xml:space="preserve"> </w:t>
      </w:r>
      <w:r w:rsidR="00777660" w:rsidRPr="009D08C9">
        <w:rPr>
          <w:rFonts w:ascii="Times New Roman" w:hAnsi="Times New Roman" w:cs="Times New Roman"/>
          <w:sz w:val="24"/>
          <w:szCs w:val="24"/>
        </w:rPr>
        <w:t>nie je v blízkom podnikateľskom vzťahu s osobou, ktorá nie je bezúhonná</w:t>
      </w:r>
      <w:r w:rsidRPr="009D08C9">
        <w:rPr>
          <w:rFonts w:ascii="Times New Roman" w:hAnsi="Times New Roman" w:cs="Times New Roman"/>
          <w:sz w:val="24"/>
          <w:szCs w:val="24"/>
        </w:rPr>
        <w:t>.“.</w:t>
      </w:r>
    </w:p>
    <w:p w:rsidR="003954D2" w:rsidRPr="003954D2" w:rsidRDefault="003954D2" w:rsidP="003954D2">
      <w:pPr>
        <w:spacing w:after="0"/>
        <w:jc w:val="both"/>
        <w:rPr>
          <w:rFonts w:ascii="Times New Roman" w:hAnsi="Times New Roman" w:cs="Times New Roman"/>
          <w:sz w:val="24"/>
          <w:szCs w:val="24"/>
        </w:rPr>
      </w:pPr>
    </w:p>
    <w:p w:rsidR="003954D2" w:rsidRPr="003954D2" w:rsidRDefault="00A60B7E" w:rsidP="003C0153">
      <w:pPr>
        <w:pStyle w:val="Odsekzoznamu"/>
        <w:spacing w:after="0"/>
        <w:ind w:left="709"/>
        <w:rPr>
          <w:rFonts w:ascii="Times New Roman" w:hAnsi="Times New Roman" w:cs="Times New Roman"/>
          <w:sz w:val="24"/>
          <w:szCs w:val="24"/>
        </w:rPr>
      </w:pPr>
      <w:r>
        <w:rPr>
          <w:rFonts w:ascii="Times New Roman" w:hAnsi="Times New Roman" w:cs="Times New Roman"/>
          <w:sz w:val="24"/>
          <w:szCs w:val="24"/>
        </w:rPr>
        <w:t>Poznámka</w:t>
      </w:r>
      <w:r w:rsidR="002A09D1">
        <w:rPr>
          <w:rFonts w:ascii="Times New Roman" w:hAnsi="Times New Roman" w:cs="Times New Roman"/>
          <w:sz w:val="24"/>
          <w:szCs w:val="24"/>
        </w:rPr>
        <w:t xml:space="preserve"> pod čiarou k odkaz</w:t>
      </w:r>
      <w:r>
        <w:rPr>
          <w:rFonts w:ascii="Times New Roman" w:hAnsi="Times New Roman" w:cs="Times New Roman"/>
          <w:sz w:val="24"/>
          <w:szCs w:val="24"/>
        </w:rPr>
        <w:t>u</w:t>
      </w:r>
      <w:r w:rsidR="003954D2" w:rsidRPr="003954D2">
        <w:rPr>
          <w:rFonts w:ascii="Times New Roman" w:hAnsi="Times New Roman" w:cs="Times New Roman"/>
          <w:sz w:val="24"/>
          <w:szCs w:val="24"/>
        </w:rPr>
        <w:t xml:space="preserve"> 4</w:t>
      </w:r>
      <w:r w:rsidR="002A09D1">
        <w:rPr>
          <w:rFonts w:ascii="Times New Roman" w:hAnsi="Times New Roman" w:cs="Times New Roman"/>
          <w:sz w:val="24"/>
          <w:szCs w:val="24"/>
        </w:rPr>
        <w:t xml:space="preserve"> </w:t>
      </w:r>
      <w:r w:rsidR="003954D2" w:rsidRPr="003954D2">
        <w:rPr>
          <w:rFonts w:ascii="Times New Roman" w:hAnsi="Times New Roman" w:cs="Times New Roman"/>
          <w:sz w:val="24"/>
          <w:szCs w:val="24"/>
        </w:rPr>
        <w:t>zn</w:t>
      </w:r>
      <w:r>
        <w:rPr>
          <w:rFonts w:ascii="Times New Roman" w:hAnsi="Times New Roman" w:cs="Times New Roman"/>
          <w:sz w:val="24"/>
          <w:szCs w:val="24"/>
        </w:rPr>
        <w:t>i</w:t>
      </w:r>
      <w:r w:rsidR="003954D2" w:rsidRPr="003954D2">
        <w:rPr>
          <w:rFonts w:ascii="Times New Roman" w:hAnsi="Times New Roman" w:cs="Times New Roman"/>
          <w:sz w:val="24"/>
          <w:szCs w:val="24"/>
        </w:rPr>
        <w:t>e:</w:t>
      </w:r>
    </w:p>
    <w:p w:rsidR="003954D2" w:rsidRPr="003954D2" w:rsidRDefault="003954D2" w:rsidP="00046516">
      <w:pPr>
        <w:spacing w:after="0"/>
        <w:ind w:left="1134" w:hanging="425"/>
        <w:jc w:val="both"/>
        <w:rPr>
          <w:rFonts w:ascii="Times New Roman" w:hAnsi="Times New Roman" w:cs="Times New Roman"/>
          <w:sz w:val="24"/>
          <w:szCs w:val="24"/>
        </w:rPr>
      </w:pPr>
      <w:r w:rsidRPr="003954D2">
        <w:rPr>
          <w:rFonts w:ascii="Times New Roman" w:hAnsi="Times New Roman" w:cs="Times New Roman"/>
          <w:sz w:val="24"/>
          <w:szCs w:val="24"/>
        </w:rPr>
        <w:t>„</w:t>
      </w:r>
      <w:r w:rsidRPr="003954D2">
        <w:rPr>
          <w:rFonts w:ascii="Times New Roman" w:hAnsi="Times New Roman" w:cs="Times New Roman"/>
          <w:sz w:val="24"/>
          <w:szCs w:val="24"/>
          <w:vertAlign w:val="superscript"/>
        </w:rPr>
        <w:t>4</w:t>
      </w:r>
      <w:r w:rsidRPr="003954D2">
        <w:rPr>
          <w:rFonts w:ascii="Times New Roman" w:hAnsi="Times New Roman" w:cs="Times New Roman"/>
          <w:sz w:val="24"/>
          <w:szCs w:val="24"/>
        </w:rPr>
        <w:t>)</w:t>
      </w:r>
      <w:r w:rsidR="003166B4">
        <w:rPr>
          <w:rFonts w:ascii="Times New Roman" w:hAnsi="Times New Roman" w:cs="Times New Roman"/>
          <w:sz w:val="24"/>
          <w:szCs w:val="24"/>
        </w:rPr>
        <w:t xml:space="preserve"> </w:t>
      </w:r>
      <w:r w:rsidRPr="003954D2">
        <w:rPr>
          <w:rFonts w:ascii="Times New Roman" w:hAnsi="Times New Roman" w:cs="Times New Roman"/>
          <w:sz w:val="24"/>
          <w:szCs w:val="24"/>
        </w:rPr>
        <w:t>§ 6a zákona č. 297/2008 Z. z.  o ochrane pred legalizáciou príjmov z trestnej činnosti a o ochrane pred financovaním terorizmu a o zmene a doplnení niektorých zákonov v znení neskorších predpisov.“.</w:t>
      </w:r>
    </w:p>
    <w:p w:rsidR="003954D2" w:rsidRPr="003954D2" w:rsidRDefault="003954D2" w:rsidP="003954D2">
      <w:pPr>
        <w:spacing w:after="0"/>
        <w:jc w:val="both"/>
        <w:rPr>
          <w:rFonts w:ascii="Times New Roman" w:hAnsi="Times New Roman" w:cs="Times New Roman"/>
          <w:sz w:val="24"/>
          <w:szCs w:val="24"/>
        </w:rPr>
      </w:pPr>
    </w:p>
    <w:p w:rsidR="003954D2" w:rsidRPr="003954D2" w:rsidRDefault="003954D2" w:rsidP="003C0153">
      <w:pPr>
        <w:pStyle w:val="Odsekzoznamu"/>
        <w:numPr>
          <w:ilvl w:val="0"/>
          <w:numId w:val="16"/>
        </w:numPr>
        <w:spacing w:after="0"/>
        <w:ind w:hanging="436"/>
        <w:jc w:val="both"/>
        <w:rPr>
          <w:rFonts w:ascii="Times New Roman" w:hAnsi="Times New Roman" w:cs="Times New Roman"/>
          <w:sz w:val="24"/>
          <w:szCs w:val="24"/>
        </w:rPr>
      </w:pPr>
      <w:r w:rsidRPr="003954D2">
        <w:rPr>
          <w:rFonts w:ascii="Times New Roman" w:hAnsi="Times New Roman" w:cs="Times New Roman"/>
          <w:sz w:val="24"/>
          <w:szCs w:val="24"/>
        </w:rPr>
        <w:t>§ 8 sa dopĺňa odsekom 8, ktorý znie:</w:t>
      </w:r>
    </w:p>
    <w:p w:rsidR="003954D2" w:rsidRPr="003954D2" w:rsidRDefault="003954D2" w:rsidP="003C0153">
      <w:pPr>
        <w:spacing w:after="0"/>
        <w:ind w:left="708" w:firstLine="1"/>
        <w:jc w:val="both"/>
        <w:rPr>
          <w:rFonts w:ascii="Times New Roman" w:hAnsi="Times New Roman" w:cs="Times New Roman"/>
          <w:b/>
          <w:color w:val="FF0000"/>
          <w:sz w:val="24"/>
          <w:szCs w:val="24"/>
        </w:rPr>
      </w:pPr>
      <w:r w:rsidRPr="003954D2">
        <w:rPr>
          <w:rFonts w:ascii="Times New Roman" w:hAnsi="Times New Roman" w:cs="Times New Roman"/>
          <w:sz w:val="24"/>
          <w:szCs w:val="24"/>
        </w:rPr>
        <w:t>„(8) Ku dňu zápisu do zoznamu vydá komora právnickej osobe osvedčenie na výkon daňového poradenstva.“.</w:t>
      </w:r>
    </w:p>
    <w:p w:rsidR="003954D2" w:rsidRPr="003954D2" w:rsidRDefault="003954D2" w:rsidP="003C0153">
      <w:pPr>
        <w:spacing w:after="0"/>
        <w:ind w:hanging="436"/>
        <w:jc w:val="both"/>
        <w:rPr>
          <w:rFonts w:ascii="Times New Roman" w:hAnsi="Times New Roman" w:cs="Times New Roman"/>
          <w:color w:val="00B050"/>
          <w:sz w:val="24"/>
          <w:szCs w:val="24"/>
        </w:rPr>
      </w:pPr>
    </w:p>
    <w:p w:rsidR="003954D2" w:rsidRPr="003954D2" w:rsidRDefault="003954D2" w:rsidP="003C0153">
      <w:pPr>
        <w:pStyle w:val="Odsekzoznamu"/>
        <w:numPr>
          <w:ilvl w:val="0"/>
          <w:numId w:val="16"/>
        </w:numPr>
        <w:spacing w:after="0"/>
        <w:ind w:hanging="436"/>
        <w:jc w:val="both"/>
        <w:rPr>
          <w:rFonts w:ascii="Times New Roman" w:hAnsi="Times New Roman" w:cs="Times New Roman"/>
          <w:sz w:val="24"/>
          <w:szCs w:val="24"/>
        </w:rPr>
      </w:pPr>
      <w:r w:rsidRPr="003954D2">
        <w:rPr>
          <w:rFonts w:ascii="Times New Roman" w:hAnsi="Times New Roman" w:cs="Times New Roman"/>
          <w:sz w:val="24"/>
          <w:szCs w:val="24"/>
        </w:rPr>
        <w:t>V § 8a ods. 1 sa slová „</w:t>
      </w:r>
      <w:r w:rsidR="00D76413">
        <w:rPr>
          <w:rFonts w:ascii="Times New Roman" w:hAnsi="Times New Roman" w:cs="Times New Roman"/>
          <w:sz w:val="24"/>
          <w:szCs w:val="24"/>
        </w:rPr>
        <w:t xml:space="preserve">§ 8 </w:t>
      </w:r>
      <w:r w:rsidRPr="003954D2">
        <w:rPr>
          <w:rFonts w:ascii="Times New Roman" w:hAnsi="Times New Roman" w:cs="Times New Roman"/>
          <w:sz w:val="24"/>
          <w:szCs w:val="24"/>
        </w:rPr>
        <w:t>ods. 5“ nahrádzajú slovami „</w:t>
      </w:r>
      <w:r w:rsidR="00D76413">
        <w:rPr>
          <w:rFonts w:ascii="Times New Roman" w:hAnsi="Times New Roman" w:cs="Times New Roman"/>
          <w:sz w:val="24"/>
          <w:szCs w:val="24"/>
        </w:rPr>
        <w:t xml:space="preserve">§ 8 </w:t>
      </w:r>
      <w:r w:rsidRPr="003954D2">
        <w:rPr>
          <w:rFonts w:ascii="Times New Roman" w:hAnsi="Times New Roman" w:cs="Times New Roman"/>
          <w:sz w:val="24"/>
          <w:szCs w:val="24"/>
        </w:rPr>
        <w:t>ods. 4“.</w:t>
      </w:r>
    </w:p>
    <w:p w:rsidR="003954D2" w:rsidRPr="003954D2" w:rsidRDefault="003954D2" w:rsidP="003C0153">
      <w:pPr>
        <w:pStyle w:val="Odsekzoznamu"/>
        <w:ind w:hanging="436"/>
        <w:jc w:val="both"/>
        <w:rPr>
          <w:rFonts w:ascii="Times New Roman" w:hAnsi="Times New Roman" w:cs="Times New Roman"/>
          <w:sz w:val="24"/>
          <w:szCs w:val="24"/>
        </w:rPr>
      </w:pPr>
    </w:p>
    <w:p w:rsidR="003954D2" w:rsidRPr="003954D2" w:rsidRDefault="003954D2" w:rsidP="003C0153">
      <w:pPr>
        <w:pStyle w:val="Odsekzoznamu"/>
        <w:numPr>
          <w:ilvl w:val="0"/>
          <w:numId w:val="16"/>
        </w:numPr>
        <w:spacing w:after="0"/>
        <w:ind w:hanging="436"/>
        <w:jc w:val="both"/>
        <w:rPr>
          <w:rFonts w:ascii="Times New Roman" w:hAnsi="Times New Roman" w:cs="Times New Roman"/>
          <w:sz w:val="24"/>
          <w:szCs w:val="24"/>
        </w:rPr>
      </w:pPr>
      <w:r w:rsidRPr="003954D2">
        <w:rPr>
          <w:rFonts w:ascii="Times New Roman" w:hAnsi="Times New Roman" w:cs="Times New Roman"/>
          <w:sz w:val="24"/>
          <w:szCs w:val="24"/>
        </w:rPr>
        <w:t>V § 8a ods. 4 sa slová „</w:t>
      </w:r>
      <w:r w:rsidR="00D76413">
        <w:rPr>
          <w:rFonts w:ascii="Times New Roman" w:hAnsi="Times New Roman" w:cs="Times New Roman"/>
          <w:sz w:val="24"/>
          <w:szCs w:val="24"/>
        </w:rPr>
        <w:t xml:space="preserve">§ 8 </w:t>
      </w:r>
      <w:r w:rsidRPr="003954D2">
        <w:rPr>
          <w:rFonts w:ascii="Times New Roman" w:hAnsi="Times New Roman" w:cs="Times New Roman"/>
          <w:sz w:val="24"/>
          <w:szCs w:val="24"/>
        </w:rPr>
        <w:t>ods. 4“ nahrádzajú slovami „</w:t>
      </w:r>
      <w:r w:rsidR="00D76413">
        <w:rPr>
          <w:rFonts w:ascii="Times New Roman" w:hAnsi="Times New Roman" w:cs="Times New Roman"/>
          <w:sz w:val="24"/>
          <w:szCs w:val="24"/>
        </w:rPr>
        <w:t xml:space="preserve">§ 8 </w:t>
      </w:r>
      <w:r w:rsidRPr="003954D2">
        <w:rPr>
          <w:rFonts w:ascii="Times New Roman" w:hAnsi="Times New Roman" w:cs="Times New Roman"/>
          <w:sz w:val="24"/>
          <w:szCs w:val="24"/>
        </w:rPr>
        <w:t>ods. 3“.</w:t>
      </w:r>
    </w:p>
    <w:p w:rsidR="003954D2" w:rsidRPr="003954D2" w:rsidRDefault="003954D2" w:rsidP="003C0153">
      <w:pPr>
        <w:pStyle w:val="Odsekzoznamu"/>
        <w:ind w:hanging="436"/>
        <w:rPr>
          <w:rFonts w:ascii="Times New Roman" w:hAnsi="Times New Roman" w:cs="Times New Roman"/>
          <w:sz w:val="24"/>
          <w:szCs w:val="24"/>
        </w:rPr>
      </w:pPr>
    </w:p>
    <w:p w:rsidR="003954D2" w:rsidRPr="00F23AD9" w:rsidRDefault="003954D2" w:rsidP="003C0153">
      <w:pPr>
        <w:pStyle w:val="Odsekzoznamu"/>
        <w:numPr>
          <w:ilvl w:val="0"/>
          <w:numId w:val="16"/>
        </w:numPr>
        <w:spacing w:after="0"/>
        <w:ind w:hanging="436"/>
        <w:jc w:val="both"/>
        <w:rPr>
          <w:rFonts w:ascii="Times New Roman" w:hAnsi="Times New Roman" w:cs="Times New Roman"/>
          <w:sz w:val="24"/>
          <w:szCs w:val="24"/>
        </w:rPr>
      </w:pPr>
      <w:r w:rsidRPr="00F23AD9">
        <w:rPr>
          <w:rFonts w:ascii="Times New Roman" w:hAnsi="Times New Roman" w:cs="Times New Roman"/>
          <w:sz w:val="24"/>
          <w:szCs w:val="24"/>
        </w:rPr>
        <w:t>V § 8a ods. 5 úvodnej vete sa slová „</w:t>
      </w:r>
      <w:r w:rsidR="00D76413">
        <w:rPr>
          <w:rFonts w:ascii="Times New Roman" w:hAnsi="Times New Roman" w:cs="Times New Roman"/>
          <w:sz w:val="24"/>
          <w:szCs w:val="24"/>
        </w:rPr>
        <w:t xml:space="preserve">§ 8 </w:t>
      </w:r>
      <w:r w:rsidRPr="00F23AD9">
        <w:rPr>
          <w:rFonts w:ascii="Times New Roman" w:hAnsi="Times New Roman" w:cs="Times New Roman"/>
          <w:sz w:val="24"/>
          <w:szCs w:val="24"/>
        </w:rPr>
        <w:t>ods. 6“ nahrádzajú slovami „</w:t>
      </w:r>
      <w:r w:rsidR="00D76413">
        <w:rPr>
          <w:rFonts w:ascii="Times New Roman" w:hAnsi="Times New Roman" w:cs="Times New Roman"/>
          <w:sz w:val="24"/>
          <w:szCs w:val="24"/>
        </w:rPr>
        <w:t xml:space="preserve">§ 8 </w:t>
      </w:r>
      <w:r w:rsidRPr="00F23AD9">
        <w:rPr>
          <w:rFonts w:ascii="Times New Roman" w:hAnsi="Times New Roman" w:cs="Times New Roman"/>
          <w:sz w:val="24"/>
          <w:szCs w:val="24"/>
        </w:rPr>
        <w:t>ods. 5“.</w:t>
      </w:r>
    </w:p>
    <w:p w:rsidR="003954D2" w:rsidRPr="00F23AD9" w:rsidRDefault="003954D2" w:rsidP="003C0153">
      <w:pPr>
        <w:pStyle w:val="Odsekzoznamu"/>
        <w:ind w:hanging="436"/>
        <w:jc w:val="both"/>
        <w:rPr>
          <w:rFonts w:ascii="Times New Roman" w:hAnsi="Times New Roman" w:cs="Times New Roman"/>
          <w:sz w:val="24"/>
          <w:szCs w:val="24"/>
        </w:rPr>
      </w:pPr>
    </w:p>
    <w:p w:rsidR="003954D2" w:rsidRPr="00F23AD9" w:rsidRDefault="003954D2" w:rsidP="003C0153">
      <w:pPr>
        <w:pStyle w:val="Odsekzoznamu"/>
        <w:numPr>
          <w:ilvl w:val="0"/>
          <w:numId w:val="16"/>
        </w:numPr>
        <w:spacing w:after="0"/>
        <w:ind w:hanging="436"/>
        <w:jc w:val="both"/>
        <w:rPr>
          <w:rFonts w:ascii="Times New Roman" w:hAnsi="Times New Roman" w:cs="Times New Roman"/>
          <w:sz w:val="24"/>
          <w:szCs w:val="24"/>
        </w:rPr>
      </w:pPr>
      <w:r w:rsidRPr="00F23AD9">
        <w:rPr>
          <w:rFonts w:ascii="Times New Roman" w:hAnsi="Times New Roman" w:cs="Times New Roman"/>
          <w:sz w:val="24"/>
          <w:szCs w:val="24"/>
        </w:rPr>
        <w:t xml:space="preserve">V § 11 ods. 1 písmeno c) znie: </w:t>
      </w:r>
      <w:r w:rsidRPr="00F23AD9">
        <w:rPr>
          <w:rFonts w:ascii="Times New Roman" w:hAnsi="Times New Roman" w:cs="Times New Roman"/>
          <w:sz w:val="24"/>
          <w:szCs w:val="24"/>
        </w:rPr>
        <w:tab/>
      </w:r>
      <w:r w:rsidRPr="00F23AD9">
        <w:rPr>
          <w:rFonts w:ascii="Times New Roman" w:hAnsi="Times New Roman" w:cs="Times New Roman"/>
          <w:sz w:val="24"/>
          <w:szCs w:val="24"/>
        </w:rPr>
        <w:tab/>
      </w:r>
      <w:r w:rsidRPr="00F23AD9">
        <w:rPr>
          <w:rFonts w:ascii="Times New Roman" w:hAnsi="Times New Roman" w:cs="Times New Roman"/>
          <w:sz w:val="24"/>
          <w:szCs w:val="24"/>
        </w:rPr>
        <w:tab/>
      </w:r>
      <w:r w:rsidRPr="00F23AD9">
        <w:rPr>
          <w:rFonts w:ascii="Times New Roman" w:hAnsi="Times New Roman" w:cs="Times New Roman"/>
          <w:sz w:val="24"/>
          <w:szCs w:val="24"/>
        </w:rPr>
        <w:tab/>
      </w:r>
      <w:r w:rsidRPr="00F23AD9">
        <w:rPr>
          <w:rFonts w:ascii="Times New Roman" w:hAnsi="Times New Roman" w:cs="Times New Roman"/>
          <w:sz w:val="24"/>
          <w:szCs w:val="24"/>
        </w:rPr>
        <w:tab/>
      </w:r>
      <w:r w:rsidRPr="00F23AD9">
        <w:rPr>
          <w:rFonts w:ascii="Times New Roman" w:hAnsi="Times New Roman" w:cs="Times New Roman"/>
          <w:sz w:val="24"/>
          <w:szCs w:val="24"/>
        </w:rPr>
        <w:tab/>
      </w:r>
      <w:r w:rsidRPr="00F23AD9">
        <w:rPr>
          <w:rFonts w:ascii="Times New Roman" w:hAnsi="Times New Roman" w:cs="Times New Roman"/>
          <w:sz w:val="24"/>
          <w:szCs w:val="24"/>
        </w:rPr>
        <w:tab/>
        <w:t xml:space="preserve">      „c) prestal spĺňať podmienku bezúhonnosti,“.</w:t>
      </w:r>
    </w:p>
    <w:p w:rsidR="003954D2" w:rsidRPr="00F23AD9" w:rsidRDefault="003954D2" w:rsidP="003C0153">
      <w:pPr>
        <w:pStyle w:val="Odsekzoznamu"/>
        <w:ind w:hanging="436"/>
        <w:jc w:val="both"/>
        <w:rPr>
          <w:rFonts w:ascii="Times New Roman" w:hAnsi="Times New Roman" w:cs="Times New Roman"/>
          <w:sz w:val="24"/>
          <w:szCs w:val="24"/>
        </w:rPr>
      </w:pPr>
    </w:p>
    <w:p w:rsidR="00BA564A" w:rsidRPr="00F23AD9" w:rsidRDefault="003954D2" w:rsidP="003C0153">
      <w:pPr>
        <w:pStyle w:val="Odsekzoznamu"/>
        <w:numPr>
          <w:ilvl w:val="0"/>
          <w:numId w:val="16"/>
        </w:numPr>
        <w:spacing w:after="0"/>
        <w:ind w:hanging="436"/>
        <w:jc w:val="both"/>
        <w:rPr>
          <w:rFonts w:ascii="Times New Roman" w:hAnsi="Times New Roman" w:cs="Times New Roman"/>
          <w:sz w:val="24"/>
          <w:szCs w:val="24"/>
        </w:rPr>
      </w:pPr>
      <w:r w:rsidRPr="00F23AD9">
        <w:rPr>
          <w:rFonts w:ascii="Times New Roman" w:hAnsi="Times New Roman" w:cs="Times New Roman"/>
          <w:sz w:val="24"/>
          <w:szCs w:val="24"/>
        </w:rPr>
        <w:t>V § 12 písm</w:t>
      </w:r>
      <w:r w:rsidR="00BA564A" w:rsidRPr="00F23AD9">
        <w:rPr>
          <w:rFonts w:ascii="Times New Roman" w:hAnsi="Times New Roman" w:cs="Times New Roman"/>
          <w:sz w:val="24"/>
          <w:szCs w:val="24"/>
        </w:rPr>
        <w:t>eno</w:t>
      </w:r>
      <w:r w:rsidRPr="00F23AD9">
        <w:rPr>
          <w:rFonts w:ascii="Times New Roman" w:hAnsi="Times New Roman" w:cs="Times New Roman"/>
          <w:sz w:val="24"/>
          <w:szCs w:val="24"/>
        </w:rPr>
        <w:t xml:space="preserve"> e)</w:t>
      </w:r>
      <w:r w:rsidR="00BA564A" w:rsidRPr="00F23AD9">
        <w:rPr>
          <w:rFonts w:ascii="Times New Roman" w:hAnsi="Times New Roman" w:cs="Times New Roman"/>
          <w:sz w:val="24"/>
          <w:szCs w:val="24"/>
        </w:rPr>
        <w:t xml:space="preserve"> znie:</w:t>
      </w:r>
    </w:p>
    <w:p w:rsidR="000658DE" w:rsidRDefault="00BA564A" w:rsidP="003C0153">
      <w:pPr>
        <w:pStyle w:val="Odsekzoznamu"/>
        <w:spacing w:after="0"/>
        <w:ind w:hanging="11"/>
        <w:jc w:val="both"/>
        <w:rPr>
          <w:rFonts w:ascii="Times New Roman" w:hAnsi="Times New Roman" w:cs="Times New Roman"/>
          <w:sz w:val="24"/>
          <w:szCs w:val="24"/>
        </w:rPr>
      </w:pPr>
      <w:r w:rsidRPr="00F23AD9">
        <w:rPr>
          <w:rFonts w:ascii="Times New Roman" w:hAnsi="Times New Roman" w:cs="Times New Roman"/>
          <w:sz w:val="24"/>
          <w:szCs w:val="24"/>
        </w:rPr>
        <w:t>„e) prestala sp</w:t>
      </w:r>
      <w:r w:rsidR="000658DE">
        <w:rPr>
          <w:rFonts w:ascii="Times New Roman" w:hAnsi="Times New Roman" w:cs="Times New Roman"/>
          <w:sz w:val="24"/>
          <w:szCs w:val="24"/>
        </w:rPr>
        <w:t>ĺňať podmienky podľa § 8 ods. 7</w:t>
      </w:r>
      <w:r w:rsidRPr="00F23AD9">
        <w:rPr>
          <w:rFonts w:ascii="Times New Roman" w:hAnsi="Times New Roman" w:cs="Times New Roman"/>
          <w:sz w:val="24"/>
          <w:szCs w:val="24"/>
        </w:rPr>
        <w:t>.</w:t>
      </w:r>
      <w:r w:rsidR="003954D2" w:rsidRPr="00F23AD9">
        <w:rPr>
          <w:rFonts w:ascii="Times New Roman" w:hAnsi="Times New Roman" w:cs="Times New Roman"/>
          <w:sz w:val="24"/>
          <w:szCs w:val="24"/>
        </w:rPr>
        <w:t>“.</w:t>
      </w:r>
    </w:p>
    <w:p w:rsidR="000658DE" w:rsidRDefault="000658DE" w:rsidP="003C0153">
      <w:pPr>
        <w:pStyle w:val="Odsekzoznamu"/>
        <w:spacing w:after="0"/>
        <w:ind w:hanging="11"/>
        <w:jc w:val="both"/>
        <w:rPr>
          <w:rFonts w:ascii="Times New Roman" w:hAnsi="Times New Roman" w:cs="Times New Roman"/>
          <w:sz w:val="24"/>
          <w:szCs w:val="24"/>
        </w:rPr>
      </w:pPr>
    </w:p>
    <w:p w:rsidR="000658DE" w:rsidRPr="000658DE" w:rsidRDefault="000658DE" w:rsidP="008214F3">
      <w:pPr>
        <w:pStyle w:val="Odsekzoznamu"/>
        <w:numPr>
          <w:ilvl w:val="0"/>
          <w:numId w:val="16"/>
        </w:numPr>
        <w:spacing w:after="0"/>
        <w:ind w:hanging="436"/>
        <w:jc w:val="both"/>
        <w:rPr>
          <w:rFonts w:ascii="Times New Roman" w:hAnsi="Times New Roman" w:cs="Times New Roman"/>
          <w:sz w:val="24"/>
          <w:szCs w:val="24"/>
        </w:rPr>
      </w:pPr>
      <w:r w:rsidRPr="000658DE">
        <w:rPr>
          <w:rFonts w:ascii="Times New Roman" w:hAnsi="Times New Roman" w:cs="Times New Roman"/>
          <w:sz w:val="24"/>
          <w:szCs w:val="24"/>
        </w:rPr>
        <w:t xml:space="preserve">V § 15 </w:t>
      </w:r>
      <w:r>
        <w:rPr>
          <w:rFonts w:ascii="Times New Roman" w:hAnsi="Times New Roman" w:cs="Times New Roman"/>
          <w:sz w:val="24"/>
          <w:szCs w:val="24"/>
        </w:rPr>
        <w:t>sa odsek</w:t>
      </w:r>
      <w:r w:rsidRPr="000658DE">
        <w:rPr>
          <w:rFonts w:ascii="Times New Roman" w:hAnsi="Times New Roman" w:cs="Times New Roman"/>
          <w:sz w:val="24"/>
          <w:szCs w:val="24"/>
        </w:rPr>
        <w:t xml:space="preserve"> 1 </w:t>
      </w:r>
      <w:r>
        <w:rPr>
          <w:rFonts w:ascii="Times New Roman" w:hAnsi="Times New Roman" w:cs="Times New Roman"/>
          <w:sz w:val="24"/>
          <w:szCs w:val="24"/>
        </w:rPr>
        <w:t>d</w:t>
      </w:r>
      <w:r w:rsidRPr="000658DE">
        <w:rPr>
          <w:rFonts w:ascii="Times New Roman" w:hAnsi="Times New Roman" w:cs="Times New Roman"/>
          <w:sz w:val="24"/>
          <w:szCs w:val="24"/>
        </w:rPr>
        <w:t>opĺňa písmeno</w:t>
      </w:r>
      <w:r>
        <w:rPr>
          <w:rFonts w:ascii="Times New Roman" w:hAnsi="Times New Roman" w:cs="Times New Roman"/>
          <w:sz w:val="24"/>
          <w:szCs w:val="24"/>
        </w:rPr>
        <w:t>m</w:t>
      </w:r>
      <w:r w:rsidRPr="000658DE">
        <w:rPr>
          <w:rFonts w:ascii="Times New Roman" w:hAnsi="Times New Roman" w:cs="Times New Roman"/>
          <w:sz w:val="24"/>
          <w:szCs w:val="24"/>
        </w:rPr>
        <w:t xml:space="preserve"> f), ktoré znie:</w:t>
      </w:r>
    </w:p>
    <w:p w:rsidR="000658DE" w:rsidRDefault="000658DE" w:rsidP="00844CFC">
      <w:pPr>
        <w:pStyle w:val="Odsekzoznamu"/>
        <w:spacing w:after="0"/>
        <w:ind w:left="1134" w:hanging="425"/>
        <w:jc w:val="both"/>
        <w:rPr>
          <w:rFonts w:ascii="Times New Roman" w:hAnsi="Times New Roman" w:cs="Times New Roman"/>
          <w:sz w:val="24"/>
          <w:szCs w:val="24"/>
        </w:rPr>
      </w:pPr>
      <w:r w:rsidRPr="000658DE">
        <w:rPr>
          <w:rFonts w:ascii="Times New Roman" w:hAnsi="Times New Roman" w:cs="Times New Roman"/>
          <w:sz w:val="24"/>
          <w:szCs w:val="24"/>
        </w:rPr>
        <w:t>„f) bezodkladne písomne oznámiť komore informáciu o tom, že prestala spĺňať podmienku bezúhonnosti.“</w:t>
      </w:r>
    </w:p>
    <w:p w:rsidR="003954D2" w:rsidRPr="00F23AD9" w:rsidRDefault="003954D2" w:rsidP="008214F3">
      <w:pPr>
        <w:spacing w:after="0"/>
        <w:ind w:left="720" w:hanging="436"/>
        <w:jc w:val="both"/>
        <w:rPr>
          <w:rFonts w:ascii="Times New Roman" w:hAnsi="Times New Roman" w:cs="Times New Roman"/>
          <w:sz w:val="24"/>
          <w:szCs w:val="24"/>
        </w:rPr>
      </w:pPr>
    </w:p>
    <w:p w:rsidR="003954D2" w:rsidRPr="00F23AD9" w:rsidRDefault="003954D2" w:rsidP="008214F3">
      <w:pPr>
        <w:pStyle w:val="Odsekzoznamu"/>
        <w:numPr>
          <w:ilvl w:val="0"/>
          <w:numId w:val="16"/>
        </w:numPr>
        <w:spacing w:after="0"/>
        <w:ind w:hanging="436"/>
        <w:jc w:val="both"/>
        <w:rPr>
          <w:rFonts w:ascii="Times New Roman" w:hAnsi="Times New Roman" w:cs="Times New Roman"/>
          <w:sz w:val="24"/>
          <w:szCs w:val="24"/>
        </w:rPr>
      </w:pPr>
      <w:r w:rsidRPr="00F23AD9">
        <w:rPr>
          <w:rFonts w:ascii="Times New Roman" w:hAnsi="Times New Roman" w:cs="Times New Roman"/>
          <w:sz w:val="24"/>
          <w:szCs w:val="24"/>
        </w:rPr>
        <w:t>V § 15 sa odsek 2 dopĺňa písmenom e), ktoré znie:</w:t>
      </w:r>
    </w:p>
    <w:p w:rsidR="003954D2" w:rsidRDefault="003954D2" w:rsidP="00844CFC">
      <w:pPr>
        <w:spacing w:after="0"/>
        <w:ind w:left="1134" w:hanging="425"/>
        <w:jc w:val="both"/>
        <w:rPr>
          <w:rFonts w:ascii="Times New Roman" w:hAnsi="Times New Roman" w:cs="Times New Roman"/>
          <w:sz w:val="24"/>
          <w:szCs w:val="24"/>
        </w:rPr>
      </w:pPr>
      <w:r w:rsidRPr="00F23AD9">
        <w:rPr>
          <w:rFonts w:ascii="Times New Roman" w:hAnsi="Times New Roman" w:cs="Times New Roman"/>
          <w:sz w:val="24"/>
          <w:szCs w:val="24"/>
        </w:rPr>
        <w:t>„e) bezodkladne písomne oznámiť komore informáciu o t</w:t>
      </w:r>
      <w:r w:rsidR="00BA564A" w:rsidRPr="00F23AD9">
        <w:rPr>
          <w:rFonts w:ascii="Times New Roman" w:hAnsi="Times New Roman" w:cs="Times New Roman"/>
          <w:sz w:val="24"/>
          <w:szCs w:val="24"/>
        </w:rPr>
        <w:t>om, že prestala spĺňať podmienky</w:t>
      </w:r>
      <w:r w:rsidRPr="00F23AD9">
        <w:rPr>
          <w:rFonts w:ascii="Times New Roman" w:hAnsi="Times New Roman" w:cs="Times New Roman"/>
          <w:sz w:val="24"/>
          <w:szCs w:val="24"/>
        </w:rPr>
        <w:t xml:space="preserve"> podľa § 8 ods. 7.“.</w:t>
      </w:r>
    </w:p>
    <w:p w:rsidR="008214F3" w:rsidRDefault="008214F3" w:rsidP="008214F3">
      <w:pPr>
        <w:spacing w:after="0"/>
        <w:ind w:left="720" w:hanging="436"/>
        <w:jc w:val="both"/>
        <w:rPr>
          <w:rFonts w:ascii="Times New Roman" w:hAnsi="Times New Roman" w:cs="Times New Roman"/>
          <w:sz w:val="24"/>
          <w:szCs w:val="24"/>
        </w:rPr>
      </w:pPr>
    </w:p>
    <w:p w:rsidR="008214F3" w:rsidRDefault="008214F3" w:rsidP="008214F3">
      <w:pPr>
        <w:pStyle w:val="Odsekzoznamu"/>
        <w:numPr>
          <w:ilvl w:val="0"/>
          <w:numId w:val="16"/>
        </w:numPr>
        <w:spacing w:after="0"/>
        <w:ind w:hanging="436"/>
        <w:jc w:val="both"/>
        <w:rPr>
          <w:rFonts w:ascii="Times New Roman" w:hAnsi="Times New Roman" w:cs="Times New Roman"/>
          <w:sz w:val="24"/>
          <w:szCs w:val="24"/>
        </w:rPr>
      </w:pPr>
      <w:r w:rsidRPr="008214F3">
        <w:rPr>
          <w:rFonts w:ascii="Times New Roman" w:hAnsi="Times New Roman" w:cs="Times New Roman"/>
          <w:sz w:val="24"/>
          <w:szCs w:val="24"/>
        </w:rPr>
        <w:t>V § 22 sa vypúšťa odsek 3</w:t>
      </w:r>
      <w:r>
        <w:rPr>
          <w:rFonts w:ascii="Times New Roman" w:hAnsi="Times New Roman" w:cs="Times New Roman"/>
          <w:sz w:val="24"/>
          <w:szCs w:val="24"/>
        </w:rPr>
        <w:t>.</w:t>
      </w:r>
    </w:p>
    <w:p w:rsidR="008214F3" w:rsidRDefault="008214F3" w:rsidP="008214F3">
      <w:pPr>
        <w:pStyle w:val="Odsekzoznamu"/>
        <w:spacing w:after="0"/>
        <w:jc w:val="both"/>
        <w:rPr>
          <w:rFonts w:ascii="Times New Roman" w:hAnsi="Times New Roman" w:cs="Times New Roman"/>
          <w:sz w:val="24"/>
          <w:szCs w:val="24"/>
        </w:rPr>
      </w:pPr>
      <w:r>
        <w:rPr>
          <w:rFonts w:ascii="Times New Roman" w:hAnsi="Times New Roman" w:cs="Times New Roman"/>
          <w:sz w:val="24"/>
          <w:szCs w:val="24"/>
        </w:rPr>
        <w:t>D</w:t>
      </w:r>
      <w:r w:rsidRPr="008214F3">
        <w:rPr>
          <w:rFonts w:ascii="Times New Roman" w:hAnsi="Times New Roman" w:cs="Times New Roman"/>
          <w:sz w:val="24"/>
          <w:szCs w:val="24"/>
        </w:rPr>
        <w:t>oterajší odsek 4 sa označuje ako odsek 3.</w:t>
      </w:r>
    </w:p>
    <w:p w:rsidR="008214F3" w:rsidRPr="008214F3" w:rsidRDefault="008214F3" w:rsidP="008214F3">
      <w:pPr>
        <w:spacing w:after="0"/>
        <w:ind w:left="720" w:hanging="436"/>
        <w:jc w:val="both"/>
        <w:rPr>
          <w:rFonts w:ascii="Times New Roman" w:hAnsi="Times New Roman" w:cs="Times New Roman"/>
          <w:sz w:val="24"/>
          <w:szCs w:val="24"/>
        </w:rPr>
      </w:pPr>
    </w:p>
    <w:p w:rsidR="008214F3" w:rsidRPr="008214F3" w:rsidRDefault="008214F3" w:rsidP="008214F3">
      <w:pPr>
        <w:pStyle w:val="Odsekzoznamu"/>
        <w:numPr>
          <w:ilvl w:val="0"/>
          <w:numId w:val="16"/>
        </w:numPr>
        <w:spacing w:after="0"/>
        <w:ind w:hanging="436"/>
        <w:jc w:val="both"/>
        <w:rPr>
          <w:rFonts w:ascii="Times New Roman" w:hAnsi="Times New Roman" w:cs="Times New Roman"/>
          <w:sz w:val="24"/>
          <w:szCs w:val="24"/>
        </w:rPr>
      </w:pPr>
      <w:r w:rsidRPr="008214F3">
        <w:rPr>
          <w:rFonts w:ascii="Times New Roman" w:hAnsi="Times New Roman" w:cs="Times New Roman"/>
          <w:sz w:val="24"/>
          <w:szCs w:val="24"/>
        </w:rPr>
        <w:t>V § 25 ods. 3 sa vypúšťajú slová „a iných písomností“.</w:t>
      </w:r>
    </w:p>
    <w:p w:rsidR="008214F3" w:rsidRPr="008214F3" w:rsidRDefault="008214F3" w:rsidP="008214F3">
      <w:pPr>
        <w:spacing w:after="0"/>
        <w:ind w:left="720" w:hanging="436"/>
        <w:jc w:val="both"/>
        <w:rPr>
          <w:rFonts w:ascii="Times New Roman" w:hAnsi="Times New Roman" w:cs="Times New Roman"/>
          <w:sz w:val="24"/>
          <w:szCs w:val="24"/>
        </w:rPr>
      </w:pPr>
    </w:p>
    <w:p w:rsidR="008214F3" w:rsidRPr="008214F3" w:rsidRDefault="008214F3" w:rsidP="008214F3">
      <w:pPr>
        <w:pStyle w:val="Odsekzoznamu"/>
        <w:numPr>
          <w:ilvl w:val="0"/>
          <w:numId w:val="16"/>
        </w:numPr>
        <w:spacing w:after="0"/>
        <w:ind w:hanging="436"/>
        <w:jc w:val="both"/>
        <w:rPr>
          <w:rFonts w:ascii="Times New Roman" w:hAnsi="Times New Roman" w:cs="Times New Roman"/>
          <w:sz w:val="24"/>
          <w:szCs w:val="24"/>
        </w:rPr>
      </w:pPr>
      <w:r w:rsidRPr="008214F3">
        <w:rPr>
          <w:rFonts w:ascii="Times New Roman" w:hAnsi="Times New Roman" w:cs="Times New Roman"/>
          <w:sz w:val="24"/>
          <w:szCs w:val="24"/>
        </w:rPr>
        <w:t>V § 27 sa slová „Najvyšší súd slovenskej republiky“ nahrádzajú slovami „príslušný súd podľa osobitného predpisu</w:t>
      </w:r>
      <w:r w:rsidRPr="008214F3">
        <w:rPr>
          <w:rFonts w:ascii="Times New Roman" w:hAnsi="Times New Roman" w:cs="Times New Roman"/>
          <w:sz w:val="24"/>
          <w:szCs w:val="24"/>
          <w:vertAlign w:val="superscript"/>
        </w:rPr>
        <w:t>7</w:t>
      </w:r>
      <w:r w:rsidRPr="008214F3">
        <w:rPr>
          <w:rFonts w:ascii="Times New Roman" w:hAnsi="Times New Roman" w:cs="Times New Roman"/>
          <w:sz w:val="24"/>
          <w:szCs w:val="24"/>
        </w:rPr>
        <w:t>)“.</w:t>
      </w:r>
    </w:p>
    <w:p w:rsidR="008214F3" w:rsidRPr="008214F3" w:rsidRDefault="008214F3" w:rsidP="008214F3">
      <w:pPr>
        <w:spacing w:after="0"/>
        <w:ind w:left="720" w:hanging="436"/>
        <w:jc w:val="both"/>
        <w:rPr>
          <w:rFonts w:ascii="Times New Roman" w:hAnsi="Times New Roman" w:cs="Times New Roman"/>
          <w:sz w:val="24"/>
          <w:szCs w:val="24"/>
        </w:rPr>
      </w:pPr>
    </w:p>
    <w:p w:rsidR="008214F3" w:rsidRPr="008214F3" w:rsidRDefault="008214F3" w:rsidP="008214F3">
      <w:pPr>
        <w:spacing w:after="0"/>
        <w:ind w:left="720" w:hanging="11"/>
        <w:jc w:val="both"/>
        <w:rPr>
          <w:rFonts w:ascii="Times New Roman" w:hAnsi="Times New Roman" w:cs="Times New Roman"/>
          <w:sz w:val="24"/>
          <w:szCs w:val="24"/>
        </w:rPr>
      </w:pPr>
      <w:r w:rsidRPr="008214F3">
        <w:rPr>
          <w:rFonts w:ascii="Times New Roman" w:hAnsi="Times New Roman" w:cs="Times New Roman"/>
          <w:sz w:val="24"/>
          <w:szCs w:val="24"/>
        </w:rPr>
        <w:t>Poznámka pod čiarou k odkazu 7 znie:</w:t>
      </w:r>
    </w:p>
    <w:p w:rsidR="008214F3" w:rsidRDefault="008214F3" w:rsidP="00844CFC">
      <w:pPr>
        <w:spacing w:after="0"/>
        <w:ind w:left="1134" w:hanging="425"/>
        <w:jc w:val="both"/>
        <w:rPr>
          <w:rFonts w:ascii="Times New Roman" w:hAnsi="Times New Roman" w:cs="Times New Roman"/>
          <w:sz w:val="24"/>
          <w:szCs w:val="24"/>
        </w:rPr>
      </w:pPr>
      <w:r w:rsidRPr="008214F3">
        <w:rPr>
          <w:rFonts w:ascii="Times New Roman" w:hAnsi="Times New Roman" w:cs="Times New Roman"/>
          <w:sz w:val="24"/>
          <w:szCs w:val="24"/>
        </w:rPr>
        <w:t>„</w:t>
      </w:r>
      <w:r w:rsidRPr="008214F3">
        <w:rPr>
          <w:rFonts w:ascii="Times New Roman" w:hAnsi="Times New Roman" w:cs="Times New Roman"/>
          <w:sz w:val="24"/>
          <w:szCs w:val="24"/>
          <w:vertAlign w:val="superscript"/>
        </w:rPr>
        <w:t>7</w:t>
      </w:r>
      <w:r w:rsidRPr="008214F3">
        <w:rPr>
          <w:rFonts w:ascii="Times New Roman" w:hAnsi="Times New Roman" w:cs="Times New Roman"/>
          <w:sz w:val="24"/>
          <w:szCs w:val="24"/>
        </w:rPr>
        <w:t>) § 10 zákona č. 162/2015 Z.</w:t>
      </w:r>
      <w:r>
        <w:rPr>
          <w:rFonts w:ascii="Times New Roman" w:hAnsi="Times New Roman" w:cs="Times New Roman"/>
          <w:sz w:val="24"/>
          <w:szCs w:val="24"/>
        </w:rPr>
        <w:t xml:space="preserve"> </w:t>
      </w:r>
      <w:r w:rsidRPr="008214F3">
        <w:rPr>
          <w:rFonts w:ascii="Times New Roman" w:hAnsi="Times New Roman" w:cs="Times New Roman"/>
          <w:sz w:val="24"/>
          <w:szCs w:val="24"/>
        </w:rPr>
        <w:t>z. Správny súdny poriadok v znení neskorších predpisov.“.</w:t>
      </w:r>
    </w:p>
    <w:p w:rsidR="00215B3F" w:rsidRDefault="00215B3F" w:rsidP="00215B3F">
      <w:pPr>
        <w:spacing w:after="0"/>
        <w:jc w:val="both"/>
        <w:rPr>
          <w:rFonts w:ascii="Times New Roman" w:hAnsi="Times New Roman" w:cs="Times New Roman"/>
          <w:sz w:val="24"/>
          <w:szCs w:val="24"/>
        </w:rPr>
      </w:pPr>
    </w:p>
    <w:p w:rsidR="00215B3F" w:rsidRPr="002E3652" w:rsidRDefault="00215B3F" w:rsidP="00215B3F">
      <w:pPr>
        <w:pStyle w:val="Odsekzoznamu"/>
        <w:numPr>
          <w:ilvl w:val="0"/>
          <w:numId w:val="16"/>
        </w:numPr>
        <w:spacing w:after="0"/>
        <w:ind w:hanging="436"/>
        <w:jc w:val="both"/>
        <w:rPr>
          <w:rFonts w:ascii="Times New Roman" w:hAnsi="Times New Roman" w:cs="Times New Roman"/>
          <w:sz w:val="24"/>
          <w:szCs w:val="24"/>
        </w:rPr>
      </w:pPr>
      <w:r>
        <w:rPr>
          <w:rFonts w:ascii="Times New Roman" w:hAnsi="Times New Roman" w:cs="Times New Roman"/>
          <w:sz w:val="24"/>
          <w:szCs w:val="24"/>
        </w:rPr>
        <w:t xml:space="preserve">§ 28 sa dopĺňa </w:t>
      </w:r>
      <w:r w:rsidRPr="002E3652">
        <w:rPr>
          <w:rFonts w:ascii="Times New Roman" w:hAnsi="Times New Roman" w:cs="Times New Roman"/>
          <w:sz w:val="24"/>
          <w:szCs w:val="24"/>
        </w:rPr>
        <w:t>odsekmi 6 a 7, ktoré znejú:</w:t>
      </w:r>
    </w:p>
    <w:p w:rsidR="00215B3F" w:rsidRPr="002E3652" w:rsidRDefault="00215B3F" w:rsidP="00215B3F">
      <w:pPr>
        <w:spacing w:after="0"/>
        <w:ind w:left="708" w:firstLine="12"/>
        <w:jc w:val="both"/>
        <w:rPr>
          <w:rFonts w:ascii="Times New Roman" w:hAnsi="Times New Roman" w:cs="Times New Roman"/>
          <w:sz w:val="24"/>
          <w:szCs w:val="24"/>
        </w:rPr>
      </w:pPr>
      <w:r w:rsidRPr="002E3652">
        <w:rPr>
          <w:rFonts w:ascii="Times New Roman" w:hAnsi="Times New Roman" w:cs="Times New Roman"/>
          <w:sz w:val="24"/>
          <w:szCs w:val="24"/>
        </w:rPr>
        <w:t>„(6) Za bezúhonného sa na účely tohto zákona nepovažuje ten, kto bol právoplatne odsúdený za úmyselný trestný čin.</w:t>
      </w:r>
    </w:p>
    <w:p w:rsidR="00215B3F" w:rsidRPr="002E3652" w:rsidRDefault="00215B3F" w:rsidP="00215B3F">
      <w:pPr>
        <w:spacing w:after="0"/>
        <w:ind w:left="708" w:firstLine="12"/>
        <w:jc w:val="both"/>
        <w:rPr>
          <w:rFonts w:ascii="Times New Roman" w:hAnsi="Times New Roman" w:cs="Times New Roman"/>
          <w:sz w:val="24"/>
          <w:szCs w:val="24"/>
        </w:rPr>
      </w:pPr>
    </w:p>
    <w:p w:rsidR="00215B3F" w:rsidRDefault="00215B3F" w:rsidP="001B0530">
      <w:pPr>
        <w:spacing w:after="0"/>
        <w:ind w:left="708" w:firstLine="12"/>
        <w:jc w:val="both"/>
        <w:rPr>
          <w:rFonts w:ascii="Times New Roman" w:hAnsi="Times New Roman" w:cs="Times New Roman"/>
          <w:sz w:val="24"/>
          <w:szCs w:val="24"/>
        </w:rPr>
      </w:pPr>
      <w:r w:rsidRPr="002E3652">
        <w:rPr>
          <w:rFonts w:ascii="Times New Roman" w:hAnsi="Times New Roman" w:cs="Times New Roman"/>
          <w:sz w:val="24"/>
          <w:szCs w:val="24"/>
        </w:rPr>
        <w:t>(7) Blízkym podnikateľským vzťahom sa na účely tohto zákona rozumie taká materiálna previazanosť v rámci podnikateľskej činnosti, kedy prospech alebo ujmu jednej osoby by mohla druhá osoba dôvodne pociťovať ako vlastný prospech alebo vlastnú ujmu.“.</w:t>
      </w:r>
    </w:p>
    <w:p w:rsidR="003954D2" w:rsidRPr="00215B3F" w:rsidRDefault="003954D2" w:rsidP="00215B3F">
      <w:pPr>
        <w:spacing w:after="0"/>
        <w:jc w:val="both"/>
        <w:rPr>
          <w:rFonts w:ascii="Times New Roman" w:hAnsi="Times New Roman" w:cs="Times New Roman"/>
          <w:sz w:val="24"/>
          <w:szCs w:val="24"/>
        </w:rPr>
      </w:pPr>
    </w:p>
    <w:p w:rsidR="001C0315" w:rsidRPr="001B0530" w:rsidRDefault="003954D2" w:rsidP="005B7F66">
      <w:pPr>
        <w:pStyle w:val="Odsekzoznamu"/>
        <w:numPr>
          <w:ilvl w:val="0"/>
          <w:numId w:val="16"/>
        </w:numPr>
        <w:spacing w:after="0"/>
        <w:ind w:hanging="436"/>
        <w:jc w:val="both"/>
        <w:rPr>
          <w:rFonts w:ascii="Times New Roman" w:hAnsi="Times New Roman" w:cs="Times New Roman"/>
          <w:sz w:val="24"/>
          <w:szCs w:val="24"/>
        </w:rPr>
      </w:pPr>
      <w:r w:rsidRPr="001B0530">
        <w:rPr>
          <w:rFonts w:ascii="Times New Roman" w:hAnsi="Times New Roman" w:cs="Times New Roman"/>
          <w:sz w:val="24"/>
          <w:szCs w:val="24"/>
        </w:rPr>
        <w:t>Za § 33aaa sa vkladá § 33aab, ktorý vrátane nadpisu znie:</w:t>
      </w:r>
    </w:p>
    <w:p w:rsidR="003954D2" w:rsidRPr="009D08C9" w:rsidRDefault="003954D2" w:rsidP="003C0153">
      <w:pPr>
        <w:spacing w:after="0"/>
        <w:ind w:left="709" w:hanging="425"/>
        <w:jc w:val="center"/>
        <w:rPr>
          <w:rFonts w:ascii="Times New Roman" w:hAnsi="Times New Roman" w:cs="Times New Roman"/>
          <w:sz w:val="24"/>
          <w:szCs w:val="24"/>
        </w:rPr>
      </w:pPr>
      <w:r w:rsidRPr="009D08C9">
        <w:rPr>
          <w:rFonts w:ascii="Times New Roman" w:hAnsi="Times New Roman" w:cs="Times New Roman"/>
          <w:sz w:val="24"/>
          <w:szCs w:val="24"/>
        </w:rPr>
        <w:t>„§</w:t>
      </w:r>
      <w:r w:rsidR="007A3522" w:rsidRPr="009D08C9">
        <w:rPr>
          <w:rFonts w:ascii="Times New Roman" w:hAnsi="Times New Roman" w:cs="Times New Roman"/>
          <w:sz w:val="24"/>
          <w:szCs w:val="24"/>
        </w:rPr>
        <w:t xml:space="preserve"> </w:t>
      </w:r>
      <w:r w:rsidRPr="009D08C9">
        <w:rPr>
          <w:rFonts w:ascii="Times New Roman" w:hAnsi="Times New Roman" w:cs="Times New Roman"/>
          <w:sz w:val="24"/>
          <w:szCs w:val="24"/>
        </w:rPr>
        <w:t>33aab</w:t>
      </w:r>
    </w:p>
    <w:p w:rsidR="003954D2" w:rsidRPr="009D08C9" w:rsidRDefault="003954D2" w:rsidP="003C0153">
      <w:pPr>
        <w:spacing w:after="0"/>
        <w:ind w:left="709" w:hanging="425"/>
        <w:jc w:val="center"/>
        <w:rPr>
          <w:rFonts w:ascii="Times New Roman" w:hAnsi="Times New Roman" w:cs="Times New Roman"/>
          <w:sz w:val="24"/>
          <w:szCs w:val="24"/>
        </w:rPr>
      </w:pPr>
      <w:r w:rsidRPr="009D08C9">
        <w:rPr>
          <w:rFonts w:ascii="Times New Roman" w:hAnsi="Times New Roman" w:cs="Times New Roman"/>
          <w:sz w:val="24"/>
          <w:szCs w:val="24"/>
        </w:rPr>
        <w:t xml:space="preserve">Prechodné ustanovenie k úpravám účinným od </w:t>
      </w:r>
      <w:r w:rsidR="005B7F66">
        <w:rPr>
          <w:rFonts w:ascii="Times New Roman" w:hAnsi="Times New Roman" w:cs="Times New Roman"/>
          <w:sz w:val="24"/>
          <w:szCs w:val="24"/>
        </w:rPr>
        <w:t>15</w:t>
      </w:r>
      <w:r w:rsidR="005B7F66"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005B7F66" w:rsidRPr="009D08C9">
        <w:rPr>
          <w:rFonts w:ascii="Times New Roman" w:hAnsi="Times New Roman" w:cs="Times New Roman"/>
          <w:sz w:val="24"/>
          <w:szCs w:val="24"/>
        </w:rPr>
        <w:t>ra 202</w:t>
      </w:r>
      <w:r w:rsidR="005B7F66">
        <w:rPr>
          <w:rFonts w:ascii="Times New Roman" w:hAnsi="Times New Roman" w:cs="Times New Roman"/>
          <w:sz w:val="24"/>
          <w:szCs w:val="24"/>
        </w:rPr>
        <w:t>5</w:t>
      </w:r>
    </w:p>
    <w:p w:rsidR="003954D2" w:rsidRPr="009D08C9" w:rsidRDefault="003954D2" w:rsidP="003C0153">
      <w:pPr>
        <w:spacing w:after="0"/>
        <w:ind w:left="709" w:hanging="425"/>
        <w:jc w:val="both"/>
        <w:rPr>
          <w:rFonts w:ascii="Times New Roman" w:hAnsi="Times New Roman" w:cs="Times New Roman"/>
          <w:sz w:val="24"/>
          <w:szCs w:val="24"/>
        </w:rPr>
      </w:pPr>
    </w:p>
    <w:p w:rsidR="003954D2" w:rsidRDefault="003954D2" w:rsidP="003C0153">
      <w:pPr>
        <w:shd w:val="clear" w:color="auto" w:fill="FFFFFF"/>
        <w:spacing w:after="0"/>
        <w:ind w:left="709"/>
        <w:jc w:val="both"/>
        <w:rPr>
          <w:rFonts w:ascii="Times New Roman" w:hAnsi="Times New Roman" w:cs="Times New Roman"/>
          <w:sz w:val="24"/>
          <w:szCs w:val="24"/>
        </w:rPr>
      </w:pPr>
      <w:r w:rsidRPr="009D08C9">
        <w:rPr>
          <w:rFonts w:ascii="Times New Roman" w:hAnsi="Times New Roman" w:cs="Times New Roman"/>
          <w:sz w:val="24"/>
          <w:szCs w:val="24"/>
        </w:rPr>
        <w:t xml:space="preserve">Daňový poradca, ktorý je právnickou </w:t>
      </w:r>
      <w:r w:rsidR="00177E38" w:rsidRPr="009D08C9">
        <w:rPr>
          <w:rFonts w:ascii="Times New Roman" w:hAnsi="Times New Roman" w:cs="Times New Roman"/>
          <w:sz w:val="24"/>
          <w:szCs w:val="24"/>
        </w:rPr>
        <w:t>osobou a ktorý nespĺňa podmienky podľa § 8 ods. 7 písm. c)</w:t>
      </w:r>
      <w:r w:rsidRPr="009D08C9">
        <w:rPr>
          <w:rFonts w:ascii="Times New Roman" w:hAnsi="Times New Roman" w:cs="Times New Roman"/>
          <w:sz w:val="24"/>
          <w:szCs w:val="24"/>
        </w:rPr>
        <w:t xml:space="preserve"> v znení účinnom od </w:t>
      </w:r>
      <w:r w:rsidR="005B7F66">
        <w:rPr>
          <w:rFonts w:ascii="Times New Roman" w:hAnsi="Times New Roman" w:cs="Times New Roman"/>
          <w:sz w:val="24"/>
          <w:szCs w:val="24"/>
        </w:rPr>
        <w:t>15</w:t>
      </w:r>
      <w:r w:rsidR="005B7F66"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005B7F66" w:rsidRPr="009D08C9">
        <w:rPr>
          <w:rFonts w:ascii="Times New Roman" w:hAnsi="Times New Roman" w:cs="Times New Roman"/>
          <w:sz w:val="24"/>
          <w:szCs w:val="24"/>
        </w:rPr>
        <w:t>ra 202</w:t>
      </w:r>
      <w:r w:rsidR="005B7F66">
        <w:rPr>
          <w:rFonts w:ascii="Times New Roman" w:hAnsi="Times New Roman" w:cs="Times New Roman"/>
          <w:sz w:val="24"/>
          <w:szCs w:val="24"/>
        </w:rPr>
        <w:t>5</w:t>
      </w:r>
      <w:r w:rsidR="00850449">
        <w:rPr>
          <w:rFonts w:ascii="Times New Roman" w:hAnsi="Times New Roman" w:cs="Times New Roman"/>
          <w:sz w:val="24"/>
          <w:szCs w:val="24"/>
        </w:rPr>
        <w:t>,</w:t>
      </w:r>
      <w:r w:rsidR="00177E38" w:rsidRPr="009D08C9">
        <w:rPr>
          <w:rFonts w:ascii="Times New Roman" w:hAnsi="Times New Roman" w:cs="Times New Roman"/>
          <w:sz w:val="24"/>
          <w:szCs w:val="24"/>
        </w:rPr>
        <w:t xml:space="preserve"> </w:t>
      </w:r>
      <w:r w:rsidRPr="009D08C9">
        <w:rPr>
          <w:rFonts w:ascii="Times New Roman" w:hAnsi="Times New Roman" w:cs="Times New Roman"/>
          <w:sz w:val="24"/>
          <w:szCs w:val="24"/>
        </w:rPr>
        <w:t>je povinný túto skutočnosť do</w:t>
      </w:r>
      <w:r w:rsidR="006F5FB5" w:rsidRPr="009D08C9">
        <w:rPr>
          <w:rFonts w:ascii="Times New Roman" w:hAnsi="Times New Roman" w:cs="Times New Roman"/>
          <w:sz w:val="24"/>
          <w:szCs w:val="24"/>
        </w:rPr>
        <w:t xml:space="preserve"> </w:t>
      </w:r>
      <w:r w:rsidR="005B7F66">
        <w:rPr>
          <w:rFonts w:ascii="Times New Roman" w:hAnsi="Times New Roman" w:cs="Times New Roman"/>
          <w:sz w:val="24"/>
          <w:szCs w:val="24"/>
        </w:rPr>
        <w:t>15</w:t>
      </w:r>
      <w:r w:rsidR="000F493D">
        <w:rPr>
          <w:rFonts w:ascii="Times New Roman" w:hAnsi="Times New Roman" w:cs="Times New Roman"/>
          <w:sz w:val="24"/>
          <w:szCs w:val="24"/>
        </w:rPr>
        <w:t>.</w:t>
      </w:r>
      <w:r w:rsidR="008214F3" w:rsidRPr="008214F3">
        <w:rPr>
          <w:rFonts w:ascii="Times New Roman" w:hAnsi="Times New Roman" w:cs="Times New Roman"/>
          <w:sz w:val="24"/>
          <w:szCs w:val="24"/>
        </w:rPr>
        <w:t xml:space="preserve"> </w:t>
      </w:r>
      <w:r w:rsidR="005B7F66">
        <w:rPr>
          <w:rFonts w:ascii="Times New Roman" w:hAnsi="Times New Roman" w:cs="Times New Roman"/>
          <w:sz w:val="24"/>
          <w:szCs w:val="24"/>
        </w:rPr>
        <w:t>apríl</w:t>
      </w:r>
      <w:r w:rsidR="008214F3" w:rsidRPr="008214F3">
        <w:rPr>
          <w:rFonts w:ascii="Times New Roman" w:hAnsi="Times New Roman" w:cs="Times New Roman"/>
          <w:sz w:val="24"/>
          <w:szCs w:val="24"/>
        </w:rPr>
        <w:t>a</w:t>
      </w:r>
      <w:r w:rsidR="006F5FB5" w:rsidRPr="009D08C9">
        <w:rPr>
          <w:rFonts w:ascii="Times New Roman" w:hAnsi="Times New Roman" w:cs="Times New Roman"/>
          <w:sz w:val="24"/>
          <w:szCs w:val="24"/>
        </w:rPr>
        <w:t xml:space="preserve"> 2025</w:t>
      </w:r>
      <w:r w:rsidRPr="009D08C9">
        <w:rPr>
          <w:rFonts w:ascii="Times New Roman" w:hAnsi="Times New Roman" w:cs="Times New Roman"/>
          <w:sz w:val="24"/>
          <w:szCs w:val="24"/>
        </w:rPr>
        <w:t xml:space="preserve"> písomne oznámiť komore.“.</w:t>
      </w:r>
    </w:p>
    <w:p w:rsidR="00BC3F42" w:rsidRDefault="00BC3F42" w:rsidP="003C0153">
      <w:pPr>
        <w:shd w:val="clear" w:color="auto" w:fill="FFFFFF"/>
        <w:spacing w:after="0"/>
        <w:ind w:left="709"/>
        <w:jc w:val="both"/>
        <w:rPr>
          <w:rFonts w:ascii="Times New Roman" w:hAnsi="Times New Roman" w:cs="Times New Roman"/>
          <w:sz w:val="24"/>
          <w:szCs w:val="24"/>
        </w:rPr>
      </w:pPr>
    </w:p>
    <w:p w:rsidR="00BC3F42" w:rsidRPr="00BC3F42" w:rsidRDefault="00BC3F42" w:rsidP="00BC3F42">
      <w:pPr>
        <w:pStyle w:val="Odsekzoznamu"/>
        <w:numPr>
          <w:ilvl w:val="0"/>
          <w:numId w:val="16"/>
        </w:numPr>
        <w:shd w:val="clear" w:color="auto" w:fill="FFFFFF"/>
        <w:spacing w:after="0"/>
        <w:jc w:val="both"/>
        <w:rPr>
          <w:rFonts w:ascii="Times New Roman" w:hAnsi="Times New Roman" w:cs="Times New Roman"/>
          <w:sz w:val="24"/>
          <w:szCs w:val="24"/>
        </w:rPr>
      </w:pPr>
      <w:r w:rsidRPr="00BC3F42">
        <w:rPr>
          <w:rFonts w:ascii="Times New Roman" w:hAnsi="Times New Roman" w:cs="Times New Roman"/>
          <w:sz w:val="24"/>
          <w:szCs w:val="24"/>
        </w:rPr>
        <w:t>Príloha</w:t>
      </w:r>
      <w:r>
        <w:rPr>
          <w:rFonts w:ascii="Times New Roman" w:hAnsi="Times New Roman" w:cs="Times New Roman"/>
          <w:sz w:val="24"/>
          <w:szCs w:val="24"/>
        </w:rPr>
        <w:t xml:space="preserve"> </w:t>
      </w:r>
      <w:r w:rsidRPr="00BC3F42">
        <w:rPr>
          <w:rFonts w:ascii="Times New Roman" w:hAnsi="Times New Roman" w:cs="Times New Roman"/>
          <w:sz w:val="24"/>
          <w:szCs w:val="24"/>
        </w:rPr>
        <w:t>sa dopĺňa</w:t>
      </w:r>
      <w:r>
        <w:rPr>
          <w:rFonts w:ascii="Times New Roman" w:hAnsi="Times New Roman" w:cs="Times New Roman"/>
          <w:sz w:val="24"/>
          <w:szCs w:val="24"/>
        </w:rPr>
        <w:t xml:space="preserve"> tretím</w:t>
      </w:r>
      <w:r w:rsidRPr="00BC3F42">
        <w:rPr>
          <w:rFonts w:ascii="Times New Roman" w:hAnsi="Times New Roman" w:cs="Times New Roman"/>
          <w:sz w:val="24"/>
          <w:szCs w:val="24"/>
        </w:rPr>
        <w:t xml:space="preserve"> bodom</w:t>
      </w:r>
      <w:r>
        <w:rPr>
          <w:rFonts w:ascii="Times New Roman" w:hAnsi="Times New Roman" w:cs="Times New Roman"/>
          <w:sz w:val="24"/>
          <w:szCs w:val="24"/>
        </w:rPr>
        <w:t>,</w:t>
      </w:r>
      <w:r w:rsidRPr="00BC3F42">
        <w:rPr>
          <w:rFonts w:ascii="Times New Roman" w:hAnsi="Times New Roman" w:cs="Times New Roman"/>
          <w:sz w:val="24"/>
          <w:szCs w:val="24"/>
        </w:rPr>
        <w:t xml:space="preserve"> ktorý znie:</w:t>
      </w:r>
    </w:p>
    <w:p w:rsidR="00547407" w:rsidRPr="00F23AD9" w:rsidRDefault="00BC3F42" w:rsidP="00550934">
      <w:pPr>
        <w:shd w:val="clear" w:color="auto" w:fill="FFFFFF"/>
        <w:spacing w:after="0"/>
        <w:jc w:val="both"/>
        <w:rPr>
          <w:rFonts w:ascii="Times New Roman" w:hAnsi="Times New Roman" w:cs="Times New Roman"/>
          <w:sz w:val="24"/>
          <w:szCs w:val="24"/>
        </w:rPr>
      </w:pPr>
      <w:r w:rsidRPr="00BC3F42">
        <w:rPr>
          <w:rFonts w:ascii="Times New Roman" w:hAnsi="Times New Roman" w:cs="Times New Roman"/>
          <w:sz w:val="24"/>
          <w:szCs w:val="24"/>
        </w:rPr>
        <w:t xml:space="preserve">„3.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znení delegovaného nariadenia Komisie (EÚ) 2016/1675 zo 14. júla 2016 (Ú. v. EÚ L 254, 20.9.2016), smernice Európskeho parlamentu a Rady (EÚ) 2018/843 z 30. mája 2018 (Ú. v. EÚ L 156, 19.6.2018), delegovaného nariadenia Komisie (EÚ) 2018/1108 zo 7. mája 2018 (Ú. v. EÚ L 203, 10.8.2018), delegovaného nariadenia Komisie (EÚ) 2019/758 z 31. januára 2019 (Ú. v. EÚ L 125, 14.5.2019), smernice </w:t>
      </w:r>
      <w:r w:rsidRPr="00BC3F42">
        <w:rPr>
          <w:rFonts w:ascii="Times New Roman" w:hAnsi="Times New Roman" w:cs="Times New Roman"/>
          <w:sz w:val="24"/>
          <w:szCs w:val="24"/>
        </w:rPr>
        <w:lastRenderedPageBreak/>
        <w:t>Európskeho parlamentu a Rady (EÚ) 2019/2177 z 18. decembra 2019 (Ú. v. EÚ L 334, 27.12.2019), nariadenia Európskeho parlamentu a Rady (EÚ) 2023/1113 z 31. mája 2023 (Ú. v. EÚ L 150, 9.6.2023).“.</w:t>
      </w:r>
    </w:p>
    <w:p w:rsidR="006F5FB5" w:rsidRPr="00F23AD9" w:rsidRDefault="006F5FB5" w:rsidP="006F5FB5">
      <w:pPr>
        <w:shd w:val="clear" w:color="auto" w:fill="FFFFFF"/>
        <w:spacing w:after="0"/>
        <w:jc w:val="both"/>
        <w:rPr>
          <w:rFonts w:ascii="Times New Roman" w:eastAsia="Times New Roman" w:hAnsi="Times New Roman" w:cs="Times New Roman"/>
          <w:sz w:val="24"/>
          <w:szCs w:val="24"/>
          <w:lang w:eastAsia="sk-SK"/>
        </w:rPr>
      </w:pPr>
    </w:p>
    <w:p w:rsidR="003954D2" w:rsidRPr="00D615B7" w:rsidRDefault="003954D2" w:rsidP="003954D2">
      <w:pPr>
        <w:jc w:val="center"/>
        <w:rPr>
          <w:rFonts w:ascii="Times New Roman" w:eastAsia="Times New Roman" w:hAnsi="Times New Roman" w:cs="Times New Roman"/>
          <w:b/>
          <w:sz w:val="24"/>
          <w:szCs w:val="24"/>
          <w:lang w:eastAsia="sk-SK"/>
        </w:rPr>
      </w:pPr>
      <w:r w:rsidRPr="00D615B7">
        <w:rPr>
          <w:rFonts w:ascii="Times New Roman" w:eastAsia="Times New Roman" w:hAnsi="Times New Roman" w:cs="Times New Roman"/>
          <w:b/>
          <w:sz w:val="24"/>
          <w:szCs w:val="24"/>
          <w:lang w:eastAsia="sk-SK"/>
        </w:rPr>
        <w:t xml:space="preserve">Čl. </w:t>
      </w:r>
      <w:r w:rsidR="004E04A7" w:rsidRPr="00D615B7">
        <w:rPr>
          <w:rFonts w:ascii="Times New Roman" w:eastAsia="Times New Roman" w:hAnsi="Times New Roman" w:cs="Times New Roman"/>
          <w:b/>
          <w:sz w:val="24"/>
          <w:szCs w:val="24"/>
          <w:lang w:eastAsia="sk-SK"/>
        </w:rPr>
        <w:t>V</w:t>
      </w:r>
    </w:p>
    <w:p w:rsidR="003F0975" w:rsidRPr="00F23AD9" w:rsidRDefault="003F0975" w:rsidP="00A34DF2">
      <w:pPr>
        <w:shd w:val="clear" w:color="auto" w:fill="FFFFFF"/>
        <w:spacing w:after="0" w:line="240" w:lineRule="auto"/>
        <w:ind w:firstLine="709"/>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Zákon Národnej rady Slovenskej republiky č. </w:t>
      </w:r>
      <w:hyperlink r:id="rId8" w:history="1">
        <w:r w:rsidRPr="00F23AD9">
          <w:rPr>
            <w:rFonts w:ascii="Times New Roman" w:eastAsia="Times New Roman" w:hAnsi="Times New Roman" w:cs="Times New Roman"/>
            <w:sz w:val="24"/>
            <w:szCs w:val="24"/>
            <w:lang w:eastAsia="sk-SK"/>
          </w:rPr>
          <w:t>171/1993 Z. z.</w:t>
        </w:r>
      </w:hyperlink>
      <w:r w:rsidRPr="00F23AD9">
        <w:rPr>
          <w:rFonts w:ascii="Times New Roman" w:eastAsia="Times New Roman" w:hAnsi="Times New Roman" w:cs="Times New Roman"/>
          <w:sz w:val="24"/>
          <w:szCs w:val="24"/>
          <w:lang w:eastAsia="sk-SK"/>
        </w:rPr>
        <w:t> o Policajnom zbore v znení zákona Národnej rady Slovenskej republiky č. </w:t>
      </w:r>
      <w:hyperlink r:id="rId9" w:history="1">
        <w:r w:rsidRPr="00F23AD9">
          <w:rPr>
            <w:rFonts w:ascii="Times New Roman" w:eastAsia="Times New Roman" w:hAnsi="Times New Roman" w:cs="Times New Roman"/>
            <w:sz w:val="24"/>
            <w:szCs w:val="24"/>
            <w:lang w:eastAsia="sk-SK"/>
          </w:rPr>
          <w:t>251/1994 Z. z.</w:t>
        </w:r>
      </w:hyperlink>
      <w:r w:rsidRPr="00F23AD9">
        <w:rPr>
          <w:rFonts w:ascii="Times New Roman" w:eastAsia="Times New Roman" w:hAnsi="Times New Roman" w:cs="Times New Roman"/>
          <w:sz w:val="24"/>
          <w:szCs w:val="24"/>
          <w:lang w:eastAsia="sk-SK"/>
        </w:rPr>
        <w:t>, zákona Národnej rady Slovenskej republiky č. </w:t>
      </w:r>
      <w:hyperlink r:id="rId10" w:history="1">
        <w:r w:rsidRPr="00F23AD9">
          <w:rPr>
            <w:rFonts w:ascii="Times New Roman" w:eastAsia="Times New Roman" w:hAnsi="Times New Roman" w:cs="Times New Roman"/>
            <w:sz w:val="24"/>
            <w:szCs w:val="24"/>
            <w:lang w:eastAsia="sk-SK"/>
          </w:rPr>
          <w:t>233/1995 Z. z.</w:t>
        </w:r>
      </w:hyperlink>
      <w:r w:rsidRPr="00F23AD9">
        <w:rPr>
          <w:rFonts w:ascii="Times New Roman" w:eastAsia="Times New Roman" w:hAnsi="Times New Roman" w:cs="Times New Roman"/>
          <w:sz w:val="24"/>
          <w:szCs w:val="24"/>
          <w:lang w:eastAsia="sk-SK"/>
        </w:rPr>
        <w:t>, zákona Národnej rady Slovenskej republiky č. </w:t>
      </w:r>
      <w:hyperlink r:id="rId11" w:history="1">
        <w:r w:rsidRPr="00F23AD9">
          <w:rPr>
            <w:rFonts w:ascii="Times New Roman" w:eastAsia="Times New Roman" w:hAnsi="Times New Roman" w:cs="Times New Roman"/>
            <w:sz w:val="24"/>
            <w:szCs w:val="24"/>
            <w:lang w:eastAsia="sk-SK"/>
          </w:rPr>
          <w:t>315/1996 Z. z.</w:t>
        </w:r>
      </w:hyperlink>
      <w:r w:rsidRPr="00F23AD9">
        <w:rPr>
          <w:rFonts w:ascii="Times New Roman" w:eastAsia="Times New Roman" w:hAnsi="Times New Roman" w:cs="Times New Roman"/>
          <w:sz w:val="24"/>
          <w:szCs w:val="24"/>
          <w:lang w:eastAsia="sk-SK"/>
        </w:rPr>
        <w:t>, zákona č. </w:t>
      </w:r>
      <w:hyperlink r:id="rId12" w:history="1">
        <w:r w:rsidRPr="00F23AD9">
          <w:rPr>
            <w:rFonts w:ascii="Times New Roman" w:eastAsia="Times New Roman" w:hAnsi="Times New Roman" w:cs="Times New Roman"/>
            <w:sz w:val="24"/>
            <w:szCs w:val="24"/>
            <w:lang w:eastAsia="sk-SK"/>
          </w:rPr>
          <w:t>353/1997 Z. z.</w:t>
        </w:r>
      </w:hyperlink>
      <w:r w:rsidRPr="00F23AD9">
        <w:rPr>
          <w:rFonts w:ascii="Times New Roman" w:eastAsia="Times New Roman" w:hAnsi="Times New Roman" w:cs="Times New Roman"/>
          <w:sz w:val="24"/>
          <w:szCs w:val="24"/>
          <w:lang w:eastAsia="sk-SK"/>
        </w:rPr>
        <w:t>, zákona č. </w:t>
      </w:r>
      <w:hyperlink r:id="rId13" w:history="1">
        <w:r w:rsidRPr="00F23AD9">
          <w:rPr>
            <w:rFonts w:ascii="Times New Roman" w:eastAsia="Times New Roman" w:hAnsi="Times New Roman" w:cs="Times New Roman"/>
            <w:sz w:val="24"/>
            <w:szCs w:val="24"/>
            <w:lang w:eastAsia="sk-SK"/>
          </w:rPr>
          <w:t>12/1998 Z. z.</w:t>
        </w:r>
      </w:hyperlink>
      <w:r w:rsidRPr="00F23AD9">
        <w:rPr>
          <w:rFonts w:ascii="Times New Roman" w:eastAsia="Times New Roman" w:hAnsi="Times New Roman" w:cs="Times New Roman"/>
          <w:sz w:val="24"/>
          <w:szCs w:val="24"/>
          <w:lang w:eastAsia="sk-SK"/>
        </w:rPr>
        <w:t>, zákona č. </w:t>
      </w:r>
      <w:hyperlink r:id="rId14" w:history="1">
        <w:r w:rsidRPr="00F23AD9">
          <w:rPr>
            <w:rFonts w:ascii="Times New Roman" w:eastAsia="Times New Roman" w:hAnsi="Times New Roman" w:cs="Times New Roman"/>
            <w:sz w:val="24"/>
            <w:szCs w:val="24"/>
            <w:lang w:eastAsia="sk-SK"/>
          </w:rPr>
          <w:t>73/1998 Z. z.</w:t>
        </w:r>
      </w:hyperlink>
      <w:r w:rsidRPr="00F23AD9">
        <w:rPr>
          <w:rFonts w:ascii="Times New Roman" w:eastAsia="Times New Roman" w:hAnsi="Times New Roman" w:cs="Times New Roman"/>
          <w:sz w:val="24"/>
          <w:szCs w:val="24"/>
          <w:lang w:eastAsia="sk-SK"/>
        </w:rPr>
        <w:t>, zákona č. </w:t>
      </w:r>
      <w:hyperlink r:id="rId15" w:history="1">
        <w:r w:rsidRPr="00F23AD9">
          <w:rPr>
            <w:rFonts w:ascii="Times New Roman" w:eastAsia="Times New Roman" w:hAnsi="Times New Roman" w:cs="Times New Roman"/>
            <w:sz w:val="24"/>
            <w:szCs w:val="24"/>
            <w:lang w:eastAsia="sk-SK"/>
          </w:rPr>
          <w:t>256/1998 Z. z.</w:t>
        </w:r>
      </w:hyperlink>
      <w:r w:rsidRPr="00F23AD9">
        <w:rPr>
          <w:rFonts w:ascii="Times New Roman" w:eastAsia="Times New Roman" w:hAnsi="Times New Roman" w:cs="Times New Roman"/>
          <w:sz w:val="24"/>
          <w:szCs w:val="24"/>
          <w:lang w:eastAsia="sk-SK"/>
        </w:rPr>
        <w:t>, zákona č. </w:t>
      </w:r>
      <w:hyperlink r:id="rId16" w:history="1">
        <w:r w:rsidRPr="00F23AD9">
          <w:rPr>
            <w:rFonts w:ascii="Times New Roman" w:eastAsia="Times New Roman" w:hAnsi="Times New Roman" w:cs="Times New Roman"/>
            <w:sz w:val="24"/>
            <w:szCs w:val="24"/>
            <w:lang w:eastAsia="sk-SK"/>
          </w:rPr>
          <w:t>116/2000 Z. z.</w:t>
        </w:r>
      </w:hyperlink>
      <w:r w:rsidRPr="00F23AD9">
        <w:rPr>
          <w:rFonts w:ascii="Times New Roman" w:eastAsia="Times New Roman" w:hAnsi="Times New Roman" w:cs="Times New Roman"/>
          <w:sz w:val="24"/>
          <w:szCs w:val="24"/>
          <w:lang w:eastAsia="sk-SK"/>
        </w:rPr>
        <w:t>, zákona č. </w:t>
      </w:r>
      <w:hyperlink r:id="rId17" w:history="1">
        <w:r w:rsidRPr="00F23AD9">
          <w:rPr>
            <w:rFonts w:ascii="Times New Roman" w:eastAsia="Times New Roman" w:hAnsi="Times New Roman" w:cs="Times New Roman"/>
            <w:sz w:val="24"/>
            <w:szCs w:val="24"/>
            <w:lang w:eastAsia="sk-SK"/>
          </w:rPr>
          <w:t>323/2000 Z. z.</w:t>
        </w:r>
      </w:hyperlink>
      <w:r w:rsidRPr="00F23AD9">
        <w:rPr>
          <w:rFonts w:ascii="Times New Roman" w:eastAsia="Times New Roman" w:hAnsi="Times New Roman" w:cs="Times New Roman"/>
          <w:sz w:val="24"/>
          <w:szCs w:val="24"/>
          <w:lang w:eastAsia="sk-SK"/>
        </w:rPr>
        <w:t>, zákona č. </w:t>
      </w:r>
      <w:hyperlink r:id="rId18" w:history="1">
        <w:r w:rsidRPr="00F23AD9">
          <w:rPr>
            <w:rFonts w:ascii="Times New Roman" w:eastAsia="Times New Roman" w:hAnsi="Times New Roman" w:cs="Times New Roman"/>
            <w:sz w:val="24"/>
            <w:szCs w:val="24"/>
            <w:lang w:eastAsia="sk-SK"/>
          </w:rPr>
          <w:t>367/2000 Z. z.</w:t>
        </w:r>
      </w:hyperlink>
      <w:r w:rsidRPr="00F23AD9">
        <w:rPr>
          <w:rFonts w:ascii="Times New Roman" w:eastAsia="Times New Roman" w:hAnsi="Times New Roman" w:cs="Times New Roman"/>
          <w:sz w:val="24"/>
          <w:szCs w:val="24"/>
          <w:lang w:eastAsia="sk-SK"/>
        </w:rPr>
        <w:t>, zákona č. </w:t>
      </w:r>
      <w:hyperlink r:id="rId19" w:history="1">
        <w:r w:rsidRPr="00F23AD9">
          <w:rPr>
            <w:rFonts w:ascii="Times New Roman" w:eastAsia="Times New Roman" w:hAnsi="Times New Roman" w:cs="Times New Roman"/>
            <w:sz w:val="24"/>
            <w:szCs w:val="24"/>
            <w:lang w:eastAsia="sk-SK"/>
          </w:rPr>
          <w:t>490/2001 Z. z.</w:t>
        </w:r>
      </w:hyperlink>
      <w:r w:rsidRPr="00F23AD9">
        <w:rPr>
          <w:rFonts w:ascii="Times New Roman" w:eastAsia="Times New Roman" w:hAnsi="Times New Roman" w:cs="Times New Roman"/>
          <w:sz w:val="24"/>
          <w:szCs w:val="24"/>
          <w:lang w:eastAsia="sk-SK"/>
        </w:rPr>
        <w:t>, zákona č. </w:t>
      </w:r>
      <w:hyperlink r:id="rId20" w:history="1">
        <w:r w:rsidRPr="00F23AD9">
          <w:rPr>
            <w:rFonts w:ascii="Times New Roman" w:eastAsia="Times New Roman" w:hAnsi="Times New Roman" w:cs="Times New Roman"/>
            <w:sz w:val="24"/>
            <w:szCs w:val="24"/>
            <w:lang w:eastAsia="sk-SK"/>
          </w:rPr>
          <w:t>48/2002 Z. z.</w:t>
        </w:r>
      </w:hyperlink>
      <w:r w:rsidRPr="00F23AD9">
        <w:rPr>
          <w:rFonts w:ascii="Times New Roman" w:eastAsia="Times New Roman" w:hAnsi="Times New Roman" w:cs="Times New Roman"/>
          <w:sz w:val="24"/>
          <w:szCs w:val="24"/>
          <w:lang w:eastAsia="sk-SK"/>
        </w:rPr>
        <w:t>, zákona č. </w:t>
      </w:r>
      <w:hyperlink r:id="rId21" w:history="1">
        <w:r w:rsidRPr="00F23AD9">
          <w:rPr>
            <w:rFonts w:ascii="Times New Roman" w:eastAsia="Times New Roman" w:hAnsi="Times New Roman" w:cs="Times New Roman"/>
            <w:sz w:val="24"/>
            <w:szCs w:val="24"/>
            <w:lang w:eastAsia="sk-SK"/>
          </w:rPr>
          <w:t>182/2002 Z. z.</w:t>
        </w:r>
      </w:hyperlink>
      <w:r w:rsidRPr="00F23AD9">
        <w:rPr>
          <w:rFonts w:ascii="Times New Roman" w:eastAsia="Times New Roman" w:hAnsi="Times New Roman" w:cs="Times New Roman"/>
          <w:sz w:val="24"/>
          <w:szCs w:val="24"/>
          <w:lang w:eastAsia="sk-SK"/>
        </w:rPr>
        <w:t>, zákona č. </w:t>
      </w:r>
      <w:hyperlink r:id="rId22" w:history="1">
        <w:r w:rsidRPr="00F23AD9">
          <w:rPr>
            <w:rFonts w:ascii="Times New Roman" w:eastAsia="Times New Roman" w:hAnsi="Times New Roman" w:cs="Times New Roman"/>
            <w:sz w:val="24"/>
            <w:szCs w:val="24"/>
            <w:lang w:eastAsia="sk-SK"/>
          </w:rPr>
          <w:t>422/2002 Z. z.</w:t>
        </w:r>
      </w:hyperlink>
      <w:r w:rsidRPr="00F23AD9">
        <w:rPr>
          <w:rFonts w:ascii="Times New Roman" w:eastAsia="Times New Roman" w:hAnsi="Times New Roman" w:cs="Times New Roman"/>
          <w:sz w:val="24"/>
          <w:szCs w:val="24"/>
          <w:lang w:eastAsia="sk-SK"/>
        </w:rPr>
        <w:t>, zákona č. </w:t>
      </w:r>
      <w:hyperlink r:id="rId23" w:history="1">
        <w:r w:rsidRPr="00F23AD9">
          <w:rPr>
            <w:rFonts w:ascii="Times New Roman" w:eastAsia="Times New Roman" w:hAnsi="Times New Roman" w:cs="Times New Roman"/>
            <w:sz w:val="24"/>
            <w:szCs w:val="24"/>
            <w:lang w:eastAsia="sk-SK"/>
          </w:rPr>
          <w:t>155/2003 Z. z.</w:t>
        </w:r>
      </w:hyperlink>
      <w:r w:rsidRPr="00F23AD9">
        <w:rPr>
          <w:rFonts w:ascii="Times New Roman" w:eastAsia="Times New Roman" w:hAnsi="Times New Roman" w:cs="Times New Roman"/>
          <w:sz w:val="24"/>
          <w:szCs w:val="24"/>
          <w:lang w:eastAsia="sk-SK"/>
        </w:rPr>
        <w:t>, zákona č. </w:t>
      </w:r>
      <w:hyperlink r:id="rId24" w:history="1">
        <w:r w:rsidRPr="00F23AD9">
          <w:rPr>
            <w:rFonts w:ascii="Times New Roman" w:eastAsia="Times New Roman" w:hAnsi="Times New Roman" w:cs="Times New Roman"/>
            <w:sz w:val="24"/>
            <w:szCs w:val="24"/>
            <w:lang w:eastAsia="sk-SK"/>
          </w:rPr>
          <w:t>166/2003 Z. z.</w:t>
        </w:r>
      </w:hyperlink>
      <w:r w:rsidRPr="00F23AD9">
        <w:rPr>
          <w:rFonts w:ascii="Times New Roman" w:eastAsia="Times New Roman" w:hAnsi="Times New Roman" w:cs="Times New Roman"/>
          <w:sz w:val="24"/>
          <w:szCs w:val="24"/>
          <w:lang w:eastAsia="sk-SK"/>
        </w:rPr>
        <w:t>, zákona č. </w:t>
      </w:r>
      <w:hyperlink r:id="rId25" w:history="1">
        <w:r w:rsidRPr="00F23AD9">
          <w:rPr>
            <w:rFonts w:ascii="Times New Roman" w:eastAsia="Times New Roman" w:hAnsi="Times New Roman" w:cs="Times New Roman"/>
            <w:sz w:val="24"/>
            <w:szCs w:val="24"/>
            <w:lang w:eastAsia="sk-SK"/>
          </w:rPr>
          <w:t>458/2003 Z. z.</w:t>
        </w:r>
      </w:hyperlink>
      <w:r w:rsidRPr="00F23AD9">
        <w:rPr>
          <w:rFonts w:ascii="Times New Roman" w:eastAsia="Times New Roman" w:hAnsi="Times New Roman" w:cs="Times New Roman"/>
          <w:sz w:val="24"/>
          <w:szCs w:val="24"/>
          <w:lang w:eastAsia="sk-SK"/>
        </w:rPr>
        <w:t>, zákona č. </w:t>
      </w:r>
      <w:hyperlink r:id="rId26" w:history="1">
        <w:r w:rsidRPr="00F23AD9">
          <w:rPr>
            <w:rFonts w:ascii="Times New Roman" w:eastAsia="Times New Roman" w:hAnsi="Times New Roman" w:cs="Times New Roman"/>
            <w:sz w:val="24"/>
            <w:szCs w:val="24"/>
            <w:lang w:eastAsia="sk-SK"/>
          </w:rPr>
          <w:t>537/2004 Z. z.</w:t>
        </w:r>
      </w:hyperlink>
      <w:r w:rsidRPr="00F23AD9">
        <w:rPr>
          <w:rFonts w:ascii="Times New Roman" w:eastAsia="Times New Roman" w:hAnsi="Times New Roman" w:cs="Times New Roman"/>
          <w:sz w:val="24"/>
          <w:szCs w:val="24"/>
          <w:lang w:eastAsia="sk-SK"/>
        </w:rPr>
        <w:t>, zákona č. </w:t>
      </w:r>
      <w:hyperlink r:id="rId27" w:history="1">
        <w:r w:rsidRPr="00F23AD9">
          <w:rPr>
            <w:rFonts w:ascii="Times New Roman" w:eastAsia="Times New Roman" w:hAnsi="Times New Roman" w:cs="Times New Roman"/>
            <w:sz w:val="24"/>
            <w:szCs w:val="24"/>
            <w:lang w:eastAsia="sk-SK"/>
          </w:rPr>
          <w:t>69/2005 Z. z.</w:t>
        </w:r>
      </w:hyperlink>
      <w:r w:rsidRPr="00F23AD9">
        <w:rPr>
          <w:rFonts w:ascii="Times New Roman" w:eastAsia="Times New Roman" w:hAnsi="Times New Roman" w:cs="Times New Roman"/>
          <w:sz w:val="24"/>
          <w:szCs w:val="24"/>
          <w:lang w:eastAsia="sk-SK"/>
        </w:rPr>
        <w:t>, zákona č. </w:t>
      </w:r>
      <w:hyperlink r:id="rId28" w:history="1">
        <w:r w:rsidRPr="00F23AD9">
          <w:rPr>
            <w:rFonts w:ascii="Times New Roman" w:eastAsia="Times New Roman" w:hAnsi="Times New Roman" w:cs="Times New Roman"/>
            <w:sz w:val="24"/>
            <w:szCs w:val="24"/>
            <w:lang w:eastAsia="sk-SK"/>
          </w:rPr>
          <w:t>534/2005 Z. z.</w:t>
        </w:r>
      </w:hyperlink>
      <w:r w:rsidRPr="00F23AD9">
        <w:rPr>
          <w:rFonts w:ascii="Times New Roman" w:eastAsia="Times New Roman" w:hAnsi="Times New Roman" w:cs="Times New Roman"/>
          <w:sz w:val="24"/>
          <w:szCs w:val="24"/>
          <w:lang w:eastAsia="sk-SK"/>
        </w:rPr>
        <w:t>, zákona č. </w:t>
      </w:r>
      <w:hyperlink r:id="rId29" w:history="1">
        <w:r w:rsidRPr="00F23AD9">
          <w:rPr>
            <w:rFonts w:ascii="Times New Roman" w:eastAsia="Times New Roman" w:hAnsi="Times New Roman" w:cs="Times New Roman"/>
            <w:sz w:val="24"/>
            <w:szCs w:val="24"/>
            <w:lang w:eastAsia="sk-SK"/>
          </w:rPr>
          <w:t>558/2005 Z. z.</w:t>
        </w:r>
      </w:hyperlink>
      <w:r w:rsidRPr="00F23AD9">
        <w:rPr>
          <w:rFonts w:ascii="Times New Roman" w:eastAsia="Times New Roman" w:hAnsi="Times New Roman" w:cs="Times New Roman"/>
          <w:sz w:val="24"/>
          <w:szCs w:val="24"/>
          <w:lang w:eastAsia="sk-SK"/>
        </w:rPr>
        <w:t>, zákona č. </w:t>
      </w:r>
      <w:hyperlink r:id="rId30" w:history="1">
        <w:r w:rsidRPr="00F23AD9">
          <w:rPr>
            <w:rFonts w:ascii="Times New Roman" w:eastAsia="Times New Roman" w:hAnsi="Times New Roman" w:cs="Times New Roman"/>
            <w:sz w:val="24"/>
            <w:szCs w:val="24"/>
            <w:lang w:eastAsia="sk-SK"/>
          </w:rPr>
          <w:t>255/2006 Z. z.</w:t>
        </w:r>
      </w:hyperlink>
      <w:r w:rsidRPr="00F23AD9">
        <w:rPr>
          <w:rFonts w:ascii="Times New Roman" w:eastAsia="Times New Roman" w:hAnsi="Times New Roman" w:cs="Times New Roman"/>
          <w:sz w:val="24"/>
          <w:szCs w:val="24"/>
          <w:lang w:eastAsia="sk-SK"/>
        </w:rPr>
        <w:t>, zákona č. </w:t>
      </w:r>
      <w:hyperlink r:id="rId31" w:history="1">
        <w:r w:rsidRPr="00F23AD9">
          <w:rPr>
            <w:rFonts w:ascii="Times New Roman" w:eastAsia="Times New Roman" w:hAnsi="Times New Roman" w:cs="Times New Roman"/>
            <w:sz w:val="24"/>
            <w:szCs w:val="24"/>
            <w:lang w:eastAsia="sk-SK"/>
          </w:rPr>
          <w:t>25/2007 Z. z.</w:t>
        </w:r>
      </w:hyperlink>
      <w:r w:rsidRPr="00F23AD9">
        <w:rPr>
          <w:rFonts w:ascii="Times New Roman" w:eastAsia="Times New Roman" w:hAnsi="Times New Roman" w:cs="Times New Roman"/>
          <w:sz w:val="24"/>
          <w:szCs w:val="24"/>
          <w:lang w:eastAsia="sk-SK"/>
        </w:rPr>
        <w:t>, zákona č. </w:t>
      </w:r>
      <w:hyperlink r:id="rId32" w:history="1">
        <w:r w:rsidRPr="00F23AD9">
          <w:rPr>
            <w:rFonts w:ascii="Times New Roman" w:eastAsia="Times New Roman" w:hAnsi="Times New Roman" w:cs="Times New Roman"/>
            <w:sz w:val="24"/>
            <w:szCs w:val="24"/>
            <w:lang w:eastAsia="sk-SK"/>
          </w:rPr>
          <w:t>247/2007 Z. z.</w:t>
        </w:r>
      </w:hyperlink>
      <w:r w:rsidRPr="00F23AD9">
        <w:rPr>
          <w:rFonts w:ascii="Times New Roman" w:eastAsia="Times New Roman" w:hAnsi="Times New Roman" w:cs="Times New Roman"/>
          <w:sz w:val="24"/>
          <w:szCs w:val="24"/>
          <w:lang w:eastAsia="sk-SK"/>
        </w:rPr>
        <w:t>, zákona č. </w:t>
      </w:r>
      <w:hyperlink r:id="rId33" w:history="1">
        <w:r w:rsidRPr="00F23AD9">
          <w:rPr>
            <w:rFonts w:ascii="Times New Roman" w:eastAsia="Times New Roman" w:hAnsi="Times New Roman" w:cs="Times New Roman"/>
            <w:sz w:val="24"/>
            <w:szCs w:val="24"/>
            <w:lang w:eastAsia="sk-SK"/>
          </w:rPr>
          <w:t>342/2007 Z. z.</w:t>
        </w:r>
      </w:hyperlink>
      <w:r w:rsidRPr="00F23AD9">
        <w:rPr>
          <w:rFonts w:ascii="Times New Roman" w:eastAsia="Times New Roman" w:hAnsi="Times New Roman" w:cs="Times New Roman"/>
          <w:sz w:val="24"/>
          <w:szCs w:val="24"/>
          <w:lang w:eastAsia="sk-SK"/>
        </w:rPr>
        <w:t>, zákona č. </w:t>
      </w:r>
      <w:hyperlink r:id="rId34" w:history="1">
        <w:r w:rsidRPr="00F23AD9">
          <w:rPr>
            <w:rFonts w:ascii="Times New Roman" w:eastAsia="Times New Roman" w:hAnsi="Times New Roman" w:cs="Times New Roman"/>
            <w:sz w:val="24"/>
            <w:szCs w:val="24"/>
            <w:lang w:eastAsia="sk-SK"/>
          </w:rPr>
          <w:t>86/2008 Z. z.</w:t>
        </w:r>
      </w:hyperlink>
      <w:r w:rsidRPr="00F23AD9">
        <w:rPr>
          <w:rFonts w:ascii="Times New Roman" w:eastAsia="Times New Roman" w:hAnsi="Times New Roman" w:cs="Times New Roman"/>
          <w:sz w:val="24"/>
          <w:szCs w:val="24"/>
          <w:lang w:eastAsia="sk-SK"/>
        </w:rPr>
        <w:t>, zákona č. </w:t>
      </w:r>
      <w:hyperlink r:id="rId35" w:history="1">
        <w:r w:rsidRPr="00F23AD9">
          <w:rPr>
            <w:rFonts w:ascii="Times New Roman" w:eastAsia="Times New Roman" w:hAnsi="Times New Roman" w:cs="Times New Roman"/>
            <w:sz w:val="24"/>
            <w:szCs w:val="24"/>
            <w:lang w:eastAsia="sk-SK"/>
          </w:rPr>
          <w:t>297/2008 Z. z.</w:t>
        </w:r>
      </w:hyperlink>
      <w:r w:rsidRPr="00F23AD9">
        <w:rPr>
          <w:rFonts w:ascii="Times New Roman" w:eastAsia="Times New Roman" w:hAnsi="Times New Roman" w:cs="Times New Roman"/>
          <w:sz w:val="24"/>
          <w:szCs w:val="24"/>
          <w:lang w:eastAsia="sk-SK"/>
        </w:rPr>
        <w:t>, zákona č. </w:t>
      </w:r>
      <w:hyperlink r:id="rId36" w:history="1">
        <w:r w:rsidRPr="00F23AD9">
          <w:rPr>
            <w:rFonts w:ascii="Times New Roman" w:eastAsia="Times New Roman" w:hAnsi="Times New Roman" w:cs="Times New Roman"/>
            <w:sz w:val="24"/>
            <w:szCs w:val="24"/>
            <w:lang w:eastAsia="sk-SK"/>
          </w:rPr>
          <w:t>491/2008 Z. z.</w:t>
        </w:r>
      </w:hyperlink>
      <w:r w:rsidRPr="00F23AD9">
        <w:rPr>
          <w:rFonts w:ascii="Times New Roman" w:eastAsia="Times New Roman" w:hAnsi="Times New Roman" w:cs="Times New Roman"/>
          <w:sz w:val="24"/>
          <w:szCs w:val="24"/>
          <w:lang w:eastAsia="sk-SK"/>
        </w:rPr>
        <w:t>, zákona č. </w:t>
      </w:r>
      <w:hyperlink r:id="rId37" w:history="1">
        <w:r w:rsidRPr="00F23AD9">
          <w:rPr>
            <w:rFonts w:ascii="Times New Roman" w:eastAsia="Times New Roman" w:hAnsi="Times New Roman" w:cs="Times New Roman"/>
            <w:sz w:val="24"/>
            <w:szCs w:val="24"/>
            <w:lang w:eastAsia="sk-SK"/>
          </w:rPr>
          <w:t>214/2009 Z. z.</w:t>
        </w:r>
      </w:hyperlink>
      <w:r w:rsidRPr="00F23AD9">
        <w:rPr>
          <w:rFonts w:ascii="Times New Roman" w:eastAsia="Times New Roman" w:hAnsi="Times New Roman" w:cs="Times New Roman"/>
          <w:sz w:val="24"/>
          <w:szCs w:val="24"/>
          <w:lang w:eastAsia="sk-SK"/>
        </w:rPr>
        <w:t>, nálezu Ústavného súdu Slovenskej republiky č. </w:t>
      </w:r>
      <w:hyperlink r:id="rId38" w:history="1">
        <w:r w:rsidRPr="00F23AD9">
          <w:rPr>
            <w:rFonts w:ascii="Times New Roman" w:eastAsia="Times New Roman" w:hAnsi="Times New Roman" w:cs="Times New Roman"/>
            <w:sz w:val="24"/>
            <w:szCs w:val="24"/>
            <w:lang w:eastAsia="sk-SK"/>
          </w:rPr>
          <w:t>290/2009 Z. z.</w:t>
        </w:r>
      </w:hyperlink>
      <w:r w:rsidRPr="00F23AD9">
        <w:rPr>
          <w:rFonts w:ascii="Times New Roman" w:eastAsia="Times New Roman" w:hAnsi="Times New Roman" w:cs="Times New Roman"/>
          <w:sz w:val="24"/>
          <w:szCs w:val="24"/>
          <w:lang w:eastAsia="sk-SK"/>
        </w:rPr>
        <w:t>, zákona č. </w:t>
      </w:r>
      <w:hyperlink r:id="rId39" w:history="1">
        <w:r w:rsidRPr="00F23AD9">
          <w:rPr>
            <w:rFonts w:ascii="Times New Roman" w:eastAsia="Times New Roman" w:hAnsi="Times New Roman" w:cs="Times New Roman"/>
            <w:sz w:val="24"/>
            <w:szCs w:val="24"/>
            <w:lang w:eastAsia="sk-SK"/>
          </w:rPr>
          <w:t>291/2009 Z. z.</w:t>
        </w:r>
      </w:hyperlink>
      <w:r w:rsidRPr="00F23AD9">
        <w:rPr>
          <w:rFonts w:ascii="Times New Roman" w:eastAsia="Times New Roman" w:hAnsi="Times New Roman" w:cs="Times New Roman"/>
          <w:sz w:val="24"/>
          <w:szCs w:val="24"/>
          <w:lang w:eastAsia="sk-SK"/>
        </w:rPr>
        <w:t>, zákona č. </w:t>
      </w:r>
      <w:hyperlink r:id="rId40" w:history="1">
        <w:r w:rsidRPr="00F23AD9">
          <w:rPr>
            <w:rFonts w:ascii="Times New Roman" w:eastAsia="Times New Roman" w:hAnsi="Times New Roman" w:cs="Times New Roman"/>
            <w:sz w:val="24"/>
            <w:szCs w:val="24"/>
            <w:lang w:eastAsia="sk-SK"/>
          </w:rPr>
          <w:t>495/2009 Z. z.</w:t>
        </w:r>
      </w:hyperlink>
      <w:r w:rsidRPr="00F23AD9">
        <w:rPr>
          <w:rFonts w:ascii="Times New Roman" w:eastAsia="Times New Roman" w:hAnsi="Times New Roman" w:cs="Times New Roman"/>
          <w:sz w:val="24"/>
          <w:szCs w:val="24"/>
          <w:lang w:eastAsia="sk-SK"/>
        </w:rPr>
        <w:t>, zákona č. </w:t>
      </w:r>
      <w:hyperlink r:id="rId41" w:history="1">
        <w:r w:rsidRPr="00F23AD9">
          <w:rPr>
            <w:rFonts w:ascii="Times New Roman" w:eastAsia="Times New Roman" w:hAnsi="Times New Roman" w:cs="Times New Roman"/>
            <w:sz w:val="24"/>
            <w:szCs w:val="24"/>
            <w:lang w:eastAsia="sk-SK"/>
          </w:rPr>
          <w:t>594/2009 Z. z.</w:t>
        </w:r>
      </w:hyperlink>
      <w:r w:rsidRPr="00F23AD9">
        <w:rPr>
          <w:rFonts w:ascii="Times New Roman" w:eastAsia="Times New Roman" w:hAnsi="Times New Roman" w:cs="Times New Roman"/>
          <w:sz w:val="24"/>
          <w:szCs w:val="24"/>
          <w:lang w:eastAsia="sk-SK"/>
        </w:rPr>
        <w:t>, zákona č. </w:t>
      </w:r>
      <w:hyperlink r:id="rId42" w:history="1">
        <w:r w:rsidRPr="00F23AD9">
          <w:rPr>
            <w:rFonts w:ascii="Times New Roman" w:eastAsia="Times New Roman" w:hAnsi="Times New Roman" w:cs="Times New Roman"/>
            <w:sz w:val="24"/>
            <w:szCs w:val="24"/>
            <w:lang w:eastAsia="sk-SK"/>
          </w:rPr>
          <w:t>547/2010 Z. z.</w:t>
        </w:r>
      </w:hyperlink>
      <w:r w:rsidRPr="00F23AD9">
        <w:rPr>
          <w:rFonts w:ascii="Times New Roman" w:eastAsia="Times New Roman" w:hAnsi="Times New Roman" w:cs="Times New Roman"/>
          <w:sz w:val="24"/>
          <w:szCs w:val="24"/>
          <w:lang w:eastAsia="sk-SK"/>
        </w:rPr>
        <w:t>, zákona č. </w:t>
      </w:r>
      <w:hyperlink r:id="rId43" w:history="1">
        <w:r w:rsidRPr="00F23AD9">
          <w:rPr>
            <w:rFonts w:ascii="Times New Roman" w:eastAsia="Times New Roman" w:hAnsi="Times New Roman" w:cs="Times New Roman"/>
            <w:sz w:val="24"/>
            <w:szCs w:val="24"/>
            <w:lang w:eastAsia="sk-SK"/>
          </w:rPr>
          <w:t>192/2011 Z. z.</w:t>
        </w:r>
      </w:hyperlink>
      <w:r w:rsidRPr="00F23AD9">
        <w:rPr>
          <w:rFonts w:ascii="Times New Roman" w:eastAsia="Times New Roman" w:hAnsi="Times New Roman" w:cs="Times New Roman"/>
          <w:sz w:val="24"/>
          <w:szCs w:val="24"/>
          <w:lang w:eastAsia="sk-SK"/>
        </w:rPr>
        <w:t>, zákona č. </w:t>
      </w:r>
      <w:hyperlink r:id="rId44" w:history="1">
        <w:r w:rsidRPr="00F23AD9">
          <w:rPr>
            <w:rFonts w:ascii="Times New Roman" w:eastAsia="Times New Roman" w:hAnsi="Times New Roman" w:cs="Times New Roman"/>
            <w:sz w:val="24"/>
            <w:szCs w:val="24"/>
            <w:lang w:eastAsia="sk-SK"/>
          </w:rPr>
          <w:t>345/2012 Z. z.</w:t>
        </w:r>
      </w:hyperlink>
      <w:r w:rsidRPr="00F23AD9">
        <w:rPr>
          <w:rFonts w:ascii="Times New Roman" w:eastAsia="Times New Roman" w:hAnsi="Times New Roman" w:cs="Times New Roman"/>
          <w:sz w:val="24"/>
          <w:szCs w:val="24"/>
          <w:lang w:eastAsia="sk-SK"/>
        </w:rPr>
        <w:t>, zákona č. </w:t>
      </w:r>
      <w:hyperlink r:id="rId45" w:history="1">
        <w:r w:rsidRPr="00F23AD9">
          <w:rPr>
            <w:rFonts w:ascii="Times New Roman" w:eastAsia="Times New Roman" w:hAnsi="Times New Roman" w:cs="Times New Roman"/>
            <w:sz w:val="24"/>
            <w:szCs w:val="24"/>
            <w:lang w:eastAsia="sk-SK"/>
          </w:rPr>
          <w:t>75/2013 Z. z.</w:t>
        </w:r>
      </w:hyperlink>
      <w:r w:rsidRPr="00F23AD9">
        <w:rPr>
          <w:rFonts w:ascii="Times New Roman" w:eastAsia="Times New Roman" w:hAnsi="Times New Roman" w:cs="Times New Roman"/>
          <w:sz w:val="24"/>
          <w:szCs w:val="24"/>
          <w:lang w:eastAsia="sk-SK"/>
        </w:rPr>
        <w:t>, zákona č. </w:t>
      </w:r>
      <w:hyperlink r:id="rId46" w:history="1">
        <w:r w:rsidRPr="00F23AD9">
          <w:rPr>
            <w:rFonts w:ascii="Times New Roman" w:eastAsia="Times New Roman" w:hAnsi="Times New Roman" w:cs="Times New Roman"/>
            <w:sz w:val="24"/>
            <w:szCs w:val="24"/>
            <w:lang w:eastAsia="sk-SK"/>
          </w:rPr>
          <w:t>307/2014 Z. z.</w:t>
        </w:r>
      </w:hyperlink>
      <w:r w:rsidRPr="00F23AD9">
        <w:rPr>
          <w:rFonts w:ascii="Times New Roman" w:eastAsia="Times New Roman" w:hAnsi="Times New Roman" w:cs="Times New Roman"/>
          <w:sz w:val="24"/>
          <w:szCs w:val="24"/>
          <w:lang w:eastAsia="sk-SK"/>
        </w:rPr>
        <w:t>, nálezu Ústavného súdu Slovenskej republiky č. </w:t>
      </w:r>
      <w:hyperlink r:id="rId47" w:history="1">
        <w:r w:rsidRPr="00F23AD9">
          <w:rPr>
            <w:rFonts w:ascii="Times New Roman" w:eastAsia="Times New Roman" w:hAnsi="Times New Roman" w:cs="Times New Roman"/>
            <w:sz w:val="24"/>
            <w:szCs w:val="24"/>
            <w:lang w:eastAsia="sk-SK"/>
          </w:rPr>
          <w:t>139/2015 Z. z.</w:t>
        </w:r>
      </w:hyperlink>
      <w:r w:rsidRPr="00F23AD9">
        <w:rPr>
          <w:rFonts w:ascii="Times New Roman" w:eastAsia="Times New Roman" w:hAnsi="Times New Roman" w:cs="Times New Roman"/>
          <w:sz w:val="24"/>
          <w:szCs w:val="24"/>
          <w:lang w:eastAsia="sk-SK"/>
        </w:rPr>
        <w:t>, zákona č. </w:t>
      </w:r>
      <w:hyperlink r:id="rId48" w:history="1">
        <w:r w:rsidRPr="00F23AD9">
          <w:rPr>
            <w:rFonts w:ascii="Times New Roman" w:eastAsia="Times New Roman" w:hAnsi="Times New Roman" w:cs="Times New Roman"/>
            <w:sz w:val="24"/>
            <w:szCs w:val="24"/>
            <w:lang w:eastAsia="sk-SK"/>
          </w:rPr>
          <w:t>397/2015 Z. z.</w:t>
        </w:r>
      </w:hyperlink>
      <w:r w:rsidRPr="00F23AD9">
        <w:rPr>
          <w:rFonts w:ascii="Times New Roman" w:eastAsia="Times New Roman" w:hAnsi="Times New Roman" w:cs="Times New Roman"/>
          <w:sz w:val="24"/>
          <w:szCs w:val="24"/>
          <w:lang w:eastAsia="sk-SK"/>
        </w:rPr>
        <w:t>, zákona č. </w:t>
      </w:r>
      <w:hyperlink r:id="rId49" w:history="1">
        <w:r w:rsidRPr="00F23AD9">
          <w:rPr>
            <w:rFonts w:ascii="Times New Roman" w:eastAsia="Times New Roman" w:hAnsi="Times New Roman" w:cs="Times New Roman"/>
            <w:sz w:val="24"/>
            <w:szCs w:val="24"/>
            <w:lang w:eastAsia="sk-SK"/>
          </w:rPr>
          <w:t>444/2015 Z. z.</w:t>
        </w:r>
      </w:hyperlink>
      <w:r w:rsidRPr="00F23AD9">
        <w:rPr>
          <w:rFonts w:ascii="Times New Roman" w:eastAsia="Times New Roman" w:hAnsi="Times New Roman" w:cs="Times New Roman"/>
          <w:sz w:val="24"/>
          <w:szCs w:val="24"/>
          <w:lang w:eastAsia="sk-SK"/>
        </w:rPr>
        <w:t>, zákona č. </w:t>
      </w:r>
      <w:hyperlink r:id="rId50" w:history="1">
        <w:r w:rsidRPr="00F23AD9">
          <w:rPr>
            <w:rFonts w:ascii="Times New Roman" w:eastAsia="Times New Roman" w:hAnsi="Times New Roman" w:cs="Times New Roman"/>
            <w:sz w:val="24"/>
            <w:szCs w:val="24"/>
            <w:lang w:eastAsia="sk-SK"/>
          </w:rPr>
          <w:t>125/2016 Z. z.</w:t>
        </w:r>
      </w:hyperlink>
      <w:r w:rsidRPr="00F23AD9">
        <w:rPr>
          <w:rFonts w:ascii="Times New Roman" w:eastAsia="Times New Roman" w:hAnsi="Times New Roman" w:cs="Times New Roman"/>
          <w:sz w:val="24"/>
          <w:szCs w:val="24"/>
          <w:lang w:eastAsia="sk-SK"/>
        </w:rPr>
        <w:t>, zákona č. </w:t>
      </w:r>
      <w:hyperlink r:id="rId51" w:history="1">
        <w:r w:rsidRPr="00F23AD9">
          <w:rPr>
            <w:rFonts w:ascii="Times New Roman" w:eastAsia="Times New Roman" w:hAnsi="Times New Roman" w:cs="Times New Roman"/>
            <w:sz w:val="24"/>
            <w:szCs w:val="24"/>
            <w:lang w:eastAsia="sk-SK"/>
          </w:rPr>
          <w:t>82/2017 Z. z.</w:t>
        </w:r>
      </w:hyperlink>
      <w:r w:rsidRPr="00F23AD9">
        <w:rPr>
          <w:rFonts w:ascii="Times New Roman" w:eastAsia="Times New Roman" w:hAnsi="Times New Roman" w:cs="Times New Roman"/>
          <w:sz w:val="24"/>
          <w:szCs w:val="24"/>
          <w:lang w:eastAsia="sk-SK"/>
        </w:rPr>
        <w:t>, zákona č. </w:t>
      </w:r>
      <w:hyperlink r:id="rId52" w:history="1">
        <w:r w:rsidRPr="00F23AD9">
          <w:rPr>
            <w:rFonts w:ascii="Times New Roman" w:eastAsia="Times New Roman" w:hAnsi="Times New Roman" w:cs="Times New Roman"/>
            <w:sz w:val="24"/>
            <w:szCs w:val="24"/>
            <w:lang w:eastAsia="sk-SK"/>
          </w:rPr>
          <w:t>18/2018 Z. z.</w:t>
        </w:r>
      </w:hyperlink>
      <w:r w:rsidRPr="00F23AD9">
        <w:rPr>
          <w:rFonts w:ascii="Times New Roman" w:eastAsia="Times New Roman" w:hAnsi="Times New Roman" w:cs="Times New Roman"/>
          <w:sz w:val="24"/>
          <w:szCs w:val="24"/>
          <w:lang w:eastAsia="sk-SK"/>
        </w:rPr>
        <w:t>, zákona č. </w:t>
      </w:r>
      <w:hyperlink r:id="rId53" w:history="1">
        <w:r w:rsidRPr="00F23AD9">
          <w:rPr>
            <w:rFonts w:ascii="Times New Roman" w:eastAsia="Times New Roman" w:hAnsi="Times New Roman" w:cs="Times New Roman"/>
            <w:sz w:val="24"/>
            <w:szCs w:val="24"/>
            <w:lang w:eastAsia="sk-SK"/>
          </w:rPr>
          <w:t>68/2018 Z. z.</w:t>
        </w:r>
      </w:hyperlink>
      <w:r w:rsidRPr="00F23AD9">
        <w:rPr>
          <w:rFonts w:ascii="Times New Roman" w:eastAsia="Times New Roman" w:hAnsi="Times New Roman" w:cs="Times New Roman"/>
          <w:sz w:val="24"/>
          <w:szCs w:val="24"/>
          <w:lang w:eastAsia="sk-SK"/>
        </w:rPr>
        <w:t>, zákona č. </w:t>
      </w:r>
      <w:hyperlink r:id="rId54" w:history="1">
        <w:r w:rsidRPr="00F23AD9">
          <w:rPr>
            <w:rFonts w:ascii="Times New Roman" w:eastAsia="Times New Roman" w:hAnsi="Times New Roman" w:cs="Times New Roman"/>
            <w:sz w:val="24"/>
            <w:szCs w:val="24"/>
            <w:lang w:eastAsia="sk-SK"/>
          </w:rPr>
          <w:t>177/2018 Z. z.</w:t>
        </w:r>
      </w:hyperlink>
      <w:r w:rsidRPr="00F23AD9">
        <w:rPr>
          <w:rFonts w:ascii="Times New Roman" w:eastAsia="Times New Roman" w:hAnsi="Times New Roman" w:cs="Times New Roman"/>
          <w:sz w:val="24"/>
          <w:szCs w:val="24"/>
          <w:lang w:eastAsia="sk-SK"/>
        </w:rPr>
        <w:t>, zákona č. </w:t>
      </w:r>
      <w:hyperlink r:id="rId55" w:history="1">
        <w:r w:rsidRPr="00F23AD9">
          <w:rPr>
            <w:rFonts w:ascii="Times New Roman" w:eastAsia="Times New Roman" w:hAnsi="Times New Roman" w:cs="Times New Roman"/>
            <w:sz w:val="24"/>
            <w:szCs w:val="24"/>
            <w:lang w:eastAsia="sk-SK"/>
          </w:rPr>
          <w:t>6/2019 Z. z.</w:t>
        </w:r>
      </w:hyperlink>
      <w:r w:rsidRPr="00F23AD9">
        <w:rPr>
          <w:rFonts w:ascii="Times New Roman" w:eastAsia="Times New Roman" w:hAnsi="Times New Roman" w:cs="Times New Roman"/>
          <w:sz w:val="24"/>
          <w:szCs w:val="24"/>
          <w:lang w:eastAsia="sk-SK"/>
        </w:rPr>
        <w:t>, zákona č. </w:t>
      </w:r>
      <w:hyperlink r:id="rId56" w:history="1">
        <w:r w:rsidRPr="00F23AD9">
          <w:rPr>
            <w:rFonts w:ascii="Times New Roman" w:eastAsia="Times New Roman" w:hAnsi="Times New Roman" w:cs="Times New Roman"/>
            <w:sz w:val="24"/>
            <w:szCs w:val="24"/>
            <w:lang w:eastAsia="sk-SK"/>
          </w:rPr>
          <w:t>35/2019 Z. z.</w:t>
        </w:r>
      </w:hyperlink>
      <w:r w:rsidRPr="00F23AD9">
        <w:rPr>
          <w:rFonts w:ascii="Times New Roman" w:eastAsia="Times New Roman" w:hAnsi="Times New Roman" w:cs="Times New Roman"/>
          <w:sz w:val="24"/>
          <w:szCs w:val="24"/>
          <w:lang w:eastAsia="sk-SK"/>
        </w:rPr>
        <w:t>, zákona č. </w:t>
      </w:r>
      <w:hyperlink r:id="rId57" w:history="1">
        <w:r w:rsidRPr="00F23AD9">
          <w:rPr>
            <w:rFonts w:ascii="Times New Roman" w:eastAsia="Times New Roman" w:hAnsi="Times New Roman" w:cs="Times New Roman"/>
            <w:sz w:val="24"/>
            <w:szCs w:val="24"/>
            <w:lang w:eastAsia="sk-SK"/>
          </w:rPr>
          <w:t>395/2019 Z. z.</w:t>
        </w:r>
      </w:hyperlink>
      <w:r w:rsidRPr="00F23AD9">
        <w:rPr>
          <w:rFonts w:ascii="Times New Roman" w:eastAsia="Times New Roman" w:hAnsi="Times New Roman" w:cs="Times New Roman"/>
          <w:sz w:val="24"/>
          <w:szCs w:val="24"/>
          <w:lang w:eastAsia="sk-SK"/>
        </w:rPr>
        <w:t>, zákona č. </w:t>
      </w:r>
      <w:hyperlink r:id="rId58" w:history="1">
        <w:r w:rsidRPr="00F23AD9">
          <w:rPr>
            <w:rFonts w:ascii="Times New Roman" w:eastAsia="Times New Roman" w:hAnsi="Times New Roman" w:cs="Times New Roman"/>
            <w:sz w:val="24"/>
            <w:szCs w:val="24"/>
            <w:lang w:eastAsia="sk-SK"/>
          </w:rPr>
          <w:t>217/2021 Z. z.</w:t>
        </w:r>
      </w:hyperlink>
      <w:r w:rsidRPr="00F23AD9">
        <w:rPr>
          <w:rFonts w:ascii="Times New Roman" w:eastAsia="Times New Roman" w:hAnsi="Times New Roman" w:cs="Times New Roman"/>
          <w:sz w:val="24"/>
          <w:szCs w:val="24"/>
          <w:lang w:eastAsia="sk-SK"/>
        </w:rPr>
        <w:t>, zákona č. </w:t>
      </w:r>
      <w:hyperlink r:id="rId59" w:history="1">
        <w:r w:rsidRPr="00F23AD9">
          <w:rPr>
            <w:rFonts w:ascii="Times New Roman" w:eastAsia="Times New Roman" w:hAnsi="Times New Roman" w:cs="Times New Roman"/>
            <w:sz w:val="24"/>
            <w:szCs w:val="24"/>
            <w:lang w:eastAsia="sk-SK"/>
          </w:rPr>
          <w:t>187/2022 Z. z.</w:t>
        </w:r>
      </w:hyperlink>
      <w:r w:rsidRPr="00F23AD9">
        <w:rPr>
          <w:rFonts w:ascii="Times New Roman" w:eastAsia="Times New Roman" w:hAnsi="Times New Roman" w:cs="Times New Roman"/>
          <w:sz w:val="24"/>
          <w:szCs w:val="24"/>
          <w:lang w:eastAsia="sk-SK"/>
        </w:rPr>
        <w:t xml:space="preserve"> a zákona č. </w:t>
      </w:r>
      <w:hyperlink r:id="rId60" w:history="1">
        <w:r w:rsidRPr="00F23AD9">
          <w:rPr>
            <w:rFonts w:ascii="Times New Roman" w:eastAsia="Times New Roman" w:hAnsi="Times New Roman" w:cs="Times New Roman"/>
            <w:sz w:val="24"/>
            <w:szCs w:val="24"/>
            <w:lang w:eastAsia="sk-SK"/>
          </w:rPr>
          <w:t>252/2022 Z. z.</w:t>
        </w:r>
      </w:hyperlink>
      <w:r w:rsidRPr="00F23AD9">
        <w:rPr>
          <w:rFonts w:ascii="Times New Roman" w:eastAsia="Times New Roman" w:hAnsi="Times New Roman" w:cs="Times New Roman"/>
          <w:sz w:val="24"/>
          <w:szCs w:val="24"/>
          <w:lang w:eastAsia="sk-SK"/>
        </w:rPr>
        <w:t> sa mení a dopĺňa takto:</w:t>
      </w:r>
    </w:p>
    <w:p w:rsidR="003F0975" w:rsidRPr="00F23AD9" w:rsidRDefault="003F0975" w:rsidP="003F0975">
      <w:pPr>
        <w:shd w:val="clear" w:color="auto" w:fill="FFFFFF"/>
        <w:spacing w:after="0" w:line="240" w:lineRule="auto"/>
        <w:jc w:val="both"/>
        <w:rPr>
          <w:rFonts w:ascii="Times New Roman" w:eastAsia="Times New Roman" w:hAnsi="Times New Roman" w:cs="Times New Roman"/>
          <w:sz w:val="24"/>
          <w:szCs w:val="24"/>
          <w:lang w:eastAsia="sk-SK"/>
        </w:rPr>
      </w:pPr>
    </w:p>
    <w:p w:rsidR="003F0975" w:rsidRPr="00064F20" w:rsidRDefault="003F0975" w:rsidP="003C0153">
      <w:pPr>
        <w:pStyle w:val="Odsekzoznamu"/>
        <w:numPr>
          <w:ilvl w:val="0"/>
          <w:numId w:val="9"/>
        </w:numPr>
        <w:shd w:val="clear" w:color="auto" w:fill="FFFFFF"/>
        <w:spacing w:after="0" w:line="240" w:lineRule="auto"/>
        <w:ind w:left="709" w:hanging="425"/>
        <w:jc w:val="both"/>
        <w:rPr>
          <w:rFonts w:ascii="Times New Roman" w:eastAsia="Times New Roman" w:hAnsi="Times New Roman" w:cs="Times New Roman"/>
          <w:sz w:val="24"/>
          <w:szCs w:val="24"/>
          <w:lang w:eastAsia="sk-SK"/>
        </w:rPr>
      </w:pPr>
      <w:r w:rsidRPr="00064F20">
        <w:rPr>
          <w:rFonts w:ascii="Times New Roman" w:eastAsia="Times New Roman" w:hAnsi="Times New Roman" w:cs="Times New Roman"/>
          <w:sz w:val="24"/>
          <w:szCs w:val="24"/>
          <w:lang w:eastAsia="sk-SK"/>
        </w:rPr>
        <w:t>§ 4 sa dopĺňa odsekom 5, ktorý znie:</w:t>
      </w:r>
    </w:p>
    <w:p w:rsidR="003F0975" w:rsidRPr="00F23AD9" w:rsidRDefault="003F0975" w:rsidP="00896D7F">
      <w:pPr>
        <w:shd w:val="clear" w:color="auto" w:fill="FFFFFF"/>
        <w:spacing w:after="0" w:line="240" w:lineRule="auto"/>
        <w:ind w:left="709"/>
        <w:jc w:val="both"/>
        <w:rPr>
          <w:rFonts w:ascii="Times New Roman" w:eastAsia="Times New Roman" w:hAnsi="Times New Roman" w:cs="Times New Roman"/>
          <w:sz w:val="24"/>
          <w:szCs w:val="24"/>
          <w:lang w:eastAsia="sk-SK"/>
        </w:rPr>
      </w:pPr>
      <w:r w:rsidRPr="00064F20">
        <w:rPr>
          <w:rFonts w:ascii="Times New Roman" w:eastAsia="Times New Roman" w:hAnsi="Times New Roman" w:cs="Times New Roman"/>
          <w:sz w:val="24"/>
          <w:szCs w:val="24"/>
          <w:lang w:eastAsia="sk-SK"/>
        </w:rPr>
        <w:t xml:space="preserve">„(5) Osobitnou súčasťou </w:t>
      </w:r>
      <w:r w:rsidR="00D462F7">
        <w:rPr>
          <w:rFonts w:ascii="Times New Roman" w:eastAsia="Times New Roman" w:hAnsi="Times New Roman" w:cs="Times New Roman"/>
          <w:sz w:val="24"/>
          <w:szCs w:val="24"/>
          <w:lang w:eastAsia="sk-SK"/>
        </w:rPr>
        <w:t xml:space="preserve">služby finančnej polície </w:t>
      </w:r>
      <w:r w:rsidRPr="00064F20">
        <w:rPr>
          <w:rFonts w:ascii="Times New Roman" w:eastAsia="Times New Roman" w:hAnsi="Times New Roman" w:cs="Times New Roman"/>
          <w:sz w:val="24"/>
          <w:szCs w:val="24"/>
          <w:lang w:eastAsia="sk-SK"/>
        </w:rPr>
        <w:t xml:space="preserve">Policajného zboru je Finančná spravodajská jednotka, </w:t>
      </w:r>
      <w:r w:rsidRPr="00064F20">
        <w:rPr>
          <w:rFonts w:ascii="Times New Roman" w:hAnsi="Times New Roman" w:cs="Times New Roman"/>
          <w:sz w:val="24"/>
          <w:szCs w:val="24"/>
        </w:rPr>
        <w:t xml:space="preserve">v pôsobnosti ktorej je </w:t>
      </w:r>
      <w:r w:rsidRPr="00064F20">
        <w:rPr>
          <w:rFonts w:ascii="Times New Roman" w:eastAsia="Times New Roman" w:hAnsi="Times New Roman" w:cs="Times New Roman"/>
          <w:sz w:val="24"/>
          <w:szCs w:val="24"/>
          <w:lang w:eastAsia="sk-SK"/>
        </w:rPr>
        <w:t>plnenie úloh v súvislosti s predchádzaním a odhaľovaním legalizácie príjmov z trestnej činnosti a financovaním terorizmu podľa osobitného predpisu.</w:t>
      </w:r>
      <w:r w:rsidRPr="00064F20">
        <w:rPr>
          <w:rFonts w:ascii="Times New Roman" w:eastAsia="Times New Roman" w:hAnsi="Times New Roman" w:cs="Times New Roman"/>
          <w:sz w:val="24"/>
          <w:szCs w:val="24"/>
          <w:vertAlign w:val="superscript"/>
          <w:lang w:eastAsia="sk-SK"/>
        </w:rPr>
        <w:t>1</w:t>
      </w:r>
      <w:r w:rsidRPr="00064F20">
        <w:rPr>
          <w:rFonts w:ascii="Times New Roman" w:eastAsia="Times New Roman" w:hAnsi="Times New Roman" w:cs="Times New Roman"/>
          <w:sz w:val="24"/>
          <w:szCs w:val="24"/>
          <w:lang w:eastAsia="sk-SK"/>
        </w:rPr>
        <w:t>)</w:t>
      </w:r>
      <w:r w:rsidR="00652273" w:rsidRPr="00064F20">
        <w:rPr>
          <w:rFonts w:ascii="Times New Roman" w:eastAsia="Times New Roman" w:hAnsi="Times New Roman" w:cs="Times New Roman"/>
          <w:sz w:val="24"/>
          <w:szCs w:val="24"/>
          <w:lang w:eastAsia="sk-SK"/>
        </w:rPr>
        <w:t>“.</w:t>
      </w:r>
    </w:p>
    <w:p w:rsidR="003F0975" w:rsidRPr="00F23AD9" w:rsidRDefault="003F0975" w:rsidP="003F0975">
      <w:pPr>
        <w:shd w:val="clear" w:color="auto" w:fill="FFFFFF"/>
        <w:spacing w:after="0" w:line="240" w:lineRule="auto"/>
        <w:jc w:val="both"/>
        <w:rPr>
          <w:rFonts w:ascii="Times New Roman" w:eastAsia="Times New Roman" w:hAnsi="Times New Roman" w:cs="Times New Roman"/>
          <w:sz w:val="24"/>
          <w:szCs w:val="24"/>
          <w:lang w:eastAsia="sk-SK"/>
        </w:rPr>
      </w:pPr>
    </w:p>
    <w:p w:rsidR="003F0975" w:rsidRPr="00F23AD9" w:rsidRDefault="003F0975" w:rsidP="00896D7F">
      <w:pPr>
        <w:pStyle w:val="Odsekzoznamu"/>
        <w:numPr>
          <w:ilvl w:val="0"/>
          <w:numId w:val="9"/>
        </w:numPr>
        <w:shd w:val="clear" w:color="auto" w:fill="FFFFFF"/>
        <w:spacing w:after="0" w:line="240" w:lineRule="auto"/>
        <w:ind w:hanging="436"/>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V § 29a sa vypúšťa odsek 5.</w:t>
      </w:r>
    </w:p>
    <w:p w:rsidR="00654A93" w:rsidRDefault="00654A93" w:rsidP="00654A93">
      <w:pPr>
        <w:shd w:val="clear" w:color="auto" w:fill="FFFFFF"/>
        <w:spacing w:after="0" w:line="240" w:lineRule="auto"/>
        <w:jc w:val="center"/>
        <w:rPr>
          <w:rFonts w:ascii="Times New Roman" w:eastAsia="Times New Roman" w:hAnsi="Times New Roman" w:cs="Times New Roman"/>
          <w:b/>
          <w:sz w:val="24"/>
          <w:szCs w:val="24"/>
          <w:lang w:eastAsia="sk-SK"/>
        </w:rPr>
      </w:pPr>
    </w:p>
    <w:p w:rsidR="004E04A7" w:rsidRPr="00654A93" w:rsidRDefault="00654A93" w:rsidP="00654A93">
      <w:pPr>
        <w:shd w:val="clear" w:color="auto" w:fill="FFFFFF"/>
        <w:spacing w:after="0" w:line="240" w:lineRule="auto"/>
        <w:jc w:val="center"/>
        <w:rPr>
          <w:rFonts w:ascii="Times New Roman" w:eastAsia="Times New Roman" w:hAnsi="Times New Roman" w:cs="Times New Roman"/>
          <w:b/>
          <w:sz w:val="24"/>
          <w:szCs w:val="24"/>
          <w:lang w:eastAsia="sk-SK"/>
        </w:rPr>
      </w:pPr>
      <w:r w:rsidRPr="00654A93">
        <w:rPr>
          <w:rFonts w:ascii="Times New Roman" w:eastAsia="Times New Roman" w:hAnsi="Times New Roman" w:cs="Times New Roman"/>
          <w:b/>
          <w:sz w:val="24"/>
          <w:szCs w:val="24"/>
          <w:lang w:eastAsia="sk-SK"/>
        </w:rPr>
        <w:t>Čl. VI</w:t>
      </w:r>
    </w:p>
    <w:p w:rsidR="00654A93" w:rsidRDefault="00654A93" w:rsidP="004E04A7">
      <w:pPr>
        <w:shd w:val="clear" w:color="auto" w:fill="FFFFFF"/>
        <w:spacing w:after="0" w:line="240" w:lineRule="auto"/>
        <w:jc w:val="both"/>
        <w:rPr>
          <w:rFonts w:ascii="Times New Roman" w:eastAsia="Times New Roman" w:hAnsi="Times New Roman" w:cs="Times New Roman"/>
          <w:sz w:val="24"/>
          <w:szCs w:val="24"/>
          <w:lang w:eastAsia="sk-SK"/>
        </w:rPr>
      </w:pPr>
    </w:p>
    <w:p w:rsidR="0065565A" w:rsidRPr="0065565A" w:rsidRDefault="0065565A" w:rsidP="0065565A">
      <w:pPr>
        <w:autoSpaceDE w:val="0"/>
        <w:autoSpaceDN w:val="0"/>
        <w:adjustRightInd w:val="0"/>
        <w:spacing w:after="0" w:line="240" w:lineRule="auto"/>
        <w:jc w:val="both"/>
        <w:rPr>
          <w:rFonts w:ascii="Times New Roman" w:eastAsia="Calibri" w:hAnsi="Times New Roman" w:cs="Times New Roman"/>
          <w:color w:val="000000"/>
          <w:sz w:val="24"/>
          <w:szCs w:val="24"/>
        </w:rPr>
      </w:pPr>
      <w:r w:rsidRPr="0065565A">
        <w:rPr>
          <w:rFonts w:ascii="Times New Roman" w:eastAsia="Calibri" w:hAnsi="Times New Roman" w:cs="Times New Roman"/>
          <w:color w:val="000000"/>
          <w:sz w:val="24"/>
          <w:szCs w:val="24"/>
        </w:rPr>
        <w:t xml:space="preserve">Zákon Národnej rady Slovenskej republiky č. 202/1995 Z. z. Devízový zákon a zákon, ktorým sa mení a dopĺňa zákon Slovenskej národnej rady č. 372/1990 Zb. o priestupkoch v znení neskorších predpisov v znení zákona č. 45/1998 Z. z., zákona č. 200/1998 Z. z., zákona </w:t>
      </w:r>
      <w:r w:rsidR="00844CFC">
        <w:rPr>
          <w:rFonts w:ascii="Times New Roman" w:eastAsia="Calibri" w:hAnsi="Times New Roman" w:cs="Times New Roman"/>
          <w:color w:val="000000"/>
          <w:sz w:val="24"/>
          <w:szCs w:val="24"/>
        </w:rPr>
        <w:t xml:space="preserve">                   </w:t>
      </w:r>
      <w:r w:rsidRPr="0065565A">
        <w:rPr>
          <w:rFonts w:ascii="Times New Roman" w:eastAsia="Calibri" w:hAnsi="Times New Roman" w:cs="Times New Roman"/>
          <w:color w:val="000000"/>
          <w:sz w:val="24"/>
          <w:szCs w:val="24"/>
        </w:rPr>
        <w:t xml:space="preserve">č. 388/1999 Z. z., zákona č. 367/2000 Z. z., zákona č. 442/2000 Z. z., zákona č. 456/2002 Z. z., zákona č. 602/2003 Z. z., zákona č. 554/2004 Z. z., zákona č. 747/2004 Z. z., zákona </w:t>
      </w:r>
      <w:r w:rsidR="00844CFC">
        <w:rPr>
          <w:rFonts w:ascii="Times New Roman" w:eastAsia="Calibri" w:hAnsi="Times New Roman" w:cs="Times New Roman"/>
          <w:color w:val="000000"/>
          <w:sz w:val="24"/>
          <w:szCs w:val="24"/>
        </w:rPr>
        <w:t xml:space="preserve">                   </w:t>
      </w:r>
      <w:r w:rsidRPr="0065565A">
        <w:rPr>
          <w:rFonts w:ascii="Times New Roman" w:eastAsia="Calibri" w:hAnsi="Times New Roman" w:cs="Times New Roman"/>
          <w:color w:val="000000"/>
          <w:sz w:val="24"/>
          <w:szCs w:val="24"/>
        </w:rPr>
        <w:t xml:space="preserve">č. 214/2006 Z. z., zákona č. 209/2007 Z. z., zákona č. 659/2007 Z. z., zákona č. 567/2008 Z. z., zákona č. 492/2009 Z. z., zákona č. 140/2014 Z. z., zákona č. 374/2014 Z. z., zákona </w:t>
      </w:r>
      <w:r w:rsidR="00844CFC">
        <w:rPr>
          <w:rFonts w:ascii="Times New Roman" w:eastAsia="Calibri" w:hAnsi="Times New Roman" w:cs="Times New Roman"/>
          <w:color w:val="000000"/>
          <w:sz w:val="24"/>
          <w:szCs w:val="24"/>
        </w:rPr>
        <w:t xml:space="preserve">                   </w:t>
      </w:r>
      <w:r w:rsidRPr="0065565A">
        <w:rPr>
          <w:rFonts w:ascii="Times New Roman" w:eastAsia="Calibri" w:hAnsi="Times New Roman" w:cs="Times New Roman"/>
          <w:color w:val="000000"/>
          <w:sz w:val="24"/>
          <w:szCs w:val="24"/>
        </w:rPr>
        <w:t>č. 357/2015 Z. z., zákona č. 91/2016 Z. z., zákona č. 125/2016 Z. z.</w:t>
      </w:r>
      <w:r w:rsidR="00850449">
        <w:rPr>
          <w:rFonts w:ascii="Times New Roman" w:eastAsia="Calibri" w:hAnsi="Times New Roman" w:cs="Times New Roman"/>
          <w:color w:val="000000"/>
          <w:sz w:val="24"/>
          <w:szCs w:val="24"/>
        </w:rPr>
        <w:t>,</w:t>
      </w:r>
      <w:r w:rsidRPr="0065565A">
        <w:rPr>
          <w:rFonts w:ascii="Times New Roman" w:eastAsia="Calibri" w:hAnsi="Times New Roman" w:cs="Times New Roman"/>
          <w:color w:val="000000"/>
          <w:sz w:val="24"/>
          <w:szCs w:val="24"/>
        </w:rPr>
        <w:t xml:space="preserve"> zákona č. 177/2018 Z. z. </w:t>
      </w:r>
      <w:r w:rsidR="00850449">
        <w:rPr>
          <w:rFonts w:ascii="Times New Roman" w:eastAsia="Calibri" w:hAnsi="Times New Roman" w:cs="Times New Roman"/>
          <w:color w:val="000000"/>
          <w:sz w:val="24"/>
          <w:szCs w:val="24"/>
        </w:rPr>
        <w:t>a zákona č. 108/2024 Z. z.</w:t>
      </w:r>
      <w:r w:rsidR="00547407">
        <w:rPr>
          <w:rFonts w:ascii="Times New Roman" w:eastAsia="Calibri" w:hAnsi="Times New Roman" w:cs="Times New Roman"/>
          <w:color w:val="000000"/>
          <w:sz w:val="24"/>
          <w:szCs w:val="24"/>
        </w:rPr>
        <w:t xml:space="preserve"> </w:t>
      </w:r>
      <w:r w:rsidRPr="0065565A">
        <w:rPr>
          <w:rFonts w:ascii="Times New Roman" w:eastAsia="Calibri" w:hAnsi="Times New Roman" w:cs="Times New Roman"/>
          <w:color w:val="000000"/>
          <w:sz w:val="24"/>
          <w:szCs w:val="24"/>
        </w:rPr>
        <w:t>sa mení a dopĺňa takto:</w:t>
      </w:r>
    </w:p>
    <w:p w:rsidR="0065565A" w:rsidRPr="0065565A" w:rsidRDefault="0065565A" w:rsidP="0065565A">
      <w:pPr>
        <w:autoSpaceDE w:val="0"/>
        <w:autoSpaceDN w:val="0"/>
        <w:adjustRightInd w:val="0"/>
        <w:spacing w:after="0" w:line="240" w:lineRule="auto"/>
        <w:jc w:val="both"/>
        <w:rPr>
          <w:rFonts w:ascii="Times New Roman" w:eastAsia="Calibri" w:hAnsi="Times New Roman" w:cs="Times New Roman"/>
          <w:color w:val="000000"/>
          <w:sz w:val="24"/>
          <w:szCs w:val="24"/>
        </w:rPr>
      </w:pPr>
    </w:p>
    <w:p w:rsidR="0065565A" w:rsidRPr="0065565A" w:rsidRDefault="0065565A" w:rsidP="0065565A">
      <w:pPr>
        <w:numPr>
          <w:ilvl w:val="0"/>
          <w:numId w:val="25"/>
        </w:numPr>
        <w:spacing w:after="0"/>
        <w:contextualSpacing/>
        <w:jc w:val="both"/>
        <w:rPr>
          <w:rFonts w:ascii="Times New Roman" w:eastAsia="Calibri" w:hAnsi="Times New Roman" w:cs="Times New Roman"/>
          <w:sz w:val="24"/>
          <w:szCs w:val="24"/>
        </w:rPr>
      </w:pPr>
      <w:r w:rsidRPr="0065565A">
        <w:rPr>
          <w:rFonts w:ascii="Times New Roman" w:eastAsia="Calibri" w:hAnsi="Times New Roman" w:cs="Times New Roman"/>
          <w:bCs/>
          <w:sz w:val="24"/>
          <w:szCs w:val="24"/>
        </w:rPr>
        <w:t xml:space="preserve">§ 2 sa </w:t>
      </w:r>
      <w:r w:rsidR="00324F3F">
        <w:rPr>
          <w:rFonts w:ascii="Times New Roman" w:eastAsia="Calibri" w:hAnsi="Times New Roman" w:cs="Times New Roman"/>
          <w:bCs/>
          <w:sz w:val="24"/>
          <w:szCs w:val="24"/>
        </w:rPr>
        <w:t>dopĺňa</w:t>
      </w:r>
      <w:r w:rsidRPr="0065565A">
        <w:rPr>
          <w:rFonts w:ascii="Times New Roman" w:eastAsia="Calibri" w:hAnsi="Times New Roman" w:cs="Times New Roman"/>
          <w:bCs/>
          <w:sz w:val="24"/>
          <w:szCs w:val="24"/>
        </w:rPr>
        <w:t xml:space="preserve"> písmen</w:t>
      </w:r>
      <w:r w:rsidR="00324F3F">
        <w:rPr>
          <w:rFonts w:ascii="Times New Roman" w:eastAsia="Calibri" w:hAnsi="Times New Roman" w:cs="Times New Roman"/>
          <w:bCs/>
          <w:sz w:val="24"/>
          <w:szCs w:val="24"/>
        </w:rPr>
        <w:t xml:space="preserve">ami </w:t>
      </w:r>
      <w:r w:rsidRPr="0065565A">
        <w:rPr>
          <w:rFonts w:ascii="Times New Roman" w:eastAsia="Calibri" w:hAnsi="Times New Roman" w:cs="Times New Roman"/>
          <w:bCs/>
          <w:sz w:val="24"/>
          <w:szCs w:val="24"/>
        </w:rPr>
        <w:t>n) a o), ktoré znejú:</w:t>
      </w:r>
    </w:p>
    <w:p w:rsidR="0065565A" w:rsidRPr="0065565A" w:rsidRDefault="0065565A" w:rsidP="00844CFC">
      <w:pPr>
        <w:spacing w:after="0"/>
        <w:ind w:left="1134" w:hanging="425"/>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„n) osobou, ktorá vykonáva manažérsku funkciu v právnickej osobe štatutárny orgán, člen štatutárneho orgánu, člen dozornej rady, vedúci zamestnan</w:t>
      </w:r>
      <w:r w:rsidR="00FD268A">
        <w:rPr>
          <w:rFonts w:ascii="Times New Roman" w:eastAsia="Calibri" w:hAnsi="Times New Roman" w:cs="Times New Roman"/>
          <w:sz w:val="24"/>
          <w:szCs w:val="24"/>
        </w:rPr>
        <w:t>e</w:t>
      </w:r>
      <w:r w:rsidRPr="0065565A">
        <w:rPr>
          <w:rFonts w:ascii="Times New Roman" w:eastAsia="Calibri" w:hAnsi="Times New Roman" w:cs="Times New Roman"/>
          <w:sz w:val="24"/>
          <w:szCs w:val="24"/>
        </w:rPr>
        <w:t>c, prokurist</w:t>
      </w:r>
      <w:r w:rsidR="00FD268A">
        <w:rPr>
          <w:rFonts w:ascii="Times New Roman" w:eastAsia="Calibri" w:hAnsi="Times New Roman" w:cs="Times New Roman"/>
          <w:sz w:val="24"/>
          <w:szCs w:val="24"/>
        </w:rPr>
        <w:t>a</w:t>
      </w:r>
      <w:r w:rsidRPr="0065565A">
        <w:rPr>
          <w:rFonts w:ascii="Times New Roman" w:eastAsia="Calibri" w:hAnsi="Times New Roman" w:cs="Times New Roman"/>
          <w:sz w:val="24"/>
          <w:szCs w:val="24"/>
        </w:rPr>
        <w:t xml:space="preserve"> </w:t>
      </w:r>
      <w:r w:rsidRPr="0065565A">
        <w:rPr>
          <w:rFonts w:ascii="Times New Roman" w:eastAsia="Calibri" w:hAnsi="Times New Roman" w:cs="Times New Roman"/>
          <w:sz w:val="24"/>
          <w:szCs w:val="24"/>
        </w:rPr>
        <w:lastRenderedPageBreak/>
        <w:t>alebo in</w:t>
      </w:r>
      <w:r w:rsidR="00FD268A">
        <w:rPr>
          <w:rFonts w:ascii="Times New Roman" w:eastAsia="Calibri" w:hAnsi="Times New Roman" w:cs="Times New Roman"/>
          <w:sz w:val="24"/>
          <w:szCs w:val="24"/>
        </w:rPr>
        <w:t>á</w:t>
      </w:r>
      <w:r w:rsidRPr="0065565A">
        <w:rPr>
          <w:rFonts w:ascii="Times New Roman" w:eastAsia="Calibri" w:hAnsi="Times New Roman" w:cs="Times New Roman"/>
          <w:sz w:val="24"/>
          <w:szCs w:val="24"/>
        </w:rPr>
        <w:t xml:space="preserve"> osob</w:t>
      </w:r>
      <w:r w:rsidR="0035665A">
        <w:rPr>
          <w:rFonts w:ascii="Times New Roman" w:eastAsia="Calibri" w:hAnsi="Times New Roman" w:cs="Times New Roman"/>
          <w:sz w:val="24"/>
          <w:szCs w:val="24"/>
        </w:rPr>
        <w:t>a</w:t>
      </w:r>
      <w:r w:rsidRPr="0065565A">
        <w:rPr>
          <w:rFonts w:ascii="Times New Roman" w:eastAsia="Calibri" w:hAnsi="Times New Roman" w:cs="Times New Roman"/>
          <w:sz w:val="24"/>
          <w:szCs w:val="24"/>
        </w:rPr>
        <w:t>, ktorá sku</w:t>
      </w:r>
      <w:r w:rsidR="0035665A">
        <w:rPr>
          <w:rFonts w:ascii="Times New Roman" w:eastAsia="Calibri" w:hAnsi="Times New Roman" w:cs="Times New Roman"/>
          <w:sz w:val="24"/>
          <w:szCs w:val="24"/>
        </w:rPr>
        <w:t>točne vykonáva riadiacu činnosť;</w:t>
      </w:r>
      <w:r w:rsidRPr="0065565A">
        <w:rPr>
          <w:rFonts w:ascii="Times New Roman" w:eastAsia="Calibri" w:hAnsi="Times New Roman" w:cs="Times New Roman"/>
          <w:sz w:val="24"/>
          <w:szCs w:val="24"/>
        </w:rPr>
        <w:t xml:space="preserve"> </w:t>
      </w:r>
      <w:r w:rsidR="0035665A">
        <w:rPr>
          <w:rFonts w:ascii="Times New Roman" w:eastAsia="Calibri" w:hAnsi="Times New Roman" w:cs="Times New Roman"/>
          <w:sz w:val="24"/>
          <w:szCs w:val="24"/>
        </w:rPr>
        <w:t>a</w:t>
      </w:r>
      <w:r w:rsidRPr="0065565A">
        <w:rPr>
          <w:rFonts w:ascii="Times New Roman" w:eastAsia="Calibri" w:hAnsi="Times New Roman" w:cs="Times New Roman"/>
          <w:sz w:val="24"/>
          <w:szCs w:val="24"/>
        </w:rPr>
        <w:t xml:space="preserve">k je štatutárnym orgánom alebo členom štatutárneho orgánu právnická osoba, osobou, ktorá </w:t>
      </w:r>
      <w:r w:rsidR="00BC3F42">
        <w:rPr>
          <w:rFonts w:ascii="Times New Roman" w:eastAsia="Calibri" w:hAnsi="Times New Roman" w:cs="Times New Roman"/>
          <w:sz w:val="24"/>
          <w:szCs w:val="24"/>
        </w:rPr>
        <w:t>vykon</w:t>
      </w:r>
      <w:r w:rsidRPr="0065565A">
        <w:rPr>
          <w:rFonts w:ascii="Times New Roman" w:eastAsia="Calibri" w:hAnsi="Times New Roman" w:cs="Times New Roman"/>
          <w:sz w:val="24"/>
          <w:szCs w:val="24"/>
        </w:rPr>
        <w:t>áva manažérsku funkciu je fyzická osoba, ktorá je štatutárnym orgánom alebo členom štatutárneh</w:t>
      </w:r>
      <w:r w:rsidR="0035665A">
        <w:rPr>
          <w:rFonts w:ascii="Times New Roman" w:eastAsia="Calibri" w:hAnsi="Times New Roman" w:cs="Times New Roman"/>
          <w:sz w:val="24"/>
          <w:szCs w:val="24"/>
        </w:rPr>
        <w:t>o orgánu tejto právnickej osoby,</w:t>
      </w:r>
    </w:p>
    <w:p w:rsidR="0065565A" w:rsidRPr="0065565A" w:rsidRDefault="0065565A" w:rsidP="00046516">
      <w:pPr>
        <w:spacing w:after="0"/>
        <w:ind w:left="1134" w:hanging="425"/>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 xml:space="preserve">o) </w:t>
      </w:r>
      <w:r w:rsidR="00046516">
        <w:rPr>
          <w:rFonts w:ascii="Times New Roman" w:eastAsia="Calibri" w:hAnsi="Times New Roman" w:cs="Times New Roman"/>
          <w:sz w:val="24"/>
          <w:szCs w:val="24"/>
        </w:rPr>
        <w:tab/>
      </w:r>
      <w:r w:rsidRPr="0065565A">
        <w:rPr>
          <w:rFonts w:ascii="Times New Roman" w:eastAsia="Calibri" w:hAnsi="Times New Roman" w:cs="Times New Roman"/>
          <w:sz w:val="24"/>
          <w:szCs w:val="24"/>
        </w:rPr>
        <w:t>osobou, ktorá vykonáva manažérsku funkciu u fyzickej osoby – podnikateľa</w:t>
      </w:r>
      <w:r w:rsidR="0035665A">
        <w:rPr>
          <w:rFonts w:ascii="Times New Roman" w:eastAsia="Calibri" w:hAnsi="Times New Roman" w:cs="Times New Roman"/>
          <w:sz w:val="24"/>
          <w:szCs w:val="24"/>
        </w:rPr>
        <w:t xml:space="preserve"> osoba</w:t>
      </w:r>
      <w:r w:rsidRPr="0065565A">
        <w:rPr>
          <w:rFonts w:ascii="Times New Roman" w:eastAsia="Calibri" w:hAnsi="Times New Roman" w:cs="Times New Roman"/>
          <w:sz w:val="24"/>
          <w:szCs w:val="24"/>
        </w:rPr>
        <w:t>, ktorá skutočne vykonáva riadiacu činnosť.“.</w:t>
      </w:r>
    </w:p>
    <w:p w:rsidR="0065565A" w:rsidRPr="0065565A" w:rsidRDefault="0065565A" w:rsidP="0065565A">
      <w:pPr>
        <w:numPr>
          <w:ilvl w:val="0"/>
          <w:numId w:val="25"/>
        </w:numPr>
        <w:spacing w:after="0"/>
        <w:contextualSpacing/>
        <w:jc w:val="both"/>
        <w:rPr>
          <w:rFonts w:ascii="Times New Roman" w:eastAsia="Calibri" w:hAnsi="Times New Roman" w:cs="Times New Roman"/>
          <w:bCs/>
          <w:sz w:val="24"/>
          <w:szCs w:val="24"/>
        </w:rPr>
      </w:pPr>
      <w:r w:rsidRPr="0065565A">
        <w:rPr>
          <w:rFonts w:ascii="Times New Roman" w:eastAsia="Calibri" w:hAnsi="Times New Roman" w:cs="Times New Roman"/>
          <w:bCs/>
          <w:sz w:val="24"/>
          <w:szCs w:val="24"/>
        </w:rPr>
        <w:t xml:space="preserve">V § 6 ods. 3 písmeno a) znie: </w:t>
      </w:r>
    </w:p>
    <w:p w:rsidR="0065565A" w:rsidRPr="0065565A" w:rsidRDefault="0065565A" w:rsidP="00844CFC">
      <w:pPr>
        <w:spacing w:after="0"/>
        <w:ind w:left="1134" w:hanging="425"/>
        <w:jc w:val="both"/>
        <w:rPr>
          <w:rFonts w:ascii="Times New Roman" w:eastAsia="Calibri" w:hAnsi="Times New Roman" w:cs="Times New Roman"/>
          <w:b/>
          <w:sz w:val="24"/>
          <w:szCs w:val="24"/>
        </w:rPr>
      </w:pPr>
      <w:r w:rsidRPr="0065565A">
        <w:rPr>
          <w:rFonts w:ascii="Times New Roman" w:eastAsia="Calibri" w:hAnsi="Times New Roman" w:cs="Times New Roman"/>
          <w:sz w:val="24"/>
          <w:szCs w:val="24"/>
        </w:rPr>
        <w:t>„a) byť dôveryhodnou osobou; podmienku dôveryhodnosti musí spĺňať aj osoba, ktorá vykonáva manažérsku funkciu</w:t>
      </w:r>
      <w:r w:rsidR="0035665A">
        <w:rPr>
          <w:rFonts w:ascii="Times New Roman" w:eastAsia="Calibri" w:hAnsi="Times New Roman" w:cs="Times New Roman"/>
          <w:sz w:val="24"/>
          <w:szCs w:val="24"/>
        </w:rPr>
        <w:t xml:space="preserve"> </w:t>
      </w:r>
      <w:r w:rsidR="0035665A" w:rsidRPr="0035665A">
        <w:rPr>
          <w:rFonts w:ascii="Times New Roman" w:eastAsia="Calibri" w:hAnsi="Times New Roman" w:cs="Times New Roman"/>
          <w:sz w:val="24"/>
          <w:szCs w:val="24"/>
        </w:rPr>
        <w:t>u fyzickej osoby – podnikateľa</w:t>
      </w:r>
      <w:r w:rsidR="0032648C">
        <w:rPr>
          <w:rFonts w:ascii="Times New Roman" w:eastAsia="Calibri" w:hAnsi="Times New Roman" w:cs="Times New Roman"/>
          <w:sz w:val="24"/>
          <w:szCs w:val="24"/>
        </w:rPr>
        <w:t>,</w:t>
      </w:r>
      <w:r w:rsidRPr="0065565A">
        <w:rPr>
          <w:rFonts w:ascii="Times New Roman" w:eastAsia="Calibri" w:hAnsi="Times New Roman" w:cs="Times New Roman"/>
          <w:sz w:val="24"/>
          <w:szCs w:val="24"/>
        </w:rPr>
        <w:t>“.</w:t>
      </w:r>
    </w:p>
    <w:p w:rsidR="0065565A" w:rsidRPr="0065565A" w:rsidRDefault="0065565A" w:rsidP="0065565A">
      <w:pPr>
        <w:numPr>
          <w:ilvl w:val="0"/>
          <w:numId w:val="25"/>
        </w:numPr>
        <w:spacing w:after="0"/>
        <w:contextualSpacing/>
        <w:jc w:val="both"/>
        <w:rPr>
          <w:rFonts w:ascii="Times New Roman" w:eastAsia="Calibri" w:hAnsi="Times New Roman" w:cs="Times New Roman"/>
          <w:bCs/>
          <w:sz w:val="24"/>
          <w:szCs w:val="24"/>
        </w:rPr>
      </w:pPr>
      <w:r w:rsidRPr="0065565A">
        <w:rPr>
          <w:rFonts w:ascii="Times New Roman" w:eastAsia="Calibri" w:hAnsi="Times New Roman" w:cs="Times New Roman"/>
          <w:bCs/>
          <w:sz w:val="24"/>
          <w:szCs w:val="24"/>
        </w:rPr>
        <w:t>V § 6 ods. 4 písmeno c) znie:</w:t>
      </w:r>
    </w:p>
    <w:p w:rsidR="0065565A" w:rsidRPr="0065565A" w:rsidRDefault="0065565A" w:rsidP="00844CFC">
      <w:pPr>
        <w:spacing w:after="0"/>
        <w:ind w:left="1134" w:hanging="425"/>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„c) fyzická osoba, ktorá vykonáva manažérsku funkciu</w:t>
      </w:r>
      <w:r w:rsidR="0035665A">
        <w:rPr>
          <w:rFonts w:ascii="Times New Roman" w:eastAsia="Calibri" w:hAnsi="Times New Roman" w:cs="Times New Roman"/>
          <w:sz w:val="24"/>
          <w:szCs w:val="24"/>
        </w:rPr>
        <w:t xml:space="preserve"> </w:t>
      </w:r>
      <w:r w:rsidR="0035665A" w:rsidRPr="0035665A">
        <w:rPr>
          <w:rFonts w:ascii="Times New Roman" w:eastAsia="Calibri" w:hAnsi="Times New Roman" w:cs="Times New Roman"/>
          <w:sz w:val="24"/>
          <w:szCs w:val="24"/>
        </w:rPr>
        <w:t>v právnickej osobe</w:t>
      </w:r>
      <w:r w:rsidRPr="0065565A">
        <w:rPr>
          <w:rFonts w:ascii="Times New Roman" w:eastAsia="Calibri" w:hAnsi="Times New Roman" w:cs="Times New Roman"/>
          <w:sz w:val="24"/>
          <w:szCs w:val="24"/>
        </w:rPr>
        <w:t>, musí byť dôveryhodnou osobou; podmienku dôveryhodnosti musí spĺňať aj konečný užívateľ výhod.</w:t>
      </w:r>
      <w:r w:rsidRPr="0065565A">
        <w:rPr>
          <w:rFonts w:ascii="Times New Roman" w:eastAsia="Calibri" w:hAnsi="Times New Roman" w:cs="Times New Roman"/>
          <w:sz w:val="24"/>
          <w:szCs w:val="24"/>
          <w:vertAlign w:val="superscript"/>
        </w:rPr>
        <w:t>14a</w:t>
      </w:r>
      <w:r w:rsidRPr="0065565A">
        <w:rPr>
          <w:rFonts w:ascii="Times New Roman" w:eastAsia="Calibri" w:hAnsi="Times New Roman" w:cs="Times New Roman"/>
          <w:sz w:val="24"/>
          <w:szCs w:val="24"/>
        </w:rPr>
        <w:t>)“.</w:t>
      </w:r>
    </w:p>
    <w:p w:rsidR="0065565A" w:rsidRPr="0065565A" w:rsidRDefault="0065565A" w:rsidP="0065565A">
      <w:pPr>
        <w:spacing w:after="0"/>
        <w:jc w:val="both"/>
        <w:rPr>
          <w:rFonts w:ascii="Times New Roman" w:eastAsia="Calibri" w:hAnsi="Times New Roman" w:cs="Times New Roman"/>
          <w:sz w:val="24"/>
          <w:szCs w:val="24"/>
        </w:rPr>
      </w:pPr>
    </w:p>
    <w:p w:rsidR="0065565A" w:rsidRPr="0065565A" w:rsidRDefault="0065565A" w:rsidP="0065565A">
      <w:pPr>
        <w:spacing w:after="0"/>
        <w:ind w:left="709"/>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Poznámka pod čiarou k odkazu 14a znie:</w:t>
      </w:r>
    </w:p>
    <w:p w:rsidR="0065565A" w:rsidRPr="0065565A" w:rsidRDefault="0065565A" w:rsidP="00844CFC">
      <w:pPr>
        <w:spacing w:after="0"/>
        <w:ind w:left="1276" w:hanging="567"/>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w:t>
      </w:r>
      <w:r w:rsidRPr="0065565A">
        <w:rPr>
          <w:rFonts w:ascii="Times New Roman" w:eastAsia="Calibri" w:hAnsi="Times New Roman" w:cs="Times New Roman"/>
          <w:sz w:val="24"/>
          <w:szCs w:val="24"/>
          <w:vertAlign w:val="superscript"/>
        </w:rPr>
        <w:t>14a</w:t>
      </w:r>
      <w:r w:rsidRPr="0065565A">
        <w:rPr>
          <w:rFonts w:ascii="Times New Roman" w:eastAsia="Calibri" w:hAnsi="Times New Roman" w:cs="Times New Roman"/>
          <w:sz w:val="24"/>
          <w:szCs w:val="24"/>
        </w:rPr>
        <w:t>) § 6a zákona č. zákona č. 297/2008 Z. z. o ochrane pred legalizáciou príjmov z trestnej činnosti a o ochrane pred financovaním terorizmu a o zmene a doplnení niektorých zákonov</w:t>
      </w:r>
      <w:r w:rsidR="00850449">
        <w:rPr>
          <w:rFonts w:ascii="Times New Roman" w:eastAsia="Calibri" w:hAnsi="Times New Roman" w:cs="Times New Roman"/>
          <w:sz w:val="24"/>
          <w:szCs w:val="24"/>
        </w:rPr>
        <w:t xml:space="preserve"> v znení neskorších predpisov</w:t>
      </w:r>
      <w:r w:rsidRPr="0065565A">
        <w:rPr>
          <w:rFonts w:ascii="Times New Roman" w:eastAsia="Calibri" w:hAnsi="Times New Roman" w:cs="Times New Roman"/>
          <w:sz w:val="24"/>
          <w:szCs w:val="24"/>
        </w:rPr>
        <w:t>.“.</w:t>
      </w:r>
    </w:p>
    <w:p w:rsidR="00654A93" w:rsidRDefault="00654A93" w:rsidP="004E04A7">
      <w:pPr>
        <w:shd w:val="clear" w:color="auto" w:fill="FFFFFF"/>
        <w:spacing w:after="0" w:line="240" w:lineRule="auto"/>
        <w:jc w:val="both"/>
        <w:rPr>
          <w:rFonts w:ascii="Times New Roman" w:eastAsia="Times New Roman" w:hAnsi="Times New Roman" w:cs="Times New Roman"/>
          <w:sz w:val="24"/>
          <w:szCs w:val="24"/>
          <w:lang w:eastAsia="sk-SK"/>
        </w:rPr>
      </w:pPr>
    </w:p>
    <w:p w:rsidR="0065565A" w:rsidRPr="0065565A" w:rsidRDefault="0065565A" w:rsidP="0065565A">
      <w:pPr>
        <w:numPr>
          <w:ilvl w:val="0"/>
          <w:numId w:val="25"/>
        </w:numPr>
        <w:spacing w:after="0"/>
        <w:contextualSpacing/>
        <w:jc w:val="both"/>
        <w:rPr>
          <w:rFonts w:ascii="Times New Roman" w:eastAsia="Calibri" w:hAnsi="Times New Roman" w:cs="Times New Roman"/>
          <w:bCs/>
          <w:sz w:val="24"/>
          <w:szCs w:val="24"/>
        </w:rPr>
      </w:pPr>
      <w:r w:rsidRPr="0065565A">
        <w:rPr>
          <w:rFonts w:ascii="Times New Roman" w:eastAsia="Calibri" w:hAnsi="Times New Roman" w:cs="Times New Roman"/>
          <w:bCs/>
          <w:sz w:val="24"/>
          <w:szCs w:val="24"/>
        </w:rPr>
        <w:t>Za § 24a sa vkladá § 24b, ktorý vrátane nadpisu znie:</w:t>
      </w:r>
    </w:p>
    <w:p w:rsidR="0065565A" w:rsidRPr="0065565A" w:rsidRDefault="0065565A" w:rsidP="0065565A">
      <w:pPr>
        <w:spacing w:after="0"/>
        <w:ind w:left="720"/>
        <w:contextualSpacing/>
        <w:jc w:val="both"/>
        <w:rPr>
          <w:rFonts w:ascii="Times New Roman" w:eastAsia="Calibri" w:hAnsi="Times New Roman" w:cs="Times New Roman"/>
          <w:sz w:val="24"/>
          <w:szCs w:val="24"/>
        </w:rPr>
      </w:pPr>
    </w:p>
    <w:p w:rsidR="0065565A" w:rsidRPr="0065565A" w:rsidRDefault="0065565A" w:rsidP="0065565A">
      <w:pPr>
        <w:spacing w:after="0"/>
        <w:ind w:left="720"/>
        <w:contextualSpacing/>
        <w:jc w:val="center"/>
        <w:rPr>
          <w:rFonts w:ascii="Times New Roman" w:eastAsia="Calibri" w:hAnsi="Times New Roman" w:cs="Times New Roman"/>
          <w:b/>
          <w:bCs/>
          <w:sz w:val="24"/>
          <w:szCs w:val="24"/>
        </w:rPr>
      </w:pPr>
      <w:r w:rsidRPr="0065565A">
        <w:rPr>
          <w:rFonts w:ascii="Times New Roman" w:eastAsia="Calibri" w:hAnsi="Times New Roman" w:cs="Times New Roman"/>
          <w:b/>
          <w:sz w:val="24"/>
          <w:szCs w:val="24"/>
        </w:rPr>
        <w:t>„</w:t>
      </w:r>
      <w:r w:rsidRPr="0065565A">
        <w:rPr>
          <w:rFonts w:ascii="Times New Roman" w:eastAsia="Calibri" w:hAnsi="Times New Roman" w:cs="Times New Roman"/>
          <w:b/>
          <w:bCs/>
          <w:sz w:val="24"/>
          <w:szCs w:val="24"/>
        </w:rPr>
        <w:t>§ 24b</w:t>
      </w:r>
    </w:p>
    <w:p w:rsidR="0065565A" w:rsidRPr="0065565A" w:rsidRDefault="0065565A" w:rsidP="0065565A">
      <w:pPr>
        <w:spacing w:after="0"/>
        <w:ind w:left="720"/>
        <w:contextualSpacing/>
        <w:jc w:val="center"/>
        <w:rPr>
          <w:rFonts w:ascii="Times New Roman" w:eastAsia="Calibri" w:hAnsi="Times New Roman" w:cs="Times New Roman"/>
          <w:b/>
          <w:bCs/>
          <w:sz w:val="24"/>
          <w:szCs w:val="24"/>
        </w:rPr>
      </w:pPr>
      <w:r w:rsidRPr="0065565A">
        <w:rPr>
          <w:rFonts w:ascii="Times New Roman" w:eastAsia="Calibri" w:hAnsi="Times New Roman" w:cs="Times New Roman"/>
          <w:b/>
          <w:bCs/>
          <w:sz w:val="24"/>
          <w:szCs w:val="24"/>
        </w:rPr>
        <w:t>Sankcionovanie členov štatutárneho orgánu a iných fyzických osôb</w:t>
      </w:r>
    </w:p>
    <w:p w:rsidR="0065565A" w:rsidRPr="0065565A" w:rsidRDefault="0065565A" w:rsidP="0065565A">
      <w:pPr>
        <w:spacing w:after="0"/>
        <w:ind w:left="720"/>
        <w:contextualSpacing/>
        <w:jc w:val="both"/>
        <w:rPr>
          <w:rFonts w:ascii="Times New Roman" w:eastAsia="Calibri" w:hAnsi="Times New Roman" w:cs="Times New Roman"/>
          <w:b/>
          <w:bCs/>
          <w:sz w:val="24"/>
          <w:szCs w:val="24"/>
        </w:rPr>
      </w:pPr>
    </w:p>
    <w:p w:rsidR="0065565A" w:rsidRPr="0065565A" w:rsidRDefault="0065565A" w:rsidP="0065565A">
      <w:pPr>
        <w:numPr>
          <w:ilvl w:val="1"/>
          <w:numId w:val="26"/>
        </w:numPr>
        <w:spacing w:after="120"/>
        <w:ind w:left="709" w:hanging="425"/>
        <w:contextualSpacing/>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Devízový orgán je príslušný uložiť osobe</w:t>
      </w:r>
      <w:r w:rsidR="00850449">
        <w:rPr>
          <w:rFonts w:ascii="Times New Roman" w:eastAsia="Calibri" w:hAnsi="Times New Roman" w:cs="Times New Roman"/>
          <w:sz w:val="24"/>
          <w:szCs w:val="24"/>
        </w:rPr>
        <w:t>, ktorá</w:t>
      </w:r>
      <w:r w:rsidRPr="0065565A">
        <w:rPr>
          <w:rFonts w:ascii="Times New Roman" w:eastAsia="Calibri" w:hAnsi="Times New Roman" w:cs="Times New Roman"/>
          <w:sz w:val="24"/>
          <w:szCs w:val="24"/>
        </w:rPr>
        <w:t xml:space="preserve"> vykonáva manažérsku funkciu</w:t>
      </w:r>
      <w:r w:rsidR="00850449">
        <w:rPr>
          <w:rFonts w:ascii="Times New Roman" w:eastAsia="Calibri" w:hAnsi="Times New Roman" w:cs="Times New Roman"/>
          <w:sz w:val="24"/>
          <w:szCs w:val="24"/>
        </w:rPr>
        <w:t xml:space="preserve"> </w:t>
      </w:r>
      <w:r w:rsidRPr="0065565A">
        <w:rPr>
          <w:rFonts w:ascii="Times New Roman" w:eastAsia="Calibri" w:hAnsi="Times New Roman" w:cs="Times New Roman"/>
          <w:sz w:val="24"/>
          <w:szCs w:val="24"/>
        </w:rPr>
        <w:t>a osobe, prostredníctvom ktorej sa vykonáva povolená zmenárenská činnosť</w:t>
      </w:r>
      <w:r w:rsidR="008214F3">
        <w:rPr>
          <w:rFonts w:ascii="Times New Roman" w:eastAsia="Calibri" w:hAnsi="Times New Roman" w:cs="Times New Roman"/>
          <w:sz w:val="24"/>
          <w:szCs w:val="24"/>
        </w:rPr>
        <w:t xml:space="preserve"> pokutu</w:t>
      </w:r>
      <w:r w:rsidRPr="0065565A">
        <w:rPr>
          <w:rFonts w:ascii="Times New Roman" w:eastAsia="Calibri" w:hAnsi="Times New Roman" w:cs="Times New Roman"/>
          <w:sz w:val="24"/>
          <w:szCs w:val="24"/>
        </w:rPr>
        <w:t xml:space="preserve"> za porušenie povinností devízového miesta, ktoré mu vyplývajú z tohto zákona, alebo iných všeobecne záväzných právnych predpisov,</w:t>
      </w:r>
      <w:hyperlink r:id="rId61" w:anchor="poznamky.poznamka-33a" w:tooltip="Odkaz na predpis alebo ustanovenie" w:history="1">
        <w:r w:rsidRPr="0065565A">
          <w:rPr>
            <w:rFonts w:ascii="Times New Roman" w:eastAsia="Calibri" w:hAnsi="Times New Roman" w:cs="Times New Roman"/>
            <w:sz w:val="24"/>
            <w:szCs w:val="24"/>
            <w:vertAlign w:val="superscript"/>
          </w:rPr>
          <w:t>23d</w:t>
        </w:r>
        <w:r w:rsidRPr="008214F3">
          <w:rPr>
            <w:rFonts w:ascii="Times New Roman" w:eastAsia="Calibri" w:hAnsi="Times New Roman" w:cs="Times New Roman"/>
            <w:sz w:val="24"/>
            <w:szCs w:val="24"/>
          </w:rPr>
          <w:t>)</w:t>
        </w:r>
      </w:hyperlink>
      <w:r w:rsidRPr="0065565A">
        <w:rPr>
          <w:rFonts w:ascii="Times New Roman" w:eastAsia="Calibri" w:hAnsi="Times New Roman" w:cs="Times New Roman"/>
          <w:sz w:val="24"/>
          <w:szCs w:val="24"/>
        </w:rPr>
        <w:t> za porušenie podmienok alebo povinností uložených rozhodnutím vydaným devízovým orgánom podľa závažnosti, rozsahu, dĺžky trvania, miery zavinenia a povahy porušenia až do výšky dvanásťnásobku mesačného priemeru celkových príjmov od devízového miesta za predchádzajúci rok. Vedúcemu organizačnej zložky možno uložiť pokutu najviac do výšky 50 % dvanásťnásobku mesačného priemeru celkových príjmov od devízového miesta za predchádzajúci rok. Ak príslušná osoba poberala príjmy od devízového miesta len časť predchádzajúceho roka, vypočíta sa mesačný priemer jej celkových príjmov za túto časť roka. Osobu, ktorej bola právoplatne uložená pokuta, je devízové miesto povinné bezodkladne odvolať z funkcie.</w:t>
      </w:r>
    </w:p>
    <w:p w:rsidR="0065565A" w:rsidRPr="0065565A" w:rsidRDefault="0065565A" w:rsidP="0065565A">
      <w:pPr>
        <w:numPr>
          <w:ilvl w:val="1"/>
          <w:numId w:val="26"/>
        </w:numPr>
        <w:spacing w:after="120"/>
        <w:ind w:left="709" w:hanging="425"/>
        <w:contextualSpacing/>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Proti rozhodnutiu devízového orgánu podľa odseku 1  možno podať rozklad, ktorý nemá odkladný účinok.</w:t>
      </w:r>
    </w:p>
    <w:p w:rsidR="0065565A" w:rsidRPr="0065565A" w:rsidRDefault="0065565A" w:rsidP="0065565A">
      <w:pPr>
        <w:numPr>
          <w:ilvl w:val="1"/>
          <w:numId w:val="26"/>
        </w:numPr>
        <w:spacing w:after="0"/>
        <w:ind w:left="709" w:hanging="425"/>
        <w:contextualSpacing/>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Pokutu podľa odseku 1 možno u</w:t>
      </w:r>
      <w:r w:rsidR="006D64B6">
        <w:rPr>
          <w:rFonts w:ascii="Times New Roman" w:eastAsia="Calibri" w:hAnsi="Times New Roman" w:cs="Times New Roman"/>
          <w:sz w:val="24"/>
          <w:szCs w:val="24"/>
        </w:rPr>
        <w:t>loži</w:t>
      </w:r>
      <w:r w:rsidRPr="0065565A">
        <w:rPr>
          <w:rFonts w:ascii="Times New Roman" w:eastAsia="Calibri" w:hAnsi="Times New Roman" w:cs="Times New Roman"/>
          <w:sz w:val="24"/>
          <w:szCs w:val="24"/>
        </w:rPr>
        <w:t xml:space="preserve">ť aj opakovane. Na konanie o pokute podľa odseku 1 sa </w:t>
      </w:r>
      <w:r w:rsidR="006D64B6">
        <w:rPr>
          <w:rFonts w:ascii="Times New Roman" w:eastAsia="Calibri" w:hAnsi="Times New Roman" w:cs="Times New Roman"/>
          <w:sz w:val="24"/>
          <w:szCs w:val="24"/>
        </w:rPr>
        <w:t>primerane</w:t>
      </w:r>
      <w:r w:rsidRPr="0065565A">
        <w:rPr>
          <w:rFonts w:ascii="Times New Roman" w:eastAsia="Calibri" w:hAnsi="Times New Roman" w:cs="Times New Roman"/>
          <w:sz w:val="24"/>
          <w:szCs w:val="24"/>
        </w:rPr>
        <w:t xml:space="preserve"> použijú ustanovenia § 24a ods. 5, 8 a 9.“.</w:t>
      </w:r>
    </w:p>
    <w:p w:rsidR="0065565A" w:rsidRPr="0065565A" w:rsidRDefault="0065565A" w:rsidP="0065565A">
      <w:pPr>
        <w:spacing w:after="0"/>
        <w:ind w:left="709"/>
        <w:contextualSpacing/>
        <w:jc w:val="both"/>
        <w:rPr>
          <w:rFonts w:ascii="Times New Roman" w:eastAsia="Calibri" w:hAnsi="Times New Roman" w:cs="Times New Roman"/>
          <w:sz w:val="24"/>
          <w:szCs w:val="24"/>
        </w:rPr>
      </w:pPr>
    </w:p>
    <w:p w:rsidR="00844CFC" w:rsidRDefault="0065565A" w:rsidP="0065565A">
      <w:pPr>
        <w:spacing w:after="0"/>
        <w:ind w:left="709"/>
        <w:rPr>
          <w:rFonts w:ascii="Times New Roman" w:eastAsia="Calibri" w:hAnsi="Times New Roman" w:cs="Times New Roman"/>
          <w:sz w:val="24"/>
          <w:szCs w:val="24"/>
        </w:rPr>
      </w:pPr>
      <w:r w:rsidRPr="0065565A">
        <w:rPr>
          <w:rFonts w:ascii="Times New Roman" w:eastAsia="Calibri" w:hAnsi="Times New Roman" w:cs="Times New Roman"/>
          <w:sz w:val="24"/>
          <w:szCs w:val="24"/>
        </w:rPr>
        <w:t xml:space="preserve"> </w:t>
      </w:r>
    </w:p>
    <w:p w:rsidR="00844CFC" w:rsidRDefault="00844CFC" w:rsidP="0065565A">
      <w:pPr>
        <w:spacing w:after="0"/>
        <w:ind w:left="709"/>
        <w:rPr>
          <w:rFonts w:ascii="Times New Roman" w:eastAsia="Calibri" w:hAnsi="Times New Roman" w:cs="Times New Roman"/>
          <w:sz w:val="24"/>
          <w:szCs w:val="24"/>
        </w:rPr>
      </w:pPr>
    </w:p>
    <w:p w:rsidR="0065565A" w:rsidRPr="0065565A" w:rsidRDefault="0065565A" w:rsidP="0065565A">
      <w:pPr>
        <w:spacing w:after="0"/>
        <w:ind w:left="709"/>
        <w:rPr>
          <w:rFonts w:ascii="Times New Roman" w:eastAsia="Calibri" w:hAnsi="Times New Roman" w:cs="Times New Roman"/>
          <w:sz w:val="24"/>
          <w:szCs w:val="24"/>
        </w:rPr>
      </w:pPr>
      <w:r w:rsidRPr="0065565A">
        <w:rPr>
          <w:rFonts w:ascii="Times New Roman" w:eastAsia="Calibri" w:hAnsi="Times New Roman" w:cs="Times New Roman"/>
          <w:sz w:val="24"/>
          <w:szCs w:val="24"/>
        </w:rPr>
        <w:lastRenderedPageBreak/>
        <w:t>Poznámka pod čiarou k odkazu 23d znie:</w:t>
      </w:r>
    </w:p>
    <w:p w:rsidR="0065565A" w:rsidRPr="0065565A" w:rsidRDefault="0065565A" w:rsidP="00844CFC">
      <w:pPr>
        <w:spacing w:after="0"/>
        <w:ind w:left="1276" w:hanging="567"/>
        <w:jc w:val="both"/>
        <w:rPr>
          <w:rFonts w:ascii="Times New Roman" w:eastAsia="Calibri" w:hAnsi="Times New Roman" w:cs="Times New Roman"/>
          <w:sz w:val="24"/>
          <w:szCs w:val="24"/>
        </w:rPr>
      </w:pPr>
      <w:r w:rsidRPr="0065565A">
        <w:rPr>
          <w:rFonts w:ascii="Times New Roman" w:eastAsia="Calibri" w:hAnsi="Times New Roman" w:cs="Times New Roman"/>
          <w:sz w:val="24"/>
          <w:szCs w:val="24"/>
        </w:rPr>
        <w:t>„</w:t>
      </w:r>
      <w:r w:rsidRPr="0065565A">
        <w:rPr>
          <w:rFonts w:ascii="Times New Roman" w:eastAsia="Calibri" w:hAnsi="Times New Roman" w:cs="Times New Roman"/>
          <w:sz w:val="24"/>
          <w:szCs w:val="24"/>
          <w:vertAlign w:val="superscript"/>
        </w:rPr>
        <w:t>23d</w:t>
      </w:r>
      <w:r w:rsidRPr="003C7D21">
        <w:rPr>
          <w:rFonts w:ascii="Times New Roman" w:eastAsia="Calibri" w:hAnsi="Times New Roman" w:cs="Times New Roman"/>
          <w:sz w:val="24"/>
          <w:szCs w:val="24"/>
        </w:rPr>
        <w:t>)</w:t>
      </w:r>
      <w:r w:rsidRPr="0065565A">
        <w:rPr>
          <w:rFonts w:ascii="Times New Roman" w:eastAsia="Calibri" w:hAnsi="Times New Roman" w:cs="Times New Roman"/>
          <w:sz w:val="24"/>
          <w:szCs w:val="24"/>
        </w:rPr>
        <w:t xml:space="preserve"> Napríklad zákon č. </w:t>
      </w:r>
      <w:hyperlink r:id="rId62" w:tooltip="Odkaz na predpis alebo ustanovenie" w:history="1">
        <w:r w:rsidRPr="0065565A">
          <w:rPr>
            <w:rFonts w:ascii="Times New Roman" w:eastAsia="Calibri" w:hAnsi="Times New Roman" w:cs="Times New Roman"/>
            <w:sz w:val="24"/>
            <w:szCs w:val="24"/>
          </w:rPr>
          <w:t>747/2004 Z. z.</w:t>
        </w:r>
      </w:hyperlink>
      <w:r w:rsidRPr="0065565A">
        <w:rPr>
          <w:rFonts w:ascii="Times New Roman" w:eastAsia="Calibri" w:hAnsi="Times New Roman" w:cs="Times New Roman"/>
          <w:sz w:val="24"/>
          <w:szCs w:val="24"/>
        </w:rPr>
        <w:t> v znení neskorších predpis</w:t>
      </w:r>
      <w:r w:rsidR="006D64B6">
        <w:rPr>
          <w:rFonts w:ascii="Times New Roman" w:eastAsia="Calibri" w:hAnsi="Times New Roman" w:cs="Times New Roman"/>
          <w:sz w:val="24"/>
          <w:szCs w:val="24"/>
        </w:rPr>
        <w:t>ov, zákon č. </w:t>
      </w:r>
      <w:r w:rsidRPr="0065565A">
        <w:rPr>
          <w:rFonts w:ascii="Times New Roman" w:eastAsia="Calibri" w:hAnsi="Times New Roman" w:cs="Times New Roman"/>
          <w:sz w:val="24"/>
          <w:szCs w:val="24"/>
        </w:rPr>
        <w:t xml:space="preserve">297/2008 Z. z. </w:t>
      </w:r>
      <w:r w:rsidR="006D64B6">
        <w:rPr>
          <w:rFonts w:ascii="Times New Roman" w:eastAsia="Calibri" w:hAnsi="Times New Roman" w:cs="Times New Roman"/>
          <w:sz w:val="24"/>
          <w:szCs w:val="24"/>
        </w:rPr>
        <w:t>v znení neskorších predpisov</w:t>
      </w:r>
      <w:r w:rsidRPr="0065565A">
        <w:rPr>
          <w:rFonts w:ascii="Times New Roman" w:eastAsia="Calibri" w:hAnsi="Times New Roman" w:cs="Times New Roman"/>
          <w:sz w:val="24"/>
          <w:szCs w:val="24"/>
        </w:rPr>
        <w:t>.“.</w:t>
      </w:r>
    </w:p>
    <w:p w:rsidR="00654A93" w:rsidRDefault="00654A93" w:rsidP="004E04A7">
      <w:pPr>
        <w:shd w:val="clear" w:color="auto" w:fill="FFFFFF"/>
        <w:spacing w:after="0" w:line="240" w:lineRule="auto"/>
        <w:jc w:val="both"/>
        <w:rPr>
          <w:rFonts w:ascii="Times New Roman" w:eastAsia="Times New Roman" w:hAnsi="Times New Roman" w:cs="Times New Roman"/>
          <w:sz w:val="24"/>
          <w:szCs w:val="24"/>
          <w:lang w:eastAsia="sk-SK"/>
        </w:rPr>
      </w:pPr>
    </w:p>
    <w:p w:rsidR="00083D8D" w:rsidRPr="00083D8D" w:rsidRDefault="00083D8D" w:rsidP="00083D8D">
      <w:pPr>
        <w:numPr>
          <w:ilvl w:val="0"/>
          <w:numId w:val="25"/>
        </w:numPr>
        <w:spacing w:after="0"/>
        <w:contextualSpacing/>
        <w:jc w:val="both"/>
        <w:rPr>
          <w:rFonts w:ascii="Times New Roman" w:eastAsia="Calibri" w:hAnsi="Times New Roman" w:cs="Times New Roman"/>
          <w:sz w:val="24"/>
          <w:szCs w:val="24"/>
        </w:rPr>
      </w:pPr>
      <w:r w:rsidRPr="00083D8D">
        <w:rPr>
          <w:rFonts w:ascii="Times New Roman" w:eastAsia="Calibri" w:hAnsi="Times New Roman" w:cs="Times New Roman"/>
          <w:sz w:val="24"/>
          <w:szCs w:val="24"/>
        </w:rPr>
        <w:t>Za § 43</w:t>
      </w:r>
      <w:r w:rsidR="006D64B6">
        <w:rPr>
          <w:rFonts w:ascii="Times New Roman" w:eastAsia="Calibri" w:hAnsi="Times New Roman" w:cs="Times New Roman"/>
          <w:sz w:val="24"/>
          <w:szCs w:val="24"/>
        </w:rPr>
        <w:t>h</w:t>
      </w:r>
      <w:r w:rsidRPr="00083D8D">
        <w:rPr>
          <w:rFonts w:ascii="Times New Roman" w:eastAsia="Calibri" w:hAnsi="Times New Roman" w:cs="Times New Roman"/>
          <w:sz w:val="24"/>
          <w:szCs w:val="24"/>
        </w:rPr>
        <w:t xml:space="preserve"> sa vkladá § 43</w:t>
      </w:r>
      <w:r w:rsidR="006D64B6">
        <w:rPr>
          <w:rFonts w:ascii="Times New Roman" w:eastAsia="Calibri" w:hAnsi="Times New Roman" w:cs="Times New Roman"/>
          <w:sz w:val="24"/>
          <w:szCs w:val="24"/>
        </w:rPr>
        <w:t>i</w:t>
      </w:r>
      <w:r w:rsidRPr="00083D8D">
        <w:rPr>
          <w:rFonts w:ascii="Times New Roman" w:eastAsia="Calibri" w:hAnsi="Times New Roman" w:cs="Times New Roman"/>
          <w:sz w:val="24"/>
          <w:szCs w:val="24"/>
        </w:rPr>
        <w:t>, ktorý</w:t>
      </w:r>
      <w:r w:rsidR="008D0BEC">
        <w:rPr>
          <w:rFonts w:ascii="Times New Roman" w:eastAsia="Calibri" w:hAnsi="Times New Roman" w:cs="Times New Roman"/>
          <w:sz w:val="24"/>
          <w:szCs w:val="24"/>
        </w:rPr>
        <w:t xml:space="preserve"> vrátane nadpisu </w:t>
      </w:r>
      <w:r w:rsidRPr="00083D8D">
        <w:rPr>
          <w:rFonts w:ascii="Times New Roman" w:eastAsia="Calibri" w:hAnsi="Times New Roman" w:cs="Times New Roman"/>
          <w:sz w:val="24"/>
          <w:szCs w:val="24"/>
        </w:rPr>
        <w:t>znie:</w:t>
      </w:r>
    </w:p>
    <w:p w:rsidR="00083D8D" w:rsidRPr="00083D8D" w:rsidRDefault="00083D8D" w:rsidP="00083D8D">
      <w:pPr>
        <w:spacing w:after="0"/>
        <w:jc w:val="both"/>
        <w:rPr>
          <w:rFonts w:ascii="Times New Roman" w:eastAsia="Calibri" w:hAnsi="Times New Roman" w:cs="Times New Roman"/>
          <w:sz w:val="24"/>
          <w:szCs w:val="24"/>
        </w:rPr>
      </w:pPr>
    </w:p>
    <w:p w:rsidR="008D0BEC" w:rsidRPr="00324F3F" w:rsidRDefault="00083D8D" w:rsidP="008D0BEC">
      <w:pPr>
        <w:spacing w:after="0"/>
        <w:ind w:firstLine="567"/>
        <w:jc w:val="center"/>
        <w:rPr>
          <w:rFonts w:ascii="Times New Roman" w:eastAsia="Calibri" w:hAnsi="Times New Roman" w:cs="Times New Roman"/>
          <w:b/>
          <w:bCs/>
          <w:sz w:val="24"/>
          <w:szCs w:val="24"/>
        </w:rPr>
      </w:pPr>
      <w:r w:rsidRPr="009D08C9">
        <w:rPr>
          <w:rFonts w:ascii="Times New Roman" w:eastAsia="Calibri" w:hAnsi="Times New Roman" w:cs="Times New Roman"/>
          <w:sz w:val="24"/>
          <w:szCs w:val="24"/>
        </w:rPr>
        <w:t>„</w:t>
      </w:r>
      <w:r w:rsidRPr="00324F3F">
        <w:rPr>
          <w:rFonts w:ascii="Times New Roman" w:eastAsia="Calibri" w:hAnsi="Times New Roman" w:cs="Times New Roman"/>
          <w:b/>
          <w:bCs/>
          <w:sz w:val="24"/>
          <w:szCs w:val="24"/>
        </w:rPr>
        <w:t>§ 43</w:t>
      </w:r>
      <w:r w:rsidR="006D64B6">
        <w:rPr>
          <w:rFonts w:ascii="Times New Roman" w:eastAsia="Calibri" w:hAnsi="Times New Roman" w:cs="Times New Roman"/>
          <w:b/>
          <w:bCs/>
          <w:sz w:val="24"/>
          <w:szCs w:val="24"/>
        </w:rPr>
        <w:t>i</w:t>
      </w:r>
      <w:r w:rsidRPr="00324F3F">
        <w:rPr>
          <w:rFonts w:ascii="Times New Roman" w:eastAsia="Calibri" w:hAnsi="Times New Roman" w:cs="Times New Roman"/>
          <w:b/>
          <w:bCs/>
          <w:sz w:val="24"/>
          <w:szCs w:val="24"/>
        </w:rPr>
        <w:t xml:space="preserve"> </w:t>
      </w:r>
    </w:p>
    <w:p w:rsidR="00083D8D" w:rsidRPr="00324F3F" w:rsidRDefault="008D0BEC" w:rsidP="008D0BEC">
      <w:pPr>
        <w:spacing w:after="0"/>
        <w:ind w:firstLine="567"/>
        <w:jc w:val="center"/>
        <w:rPr>
          <w:rFonts w:ascii="Times New Roman" w:eastAsia="Calibri" w:hAnsi="Times New Roman" w:cs="Times New Roman"/>
          <w:b/>
          <w:sz w:val="24"/>
          <w:szCs w:val="24"/>
        </w:rPr>
      </w:pPr>
      <w:r w:rsidRPr="00324F3F">
        <w:rPr>
          <w:rFonts w:ascii="Times New Roman" w:eastAsia="Calibri" w:hAnsi="Times New Roman" w:cs="Times New Roman"/>
          <w:b/>
          <w:bCs/>
          <w:sz w:val="24"/>
          <w:szCs w:val="24"/>
        </w:rPr>
        <w:t>P</w:t>
      </w:r>
      <w:r w:rsidR="00083D8D" w:rsidRPr="00324F3F">
        <w:rPr>
          <w:rFonts w:ascii="Times New Roman" w:eastAsia="Calibri" w:hAnsi="Times New Roman" w:cs="Times New Roman"/>
          <w:b/>
          <w:bCs/>
          <w:sz w:val="24"/>
          <w:szCs w:val="24"/>
        </w:rPr>
        <w:t xml:space="preserve">rechodné ustanovenia k úpravám účinným od </w:t>
      </w:r>
      <w:r w:rsidR="005B7F66" w:rsidRPr="005B7F66">
        <w:rPr>
          <w:rFonts w:ascii="Times New Roman" w:eastAsia="Calibri" w:hAnsi="Times New Roman" w:cs="Times New Roman"/>
          <w:b/>
          <w:bCs/>
          <w:sz w:val="24"/>
          <w:szCs w:val="24"/>
        </w:rPr>
        <w:t>15. januára 2025</w:t>
      </w:r>
      <w:r w:rsidR="00F42017" w:rsidRPr="00324F3F">
        <w:rPr>
          <w:rFonts w:ascii="Times New Roman" w:eastAsia="Calibri" w:hAnsi="Times New Roman" w:cs="Times New Roman"/>
          <w:b/>
          <w:bCs/>
          <w:sz w:val="24"/>
          <w:szCs w:val="24"/>
        </w:rPr>
        <w:t>.</w:t>
      </w:r>
    </w:p>
    <w:p w:rsidR="00083D8D" w:rsidRPr="009D08C9" w:rsidRDefault="00083D8D" w:rsidP="005B7F66">
      <w:pPr>
        <w:numPr>
          <w:ilvl w:val="0"/>
          <w:numId w:val="27"/>
        </w:numPr>
        <w:spacing w:after="120"/>
        <w:contextualSpacing/>
        <w:jc w:val="both"/>
        <w:rPr>
          <w:rFonts w:ascii="Times New Roman" w:eastAsia="Calibri" w:hAnsi="Times New Roman" w:cs="Times New Roman"/>
          <w:sz w:val="24"/>
          <w:szCs w:val="24"/>
        </w:rPr>
      </w:pPr>
      <w:r w:rsidRPr="009D08C9">
        <w:rPr>
          <w:rFonts w:ascii="Times New Roman" w:eastAsia="Calibri" w:hAnsi="Times New Roman" w:cs="Times New Roman"/>
          <w:sz w:val="24"/>
          <w:szCs w:val="24"/>
        </w:rPr>
        <w:t>V konaní začatom</w:t>
      </w:r>
      <w:r w:rsidR="008214F3">
        <w:rPr>
          <w:rFonts w:ascii="Times New Roman" w:eastAsia="Calibri" w:hAnsi="Times New Roman" w:cs="Times New Roman"/>
          <w:sz w:val="24"/>
          <w:szCs w:val="24"/>
        </w:rPr>
        <w:t xml:space="preserve"> </w:t>
      </w:r>
      <w:r w:rsidR="008214F3" w:rsidRPr="008214F3">
        <w:rPr>
          <w:rFonts w:ascii="Times New Roman" w:eastAsia="Calibri" w:hAnsi="Times New Roman" w:cs="Times New Roman"/>
          <w:sz w:val="24"/>
          <w:szCs w:val="24"/>
        </w:rPr>
        <w:t>a právoplatne neskončenom</w:t>
      </w:r>
      <w:r w:rsidRPr="009D08C9">
        <w:rPr>
          <w:rFonts w:ascii="Times New Roman" w:eastAsia="Calibri" w:hAnsi="Times New Roman" w:cs="Times New Roman"/>
          <w:sz w:val="24"/>
          <w:szCs w:val="24"/>
        </w:rPr>
        <w:t xml:space="preserve"> pred </w:t>
      </w:r>
      <w:r w:rsidR="005B7F66">
        <w:rPr>
          <w:rFonts w:ascii="Times New Roman" w:hAnsi="Times New Roman" w:cs="Times New Roman"/>
          <w:sz w:val="24"/>
          <w:szCs w:val="24"/>
        </w:rPr>
        <w:t>15</w:t>
      </w:r>
      <w:r w:rsidR="005B7F66"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005B7F66" w:rsidRPr="009D08C9">
        <w:rPr>
          <w:rFonts w:ascii="Times New Roman" w:hAnsi="Times New Roman" w:cs="Times New Roman"/>
          <w:sz w:val="24"/>
          <w:szCs w:val="24"/>
        </w:rPr>
        <w:t>r</w:t>
      </w:r>
      <w:r w:rsidR="005B7F66">
        <w:rPr>
          <w:rFonts w:ascii="Times New Roman" w:hAnsi="Times New Roman" w:cs="Times New Roman"/>
          <w:sz w:val="24"/>
          <w:szCs w:val="24"/>
        </w:rPr>
        <w:t>om</w:t>
      </w:r>
      <w:r w:rsidR="005B7F66" w:rsidRPr="009D08C9">
        <w:rPr>
          <w:rFonts w:ascii="Times New Roman" w:hAnsi="Times New Roman" w:cs="Times New Roman"/>
          <w:sz w:val="24"/>
          <w:szCs w:val="24"/>
        </w:rPr>
        <w:t xml:space="preserve"> 202</w:t>
      </w:r>
      <w:r w:rsidR="005B7F66">
        <w:rPr>
          <w:rFonts w:ascii="Times New Roman" w:hAnsi="Times New Roman" w:cs="Times New Roman"/>
          <w:sz w:val="24"/>
          <w:szCs w:val="24"/>
        </w:rPr>
        <w:t xml:space="preserve">5 </w:t>
      </w:r>
      <w:r w:rsidRPr="009D08C9">
        <w:rPr>
          <w:rFonts w:ascii="Times New Roman" w:eastAsia="Calibri" w:hAnsi="Times New Roman" w:cs="Times New Roman"/>
          <w:sz w:val="24"/>
          <w:szCs w:val="24"/>
        </w:rPr>
        <w:t xml:space="preserve">sa postupuje podľa predpisov účinných do </w:t>
      </w:r>
      <w:r w:rsidR="005B7F66" w:rsidRPr="005B7F66">
        <w:rPr>
          <w:rFonts w:ascii="Times New Roman" w:eastAsia="Calibri" w:hAnsi="Times New Roman" w:cs="Times New Roman"/>
          <w:sz w:val="24"/>
          <w:szCs w:val="24"/>
        </w:rPr>
        <w:t>1</w:t>
      </w:r>
      <w:r w:rsidR="005B7F66">
        <w:rPr>
          <w:rFonts w:ascii="Times New Roman" w:eastAsia="Calibri" w:hAnsi="Times New Roman" w:cs="Times New Roman"/>
          <w:sz w:val="24"/>
          <w:szCs w:val="24"/>
        </w:rPr>
        <w:t>4</w:t>
      </w:r>
      <w:r w:rsidR="005B7F66" w:rsidRPr="005B7F66">
        <w:rPr>
          <w:rFonts w:ascii="Times New Roman" w:eastAsia="Calibri" w:hAnsi="Times New Roman" w:cs="Times New Roman"/>
          <w:sz w:val="24"/>
          <w:szCs w:val="24"/>
        </w:rPr>
        <w:t>. januára 2025</w:t>
      </w:r>
      <w:r w:rsidR="00F42017" w:rsidRPr="009D08C9">
        <w:rPr>
          <w:rFonts w:ascii="Times New Roman" w:eastAsia="Calibri" w:hAnsi="Times New Roman" w:cs="Times New Roman"/>
          <w:sz w:val="24"/>
          <w:szCs w:val="24"/>
        </w:rPr>
        <w:t>.</w:t>
      </w:r>
    </w:p>
    <w:p w:rsidR="00083D8D" w:rsidRDefault="00083D8D" w:rsidP="00083D8D">
      <w:pPr>
        <w:numPr>
          <w:ilvl w:val="0"/>
          <w:numId w:val="27"/>
        </w:numPr>
        <w:spacing w:after="120"/>
        <w:ind w:left="714" w:hanging="357"/>
        <w:contextualSpacing/>
        <w:jc w:val="both"/>
        <w:rPr>
          <w:rFonts w:ascii="Times New Roman" w:eastAsia="Calibri" w:hAnsi="Times New Roman" w:cs="Times New Roman"/>
          <w:sz w:val="24"/>
          <w:szCs w:val="24"/>
        </w:rPr>
      </w:pPr>
      <w:r w:rsidRPr="009D08C9">
        <w:rPr>
          <w:rFonts w:ascii="Times New Roman" w:eastAsia="Calibri" w:hAnsi="Times New Roman" w:cs="Times New Roman"/>
          <w:sz w:val="24"/>
          <w:szCs w:val="24"/>
        </w:rPr>
        <w:t xml:space="preserve">Držiteľ devízovej licencie na vykonávanie obchodov s devízovými hodnotami udelenej podľa predpisov účinných do </w:t>
      </w:r>
      <w:r w:rsidR="005B7F66">
        <w:rPr>
          <w:rFonts w:ascii="Times New Roman" w:hAnsi="Times New Roman" w:cs="Times New Roman"/>
          <w:sz w:val="24"/>
          <w:szCs w:val="24"/>
        </w:rPr>
        <w:t>14</w:t>
      </w:r>
      <w:r w:rsidR="005B7F66" w:rsidRPr="009D08C9">
        <w:rPr>
          <w:rFonts w:ascii="Times New Roman" w:hAnsi="Times New Roman" w:cs="Times New Roman"/>
          <w:sz w:val="24"/>
          <w:szCs w:val="24"/>
        </w:rPr>
        <w:t xml:space="preserve">. </w:t>
      </w:r>
      <w:r w:rsidR="005B7F66">
        <w:rPr>
          <w:rFonts w:ascii="Times New Roman" w:hAnsi="Times New Roman" w:cs="Times New Roman"/>
          <w:sz w:val="24"/>
          <w:szCs w:val="24"/>
        </w:rPr>
        <w:t>januá</w:t>
      </w:r>
      <w:r w:rsidR="005B7F66" w:rsidRPr="009D08C9">
        <w:rPr>
          <w:rFonts w:ascii="Times New Roman" w:hAnsi="Times New Roman" w:cs="Times New Roman"/>
          <w:sz w:val="24"/>
          <w:szCs w:val="24"/>
        </w:rPr>
        <w:t>ra 202</w:t>
      </w:r>
      <w:r w:rsidR="005B7F66">
        <w:rPr>
          <w:rFonts w:ascii="Times New Roman" w:hAnsi="Times New Roman" w:cs="Times New Roman"/>
          <w:sz w:val="24"/>
          <w:szCs w:val="24"/>
        </w:rPr>
        <w:t>5</w:t>
      </w:r>
      <w:r w:rsidR="00F42017" w:rsidRPr="009D08C9">
        <w:rPr>
          <w:rFonts w:ascii="Times New Roman" w:eastAsia="Calibri" w:hAnsi="Times New Roman" w:cs="Times New Roman"/>
          <w:sz w:val="24"/>
          <w:szCs w:val="24"/>
        </w:rPr>
        <w:t xml:space="preserve"> </w:t>
      </w:r>
      <w:r w:rsidRPr="009D08C9">
        <w:rPr>
          <w:rFonts w:ascii="Times New Roman" w:eastAsia="Calibri" w:hAnsi="Times New Roman" w:cs="Times New Roman"/>
          <w:sz w:val="24"/>
          <w:szCs w:val="24"/>
        </w:rPr>
        <w:t>je povinný predložiť dokumenty preukazujúce splnenie podmienok podľa § 6 ods. 3 písm. a) za bodkočiarkou a § 6  ods. 4 písm. c) najneskôr do</w:t>
      </w:r>
      <w:r w:rsidR="007A335E" w:rsidRPr="009D08C9">
        <w:rPr>
          <w:rFonts w:ascii="Times New Roman" w:eastAsia="Calibri" w:hAnsi="Times New Roman" w:cs="Times New Roman"/>
          <w:sz w:val="24"/>
          <w:szCs w:val="24"/>
        </w:rPr>
        <w:t xml:space="preserve"> </w:t>
      </w:r>
      <w:r w:rsidR="00445A7D">
        <w:rPr>
          <w:rFonts w:ascii="Times New Roman" w:eastAsia="Calibri" w:hAnsi="Times New Roman" w:cs="Times New Roman"/>
          <w:sz w:val="24"/>
          <w:szCs w:val="24"/>
        </w:rPr>
        <w:t>15</w:t>
      </w:r>
      <w:r w:rsidR="007A335E" w:rsidRPr="009D08C9">
        <w:rPr>
          <w:rFonts w:ascii="Times New Roman" w:eastAsia="Calibri" w:hAnsi="Times New Roman" w:cs="Times New Roman"/>
          <w:sz w:val="24"/>
          <w:szCs w:val="24"/>
        </w:rPr>
        <w:t xml:space="preserve">. </w:t>
      </w:r>
      <w:r w:rsidR="00445A7D">
        <w:rPr>
          <w:rFonts w:ascii="Times New Roman" w:eastAsia="Calibri" w:hAnsi="Times New Roman" w:cs="Times New Roman"/>
          <w:sz w:val="24"/>
          <w:szCs w:val="24"/>
        </w:rPr>
        <w:t>august</w:t>
      </w:r>
      <w:r w:rsidR="007A335E" w:rsidRPr="009D08C9">
        <w:rPr>
          <w:rFonts w:ascii="Times New Roman" w:eastAsia="Calibri" w:hAnsi="Times New Roman" w:cs="Times New Roman"/>
          <w:sz w:val="24"/>
          <w:szCs w:val="24"/>
        </w:rPr>
        <w:t>a 2025</w:t>
      </w:r>
      <w:r w:rsidRPr="009D08C9">
        <w:rPr>
          <w:rFonts w:ascii="Times New Roman" w:eastAsia="Calibri" w:hAnsi="Times New Roman" w:cs="Times New Roman"/>
          <w:sz w:val="24"/>
          <w:szCs w:val="24"/>
        </w:rPr>
        <w:t xml:space="preserve">, ak tieto dokumenty nepredložil podľa predpisov účinných do </w:t>
      </w:r>
      <w:r w:rsidR="00445A7D">
        <w:rPr>
          <w:rFonts w:ascii="Times New Roman" w:hAnsi="Times New Roman" w:cs="Times New Roman"/>
          <w:sz w:val="24"/>
          <w:szCs w:val="24"/>
        </w:rPr>
        <w:t>14</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ra 202</w:t>
      </w:r>
      <w:r w:rsidR="00445A7D">
        <w:rPr>
          <w:rFonts w:ascii="Times New Roman" w:hAnsi="Times New Roman" w:cs="Times New Roman"/>
          <w:sz w:val="24"/>
          <w:szCs w:val="24"/>
        </w:rPr>
        <w:t>5</w:t>
      </w:r>
      <w:r w:rsidR="007A335E" w:rsidRPr="009D08C9">
        <w:rPr>
          <w:rFonts w:ascii="Times New Roman" w:eastAsia="Calibri" w:hAnsi="Times New Roman" w:cs="Times New Roman"/>
          <w:sz w:val="24"/>
          <w:szCs w:val="24"/>
        </w:rPr>
        <w:t>.</w:t>
      </w:r>
      <w:r w:rsidR="00356548">
        <w:rPr>
          <w:rFonts w:ascii="Times New Roman" w:eastAsia="Calibri" w:hAnsi="Times New Roman" w:cs="Times New Roman"/>
          <w:sz w:val="24"/>
          <w:szCs w:val="24"/>
        </w:rPr>
        <w:t>“.</w:t>
      </w:r>
    </w:p>
    <w:p w:rsidR="001A32B2" w:rsidRPr="001A32B2" w:rsidRDefault="001A32B2" w:rsidP="001A32B2">
      <w:pPr>
        <w:pStyle w:val="Odsekzoznamu"/>
        <w:numPr>
          <w:ilvl w:val="0"/>
          <w:numId w:val="25"/>
        </w:numPr>
        <w:spacing w:after="120"/>
        <w:jc w:val="both"/>
        <w:rPr>
          <w:rFonts w:ascii="Times New Roman" w:eastAsia="Calibri" w:hAnsi="Times New Roman" w:cs="Times New Roman"/>
          <w:sz w:val="24"/>
          <w:szCs w:val="24"/>
        </w:rPr>
      </w:pPr>
      <w:r w:rsidRPr="001A32B2">
        <w:rPr>
          <w:rFonts w:ascii="Times New Roman" w:eastAsia="Calibri" w:hAnsi="Times New Roman" w:cs="Times New Roman"/>
          <w:sz w:val="24"/>
          <w:szCs w:val="24"/>
        </w:rPr>
        <w:t>Doterajší text prílohy sa označuje ako prvý bod a dopĺňa sa druhým bodom, ktorý znie:</w:t>
      </w:r>
    </w:p>
    <w:p w:rsidR="001A32B2" w:rsidRPr="001A32B2" w:rsidRDefault="001A32B2" w:rsidP="00844CFC">
      <w:pPr>
        <w:pStyle w:val="Odsekzoznamu"/>
        <w:spacing w:after="120"/>
        <w:ind w:left="1134" w:hanging="414"/>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1A32B2">
        <w:rPr>
          <w:rFonts w:ascii="Times New Roman" w:eastAsia="Calibri" w:hAnsi="Times New Roman" w:cs="Times New Roman"/>
          <w:sz w:val="24"/>
          <w:szCs w:val="24"/>
        </w:rPr>
        <w:t>2.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znení delegovaného nariadenia Komisie (EÚ) 2016/1675 zo 14. júla 2016 (Ú. v. EÚ L 254, 20.9.2016), smernice Európskeho parlamentu a Rady (EÚ) 2018/843 z 30. mája 2018 (Ú. v. EÚ L 156, 19.6.2018), delegovaného nariadenia Komisie (EÚ) 2018/1108 zo 7. mája 2018 (Ú. v. EÚ L 203, 10.8.2018), delegovaného nariadenia Komisie (EÚ) 2019/758 z 31. januára 2019 (Ú. v. EÚ L 125, 14.5.2019), smernice Európskeho parlamentu a Rady (EÚ) 2019/2177 z 18. decembra 2019 (Ú. v. EÚ L 334, 27.12.2019), nariadenia Európskeho parlamentu a Rady (EÚ) 2023/1113 z 31. mája 2023 (Ú. v. EÚ L 150, 9.6.2023).“.</w:t>
      </w:r>
    </w:p>
    <w:p w:rsidR="00844CFC" w:rsidRDefault="00844CFC" w:rsidP="004E04A7">
      <w:pPr>
        <w:spacing w:after="0" w:line="240" w:lineRule="auto"/>
        <w:jc w:val="center"/>
        <w:rPr>
          <w:rFonts w:ascii="Times New Roman" w:hAnsi="Times New Roman" w:cs="Times New Roman"/>
          <w:b/>
          <w:sz w:val="24"/>
          <w:szCs w:val="24"/>
        </w:rPr>
      </w:pPr>
    </w:p>
    <w:p w:rsidR="004E04A7" w:rsidRPr="00F23AD9" w:rsidRDefault="004E04A7" w:rsidP="004E04A7">
      <w:pPr>
        <w:spacing w:after="0" w:line="240" w:lineRule="auto"/>
        <w:jc w:val="center"/>
        <w:rPr>
          <w:rFonts w:ascii="Times New Roman" w:hAnsi="Times New Roman" w:cs="Times New Roman"/>
          <w:b/>
          <w:sz w:val="24"/>
          <w:szCs w:val="24"/>
        </w:rPr>
      </w:pPr>
      <w:r w:rsidRPr="00F23AD9">
        <w:rPr>
          <w:rFonts w:ascii="Times New Roman" w:hAnsi="Times New Roman" w:cs="Times New Roman"/>
          <w:b/>
          <w:sz w:val="24"/>
          <w:szCs w:val="24"/>
        </w:rPr>
        <w:t>Čl. V</w:t>
      </w:r>
      <w:r w:rsidR="00747059">
        <w:rPr>
          <w:rFonts w:ascii="Times New Roman" w:hAnsi="Times New Roman" w:cs="Times New Roman"/>
          <w:b/>
          <w:sz w:val="24"/>
          <w:szCs w:val="24"/>
        </w:rPr>
        <w:t>I</w:t>
      </w:r>
      <w:r w:rsidR="00654A93">
        <w:rPr>
          <w:rFonts w:ascii="Times New Roman" w:hAnsi="Times New Roman" w:cs="Times New Roman"/>
          <w:b/>
          <w:sz w:val="24"/>
          <w:szCs w:val="24"/>
        </w:rPr>
        <w:t>I</w:t>
      </w:r>
    </w:p>
    <w:p w:rsidR="004E04A7" w:rsidRPr="00F23AD9" w:rsidRDefault="004E04A7" w:rsidP="004E04A7">
      <w:pPr>
        <w:spacing w:after="0" w:line="240" w:lineRule="auto"/>
        <w:ind w:firstLine="708"/>
        <w:rPr>
          <w:rFonts w:ascii="Times New Roman" w:hAnsi="Times New Roman" w:cs="Times New Roman"/>
          <w:sz w:val="24"/>
          <w:szCs w:val="24"/>
        </w:rPr>
      </w:pPr>
    </w:p>
    <w:p w:rsidR="004E04A7" w:rsidRPr="00F23AD9" w:rsidRDefault="004E04A7" w:rsidP="004E04A7">
      <w:pPr>
        <w:spacing w:after="0" w:line="240" w:lineRule="auto"/>
        <w:ind w:firstLine="708"/>
        <w:jc w:val="both"/>
        <w:rPr>
          <w:rFonts w:ascii="Times New Roman" w:hAnsi="Times New Roman" w:cs="Times New Roman"/>
          <w:sz w:val="24"/>
          <w:szCs w:val="24"/>
        </w:rPr>
      </w:pPr>
      <w:r w:rsidRPr="00F23AD9">
        <w:rPr>
          <w:rFonts w:ascii="Times New Roman" w:hAnsi="Times New Roman" w:cs="Times New Roman"/>
          <w:sz w:val="24"/>
          <w:szCs w:val="24"/>
        </w:rPr>
        <w:t xml:space="preserve">Zákon č. 199/2004 Z. z. Colný zákon a o zmene a doplnení niektorých zákonov v znení zákona č. 652/2004 Z. z., zákona č. 518/2005 Z. z., zákona č. 672/2006 Z. z., zákona č. 537/2007 Z. z., zákona č. 378/2008 Z. z., zákona č. 397/2008 Z. z., zákona č. 465/2008 Z. z., zákona č. 305/2009 Z. z., zákona č. 465/2009 Z. z., zákona č. 466/2009 Z. z., zákona </w:t>
      </w:r>
      <w:r w:rsidR="00844CFC">
        <w:rPr>
          <w:rFonts w:ascii="Times New Roman" w:hAnsi="Times New Roman" w:cs="Times New Roman"/>
          <w:sz w:val="24"/>
          <w:szCs w:val="24"/>
        </w:rPr>
        <w:t xml:space="preserve">                    </w:t>
      </w:r>
      <w:r w:rsidRPr="00F23AD9">
        <w:rPr>
          <w:rFonts w:ascii="Times New Roman" w:hAnsi="Times New Roman" w:cs="Times New Roman"/>
          <w:sz w:val="24"/>
          <w:szCs w:val="24"/>
        </w:rPr>
        <w:t xml:space="preserve">č. 508/2010 Z. z., zákona č. 331/2011 Z. z., zákona č. 135/2013 Z. z., zákona č. 207/2014 Z. z., zákona č. 130/2015 Z. z., zákona č. 273/2015 Z. z., zákona č. 360/2015 Z. z., zákona </w:t>
      </w:r>
      <w:r w:rsidR="00844CFC">
        <w:rPr>
          <w:rFonts w:ascii="Times New Roman" w:hAnsi="Times New Roman" w:cs="Times New Roman"/>
          <w:sz w:val="24"/>
          <w:szCs w:val="24"/>
        </w:rPr>
        <w:t xml:space="preserve">                    </w:t>
      </w:r>
      <w:r w:rsidRPr="00F23AD9">
        <w:rPr>
          <w:rFonts w:ascii="Times New Roman" w:hAnsi="Times New Roman" w:cs="Times New Roman"/>
          <w:sz w:val="24"/>
          <w:szCs w:val="24"/>
        </w:rPr>
        <w:t xml:space="preserve">č. 397/2015 Z. z., zákona č. 298/2016 Z. z., zákona č. 272/2017 Z. z., zákona č. 35/2019 Z. z., zákona č. 221/2019 Z. z., zákona č. 312/2020 Z. z., zákona č. 186/2021 Z. z. a zákona </w:t>
      </w:r>
      <w:r w:rsidR="00844CFC">
        <w:rPr>
          <w:rFonts w:ascii="Times New Roman" w:hAnsi="Times New Roman" w:cs="Times New Roman"/>
          <w:sz w:val="24"/>
          <w:szCs w:val="24"/>
        </w:rPr>
        <w:t xml:space="preserve">                      </w:t>
      </w:r>
      <w:r w:rsidRPr="00F23AD9">
        <w:rPr>
          <w:rFonts w:ascii="Times New Roman" w:hAnsi="Times New Roman" w:cs="Times New Roman"/>
          <w:sz w:val="24"/>
          <w:szCs w:val="24"/>
        </w:rPr>
        <w:t xml:space="preserve">č. 262/2021 Z. z. sa mení </w:t>
      </w:r>
      <w:r w:rsidR="00FF1F46">
        <w:rPr>
          <w:rFonts w:ascii="Times New Roman" w:hAnsi="Times New Roman" w:cs="Times New Roman"/>
          <w:sz w:val="24"/>
          <w:szCs w:val="24"/>
        </w:rPr>
        <w:t xml:space="preserve">a dopĺňa </w:t>
      </w:r>
      <w:r w:rsidRPr="00F23AD9">
        <w:rPr>
          <w:rFonts w:ascii="Times New Roman" w:hAnsi="Times New Roman" w:cs="Times New Roman"/>
          <w:sz w:val="24"/>
          <w:szCs w:val="24"/>
        </w:rPr>
        <w:t>takto:</w:t>
      </w:r>
    </w:p>
    <w:p w:rsidR="004E04A7" w:rsidRPr="00F23AD9" w:rsidRDefault="004E04A7" w:rsidP="004E04A7">
      <w:pPr>
        <w:spacing w:after="0" w:line="240" w:lineRule="auto"/>
        <w:ind w:firstLine="708"/>
        <w:jc w:val="both"/>
        <w:rPr>
          <w:rFonts w:ascii="Times New Roman" w:hAnsi="Times New Roman" w:cs="Times New Roman"/>
          <w:sz w:val="24"/>
          <w:szCs w:val="24"/>
        </w:rPr>
      </w:pPr>
    </w:p>
    <w:p w:rsidR="00E7094E" w:rsidRPr="00CA1636" w:rsidRDefault="00E7094E" w:rsidP="00E7094E">
      <w:pPr>
        <w:spacing w:after="0" w:line="240" w:lineRule="auto"/>
        <w:ind w:left="720"/>
        <w:jc w:val="both"/>
        <w:rPr>
          <w:rFonts w:ascii="Times New Roman" w:eastAsia="Times New Roman" w:hAnsi="Times New Roman" w:cs="Times New Roman"/>
          <w:sz w:val="24"/>
          <w:szCs w:val="24"/>
          <w:lang w:eastAsia="sk-SK"/>
        </w:rPr>
      </w:pPr>
    </w:p>
    <w:p w:rsidR="00E7094E" w:rsidRPr="00E7094E" w:rsidRDefault="00E7094E" w:rsidP="00E7094E">
      <w:pPr>
        <w:pStyle w:val="Odsekzoznamu"/>
        <w:numPr>
          <w:ilvl w:val="0"/>
          <w:numId w:val="19"/>
        </w:numPr>
        <w:spacing w:after="0" w:line="240" w:lineRule="auto"/>
        <w:ind w:hanging="436"/>
        <w:jc w:val="both"/>
        <w:rPr>
          <w:rFonts w:ascii="Times New Roman" w:eastAsia="Times New Roman" w:hAnsi="Times New Roman" w:cs="Times New Roman"/>
          <w:sz w:val="24"/>
          <w:szCs w:val="24"/>
          <w:lang w:eastAsia="sk-SK"/>
        </w:rPr>
      </w:pPr>
      <w:r w:rsidRPr="00E7094E">
        <w:rPr>
          <w:rFonts w:ascii="Times New Roman" w:eastAsia="Times New Roman" w:hAnsi="Times New Roman" w:cs="Times New Roman"/>
          <w:sz w:val="24"/>
          <w:szCs w:val="24"/>
          <w:lang w:eastAsia="sk-SK"/>
        </w:rPr>
        <w:lastRenderedPageBreak/>
        <w:t>V § 4 ods. 3 sa slová „osobitný útvar služby finančnej polície</w:t>
      </w:r>
      <w:r w:rsidRPr="00E7094E">
        <w:rPr>
          <w:rFonts w:ascii="Times New Roman" w:eastAsia="Times New Roman" w:hAnsi="Times New Roman" w:cs="Times New Roman"/>
          <w:sz w:val="24"/>
          <w:szCs w:val="24"/>
          <w:vertAlign w:val="superscript"/>
          <w:lang w:eastAsia="sk-SK"/>
        </w:rPr>
        <w:t>3h</w:t>
      </w:r>
      <w:r w:rsidRPr="00E7094E">
        <w:rPr>
          <w:rFonts w:ascii="Times New Roman" w:eastAsia="Times New Roman" w:hAnsi="Times New Roman" w:cs="Times New Roman"/>
          <w:sz w:val="24"/>
          <w:szCs w:val="24"/>
          <w:lang w:eastAsia="sk-SK"/>
        </w:rPr>
        <w:t>)“ nahrádzajú slovami „Finančnú spravodajskú jednotku</w:t>
      </w:r>
      <w:r w:rsidRPr="00E7094E">
        <w:rPr>
          <w:rFonts w:ascii="Times New Roman" w:eastAsia="Times New Roman" w:hAnsi="Times New Roman" w:cs="Times New Roman"/>
          <w:sz w:val="24"/>
          <w:szCs w:val="24"/>
          <w:vertAlign w:val="superscript"/>
          <w:lang w:eastAsia="sk-SK"/>
        </w:rPr>
        <w:t>3h</w:t>
      </w:r>
      <w:r w:rsidRPr="00E7094E">
        <w:rPr>
          <w:rFonts w:ascii="Times New Roman" w:eastAsia="Times New Roman" w:hAnsi="Times New Roman" w:cs="Times New Roman"/>
          <w:sz w:val="24"/>
          <w:szCs w:val="24"/>
          <w:lang w:eastAsia="sk-SK"/>
        </w:rPr>
        <w:t xml:space="preserve">)“ a v celom texte sa slová „osobitného útvaru služby finančnej polície“ nahrádzajú slovami „Finančnej spravodajskej jednotky“. </w:t>
      </w:r>
    </w:p>
    <w:p w:rsidR="00E7094E" w:rsidRPr="00E7094E" w:rsidRDefault="00E7094E" w:rsidP="00E7094E">
      <w:pPr>
        <w:pStyle w:val="Odsekzoznamu"/>
        <w:spacing w:after="0" w:line="240" w:lineRule="auto"/>
        <w:jc w:val="both"/>
        <w:rPr>
          <w:rFonts w:ascii="Times New Roman" w:eastAsia="Times New Roman" w:hAnsi="Times New Roman" w:cs="Times New Roman"/>
          <w:sz w:val="24"/>
          <w:szCs w:val="24"/>
          <w:lang w:eastAsia="sk-SK"/>
        </w:rPr>
      </w:pPr>
    </w:p>
    <w:p w:rsidR="00E7094E" w:rsidRPr="00E7094E" w:rsidRDefault="00E7094E" w:rsidP="00E7094E">
      <w:pPr>
        <w:pStyle w:val="Odsekzoznamu"/>
        <w:spacing w:after="0" w:line="240" w:lineRule="auto"/>
        <w:jc w:val="both"/>
        <w:rPr>
          <w:rFonts w:ascii="Times New Roman" w:eastAsia="Times New Roman" w:hAnsi="Times New Roman" w:cs="Times New Roman"/>
          <w:sz w:val="24"/>
          <w:szCs w:val="24"/>
          <w:lang w:eastAsia="sk-SK"/>
        </w:rPr>
      </w:pPr>
      <w:r w:rsidRPr="00E7094E">
        <w:rPr>
          <w:rFonts w:ascii="Times New Roman" w:eastAsia="Times New Roman" w:hAnsi="Times New Roman" w:cs="Times New Roman"/>
          <w:sz w:val="24"/>
          <w:szCs w:val="24"/>
          <w:lang w:eastAsia="sk-SK"/>
        </w:rPr>
        <w:t xml:space="preserve">Poznámka pod čiarou k odkazu 3h znie: </w:t>
      </w:r>
    </w:p>
    <w:p w:rsidR="00E7094E" w:rsidRPr="00E7094E" w:rsidRDefault="00E7094E" w:rsidP="00191541">
      <w:pPr>
        <w:pStyle w:val="Odsekzoznamu"/>
        <w:spacing w:after="0" w:line="240" w:lineRule="auto"/>
        <w:ind w:left="1276" w:hanging="556"/>
        <w:jc w:val="both"/>
        <w:rPr>
          <w:rFonts w:ascii="Times New Roman" w:eastAsia="Times New Roman" w:hAnsi="Times New Roman" w:cs="Times New Roman"/>
          <w:sz w:val="24"/>
          <w:szCs w:val="24"/>
          <w:lang w:eastAsia="sk-SK"/>
        </w:rPr>
      </w:pPr>
      <w:r w:rsidRPr="00E7094E">
        <w:rPr>
          <w:rFonts w:ascii="Times New Roman" w:eastAsia="Times New Roman" w:hAnsi="Times New Roman" w:cs="Times New Roman"/>
          <w:sz w:val="24"/>
          <w:szCs w:val="24"/>
          <w:lang w:eastAsia="sk-SK"/>
        </w:rPr>
        <w:t>„</w:t>
      </w:r>
      <w:r w:rsidRPr="00E7094E">
        <w:rPr>
          <w:rFonts w:ascii="Times New Roman" w:eastAsia="Times New Roman" w:hAnsi="Times New Roman" w:cs="Times New Roman"/>
          <w:sz w:val="24"/>
          <w:szCs w:val="24"/>
          <w:vertAlign w:val="superscript"/>
          <w:lang w:eastAsia="sk-SK"/>
        </w:rPr>
        <w:t>3h</w:t>
      </w:r>
      <w:r w:rsidRPr="00E7094E">
        <w:rPr>
          <w:rFonts w:ascii="Times New Roman" w:eastAsia="Times New Roman" w:hAnsi="Times New Roman" w:cs="Times New Roman"/>
          <w:sz w:val="24"/>
          <w:szCs w:val="24"/>
          <w:lang w:eastAsia="sk-SK"/>
        </w:rPr>
        <w:t xml:space="preserve">) </w:t>
      </w:r>
      <w:r w:rsidR="00191541">
        <w:rPr>
          <w:rFonts w:ascii="Times New Roman" w:eastAsia="Times New Roman" w:hAnsi="Times New Roman" w:cs="Times New Roman"/>
          <w:sz w:val="24"/>
          <w:szCs w:val="24"/>
          <w:lang w:eastAsia="sk-SK"/>
        </w:rPr>
        <w:t xml:space="preserve"> </w:t>
      </w:r>
      <w:r w:rsidRPr="00E7094E">
        <w:rPr>
          <w:rFonts w:ascii="Times New Roman" w:eastAsia="Times New Roman" w:hAnsi="Times New Roman" w:cs="Times New Roman"/>
          <w:sz w:val="24"/>
          <w:szCs w:val="24"/>
          <w:lang w:eastAsia="sk-SK"/>
        </w:rPr>
        <w:t>§ 4 ods. 5 zákona Národnej rady Slovenskej republiky č. 171/1993 Z. z. o Policajnom zbore v znení zákona č. .../2024 Z. z.“.</w:t>
      </w:r>
    </w:p>
    <w:p w:rsidR="00E7094E" w:rsidRDefault="00E7094E" w:rsidP="00E7094E">
      <w:pPr>
        <w:pStyle w:val="Odsekzoznamu"/>
        <w:spacing w:after="0" w:line="240" w:lineRule="auto"/>
        <w:jc w:val="both"/>
        <w:rPr>
          <w:rFonts w:ascii="Times New Roman" w:eastAsia="Times New Roman" w:hAnsi="Times New Roman" w:cs="Times New Roman"/>
          <w:sz w:val="24"/>
          <w:szCs w:val="24"/>
          <w:lang w:eastAsia="sk-SK"/>
        </w:rPr>
      </w:pPr>
    </w:p>
    <w:p w:rsidR="001A32B2" w:rsidRPr="001A32B2" w:rsidRDefault="001A32B2" w:rsidP="008118BA">
      <w:pPr>
        <w:pStyle w:val="Odsekzoznamu"/>
        <w:numPr>
          <w:ilvl w:val="0"/>
          <w:numId w:val="19"/>
        </w:numPr>
        <w:spacing w:after="0" w:line="240" w:lineRule="auto"/>
        <w:ind w:hanging="436"/>
        <w:jc w:val="both"/>
        <w:rPr>
          <w:rFonts w:ascii="Times New Roman" w:eastAsia="Times New Roman" w:hAnsi="Times New Roman" w:cs="Times New Roman"/>
          <w:sz w:val="24"/>
          <w:szCs w:val="24"/>
          <w:lang w:eastAsia="sk-SK"/>
        </w:rPr>
      </w:pPr>
      <w:r w:rsidRPr="001A32B2">
        <w:rPr>
          <w:rFonts w:ascii="Times New Roman" w:eastAsia="Times New Roman" w:hAnsi="Times New Roman" w:cs="Times New Roman"/>
          <w:sz w:val="24"/>
          <w:szCs w:val="24"/>
          <w:lang w:eastAsia="sk-SK"/>
        </w:rPr>
        <w:t>V § 80 ods. 2 sa suma „3 319,39 eura“ nahrádza sumou „10 000 eur“ a slová „§ 72   ods. 1 písm. o), do 33 193,91 eura“ sa nahrádzajú slovami „</w:t>
      </w:r>
      <w:r>
        <w:rPr>
          <w:rFonts w:ascii="Times New Roman" w:eastAsia="Times New Roman" w:hAnsi="Times New Roman" w:cs="Times New Roman"/>
          <w:sz w:val="24"/>
          <w:szCs w:val="24"/>
          <w:lang w:eastAsia="sk-SK"/>
        </w:rPr>
        <w:t xml:space="preserve">§ </w:t>
      </w:r>
      <w:r w:rsidRPr="001A32B2">
        <w:rPr>
          <w:rFonts w:ascii="Times New Roman" w:eastAsia="Times New Roman" w:hAnsi="Times New Roman" w:cs="Times New Roman"/>
          <w:sz w:val="24"/>
          <w:szCs w:val="24"/>
          <w:lang w:eastAsia="sk-SK"/>
        </w:rPr>
        <w:t>72 ods. 1 písm. n) a o), do 35 000 eur a, ak ide o colný priestupok podľa § 72 ods. 1 písm. l) a m), do 5 000 eur“.</w:t>
      </w:r>
    </w:p>
    <w:p w:rsidR="004E04A7" w:rsidRPr="00F23AD9" w:rsidRDefault="004E04A7" w:rsidP="004E04A7">
      <w:pPr>
        <w:spacing w:after="0" w:line="240" w:lineRule="auto"/>
        <w:ind w:left="720" w:hanging="436"/>
        <w:jc w:val="both"/>
        <w:rPr>
          <w:rFonts w:ascii="Times New Roman" w:eastAsia="Times New Roman" w:hAnsi="Times New Roman" w:cs="Times New Roman"/>
          <w:sz w:val="24"/>
          <w:szCs w:val="24"/>
          <w:lang w:eastAsia="sk-SK"/>
        </w:rPr>
      </w:pPr>
    </w:p>
    <w:p w:rsidR="004E04A7" w:rsidRPr="00F23AD9" w:rsidRDefault="004E04A7" w:rsidP="004E04A7">
      <w:pPr>
        <w:pStyle w:val="Odsekzoznamu"/>
        <w:numPr>
          <w:ilvl w:val="0"/>
          <w:numId w:val="19"/>
        </w:numPr>
        <w:spacing w:after="0" w:line="240" w:lineRule="auto"/>
        <w:ind w:hanging="436"/>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 xml:space="preserve">V § 80 ods. 3 sa suma „1 659,69 eura“ nahrádza slovami „5 000 eur; ak ide o colný priestupok podľa § 72 ods. 1 písm. n) a o), do 17 500 eur“. </w:t>
      </w:r>
    </w:p>
    <w:p w:rsidR="004E04A7" w:rsidRPr="00F23AD9" w:rsidRDefault="004E04A7" w:rsidP="004E04A7">
      <w:pPr>
        <w:pStyle w:val="Odsekzoznamu"/>
        <w:ind w:hanging="436"/>
        <w:rPr>
          <w:rFonts w:ascii="Times New Roman" w:eastAsia="Times New Roman" w:hAnsi="Times New Roman" w:cs="Times New Roman"/>
          <w:sz w:val="24"/>
          <w:szCs w:val="24"/>
          <w:lang w:eastAsia="sk-SK"/>
        </w:rPr>
      </w:pPr>
    </w:p>
    <w:p w:rsidR="004E04A7" w:rsidRPr="00547407" w:rsidRDefault="004E04A7" w:rsidP="004E04A7">
      <w:pPr>
        <w:pStyle w:val="Odsekzoznamu"/>
        <w:numPr>
          <w:ilvl w:val="0"/>
          <w:numId w:val="19"/>
        </w:numPr>
        <w:shd w:val="clear" w:color="auto" w:fill="FFFFFF"/>
        <w:spacing w:after="0" w:line="240" w:lineRule="auto"/>
        <w:ind w:hanging="436"/>
        <w:jc w:val="both"/>
        <w:rPr>
          <w:rFonts w:ascii="Times New Roman" w:eastAsia="Times New Roman" w:hAnsi="Times New Roman" w:cs="Times New Roman"/>
          <w:sz w:val="24"/>
          <w:szCs w:val="24"/>
          <w:lang w:eastAsia="sk-SK"/>
        </w:rPr>
      </w:pPr>
      <w:r w:rsidRPr="00547407">
        <w:rPr>
          <w:rFonts w:ascii="Times New Roman" w:eastAsia="Times New Roman" w:hAnsi="Times New Roman" w:cs="Times New Roman"/>
          <w:sz w:val="24"/>
          <w:szCs w:val="24"/>
          <w:lang w:eastAsia="sk-SK"/>
        </w:rPr>
        <w:t>V § 80 ods. 4 sa suma „331,93 eura“ nahrádza slovami „1 000 eur; ak ide o colný priestupok podľa § 72 ods. 1 písm. n) a o), do 5000 eur“.</w:t>
      </w:r>
    </w:p>
    <w:p w:rsidR="00550934" w:rsidRDefault="00550934" w:rsidP="00547407">
      <w:pPr>
        <w:pStyle w:val="Odsekzoznamu"/>
        <w:shd w:val="clear" w:color="auto" w:fill="FFFFFF"/>
        <w:spacing w:after="0"/>
        <w:jc w:val="center"/>
        <w:rPr>
          <w:rFonts w:ascii="Times New Roman" w:eastAsia="Times New Roman" w:hAnsi="Times New Roman" w:cs="Times New Roman"/>
          <w:b/>
          <w:sz w:val="24"/>
          <w:szCs w:val="24"/>
          <w:lang w:eastAsia="sk-SK"/>
        </w:rPr>
      </w:pPr>
    </w:p>
    <w:p w:rsidR="00654A93" w:rsidRPr="00654A93" w:rsidRDefault="00654A93" w:rsidP="00547407">
      <w:pPr>
        <w:pStyle w:val="Odsekzoznamu"/>
        <w:shd w:val="clear" w:color="auto" w:fill="FFFFFF"/>
        <w:spacing w:after="0"/>
        <w:jc w:val="center"/>
        <w:rPr>
          <w:rFonts w:ascii="Times New Roman" w:eastAsia="Times New Roman" w:hAnsi="Times New Roman" w:cs="Times New Roman"/>
          <w:b/>
          <w:sz w:val="24"/>
          <w:szCs w:val="24"/>
          <w:lang w:eastAsia="sk-SK"/>
        </w:rPr>
      </w:pPr>
      <w:r w:rsidRPr="00654A93">
        <w:rPr>
          <w:rFonts w:ascii="Times New Roman" w:eastAsia="Times New Roman" w:hAnsi="Times New Roman" w:cs="Times New Roman"/>
          <w:b/>
          <w:sz w:val="24"/>
          <w:szCs w:val="24"/>
          <w:lang w:eastAsia="sk-SK"/>
        </w:rPr>
        <w:t>Čl. VII</w:t>
      </w:r>
      <w:r>
        <w:rPr>
          <w:rFonts w:ascii="Times New Roman" w:eastAsia="Times New Roman" w:hAnsi="Times New Roman" w:cs="Times New Roman"/>
          <w:b/>
          <w:sz w:val="24"/>
          <w:szCs w:val="24"/>
          <w:lang w:eastAsia="sk-SK"/>
        </w:rPr>
        <w:t>I</w:t>
      </w:r>
    </w:p>
    <w:p w:rsidR="004E04A7" w:rsidRPr="00F23AD9" w:rsidRDefault="004E04A7" w:rsidP="004E04A7">
      <w:pPr>
        <w:pStyle w:val="Odsekzoznamu"/>
        <w:shd w:val="clear" w:color="auto" w:fill="FFFFFF"/>
        <w:spacing w:after="0" w:line="240" w:lineRule="auto"/>
        <w:jc w:val="both"/>
        <w:rPr>
          <w:rFonts w:ascii="Times New Roman" w:eastAsia="Times New Roman" w:hAnsi="Times New Roman" w:cs="Times New Roman"/>
          <w:sz w:val="24"/>
          <w:szCs w:val="24"/>
          <w:lang w:eastAsia="sk-SK"/>
        </w:rPr>
      </w:pPr>
    </w:p>
    <w:p w:rsidR="004F5FA2" w:rsidRPr="004F5FA2" w:rsidRDefault="004F5FA2" w:rsidP="004F5FA2">
      <w:pPr>
        <w:autoSpaceDE w:val="0"/>
        <w:autoSpaceDN w:val="0"/>
        <w:adjustRightInd w:val="0"/>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shd w:val="clear" w:color="auto" w:fill="FFFFFF"/>
        </w:rPr>
        <w:t>Zákon č. </w:t>
      </w:r>
      <w:r w:rsidRPr="004F5FA2">
        <w:rPr>
          <w:rFonts w:ascii="Times New Roman" w:eastAsia="Calibri" w:hAnsi="Times New Roman" w:cs="Times New Roman"/>
          <w:sz w:val="24"/>
          <w:szCs w:val="24"/>
        </w:rPr>
        <w:t>129/2010 Z. z.</w:t>
      </w:r>
      <w:r w:rsidRPr="004F5FA2">
        <w:rPr>
          <w:rFonts w:ascii="Times New Roman" w:eastAsia="Calibri" w:hAnsi="Times New Roman" w:cs="Times New Roman"/>
          <w:sz w:val="24"/>
          <w:szCs w:val="24"/>
          <w:shd w:val="clear" w:color="auto" w:fill="FFFFFF"/>
        </w:rPr>
        <w:t xml:space="preserve"> o spotrebiteľských úveroch a o iných úveroch a pôžičkách pre spotrebiteľov a o zmene a doplnení niektorých zákonov v znení zákona č. 394/2011 Z. z., zákona č. 352/2012 Z. z., zákona č. 132/2013 Z. z., zákona č. 102/2014 Z. z., zákona </w:t>
      </w:r>
      <w:r w:rsidR="006A76FF">
        <w:rPr>
          <w:rFonts w:ascii="Times New Roman" w:eastAsia="Calibri" w:hAnsi="Times New Roman" w:cs="Times New Roman"/>
          <w:sz w:val="24"/>
          <w:szCs w:val="24"/>
          <w:shd w:val="clear" w:color="auto" w:fill="FFFFFF"/>
        </w:rPr>
        <w:t xml:space="preserve">                          </w:t>
      </w:r>
      <w:r w:rsidRPr="004F5FA2">
        <w:rPr>
          <w:rFonts w:ascii="Times New Roman" w:eastAsia="Calibri" w:hAnsi="Times New Roman" w:cs="Times New Roman"/>
          <w:sz w:val="24"/>
          <w:szCs w:val="24"/>
          <w:shd w:val="clear" w:color="auto" w:fill="FFFFFF"/>
        </w:rPr>
        <w:t xml:space="preserve">č. 106/2014 Z. z., zákona č. 373/2014 Z. z., zákona č. 35/2015 Z. z., zákona č. 117/2015 Z. z., zákona č. 389/2015 Z. z., zákona č. 438/2015 Z. z., zákona č. 90/2016 Z. z., zákona </w:t>
      </w:r>
      <w:r w:rsidR="006A76FF">
        <w:rPr>
          <w:rFonts w:ascii="Times New Roman" w:eastAsia="Calibri" w:hAnsi="Times New Roman" w:cs="Times New Roman"/>
          <w:sz w:val="24"/>
          <w:szCs w:val="24"/>
          <w:shd w:val="clear" w:color="auto" w:fill="FFFFFF"/>
        </w:rPr>
        <w:t xml:space="preserve">                           </w:t>
      </w:r>
      <w:r w:rsidRPr="004F5FA2">
        <w:rPr>
          <w:rFonts w:ascii="Times New Roman" w:eastAsia="Calibri" w:hAnsi="Times New Roman" w:cs="Times New Roman"/>
          <w:sz w:val="24"/>
          <w:szCs w:val="24"/>
          <w:shd w:val="clear" w:color="auto" w:fill="FFFFFF"/>
        </w:rPr>
        <w:t xml:space="preserve">č. 91/2016 Z. z., zákona č. 299/2016 Z. z., zákona 279/2017 Z. z., zákona č. 18/2018 Z. z., zákona č. 177/2018 Z. z., zákona č. 214/2018 Z. z., zákona č. 373/2018 Z. z., zákona </w:t>
      </w:r>
      <w:r w:rsidR="006A76FF">
        <w:rPr>
          <w:rFonts w:ascii="Times New Roman" w:eastAsia="Calibri" w:hAnsi="Times New Roman" w:cs="Times New Roman"/>
          <w:sz w:val="24"/>
          <w:szCs w:val="24"/>
          <w:shd w:val="clear" w:color="auto" w:fill="FFFFFF"/>
        </w:rPr>
        <w:t xml:space="preserve">                       </w:t>
      </w:r>
      <w:r w:rsidRPr="004F5FA2">
        <w:rPr>
          <w:rFonts w:ascii="Times New Roman" w:eastAsia="Calibri" w:hAnsi="Times New Roman" w:cs="Times New Roman"/>
          <w:sz w:val="24"/>
          <w:szCs w:val="24"/>
          <w:shd w:val="clear" w:color="auto" w:fill="FFFFFF"/>
        </w:rPr>
        <w:t>č. 310/2021 Z. z.</w:t>
      </w:r>
      <w:r w:rsidR="00E7094E">
        <w:rPr>
          <w:rFonts w:ascii="Times New Roman" w:eastAsia="Calibri" w:hAnsi="Times New Roman" w:cs="Times New Roman"/>
          <w:sz w:val="24"/>
          <w:szCs w:val="24"/>
          <w:shd w:val="clear" w:color="auto" w:fill="FFFFFF"/>
        </w:rPr>
        <w:t>,</w:t>
      </w:r>
      <w:r w:rsidRPr="004F5FA2">
        <w:rPr>
          <w:rFonts w:ascii="Times New Roman" w:eastAsia="Calibri" w:hAnsi="Times New Roman" w:cs="Times New Roman"/>
          <w:sz w:val="24"/>
          <w:szCs w:val="24"/>
          <w:shd w:val="clear" w:color="auto" w:fill="FFFFFF"/>
        </w:rPr>
        <w:t xml:space="preserve"> zákona č.</w:t>
      </w:r>
      <w:r w:rsidRPr="004F5FA2">
        <w:rPr>
          <w:rFonts w:ascii="Times New Roman" w:eastAsia="Calibri" w:hAnsi="Times New Roman" w:cs="Times New Roman"/>
          <w:color w:val="000000"/>
          <w:sz w:val="24"/>
          <w:szCs w:val="24"/>
        </w:rPr>
        <w:t xml:space="preserve"> </w:t>
      </w:r>
      <w:r w:rsidRPr="004F5FA2">
        <w:rPr>
          <w:rFonts w:ascii="Times New Roman" w:eastAsia="Calibri" w:hAnsi="Times New Roman" w:cs="Times New Roman"/>
          <w:sz w:val="24"/>
          <w:szCs w:val="24"/>
          <w:shd w:val="clear" w:color="auto" w:fill="FFFFFF"/>
        </w:rPr>
        <w:t>309/2023 Z. z.</w:t>
      </w:r>
      <w:r w:rsidR="00E7094E">
        <w:rPr>
          <w:rFonts w:ascii="Times New Roman" w:eastAsia="Calibri" w:hAnsi="Times New Roman" w:cs="Times New Roman"/>
          <w:sz w:val="24"/>
          <w:szCs w:val="24"/>
          <w:shd w:val="clear" w:color="auto" w:fill="FFFFFF"/>
        </w:rPr>
        <w:t xml:space="preserve"> a zákona č. 108/2024 Z. z.</w:t>
      </w:r>
      <w:r w:rsidRPr="004F5FA2">
        <w:rPr>
          <w:rFonts w:ascii="Times New Roman" w:eastAsia="Calibri" w:hAnsi="Times New Roman" w:cs="Times New Roman"/>
          <w:sz w:val="24"/>
          <w:szCs w:val="24"/>
          <w:shd w:val="clear" w:color="auto" w:fill="FFFFFF"/>
        </w:rPr>
        <w:t xml:space="preserve"> sa mení</w:t>
      </w:r>
      <w:r>
        <w:rPr>
          <w:rFonts w:ascii="Times New Roman" w:eastAsia="Calibri" w:hAnsi="Times New Roman" w:cs="Times New Roman"/>
          <w:sz w:val="24"/>
          <w:szCs w:val="24"/>
          <w:shd w:val="clear" w:color="auto" w:fill="FFFFFF"/>
        </w:rPr>
        <w:t xml:space="preserve"> a dopĺňa</w:t>
      </w:r>
      <w:r w:rsidRPr="004F5FA2">
        <w:rPr>
          <w:rFonts w:ascii="Times New Roman" w:eastAsia="Calibri" w:hAnsi="Times New Roman" w:cs="Times New Roman"/>
          <w:sz w:val="24"/>
          <w:szCs w:val="24"/>
          <w:shd w:val="clear" w:color="auto" w:fill="FFFFFF"/>
        </w:rPr>
        <w:t xml:space="preserve"> takto:</w:t>
      </w:r>
    </w:p>
    <w:p w:rsidR="004F5FA2" w:rsidRPr="004F5FA2" w:rsidRDefault="004F5FA2" w:rsidP="004F5FA2">
      <w:pPr>
        <w:spacing w:after="0" w:line="240" w:lineRule="auto"/>
        <w:rPr>
          <w:rFonts w:ascii="Times New Roman" w:eastAsia="Calibri" w:hAnsi="Times New Roman" w:cs="Times New Roman"/>
          <w:sz w:val="24"/>
          <w:szCs w:val="24"/>
        </w:rPr>
      </w:pPr>
    </w:p>
    <w:p w:rsidR="004F5FA2" w:rsidRPr="004F5FA2" w:rsidRDefault="007A335E" w:rsidP="004F5FA2">
      <w:pPr>
        <w:numPr>
          <w:ilvl w:val="0"/>
          <w:numId w:val="2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4F5FA2" w:rsidRPr="004F5FA2">
        <w:rPr>
          <w:rFonts w:ascii="Times New Roman" w:eastAsia="Calibri" w:hAnsi="Times New Roman" w:cs="Times New Roman"/>
          <w:sz w:val="24"/>
          <w:szCs w:val="24"/>
        </w:rPr>
        <w:t>§ 20a</w:t>
      </w:r>
      <w:r>
        <w:rPr>
          <w:rFonts w:ascii="Times New Roman" w:eastAsia="Calibri" w:hAnsi="Times New Roman" w:cs="Times New Roman"/>
          <w:sz w:val="24"/>
          <w:szCs w:val="24"/>
        </w:rPr>
        <w:t xml:space="preserve"> sa odsek</w:t>
      </w:r>
      <w:r w:rsidR="004F5FA2" w:rsidRPr="004F5FA2">
        <w:rPr>
          <w:rFonts w:ascii="Times New Roman" w:eastAsia="Calibri" w:hAnsi="Times New Roman" w:cs="Times New Roman"/>
          <w:sz w:val="24"/>
          <w:szCs w:val="24"/>
        </w:rPr>
        <w:t xml:space="preserve"> 1 dopĺňa písmenami l) a m), ktoré znejú:</w:t>
      </w:r>
    </w:p>
    <w:p w:rsidR="004F5FA2" w:rsidRPr="003C7D21" w:rsidRDefault="004F5FA2" w:rsidP="006A76FF">
      <w:pPr>
        <w:spacing w:after="0" w:line="240" w:lineRule="auto"/>
        <w:ind w:left="993" w:hanging="284"/>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„l) bezúhonnosť a dôveryhodnosť fyzickej osoby, ktorá zabezpečuje plnenie úloh pri ochrane pred legalizáciou</w:t>
      </w:r>
      <w:r w:rsidR="00E7094E">
        <w:rPr>
          <w:rFonts w:ascii="Times New Roman" w:eastAsia="Calibri" w:hAnsi="Times New Roman" w:cs="Times New Roman"/>
          <w:sz w:val="24"/>
          <w:szCs w:val="24"/>
        </w:rPr>
        <w:t xml:space="preserve"> </w:t>
      </w:r>
      <w:r w:rsidR="00E7094E" w:rsidRPr="00E7094E">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w:t>
      </w:r>
      <w:r w:rsidR="00881432">
        <w:rPr>
          <w:rFonts w:ascii="Times New Roman" w:eastAsia="Calibri" w:hAnsi="Times New Roman" w:cs="Times New Roman"/>
          <w:sz w:val="24"/>
          <w:szCs w:val="24"/>
        </w:rPr>
        <w:t>a zabezpečuje priebežný styk s F</w:t>
      </w:r>
      <w:r w:rsidRPr="004F5FA2">
        <w:rPr>
          <w:rFonts w:ascii="Times New Roman" w:eastAsia="Calibri" w:hAnsi="Times New Roman" w:cs="Times New Roman"/>
          <w:sz w:val="24"/>
          <w:szCs w:val="24"/>
        </w:rPr>
        <w:t>inančnou spravodajskou jednotkou podľa osobitného predpisu</w:t>
      </w:r>
      <w:r w:rsidR="007A335E">
        <w:rPr>
          <w:rFonts w:ascii="Times New Roman" w:eastAsia="Calibri" w:hAnsi="Times New Roman" w:cs="Times New Roman"/>
          <w:sz w:val="24"/>
          <w:szCs w:val="24"/>
        </w:rPr>
        <w:t>,</w:t>
      </w:r>
      <w:r w:rsidRPr="004F5FA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vertAlign w:val="superscript"/>
        </w:rPr>
        <w:t>22b</w:t>
      </w:r>
      <w:r w:rsidR="007A335E">
        <w:rPr>
          <w:rFonts w:ascii="Times New Roman" w:eastAsia="Calibri" w:hAnsi="Times New Roman" w:cs="Times New Roman"/>
          <w:sz w:val="24"/>
          <w:szCs w:val="24"/>
          <w:vertAlign w:val="superscript"/>
        </w:rPr>
        <w:t>a</w:t>
      </w:r>
      <w:r w:rsidRPr="004F5FA2">
        <w:rPr>
          <w:rFonts w:ascii="Times New Roman" w:eastAsia="Calibri" w:hAnsi="Times New Roman" w:cs="Times New Roman"/>
          <w:sz w:val="24"/>
          <w:szCs w:val="24"/>
          <w:vertAlign w:val="superscript"/>
        </w:rPr>
        <w:t>a</w:t>
      </w:r>
      <w:r w:rsidRPr="003C7D21">
        <w:rPr>
          <w:rFonts w:ascii="Times New Roman" w:eastAsia="Calibri" w:hAnsi="Times New Roman" w:cs="Times New Roman"/>
          <w:sz w:val="24"/>
          <w:szCs w:val="24"/>
        </w:rPr>
        <w:t>)</w:t>
      </w:r>
    </w:p>
    <w:p w:rsidR="004F5FA2" w:rsidRPr="004F5FA2" w:rsidRDefault="004F5FA2" w:rsidP="006A76FF">
      <w:pPr>
        <w:spacing w:after="0" w:line="240" w:lineRule="auto"/>
        <w:ind w:left="993" w:hanging="284"/>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m)</w:t>
      </w:r>
      <w:r w:rsidR="006A76FF">
        <w:rPr>
          <w:rFonts w:ascii="Times New Roman" w:eastAsia="Calibri" w:hAnsi="Times New Roman" w:cs="Times New Roman"/>
          <w:sz w:val="24"/>
          <w:szCs w:val="24"/>
        </w:rPr>
        <w:t> </w:t>
      </w:r>
      <w:r w:rsidRPr="004F5FA2">
        <w:rPr>
          <w:rFonts w:ascii="Times New Roman" w:eastAsia="Calibri" w:hAnsi="Times New Roman" w:cs="Times New Roman"/>
          <w:sz w:val="24"/>
          <w:szCs w:val="24"/>
        </w:rPr>
        <w:t>bezúhonnosť a dôveryhodnosť fyzickej osoby, ktorá je konečným užívateľom výhod</w:t>
      </w:r>
      <w:r w:rsidR="006D64B6">
        <w:rPr>
          <w:rFonts w:ascii="Times New Roman" w:eastAsia="Calibri" w:hAnsi="Times New Roman" w:cs="Times New Roman"/>
          <w:sz w:val="24"/>
          <w:szCs w:val="24"/>
          <w:vertAlign w:val="superscript"/>
        </w:rPr>
        <w:t>22b</w:t>
      </w:r>
      <w:r w:rsidR="007A335E">
        <w:rPr>
          <w:rFonts w:ascii="Times New Roman" w:eastAsia="Calibri" w:hAnsi="Times New Roman" w:cs="Times New Roman"/>
          <w:sz w:val="24"/>
          <w:szCs w:val="24"/>
          <w:vertAlign w:val="superscript"/>
        </w:rPr>
        <w:t>a</w:t>
      </w:r>
      <w:r w:rsidR="006D64B6">
        <w:rPr>
          <w:rFonts w:ascii="Times New Roman" w:eastAsia="Calibri" w:hAnsi="Times New Roman" w:cs="Times New Roman"/>
          <w:sz w:val="24"/>
          <w:szCs w:val="24"/>
          <w:vertAlign w:val="superscript"/>
        </w:rPr>
        <w:t>b</w:t>
      </w:r>
      <w:r w:rsidRPr="003C7D21">
        <w:rPr>
          <w:rFonts w:ascii="Times New Roman" w:eastAsia="Calibri" w:hAnsi="Times New Roman" w:cs="Times New Roman"/>
          <w:sz w:val="24"/>
          <w:szCs w:val="24"/>
        </w:rPr>
        <w:t>)</w:t>
      </w:r>
      <w:r w:rsidRPr="004F5FA2">
        <w:rPr>
          <w:rFonts w:ascii="Times New Roman" w:eastAsia="Calibri" w:hAnsi="Times New Roman" w:cs="Times New Roman"/>
          <w:sz w:val="24"/>
          <w:szCs w:val="24"/>
        </w:rPr>
        <w:t xml:space="preserve"> žiadateľa.“.</w:t>
      </w:r>
    </w:p>
    <w:p w:rsidR="004F5FA2" w:rsidRPr="004F5FA2" w:rsidRDefault="004F5FA2" w:rsidP="004F5FA2">
      <w:pPr>
        <w:spacing w:after="0" w:line="240" w:lineRule="auto"/>
        <w:ind w:left="709"/>
        <w:jc w:val="both"/>
        <w:rPr>
          <w:rFonts w:ascii="Times New Roman" w:eastAsia="Calibri" w:hAnsi="Times New Roman" w:cs="Times New Roman"/>
          <w:sz w:val="24"/>
          <w:szCs w:val="24"/>
        </w:rPr>
      </w:pPr>
    </w:p>
    <w:p w:rsidR="004F5FA2" w:rsidRPr="004F5FA2" w:rsidRDefault="004F5FA2" w:rsidP="004F5FA2">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Poznámky pod čiarou k odkazom 22b</w:t>
      </w:r>
      <w:r w:rsidR="00C5279F">
        <w:rPr>
          <w:rFonts w:ascii="Times New Roman" w:eastAsia="Calibri" w:hAnsi="Times New Roman" w:cs="Times New Roman"/>
          <w:sz w:val="24"/>
          <w:szCs w:val="24"/>
        </w:rPr>
        <w:t>a</w:t>
      </w:r>
      <w:r w:rsidRPr="004F5FA2">
        <w:rPr>
          <w:rFonts w:ascii="Times New Roman" w:eastAsia="Calibri" w:hAnsi="Times New Roman" w:cs="Times New Roman"/>
          <w:sz w:val="24"/>
          <w:szCs w:val="24"/>
        </w:rPr>
        <w:t>a a 22b</w:t>
      </w:r>
      <w:r w:rsidR="006D64B6">
        <w:rPr>
          <w:rFonts w:ascii="Times New Roman" w:eastAsia="Calibri" w:hAnsi="Times New Roman" w:cs="Times New Roman"/>
          <w:sz w:val="24"/>
          <w:szCs w:val="24"/>
        </w:rPr>
        <w:t>a</w:t>
      </w:r>
      <w:r w:rsidRPr="004F5FA2">
        <w:rPr>
          <w:rFonts w:ascii="Times New Roman" w:eastAsia="Calibri" w:hAnsi="Times New Roman" w:cs="Times New Roman"/>
          <w:sz w:val="24"/>
          <w:szCs w:val="24"/>
        </w:rPr>
        <w:t>b znejú:</w:t>
      </w:r>
    </w:p>
    <w:p w:rsidR="004F5FA2" w:rsidRPr="004F5FA2" w:rsidRDefault="004F5FA2" w:rsidP="004F5FA2">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w:t>
      </w:r>
      <w:r w:rsidRPr="004F5FA2">
        <w:rPr>
          <w:rFonts w:ascii="Times New Roman" w:eastAsia="Calibri" w:hAnsi="Times New Roman" w:cs="Times New Roman"/>
          <w:sz w:val="24"/>
          <w:szCs w:val="24"/>
          <w:vertAlign w:val="superscript"/>
        </w:rPr>
        <w:t>22ba</w:t>
      </w:r>
      <w:r w:rsidR="007A335E">
        <w:rPr>
          <w:rFonts w:ascii="Times New Roman" w:eastAsia="Calibri" w:hAnsi="Times New Roman" w:cs="Times New Roman"/>
          <w:sz w:val="24"/>
          <w:szCs w:val="24"/>
          <w:vertAlign w:val="superscript"/>
        </w:rPr>
        <w:t>a</w:t>
      </w:r>
      <w:r w:rsidRPr="003C7D21">
        <w:rPr>
          <w:rFonts w:ascii="Times New Roman" w:eastAsia="Calibri" w:hAnsi="Times New Roman" w:cs="Times New Roman"/>
          <w:sz w:val="24"/>
          <w:szCs w:val="24"/>
        </w:rPr>
        <w:t>)</w:t>
      </w:r>
      <w:r w:rsidRPr="004F5FA2">
        <w:rPr>
          <w:rFonts w:ascii="Times New Roman" w:eastAsia="Calibri" w:hAnsi="Times New Roman" w:cs="Times New Roman"/>
          <w:sz w:val="24"/>
          <w:szCs w:val="24"/>
        </w:rPr>
        <w:t xml:space="preserve"> § 20 ods. 2 písm. h) zákona č. 297/2008 Z. z. </w:t>
      </w:r>
      <w:r w:rsidR="001E0098">
        <w:rPr>
          <w:rFonts w:ascii="Times New Roman" w:eastAsia="Calibri" w:hAnsi="Times New Roman" w:cs="Times New Roman"/>
          <w:sz w:val="24"/>
          <w:szCs w:val="24"/>
        </w:rPr>
        <w:t>v znení neskorších predpisov</w:t>
      </w:r>
      <w:r w:rsidRPr="004F5FA2">
        <w:rPr>
          <w:rFonts w:ascii="Times New Roman" w:eastAsia="Calibri" w:hAnsi="Times New Roman" w:cs="Times New Roman"/>
          <w:sz w:val="24"/>
          <w:szCs w:val="24"/>
        </w:rPr>
        <w:t>.</w:t>
      </w:r>
    </w:p>
    <w:p w:rsidR="004F5FA2" w:rsidRPr="004F5FA2" w:rsidRDefault="004F5FA2" w:rsidP="004F5FA2">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vertAlign w:val="superscript"/>
        </w:rPr>
        <w:t>22</w:t>
      </w:r>
      <w:r w:rsidR="006D64B6">
        <w:rPr>
          <w:rFonts w:ascii="Times New Roman" w:eastAsia="Calibri" w:hAnsi="Times New Roman" w:cs="Times New Roman"/>
          <w:sz w:val="24"/>
          <w:szCs w:val="24"/>
          <w:vertAlign w:val="superscript"/>
        </w:rPr>
        <w:t>bab</w:t>
      </w:r>
      <w:r w:rsidRPr="003C7D21">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 6a zákona č. 297/2008 Z. z..</w:t>
      </w:r>
      <w:r w:rsidR="001E0098">
        <w:rPr>
          <w:rFonts w:ascii="Times New Roman" w:eastAsia="Calibri" w:hAnsi="Times New Roman" w:cs="Times New Roman"/>
          <w:sz w:val="24"/>
          <w:szCs w:val="24"/>
        </w:rPr>
        <w:t xml:space="preserve"> v znení neskorších predpisov.</w:t>
      </w:r>
      <w:r w:rsidRPr="004F5FA2">
        <w:rPr>
          <w:rFonts w:ascii="Times New Roman" w:eastAsia="Calibri" w:hAnsi="Times New Roman" w:cs="Times New Roman"/>
          <w:sz w:val="24"/>
          <w:szCs w:val="24"/>
        </w:rPr>
        <w:t>“.</w:t>
      </w:r>
    </w:p>
    <w:p w:rsidR="004F5FA2" w:rsidRPr="004F5FA2" w:rsidRDefault="004F5FA2" w:rsidP="004F5FA2">
      <w:pPr>
        <w:spacing w:after="0" w:line="240" w:lineRule="auto"/>
        <w:jc w:val="both"/>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20a ods. 2 písm. b) sa na konci pripájajú</w:t>
      </w:r>
      <w:r w:rsidR="007A335E">
        <w:rPr>
          <w:rFonts w:ascii="Times New Roman" w:eastAsia="Calibri" w:hAnsi="Times New Roman" w:cs="Times New Roman"/>
          <w:sz w:val="24"/>
          <w:szCs w:val="24"/>
        </w:rPr>
        <w:t xml:space="preserve"> tieto</w:t>
      </w:r>
      <w:r w:rsidRPr="004F5FA2">
        <w:rPr>
          <w:rFonts w:ascii="Times New Roman" w:eastAsia="Calibri" w:hAnsi="Times New Roman" w:cs="Times New Roman"/>
          <w:sz w:val="24"/>
          <w:szCs w:val="24"/>
        </w:rPr>
        <w:t xml:space="preserve"> slová</w:t>
      </w:r>
      <w:r w:rsidR="007A335E">
        <w:rPr>
          <w:rFonts w:ascii="Times New Roman" w:eastAsia="Calibri" w:hAnsi="Times New Roman" w:cs="Times New Roman"/>
          <w:sz w:val="24"/>
          <w:szCs w:val="24"/>
        </w:rPr>
        <w:t>:</w:t>
      </w:r>
      <w:r w:rsidRPr="004F5FA2">
        <w:rPr>
          <w:rFonts w:ascii="Times New Roman" w:eastAsia="Calibri" w:hAnsi="Times New Roman" w:cs="Times New Roman"/>
          <w:sz w:val="24"/>
          <w:szCs w:val="24"/>
        </w:rPr>
        <w:t xml:space="preserve"> „za osobu, ktorá zabezpečuje plnenie úloh pri ochrane pred legalizáciou</w:t>
      </w:r>
      <w:r w:rsidR="00E7094E" w:rsidRPr="00E7094E">
        <w:rPr>
          <w:rFonts w:ascii="Times New Roman" w:eastAsia="Calibri" w:hAnsi="Times New Roman" w:cs="Times New Roman"/>
          <w:sz w:val="24"/>
          <w:szCs w:val="24"/>
        </w:rPr>
        <w:t xml:space="preserve"> 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a  meno, priezvisko, adresu trvalého pobytu, štátnu príslušnosť a dátum narodenia</w:t>
      </w:r>
      <w:r w:rsidRPr="004F5FA2">
        <w:rPr>
          <w:rFonts w:ascii="Times New Roman" w:eastAsia="Calibri" w:hAnsi="Times New Roman" w:cs="Times New Roman"/>
          <w:color w:val="494949"/>
          <w:sz w:val="24"/>
          <w:szCs w:val="24"/>
          <w:shd w:val="clear" w:color="auto" w:fill="FFFFFF"/>
        </w:rPr>
        <w:t xml:space="preserve"> </w:t>
      </w:r>
      <w:r w:rsidRPr="004F5FA2">
        <w:rPr>
          <w:rFonts w:ascii="Times New Roman" w:eastAsia="Calibri" w:hAnsi="Times New Roman" w:cs="Times New Roman"/>
          <w:sz w:val="24"/>
          <w:szCs w:val="24"/>
        </w:rPr>
        <w:t>fyzickej osoby, ktorá je konečným užívateľom výhod žiadateľa,“.</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3C7CF0">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lastRenderedPageBreak/>
        <w:t>V § 20a ods. 3 písm. d) sa slová „</w:t>
      </w:r>
      <w:r w:rsidR="003C7CF0" w:rsidRPr="003C7CF0">
        <w:rPr>
          <w:rFonts w:ascii="Times New Roman" w:eastAsia="Calibri" w:hAnsi="Times New Roman" w:cs="Times New Roman"/>
          <w:sz w:val="24"/>
          <w:szCs w:val="24"/>
        </w:rPr>
        <w:t>kontroly</w:t>
      </w:r>
      <w:r w:rsidR="003C7CF0">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alebo vedúceho organizačne</w:t>
      </w:r>
      <w:r w:rsidR="003C7CF0">
        <w:rPr>
          <w:rFonts w:ascii="Times New Roman" w:eastAsia="Calibri" w:hAnsi="Times New Roman" w:cs="Times New Roman"/>
          <w:sz w:val="24"/>
          <w:szCs w:val="24"/>
        </w:rPr>
        <w:t>j zložky žiadateľa“ nahrádzajú</w:t>
      </w:r>
      <w:r w:rsidRPr="004F5FA2">
        <w:rPr>
          <w:rFonts w:ascii="Times New Roman" w:eastAsia="Calibri" w:hAnsi="Times New Roman" w:cs="Times New Roman"/>
          <w:sz w:val="24"/>
          <w:szCs w:val="24"/>
        </w:rPr>
        <w:t> slovami „</w:t>
      </w:r>
      <w:r w:rsidR="003C7CF0">
        <w:rPr>
          <w:rFonts w:ascii="Times New Roman" w:eastAsia="Calibri" w:hAnsi="Times New Roman" w:cs="Times New Roman"/>
          <w:sz w:val="24"/>
          <w:szCs w:val="24"/>
        </w:rPr>
        <w:t>kontroly</w:t>
      </w:r>
      <w:r w:rsidRPr="004F5FA2">
        <w:rPr>
          <w:rFonts w:ascii="Times New Roman" w:eastAsia="Calibri" w:hAnsi="Times New Roman" w:cs="Times New Roman"/>
          <w:sz w:val="24"/>
          <w:szCs w:val="24"/>
        </w:rPr>
        <w:t xml:space="preserve">, vedúceho organizačnej zložky alebo osobu, ktorá zabezpečuje plnenie úloh pri ochrane pred legalizáciou </w:t>
      </w:r>
      <w:r w:rsidR="00E7094E" w:rsidRPr="00E7094E">
        <w:rPr>
          <w:rFonts w:ascii="Times New Roman" w:eastAsia="Calibri" w:hAnsi="Times New Roman" w:cs="Times New Roman"/>
          <w:sz w:val="24"/>
          <w:szCs w:val="24"/>
        </w:rPr>
        <w:t>príjmov z trestnej činnosti</w:t>
      </w:r>
      <w:r w:rsidR="00E7094E" w:rsidRPr="004F5FA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w:t>
      </w:r>
      <w:r w:rsidR="00C939C3">
        <w:rPr>
          <w:rFonts w:ascii="Times New Roman" w:eastAsia="Calibri" w:hAnsi="Times New Roman" w:cs="Times New Roman"/>
          <w:sz w:val="24"/>
          <w:szCs w:val="24"/>
        </w:rPr>
        <w:t>otkou podľa osobitného predpisu</w:t>
      </w:r>
      <w:r w:rsidR="001E0098">
        <w:rPr>
          <w:rFonts w:ascii="Times New Roman" w:eastAsia="Calibri" w:hAnsi="Times New Roman" w:cs="Times New Roman"/>
          <w:sz w:val="24"/>
          <w:szCs w:val="24"/>
        </w:rPr>
        <w:t xml:space="preserve"> žiadateľa</w:t>
      </w:r>
      <w:r w:rsidRPr="004F5FA2">
        <w:rPr>
          <w:rFonts w:ascii="Times New Roman" w:eastAsia="Calibri" w:hAnsi="Times New Roman" w:cs="Times New Roman"/>
          <w:sz w:val="24"/>
          <w:szCs w:val="24"/>
        </w:rPr>
        <w:t>“</w:t>
      </w:r>
      <w:r w:rsidR="00324F3F">
        <w:rPr>
          <w:rFonts w:ascii="Times New Roman" w:eastAsia="Calibri" w:hAnsi="Times New Roman" w:cs="Times New Roman"/>
          <w:sz w:val="24"/>
          <w:szCs w:val="24"/>
        </w:rPr>
        <w:t>.</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20a ods. 3 písm. e) sa  slová „</w:t>
      </w:r>
      <w:r w:rsidR="00324F3F" w:rsidRPr="00324F3F">
        <w:rPr>
          <w:rFonts w:ascii="Times New Roman" w:eastAsia="Calibri" w:hAnsi="Times New Roman" w:cs="Times New Roman"/>
          <w:sz w:val="24"/>
          <w:szCs w:val="24"/>
        </w:rPr>
        <w:t>kontroly</w:t>
      </w:r>
      <w:r w:rsidR="00324F3F">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alebo vedúceho organizačnej zložky žiadateľa“ nahrádzajú  slovami „</w:t>
      </w:r>
      <w:r w:rsidR="00324F3F">
        <w:rPr>
          <w:rFonts w:ascii="Times New Roman" w:eastAsia="Calibri" w:hAnsi="Times New Roman" w:cs="Times New Roman"/>
          <w:sz w:val="24"/>
          <w:szCs w:val="24"/>
        </w:rPr>
        <w:t>kontroly</w:t>
      </w:r>
      <w:r w:rsidRPr="004F5FA2">
        <w:rPr>
          <w:rFonts w:ascii="Times New Roman" w:eastAsia="Calibri" w:hAnsi="Times New Roman" w:cs="Times New Roman"/>
          <w:sz w:val="24"/>
          <w:szCs w:val="24"/>
        </w:rPr>
        <w:t xml:space="preserve">, vedúceho organizačnej zložky alebo osobu, ktorá zabezpečuje plnenie úloh pri ochrane pred legalizáciou </w:t>
      </w:r>
      <w:r w:rsidR="00E7094E" w:rsidRPr="00E7094E">
        <w:rPr>
          <w:rFonts w:ascii="Times New Roman" w:eastAsia="Calibri" w:hAnsi="Times New Roman" w:cs="Times New Roman"/>
          <w:sz w:val="24"/>
          <w:szCs w:val="24"/>
        </w:rPr>
        <w:t>príjmov z trestnej činnosti</w:t>
      </w:r>
      <w:r w:rsidR="00E7094E" w:rsidRPr="004F5FA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a údaje o fyzickej osobe, ktorá je kone</w:t>
      </w:r>
      <w:r w:rsidR="001E0098">
        <w:rPr>
          <w:rFonts w:ascii="Times New Roman" w:eastAsia="Calibri" w:hAnsi="Times New Roman" w:cs="Times New Roman"/>
          <w:sz w:val="24"/>
          <w:szCs w:val="24"/>
        </w:rPr>
        <w:t>čným užívateľom výhod žiadateľa</w:t>
      </w:r>
      <w:r w:rsidRPr="004F5FA2">
        <w:rPr>
          <w:rFonts w:ascii="Times New Roman" w:eastAsia="Calibri" w:hAnsi="Times New Roman" w:cs="Times New Roman"/>
          <w:sz w:val="24"/>
          <w:szCs w:val="24"/>
        </w:rPr>
        <w:t>“.</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20a ods. 3 písm</w:t>
      </w:r>
      <w:r w:rsidR="003C7CF0">
        <w:rPr>
          <w:rFonts w:ascii="Times New Roman" w:eastAsia="Calibri" w:hAnsi="Times New Roman" w:cs="Times New Roman"/>
          <w:sz w:val="24"/>
          <w:szCs w:val="24"/>
        </w:rPr>
        <w:t>eno</w:t>
      </w:r>
      <w:r w:rsidRPr="004F5FA2">
        <w:rPr>
          <w:rFonts w:ascii="Times New Roman" w:eastAsia="Calibri" w:hAnsi="Times New Roman" w:cs="Times New Roman"/>
          <w:sz w:val="24"/>
          <w:szCs w:val="24"/>
        </w:rPr>
        <w:t xml:space="preserve"> f) znie:</w:t>
      </w:r>
    </w:p>
    <w:p w:rsidR="004F5FA2" w:rsidRDefault="00F80E96" w:rsidP="006A76FF">
      <w:pPr>
        <w:spacing w:after="0" w:line="240" w:lineRule="auto"/>
        <w:ind w:left="1134" w:hanging="425"/>
        <w:jc w:val="both"/>
        <w:rPr>
          <w:rFonts w:ascii="Times New Roman" w:eastAsia="Calibri" w:hAnsi="Times New Roman" w:cs="Times New Roman"/>
          <w:sz w:val="24"/>
          <w:szCs w:val="24"/>
        </w:rPr>
      </w:pPr>
      <w:r w:rsidRPr="00F80E96">
        <w:rPr>
          <w:rFonts w:ascii="Times New Roman" w:eastAsia="Calibri" w:hAnsi="Times New Roman" w:cs="Times New Roman"/>
          <w:sz w:val="24"/>
          <w:szCs w:val="24"/>
        </w:rPr>
        <w:t xml:space="preserve">„f) </w:t>
      </w:r>
      <w:r w:rsidR="006A76FF">
        <w:rPr>
          <w:rFonts w:ascii="Times New Roman" w:eastAsia="Calibri" w:hAnsi="Times New Roman" w:cs="Times New Roman"/>
          <w:sz w:val="24"/>
          <w:szCs w:val="24"/>
        </w:rPr>
        <w:t xml:space="preserve"> </w:t>
      </w:r>
      <w:r w:rsidRPr="00F80E96">
        <w:rPr>
          <w:rFonts w:ascii="Times New Roman" w:eastAsia="Calibri" w:hAnsi="Times New Roman" w:cs="Times New Roman"/>
          <w:sz w:val="24"/>
          <w:szCs w:val="24"/>
        </w:rPr>
        <w:t>čestné vyhlásenie o dôveryhodnosti fyzickej osoby, ktorá je navrhnutá za člena štatutárneho orgánu, prokuristu, člena dozornej rady, vedúceho útvaru vnútornej kontroly, vedúceho zamestnanca zodpovedného za výkon vnútornej kontroly, vedúceho organizačnej zložky žiadateľa, alebo za osobu, ktorá zabezpečuje plnenie úloh pri ochrane pred legalizáciou</w:t>
      </w:r>
      <w:r w:rsidR="00400606" w:rsidRPr="00400606">
        <w:t xml:space="preserve"> </w:t>
      </w:r>
      <w:r w:rsidR="00400606" w:rsidRPr="00400606">
        <w:rPr>
          <w:rFonts w:ascii="Times New Roman" w:eastAsia="Calibri" w:hAnsi="Times New Roman" w:cs="Times New Roman"/>
          <w:sz w:val="24"/>
          <w:szCs w:val="24"/>
        </w:rPr>
        <w:t>príjmov z trestnej činnosti</w:t>
      </w:r>
      <w:r w:rsidRPr="00F80E96">
        <w:rPr>
          <w:rFonts w:ascii="Times New Roman" w:eastAsia="Calibri" w:hAnsi="Times New Roman" w:cs="Times New Roman"/>
          <w:sz w:val="24"/>
          <w:szCs w:val="24"/>
        </w:rPr>
        <w:t xml:space="preserve"> a financovaním terorizmu, ohlasovanie neobvyklých obchodných operácií a prostredníctvom ktorej sa zabezpečuje priebežný styk s finančnou spravodajskou jednotkou podľa osobitného predpisu s úradne osvedčeným podpisom navrhovanej osoby, čestné vyhlásenie o dôveryhodnosti fyzickej osoby, ktorá je konečným užívateľom výhod žiadateľa s úradne osvedčeným podpisom konečného užívateľa výhod žiadateľa, a čestné vyhlásenie o úplnosti, správnosti, pravdivosti, pravosti a aktuálnosti dokladov podľa písmena d) s úradne osvedčeným podpisom navrhovanej osoby,“.</w:t>
      </w:r>
    </w:p>
    <w:p w:rsidR="00F80E96" w:rsidRPr="004F5FA2" w:rsidRDefault="00F80E96" w:rsidP="00F80E96">
      <w:pPr>
        <w:spacing w:after="0" w:line="240" w:lineRule="auto"/>
        <w:ind w:left="709"/>
        <w:jc w:val="both"/>
        <w:rPr>
          <w:rFonts w:ascii="Times New Roman" w:eastAsia="Calibri" w:hAnsi="Times New Roman" w:cs="Times New Roman"/>
          <w:sz w:val="24"/>
          <w:szCs w:val="24"/>
        </w:rPr>
      </w:pPr>
    </w:p>
    <w:p w:rsidR="004F5FA2" w:rsidRPr="004F5FA2" w:rsidRDefault="00D27DB2" w:rsidP="004F5FA2">
      <w:pPr>
        <w:numPr>
          <w:ilvl w:val="0"/>
          <w:numId w:val="2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4F5FA2" w:rsidRPr="004F5FA2">
        <w:rPr>
          <w:rFonts w:ascii="Times New Roman" w:eastAsia="Calibri" w:hAnsi="Times New Roman" w:cs="Times New Roman"/>
          <w:sz w:val="24"/>
          <w:szCs w:val="24"/>
        </w:rPr>
        <w:t>§ 20a</w:t>
      </w:r>
      <w:r>
        <w:rPr>
          <w:rFonts w:ascii="Times New Roman" w:eastAsia="Calibri" w:hAnsi="Times New Roman" w:cs="Times New Roman"/>
          <w:sz w:val="24"/>
          <w:szCs w:val="24"/>
        </w:rPr>
        <w:t xml:space="preserve"> sa odsek</w:t>
      </w:r>
      <w:r w:rsidR="004F5FA2" w:rsidRPr="004F5FA2">
        <w:rPr>
          <w:rFonts w:ascii="Times New Roman" w:eastAsia="Calibri" w:hAnsi="Times New Roman" w:cs="Times New Roman"/>
          <w:sz w:val="24"/>
          <w:szCs w:val="24"/>
        </w:rPr>
        <w:t xml:space="preserve"> 3</w:t>
      </w:r>
      <w:r w:rsidR="00745EC5">
        <w:rPr>
          <w:rFonts w:ascii="Times New Roman" w:eastAsia="Calibri" w:hAnsi="Times New Roman" w:cs="Times New Roman"/>
          <w:sz w:val="24"/>
          <w:szCs w:val="24"/>
        </w:rPr>
        <w:t xml:space="preserve"> </w:t>
      </w:r>
      <w:r w:rsidR="004F5FA2" w:rsidRPr="004F5FA2">
        <w:rPr>
          <w:rFonts w:ascii="Times New Roman" w:eastAsia="Calibri" w:hAnsi="Times New Roman" w:cs="Times New Roman"/>
          <w:sz w:val="24"/>
          <w:szCs w:val="24"/>
        </w:rPr>
        <w:t>dopĺňa písmenom s), ktoré znie:</w:t>
      </w:r>
    </w:p>
    <w:p w:rsidR="004F5FA2" w:rsidRPr="004F5FA2" w:rsidRDefault="004F5FA2" w:rsidP="006A76FF">
      <w:pPr>
        <w:spacing w:after="0" w:line="240" w:lineRule="auto"/>
        <w:ind w:left="1134" w:hanging="414"/>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„s) grafické znázornenie a opis väzieb na politicky exponovanú osobu</w:t>
      </w:r>
      <w:r w:rsidRPr="004F5FA2">
        <w:rPr>
          <w:rFonts w:ascii="Times New Roman" w:eastAsia="Calibri" w:hAnsi="Times New Roman" w:cs="Times New Roman"/>
          <w:sz w:val="24"/>
          <w:szCs w:val="24"/>
          <w:vertAlign w:val="superscript"/>
        </w:rPr>
        <w:t>22eb</w:t>
      </w:r>
      <w:r w:rsidRPr="003C7D21">
        <w:rPr>
          <w:rFonts w:ascii="Times New Roman" w:eastAsia="Calibri" w:hAnsi="Times New Roman" w:cs="Times New Roman"/>
          <w:sz w:val="24"/>
          <w:szCs w:val="24"/>
        </w:rPr>
        <w:t>)</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alebo sankcionovanú osobu</w:t>
      </w:r>
      <w:r w:rsidR="003C7D21">
        <w:rPr>
          <w:rFonts w:ascii="Times New Roman" w:eastAsia="Calibri" w:hAnsi="Times New Roman" w:cs="Times New Roman"/>
          <w:sz w:val="24"/>
          <w:szCs w:val="24"/>
        </w:rPr>
        <w:t>,</w:t>
      </w:r>
      <w:r w:rsidRPr="004F5FA2">
        <w:rPr>
          <w:rFonts w:ascii="Times New Roman" w:eastAsia="Calibri" w:hAnsi="Times New Roman" w:cs="Times New Roman"/>
          <w:sz w:val="24"/>
          <w:szCs w:val="24"/>
          <w:vertAlign w:val="superscript"/>
        </w:rPr>
        <w:t>22ec</w:t>
      </w:r>
      <w:r w:rsidRPr="003C7D21">
        <w:rPr>
          <w:rFonts w:ascii="Times New Roman" w:eastAsia="Calibri" w:hAnsi="Times New Roman" w:cs="Times New Roman"/>
          <w:sz w:val="24"/>
          <w:szCs w:val="24"/>
        </w:rPr>
        <w:t>)</w:t>
      </w:r>
      <w:r w:rsidRPr="004F5FA2">
        <w:rPr>
          <w:rFonts w:ascii="Times New Roman" w:eastAsia="Calibri" w:hAnsi="Times New Roman" w:cs="Times New Roman"/>
          <w:sz w:val="24"/>
          <w:szCs w:val="24"/>
        </w:rPr>
        <w:t xml:space="preserve"> ktorá sa nachádza v skupine s úzkymi väzbami podľa </w:t>
      </w:r>
      <w:r w:rsidR="001E0098">
        <w:rPr>
          <w:rFonts w:ascii="Times New Roman" w:eastAsia="Calibri" w:hAnsi="Times New Roman" w:cs="Times New Roman"/>
          <w:sz w:val="24"/>
          <w:szCs w:val="24"/>
        </w:rPr>
        <w:t>odseku</w:t>
      </w:r>
      <w:r w:rsidRPr="004F5FA2">
        <w:rPr>
          <w:rFonts w:ascii="Times New Roman" w:eastAsia="Calibri" w:hAnsi="Times New Roman" w:cs="Times New Roman"/>
          <w:sz w:val="24"/>
          <w:szCs w:val="24"/>
        </w:rPr>
        <w:t xml:space="preserve"> 17.“.</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4F5FA2">
      <w:pPr>
        <w:spacing w:after="0" w:line="240" w:lineRule="auto"/>
        <w:ind w:left="720"/>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Poznámky pod čiarou k odkazom 22eb a 22ec znejú:</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w:t>
      </w:r>
      <w:r w:rsidRPr="004F5FA2">
        <w:rPr>
          <w:rFonts w:ascii="Times New Roman" w:eastAsia="Calibri" w:hAnsi="Times New Roman" w:cs="Times New Roman"/>
          <w:sz w:val="24"/>
          <w:szCs w:val="24"/>
          <w:vertAlign w:val="superscript"/>
        </w:rPr>
        <w:t>22eb</w:t>
      </w:r>
      <w:r w:rsidRPr="00EE3002">
        <w:rPr>
          <w:rFonts w:ascii="Times New Roman" w:eastAsia="Calibri" w:hAnsi="Times New Roman" w:cs="Times New Roman"/>
          <w:sz w:val="24"/>
          <w:szCs w:val="24"/>
        </w:rPr>
        <w:t>)</w:t>
      </w:r>
      <w:r w:rsidRPr="004F5FA2">
        <w:rPr>
          <w:rFonts w:ascii="Times New Roman" w:eastAsia="Calibri" w:hAnsi="Times New Roman" w:cs="Times New Roman"/>
          <w:sz w:val="24"/>
          <w:szCs w:val="24"/>
        </w:rPr>
        <w:t xml:space="preserve"> </w:t>
      </w:r>
      <w:r w:rsidR="006A76FF">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 xml:space="preserve">§ 6 zákona č. 297/2008 Z. z. </w:t>
      </w:r>
      <w:r w:rsidR="001E0098">
        <w:rPr>
          <w:rFonts w:ascii="Times New Roman" w:eastAsia="Calibri" w:hAnsi="Times New Roman" w:cs="Times New Roman"/>
          <w:sz w:val="24"/>
          <w:szCs w:val="24"/>
        </w:rPr>
        <w:t>v znení neskorších predpisov.</w:t>
      </w:r>
    </w:p>
    <w:p w:rsidR="004F5FA2" w:rsidRPr="004F5FA2" w:rsidRDefault="004F5FA2" w:rsidP="006A76FF">
      <w:pPr>
        <w:spacing w:after="0" w:line="240" w:lineRule="auto"/>
        <w:ind w:left="1276" w:hanging="556"/>
        <w:jc w:val="both"/>
        <w:rPr>
          <w:rFonts w:ascii="Times New Roman" w:eastAsia="Calibri" w:hAnsi="Times New Roman" w:cs="Times New Roman"/>
          <w:sz w:val="24"/>
          <w:szCs w:val="24"/>
        </w:rPr>
      </w:pPr>
      <w:r w:rsidRPr="004F5FA2">
        <w:rPr>
          <w:rFonts w:ascii="Times New Roman" w:eastAsia="Calibri" w:hAnsi="Times New Roman" w:cs="Times New Roman"/>
          <w:sz w:val="24"/>
          <w:szCs w:val="24"/>
          <w:vertAlign w:val="superscript"/>
        </w:rPr>
        <w:t>22ec</w:t>
      </w:r>
      <w:r w:rsidRPr="00EE3002">
        <w:rPr>
          <w:rFonts w:ascii="Times New Roman" w:eastAsia="Calibri" w:hAnsi="Times New Roman" w:cs="Times New Roman"/>
          <w:sz w:val="24"/>
          <w:szCs w:val="24"/>
        </w:rPr>
        <w:t>)</w:t>
      </w:r>
      <w:r w:rsidRPr="004F5FA2">
        <w:rPr>
          <w:rFonts w:ascii="Times New Roman" w:eastAsia="Calibri" w:hAnsi="Times New Roman" w:cs="Times New Roman"/>
          <w:sz w:val="24"/>
          <w:szCs w:val="24"/>
        </w:rPr>
        <w:t xml:space="preserve"> </w:t>
      </w:r>
      <w:r w:rsidR="006A76FF">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Zákon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F5FA2" w:rsidP="003C7CF0">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20a ods. 14 písm. a) sa slová „</w:t>
      </w:r>
      <w:r w:rsidR="003C7CF0" w:rsidRPr="003C7CF0">
        <w:rPr>
          <w:rFonts w:ascii="Times New Roman" w:eastAsia="Calibri" w:hAnsi="Times New Roman" w:cs="Times New Roman"/>
          <w:sz w:val="24"/>
          <w:szCs w:val="24"/>
        </w:rPr>
        <w:t>kontrolu</w:t>
      </w:r>
      <w:r w:rsidR="003C7CF0">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 vedúceho organizačnej zložky veriteľa“ nahrádzajú slovami „</w:t>
      </w:r>
      <w:r w:rsidR="003C7CF0" w:rsidRPr="003C7CF0">
        <w:rPr>
          <w:rFonts w:ascii="Times New Roman" w:eastAsia="Calibri" w:hAnsi="Times New Roman" w:cs="Times New Roman"/>
          <w:sz w:val="24"/>
          <w:szCs w:val="24"/>
        </w:rPr>
        <w:t>kontrolu</w:t>
      </w:r>
      <w:r w:rsidRPr="004F5FA2">
        <w:rPr>
          <w:rFonts w:ascii="Times New Roman" w:eastAsia="Calibri" w:hAnsi="Times New Roman" w:cs="Times New Roman"/>
          <w:sz w:val="24"/>
          <w:szCs w:val="24"/>
        </w:rPr>
        <w:t>,</w:t>
      </w:r>
      <w:r w:rsidR="003C7CF0">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vedúceho organizačnej zložky a vo funkcii osoby, ktorá zabezpečovala plnenie úloh pri ochrane pred legalizáciou</w:t>
      </w:r>
      <w:r w:rsidR="00EE3002">
        <w:rPr>
          <w:rFonts w:ascii="Times New Roman" w:eastAsia="Calibri" w:hAnsi="Times New Roman" w:cs="Times New Roman"/>
          <w:sz w:val="24"/>
          <w:szCs w:val="24"/>
        </w:rPr>
        <w:t xml:space="preserve"> </w:t>
      </w:r>
      <w:r w:rsidR="00EE3002" w:rsidRPr="00E7094E">
        <w:rPr>
          <w:rFonts w:ascii="Times New Roman" w:eastAsia="Calibri" w:hAnsi="Times New Roman" w:cs="Times New Roman"/>
          <w:sz w:val="24"/>
          <w:szCs w:val="24"/>
        </w:rPr>
        <w:t>príjmov z trestnej činnosti</w:t>
      </w:r>
      <w:r w:rsidR="00EE300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veriteľa“.</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A40F09">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lastRenderedPageBreak/>
        <w:t>V § 20a ods. 14 písm. b) sa slová „</w:t>
      </w:r>
      <w:r w:rsidR="003C7CF0" w:rsidRPr="003C7CF0">
        <w:rPr>
          <w:rFonts w:ascii="Times New Roman" w:eastAsia="Calibri" w:hAnsi="Times New Roman" w:cs="Times New Roman"/>
          <w:sz w:val="24"/>
          <w:szCs w:val="24"/>
        </w:rPr>
        <w:t xml:space="preserve">rady </w:t>
      </w:r>
      <w:r w:rsidRPr="004F5FA2">
        <w:rPr>
          <w:rFonts w:ascii="Times New Roman" w:eastAsia="Calibri" w:hAnsi="Times New Roman" w:cs="Times New Roman"/>
          <w:sz w:val="24"/>
          <w:szCs w:val="24"/>
        </w:rPr>
        <w:t>a vedúceho zamestnanca</w:t>
      </w:r>
      <w:r w:rsidR="00A40F09">
        <w:rPr>
          <w:rFonts w:ascii="Times New Roman" w:eastAsia="Calibri" w:hAnsi="Times New Roman" w:cs="Times New Roman"/>
          <w:sz w:val="24"/>
          <w:szCs w:val="24"/>
        </w:rPr>
        <w:t xml:space="preserve"> u</w:t>
      </w:r>
      <w:r w:rsidRPr="004F5FA2">
        <w:rPr>
          <w:rFonts w:ascii="Times New Roman" w:eastAsia="Calibri" w:hAnsi="Times New Roman" w:cs="Times New Roman"/>
          <w:sz w:val="24"/>
          <w:szCs w:val="24"/>
        </w:rPr>
        <w:t xml:space="preserve"> veriteľa“  nahrádzajú slovami „</w:t>
      </w:r>
      <w:r w:rsidR="00A40F09" w:rsidRPr="00A40F09">
        <w:rPr>
          <w:rFonts w:ascii="Times New Roman" w:eastAsia="Calibri" w:hAnsi="Times New Roman" w:cs="Times New Roman"/>
          <w:sz w:val="24"/>
          <w:szCs w:val="24"/>
        </w:rPr>
        <w:t>rady</w:t>
      </w:r>
      <w:r w:rsidRPr="004F5FA2">
        <w:rPr>
          <w:rFonts w:ascii="Times New Roman" w:eastAsia="Calibri" w:hAnsi="Times New Roman" w:cs="Times New Roman"/>
          <w:sz w:val="24"/>
          <w:szCs w:val="24"/>
        </w:rPr>
        <w:t>, vedúceho zamestnanca a vo funkcii osoby, ktorá zabezpečovala plnenie úloh pri ochrane pred legalizáciou</w:t>
      </w:r>
      <w:r w:rsidR="00EE3002">
        <w:rPr>
          <w:rFonts w:ascii="Times New Roman" w:eastAsia="Calibri" w:hAnsi="Times New Roman" w:cs="Times New Roman"/>
          <w:sz w:val="24"/>
          <w:szCs w:val="24"/>
        </w:rPr>
        <w:t xml:space="preserve"> </w:t>
      </w:r>
      <w:r w:rsidR="00EE3002" w:rsidRPr="00E7094E">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 veriteľa“.</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A40F09">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20a ods. 14 písm. c) sa  slová „</w:t>
      </w:r>
      <w:r w:rsidR="00A40F09" w:rsidRPr="00A40F09">
        <w:rPr>
          <w:rFonts w:ascii="Times New Roman" w:eastAsia="Calibri" w:hAnsi="Times New Roman" w:cs="Times New Roman"/>
          <w:sz w:val="24"/>
          <w:szCs w:val="24"/>
        </w:rPr>
        <w:t xml:space="preserve">kontrolu </w:t>
      </w:r>
      <w:r w:rsidRPr="004F5FA2">
        <w:rPr>
          <w:rFonts w:ascii="Times New Roman" w:eastAsia="Calibri" w:hAnsi="Times New Roman" w:cs="Times New Roman"/>
          <w:sz w:val="24"/>
          <w:szCs w:val="24"/>
        </w:rPr>
        <w:t>a vedúceho organizačnej zložky</w:t>
      </w:r>
      <w:r w:rsidR="00A40F09">
        <w:rPr>
          <w:rFonts w:ascii="Times New Roman" w:eastAsia="Calibri" w:hAnsi="Times New Roman" w:cs="Times New Roman"/>
          <w:sz w:val="24"/>
          <w:szCs w:val="24"/>
        </w:rPr>
        <w:t xml:space="preserve"> u</w:t>
      </w:r>
      <w:r w:rsidRPr="004F5FA2">
        <w:rPr>
          <w:rFonts w:ascii="Times New Roman" w:eastAsia="Calibri" w:hAnsi="Times New Roman" w:cs="Times New Roman"/>
          <w:sz w:val="24"/>
          <w:szCs w:val="24"/>
        </w:rPr>
        <w:t xml:space="preserve"> veriteľa“ nahrádzajú slovami „</w:t>
      </w:r>
      <w:r w:rsidR="00A40F09" w:rsidRPr="00A40F09">
        <w:rPr>
          <w:rFonts w:ascii="Times New Roman" w:eastAsia="Calibri" w:hAnsi="Times New Roman" w:cs="Times New Roman"/>
          <w:sz w:val="24"/>
          <w:szCs w:val="24"/>
        </w:rPr>
        <w:t>kontrolu</w:t>
      </w:r>
      <w:r w:rsidRPr="004F5FA2">
        <w:rPr>
          <w:rFonts w:ascii="Times New Roman" w:eastAsia="Calibri" w:hAnsi="Times New Roman" w:cs="Times New Roman"/>
          <w:sz w:val="24"/>
          <w:szCs w:val="24"/>
        </w:rPr>
        <w:t xml:space="preserve">, vedúceho organizačnej zložky a vo funkcii osoby, ktorá zabezpečovala plnenie úloh pri ochrane pred legalizáciou </w:t>
      </w:r>
      <w:r w:rsidR="00EE3002" w:rsidRPr="00E7094E">
        <w:rPr>
          <w:rFonts w:ascii="Times New Roman" w:eastAsia="Calibri" w:hAnsi="Times New Roman" w:cs="Times New Roman"/>
          <w:sz w:val="24"/>
          <w:szCs w:val="24"/>
        </w:rPr>
        <w:t>príjmov z trestnej činnosti</w:t>
      </w:r>
      <w:r w:rsidR="00EE3002" w:rsidRPr="004F5FA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 veriteľa“.</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F5FA2" w:rsidP="00A40F09">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20a ods. 14 písm. f) sa slová „</w:t>
      </w:r>
      <w:r w:rsidR="00A40F09" w:rsidRPr="00A40F09">
        <w:rPr>
          <w:rFonts w:ascii="Times New Roman" w:eastAsia="Calibri" w:hAnsi="Times New Roman" w:cs="Times New Roman"/>
          <w:sz w:val="24"/>
          <w:szCs w:val="24"/>
        </w:rPr>
        <w:t xml:space="preserve">kontrolu </w:t>
      </w:r>
      <w:r w:rsidRPr="004F5FA2">
        <w:rPr>
          <w:rFonts w:ascii="Times New Roman" w:eastAsia="Calibri" w:hAnsi="Times New Roman" w:cs="Times New Roman"/>
          <w:sz w:val="24"/>
          <w:szCs w:val="24"/>
        </w:rPr>
        <w:t>a vedúceho organizačnej zložky veriteľa“ nahrádzajú slovami „</w:t>
      </w:r>
      <w:r w:rsidR="00A40F09" w:rsidRPr="00A40F09">
        <w:rPr>
          <w:rFonts w:ascii="Times New Roman" w:eastAsia="Calibri" w:hAnsi="Times New Roman" w:cs="Times New Roman"/>
          <w:sz w:val="24"/>
          <w:szCs w:val="24"/>
        </w:rPr>
        <w:t>kontrolu</w:t>
      </w:r>
      <w:r w:rsidRPr="004F5FA2">
        <w:rPr>
          <w:rFonts w:ascii="Times New Roman" w:eastAsia="Calibri" w:hAnsi="Times New Roman" w:cs="Times New Roman"/>
          <w:sz w:val="24"/>
          <w:szCs w:val="24"/>
        </w:rPr>
        <w:t>, vedúceho organizačnej zložky a vo funkcii osoby, ktorá zabezpečovala plnenie úloh pri ochrane pred legalizáciou</w:t>
      </w:r>
      <w:r w:rsidR="00EE3002">
        <w:rPr>
          <w:rFonts w:ascii="Times New Roman" w:eastAsia="Calibri" w:hAnsi="Times New Roman" w:cs="Times New Roman"/>
          <w:sz w:val="24"/>
          <w:szCs w:val="24"/>
        </w:rPr>
        <w:t xml:space="preserve"> </w:t>
      </w:r>
      <w:r w:rsidR="00EE3002" w:rsidRPr="00E7094E">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 veriteľa“.</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rPr>
          <w:rFonts w:ascii="Times New Roman" w:eastAsia="Calibri" w:hAnsi="Times New Roman" w:cs="Times New Roman"/>
          <w:sz w:val="24"/>
          <w:szCs w:val="24"/>
        </w:rPr>
      </w:pPr>
      <w:r w:rsidRPr="004F5FA2">
        <w:rPr>
          <w:rFonts w:ascii="Times New Roman" w:eastAsia="Calibri" w:hAnsi="Times New Roman" w:cs="Times New Roman"/>
          <w:sz w:val="24"/>
          <w:szCs w:val="24"/>
        </w:rPr>
        <w:t xml:space="preserve">V § 20b ods. 2 </w:t>
      </w:r>
      <w:r w:rsidR="00A40F09">
        <w:rPr>
          <w:rFonts w:ascii="Times New Roman" w:eastAsia="Calibri" w:hAnsi="Times New Roman" w:cs="Times New Roman"/>
          <w:sz w:val="24"/>
          <w:szCs w:val="24"/>
        </w:rPr>
        <w:t>druh</w:t>
      </w:r>
      <w:r w:rsidRPr="004F5FA2">
        <w:rPr>
          <w:rFonts w:ascii="Times New Roman" w:eastAsia="Calibri" w:hAnsi="Times New Roman" w:cs="Times New Roman"/>
          <w:sz w:val="24"/>
          <w:szCs w:val="24"/>
        </w:rPr>
        <w:t>á veta znie:</w:t>
      </w:r>
    </w:p>
    <w:p w:rsidR="004F5FA2" w:rsidRPr="004F5FA2" w:rsidRDefault="004F5FA2" w:rsidP="00547407">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„Na udelenie povolenia podľa </w:t>
      </w:r>
      <w:hyperlink r:id="rId63" w:anchor="paragraf-20.odsek-1.pismeno-b" w:tooltip="Odkaz na predpis alebo ustanovenie" w:history="1">
        <w:r w:rsidRPr="004F5FA2">
          <w:rPr>
            <w:rFonts w:ascii="Times New Roman" w:eastAsia="Calibri" w:hAnsi="Times New Roman" w:cs="Times New Roman"/>
            <w:sz w:val="24"/>
            <w:szCs w:val="24"/>
          </w:rPr>
          <w:t>§ 20 ods. 1 písm. b)</w:t>
        </w:r>
      </w:hyperlink>
      <w:r w:rsidRPr="004F5FA2">
        <w:rPr>
          <w:rFonts w:ascii="Times New Roman" w:eastAsia="Calibri" w:hAnsi="Times New Roman" w:cs="Times New Roman"/>
          <w:sz w:val="24"/>
          <w:szCs w:val="24"/>
        </w:rPr>
        <w:t> sa vzťahujú ustanovenia </w:t>
      </w:r>
      <w:hyperlink r:id="rId64" w:anchor="paragraf-20a.odsek-1.pismeno-a" w:tooltip="Odkaz na predpis alebo ustanovenie" w:history="1">
        <w:r w:rsidR="00547407">
          <w:rPr>
            <w:rFonts w:ascii="Times New Roman" w:eastAsia="Calibri" w:hAnsi="Times New Roman" w:cs="Times New Roman"/>
            <w:sz w:val="24"/>
            <w:szCs w:val="24"/>
          </w:rPr>
          <w:t>§ 20a ods. </w:t>
        </w:r>
        <w:r w:rsidRPr="004F5FA2">
          <w:rPr>
            <w:rFonts w:ascii="Times New Roman" w:eastAsia="Calibri" w:hAnsi="Times New Roman" w:cs="Times New Roman"/>
            <w:sz w:val="24"/>
            <w:szCs w:val="24"/>
          </w:rPr>
          <w:t>1 písm. a)</w:t>
        </w:r>
      </w:hyperlink>
      <w:r w:rsidRPr="004F5FA2">
        <w:rPr>
          <w:rFonts w:ascii="Times New Roman" w:eastAsia="Calibri" w:hAnsi="Times New Roman" w:cs="Times New Roman"/>
          <w:sz w:val="24"/>
          <w:szCs w:val="24"/>
        </w:rPr>
        <w:t>, </w:t>
      </w:r>
      <w:hyperlink r:id="rId65" w:anchor="paragraf-20a.odsek-1.pismeno-c" w:tooltip="Odkaz na predpis alebo ustanovenie" w:history="1">
        <w:r w:rsidRPr="004F5FA2">
          <w:rPr>
            <w:rFonts w:ascii="Times New Roman" w:eastAsia="Calibri" w:hAnsi="Times New Roman" w:cs="Times New Roman"/>
            <w:sz w:val="24"/>
            <w:szCs w:val="24"/>
          </w:rPr>
          <w:t>c)</w:t>
        </w:r>
      </w:hyperlink>
      <w:r w:rsidRPr="004F5FA2">
        <w:rPr>
          <w:rFonts w:ascii="Times New Roman" w:eastAsia="Calibri" w:hAnsi="Times New Roman" w:cs="Times New Roman"/>
          <w:sz w:val="24"/>
          <w:szCs w:val="24"/>
        </w:rPr>
        <w:t>, </w:t>
      </w:r>
      <w:hyperlink r:id="rId66" w:anchor="paragraf-20a.odsek-1.pismeno-d" w:tooltip="Odkaz na predpis alebo ustanovenie" w:history="1">
        <w:r w:rsidRPr="004F5FA2">
          <w:rPr>
            <w:rFonts w:ascii="Times New Roman" w:eastAsia="Calibri" w:hAnsi="Times New Roman" w:cs="Times New Roman"/>
            <w:sz w:val="24"/>
            <w:szCs w:val="24"/>
          </w:rPr>
          <w:t>d)</w:t>
        </w:r>
      </w:hyperlink>
      <w:r w:rsidRPr="004F5FA2">
        <w:rPr>
          <w:rFonts w:ascii="Times New Roman" w:eastAsia="Calibri" w:hAnsi="Times New Roman" w:cs="Times New Roman"/>
          <w:sz w:val="24"/>
          <w:szCs w:val="24"/>
        </w:rPr>
        <w:t>, </w:t>
      </w:r>
      <w:hyperlink r:id="rId67" w:anchor="paragraf-20a.odsek-1.pismeno-f" w:tooltip="Odkaz na predpis alebo ustanovenie" w:history="1">
        <w:r w:rsidRPr="004F5FA2">
          <w:rPr>
            <w:rFonts w:ascii="Times New Roman" w:eastAsia="Calibri" w:hAnsi="Times New Roman" w:cs="Times New Roman"/>
            <w:sz w:val="24"/>
            <w:szCs w:val="24"/>
          </w:rPr>
          <w:t>f)</w:t>
        </w:r>
      </w:hyperlink>
      <w:r w:rsidRPr="004F5FA2">
        <w:rPr>
          <w:rFonts w:ascii="Times New Roman" w:eastAsia="Calibri" w:hAnsi="Times New Roman" w:cs="Times New Roman"/>
          <w:sz w:val="24"/>
          <w:szCs w:val="24"/>
        </w:rPr>
        <w:t>, </w:t>
      </w:r>
      <w:hyperlink r:id="rId68" w:anchor="paragraf-20a.odsek-1.pismeno-g" w:tooltip="Odkaz na predpis alebo ustanovenie" w:history="1">
        <w:r w:rsidRPr="004F5FA2">
          <w:rPr>
            <w:rFonts w:ascii="Times New Roman" w:eastAsia="Calibri" w:hAnsi="Times New Roman" w:cs="Times New Roman"/>
            <w:sz w:val="24"/>
            <w:szCs w:val="24"/>
          </w:rPr>
          <w:t>g)</w:t>
        </w:r>
      </w:hyperlink>
      <w:r w:rsidRPr="004F5FA2">
        <w:rPr>
          <w:rFonts w:ascii="Times New Roman" w:eastAsia="Calibri" w:hAnsi="Times New Roman" w:cs="Times New Roman"/>
          <w:sz w:val="24"/>
          <w:szCs w:val="24"/>
        </w:rPr>
        <w:t>, </w:t>
      </w:r>
      <w:hyperlink r:id="rId69" w:anchor="paragraf-20a.odsek-1.pismeno-j" w:tooltip="Odkaz na predpis alebo ustanovenie" w:history="1">
        <w:r w:rsidRPr="004F5FA2">
          <w:rPr>
            <w:rFonts w:ascii="Times New Roman" w:eastAsia="Calibri" w:hAnsi="Times New Roman" w:cs="Times New Roman"/>
            <w:sz w:val="24"/>
            <w:szCs w:val="24"/>
          </w:rPr>
          <w:t>j)</w:t>
        </w:r>
      </w:hyperlink>
      <w:r w:rsidR="0073285A">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až</w:t>
      </w:r>
      <w:r w:rsidRPr="004F5FA2">
        <w:rPr>
          <w:rFonts w:ascii="Times New Roman" w:eastAsia="Calibri" w:hAnsi="Times New Roman" w:cs="Times New Roman"/>
          <w:b/>
          <w:bCs/>
          <w:sz w:val="24"/>
          <w:szCs w:val="24"/>
        </w:rPr>
        <w:t> </w:t>
      </w:r>
      <w:r w:rsidRPr="00A40F09">
        <w:rPr>
          <w:rFonts w:ascii="Times New Roman" w:eastAsia="Calibri" w:hAnsi="Times New Roman" w:cs="Times New Roman"/>
          <w:bCs/>
          <w:sz w:val="24"/>
          <w:szCs w:val="24"/>
        </w:rPr>
        <w:t>m</w:t>
      </w:r>
      <w:r w:rsidRPr="004F5FA2">
        <w:rPr>
          <w:rFonts w:ascii="Times New Roman" w:eastAsia="Calibri" w:hAnsi="Times New Roman" w:cs="Times New Roman"/>
          <w:b/>
          <w:bCs/>
          <w:sz w:val="24"/>
          <w:szCs w:val="24"/>
        </w:rPr>
        <w:t>)</w:t>
      </w:r>
      <w:r w:rsidRPr="004F5FA2">
        <w:rPr>
          <w:rFonts w:ascii="Times New Roman" w:eastAsia="Calibri" w:hAnsi="Times New Roman" w:cs="Times New Roman"/>
          <w:sz w:val="24"/>
          <w:szCs w:val="24"/>
        </w:rPr>
        <w:t> a </w:t>
      </w:r>
      <w:hyperlink r:id="rId70" w:anchor="paragraf-20a.odsek-3.pismeno-a" w:tooltip="Odkaz na predpis alebo ustanovenie" w:history="1">
        <w:r w:rsidRPr="004F5FA2">
          <w:rPr>
            <w:rFonts w:ascii="Times New Roman" w:eastAsia="Calibri" w:hAnsi="Times New Roman" w:cs="Times New Roman"/>
            <w:sz w:val="24"/>
            <w:szCs w:val="24"/>
          </w:rPr>
          <w:t>ods. 3 písm. a) až f)</w:t>
        </w:r>
      </w:hyperlink>
      <w:r w:rsidRPr="004F5FA2">
        <w:rPr>
          <w:rFonts w:ascii="Times New Roman" w:eastAsia="Calibri" w:hAnsi="Times New Roman" w:cs="Times New Roman"/>
          <w:sz w:val="24"/>
          <w:szCs w:val="24"/>
        </w:rPr>
        <w:t>, </w:t>
      </w:r>
      <w:hyperlink r:id="rId71" w:anchor="paragraf-20a.odsek-3.pismeno-h" w:tooltip="Odkaz na predpis alebo ustanovenie" w:history="1">
        <w:r w:rsidRPr="00A40F09">
          <w:rPr>
            <w:rFonts w:ascii="Times New Roman" w:eastAsia="Calibri" w:hAnsi="Times New Roman" w:cs="Times New Roman"/>
            <w:sz w:val="24"/>
            <w:szCs w:val="24"/>
          </w:rPr>
          <w:t>h)</w:t>
        </w:r>
      </w:hyperlink>
      <w:r w:rsidRPr="00A40F09">
        <w:rPr>
          <w:rFonts w:ascii="Times New Roman" w:eastAsia="Calibri" w:hAnsi="Times New Roman" w:cs="Times New Roman"/>
          <w:sz w:val="24"/>
          <w:szCs w:val="24"/>
        </w:rPr>
        <w:t xml:space="preserve">, </w:t>
      </w:r>
      <w:r w:rsidRPr="00A40F09">
        <w:rPr>
          <w:rFonts w:ascii="Times New Roman" w:eastAsia="Calibri" w:hAnsi="Times New Roman" w:cs="Times New Roman"/>
          <w:bCs/>
          <w:sz w:val="24"/>
          <w:szCs w:val="24"/>
        </w:rPr>
        <w:t>l)</w:t>
      </w:r>
      <w:r w:rsidRPr="00A40F09">
        <w:rPr>
          <w:rFonts w:ascii="Times New Roman" w:eastAsia="Calibri" w:hAnsi="Times New Roman" w:cs="Times New Roman"/>
          <w:sz w:val="24"/>
          <w:szCs w:val="24"/>
        </w:rPr>
        <w:t>, </w:t>
      </w:r>
      <w:hyperlink r:id="rId72" w:anchor="paragraf-20a.odsek-3.pismeno-q" w:tooltip="Odkaz na predpis alebo ustanovenie" w:history="1">
        <w:r w:rsidRPr="00A40F09">
          <w:rPr>
            <w:rFonts w:ascii="Times New Roman" w:eastAsia="Calibri" w:hAnsi="Times New Roman" w:cs="Times New Roman"/>
            <w:sz w:val="24"/>
            <w:szCs w:val="24"/>
          </w:rPr>
          <w:t>q)</w:t>
        </w:r>
      </w:hyperlink>
      <w:r w:rsidRPr="00A40F09">
        <w:rPr>
          <w:rFonts w:ascii="Times New Roman" w:eastAsia="Calibri" w:hAnsi="Times New Roman" w:cs="Times New Roman"/>
          <w:sz w:val="24"/>
          <w:szCs w:val="24"/>
        </w:rPr>
        <w:t>  a </w:t>
      </w:r>
      <w:r w:rsidRPr="00A40F09">
        <w:rPr>
          <w:rFonts w:ascii="Times New Roman" w:eastAsia="Calibri" w:hAnsi="Times New Roman" w:cs="Times New Roman"/>
          <w:bCs/>
          <w:sz w:val="24"/>
          <w:szCs w:val="24"/>
        </w:rPr>
        <w:t>s)</w:t>
      </w:r>
      <w:r w:rsidRPr="00A40F09">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okrem ustanovení vzťahujúcich sa na útvar vnútornej kontroly.“.</w:t>
      </w:r>
    </w:p>
    <w:p w:rsidR="004F5FA2" w:rsidRPr="004F5FA2" w:rsidRDefault="004F5FA2" w:rsidP="004F5FA2">
      <w:pPr>
        <w:spacing w:after="0" w:line="240" w:lineRule="auto"/>
        <w:jc w:val="both"/>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20b ods. 4 písm. b)  sa za slov</w:t>
      </w:r>
      <w:r w:rsidR="00A40F09">
        <w:rPr>
          <w:rFonts w:ascii="Times New Roman" w:eastAsia="Calibri" w:hAnsi="Times New Roman" w:cs="Times New Roman"/>
          <w:sz w:val="24"/>
          <w:szCs w:val="24"/>
        </w:rPr>
        <w:t>o</w:t>
      </w:r>
      <w:r w:rsidRPr="004F5FA2">
        <w:rPr>
          <w:rFonts w:ascii="Times New Roman" w:eastAsia="Calibri" w:hAnsi="Times New Roman" w:cs="Times New Roman"/>
          <w:sz w:val="24"/>
          <w:szCs w:val="24"/>
        </w:rPr>
        <w:t xml:space="preserve"> „žiadateľa“ vkladá čiarka a slová „a za osobu, ktorá zabezpečuje plnenie úloh pri ochrane pred legalizáciou </w:t>
      </w:r>
      <w:r w:rsidR="00EE3002" w:rsidRPr="00E7094E">
        <w:rPr>
          <w:rFonts w:ascii="Times New Roman" w:eastAsia="Calibri" w:hAnsi="Times New Roman" w:cs="Times New Roman"/>
          <w:sz w:val="24"/>
          <w:szCs w:val="24"/>
        </w:rPr>
        <w:t>príjmov z trestnej činnosti</w:t>
      </w:r>
      <w:r w:rsidR="00EE3002" w:rsidRPr="004F5FA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a meno, priezvisko, adresu trvalého pobytu, štátnu príslušnosť a dátum narodenia</w:t>
      </w:r>
      <w:r w:rsidRPr="004F5FA2">
        <w:rPr>
          <w:rFonts w:ascii="Times New Roman" w:eastAsia="Calibri" w:hAnsi="Times New Roman" w:cs="Times New Roman"/>
          <w:color w:val="494949"/>
          <w:sz w:val="24"/>
          <w:szCs w:val="24"/>
          <w:shd w:val="clear" w:color="auto" w:fill="FFFFFF"/>
        </w:rPr>
        <w:t xml:space="preserve"> </w:t>
      </w:r>
      <w:r w:rsidRPr="004F5FA2">
        <w:rPr>
          <w:rFonts w:ascii="Times New Roman" w:eastAsia="Calibri" w:hAnsi="Times New Roman" w:cs="Times New Roman"/>
          <w:sz w:val="24"/>
          <w:szCs w:val="24"/>
        </w:rPr>
        <w:t>fyzickej osoby, ktorá je konečným užívateľom výhod žiadateľa“.</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F5FA2" w:rsidP="00EE300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20b ods. 5 písm. b) sa za slová „údaje o žiadateľovi“ vkladajú slová „a o osobe, ktorá zabezpečuje plnenie úloh pri ochrane pred legalizáciou</w:t>
      </w:r>
      <w:r w:rsidR="00EE3002">
        <w:rPr>
          <w:rFonts w:ascii="Times New Roman" w:eastAsia="Calibri" w:hAnsi="Times New Roman" w:cs="Times New Roman"/>
          <w:sz w:val="24"/>
          <w:szCs w:val="24"/>
        </w:rPr>
        <w:t xml:space="preserve"> </w:t>
      </w:r>
      <w:r w:rsidR="00EE3002" w:rsidRPr="00EE3002">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rPr>
          <w:rFonts w:ascii="Times New Roman" w:eastAsia="Calibri" w:hAnsi="Times New Roman" w:cs="Times New Roman"/>
          <w:sz w:val="24"/>
          <w:szCs w:val="24"/>
        </w:rPr>
      </w:pPr>
      <w:r w:rsidRPr="004F5FA2">
        <w:rPr>
          <w:rFonts w:ascii="Times New Roman" w:eastAsia="Calibri" w:hAnsi="Times New Roman" w:cs="Times New Roman"/>
          <w:sz w:val="24"/>
          <w:szCs w:val="24"/>
        </w:rPr>
        <w:t xml:space="preserve">V § 20b ods. 5 písmeno d) znie: </w:t>
      </w:r>
    </w:p>
    <w:p w:rsidR="004F5FA2" w:rsidRPr="004F5FA2" w:rsidRDefault="004F5FA2" w:rsidP="004F5FA2">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 xml:space="preserve">„d) čestné vyhlásenie o dôveryhodnosti žiadateľa s úradne osvedčeným podpisom </w:t>
      </w:r>
      <w:r w:rsidR="00A40F09">
        <w:rPr>
          <w:rFonts w:ascii="Times New Roman" w:eastAsia="Calibri" w:hAnsi="Times New Roman" w:cs="Times New Roman"/>
          <w:sz w:val="24"/>
          <w:szCs w:val="24"/>
        </w:rPr>
        <w:t xml:space="preserve">a </w:t>
      </w:r>
      <w:r w:rsidRPr="004F5FA2">
        <w:rPr>
          <w:rFonts w:ascii="Times New Roman" w:eastAsia="Calibri" w:hAnsi="Times New Roman" w:cs="Times New Roman"/>
          <w:sz w:val="24"/>
          <w:szCs w:val="24"/>
        </w:rPr>
        <w:t>osoby, ktorá zabezpečuje plnenie úloh pri ochrane pred legalizáciou</w:t>
      </w:r>
      <w:r w:rsidR="00684E64">
        <w:rPr>
          <w:rFonts w:ascii="Times New Roman" w:eastAsia="Calibri" w:hAnsi="Times New Roman" w:cs="Times New Roman"/>
          <w:sz w:val="24"/>
          <w:szCs w:val="24"/>
        </w:rPr>
        <w:t xml:space="preserve"> </w:t>
      </w:r>
      <w:r w:rsidR="00684E64" w:rsidRPr="00EE3002">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 s úradne osvedčeným podpisom,“.</w:t>
      </w:r>
    </w:p>
    <w:p w:rsidR="004F5FA2" w:rsidRDefault="004F5FA2" w:rsidP="004F5FA2">
      <w:pPr>
        <w:spacing w:after="0" w:line="240" w:lineRule="auto"/>
        <w:ind w:left="720"/>
        <w:jc w:val="both"/>
        <w:rPr>
          <w:rFonts w:ascii="Times New Roman" w:eastAsia="Calibri" w:hAnsi="Times New Roman" w:cs="Times New Roman"/>
          <w:sz w:val="24"/>
          <w:szCs w:val="24"/>
        </w:rPr>
      </w:pPr>
    </w:p>
    <w:p w:rsidR="006A76FF" w:rsidRDefault="006A76FF" w:rsidP="004F5FA2">
      <w:pPr>
        <w:spacing w:after="0" w:line="240" w:lineRule="auto"/>
        <w:ind w:left="720"/>
        <w:jc w:val="both"/>
        <w:rPr>
          <w:rFonts w:ascii="Times New Roman" w:eastAsia="Calibri" w:hAnsi="Times New Roman" w:cs="Times New Roman"/>
          <w:sz w:val="24"/>
          <w:szCs w:val="24"/>
        </w:rPr>
      </w:pPr>
    </w:p>
    <w:p w:rsidR="006A76FF" w:rsidRDefault="006A76FF" w:rsidP="004F5FA2">
      <w:pPr>
        <w:spacing w:after="0" w:line="240" w:lineRule="auto"/>
        <w:ind w:left="720"/>
        <w:jc w:val="both"/>
        <w:rPr>
          <w:rFonts w:ascii="Times New Roman" w:eastAsia="Calibri" w:hAnsi="Times New Roman" w:cs="Times New Roman"/>
          <w:sz w:val="24"/>
          <w:szCs w:val="24"/>
        </w:rPr>
      </w:pPr>
    </w:p>
    <w:p w:rsidR="006A76FF" w:rsidRPr="004F5FA2" w:rsidRDefault="006A76FF" w:rsidP="004F5FA2">
      <w:pPr>
        <w:spacing w:after="0" w:line="240" w:lineRule="auto"/>
        <w:ind w:left="720"/>
        <w:jc w:val="both"/>
        <w:rPr>
          <w:rFonts w:ascii="Times New Roman" w:eastAsia="Calibri" w:hAnsi="Times New Roman" w:cs="Times New Roman"/>
          <w:sz w:val="24"/>
          <w:szCs w:val="24"/>
        </w:rPr>
      </w:pPr>
    </w:p>
    <w:p w:rsidR="004F5FA2" w:rsidRPr="004F5FA2" w:rsidRDefault="004B7A3D" w:rsidP="0073285A">
      <w:pPr>
        <w:numPr>
          <w:ilvl w:val="0"/>
          <w:numId w:val="2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V </w:t>
      </w:r>
      <w:r w:rsidR="004F5FA2" w:rsidRPr="004F5FA2">
        <w:rPr>
          <w:rFonts w:ascii="Times New Roman" w:eastAsia="Calibri" w:hAnsi="Times New Roman" w:cs="Times New Roman"/>
          <w:sz w:val="24"/>
          <w:szCs w:val="24"/>
        </w:rPr>
        <w:t>§ 20b</w:t>
      </w:r>
      <w:r>
        <w:rPr>
          <w:rFonts w:ascii="Times New Roman" w:eastAsia="Calibri" w:hAnsi="Times New Roman" w:cs="Times New Roman"/>
          <w:sz w:val="24"/>
          <w:szCs w:val="24"/>
        </w:rPr>
        <w:t xml:space="preserve"> sa odsek</w:t>
      </w:r>
      <w:r w:rsidR="004F5FA2" w:rsidRPr="004F5FA2">
        <w:rPr>
          <w:rFonts w:ascii="Times New Roman" w:eastAsia="Calibri" w:hAnsi="Times New Roman" w:cs="Times New Roman"/>
          <w:sz w:val="24"/>
          <w:szCs w:val="24"/>
        </w:rPr>
        <w:t xml:space="preserve"> 5 dopĺňa písmenami j) a k), ktoré znejú:</w:t>
      </w:r>
    </w:p>
    <w:p w:rsidR="004F5FA2" w:rsidRPr="004F5FA2" w:rsidRDefault="004F5FA2" w:rsidP="0073285A">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 xml:space="preserve">„j) </w:t>
      </w:r>
      <w:r w:rsidR="006A76FF">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program vlastnej činnosti povinnej osoby,</w:t>
      </w:r>
      <w:hyperlink r:id="rId73" w:anchor="poznamky.poznamka-22e" w:tooltip="Odkaz na predpis alebo ustanovenie" w:history="1">
        <w:r w:rsidRPr="004F5FA2">
          <w:rPr>
            <w:rFonts w:ascii="Times New Roman" w:eastAsia="Calibri" w:hAnsi="Times New Roman" w:cs="Times New Roman"/>
            <w:sz w:val="24"/>
            <w:szCs w:val="24"/>
            <w:vertAlign w:val="superscript"/>
          </w:rPr>
          <w:t>22e</w:t>
        </w:r>
        <w:r w:rsidRPr="00081B11">
          <w:rPr>
            <w:rFonts w:ascii="Times New Roman" w:eastAsia="Calibri" w:hAnsi="Times New Roman" w:cs="Times New Roman"/>
            <w:sz w:val="24"/>
            <w:szCs w:val="24"/>
          </w:rPr>
          <w:t>)</w:t>
        </w:r>
      </w:hyperlink>
    </w:p>
    <w:p w:rsidR="004F5FA2" w:rsidRPr="004F5FA2" w:rsidRDefault="004F5FA2" w:rsidP="006A76FF">
      <w:pPr>
        <w:spacing w:after="0" w:line="240" w:lineRule="auto"/>
        <w:ind w:left="1134" w:hanging="283"/>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k)</w:t>
      </w:r>
      <w:r w:rsidR="006A76FF">
        <w:rPr>
          <w:rFonts w:ascii="Times New Roman" w:eastAsia="Calibri" w:hAnsi="Times New Roman" w:cs="Times New Roman"/>
          <w:sz w:val="24"/>
          <w:szCs w:val="24"/>
        </w:rPr>
        <w:t> </w:t>
      </w:r>
      <w:r w:rsidRPr="004F5FA2">
        <w:rPr>
          <w:rFonts w:ascii="Times New Roman" w:eastAsia="Calibri" w:hAnsi="Times New Roman" w:cs="Times New Roman"/>
          <w:sz w:val="24"/>
          <w:szCs w:val="24"/>
        </w:rPr>
        <w:t>grafické znázornenie a opis väzieb na politicky exponovanú osobu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 xml:space="preserve">alebo sankcionovanú osobu, ktorá sa nachádza v skupine s úzkymi väzbami podľa </w:t>
      </w:r>
      <w:r w:rsidR="006A76FF">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 20a ods. 17.“.</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B7A3D" w:rsidP="004F5FA2">
      <w:pPr>
        <w:numPr>
          <w:ilvl w:val="0"/>
          <w:numId w:val="2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4F5FA2" w:rsidRPr="004F5FA2">
        <w:rPr>
          <w:rFonts w:ascii="Times New Roman" w:eastAsia="Calibri" w:hAnsi="Times New Roman" w:cs="Times New Roman"/>
          <w:sz w:val="24"/>
          <w:szCs w:val="24"/>
        </w:rPr>
        <w:t xml:space="preserve">§ 20c </w:t>
      </w:r>
      <w:r>
        <w:rPr>
          <w:rFonts w:ascii="Times New Roman" w:eastAsia="Calibri" w:hAnsi="Times New Roman" w:cs="Times New Roman"/>
          <w:sz w:val="24"/>
          <w:szCs w:val="24"/>
        </w:rPr>
        <w:t>sa odsek</w:t>
      </w:r>
      <w:r w:rsidR="004F5FA2" w:rsidRPr="004F5FA2">
        <w:rPr>
          <w:rFonts w:ascii="Times New Roman" w:eastAsia="Calibri" w:hAnsi="Times New Roman" w:cs="Times New Roman"/>
          <w:sz w:val="24"/>
          <w:szCs w:val="24"/>
        </w:rPr>
        <w:t xml:space="preserve"> 2 dopĺňa písmenom e), ktoré znie:</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„e) nepreukázal splnenie podmienok podľa § 25l ods. 2.“.</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4B7A3D">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20d ods. 1 písm. a) sa slová „</w:t>
      </w:r>
      <w:r w:rsidR="004B7A3D" w:rsidRPr="004B7A3D">
        <w:rPr>
          <w:rFonts w:ascii="Times New Roman" w:eastAsia="Calibri" w:hAnsi="Times New Roman" w:cs="Times New Roman"/>
          <w:sz w:val="24"/>
          <w:szCs w:val="24"/>
        </w:rPr>
        <w:t xml:space="preserve">zložky </w:t>
      </w:r>
      <w:r w:rsidRPr="004F5FA2">
        <w:rPr>
          <w:rFonts w:ascii="Times New Roman" w:eastAsia="Calibri" w:hAnsi="Times New Roman" w:cs="Times New Roman"/>
          <w:sz w:val="24"/>
          <w:szCs w:val="24"/>
        </w:rPr>
        <w:t>a vedúceho útvaru vnútornej kontroly“ nahrádzajú slovami „</w:t>
      </w:r>
      <w:r w:rsidR="004B7A3D" w:rsidRPr="004B7A3D">
        <w:rPr>
          <w:rFonts w:ascii="Times New Roman" w:eastAsia="Calibri" w:hAnsi="Times New Roman" w:cs="Times New Roman"/>
          <w:sz w:val="24"/>
          <w:szCs w:val="24"/>
        </w:rPr>
        <w:t>zložky</w:t>
      </w:r>
      <w:r w:rsidRPr="004F5FA2">
        <w:rPr>
          <w:rFonts w:ascii="Times New Roman" w:eastAsia="Calibri" w:hAnsi="Times New Roman" w:cs="Times New Roman"/>
          <w:sz w:val="24"/>
          <w:szCs w:val="24"/>
        </w:rPr>
        <w:t>,</w:t>
      </w:r>
      <w:r w:rsidR="009D08C9">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 xml:space="preserve">vedúceho útvaru vnútornej kontroly a za osobu, ktorá zabezpečuje plnenie úloh pri ochrane pred legalizáciou </w:t>
      </w:r>
      <w:r w:rsidR="00EE3002" w:rsidRPr="00E7094E">
        <w:rPr>
          <w:rFonts w:ascii="Times New Roman" w:eastAsia="Calibri" w:hAnsi="Times New Roman" w:cs="Times New Roman"/>
          <w:sz w:val="24"/>
          <w:szCs w:val="24"/>
        </w:rPr>
        <w:t>príjmov z trestnej činnosti</w:t>
      </w:r>
      <w:r w:rsidR="00EE3002" w:rsidRPr="004F5FA2">
        <w:rPr>
          <w:rFonts w:ascii="Times New Roman" w:eastAsia="Calibri" w:hAnsi="Times New Roman" w:cs="Times New Roman"/>
          <w:sz w:val="24"/>
          <w:szCs w:val="24"/>
        </w:rPr>
        <w:t xml:space="preserve"> </w:t>
      </w:r>
      <w:r w:rsidR="00EE300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B7A3D" w:rsidRDefault="004B7A3D" w:rsidP="004F5FA2">
      <w:pPr>
        <w:numPr>
          <w:ilvl w:val="0"/>
          <w:numId w:val="2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V § 20d odsek</w:t>
      </w:r>
      <w:r w:rsidR="004F5FA2" w:rsidRPr="004F5FA2">
        <w:rPr>
          <w:rFonts w:ascii="Times New Roman" w:eastAsia="Calibri" w:hAnsi="Times New Roman" w:cs="Times New Roman"/>
          <w:sz w:val="24"/>
          <w:szCs w:val="24"/>
        </w:rPr>
        <w:t xml:space="preserve"> 5 znie:</w:t>
      </w:r>
    </w:p>
    <w:p w:rsidR="004F5FA2" w:rsidRPr="004F5FA2" w:rsidRDefault="004F5FA2" w:rsidP="004B7A3D">
      <w:pPr>
        <w:spacing w:after="0" w:line="240" w:lineRule="auto"/>
        <w:ind w:left="720"/>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w:t>
      </w:r>
      <w:r w:rsidR="004B7A3D">
        <w:rPr>
          <w:rFonts w:ascii="Times New Roman" w:eastAsia="Calibri" w:hAnsi="Times New Roman" w:cs="Times New Roman"/>
          <w:sz w:val="24"/>
          <w:szCs w:val="24"/>
        </w:rPr>
        <w:t xml:space="preserve">(5) </w:t>
      </w:r>
      <w:r w:rsidRPr="004F5FA2">
        <w:rPr>
          <w:rFonts w:ascii="Times New Roman" w:eastAsia="Calibri" w:hAnsi="Times New Roman" w:cs="Times New Roman"/>
          <w:sz w:val="24"/>
          <w:szCs w:val="24"/>
        </w:rPr>
        <w:t>Národná banka Slovenska rozhodne o žiadosti o udelenie predchádzajúceho súhlasu podľa ods</w:t>
      </w:r>
      <w:r w:rsidR="00F459F6">
        <w:rPr>
          <w:rFonts w:ascii="Times New Roman" w:eastAsia="Calibri" w:hAnsi="Times New Roman" w:cs="Times New Roman"/>
          <w:sz w:val="24"/>
          <w:szCs w:val="24"/>
        </w:rPr>
        <w:t>eku</w:t>
      </w:r>
      <w:r w:rsidRPr="004F5FA2">
        <w:rPr>
          <w:rFonts w:ascii="Times New Roman" w:eastAsia="Calibri" w:hAnsi="Times New Roman" w:cs="Times New Roman"/>
          <w:sz w:val="24"/>
          <w:szCs w:val="24"/>
        </w:rPr>
        <w:t xml:space="preserve"> 1 písm. a) do 30 kalendárnych dní od doručenia úplnej žiadosti a o žiadosti o udelenie predchádzajúceho súhlasu podľa ods</w:t>
      </w:r>
      <w:r w:rsidR="00F459F6">
        <w:rPr>
          <w:rFonts w:ascii="Times New Roman" w:eastAsia="Calibri" w:hAnsi="Times New Roman" w:cs="Times New Roman"/>
          <w:sz w:val="24"/>
          <w:szCs w:val="24"/>
        </w:rPr>
        <w:t>eku</w:t>
      </w:r>
      <w:r w:rsidRPr="004F5FA2">
        <w:rPr>
          <w:rFonts w:ascii="Times New Roman" w:eastAsia="Calibri" w:hAnsi="Times New Roman" w:cs="Times New Roman"/>
          <w:sz w:val="24"/>
          <w:szCs w:val="24"/>
        </w:rPr>
        <w:t xml:space="preserve"> 1 písm. b) až d) do </w:t>
      </w:r>
      <w:r w:rsidR="00EE3002">
        <w:rPr>
          <w:rFonts w:ascii="Times New Roman" w:eastAsia="Calibri" w:hAnsi="Times New Roman" w:cs="Times New Roman"/>
          <w:sz w:val="24"/>
          <w:szCs w:val="24"/>
        </w:rPr>
        <w:t>90 kalendárnych dní</w:t>
      </w:r>
      <w:r w:rsidRPr="004F5FA2">
        <w:rPr>
          <w:rFonts w:ascii="Times New Roman" w:eastAsia="Calibri" w:hAnsi="Times New Roman" w:cs="Times New Roman"/>
          <w:sz w:val="24"/>
          <w:szCs w:val="24"/>
        </w:rPr>
        <w:t xml:space="preserve"> od doručenia úplnej žiadosti.“.</w:t>
      </w:r>
    </w:p>
    <w:p w:rsidR="004F5FA2" w:rsidRPr="004F5FA2" w:rsidRDefault="004F5FA2" w:rsidP="004F5FA2">
      <w:pPr>
        <w:spacing w:after="0" w:line="240" w:lineRule="auto"/>
        <w:ind w:left="720"/>
        <w:rPr>
          <w:rFonts w:ascii="Times New Roman" w:eastAsia="Calibri" w:hAnsi="Times New Roman" w:cs="Times New Roman"/>
          <w:sz w:val="24"/>
          <w:szCs w:val="24"/>
        </w:rPr>
      </w:pPr>
    </w:p>
    <w:p w:rsidR="004F5FA2" w:rsidRPr="004F5FA2" w:rsidRDefault="004F5FA2" w:rsidP="00EE3002">
      <w:pPr>
        <w:numPr>
          <w:ilvl w:val="0"/>
          <w:numId w:val="23"/>
        </w:numPr>
        <w:spacing w:after="0" w:line="240" w:lineRule="auto"/>
        <w:ind w:left="709" w:hanging="34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24 ods. 5 písm. c) sa slová „</w:t>
      </w:r>
      <w:r w:rsidR="004B7A3D" w:rsidRPr="004B7A3D">
        <w:rPr>
          <w:rFonts w:ascii="Times New Roman" w:eastAsia="Calibri" w:hAnsi="Times New Roman" w:cs="Times New Roman"/>
          <w:sz w:val="24"/>
          <w:szCs w:val="24"/>
        </w:rPr>
        <w:t xml:space="preserve">prokuristu </w:t>
      </w:r>
      <w:r w:rsidRPr="004F5FA2">
        <w:rPr>
          <w:rFonts w:ascii="Times New Roman" w:eastAsia="Calibri" w:hAnsi="Times New Roman" w:cs="Times New Roman"/>
          <w:sz w:val="24"/>
          <w:szCs w:val="24"/>
        </w:rPr>
        <w:t>a člena dozornej rady“ nahrádzajú slovami „</w:t>
      </w:r>
      <w:r w:rsidR="004B7A3D" w:rsidRPr="004B7A3D">
        <w:rPr>
          <w:rFonts w:ascii="Times New Roman" w:eastAsia="Calibri" w:hAnsi="Times New Roman" w:cs="Times New Roman"/>
          <w:sz w:val="24"/>
          <w:szCs w:val="24"/>
        </w:rPr>
        <w:t>prokuristu</w:t>
      </w:r>
      <w:r w:rsidRPr="004F5FA2">
        <w:rPr>
          <w:rFonts w:ascii="Times New Roman" w:eastAsia="Calibri" w:hAnsi="Times New Roman" w:cs="Times New Roman"/>
          <w:sz w:val="24"/>
          <w:szCs w:val="24"/>
        </w:rPr>
        <w:t>,</w:t>
      </w:r>
      <w:r w:rsidR="004B7A3D">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člena dozornej rady a za osobu, ktorá zabezpečuje plnenie úloh pri ochrane pred legalizáciou</w:t>
      </w:r>
      <w:r w:rsidR="00EE3002">
        <w:rPr>
          <w:rFonts w:ascii="Times New Roman" w:eastAsia="Calibri" w:hAnsi="Times New Roman" w:cs="Times New Roman"/>
          <w:sz w:val="24"/>
          <w:szCs w:val="24"/>
        </w:rPr>
        <w:t xml:space="preserve"> </w:t>
      </w:r>
      <w:r w:rsidR="00EE3002" w:rsidRPr="00E7094E">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a bezúhonnosť podľa § 20a ods. 12 a dôveryhodnosť podľa § 20a ods. 14 fyzickej osoby, ktorá je konečným užívateľom výhod žiadateľa“.</w:t>
      </w:r>
    </w:p>
    <w:p w:rsidR="00EE3002" w:rsidRDefault="00EE3002" w:rsidP="00EE3002">
      <w:pPr>
        <w:spacing w:after="0" w:line="240" w:lineRule="auto"/>
        <w:ind w:left="284" w:firstLine="76"/>
        <w:rPr>
          <w:rFonts w:ascii="Times New Roman" w:eastAsia="Calibri" w:hAnsi="Times New Roman" w:cs="Times New Roman"/>
          <w:sz w:val="24"/>
          <w:szCs w:val="24"/>
        </w:rPr>
      </w:pPr>
    </w:p>
    <w:p w:rsidR="00EE3002" w:rsidRPr="00EE3002" w:rsidRDefault="00EE3002" w:rsidP="00EE3002">
      <w:pPr>
        <w:pStyle w:val="Odsekzoznamu"/>
        <w:numPr>
          <w:ilvl w:val="0"/>
          <w:numId w:val="23"/>
        </w:numPr>
        <w:spacing w:after="0" w:line="240" w:lineRule="auto"/>
        <w:ind w:left="284" w:firstLine="76"/>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Pr="00EE3002">
        <w:rPr>
          <w:rFonts w:ascii="Times New Roman" w:eastAsia="Calibri" w:hAnsi="Times New Roman" w:cs="Times New Roman"/>
          <w:sz w:val="24"/>
          <w:szCs w:val="24"/>
        </w:rPr>
        <w:t>§ 24</w:t>
      </w:r>
      <w:r>
        <w:rPr>
          <w:rFonts w:ascii="Times New Roman" w:eastAsia="Calibri" w:hAnsi="Times New Roman" w:cs="Times New Roman"/>
          <w:sz w:val="24"/>
          <w:szCs w:val="24"/>
        </w:rPr>
        <w:t xml:space="preserve"> sa</w:t>
      </w:r>
      <w:r w:rsidRPr="00EE3002">
        <w:rPr>
          <w:rFonts w:ascii="Times New Roman" w:eastAsia="Calibri" w:hAnsi="Times New Roman" w:cs="Times New Roman"/>
          <w:sz w:val="24"/>
          <w:szCs w:val="24"/>
        </w:rPr>
        <w:t xml:space="preserve"> ods</w:t>
      </w:r>
      <w:r w:rsidR="00F80E96">
        <w:rPr>
          <w:rFonts w:ascii="Times New Roman" w:eastAsia="Calibri" w:hAnsi="Times New Roman" w:cs="Times New Roman"/>
          <w:sz w:val="24"/>
          <w:szCs w:val="24"/>
        </w:rPr>
        <w:t>ek</w:t>
      </w:r>
      <w:r w:rsidRPr="00EE3002">
        <w:rPr>
          <w:rFonts w:ascii="Times New Roman" w:eastAsia="Calibri" w:hAnsi="Times New Roman" w:cs="Times New Roman"/>
          <w:sz w:val="24"/>
          <w:szCs w:val="24"/>
        </w:rPr>
        <w:t xml:space="preserve"> 5 dopĺňa písmenami j) a k), ktoré znejú:</w:t>
      </w:r>
    </w:p>
    <w:p w:rsidR="00EE3002" w:rsidRPr="00EE3002" w:rsidRDefault="00EE3002" w:rsidP="00EE3002">
      <w:pPr>
        <w:spacing w:after="0" w:line="240" w:lineRule="auto"/>
        <w:ind w:left="709"/>
        <w:rPr>
          <w:rFonts w:ascii="Times New Roman" w:eastAsia="Calibri" w:hAnsi="Times New Roman" w:cs="Times New Roman"/>
          <w:sz w:val="24"/>
          <w:szCs w:val="24"/>
        </w:rPr>
      </w:pPr>
      <w:r w:rsidRPr="00EE3002">
        <w:rPr>
          <w:rFonts w:ascii="Times New Roman" w:eastAsia="Calibri" w:hAnsi="Times New Roman" w:cs="Times New Roman"/>
          <w:sz w:val="24"/>
          <w:szCs w:val="24"/>
        </w:rPr>
        <w:t xml:space="preserve"> „j) </w:t>
      </w:r>
      <w:r w:rsidR="006A76FF">
        <w:rPr>
          <w:rFonts w:ascii="Times New Roman" w:eastAsia="Calibri" w:hAnsi="Times New Roman" w:cs="Times New Roman"/>
          <w:sz w:val="24"/>
          <w:szCs w:val="24"/>
        </w:rPr>
        <w:t xml:space="preserve"> </w:t>
      </w:r>
      <w:r w:rsidRPr="00EE3002">
        <w:rPr>
          <w:rFonts w:ascii="Times New Roman" w:eastAsia="Calibri" w:hAnsi="Times New Roman" w:cs="Times New Roman"/>
          <w:sz w:val="24"/>
          <w:szCs w:val="24"/>
        </w:rPr>
        <w:t>prehľa</w:t>
      </w:r>
      <w:r>
        <w:rPr>
          <w:rFonts w:ascii="Times New Roman" w:eastAsia="Calibri" w:hAnsi="Times New Roman" w:cs="Times New Roman"/>
          <w:sz w:val="24"/>
          <w:szCs w:val="24"/>
        </w:rPr>
        <w:t>dnosť skupiny s úzkymi väzbami,</w:t>
      </w:r>
    </w:p>
    <w:p w:rsidR="00EE3002" w:rsidRDefault="006A76FF" w:rsidP="006A76FF">
      <w:pPr>
        <w:spacing w:after="0" w:line="240" w:lineRule="auto"/>
        <w:ind w:left="1134"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3002" w:rsidRPr="00EE3002">
        <w:rPr>
          <w:rFonts w:ascii="Times New Roman" w:eastAsia="Calibri" w:hAnsi="Times New Roman" w:cs="Times New Roman"/>
          <w:sz w:val="24"/>
          <w:szCs w:val="24"/>
        </w:rPr>
        <w:t>k) úzke väzby v rámci skupiny nebránia výkonu dohľadu nad veriteľom, ktorý je právnickou osobou,“.</w:t>
      </w:r>
    </w:p>
    <w:p w:rsidR="00EE3002" w:rsidRPr="004F5FA2" w:rsidRDefault="00EE3002" w:rsidP="004F5FA2">
      <w:pPr>
        <w:spacing w:after="0" w:line="240" w:lineRule="auto"/>
        <w:ind w:left="360"/>
        <w:rPr>
          <w:rFonts w:ascii="Times New Roman" w:eastAsia="Calibri" w:hAnsi="Times New Roman" w:cs="Times New Roman"/>
          <w:sz w:val="24"/>
          <w:szCs w:val="24"/>
        </w:rPr>
      </w:pPr>
    </w:p>
    <w:p w:rsidR="00EE3002" w:rsidRPr="00EE3002" w:rsidRDefault="00EE3002" w:rsidP="00EE3002">
      <w:pPr>
        <w:numPr>
          <w:ilvl w:val="0"/>
          <w:numId w:val="23"/>
        </w:numPr>
        <w:spacing w:after="0" w:line="240" w:lineRule="auto"/>
        <w:jc w:val="both"/>
        <w:rPr>
          <w:rFonts w:ascii="Times New Roman" w:eastAsia="Calibri" w:hAnsi="Times New Roman" w:cs="Times New Roman"/>
          <w:sz w:val="24"/>
          <w:szCs w:val="24"/>
        </w:rPr>
      </w:pPr>
      <w:r w:rsidRPr="00EE3002">
        <w:rPr>
          <w:rFonts w:ascii="Times New Roman" w:eastAsia="Calibri" w:hAnsi="Times New Roman" w:cs="Times New Roman"/>
          <w:sz w:val="24"/>
          <w:szCs w:val="24"/>
        </w:rPr>
        <w:t>V § 24 ods. 6 písm. b) sa slovo „informácia“ nahrádza slovom „informácie“ a slová „prokuristom a členom dozornej rady žiadateľa“ sa nahrádzajú slovami „prokuristom, členom dozornej rady a osoby, ktorá zabezpečuje plnenie úloh pri ochrane pred legalizáciou</w:t>
      </w:r>
      <w:r>
        <w:rPr>
          <w:rFonts w:ascii="Times New Roman" w:eastAsia="Calibri" w:hAnsi="Times New Roman" w:cs="Times New Roman"/>
          <w:sz w:val="24"/>
          <w:szCs w:val="24"/>
        </w:rPr>
        <w:t xml:space="preserve"> </w:t>
      </w:r>
      <w:r w:rsidRPr="00E7094E">
        <w:rPr>
          <w:rFonts w:ascii="Times New Roman" w:eastAsia="Calibri" w:hAnsi="Times New Roman" w:cs="Times New Roman"/>
          <w:sz w:val="24"/>
          <w:szCs w:val="24"/>
        </w:rPr>
        <w:t>príjmov z trestnej činnosti</w:t>
      </w:r>
      <w:r w:rsidRPr="00EE3002">
        <w:rPr>
          <w:rFonts w:ascii="Times New Roman" w:eastAsia="Calibri" w:hAnsi="Times New Roman" w:cs="Times New Roman"/>
          <w:sz w:val="24"/>
          <w:szCs w:val="24"/>
        </w:rPr>
        <w:t xml:space="preserve"> a financovaním terorizmu, ohlasovanie neobvyklých obchodných operácií a prostredníctvom ktorej sa zabezpečuje priebežný styk s finančnou spravodajskou jednotkou podľa osobitného predpisu</w:t>
      </w:r>
      <w:r w:rsidRPr="00837560">
        <w:rPr>
          <w:rFonts w:ascii="Times New Roman" w:eastAsia="Calibri" w:hAnsi="Times New Roman" w:cs="Times New Roman"/>
          <w:sz w:val="24"/>
          <w:szCs w:val="24"/>
          <w:vertAlign w:val="superscript"/>
        </w:rPr>
        <w:t>22baa</w:t>
      </w:r>
      <w:r w:rsidRPr="00EE3002">
        <w:rPr>
          <w:rFonts w:ascii="Times New Roman" w:eastAsia="Calibri" w:hAnsi="Times New Roman" w:cs="Times New Roman"/>
          <w:sz w:val="24"/>
          <w:szCs w:val="24"/>
        </w:rPr>
        <w:t>) a fyzickej osoby, ktorá je konečným užívateľom výhod</w:t>
      </w:r>
      <w:r w:rsidRPr="006D64B6">
        <w:rPr>
          <w:rFonts w:ascii="Times New Roman" w:eastAsia="Calibri" w:hAnsi="Times New Roman" w:cs="Times New Roman"/>
          <w:sz w:val="24"/>
          <w:szCs w:val="24"/>
          <w:vertAlign w:val="superscript"/>
        </w:rPr>
        <w:t>22ba</w:t>
      </w:r>
      <w:r w:rsidR="006D64B6" w:rsidRPr="006D64B6">
        <w:rPr>
          <w:rFonts w:ascii="Times New Roman" w:eastAsia="Calibri" w:hAnsi="Times New Roman" w:cs="Times New Roman"/>
          <w:sz w:val="24"/>
          <w:szCs w:val="24"/>
          <w:vertAlign w:val="superscript"/>
        </w:rPr>
        <w:t>b</w:t>
      </w:r>
      <w:r w:rsidRPr="00EE3002">
        <w:rPr>
          <w:rFonts w:ascii="Times New Roman" w:eastAsia="Calibri" w:hAnsi="Times New Roman" w:cs="Times New Roman"/>
          <w:sz w:val="24"/>
          <w:szCs w:val="24"/>
        </w:rPr>
        <w:t>) žiadateľa“.</w:t>
      </w:r>
    </w:p>
    <w:p w:rsidR="00EE3002" w:rsidRDefault="00EE3002" w:rsidP="00EE3002">
      <w:pPr>
        <w:spacing w:after="0" w:line="240" w:lineRule="auto"/>
        <w:jc w:val="both"/>
        <w:rPr>
          <w:rFonts w:ascii="Times New Roman" w:eastAsia="Calibri" w:hAnsi="Times New Roman" w:cs="Times New Roman"/>
          <w:sz w:val="24"/>
          <w:szCs w:val="24"/>
        </w:rPr>
      </w:pPr>
    </w:p>
    <w:p w:rsidR="004F5FA2" w:rsidRPr="004F5FA2" w:rsidRDefault="004F5FA2" w:rsidP="004B7A3D">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24 ods. 7 písm. d) sa slová „</w:t>
      </w:r>
      <w:r w:rsidR="004B7A3D" w:rsidRPr="004B7A3D">
        <w:rPr>
          <w:rFonts w:ascii="Times New Roman" w:eastAsia="Calibri" w:hAnsi="Times New Roman" w:cs="Times New Roman"/>
          <w:sz w:val="24"/>
          <w:szCs w:val="24"/>
        </w:rPr>
        <w:t xml:space="preserve">prokuristu </w:t>
      </w:r>
      <w:r w:rsidR="00FB10B6">
        <w:rPr>
          <w:rFonts w:ascii="Times New Roman" w:eastAsia="Calibri" w:hAnsi="Times New Roman" w:cs="Times New Roman"/>
          <w:sz w:val="24"/>
          <w:szCs w:val="24"/>
        </w:rPr>
        <w:t>alebo člena dozornej rady</w:t>
      </w:r>
      <w:r w:rsidRPr="004F5FA2">
        <w:rPr>
          <w:rFonts w:ascii="Times New Roman" w:eastAsia="Calibri" w:hAnsi="Times New Roman" w:cs="Times New Roman"/>
          <w:sz w:val="24"/>
          <w:szCs w:val="24"/>
        </w:rPr>
        <w:t>“ nahrádzajú slovami „</w:t>
      </w:r>
      <w:r w:rsidR="004B7A3D" w:rsidRPr="004B7A3D">
        <w:rPr>
          <w:rFonts w:ascii="Times New Roman" w:eastAsia="Calibri" w:hAnsi="Times New Roman" w:cs="Times New Roman"/>
          <w:sz w:val="24"/>
          <w:szCs w:val="24"/>
        </w:rPr>
        <w:t>prokuristu</w:t>
      </w:r>
      <w:r w:rsidRPr="004F5FA2">
        <w:rPr>
          <w:rFonts w:ascii="Times New Roman" w:eastAsia="Calibri" w:hAnsi="Times New Roman" w:cs="Times New Roman"/>
          <w:sz w:val="24"/>
          <w:szCs w:val="24"/>
        </w:rPr>
        <w:t>, člena dozornej rady alebo za osobu, ktorá zabezpečuje plnenie úloh pri ochrane pred legalizáciou</w:t>
      </w:r>
      <w:r w:rsidR="00EE3002">
        <w:rPr>
          <w:rFonts w:ascii="Times New Roman" w:eastAsia="Calibri" w:hAnsi="Times New Roman" w:cs="Times New Roman"/>
          <w:sz w:val="24"/>
          <w:szCs w:val="24"/>
        </w:rPr>
        <w:t xml:space="preserve"> </w:t>
      </w:r>
      <w:r w:rsidR="00EE3002" w:rsidRPr="00E7094E">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a údaje o fyzickej osobe, ktorá je konečným užívateľom výhod</w:t>
      </w:r>
      <w:r w:rsidR="00FB10B6">
        <w:rPr>
          <w:rFonts w:ascii="Times New Roman" w:eastAsia="Calibri" w:hAnsi="Times New Roman" w:cs="Times New Roman"/>
          <w:sz w:val="24"/>
          <w:szCs w:val="24"/>
        </w:rPr>
        <w:t xml:space="preserve"> žiadateľa</w:t>
      </w:r>
      <w:r w:rsidRPr="004F5FA2">
        <w:rPr>
          <w:rFonts w:ascii="Times New Roman" w:eastAsia="Calibri" w:hAnsi="Times New Roman" w:cs="Times New Roman"/>
          <w:sz w:val="24"/>
          <w:szCs w:val="24"/>
        </w:rPr>
        <w:t>“.</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lastRenderedPageBreak/>
        <w:t>V § 24 ods. 7 písm. e) sa za slov</w:t>
      </w:r>
      <w:r w:rsidR="004B7A3D">
        <w:rPr>
          <w:rFonts w:ascii="Times New Roman" w:eastAsia="Calibri" w:hAnsi="Times New Roman" w:cs="Times New Roman"/>
          <w:sz w:val="24"/>
          <w:szCs w:val="24"/>
        </w:rPr>
        <w:t>o</w:t>
      </w:r>
      <w:r w:rsidRPr="004F5FA2">
        <w:rPr>
          <w:rFonts w:ascii="Times New Roman" w:eastAsia="Calibri" w:hAnsi="Times New Roman" w:cs="Times New Roman"/>
          <w:sz w:val="24"/>
          <w:szCs w:val="24"/>
        </w:rPr>
        <w:t xml:space="preserve"> „rady“ vklad</w:t>
      </w:r>
      <w:r w:rsidR="004B7A3D">
        <w:rPr>
          <w:rFonts w:ascii="Times New Roman" w:eastAsia="Calibri" w:hAnsi="Times New Roman" w:cs="Times New Roman"/>
          <w:sz w:val="24"/>
          <w:szCs w:val="24"/>
        </w:rPr>
        <w:t xml:space="preserve">á čiarka </w:t>
      </w:r>
      <w:r w:rsidRPr="004F5FA2">
        <w:rPr>
          <w:rFonts w:ascii="Times New Roman" w:eastAsia="Calibri" w:hAnsi="Times New Roman" w:cs="Times New Roman"/>
          <w:sz w:val="24"/>
          <w:szCs w:val="24"/>
        </w:rPr>
        <w:t>a slová „za osobu, ktorá zabezpečuje plnenie úloh pri ochrane pred legalizáciou</w:t>
      </w:r>
      <w:r w:rsidR="00EE3002">
        <w:rPr>
          <w:rFonts w:ascii="Times New Roman" w:eastAsia="Calibri" w:hAnsi="Times New Roman" w:cs="Times New Roman"/>
          <w:sz w:val="24"/>
          <w:szCs w:val="24"/>
        </w:rPr>
        <w:t xml:space="preserve"> </w:t>
      </w:r>
      <w:r w:rsidR="00EE3002" w:rsidRPr="00E7094E">
        <w:rPr>
          <w:rFonts w:ascii="Times New Roman" w:eastAsia="Calibri" w:hAnsi="Times New Roman" w:cs="Times New Roman"/>
          <w:sz w:val="24"/>
          <w:szCs w:val="24"/>
        </w:rPr>
        <w:t>príjmov z trestnej činnosti</w:t>
      </w:r>
      <w:r w:rsidRPr="004F5FA2">
        <w:rPr>
          <w:rFonts w:ascii="Times New Roman" w:eastAsia="Calibri" w:hAnsi="Times New Roman" w:cs="Times New Roman"/>
          <w:sz w:val="24"/>
          <w:szCs w:val="24"/>
        </w:rPr>
        <w:t xml:space="preserve"> 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žiadateľa a fyzickej osoby, ktorá je konečným užívateľom výhod</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žiadateľa,“.</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D27DB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24 ods. 7 písm. f) sa slová „</w:t>
      </w:r>
      <w:r w:rsidR="00D27DB2" w:rsidRPr="00D27DB2">
        <w:rPr>
          <w:rFonts w:ascii="Times New Roman" w:eastAsia="Calibri" w:hAnsi="Times New Roman" w:cs="Times New Roman"/>
          <w:sz w:val="24"/>
          <w:szCs w:val="24"/>
        </w:rPr>
        <w:t xml:space="preserve">prokuristu </w:t>
      </w:r>
      <w:r w:rsidRPr="004F5FA2">
        <w:rPr>
          <w:rFonts w:ascii="Times New Roman" w:eastAsia="Calibri" w:hAnsi="Times New Roman" w:cs="Times New Roman"/>
          <w:sz w:val="24"/>
          <w:szCs w:val="24"/>
        </w:rPr>
        <w:t>a člena dozornej rady žiadateľa“ nahrádzajú slovami „</w:t>
      </w:r>
      <w:r w:rsidR="00D27DB2" w:rsidRPr="00D27DB2">
        <w:rPr>
          <w:rFonts w:ascii="Times New Roman" w:eastAsia="Calibri" w:hAnsi="Times New Roman" w:cs="Times New Roman"/>
          <w:sz w:val="24"/>
          <w:szCs w:val="24"/>
        </w:rPr>
        <w:t>prokuristu</w:t>
      </w:r>
      <w:r w:rsidRPr="004F5FA2">
        <w:rPr>
          <w:rFonts w:ascii="Times New Roman" w:eastAsia="Calibri" w:hAnsi="Times New Roman" w:cs="Times New Roman"/>
          <w:sz w:val="24"/>
          <w:szCs w:val="24"/>
        </w:rPr>
        <w:t xml:space="preserve">, člena dozornej rady a za osobu, ktorá zabezpečuje plnenie úloh pri ochrane pred legalizáciou </w:t>
      </w:r>
      <w:r w:rsidR="00EE3002" w:rsidRPr="00E7094E">
        <w:rPr>
          <w:rFonts w:ascii="Times New Roman" w:eastAsia="Calibri" w:hAnsi="Times New Roman" w:cs="Times New Roman"/>
          <w:sz w:val="24"/>
          <w:szCs w:val="24"/>
        </w:rPr>
        <w:t>príjmov z trestnej činnosti</w:t>
      </w:r>
      <w:r w:rsidR="00EE3002" w:rsidRPr="004F5FA2">
        <w:rPr>
          <w:rFonts w:ascii="Times New Roman" w:eastAsia="Calibri" w:hAnsi="Times New Roman" w:cs="Times New Roman"/>
          <w:sz w:val="24"/>
          <w:szCs w:val="24"/>
        </w:rPr>
        <w:t xml:space="preserve"> </w:t>
      </w:r>
      <w:r w:rsidRPr="004F5FA2">
        <w:rPr>
          <w:rFonts w:ascii="Times New Roman" w:eastAsia="Calibri" w:hAnsi="Times New Roman" w:cs="Times New Roman"/>
          <w:sz w:val="24"/>
          <w:szCs w:val="24"/>
        </w:rPr>
        <w:t>a financovaním terorizmu, ohlasovanie neobvyklých obchodných operácií a prostredníctvom ktorej sa zabezpečuje priebežný styk s </w:t>
      </w:r>
      <w:r w:rsidR="00881432">
        <w:rPr>
          <w:rFonts w:ascii="Times New Roman" w:eastAsia="Calibri" w:hAnsi="Times New Roman" w:cs="Times New Roman"/>
          <w:sz w:val="24"/>
          <w:szCs w:val="24"/>
        </w:rPr>
        <w:t>F</w:t>
      </w:r>
      <w:r w:rsidRPr="004F5FA2">
        <w:rPr>
          <w:rFonts w:ascii="Times New Roman" w:eastAsia="Calibri" w:hAnsi="Times New Roman" w:cs="Times New Roman"/>
          <w:sz w:val="24"/>
          <w:szCs w:val="24"/>
        </w:rPr>
        <w:t>inančnou spravodajskou jednotkou podľa osobitného predpisu</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žiadateľa a fyzickej osoby, ktorá je konečným užívateľom výhod</w:t>
      </w:r>
      <w:r w:rsidRPr="004F5FA2">
        <w:rPr>
          <w:rFonts w:ascii="Times New Roman" w:eastAsia="Calibri" w:hAnsi="Times New Roman" w:cs="Times New Roman"/>
          <w:sz w:val="24"/>
          <w:szCs w:val="24"/>
          <w:vertAlign w:val="superscript"/>
        </w:rPr>
        <w:t xml:space="preserve"> </w:t>
      </w:r>
      <w:r w:rsidRPr="004F5FA2">
        <w:rPr>
          <w:rFonts w:ascii="Times New Roman" w:eastAsia="Calibri" w:hAnsi="Times New Roman" w:cs="Times New Roman"/>
          <w:sz w:val="24"/>
          <w:szCs w:val="24"/>
        </w:rPr>
        <w:t>žiadateľa“.</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Pr="004F5FA2" w:rsidRDefault="004F5FA2" w:rsidP="004F5FA2">
      <w:pPr>
        <w:numPr>
          <w:ilvl w:val="0"/>
          <w:numId w:val="23"/>
        </w:numPr>
        <w:spacing w:after="0" w:line="240" w:lineRule="auto"/>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V § 24 ods. 7 sa za písmeno l) vkladajú nové písmená m) a n), ktoré  znejú:</w:t>
      </w:r>
    </w:p>
    <w:p w:rsidR="004F5FA2" w:rsidRPr="004F5FA2" w:rsidRDefault="004F5FA2" w:rsidP="004F5FA2">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„m) program vlastnej činnosti povinnej osoby</w:t>
      </w:r>
      <w:r w:rsidR="00F459F6">
        <w:rPr>
          <w:rFonts w:ascii="Times New Roman" w:eastAsia="Calibri" w:hAnsi="Times New Roman" w:cs="Times New Roman"/>
          <w:sz w:val="24"/>
          <w:szCs w:val="24"/>
        </w:rPr>
        <w:t>,</w:t>
      </w:r>
      <w:hyperlink r:id="rId74" w:anchor="poznamky.poznamka-22e" w:tooltip="Odkaz na predpis alebo ustanovenie" w:history="1">
        <w:r w:rsidRPr="004F5FA2">
          <w:rPr>
            <w:rFonts w:ascii="Times New Roman" w:eastAsia="Calibri" w:hAnsi="Times New Roman" w:cs="Times New Roman"/>
            <w:sz w:val="24"/>
            <w:szCs w:val="24"/>
            <w:vertAlign w:val="superscript"/>
          </w:rPr>
          <w:t>22e</w:t>
        </w:r>
        <w:r w:rsidRPr="003C7D21">
          <w:rPr>
            <w:rFonts w:ascii="Times New Roman" w:eastAsia="Calibri" w:hAnsi="Times New Roman" w:cs="Times New Roman"/>
            <w:sz w:val="24"/>
            <w:szCs w:val="24"/>
          </w:rPr>
          <w:t>)</w:t>
        </w:r>
      </w:hyperlink>
    </w:p>
    <w:p w:rsidR="004F5FA2" w:rsidRPr="004F5FA2" w:rsidRDefault="006A76FF" w:rsidP="006A76FF">
      <w:pPr>
        <w:spacing w:after="0" w:line="240" w:lineRule="auto"/>
        <w:ind w:left="1134"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F5FA2" w:rsidRPr="004F5FA2">
        <w:rPr>
          <w:rFonts w:ascii="Times New Roman" w:eastAsia="Calibri" w:hAnsi="Times New Roman" w:cs="Times New Roman"/>
          <w:sz w:val="24"/>
          <w:szCs w:val="24"/>
        </w:rPr>
        <w:t>n) grafické znázornenie a opis väzieb na politicky exponovanú osobu</w:t>
      </w:r>
      <w:r w:rsidR="004F5FA2" w:rsidRPr="004F5FA2">
        <w:rPr>
          <w:rFonts w:ascii="Times New Roman" w:eastAsia="Calibri" w:hAnsi="Times New Roman" w:cs="Times New Roman"/>
          <w:sz w:val="24"/>
          <w:szCs w:val="24"/>
          <w:vertAlign w:val="superscript"/>
        </w:rPr>
        <w:t xml:space="preserve"> </w:t>
      </w:r>
      <w:r w:rsidR="004F5FA2" w:rsidRPr="004F5FA2">
        <w:rPr>
          <w:rFonts w:ascii="Times New Roman" w:eastAsia="Calibri" w:hAnsi="Times New Roman" w:cs="Times New Roman"/>
          <w:sz w:val="24"/>
          <w:szCs w:val="24"/>
        </w:rPr>
        <w:t>alebo sankcionovanú osobu, ktorá sa nachádza v skupine s úzkymi väzbami pod</w:t>
      </w:r>
      <w:r w:rsidR="00FB10B6">
        <w:rPr>
          <w:rFonts w:ascii="Times New Roman" w:eastAsia="Calibri" w:hAnsi="Times New Roman" w:cs="Times New Roman"/>
          <w:sz w:val="24"/>
          <w:szCs w:val="24"/>
        </w:rPr>
        <w:t xml:space="preserve">ľa </w:t>
      </w:r>
      <w:r>
        <w:rPr>
          <w:rFonts w:ascii="Times New Roman" w:eastAsia="Calibri" w:hAnsi="Times New Roman" w:cs="Times New Roman"/>
          <w:sz w:val="24"/>
          <w:szCs w:val="24"/>
        </w:rPr>
        <w:t xml:space="preserve">                    </w:t>
      </w:r>
      <w:r w:rsidR="00FB10B6">
        <w:rPr>
          <w:rFonts w:ascii="Times New Roman" w:eastAsia="Calibri" w:hAnsi="Times New Roman" w:cs="Times New Roman"/>
          <w:sz w:val="24"/>
          <w:szCs w:val="24"/>
        </w:rPr>
        <w:t>§ 20a ods. 17,</w:t>
      </w:r>
      <w:r w:rsidR="004F5FA2" w:rsidRPr="004F5FA2">
        <w:rPr>
          <w:rFonts w:ascii="Times New Roman" w:eastAsia="Calibri" w:hAnsi="Times New Roman" w:cs="Times New Roman"/>
          <w:sz w:val="24"/>
          <w:szCs w:val="24"/>
        </w:rPr>
        <w:t>“.</w:t>
      </w:r>
    </w:p>
    <w:p w:rsidR="004F5FA2" w:rsidRPr="004F5FA2" w:rsidRDefault="004F5FA2" w:rsidP="004F5FA2">
      <w:pPr>
        <w:spacing w:after="0" w:line="240" w:lineRule="auto"/>
        <w:ind w:left="709"/>
        <w:jc w:val="both"/>
        <w:rPr>
          <w:rFonts w:ascii="Times New Roman" w:eastAsia="Calibri" w:hAnsi="Times New Roman" w:cs="Times New Roman"/>
          <w:sz w:val="24"/>
          <w:szCs w:val="24"/>
        </w:rPr>
      </w:pPr>
    </w:p>
    <w:p w:rsidR="004F5FA2" w:rsidRPr="004F5FA2" w:rsidRDefault="004F5FA2" w:rsidP="004F5FA2">
      <w:pPr>
        <w:spacing w:after="0" w:line="240" w:lineRule="auto"/>
        <w:ind w:left="709"/>
        <w:jc w:val="both"/>
        <w:rPr>
          <w:rFonts w:ascii="Times New Roman" w:eastAsia="Calibri" w:hAnsi="Times New Roman" w:cs="Times New Roman"/>
          <w:sz w:val="24"/>
          <w:szCs w:val="24"/>
        </w:rPr>
      </w:pPr>
      <w:r w:rsidRPr="004F5FA2">
        <w:rPr>
          <w:rFonts w:ascii="Times New Roman" w:eastAsia="Calibri" w:hAnsi="Times New Roman" w:cs="Times New Roman"/>
          <w:sz w:val="24"/>
          <w:szCs w:val="24"/>
        </w:rPr>
        <w:t>Doterajšie písmená m) a n) sa označujú ako písmená o) a p).</w:t>
      </w:r>
    </w:p>
    <w:p w:rsidR="004F5FA2" w:rsidRPr="004F5FA2" w:rsidRDefault="004F5FA2" w:rsidP="004F5FA2">
      <w:pPr>
        <w:spacing w:after="0" w:line="240" w:lineRule="auto"/>
        <w:ind w:left="720"/>
        <w:jc w:val="both"/>
        <w:rPr>
          <w:rFonts w:ascii="Times New Roman" w:eastAsia="Calibri" w:hAnsi="Times New Roman" w:cs="Times New Roman"/>
          <w:sz w:val="24"/>
          <w:szCs w:val="24"/>
        </w:rPr>
      </w:pPr>
    </w:p>
    <w:p w:rsidR="004F5FA2" w:rsidRDefault="004F5FA2" w:rsidP="004F5FA2">
      <w:pPr>
        <w:numPr>
          <w:ilvl w:val="0"/>
          <w:numId w:val="23"/>
        </w:numPr>
        <w:spacing w:after="0" w:line="240" w:lineRule="auto"/>
        <w:jc w:val="both"/>
        <w:rPr>
          <w:rFonts w:ascii="Times New Roman" w:eastAsia="Calibri" w:hAnsi="Times New Roman" w:cs="Times New Roman"/>
          <w:sz w:val="24"/>
          <w:szCs w:val="24"/>
        </w:rPr>
      </w:pPr>
      <w:r w:rsidRPr="00D34594">
        <w:rPr>
          <w:rFonts w:ascii="Times New Roman" w:eastAsia="Calibri" w:hAnsi="Times New Roman" w:cs="Times New Roman"/>
          <w:sz w:val="24"/>
          <w:szCs w:val="24"/>
        </w:rPr>
        <w:t>Za § 25</w:t>
      </w:r>
      <w:r w:rsidR="00F459F6">
        <w:rPr>
          <w:rFonts w:ascii="Times New Roman" w:eastAsia="Calibri" w:hAnsi="Times New Roman" w:cs="Times New Roman"/>
          <w:sz w:val="24"/>
          <w:szCs w:val="24"/>
        </w:rPr>
        <w:t>m sa vkladá § 25n</w:t>
      </w:r>
      <w:r w:rsidRPr="00D34594">
        <w:rPr>
          <w:rFonts w:ascii="Times New Roman" w:eastAsia="Calibri" w:hAnsi="Times New Roman" w:cs="Times New Roman"/>
          <w:sz w:val="24"/>
          <w:szCs w:val="24"/>
        </w:rPr>
        <w:t xml:space="preserve">, ktorý vrátane nadpisu znie: </w:t>
      </w:r>
    </w:p>
    <w:p w:rsidR="00F80E96" w:rsidRPr="00F80E96" w:rsidRDefault="00F80E96" w:rsidP="005E34C3">
      <w:pPr>
        <w:pStyle w:val="Odsekzoznamu"/>
        <w:shd w:val="clear" w:color="auto" w:fill="FFFFFF"/>
        <w:spacing w:after="0" w:line="240" w:lineRule="auto"/>
        <w:jc w:val="both"/>
        <w:rPr>
          <w:rFonts w:ascii="Times New Roman" w:eastAsia="Calibri" w:hAnsi="Times New Roman" w:cs="Times New Roman"/>
          <w:b/>
          <w:sz w:val="24"/>
          <w:szCs w:val="24"/>
        </w:rPr>
      </w:pPr>
    </w:p>
    <w:p w:rsidR="00F80E96" w:rsidRPr="00F80E96" w:rsidRDefault="00F80E96" w:rsidP="00F80E96">
      <w:pPr>
        <w:pStyle w:val="Odsekzoznamu"/>
        <w:shd w:val="clear" w:color="auto" w:fill="FFFFFF"/>
        <w:spacing w:after="0" w:line="240" w:lineRule="auto"/>
        <w:jc w:val="center"/>
        <w:rPr>
          <w:rFonts w:ascii="Times New Roman" w:eastAsia="Calibri" w:hAnsi="Times New Roman" w:cs="Times New Roman"/>
          <w:b/>
          <w:sz w:val="24"/>
          <w:szCs w:val="24"/>
        </w:rPr>
      </w:pPr>
      <w:r w:rsidRPr="00F80E96">
        <w:rPr>
          <w:rFonts w:ascii="Times New Roman" w:eastAsia="Calibri" w:hAnsi="Times New Roman" w:cs="Times New Roman"/>
          <w:b/>
          <w:sz w:val="24"/>
          <w:szCs w:val="24"/>
        </w:rPr>
        <w:t>„§ 25</w:t>
      </w:r>
      <w:r w:rsidR="00F459F6">
        <w:rPr>
          <w:rFonts w:ascii="Times New Roman" w:eastAsia="Calibri" w:hAnsi="Times New Roman" w:cs="Times New Roman"/>
          <w:b/>
          <w:sz w:val="24"/>
          <w:szCs w:val="24"/>
        </w:rPr>
        <w:t>n</w:t>
      </w:r>
    </w:p>
    <w:p w:rsidR="00F80E96" w:rsidRPr="00F80E96" w:rsidRDefault="00F80E96" w:rsidP="00F80E96">
      <w:pPr>
        <w:pStyle w:val="Odsekzoznamu"/>
        <w:shd w:val="clear" w:color="auto" w:fill="FFFFFF"/>
        <w:spacing w:after="0" w:line="240" w:lineRule="auto"/>
        <w:ind w:left="426"/>
        <w:jc w:val="center"/>
        <w:rPr>
          <w:rFonts w:ascii="Times New Roman" w:eastAsia="Calibri" w:hAnsi="Times New Roman" w:cs="Times New Roman"/>
          <w:b/>
          <w:sz w:val="24"/>
          <w:szCs w:val="24"/>
        </w:rPr>
      </w:pPr>
      <w:r w:rsidRPr="00F80E96">
        <w:rPr>
          <w:rFonts w:ascii="Times New Roman" w:eastAsia="Calibri" w:hAnsi="Times New Roman" w:cs="Times New Roman"/>
          <w:b/>
          <w:sz w:val="24"/>
          <w:szCs w:val="24"/>
        </w:rPr>
        <w:t xml:space="preserve">Prechodné ustanovenia k úpravám účinným od </w:t>
      </w:r>
      <w:r w:rsidR="00445A7D" w:rsidRPr="00445A7D">
        <w:rPr>
          <w:rFonts w:ascii="Times New Roman" w:eastAsia="Calibri" w:hAnsi="Times New Roman" w:cs="Times New Roman"/>
          <w:b/>
          <w:sz w:val="24"/>
          <w:szCs w:val="24"/>
        </w:rPr>
        <w:t>15. januára 2025</w:t>
      </w:r>
    </w:p>
    <w:p w:rsidR="00F80E96" w:rsidRPr="00F80E96" w:rsidRDefault="00F80E96" w:rsidP="00F80E96">
      <w:pPr>
        <w:pStyle w:val="Odsekzoznamu"/>
        <w:shd w:val="clear" w:color="auto" w:fill="FFFFFF"/>
        <w:spacing w:after="0" w:line="240" w:lineRule="auto"/>
        <w:ind w:left="426"/>
        <w:jc w:val="both"/>
        <w:rPr>
          <w:rFonts w:ascii="Times New Roman" w:eastAsia="Calibri" w:hAnsi="Times New Roman" w:cs="Times New Roman"/>
          <w:sz w:val="24"/>
          <w:szCs w:val="24"/>
        </w:rPr>
      </w:pPr>
    </w:p>
    <w:p w:rsidR="00F80E96" w:rsidRPr="00F80E96" w:rsidRDefault="00F80E96" w:rsidP="00F80E96">
      <w:pPr>
        <w:pStyle w:val="Odsekzoznamu"/>
        <w:shd w:val="clear" w:color="auto" w:fill="FFFFFF"/>
        <w:spacing w:before="240" w:line="240" w:lineRule="auto"/>
        <w:ind w:left="426" w:hanging="284"/>
        <w:jc w:val="both"/>
        <w:rPr>
          <w:rFonts w:ascii="Times New Roman" w:eastAsia="Calibri" w:hAnsi="Times New Roman" w:cs="Times New Roman"/>
          <w:sz w:val="24"/>
          <w:szCs w:val="24"/>
        </w:rPr>
      </w:pPr>
      <w:r w:rsidRPr="00F80E96">
        <w:rPr>
          <w:rFonts w:ascii="Times New Roman" w:eastAsia="Calibri" w:hAnsi="Times New Roman" w:cs="Times New Roman"/>
          <w:sz w:val="24"/>
          <w:szCs w:val="24"/>
        </w:rPr>
        <w:t xml:space="preserve">(1) Konania právoplatne neskončené Národnou bankou Slovenska pred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w:t>
      </w:r>
      <w:r w:rsidR="00445A7D">
        <w:rPr>
          <w:rFonts w:ascii="Times New Roman" w:hAnsi="Times New Roman" w:cs="Times New Roman"/>
          <w:sz w:val="24"/>
          <w:szCs w:val="24"/>
        </w:rPr>
        <w:t>om</w:t>
      </w:r>
      <w:r w:rsidR="00445A7D" w:rsidRPr="009D08C9">
        <w:rPr>
          <w:rFonts w:ascii="Times New Roman" w:hAnsi="Times New Roman" w:cs="Times New Roman"/>
          <w:sz w:val="24"/>
          <w:szCs w:val="24"/>
        </w:rPr>
        <w:t xml:space="preserve"> 202</w:t>
      </w:r>
      <w:r w:rsidR="00445A7D">
        <w:rPr>
          <w:rFonts w:ascii="Times New Roman" w:hAnsi="Times New Roman" w:cs="Times New Roman"/>
          <w:sz w:val="24"/>
          <w:szCs w:val="24"/>
        </w:rPr>
        <w:t>5</w:t>
      </w:r>
      <w:r w:rsidRPr="00F80E96">
        <w:rPr>
          <w:rFonts w:ascii="Times New Roman" w:eastAsia="Calibri" w:hAnsi="Times New Roman" w:cs="Times New Roman"/>
          <w:sz w:val="24"/>
          <w:szCs w:val="24"/>
        </w:rPr>
        <w:t xml:space="preserve"> sa dokončia podľa zákona v znení účinnom od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ra 202</w:t>
      </w:r>
      <w:r w:rsidR="00445A7D">
        <w:rPr>
          <w:rFonts w:ascii="Times New Roman" w:hAnsi="Times New Roman" w:cs="Times New Roman"/>
          <w:sz w:val="24"/>
          <w:szCs w:val="24"/>
        </w:rPr>
        <w:t>5</w:t>
      </w:r>
      <w:r w:rsidRPr="00F80E96">
        <w:rPr>
          <w:rFonts w:ascii="Times New Roman" w:eastAsia="Calibri" w:hAnsi="Times New Roman" w:cs="Times New Roman"/>
          <w:sz w:val="24"/>
          <w:szCs w:val="24"/>
        </w:rPr>
        <w:t>.</w:t>
      </w:r>
      <w:r w:rsidR="008118BA">
        <w:rPr>
          <w:rFonts w:ascii="Times New Roman" w:eastAsia="Calibri" w:hAnsi="Times New Roman" w:cs="Times New Roman"/>
          <w:sz w:val="24"/>
          <w:szCs w:val="24"/>
        </w:rPr>
        <w:t xml:space="preserve"> </w:t>
      </w:r>
      <w:r w:rsidR="008118BA" w:rsidRPr="008118BA">
        <w:rPr>
          <w:rFonts w:ascii="Times New Roman" w:eastAsia="Calibri" w:hAnsi="Times New Roman" w:cs="Times New Roman"/>
          <w:sz w:val="24"/>
          <w:szCs w:val="24"/>
        </w:rPr>
        <w:t xml:space="preserve">Právne účinky úkonov, ktoré v konaní nastali pred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w:t>
      </w:r>
      <w:r w:rsidR="00445A7D">
        <w:rPr>
          <w:rFonts w:ascii="Times New Roman" w:hAnsi="Times New Roman" w:cs="Times New Roman"/>
          <w:sz w:val="24"/>
          <w:szCs w:val="24"/>
        </w:rPr>
        <w:t>om</w:t>
      </w:r>
      <w:r w:rsidR="00445A7D" w:rsidRPr="009D08C9">
        <w:rPr>
          <w:rFonts w:ascii="Times New Roman" w:hAnsi="Times New Roman" w:cs="Times New Roman"/>
          <w:sz w:val="24"/>
          <w:szCs w:val="24"/>
        </w:rPr>
        <w:t xml:space="preserve"> 202</w:t>
      </w:r>
      <w:r w:rsidR="00445A7D">
        <w:rPr>
          <w:rFonts w:ascii="Times New Roman" w:hAnsi="Times New Roman" w:cs="Times New Roman"/>
          <w:sz w:val="24"/>
          <w:szCs w:val="24"/>
        </w:rPr>
        <w:t>5</w:t>
      </w:r>
      <w:r w:rsidR="008118BA" w:rsidRPr="008118BA">
        <w:rPr>
          <w:rFonts w:ascii="Times New Roman" w:eastAsia="Calibri" w:hAnsi="Times New Roman" w:cs="Times New Roman"/>
          <w:sz w:val="24"/>
          <w:szCs w:val="24"/>
        </w:rPr>
        <w:t>, zostávajú zachované.</w:t>
      </w:r>
    </w:p>
    <w:p w:rsidR="00F80E96" w:rsidRPr="00F80E96" w:rsidRDefault="00F80E96" w:rsidP="00F80E96">
      <w:pPr>
        <w:pStyle w:val="Odsekzoznamu"/>
        <w:shd w:val="clear" w:color="auto" w:fill="FFFFFF"/>
        <w:spacing w:before="240" w:line="240" w:lineRule="auto"/>
        <w:ind w:left="426" w:hanging="284"/>
        <w:jc w:val="both"/>
        <w:rPr>
          <w:rFonts w:ascii="Times New Roman" w:eastAsia="Calibri" w:hAnsi="Times New Roman" w:cs="Times New Roman"/>
          <w:sz w:val="24"/>
          <w:szCs w:val="24"/>
        </w:rPr>
      </w:pPr>
      <w:r w:rsidRPr="00F80E96">
        <w:rPr>
          <w:rFonts w:ascii="Times New Roman" w:eastAsia="Calibri" w:hAnsi="Times New Roman" w:cs="Times New Roman"/>
          <w:sz w:val="24"/>
          <w:szCs w:val="24"/>
        </w:rPr>
        <w:t xml:space="preserve">(2) Veriteľ podľa § 20 ods. 1 písm. a), ktorému bolo udelené povolenie na ponúkanie a poskytovanie spotrebiteľských úverov podľa § 20a pred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w:t>
      </w:r>
      <w:r w:rsidR="00445A7D">
        <w:rPr>
          <w:rFonts w:ascii="Times New Roman" w:hAnsi="Times New Roman" w:cs="Times New Roman"/>
          <w:sz w:val="24"/>
          <w:szCs w:val="24"/>
        </w:rPr>
        <w:t>om</w:t>
      </w:r>
      <w:r w:rsidR="00445A7D" w:rsidRPr="009D08C9">
        <w:rPr>
          <w:rFonts w:ascii="Times New Roman" w:hAnsi="Times New Roman" w:cs="Times New Roman"/>
          <w:sz w:val="24"/>
          <w:szCs w:val="24"/>
        </w:rPr>
        <w:t xml:space="preserve"> 202</w:t>
      </w:r>
      <w:r w:rsidR="00445A7D">
        <w:rPr>
          <w:rFonts w:ascii="Times New Roman" w:hAnsi="Times New Roman" w:cs="Times New Roman"/>
          <w:sz w:val="24"/>
          <w:szCs w:val="24"/>
        </w:rPr>
        <w:t>5</w:t>
      </w:r>
      <w:r w:rsidRPr="00F80E96">
        <w:rPr>
          <w:rFonts w:ascii="Times New Roman" w:eastAsia="Calibri" w:hAnsi="Times New Roman" w:cs="Times New Roman"/>
          <w:sz w:val="24"/>
          <w:szCs w:val="24"/>
        </w:rPr>
        <w:t>, je povinný do 1</w:t>
      </w:r>
      <w:r w:rsidR="00445A7D">
        <w:rPr>
          <w:rFonts w:ascii="Times New Roman" w:eastAsia="Calibri" w:hAnsi="Times New Roman" w:cs="Times New Roman"/>
          <w:sz w:val="24"/>
          <w:szCs w:val="24"/>
        </w:rPr>
        <w:t>5</w:t>
      </w:r>
      <w:r w:rsidRPr="00F80E96">
        <w:rPr>
          <w:rFonts w:ascii="Times New Roman" w:eastAsia="Calibri" w:hAnsi="Times New Roman" w:cs="Times New Roman"/>
          <w:sz w:val="24"/>
          <w:szCs w:val="24"/>
        </w:rPr>
        <w:t xml:space="preserve">. </w:t>
      </w:r>
      <w:r w:rsidR="00445A7D">
        <w:rPr>
          <w:rFonts w:ascii="Times New Roman" w:eastAsia="Calibri" w:hAnsi="Times New Roman" w:cs="Times New Roman"/>
          <w:sz w:val="24"/>
          <w:szCs w:val="24"/>
        </w:rPr>
        <w:t>júl</w:t>
      </w:r>
      <w:r w:rsidRPr="00F80E96">
        <w:rPr>
          <w:rFonts w:ascii="Times New Roman" w:eastAsia="Calibri" w:hAnsi="Times New Roman" w:cs="Times New Roman"/>
          <w:sz w:val="24"/>
          <w:szCs w:val="24"/>
        </w:rPr>
        <w:t xml:space="preserve">a 2025 preukázať Národnej banke Slovenska splnenie podmienky dôveryhodnosti osôb podľa § 20a ods. 1 písm. d), l) a m) predložením prílohy podľa § 20a ods. 3 písm. f), a splnenie podmienky prehľadnosti skupiny s úzkymi väzbami podľa § 20a ods. 1 písm. h) predložením prílohy podľa § 20a ods. 3 písm. s) v znení účinnom od </w:t>
      </w:r>
      <w:r w:rsidR="00445A7D" w:rsidRPr="00445A7D">
        <w:rPr>
          <w:rFonts w:ascii="Times New Roman" w:eastAsia="Calibri" w:hAnsi="Times New Roman" w:cs="Times New Roman"/>
          <w:sz w:val="24"/>
          <w:szCs w:val="24"/>
        </w:rPr>
        <w:t>15. januára 2025</w:t>
      </w:r>
      <w:r w:rsidRPr="00F80E96">
        <w:rPr>
          <w:rFonts w:ascii="Times New Roman" w:eastAsia="Calibri" w:hAnsi="Times New Roman" w:cs="Times New Roman"/>
          <w:sz w:val="24"/>
          <w:szCs w:val="24"/>
        </w:rPr>
        <w:t>.</w:t>
      </w:r>
    </w:p>
    <w:p w:rsidR="00F80E96" w:rsidRPr="00F80E96" w:rsidRDefault="00F80E96" w:rsidP="00F80E96">
      <w:pPr>
        <w:pStyle w:val="Odsekzoznamu"/>
        <w:shd w:val="clear" w:color="auto" w:fill="FFFFFF"/>
        <w:spacing w:before="240" w:line="240" w:lineRule="auto"/>
        <w:ind w:left="426" w:hanging="284"/>
        <w:jc w:val="both"/>
        <w:rPr>
          <w:rFonts w:ascii="Times New Roman" w:eastAsia="Calibri" w:hAnsi="Times New Roman" w:cs="Times New Roman"/>
          <w:sz w:val="24"/>
          <w:szCs w:val="24"/>
        </w:rPr>
      </w:pPr>
      <w:r w:rsidRPr="00F80E96">
        <w:rPr>
          <w:rFonts w:ascii="Times New Roman" w:eastAsia="Calibri" w:hAnsi="Times New Roman" w:cs="Times New Roman"/>
          <w:sz w:val="24"/>
          <w:szCs w:val="24"/>
        </w:rPr>
        <w:t xml:space="preserve">(3) Veriteľ podľa § 20 ods. 1 písm. b), ktorému bolo udelené povolenie na ponúkanie a poskytovanie spotrebiteľských úverov podľa § 20b pred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w:t>
      </w:r>
      <w:r w:rsidR="00445A7D">
        <w:rPr>
          <w:rFonts w:ascii="Times New Roman" w:hAnsi="Times New Roman" w:cs="Times New Roman"/>
          <w:sz w:val="24"/>
          <w:szCs w:val="24"/>
        </w:rPr>
        <w:t>om</w:t>
      </w:r>
      <w:r w:rsidR="00445A7D" w:rsidRPr="009D08C9">
        <w:rPr>
          <w:rFonts w:ascii="Times New Roman" w:hAnsi="Times New Roman" w:cs="Times New Roman"/>
          <w:sz w:val="24"/>
          <w:szCs w:val="24"/>
        </w:rPr>
        <w:t xml:space="preserve"> 202</w:t>
      </w:r>
      <w:r w:rsidR="00445A7D">
        <w:rPr>
          <w:rFonts w:ascii="Times New Roman" w:hAnsi="Times New Roman" w:cs="Times New Roman"/>
          <w:sz w:val="24"/>
          <w:szCs w:val="24"/>
        </w:rPr>
        <w:t>5</w:t>
      </w:r>
      <w:r w:rsidR="00445A7D">
        <w:rPr>
          <w:rFonts w:ascii="Times New Roman" w:eastAsia="Calibri" w:hAnsi="Times New Roman" w:cs="Times New Roman"/>
          <w:sz w:val="24"/>
          <w:szCs w:val="24"/>
        </w:rPr>
        <w:t xml:space="preserve">, je povinný do </w:t>
      </w:r>
      <w:r w:rsidRPr="00F80E96">
        <w:rPr>
          <w:rFonts w:ascii="Times New Roman" w:eastAsia="Calibri" w:hAnsi="Times New Roman" w:cs="Times New Roman"/>
          <w:sz w:val="24"/>
          <w:szCs w:val="24"/>
        </w:rPr>
        <w:t>1</w:t>
      </w:r>
      <w:r w:rsidR="00445A7D">
        <w:rPr>
          <w:rFonts w:ascii="Times New Roman" w:eastAsia="Calibri" w:hAnsi="Times New Roman" w:cs="Times New Roman"/>
          <w:sz w:val="24"/>
          <w:szCs w:val="24"/>
        </w:rPr>
        <w:t>5</w:t>
      </w:r>
      <w:r w:rsidRPr="00F80E96">
        <w:rPr>
          <w:rFonts w:ascii="Times New Roman" w:eastAsia="Calibri" w:hAnsi="Times New Roman" w:cs="Times New Roman"/>
          <w:sz w:val="24"/>
          <w:szCs w:val="24"/>
        </w:rPr>
        <w:t>. j</w:t>
      </w:r>
      <w:r w:rsidR="00445A7D">
        <w:rPr>
          <w:rFonts w:ascii="Times New Roman" w:eastAsia="Calibri" w:hAnsi="Times New Roman" w:cs="Times New Roman"/>
          <w:sz w:val="24"/>
          <w:szCs w:val="24"/>
        </w:rPr>
        <w:t>úl</w:t>
      </w:r>
      <w:r w:rsidRPr="00F80E96">
        <w:rPr>
          <w:rFonts w:ascii="Times New Roman" w:eastAsia="Calibri" w:hAnsi="Times New Roman" w:cs="Times New Roman"/>
          <w:sz w:val="24"/>
          <w:szCs w:val="24"/>
        </w:rPr>
        <w:t xml:space="preserve">a 2025 preukázať Národnej banke Slovenska splnenie podmienky dôveryhodnosti osôb podľa § 20b ods. 4 písm. b) predložením prílohy podľa § 20b ods. 5 písm. d), a splnenie podmienky prehľadnosti skupiny s úzkymi väzbami podľa §20b ods. 2 predložením prílohy podľa § 20b ods. 5 písm. k) v znení účinnom od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ra 202</w:t>
      </w:r>
      <w:r w:rsidR="00445A7D">
        <w:rPr>
          <w:rFonts w:ascii="Times New Roman" w:hAnsi="Times New Roman" w:cs="Times New Roman"/>
          <w:sz w:val="24"/>
          <w:szCs w:val="24"/>
        </w:rPr>
        <w:t>5</w:t>
      </w:r>
      <w:r w:rsidRPr="00F80E96">
        <w:rPr>
          <w:rFonts w:ascii="Times New Roman" w:eastAsia="Calibri" w:hAnsi="Times New Roman" w:cs="Times New Roman"/>
          <w:sz w:val="24"/>
          <w:szCs w:val="24"/>
        </w:rPr>
        <w:t>.</w:t>
      </w:r>
    </w:p>
    <w:p w:rsidR="00F80E96" w:rsidRDefault="00F80E96" w:rsidP="00F80E96">
      <w:pPr>
        <w:pStyle w:val="Odsekzoznamu"/>
        <w:shd w:val="clear" w:color="auto" w:fill="FFFFFF"/>
        <w:spacing w:before="240" w:line="240" w:lineRule="auto"/>
        <w:ind w:left="426" w:hanging="284"/>
        <w:jc w:val="both"/>
        <w:rPr>
          <w:rFonts w:ascii="Times New Roman" w:eastAsia="Times New Roman" w:hAnsi="Times New Roman" w:cs="Times New Roman"/>
          <w:b/>
          <w:sz w:val="24"/>
          <w:szCs w:val="24"/>
          <w:lang w:eastAsia="sk-SK"/>
        </w:rPr>
      </w:pPr>
      <w:r w:rsidRPr="00F80E96">
        <w:rPr>
          <w:rFonts w:ascii="Times New Roman" w:eastAsia="Calibri" w:hAnsi="Times New Roman" w:cs="Times New Roman"/>
          <w:sz w:val="24"/>
          <w:szCs w:val="24"/>
        </w:rPr>
        <w:t xml:space="preserve">(4) Iný veriteľ podľa § 2 písm. c), ktorému bolo udelené povolenie na ponúkanie a poskytovanie spotrebiteľských úverov podľa § 24 pred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w:t>
      </w:r>
      <w:r w:rsidR="00445A7D">
        <w:rPr>
          <w:rFonts w:ascii="Times New Roman" w:hAnsi="Times New Roman" w:cs="Times New Roman"/>
          <w:sz w:val="24"/>
          <w:szCs w:val="24"/>
        </w:rPr>
        <w:t>om</w:t>
      </w:r>
      <w:r w:rsidR="00445A7D" w:rsidRPr="009D08C9">
        <w:rPr>
          <w:rFonts w:ascii="Times New Roman" w:hAnsi="Times New Roman" w:cs="Times New Roman"/>
          <w:sz w:val="24"/>
          <w:szCs w:val="24"/>
        </w:rPr>
        <w:t xml:space="preserve"> 202</w:t>
      </w:r>
      <w:r w:rsidR="00445A7D">
        <w:rPr>
          <w:rFonts w:ascii="Times New Roman" w:hAnsi="Times New Roman" w:cs="Times New Roman"/>
          <w:sz w:val="24"/>
          <w:szCs w:val="24"/>
        </w:rPr>
        <w:t>5</w:t>
      </w:r>
      <w:r w:rsidR="00445A7D">
        <w:rPr>
          <w:rFonts w:ascii="Times New Roman" w:eastAsia="Calibri" w:hAnsi="Times New Roman" w:cs="Times New Roman"/>
          <w:sz w:val="24"/>
          <w:szCs w:val="24"/>
        </w:rPr>
        <w:t xml:space="preserve">, je povinný do </w:t>
      </w:r>
      <w:r w:rsidRPr="00F80E96">
        <w:rPr>
          <w:rFonts w:ascii="Times New Roman" w:eastAsia="Calibri" w:hAnsi="Times New Roman" w:cs="Times New Roman"/>
          <w:sz w:val="24"/>
          <w:szCs w:val="24"/>
        </w:rPr>
        <w:t>1</w:t>
      </w:r>
      <w:r w:rsidR="00445A7D">
        <w:rPr>
          <w:rFonts w:ascii="Times New Roman" w:eastAsia="Calibri" w:hAnsi="Times New Roman" w:cs="Times New Roman"/>
          <w:sz w:val="24"/>
          <w:szCs w:val="24"/>
        </w:rPr>
        <w:t>5</w:t>
      </w:r>
      <w:r w:rsidRPr="00F80E96">
        <w:rPr>
          <w:rFonts w:ascii="Times New Roman" w:eastAsia="Calibri" w:hAnsi="Times New Roman" w:cs="Times New Roman"/>
          <w:sz w:val="24"/>
          <w:szCs w:val="24"/>
        </w:rPr>
        <w:t>. j</w:t>
      </w:r>
      <w:r w:rsidR="00445A7D">
        <w:rPr>
          <w:rFonts w:ascii="Times New Roman" w:eastAsia="Calibri" w:hAnsi="Times New Roman" w:cs="Times New Roman"/>
          <w:sz w:val="24"/>
          <w:szCs w:val="24"/>
        </w:rPr>
        <w:t>úl</w:t>
      </w:r>
      <w:r w:rsidRPr="00F80E96">
        <w:rPr>
          <w:rFonts w:ascii="Times New Roman" w:eastAsia="Calibri" w:hAnsi="Times New Roman" w:cs="Times New Roman"/>
          <w:sz w:val="24"/>
          <w:szCs w:val="24"/>
        </w:rPr>
        <w:t xml:space="preserve">a 2025 preukázať Národnej banke Slovenska splnenie podmienky dôveryhodnosti osôb podľa § 24 ods. 5 písm. c) predložením prílohy podľa § 24 ods. 7 písm. f), a splnenie podmienky prehľadnosti skupiny podľa § 24 písm. j) a k) s úzkymi väzbami predložením prílohy podľa § 24 ods. 7 písm. n) v znení účinnom od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ra 202</w:t>
      </w:r>
      <w:r w:rsidR="00445A7D">
        <w:rPr>
          <w:rFonts w:ascii="Times New Roman" w:hAnsi="Times New Roman" w:cs="Times New Roman"/>
          <w:sz w:val="24"/>
          <w:szCs w:val="24"/>
        </w:rPr>
        <w:t>5</w:t>
      </w:r>
      <w:r w:rsidRPr="00F80E96">
        <w:rPr>
          <w:rFonts w:ascii="Times New Roman" w:eastAsia="Calibri" w:hAnsi="Times New Roman" w:cs="Times New Roman"/>
          <w:sz w:val="24"/>
          <w:szCs w:val="24"/>
        </w:rPr>
        <w:t>.“.</w:t>
      </w:r>
    </w:p>
    <w:p w:rsidR="00654A93" w:rsidRDefault="00654A93" w:rsidP="006F5FB5">
      <w:pPr>
        <w:pStyle w:val="Odsekzoznamu"/>
        <w:shd w:val="clear" w:color="auto" w:fill="FFFFFF"/>
        <w:spacing w:after="0" w:line="240" w:lineRule="auto"/>
        <w:jc w:val="center"/>
        <w:rPr>
          <w:rFonts w:ascii="Times New Roman" w:eastAsia="Times New Roman" w:hAnsi="Times New Roman" w:cs="Times New Roman"/>
          <w:b/>
          <w:sz w:val="24"/>
          <w:szCs w:val="24"/>
          <w:lang w:eastAsia="sk-SK"/>
        </w:rPr>
      </w:pPr>
    </w:p>
    <w:p w:rsidR="006F5FB5" w:rsidRDefault="006F5FB5" w:rsidP="006F5FB5">
      <w:pPr>
        <w:pStyle w:val="Odsekzoznamu"/>
        <w:shd w:val="clear" w:color="auto" w:fill="FFFFFF"/>
        <w:spacing w:after="0" w:line="240" w:lineRule="auto"/>
        <w:jc w:val="center"/>
        <w:rPr>
          <w:rFonts w:ascii="Times New Roman" w:eastAsia="Times New Roman" w:hAnsi="Times New Roman" w:cs="Times New Roman"/>
          <w:b/>
          <w:sz w:val="24"/>
          <w:szCs w:val="24"/>
          <w:lang w:eastAsia="sk-SK"/>
        </w:rPr>
      </w:pPr>
      <w:r w:rsidRPr="00D615B7">
        <w:rPr>
          <w:rFonts w:ascii="Times New Roman" w:eastAsia="Times New Roman" w:hAnsi="Times New Roman" w:cs="Times New Roman"/>
          <w:b/>
          <w:sz w:val="24"/>
          <w:szCs w:val="24"/>
          <w:lang w:eastAsia="sk-SK"/>
        </w:rPr>
        <w:lastRenderedPageBreak/>
        <w:t>Čl.</w:t>
      </w:r>
      <w:r w:rsidR="00654A93">
        <w:rPr>
          <w:rFonts w:ascii="Times New Roman" w:eastAsia="Times New Roman" w:hAnsi="Times New Roman" w:cs="Times New Roman"/>
          <w:b/>
          <w:sz w:val="24"/>
          <w:szCs w:val="24"/>
          <w:lang w:eastAsia="sk-SK"/>
        </w:rPr>
        <w:t xml:space="preserve"> IX</w:t>
      </w:r>
    </w:p>
    <w:p w:rsidR="00F70B18" w:rsidRPr="00D615B7" w:rsidRDefault="00F70B18" w:rsidP="0065565A">
      <w:pPr>
        <w:pStyle w:val="Odsekzoznamu"/>
        <w:shd w:val="clear" w:color="auto" w:fill="FFFFFF"/>
        <w:spacing w:after="0" w:line="240" w:lineRule="auto"/>
        <w:jc w:val="both"/>
        <w:rPr>
          <w:rFonts w:ascii="Times New Roman" w:eastAsia="Times New Roman" w:hAnsi="Times New Roman" w:cs="Times New Roman"/>
          <w:b/>
          <w:sz w:val="24"/>
          <w:szCs w:val="24"/>
          <w:lang w:eastAsia="sk-SK"/>
        </w:rPr>
      </w:pPr>
    </w:p>
    <w:p w:rsidR="006F5FB5" w:rsidRPr="00F23AD9" w:rsidRDefault="006F5FB5" w:rsidP="009518A7">
      <w:pPr>
        <w:pStyle w:val="Odsekzoznamu"/>
        <w:shd w:val="clear" w:color="auto" w:fill="FFFFFF"/>
        <w:spacing w:after="0" w:line="240" w:lineRule="auto"/>
        <w:ind w:left="0" w:firstLine="709"/>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 xml:space="preserve">Zákon č. 423/2015 Z. z. o štatutárnom audite a o zmene a doplnení zákona č. 431/2002 Z. z. o účtovníctve v znení neskorších predpisov v znení zákona č. 91/2016 Z. z., zákona </w:t>
      </w:r>
      <w:r w:rsidR="006A76FF">
        <w:rPr>
          <w:rFonts w:ascii="Times New Roman" w:eastAsia="Times New Roman" w:hAnsi="Times New Roman" w:cs="Times New Roman"/>
          <w:sz w:val="24"/>
          <w:szCs w:val="24"/>
          <w:lang w:eastAsia="sk-SK"/>
        </w:rPr>
        <w:t xml:space="preserve">                   </w:t>
      </w:r>
      <w:r w:rsidRPr="00F23AD9">
        <w:rPr>
          <w:rFonts w:ascii="Times New Roman" w:eastAsia="Times New Roman" w:hAnsi="Times New Roman" w:cs="Times New Roman"/>
          <w:sz w:val="24"/>
          <w:szCs w:val="24"/>
          <w:lang w:eastAsia="sk-SK"/>
        </w:rPr>
        <w:t>č. 177/2018 Z. z., zákona č. 214/2018 Z. z., zákona č. 221/2019 Z. z., zákona č. 113/2022 Z. z.</w:t>
      </w:r>
      <w:r w:rsidR="002F6CA9">
        <w:rPr>
          <w:rFonts w:ascii="Times New Roman" w:eastAsia="Times New Roman" w:hAnsi="Times New Roman" w:cs="Times New Roman"/>
          <w:sz w:val="24"/>
          <w:szCs w:val="24"/>
          <w:lang w:eastAsia="sk-SK"/>
        </w:rPr>
        <w:t>,</w:t>
      </w:r>
      <w:r w:rsidR="00EC51AC">
        <w:rPr>
          <w:rFonts w:ascii="Times New Roman" w:eastAsia="Times New Roman" w:hAnsi="Times New Roman" w:cs="Times New Roman"/>
          <w:sz w:val="24"/>
          <w:szCs w:val="24"/>
          <w:lang w:eastAsia="sk-SK"/>
        </w:rPr>
        <w:t xml:space="preserve"> </w:t>
      </w:r>
      <w:r w:rsidRPr="00F23AD9">
        <w:rPr>
          <w:rFonts w:ascii="Times New Roman" w:eastAsia="Times New Roman" w:hAnsi="Times New Roman" w:cs="Times New Roman"/>
          <w:sz w:val="24"/>
          <w:szCs w:val="24"/>
          <w:lang w:eastAsia="sk-SK"/>
        </w:rPr>
        <w:t xml:space="preserve">zákona č. 309/2023 Z. z. </w:t>
      </w:r>
      <w:r w:rsidR="002F6CA9" w:rsidRPr="002F6CA9">
        <w:rPr>
          <w:rFonts w:ascii="Times New Roman" w:eastAsia="Times New Roman" w:hAnsi="Times New Roman" w:cs="Times New Roman"/>
          <w:sz w:val="24"/>
          <w:szCs w:val="24"/>
          <w:lang w:eastAsia="sk-SK"/>
        </w:rPr>
        <w:t>a zákona č. 105/2024 Z. z. sa mení takto</w:t>
      </w:r>
      <w:r w:rsidRPr="00F23AD9">
        <w:rPr>
          <w:rFonts w:ascii="Times New Roman" w:eastAsia="Times New Roman" w:hAnsi="Times New Roman" w:cs="Times New Roman"/>
          <w:sz w:val="24"/>
          <w:szCs w:val="24"/>
          <w:lang w:eastAsia="sk-SK"/>
        </w:rPr>
        <w:t>:</w:t>
      </w:r>
    </w:p>
    <w:p w:rsidR="004E04A7" w:rsidRPr="00F23AD9" w:rsidRDefault="004E04A7" w:rsidP="00896D7F">
      <w:pPr>
        <w:pStyle w:val="Odsekzoznamu"/>
        <w:shd w:val="clear" w:color="auto" w:fill="FFFFFF"/>
        <w:spacing w:after="0" w:line="240" w:lineRule="auto"/>
        <w:ind w:left="709"/>
        <w:jc w:val="both"/>
        <w:rPr>
          <w:rFonts w:ascii="Times New Roman" w:eastAsia="Times New Roman" w:hAnsi="Times New Roman" w:cs="Times New Roman"/>
          <w:sz w:val="24"/>
          <w:szCs w:val="24"/>
          <w:lang w:eastAsia="sk-SK"/>
        </w:rPr>
      </w:pPr>
    </w:p>
    <w:p w:rsidR="006F5FB5" w:rsidRPr="00F23AD9" w:rsidRDefault="006F5FB5" w:rsidP="001A32B2">
      <w:pPr>
        <w:pStyle w:val="Odsekzoznamu"/>
        <w:numPr>
          <w:ilvl w:val="0"/>
          <w:numId w:val="37"/>
        </w:numPr>
        <w:shd w:val="clear" w:color="auto" w:fill="FFFFFF"/>
        <w:spacing w:after="0" w:line="240" w:lineRule="auto"/>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V § 5 ods. 3 písmeno a) znie:</w:t>
      </w:r>
    </w:p>
    <w:p w:rsidR="006F5FB5" w:rsidRPr="00F23AD9" w:rsidRDefault="006F5FB5" w:rsidP="00B23496">
      <w:pPr>
        <w:pStyle w:val="Odsekzoznamu"/>
        <w:shd w:val="clear" w:color="auto" w:fill="FFFFFF"/>
        <w:spacing w:after="0" w:line="240" w:lineRule="auto"/>
        <w:ind w:hanging="294"/>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 xml:space="preserve">„a) je bezúhonná, </w:t>
      </w:r>
      <w:r w:rsidR="002F6CA9">
        <w:rPr>
          <w:rFonts w:ascii="Times New Roman" w:eastAsia="Times New Roman" w:hAnsi="Times New Roman" w:cs="Times New Roman"/>
          <w:sz w:val="24"/>
          <w:szCs w:val="24"/>
          <w:lang w:eastAsia="sk-SK"/>
        </w:rPr>
        <w:t xml:space="preserve">jej </w:t>
      </w:r>
      <w:r w:rsidR="00FB6891">
        <w:rPr>
          <w:rFonts w:ascii="Times New Roman" w:eastAsia="Times New Roman" w:hAnsi="Times New Roman" w:cs="Times New Roman"/>
          <w:sz w:val="24"/>
          <w:szCs w:val="24"/>
          <w:lang w:eastAsia="sk-SK"/>
        </w:rPr>
        <w:t>konečný užívateľ výhod</w:t>
      </w:r>
      <w:r w:rsidR="007A0075" w:rsidRPr="00F23AD9">
        <w:rPr>
          <w:rFonts w:ascii="Times New Roman" w:eastAsia="Times New Roman" w:hAnsi="Times New Roman" w:cs="Times New Roman"/>
          <w:sz w:val="24"/>
          <w:szCs w:val="24"/>
          <w:vertAlign w:val="superscript"/>
          <w:lang w:eastAsia="sk-SK"/>
        </w:rPr>
        <w:t>13a</w:t>
      </w:r>
      <w:r w:rsidR="007A0075" w:rsidRPr="00F23AD9">
        <w:rPr>
          <w:rFonts w:ascii="Times New Roman" w:eastAsia="Times New Roman" w:hAnsi="Times New Roman" w:cs="Times New Roman"/>
          <w:sz w:val="24"/>
          <w:szCs w:val="24"/>
          <w:lang w:eastAsia="sk-SK"/>
        </w:rPr>
        <w:t>)</w:t>
      </w:r>
      <w:r w:rsidR="00FB6891">
        <w:rPr>
          <w:rFonts w:ascii="Times New Roman" w:eastAsia="Times New Roman" w:hAnsi="Times New Roman" w:cs="Times New Roman"/>
          <w:sz w:val="24"/>
          <w:szCs w:val="24"/>
          <w:lang w:eastAsia="sk-SK"/>
        </w:rPr>
        <w:t xml:space="preserve"> a</w:t>
      </w:r>
      <w:r w:rsidR="007A0075" w:rsidRPr="00F23AD9">
        <w:rPr>
          <w:rFonts w:ascii="Times New Roman" w:hAnsi="Times New Roman" w:cs="Times New Roman"/>
          <w:sz w:val="24"/>
          <w:szCs w:val="24"/>
        </w:rPr>
        <w:t xml:space="preserve"> člen štatutárneho orgánu</w:t>
      </w:r>
      <w:r w:rsidR="00FB6891">
        <w:rPr>
          <w:rFonts w:ascii="Times New Roman" w:hAnsi="Times New Roman" w:cs="Times New Roman"/>
          <w:sz w:val="24"/>
          <w:szCs w:val="24"/>
        </w:rPr>
        <w:t xml:space="preserve"> j</w:t>
      </w:r>
      <w:r w:rsidR="007A0075" w:rsidRPr="00F23AD9">
        <w:rPr>
          <w:rFonts w:ascii="Times New Roman" w:hAnsi="Times New Roman" w:cs="Times New Roman"/>
          <w:sz w:val="24"/>
          <w:szCs w:val="24"/>
        </w:rPr>
        <w:t xml:space="preserve">e bezúhonný </w:t>
      </w:r>
      <w:r w:rsidR="007A0075" w:rsidRPr="009D08C9">
        <w:rPr>
          <w:rFonts w:ascii="Times New Roman" w:hAnsi="Times New Roman" w:cs="Times New Roman"/>
          <w:sz w:val="24"/>
          <w:szCs w:val="24"/>
        </w:rPr>
        <w:t>a</w:t>
      </w:r>
      <w:r w:rsidR="002F6CA9">
        <w:rPr>
          <w:rFonts w:ascii="Times New Roman" w:hAnsi="Times New Roman" w:cs="Times New Roman"/>
          <w:sz w:val="24"/>
          <w:szCs w:val="24"/>
        </w:rPr>
        <w:t xml:space="preserve"> jej </w:t>
      </w:r>
      <w:r w:rsidR="007A0075" w:rsidRPr="009D08C9">
        <w:rPr>
          <w:rFonts w:ascii="Times New Roman" w:hAnsi="Times New Roman" w:cs="Times New Roman"/>
          <w:sz w:val="24"/>
          <w:szCs w:val="24"/>
        </w:rPr>
        <w:t>konečný užívateľ výhod</w:t>
      </w:r>
      <w:r w:rsidR="00FB6891" w:rsidRPr="009D08C9">
        <w:rPr>
          <w:rFonts w:ascii="Times New Roman" w:hAnsi="Times New Roman" w:cs="Times New Roman"/>
          <w:sz w:val="24"/>
          <w:szCs w:val="24"/>
        </w:rPr>
        <w:t xml:space="preserve"> a </w:t>
      </w:r>
      <w:r w:rsidR="007A0075" w:rsidRPr="009D08C9">
        <w:rPr>
          <w:rFonts w:ascii="Times New Roman" w:hAnsi="Times New Roman" w:cs="Times New Roman"/>
          <w:sz w:val="24"/>
          <w:szCs w:val="24"/>
        </w:rPr>
        <w:t>člen štatutárneho orgánu</w:t>
      </w:r>
      <w:r w:rsidR="00FB6891" w:rsidRPr="009D08C9">
        <w:rPr>
          <w:rFonts w:ascii="Times New Roman" w:hAnsi="Times New Roman" w:cs="Times New Roman"/>
          <w:sz w:val="24"/>
          <w:szCs w:val="24"/>
        </w:rPr>
        <w:t xml:space="preserve"> </w:t>
      </w:r>
      <w:r w:rsidR="007A0075" w:rsidRPr="009D08C9">
        <w:rPr>
          <w:rFonts w:ascii="Times New Roman" w:hAnsi="Times New Roman" w:cs="Times New Roman"/>
          <w:sz w:val="24"/>
          <w:szCs w:val="24"/>
        </w:rPr>
        <w:t>nie je v blízkom podnikateľskom vzťahu</w:t>
      </w:r>
      <w:r w:rsidR="002A09D1" w:rsidRPr="009D08C9">
        <w:rPr>
          <w:rFonts w:ascii="Times New Roman" w:hAnsi="Times New Roman" w:cs="Times New Roman"/>
          <w:sz w:val="24"/>
          <w:szCs w:val="24"/>
          <w:vertAlign w:val="superscript"/>
        </w:rPr>
        <w:t>13b</w:t>
      </w:r>
      <w:r w:rsidR="002A09D1" w:rsidRPr="009D08C9">
        <w:rPr>
          <w:rFonts w:ascii="Times New Roman" w:hAnsi="Times New Roman" w:cs="Times New Roman"/>
          <w:sz w:val="24"/>
          <w:szCs w:val="24"/>
        </w:rPr>
        <w:t>)</w:t>
      </w:r>
      <w:r w:rsidR="007A0075" w:rsidRPr="009D08C9">
        <w:rPr>
          <w:rFonts w:ascii="Times New Roman" w:hAnsi="Times New Roman" w:cs="Times New Roman"/>
          <w:sz w:val="24"/>
          <w:szCs w:val="24"/>
        </w:rPr>
        <w:t xml:space="preserve"> s osobou, ktorá nie je bezúhonná</w:t>
      </w:r>
      <w:r w:rsidR="00F16DF3" w:rsidRPr="009D08C9">
        <w:rPr>
          <w:rFonts w:ascii="Times New Roman" w:hAnsi="Times New Roman" w:cs="Times New Roman"/>
          <w:sz w:val="24"/>
          <w:szCs w:val="24"/>
        </w:rPr>
        <w:t xml:space="preserve">; </w:t>
      </w:r>
      <w:r w:rsidRPr="009D08C9">
        <w:rPr>
          <w:rFonts w:ascii="Times New Roman" w:eastAsia="Times New Roman" w:hAnsi="Times New Roman" w:cs="Times New Roman"/>
          <w:sz w:val="24"/>
          <w:szCs w:val="24"/>
          <w:lang w:eastAsia="sk-SK"/>
        </w:rPr>
        <w:t xml:space="preserve">pri preukazovaní </w:t>
      </w:r>
      <w:r w:rsidR="00F16DF3" w:rsidRPr="009D08C9">
        <w:rPr>
          <w:rFonts w:ascii="Times New Roman" w:eastAsia="Times New Roman" w:hAnsi="Times New Roman" w:cs="Times New Roman"/>
          <w:sz w:val="24"/>
          <w:szCs w:val="24"/>
          <w:lang w:eastAsia="sk-SK"/>
        </w:rPr>
        <w:t xml:space="preserve">bezúhonnosti </w:t>
      </w:r>
      <w:r w:rsidRPr="009D08C9">
        <w:rPr>
          <w:rFonts w:ascii="Times New Roman" w:eastAsia="Times New Roman" w:hAnsi="Times New Roman" w:cs="Times New Roman"/>
          <w:sz w:val="24"/>
          <w:szCs w:val="24"/>
          <w:lang w:eastAsia="sk-SK"/>
        </w:rPr>
        <w:t>sa postupuje primerane podľa § 3 ods. 11,“.</w:t>
      </w:r>
    </w:p>
    <w:p w:rsidR="00F16DF3" w:rsidRPr="00F23AD9" w:rsidRDefault="00F16DF3" w:rsidP="00B23496">
      <w:pPr>
        <w:pStyle w:val="Odsekzoznamu"/>
        <w:shd w:val="clear" w:color="auto" w:fill="FFFFFF"/>
        <w:spacing w:after="0" w:line="240" w:lineRule="auto"/>
        <w:ind w:hanging="294"/>
        <w:jc w:val="both"/>
        <w:rPr>
          <w:rFonts w:ascii="Times New Roman" w:eastAsia="Times New Roman" w:hAnsi="Times New Roman" w:cs="Times New Roman"/>
          <w:sz w:val="24"/>
          <w:szCs w:val="24"/>
          <w:lang w:eastAsia="sk-SK"/>
        </w:rPr>
      </w:pPr>
    </w:p>
    <w:p w:rsidR="006F5FB5" w:rsidRPr="00F23AD9" w:rsidRDefault="002A09D1" w:rsidP="00B23496">
      <w:pPr>
        <w:pStyle w:val="Odsekzoznamu"/>
        <w:shd w:val="clear" w:color="auto" w:fill="FFFFFF"/>
        <w:spacing w:after="0" w:line="240" w:lineRule="auto"/>
        <w:ind w:hanging="294"/>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Poznámky pod čiarou k odkazom</w:t>
      </w:r>
      <w:r w:rsidR="006F5FB5" w:rsidRPr="00F23AD9">
        <w:rPr>
          <w:rFonts w:ascii="Times New Roman" w:eastAsia="Times New Roman" w:hAnsi="Times New Roman" w:cs="Times New Roman"/>
          <w:sz w:val="24"/>
          <w:szCs w:val="24"/>
          <w:lang w:eastAsia="sk-SK"/>
        </w:rPr>
        <w:t xml:space="preserve"> 13a</w:t>
      </w:r>
      <w:r w:rsidRPr="00F23AD9">
        <w:rPr>
          <w:rFonts w:ascii="Times New Roman" w:eastAsia="Times New Roman" w:hAnsi="Times New Roman" w:cs="Times New Roman"/>
          <w:sz w:val="24"/>
          <w:szCs w:val="24"/>
          <w:lang w:eastAsia="sk-SK"/>
        </w:rPr>
        <w:t xml:space="preserve"> a 13b</w:t>
      </w:r>
      <w:r w:rsidR="006F5FB5" w:rsidRPr="00F23AD9">
        <w:rPr>
          <w:rFonts w:ascii="Times New Roman" w:eastAsia="Times New Roman" w:hAnsi="Times New Roman" w:cs="Times New Roman"/>
          <w:sz w:val="24"/>
          <w:szCs w:val="24"/>
          <w:lang w:eastAsia="sk-SK"/>
        </w:rPr>
        <w:t xml:space="preserve"> zne</w:t>
      </w:r>
      <w:r w:rsidRPr="00F23AD9">
        <w:rPr>
          <w:rFonts w:ascii="Times New Roman" w:eastAsia="Times New Roman" w:hAnsi="Times New Roman" w:cs="Times New Roman"/>
          <w:sz w:val="24"/>
          <w:szCs w:val="24"/>
          <w:lang w:eastAsia="sk-SK"/>
        </w:rPr>
        <w:t>jú</w:t>
      </w:r>
      <w:r w:rsidR="006F5FB5" w:rsidRPr="00F23AD9">
        <w:rPr>
          <w:rFonts w:ascii="Times New Roman" w:eastAsia="Times New Roman" w:hAnsi="Times New Roman" w:cs="Times New Roman"/>
          <w:sz w:val="24"/>
          <w:szCs w:val="24"/>
          <w:lang w:eastAsia="sk-SK"/>
        </w:rPr>
        <w:t>:</w:t>
      </w:r>
    </w:p>
    <w:p w:rsidR="002A09D1" w:rsidRPr="00F23AD9" w:rsidRDefault="006F5FB5" w:rsidP="00B23496">
      <w:pPr>
        <w:pStyle w:val="Odsekzoznamu"/>
        <w:shd w:val="clear" w:color="auto" w:fill="FFFFFF"/>
        <w:spacing w:after="0" w:line="240" w:lineRule="auto"/>
        <w:ind w:hanging="294"/>
        <w:jc w:val="both"/>
        <w:rPr>
          <w:rFonts w:ascii="Times New Roman" w:eastAsia="Times New Roman" w:hAnsi="Times New Roman" w:cs="Times New Roman"/>
          <w:sz w:val="24"/>
          <w:szCs w:val="24"/>
          <w:lang w:eastAsia="sk-SK"/>
        </w:rPr>
      </w:pPr>
      <w:r w:rsidRPr="00F23AD9">
        <w:rPr>
          <w:rFonts w:ascii="Times New Roman" w:eastAsia="Times New Roman" w:hAnsi="Times New Roman" w:cs="Times New Roman"/>
          <w:sz w:val="24"/>
          <w:szCs w:val="24"/>
          <w:lang w:eastAsia="sk-SK"/>
        </w:rPr>
        <w:t>„</w:t>
      </w:r>
      <w:r w:rsidRPr="002F6CA9">
        <w:rPr>
          <w:rFonts w:ascii="Times New Roman" w:eastAsia="Times New Roman" w:hAnsi="Times New Roman" w:cs="Times New Roman"/>
          <w:sz w:val="24"/>
          <w:szCs w:val="24"/>
          <w:vertAlign w:val="superscript"/>
          <w:lang w:eastAsia="sk-SK"/>
        </w:rPr>
        <w:t>13a</w:t>
      </w:r>
      <w:r w:rsidRPr="00F23AD9">
        <w:rPr>
          <w:rFonts w:ascii="Times New Roman" w:eastAsia="Times New Roman" w:hAnsi="Times New Roman" w:cs="Times New Roman"/>
          <w:sz w:val="24"/>
          <w:szCs w:val="24"/>
          <w:lang w:eastAsia="sk-SK"/>
        </w:rPr>
        <w:t>) § 6a zákona č. 297/2008 Z. z. v znení neskorších predpisov.</w:t>
      </w:r>
    </w:p>
    <w:p w:rsidR="006F5FB5" w:rsidRDefault="002A09D1" w:rsidP="006A76FF">
      <w:pPr>
        <w:pStyle w:val="Odsekzoznamu"/>
        <w:shd w:val="clear" w:color="auto" w:fill="FFFFFF"/>
        <w:spacing w:after="0" w:line="240" w:lineRule="auto"/>
        <w:ind w:left="851" w:hanging="425"/>
        <w:jc w:val="both"/>
        <w:rPr>
          <w:rFonts w:ascii="Times New Roman" w:eastAsia="Times New Roman" w:hAnsi="Times New Roman" w:cs="Times New Roman"/>
          <w:sz w:val="24"/>
          <w:szCs w:val="24"/>
          <w:lang w:eastAsia="sk-SK"/>
        </w:rPr>
      </w:pPr>
      <w:r w:rsidRPr="002F6CA9">
        <w:rPr>
          <w:rFonts w:ascii="Times New Roman" w:eastAsia="Times New Roman" w:hAnsi="Times New Roman" w:cs="Times New Roman"/>
          <w:sz w:val="24"/>
          <w:szCs w:val="24"/>
          <w:vertAlign w:val="superscript"/>
          <w:lang w:eastAsia="sk-SK"/>
        </w:rPr>
        <w:t>13b</w:t>
      </w:r>
      <w:r w:rsidRPr="00F23AD9">
        <w:rPr>
          <w:rFonts w:ascii="Times New Roman" w:eastAsia="Times New Roman" w:hAnsi="Times New Roman" w:cs="Times New Roman"/>
          <w:sz w:val="24"/>
          <w:szCs w:val="24"/>
          <w:lang w:eastAsia="sk-SK"/>
        </w:rPr>
        <w:t xml:space="preserve">) </w:t>
      </w:r>
      <w:r w:rsidR="00215B3F" w:rsidRPr="00215B3F">
        <w:rPr>
          <w:rFonts w:ascii="Times New Roman" w:eastAsia="Times New Roman" w:hAnsi="Times New Roman" w:cs="Times New Roman"/>
          <w:sz w:val="24"/>
          <w:szCs w:val="24"/>
          <w:lang w:eastAsia="sk-SK"/>
        </w:rPr>
        <w:t>§ 28 ods. 7 zákona č. 78/1992 Zb. o daňových poradcoch a Slovenskej komore daňových poradcov v znení zákona č. .....“.</w:t>
      </w:r>
    </w:p>
    <w:p w:rsidR="009E0F72" w:rsidRDefault="009E0F72" w:rsidP="00B23496">
      <w:pPr>
        <w:pStyle w:val="Odsekzoznamu"/>
        <w:shd w:val="clear" w:color="auto" w:fill="FFFFFF"/>
        <w:spacing w:after="0" w:line="240" w:lineRule="auto"/>
        <w:ind w:hanging="294"/>
        <w:jc w:val="both"/>
        <w:rPr>
          <w:rFonts w:ascii="Times New Roman" w:eastAsia="Times New Roman" w:hAnsi="Times New Roman" w:cs="Times New Roman"/>
          <w:sz w:val="24"/>
          <w:szCs w:val="24"/>
          <w:lang w:eastAsia="sk-SK"/>
        </w:rPr>
      </w:pPr>
    </w:p>
    <w:p w:rsidR="009E0F72" w:rsidRPr="009E0F72" w:rsidRDefault="009E0F72" w:rsidP="009E0F72">
      <w:pPr>
        <w:pStyle w:val="Odsekzoznamu"/>
        <w:numPr>
          <w:ilvl w:val="0"/>
          <w:numId w:val="37"/>
        </w:numPr>
        <w:shd w:val="clear" w:color="auto" w:fill="FFFFFF"/>
        <w:spacing w:after="0" w:line="240" w:lineRule="auto"/>
        <w:jc w:val="both"/>
        <w:rPr>
          <w:rFonts w:ascii="Times New Roman" w:eastAsia="Times New Roman" w:hAnsi="Times New Roman" w:cs="Times New Roman"/>
          <w:sz w:val="24"/>
          <w:szCs w:val="24"/>
          <w:lang w:eastAsia="sk-SK"/>
        </w:rPr>
      </w:pPr>
      <w:r w:rsidRPr="009E0F72">
        <w:rPr>
          <w:rFonts w:ascii="Times New Roman" w:eastAsia="Times New Roman" w:hAnsi="Times New Roman" w:cs="Times New Roman"/>
          <w:sz w:val="24"/>
          <w:szCs w:val="24"/>
          <w:lang w:eastAsia="sk-SK"/>
        </w:rPr>
        <w:t>Príloha sa dopĺňa štvrtým bodom, ktorý znie:</w:t>
      </w:r>
    </w:p>
    <w:p w:rsidR="001A32B2" w:rsidRPr="001A32B2" w:rsidRDefault="009E0F72" w:rsidP="001A32B2">
      <w:pPr>
        <w:shd w:val="clear" w:color="auto" w:fill="FFFFFF"/>
        <w:spacing w:after="0" w:line="240" w:lineRule="auto"/>
        <w:jc w:val="both"/>
        <w:rPr>
          <w:rFonts w:ascii="Times New Roman" w:eastAsia="Times New Roman" w:hAnsi="Times New Roman" w:cs="Times New Roman"/>
          <w:sz w:val="24"/>
          <w:szCs w:val="24"/>
          <w:lang w:eastAsia="sk-SK"/>
        </w:rPr>
      </w:pPr>
      <w:r w:rsidRPr="009E0F72">
        <w:rPr>
          <w:rFonts w:ascii="Times New Roman" w:eastAsia="Times New Roman" w:hAnsi="Times New Roman" w:cs="Times New Roman"/>
          <w:sz w:val="24"/>
          <w:szCs w:val="24"/>
          <w:lang w:eastAsia="sk-SK"/>
        </w:rPr>
        <w:t xml:space="preserve">„4.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znení delegovaného nariadenia Komisie (EÚ) 2016/1675 zo 14. júla 2016 (Ú. v. EÚ L 254, 20.9.2016), smernice Európskeho parlamentu a Rady (EÚ) 2018/843 z 30. mája 2018 (Ú. v. EÚ L 156, 19.6.2018), delegovaného nariadenia Komisie (EÚ) 2018/1108 zo 7. mája 2018 (Ú. v. EÚ L 203, 10.8.2018), delegovaného nariadenia Komisie (EÚ) 2019/758 z 31. januára 2019 (Ú. v. EÚ L 125, 14.5.2019), smernice Európskeho parlamentu a Rady (EÚ) 2019/2177 z 18. decembra 2019 (Ú. v. EÚ L 334, 27.12.2019), nariadenia Európskeho parlamentu a Rady (EÚ) 2023/1113 z 31. mája 2023 </w:t>
      </w:r>
      <w:r w:rsidR="006A76FF">
        <w:rPr>
          <w:rFonts w:ascii="Times New Roman" w:eastAsia="Times New Roman" w:hAnsi="Times New Roman" w:cs="Times New Roman"/>
          <w:sz w:val="24"/>
          <w:szCs w:val="24"/>
          <w:lang w:eastAsia="sk-SK"/>
        </w:rPr>
        <w:t xml:space="preserve">                </w:t>
      </w:r>
      <w:r w:rsidRPr="009E0F72">
        <w:rPr>
          <w:rFonts w:ascii="Times New Roman" w:eastAsia="Times New Roman" w:hAnsi="Times New Roman" w:cs="Times New Roman"/>
          <w:sz w:val="24"/>
          <w:szCs w:val="24"/>
          <w:lang w:eastAsia="sk-SK"/>
        </w:rPr>
        <w:t>(Ú. v. EÚ L 150, 9.6.2023).“.</w:t>
      </w:r>
    </w:p>
    <w:p w:rsidR="00654A93" w:rsidRDefault="00654A93" w:rsidP="00481DBE">
      <w:pPr>
        <w:spacing w:after="0"/>
        <w:jc w:val="center"/>
        <w:rPr>
          <w:rFonts w:ascii="Times New Roman" w:hAnsi="Times New Roman" w:cs="Times New Roman"/>
          <w:b/>
          <w:sz w:val="24"/>
          <w:szCs w:val="24"/>
          <w:lang w:eastAsia="sk-SK"/>
        </w:rPr>
      </w:pPr>
    </w:p>
    <w:p w:rsidR="00654A93" w:rsidRPr="00654A93" w:rsidRDefault="00654A93" w:rsidP="00654A93">
      <w:pPr>
        <w:spacing w:after="0"/>
        <w:jc w:val="center"/>
        <w:rPr>
          <w:rFonts w:ascii="Times New Roman" w:hAnsi="Times New Roman" w:cs="Times New Roman"/>
          <w:b/>
          <w:sz w:val="24"/>
          <w:szCs w:val="24"/>
          <w:lang w:eastAsia="sk-SK"/>
        </w:rPr>
      </w:pPr>
      <w:r w:rsidRPr="00654A93">
        <w:rPr>
          <w:rFonts w:ascii="Times New Roman" w:hAnsi="Times New Roman" w:cs="Times New Roman"/>
          <w:b/>
          <w:sz w:val="24"/>
          <w:szCs w:val="24"/>
          <w:lang w:eastAsia="sk-SK"/>
        </w:rPr>
        <w:t xml:space="preserve">Čl. </w:t>
      </w:r>
      <w:r>
        <w:rPr>
          <w:rFonts w:ascii="Times New Roman" w:hAnsi="Times New Roman" w:cs="Times New Roman"/>
          <w:b/>
          <w:sz w:val="24"/>
          <w:szCs w:val="24"/>
          <w:lang w:eastAsia="sk-SK"/>
        </w:rPr>
        <w:t>X</w:t>
      </w:r>
    </w:p>
    <w:p w:rsidR="00654A93" w:rsidRDefault="00654A93" w:rsidP="00481DBE">
      <w:pPr>
        <w:spacing w:after="0"/>
        <w:jc w:val="center"/>
        <w:rPr>
          <w:rFonts w:ascii="Times New Roman" w:hAnsi="Times New Roman" w:cs="Times New Roman"/>
          <w:b/>
          <w:sz w:val="24"/>
          <w:szCs w:val="24"/>
          <w:lang w:eastAsia="sk-SK"/>
        </w:rPr>
      </w:pPr>
    </w:p>
    <w:p w:rsidR="00EB53D8" w:rsidRPr="00EB53D8" w:rsidRDefault="006A76FF" w:rsidP="006A76FF">
      <w:pPr>
        <w:tabs>
          <w:tab w:val="left" w:pos="284"/>
        </w:tabs>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EB53D8" w:rsidRPr="00EB53D8">
        <w:rPr>
          <w:rFonts w:ascii="Times New Roman" w:eastAsia="Calibri" w:hAnsi="Times New Roman" w:cs="Times New Roman"/>
          <w:bCs/>
          <w:sz w:val="24"/>
          <w:szCs w:val="24"/>
        </w:rPr>
        <w:t xml:space="preserve">Zákon č. 289/2016 Z. z. o vykonávaní medzinárodných sankcií a o doplnení zákona </w:t>
      </w:r>
      <w:r>
        <w:rPr>
          <w:rFonts w:ascii="Times New Roman" w:eastAsia="Calibri" w:hAnsi="Times New Roman" w:cs="Times New Roman"/>
          <w:bCs/>
          <w:sz w:val="24"/>
          <w:szCs w:val="24"/>
        </w:rPr>
        <w:t xml:space="preserve">                          </w:t>
      </w:r>
      <w:r w:rsidR="00EB53D8" w:rsidRPr="00EB53D8">
        <w:rPr>
          <w:rFonts w:ascii="Times New Roman" w:eastAsia="Calibri" w:hAnsi="Times New Roman" w:cs="Times New Roman"/>
          <w:bCs/>
          <w:sz w:val="24"/>
          <w:szCs w:val="24"/>
        </w:rPr>
        <w:t>č. 566/2001 Z. z. o cenných papieroch a investičných službách a o zmene a doplnení niektorých zákonov (zákon o cenných papieroch) v znení neskorších predpisov v znení zákona č. 52/2018 Z. z.</w:t>
      </w:r>
      <w:r w:rsidR="00F459F6">
        <w:rPr>
          <w:rFonts w:ascii="Times New Roman" w:eastAsia="Calibri" w:hAnsi="Times New Roman" w:cs="Times New Roman"/>
          <w:bCs/>
          <w:sz w:val="24"/>
          <w:szCs w:val="24"/>
        </w:rPr>
        <w:t xml:space="preserve"> a</w:t>
      </w:r>
      <w:r w:rsidR="00EB53D8" w:rsidRPr="00EB53D8">
        <w:rPr>
          <w:rFonts w:ascii="Times New Roman" w:eastAsia="Calibri" w:hAnsi="Times New Roman" w:cs="Times New Roman"/>
          <w:bCs/>
          <w:sz w:val="24"/>
          <w:szCs w:val="24"/>
        </w:rPr>
        <w:t xml:space="preserve"> zákona č. 312/2020 Z. z. sa mení</w:t>
      </w:r>
      <w:r w:rsidR="00F459F6">
        <w:rPr>
          <w:rFonts w:ascii="Times New Roman" w:eastAsia="Calibri" w:hAnsi="Times New Roman" w:cs="Times New Roman"/>
          <w:bCs/>
          <w:sz w:val="24"/>
          <w:szCs w:val="24"/>
        </w:rPr>
        <w:t xml:space="preserve"> a dopĺňa</w:t>
      </w:r>
      <w:r w:rsidR="00EB53D8" w:rsidRPr="00EB53D8">
        <w:rPr>
          <w:rFonts w:ascii="Times New Roman" w:eastAsia="Calibri" w:hAnsi="Times New Roman" w:cs="Times New Roman"/>
          <w:bCs/>
          <w:sz w:val="24"/>
          <w:szCs w:val="24"/>
        </w:rPr>
        <w:t xml:space="preserve"> takto:</w:t>
      </w:r>
    </w:p>
    <w:p w:rsidR="00EB53D8" w:rsidRPr="00EB53D8" w:rsidRDefault="00EB53D8" w:rsidP="00EB53D8">
      <w:pPr>
        <w:autoSpaceDE w:val="0"/>
        <w:autoSpaceDN w:val="0"/>
        <w:adjustRightInd w:val="0"/>
        <w:spacing w:after="0" w:line="240" w:lineRule="auto"/>
        <w:jc w:val="both"/>
        <w:rPr>
          <w:rFonts w:ascii="Times New Roman" w:eastAsia="Calibri" w:hAnsi="Times New Roman" w:cs="Times New Roman"/>
          <w:b/>
          <w:bCs/>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1. Nadpis § 2 znie: </w:t>
      </w:r>
    </w:p>
    <w:p w:rsidR="00E124B0" w:rsidRDefault="00E124B0" w:rsidP="00E124B0">
      <w:pPr>
        <w:shd w:val="clear" w:color="auto" w:fill="FFFFFF"/>
        <w:spacing w:after="0" w:line="240" w:lineRule="auto"/>
        <w:ind w:left="709" w:hanging="425"/>
        <w:jc w:val="center"/>
        <w:rPr>
          <w:rFonts w:ascii="Times New Roman" w:eastAsia="Calibri" w:hAnsi="Times New Roman" w:cs="Times New Roman"/>
          <w:sz w:val="24"/>
          <w:szCs w:val="24"/>
        </w:rPr>
      </w:pPr>
      <w:r w:rsidRPr="00E124B0">
        <w:rPr>
          <w:rFonts w:ascii="Times New Roman" w:eastAsia="Calibri" w:hAnsi="Times New Roman" w:cs="Times New Roman"/>
          <w:sz w:val="24"/>
          <w:szCs w:val="24"/>
        </w:rPr>
        <w:t>„§ 2</w:t>
      </w:r>
    </w:p>
    <w:p w:rsidR="00E124B0" w:rsidRPr="00E124B0" w:rsidRDefault="005E34C3" w:rsidP="001B0530">
      <w:pPr>
        <w:shd w:val="clear" w:color="auto" w:fill="FFFFFF"/>
        <w:spacing w:after="0" w:line="240" w:lineRule="auto"/>
        <w:ind w:left="709" w:hanging="425"/>
        <w:jc w:val="center"/>
        <w:rPr>
          <w:rFonts w:ascii="Times New Roman" w:eastAsia="Calibri" w:hAnsi="Times New Roman" w:cs="Times New Roman"/>
          <w:sz w:val="24"/>
          <w:szCs w:val="24"/>
        </w:rPr>
      </w:pPr>
      <w:r w:rsidRPr="005E34C3">
        <w:rPr>
          <w:rFonts w:ascii="Times New Roman" w:eastAsia="Calibri" w:hAnsi="Times New Roman" w:cs="Times New Roman"/>
          <w:sz w:val="24"/>
          <w:szCs w:val="24"/>
        </w:rPr>
        <w:t>Vymedzenie pojmov</w:t>
      </w:r>
      <w:r w:rsidR="00E124B0" w:rsidRPr="00E124B0">
        <w:rPr>
          <w:rFonts w:ascii="Times New Roman" w:eastAsia="Calibri" w:hAnsi="Times New Roman" w:cs="Times New Roman"/>
          <w:sz w:val="24"/>
          <w:szCs w:val="24"/>
        </w:rPr>
        <w:t>“</w:t>
      </w:r>
      <w:r>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2. V § 3 odsek 2 znie: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„(2) Nariadenie vlády podľa odseku 1 obsahuje medzinárodné sankcie proti osobám, ktoré vykonávajú alebo u ktorých je dôvodné podozrenie z ohrozenia medzinárodného mieru a bezpečnosti, porušovani</w:t>
      </w:r>
      <w:r w:rsidR="005E34C3">
        <w:rPr>
          <w:rFonts w:ascii="Times New Roman" w:eastAsia="Calibri" w:hAnsi="Times New Roman" w:cs="Times New Roman"/>
          <w:sz w:val="24"/>
          <w:szCs w:val="24"/>
        </w:rPr>
        <w:t>a</w:t>
      </w:r>
      <w:r w:rsidRPr="00E124B0">
        <w:rPr>
          <w:rFonts w:ascii="Times New Roman" w:eastAsia="Calibri" w:hAnsi="Times New Roman" w:cs="Times New Roman"/>
          <w:sz w:val="24"/>
          <w:szCs w:val="24"/>
        </w:rPr>
        <w:t xml:space="preserve"> základných ľudských práv, vykonávania, podpory alebo financovania terorizmu alebo šíren</w:t>
      </w:r>
      <w:r w:rsidR="00857233">
        <w:rPr>
          <w:rFonts w:ascii="Times New Roman" w:eastAsia="Calibri" w:hAnsi="Times New Roman" w:cs="Times New Roman"/>
          <w:sz w:val="24"/>
          <w:szCs w:val="24"/>
        </w:rPr>
        <w:t>ia zbraní hromadného ničenia.“.</w:t>
      </w:r>
    </w:p>
    <w:p w:rsid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6A76FF" w:rsidRPr="00E124B0" w:rsidRDefault="006A76FF"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lastRenderedPageBreak/>
        <w:t>3. V § 4 odsek 1 znie: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„(1) Príslušným orgánom štátnej správy pre výkon medzinárodných sankcií je orgán štátnej správy, v rozsahu svojej pôsobnosti podľa osobitného predpisu,</w:t>
      </w:r>
      <w:r w:rsidRPr="00F829CB">
        <w:rPr>
          <w:rFonts w:ascii="Times New Roman" w:eastAsia="Calibri" w:hAnsi="Times New Roman" w:cs="Times New Roman"/>
          <w:sz w:val="24"/>
          <w:szCs w:val="24"/>
          <w:vertAlign w:val="superscript"/>
        </w:rPr>
        <w:t>14</w:t>
      </w:r>
      <w:r w:rsidRPr="00E124B0">
        <w:rPr>
          <w:rFonts w:ascii="Times New Roman" w:eastAsia="Calibri" w:hAnsi="Times New Roman" w:cs="Times New Roman"/>
          <w:sz w:val="24"/>
          <w:szCs w:val="24"/>
        </w:rPr>
        <w:t>) vrátane príslušnosti na správne konanie, kontrolu a rozhodovanie a iný úradný postup vo veciach vykonávania medzinárodných sankcií.“.</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4.  Za § 4 sa vkladá § 4a, ktorý vrátane nadpisu znie:</w:t>
      </w:r>
    </w:p>
    <w:p w:rsidR="00E124B0" w:rsidRPr="009858AA" w:rsidRDefault="00E124B0" w:rsidP="00E531EF">
      <w:pPr>
        <w:shd w:val="clear" w:color="auto" w:fill="FFFFFF"/>
        <w:spacing w:after="0" w:line="240" w:lineRule="auto"/>
        <w:ind w:left="709" w:hanging="425"/>
        <w:jc w:val="center"/>
        <w:rPr>
          <w:rFonts w:ascii="Times New Roman" w:eastAsia="Calibri" w:hAnsi="Times New Roman" w:cs="Times New Roman"/>
          <w:b/>
          <w:sz w:val="24"/>
          <w:szCs w:val="24"/>
        </w:rPr>
      </w:pPr>
      <w:r w:rsidRPr="00E124B0">
        <w:rPr>
          <w:rFonts w:ascii="Times New Roman" w:eastAsia="Calibri" w:hAnsi="Times New Roman" w:cs="Times New Roman"/>
          <w:sz w:val="24"/>
          <w:szCs w:val="24"/>
        </w:rPr>
        <w:t>„</w:t>
      </w:r>
      <w:r w:rsidRPr="009858AA">
        <w:rPr>
          <w:rFonts w:ascii="Times New Roman" w:eastAsia="Calibri" w:hAnsi="Times New Roman" w:cs="Times New Roman"/>
          <w:b/>
          <w:sz w:val="24"/>
          <w:szCs w:val="24"/>
        </w:rPr>
        <w:t>§ 4a</w:t>
      </w:r>
    </w:p>
    <w:p w:rsidR="00E124B0" w:rsidRPr="009858AA" w:rsidRDefault="00E124B0" w:rsidP="00E531EF">
      <w:pPr>
        <w:shd w:val="clear" w:color="auto" w:fill="FFFFFF"/>
        <w:spacing w:after="0" w:line="240" w:lineRule="auto"/>
        <w:ind w:left="709" w:hanging="425"/>
        <w:jc w:val="center"/>
        <w:rPr>
          <w:rFonts w:ascii="Times New Roman" w:eastAsia="Calibri" w:hAnsi="Times New Roman" w:cs="Times New Roman"/>
          <w:b/>
          <w:sz w:val="24"/>
          <w:szCs w:val="24"/>
        </w:rPr>
      </w:pPr>
      <w:r w:rsidRPr="009858AA">
        <w:rPr>
          <w:rFonts w:ascii="Times New Roman" w:eastAsia="Calibri" w:hAnsi="Times New Roman" w:cs="Times New Roman"/>
          <w:b/>
          <w:sz w:val="24"/>
          <w:szCs w:val="24"/>
        </w:rPr>
        <w:t>Úlohy príslušného orgánu štátnej správy</w:t>
      </w:r>
    </w:p>
    <w:p w:rsidR="00E124B0" w:rsidRPr="00E124B0" w:rsidRDefault="00276578" w:rsidP="00276578">
      <w:pPr>
        <w:shd w:val="clear" w:color="auto" w:fill="FFFFFF"/>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E124B0" w:rsidRPr="00E124B0">
        <w:rPr>
          <w:rFonts w:ascii="Times New Roman" w:eastAsia="Calibri" w:hAnsi="Times New Roman" w:cs="Times New Roman"/>
          <w:sz w:val="24"/>
          <w:szCs w:val="24"/>
        </w:rPr>
        <w:t>Príslušný orgán štátnej správy za účelom plnenia úloh podľa tohto z</w:t>
      </w:r>
      <w:r w:rsidR="00F829CB">
        <w:rPr>
          <w:rFonts w:ascii="Times New Roman" w:eastAsia="Calibri" w:hAnsi="Times New Roman" w:cs="Times New Roman"/>
          <w:sz w:val="24"/>
          <w:szCs w:val="24"/>
        </w:rPr>
        <w:t>ákona v rámci svojej pôsobnosti</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a)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koordinuje výkon medzinárodných sankcií pri výkone svojej činnosti a výkone činností organizácií v jeho pôsobnosti,</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b)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poskytuje súčinnosť ostatným príslušným orgánom štátnej správy pri vykonávaní medzinárodných sankcií a vykonávajúcim subjektom pri plnení a dodržiavaní povinností podľa tohto zákona,</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c)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vykonáva kontrolu plnenia a dodržiavania povinností podľa tohto zákona a ukladá opatrenia na odstránenie zistených nedostatkov,</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d)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spolupracuje pri výkone medzinárodných sankcií s príslušnými orgánmi iných štátov,</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e)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posudzuje kritériá pre zaradenie osôb na sankčné zoznamy a vyradenie osôb zo sankčných zoznamov,</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f)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spolupracuje s príslušnými orgánmi iných štátov v oblasti medzinárodných sankcií,</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g)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rozhoduje o povolení výnimky zo sankčného režimu v súlade s týmto zákonom a osobitnými predpismi</w:t>
      </w:r>
      <w:r w:rsidR="00857233">
        <w:rPr>
          <w:rFonts w:ascii="Times New Roman" w:eastAsia="Calibri" w:hAnsi="Times New Roman" w:cs="Times New Roman"/>
          <w:sz w:val="24"/>
          <w:szCs w:val="24"/>
        </w:rPr>
        <w:t>,</w:t>
      </w:r>
      <w:r w:rsidRPr="00E124B0">
        <w:rPr>
          <w:rFonts w:ascii="Times New Roman" w:eastAsia="Calibri" w:hAnsi="Times New Roman" w:cs="Times New Roman"/>
          <w:sz w:val="24"/>
          <w:szCs w:val="24"/>
          <w:vertAlign w:val="superscript"/>
        </w:rPr>
        <w:t>19a</w:t>
      </w:r>
      <w:r w:rsidR="00857233">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h)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 xml:space="preserve">vykonáva notifikácie do príslušných medzinárodných databáz a databáz </w:t>
      </w:r>
      <w:r w:rsidR="005E34C3" w:rsidRPr="005E34C3">
        <w:rPr>
          <w:rFonts w:ascii="Times New Roman" w:eastAsia="Calibri" w:hAnsi="Times New Roman" w:cs="Times New Roman"/>
          <w:sz w:val="24"/>
          <w:szCs w:val="24"/>
        </w:rPr>
        <w:t>Európskej únie</w:t>
      </w:r>
      <w:r w:rsidRPr="00E124B0">
        <w:rPr>
          <w:rFonts w:ascii="Times New Roman" w:eastAsia="Calibri" w:hAnsi="Times New Roman" w:cs="Times New Roman"/>
          <w:sz w:val="24"/>
          <w:szCs w:val="24"/>
        </w:rPr>
        <w:t xml:space="preserve"> súvisiacich s výkonom medzinárodných sankcií.“.</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Poznámka pod čiarou k odkazu 19a znie:</w:t>
      </w:r>
    </w:p>
    <w:p w:rsidR="00E124B0" w:rsidRDefault="005E34C3" w:rsidP="00E124B0">
      <w:pPr>
        <w:shd w:val="clear" w:color="auto" w:fill="FFFFFF"/>
        <w:spacing w:after="0" w:line="240" w:lineRule="auto"/>
        <w:ind w:left="709" w:hanging="425"/>
        <w:jc w:val="both"/>
        <w:rPr>
          <w:rFonts w:ascii="Times New Roman" w:eastAsia="Calibri" w:hAnsi="Times New Roman" w:cs="Times New Roman"/>
          <w:sz w:val="24"/>
          <w:szCs w:val="24"/>
        </w:rPr>
      </w:pPr>
      <w:r w:rsidRPr="005E34C3">
        <w:rPr>
          <w:rFonts w:ascii="Times New Roman" w:eastAsia="Calibri" w:hAnsi="Times New Roman" w:cs="Times New Roman"/>
          <w:sz w:val="24"/>
          <w:szCs w:val="24"/>
        </w:rPr>
        <w:t>„</w:t>
      </w:r>
      <w:r w:rsidRPr="005E34C3">
        <w:rPr>
          <w:rFonts w:ascii="Times New Roman" w:eastAsia="Calibri" w:hAnsi="Times New Roman" w:cs="Times New Roman"/>
          <w:sz w:val="24"/>
          <w:szCs w:val="24"/>
          <w:vertAlign w:val="superscript"/>
        </w:rPr>
        <w:t>19a</w:t>
      </w:r>
      <w:r w:rsidRPr="005E34C3">
        <w:rPr>
          <w:rFonts w:ascii="Times New Roman" w:eastAsia="Calibri" w:hAnsi="Times New Roman" w:cs="Times New Roman"/>
          <w:sz w:val="24"/>
          <w:szCs w:val="24"/>
        </w:rPr>
        <w:t xml:space="preserve">) </w:t>
      </w:r>
      <w:r w:rsidR="00382549" w:rsidRPr="00382549">
        <w:rPr>
          <w:rFonts w:ascii="Times New Roman" w:eastAsia="Calibri" w:hAnsi="Times New Roman" w:cs="Times New Roman"/>
          <w:sz w:val="24"/>
          <w:szCs w:val="24"/>
        </w:rPr>
        <w:t>Napríklad nariadenie Rady (EÚ) č. 267/2012 z 23. marca 2012 o reštriktívnych opatreniach voči Iránu, ktorým sa zrušuje nariadenie (EÚ) č. 961/2010 (Ú. v. ES L 088, 24.3.2012) v platnom znení, nariadenie Rady (EÚ) č. 269/2014 zo 17. marca 2014 o reštriktívnych opatreniach vzhľadom na konanie narúšajúce alebo ohrozujúce územnú celistvosť, zvrchovanosť a nezávislosť Ukrajiny (Ú. v. EÚ L 078, 17.3.2014) v platnom znení, nariadenie Rady (EÚ) č. 833/2014 z 31. júla 2014 o reštriktívnych opatreniach s ohľadom na konanie Ruska, ktorým destabilizuje situáciu na Ukrajine (Ú. v. EÚ L 229, 31.7.2014) v platnom znení, nariadenie Rady (EÚ) 2022/398 z 9. marca 2022, ktorým sa mení nariadenie (ES) č. 765/2006 o reštriktívnych opatreniach vzhľadom na situáciu v Bielorusku a zapojenie Bieloruska do ruskej agresie voči Ukrajine (Ú. v. EÚ L 82, 9.3.2022)</w:t>
      </w:r>
      <w:r w:rsidRPr="005E34C3">
        <w:rPr>
          <w:rFonts w:ascii="Times New Roman" w:eastAsia="Calibri" w:hAnsi="Times New Roman" w:cs="Times New Roman"/>
          <w:sz w:val="24"/>
          <w:szCs w:val="24"/>
        </w:rPr>
        <w:t>“.</w:t>
      </w:r>
    </w:p>
    <w:p w:rsidR="005E34C3" w:rsidRPr="00E124B0" w:rsidRDefault="005E34C3"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276578"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276578">
        <w:rPr>
          <w:rFonts w:ascii="Times New Roman" w:eastAsia="Calibri" w:hAnsi="Times New Roman" w:cs="Times New Roman"/>
          <w:sz w:val="24"/>
          <w:szCs w:val="24"/>
        </w:rPr>
        <w:t>5. § 13 vrátane nadpisu znie:</w:t>
      </w:r>
    </w:p>
    <w:p w:rsidR="00E124B0" w:rsidRPr="00276578"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276578" w:rsidRDefault="00E124B0" w:rsidP="00E124B0">
      <w:pPr>
        <w:shd w:val="clear" w:color="auto" w:fill="FFFFFF"/>
        <w:spacing w:after="0" w:line="240" w:lineRule="auto"/>
        <w:ind w:left="709" w:hanging="425"/>
        <w:jc w:val="center"/>
        <w:rPr>
          <w:rFonts w:ascii="Times New Roman" w:eastAsia="Calibri" w:hAnsi="Times New Roman" w:cs="Times New Roman"/>
          <w:b/>
          <w:sz w:val="24"/>
          <w:szCs w:val="24"/>
        </w:rPr>
      </w:pPr>
      <w:r w:rsidRPr="00276578">
        <w:rPr>
          <w:rFonts w:ascii="Times New Roman" w:eastAsia="Calibri" w:hAnsi="Times New Roman" w:cs="Times New Roman"/>
          <w:b/>
          <w:sz w:val="24"/>
          <w:szCs w:val="24"/>
        </w:rPr>
        <w:t>„§ 13</w:t>
      </w:r>
    </w:p>
    <w:p w:rsidR="00E124B0" w:rsidRPr="00276578" w:rsidRDefault="00E124B0" w:rsidP="00E124B0">
      <w:pPr>
        <w:shd w:val="clear" w:color="auto" w:fill="FFFFFF"/>
        <w:spacing w:after="0" w:line="240" w:lineRule="auto"/>
        <w:ind w:left="709" w:hanging="425"/>
        <w:jc w:val="center"/>
        <w:rPr>
          <w:rFonts w:ascii="Times New Roman" w:eastAsia="Calibri" w:hAnsi="Times New Roman" w:cs="Times New Roman"/>
          <w:sz w:val="24"/>
          <w:szCs w:val="24"/>
        </w:rPr>
      </w:pPr>
      <w:r w:rsidRPr="00276578">
        <w:rPr>
          <w:rFonts w:ascii="Times New Roman" w:eastAsia="Calibri" w:hAnsi="Times New Roman" w:cs="Times New Roman"/>
          <w:b/>
          <w:sz w:val="24"/>
          <w:szCs w:val="24"/>
        </w:rPr>
        <w:t>Výnimky zo sankčného režimu</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(1) Príslušný orgán štátnej správy môže povoliť výnimk</w:t>
      </w:r>
      <w:r w:rsidR="005E34C3">
        <w:rPr>
          <w:rFonts w:ascii="Times New Roman" w:eastAsia="Calibri" w:hAnsi="Times New Roman" w:cs="Times New Roman"/>
          <w:sz w:val="24"/>
          <w:szCs w:val="24"/>
        </w:rPr>
        <w:t>u</w:t>
      </w:r>
      <w:r w:rsidRPr="00E124B0">
        <w:rPr>
          <w:rFonts w:ascii="Times New Roman" w:eastAsia="Calibri" w:hAnsi="Times New Roman" w:cs="Times New Roman"/>
          <w:sz w:val="24"/>
          <w:szCs w:val="24"/>
        </w:rPr>
        <w:t xml:space="preserve"> zo sankčného režimu v prípadoch v jeho pôsobnosti a v prípadoch kedy finančné alebo hospodárske prostriedky sú</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a)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 xml:space="preserve">nevyhnutné na uspokojenie základných potrieb sankcionovaných osôb a nezaopatrených rodinných príslušníkov týchto osôb vrátane platieb za potraviny, </w:t>
      </w:r>
      <w:r w:rsidRPr="00E124B0">
        <w:rPr>
          <w:rFonts w:ascii="Times New Roman" w:eastAsia="Calibri" w:hAnsi="Times New Roman" w:cs="Times New Roman"/>
          <w:sz w:val="24"/>
          <w:szCs w:val="24"/>
        </w:rPr>
        <w:lastRenderedPageBreak/>
        <w:t>nájom alebo hypotéku, lieky a lekárske ošetrenie, úhradu daní a poplatkov za verejnoprospešné služby,</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b)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určené na platby sociálnej dávky, dávky starobného dôchodkového sporenia, štátnej sociálnej dávky, pomoci v hmotnej núdzi, peňažného príspevku na kompenzáciu sociálnych dôsledkov ťažkého zdravotného postihnutia, náhradného výživného, dávky sociálneho poistenia, dávky sociálneho zabezpečenia, mzdy, náhrady mzdy, odstupného alebo ďalšieho plnenia vyplývajúceho z pracovnoprávneho vzťahu alebo obdobného pracovného vzťahu a náhrady mzdy pri dočasnej pracovnej neschopnosti zamestnanca, poistného na sociálne poistenie a príspevku na starobné dôchodkové sporenie zaplatené bez právneho dôvodu vrátené Sociálnou poisťovňou, výživného,</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c)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určené na platby primeraných poplatkov odborníkom alebo na úhradu</w:t>
      </w:r>
      <w:r w:rsidR="005E34C3">
        <w:rPr>
          <w:rFonts w:ascii="Times New Roman" w:eastAsia="Calibri" w:hAnsi="Times New Roman" w:cs="Times New Roman"/>
          <w:sz w:val="24"/>
          <w:szCs w:val="24"/>
        </w:rPr>
        <w:t xml:space="preserve"> primeraných</w:t>
      </w:r>
      <w:r w:rsidRPr="00E124B0">
        <w:rPr>
          <w:rFonts w:ascii="Times New Roman" w:eastAsia="Calibri" w:hAnsi="Times New Roman" w:cs="Times New Roman"/>
          <w:sz w:val="24"/>
          <w:szCs w:val="24"/>
        </w:rPr>
        <w:t xml:space="preserve"> výdavkov, ktoré vznikli v súvislosti s poskytnutím právnych služieb, </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d)</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 xml:space="preserve"> určené na úhradu poplatkov alebo nákladov na služby za bežné vedenie alebo správu zmrazených finančných prostriedkov alebo hospodárskych zdrojov, </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e) </w:t>
      </w:r>
      <w:r w:rsidR="00276578">
        <w:rPr>
          <w:rFonts w:ascii="Times New Roman" w:eastAsia="Calibri" w:hAnsi="Times New Roman" w:cs="Times New Roman"/>
          <w:sz w:val="24"/>
          <w:szCs w:val="24"/>
        </w:rPr>
        <w:tab/>
      </w:r>
      <w:r w:rsidRPr="00E124B0">
        <w:rPr>
          <w:rFonts w:ascii="Times New Roman" w:eastAsia="Calibri" w:hAnsi="Times New Roman" w:cs="Times New Roman"/>
          <w:sz w:val="24"/>
          <w:szCs w:val="24"/>
        </w:rPr>
        <w:t>platby splatné na základe zmlúv, dohôd alebo iných záväzkov, ktoré sankcionované osoby uzavreli skôr ako bola voči nim vyhlásená medzinárodná sankcia.</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(2) </w:t>
      </w:r>
      <w:r w:rsidR="005E34C3" w:rsidRPr="005E34C3">
        <w:rPr>
          <w:rFonts w:ascii="Times New Roman" w:eastAsia="Calibri" w:hAnsi="Times New Roman" w:cs="Times New Roman"/>
          <w:sz w:val="24"/>
          <w:szCs w:val="24"/>
        </w:rPr>
        <w:t>Príslušný orgán štátnej správy môže povoliť výnimku zo sankčného režimu na pripisovanie platieb na zmrazený účet sankcionovanej osoby finančnou inštitúciou, ak prijme finančné prostriedky prevedené tretími osobami na účet sankcionovanej osoby, pod podmienkou, že každé takéto pripísanie na účet sa zmrazí. Finančná inštitúcia o všetkých takýchto transakciách bezodkladne informuje príslušný orgán štátnej správy.</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(3) Príslušný orgán štátnej správy môže povoliť výnimku</w:t>
      </w:r>
      <w:r w:rsidR="005E34C3">
        <w:rPr>
          <w:rFonts w:ascii="Times New Roman" w:eastAsia="Calibri" w:hAnsi="Times New Roman" w:cs="Times New Roman"/>
          <w:sz w:val="24"/>
          <w:szCs w:val="24"/>
        </w:rPr>
        <w:t xml:space="preserve"> </w:t>
      </w:r>
      <w:r w:rsidR="005E34C3" w:rsidRPr="005E34C3">
        <w:rPr>
          <w:rFonts w:ascii="Times New Roman" w:eastAsia="Calibri" w:hAnsi="Times New Roman" w:cs="Times New Roman"/>
          <w:sz w:val="24"/>
          <w:szCs w:val="24"/>
        </w:rPr>
        <w:t>zo sankčného režimu</w:t>
      </w:r>
      <w:r w:rsidRPr="00E124B0">
        <w:rPr>
          <w:rFonts w:ascii="Times New Roman" w:eastAsia="Calibri" w:hAnsi="Times New Roman" w:cs="Times New Roman"/>
          <w:sz w:val="24"/>
          <w:szCs w:val="24"/>
        </w:rPr>
        <w:t xml:space="preserve"> pripisovať na zmrazen</w:t>
      </w:r>
      <w:r w:rsidR="005E34C3">
        <w:rPr>
          <w:rFonts w:ascii="Times New Roman" w:eastAsia="Calibri" w:hAnsi="Times New Roman" w:cs="Times New Roman"/>
          <w:sz w:val="24"/>
          <w:szCs w:val="24"/>
        </w:rPr>
        <w:t>ý</w:t>
      </w:r>
      <w:r w:rsidRPr="00E124B0">
        <w:rPr>
          <w:rFonts w:ascii="Times New Roman" w:eastAsia="Calibri" w:hAnsi="Times New Roman" w:cs="Times New Roman"/>
          <w:sz w:val="24"/>
          <w:szCs w:val="24"/>
        </w:rPr>
        <w:t xml:space="preserve"> úč</w:t>
      </w:r>
      <w:r w:rsidR="005E34C3">
        <w:rPr>
          <w:rFonts w:ascii="Times New Roman" w:eastAsia="Calibri" w:hAnsi="Times New Roman" w:cs="Times New Roman"/>
          <w:sz w:val="24"/>
          <w:szCs w:val="24"/>
        </w:rPr>
        <w:t>e</w:t>
      </w:r>
      <w:r w:rsidRPr="00E124B0">
        <w:rPr>
          <w:rFonts w:ascii="Times New Roman" w:eastAsia="Calibri" w:hAnsi="Times New Roman" w:cs="Times New Roman"/>
          <w:sz w:val="24"/>
          <w:szCs w:val="24"/>
        </w:rPr>
        <w:t xml:space="preserve">t </w:t>
      </w:r>
    </w:p>
    <w:p w:rsidR="00E124B0" w:rsidRPr="00E124B0" w:rsidRDefault="00E124B0" w:rsidP="00E124B0">
      <w:pPr>
        <w:shd w:val="clear" w:color="auto" w:fill="FFFFFF"/>
        <w:spacing w:after="0" w:line="240" w:lineRule="auto"/>
        <w:ind w:left="709"/>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a) úroky alebo iné výnosy </w:t>
      </w:r>
      <w:r w:rsidR="00364B18" w:rsidRPr="00364B18">
        <w:rPr>
          <w:rFonts w:ascii="Times New Roman" w:eastAsia="Calibri" w:hAnsi="Times New Roman" w:cs="Times New Roman"/>
          <w:sz w:val="24"/>
          <w:szCs w:val="24"/>
        </w:rPr>
        <w:t>zo zmrazeného účtu</w:t>
      </w:r>
      <w:r w:rsidRPr="00E124B0">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b) platby splatné na základe zmlúv, dohôd alebo záväzkov, ktoré sa uzavreli alebo ktoré vznikli skôr ako bola voči fyzickým</w:t>
      </w:r>
      <w:r w:rsidR="00F829CB">
        <w:rPr>
          <w:rFonts w:ascii="Times New Roman" w:eastAsia="Calibri" w:hAnsi="Times New Roman" w:cs="Times New Roman"/>
          <w:sz w:val="24"/>
          <w:szCs w:val="24"/>
        </w:rPr>
        <w:t xml:space="preserve"> osobám</w:t>
      </w:r>
      <w:r w:rsidRPr="00E124B0">
        <w:rPr>
          <w:rFonts w:ascii="Times New Roman" w:eastAsia="Calibri" w:hAnsi="Times New Roman" w:cs="Times New Roman"/>
          <w:sz w:val="24"/>
          <w:szCs w:val="24"/>
        </w:rPr>
        <w:t xml:space="preserve"> a právnickým osobám vyhlásená medzinárodná sankcia,</w:t>
      </w:r>
    </w:p>
    <w:p w:rsidR="00E124B0" w:rsidRPr="00E124B0" w:rsidRDefault="00E124B0" w:rsidP="00E124B0">
      <w:pPr>
        <w:shd w:val="clear" w:color="auto" w:fill="FFFFFF"/>
        <w:spacing w:after="0" w:line="240" w:lineRule="auto"/>
        <w:ind w:left="709"/>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c) platby splatné na základe súdnych, správnych, exekučných alebo arbitrážnych rozhodnutí vydaných v Slovenskej republike.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(4) Konanie o povolenie výnimky zo sankčného režimu podľa tohto zákona môže príslušný orgán začať na žiadosť sankcionovanej osoby alebo osoby, ktorá je blízkou osobou sankcionovanej osoby alebo je inak ekonomicky, personálne prepojená so sankcionovanou osobu, alebo na základe vlastnej činnosti.</w:t>
      </w:r>
    </w:p>
    <w:p w:rsidR="00E124B0" w:rsidRPr="00E124B0" w:rsidRDefault="005E34C3" w:rsidP="00E124B0">
      <w:pPr>
        <w:shd w:val="clear" w:color="auto" w:fill="FFFFFF"/>
        <w:spacing w:after="0" w:line="24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(5) Žiadosť o povolen</w:t>
      </w:r>
      <w:r w:rsidR="00364B18">
        <w:rPr>
          <w:rFonts w:ascii="Times New Roman" w:eastAsia="Calibri" w:hAnsi="Times New Roman" w:cs="Times New Roman"/>
          <w:sz w:val="24"/>
          <w:szCs w:val="24"/>
        </w:rPr>
        <w:t>i</w:t>
      </w:r>
      <w:r>
        <w:rPr>
          <w:rFonts w:ascii="Times New Roman" w:eastAsia="Calibri" w:hAnsi="Times New Roman" w:cs="Times New Roman"/>
          <w:sz w:val="24"/>
          <w:szCs w:val="24"/>
        </w:rPr>
        <w:t>e</w:t>
      </w:r>
      <w:r w:rsidR="00E124B0" w:rsidRPr="00E124B0">
        <w:rPr>
          <w:rFonts w:ascii="Times New Roman" w:eastAsia="Calibri" w:hAnsi="Times New Roman" w:cs="Times New Roman"/>
          <w:sz w:val="24"/>
          <w:szCs w:val="24"/>
        </w:rPr>
        <w:t xml:space="preserve"> výnimky zo sankčného režimu sa podáva písomne príslušnému orgánu štátnej správy. Ak orgán štátnej správy, u ktorého bola podaná žiadosť o povolenie výnimky nie je príslušný na rozhodnutie o nej, zašle ju príslušnému orgánu štátnej správy.</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(6) O povolení výnimky zo sankčného režimu príslušný orgán štátnej správy rozhodne do 30 dní odo dňa jej doručenia. Príslušný orgán štátnej správy môže predĺžiť lehotu na rozhodnutie o povolení výnimky o 30 dní</w:t>
      </w:r>
      <w:r w:rsidR="00EA25A7">
        <w:rPr>
          <w:rFonts w:ascii="Times New Roman" w:eastAsia="Calibri" w:hAnsi="Times New Roman" w:cs="Times New Roman"/>
          <w:sz w:val="24"/>
          <w:szCs w:val="24"/>
        </w:rPr>
        <w:t>,</w:t>
      </w:r>
      <w:r w:rsidRPr="00E124B0">
        <w:rPr>
          <w:rFonts w:ascii="Times New Roman" w:eastAsia="Calibri" w:hAnsi="Times New Roman" w:cs="Times New Roman"/>
          <w:sz w:val="24"/>
          <w:szCs w:val="24"/>
        </w:rPr>
        <w:t xml:space="preserve"> </w:t>
      </w:r>
      <w:r w:rsidR="009E0F72" w:rsidRPr="009E0F72">
        <w:rPr>
          <w:rFonts w:ascii="Times New Roman" w:eastAsia="Calibri" w:hAnsi="Times New Roman" w:cs="Times New Roman"/>
          <w:sz w:val="24"/>
          <w:szCs w:val="24"/>
        </w:rPr>
        <w:t xml:space="preserve">a ak ide o </w:t>
      </w:r>
      <w:r w:rsidR="00602A3A">
        <w:rPr>
          <w:rFonts w:ascii="Times New Roman" w:eastAsia="Calibri" w:hAnsi="Times New Roman" w:cs="Times New Roman"/>
          <w:sz w:val="24"/>
          <w:szCs w:val="24"/>
        </w:rPr>
        <w:t>ob</w:t>
      </w:r>
      <w:r w:rsidR="009E0F72" w:rsidRPr="009E0F72">
        <w:rPr>
          <w:rFonts w:ascii="Times New Roman" w:eastAsia="Calibri" w:hAnsi="Times New Roman" w:cs="Times New Roman"/>
          <w:sz w:val="24"/>
          <w:szCs w:val="24"/>
        </w:rPr>
        <w:t>zvlášť zložitý prípad</w:t>
      </w:r>
      <w:r w:rsidR="00602A3A">
        <w:rPr>
          <w:rFonts w:ascii="Times New Roman" w:eastAsia="Calibri" w:hAnsi="Times New Roman" w:cs="Times New Roman"/>
          <w:sz w:val="24"/>
          <w:szCs w:val="24"/>
        </w:rPr>
        <w:t>,</w:t>
      </w:r>
      <w:r w:rsidR="009E0F72" w:rsidRPr="009E0F72">
        <w:rPr>
          <w:rFonts w:ascii="Times New Roman" w:eastAsia="Calibri" w:hAnsi="Times New Roman" w:cs="Times New Roman"/>
          <w:sz w:val="24"/>
          <w:szCs w:val="24"/>
        </w:rPr>
        <w:t xml:space="preserve"> aj opakovane.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(7) Ak príslušný orgán štátnej správy výnimku povolí, v rozhodnutí môže určiť podmienky jej uplatnenia tak, aby nedošlo k zmareniu medzinárodnej sankcie.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(8) Proti rozhodnutiu o povolení výnimky môže dotknutá osoba podať odvolanie do 30 dní odo dňa doručenia rozhodnutia o povolení výnimky. Podanie odvolania nemá odkladný účinok.</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(9) Príslušný orgán štátnej správy, ktorý napadnuté rozhodnutie vydal, môže o odvolaní sám rozhodnúť, ak odvolaniu v plnom rozsahu vyhovie a ak sa rozhodnutie netýka iného účastníka konania ako odvolateľa alebo ak s tým ostatní účastníci konania súhlasia. Ak o odvolaní sám nerozhodne, predloží ho spolu s výsledkami doplneného </w:t>
      </w:r>
      <w:r w:rsidRPr="00E124B0">
        <w:rPr>
          <w:rFonts w:ascii="Times New Roman" w:eastAsia="Calibri" w:hAnsi="Times New Roman" w:cs="Times New Roman"/>
          <w:sz w:val="24"/>
          <w:szCs w:val="24"/>
        </w:rPr>
        <w:lastRenderedPageBreak/>
        <w:t>konania a spisovým materiálom odvolaciemu orgánu najneskôr do 30 dní odo dňa doručenia odvolania a upovedomí o tom účastníka konania. Odvolací orgán o ňom rozhodne do 30 dní odo dňa doručenia odvolania.</w:t>
      </w:r>
    </w:p>
    <w:p w:rsidR="005E34C3"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(10) Ak dôjde k porušeniu podmienok výnimky, príslušný orgán štátnej správy bezodkladne rozhod</w:t>
      </w:r>
      <w:r w:rsidR="005E34C3">
        <w:rPr>
          <w:rFonts w:ascii="Times New Roman" w:eastAsia="Calibri" w:hAnsi="Times New Roman" w:cs="Times New Roman"/>
          <w:sz w:val="24"/>
          <w:szCs w:val="24"/>
        </w:rPr>
        <w:t>ne o zrušení povolenia výnimky.</w:t>
      </w:r>
    </w:p>
    <w:p w:rsidR="005E34C3" w:rsidRPr="005E34C3" w:rsidRDefault="005E34C3" w:rsidP="00C44538">
      <w:pPr>
        <w:shd w:val="clear" w:color="auto" w:fill="FFFFFF"/>
        <w:tabs>
          <w:tab w:val="left" w:pos="284"/>
        </w:tabs>
        <w:spacing w:after="0" w:line="240" w:lineRule="auto"/>
        <w:ind w:left="709" w:hanging="425"/>
        <w:jc w:val="both"/>
        <w:rPr>
          <w:rFonts w:ascii="Times New Roman" w:eastAsia="Calibri" w:hAnsi="Times New Roman" w:cs="Times New Roman"/>
          <w:sz w:val="24"/>
          <w:szCs w:val="24"/>
        </w:rPr>
      </w:pPr>
      <w:r w:rsidRPr="005E34C3">
        <w:rPr>
          <w:rFonts w:ascii="Times New Roman" w:eastAsia="Calibri" w:hAnsi="Times New Roman" w:cs="Times New Roman"/>
          <w:sz w:val="24"/>
          <w:szCs w:val="24"/>
        </w:rPr>
        <w:t xml:space="preserve"> (11) Príslušné orgány postupujú v konaní o povolení výnimky zo sankčného režimu podľa všeobecného predpisu o správnom konaní</w:t>
      </w:r>
      <w:r w:rsidR="00547407">
        <w:rPr>
          <w:rFonts w:ascii="Times New Roman" w:eastAsia="Calibri" w:hAnsi="Times New Roman" w:cs="Times New Roman"/>
          <w:sz w:val="24"/>
          <w:szCs w:val="24"/>
        </w:rPr>
        <w:t>,</w:t>
      </w:r>
      <w:r w:rsidRPr="00C44538">
        <w:rPr>
          <w:rFonts w:ascii="Times New Roman" w:eastAsia="Calibri" w:hAnsi="Times New Roman" w:cs="Times New Roman"/>
          <w:sz w:val="24"/>
          <w:szCs w:val="24"/>
          <w:vertAlign w:val="superscript"/>
        </w:rPr>
        <w:t>24</w:t>
      </w:r>
      <w:r w:rsidRPr="005E34C3">
        <w:rPr>
          <w:rFonts w:ascii="Times New Roman" w:eastAsia="Calibri" w:hAnsi="Times New Roman" w:cs="Times New Roman"/>
          <w:sz w:val="24"/>
          <w:szCs w:val="24"/>
        </w:rPr>
        <w:t>) ak osobitný predpis neustanovuje inak</w:t>
      </w:r>
      <w:r w:rsidR="00547407">
        <w:rPr>
          <w:rFonts w:ascii="Times New Roman" w:eastAsia="Calibri" w:hAnsi="Times New Roman" w:cs="Times New Roman"/>
          <w:sz w:val="24"/>
          <w:szCs w:val="24"/>
        </w:rPr>
        <w:t>.</w:t>
      </w:r>
      <w:r w:rsidRPr="005E34C3">
        <w:rPr>
          <w:rFonts w:ascii="Times New Roman" w:eastAsia="Calibri" w:hAnsi="Times New Roman" w:cs="Times New Roman"/>
          <w:sz w:val="24"/>
          <w:szCs w:val="24"/>
          <w:vertAlign w:val="superscript"/>
        </w:rPr>
        <w:t>24aa</w:t>
      </w:r>
      <w:r w:rsidRPr="005E34C3">
        <w:rPr>
          <w:rFonts w:ascii="Times New Roman" w:eastAsia="Calibri" w:hAnsi="Times New Roman" w:cs="Times New Roman"/>
          <w:sz w:val="24"/>
          <w:szCs w:val="24"/>
        </w:rPr>
        <w:t>)</w:t>
      </w:r>
    </w:p>
    <w:p w:rsidR="005E34C3" w:rsidRPr="005E34C3" w:rsidRDefault="005E34C3" w:rsidP="005E34C3">
      <w:pPr>
        <w:shd w:val="clear" w:color="auto" w:fill="FFFFFF"/>
        <w:spacing w:after="0" w:line="240" w:lineRule="auto"/>
        <w:ind w:left="709"/>
        <w:jc w:val="both"/>
        <w:rPr>
          <w:rFonts w:ascii="Times New Roman" w:eastAsia="Calibri" w:hAnsi="Times New Roman" w:cs="Times New Roman"/>
          <w:sz w:val="24"/>
          <w:szCs w:val="24"/>
        </w:rPr>
      </w:pPr>
      <w:r w:rsidRPr="005E34C3">
        <w:rPr>
          <w:rFonts w:ascii="Times New Roman" w:eastAsia="Calibri" w:hAnsi="Times New Roman" w:cs="Times New Roman"/>
          <w:sz w:val="24"/>
          <w:szCs w:val="24"/>
        </w:rPr>
        <w:t>Poznámka pod čiarou k odkazu 24aa znie:</w:t>
      </w:r>
    </w:p>
    <w:p w:rsidR="005E34C3" w:rsidRDefault="005E34C3" w:rsidP="00276578">
      <w:pPr>
        <w:shd w:val="clear" w:color="auto" w:fill="FFFFFF"/>
        <w:spacing w:after="0" w:line="240" w:lineRule="auto"/>
        <w:ind w:left="1418" w:hanging="709"/>
        <w:jc w:val="both"/>
        <w:rPr>
          <w:rFonts w:ascii="Times New Roman" w:eastAsia="Calibri" w:hAnsi="Times New Roman" w:cs="Times New Roman"/>
          <w:sz w:val="24"/>
          <w:szCs w:val="24"/>
        </w:rPr>
      </w:pPr>
      <w:r w:rsidRPr="005E34C3">
        <w:rPr>
          <w:rFonts w:ascii="Times New Roman" w:eastAsia="Calibri" w:hAnsi="Times New Roman" w:cs="Times New Roman"/>
          <w:sz w:val="24"/>
          <w:szCs w:val="24"/>
        </w:rPr>
        <w:t>„</w:t>
      </w:r>
      <w:r w:rsidRPr="00C44538">
        <w:rPr>
          <w:rFonts w:ascii="Times New Roman" w:eastAsia="Calibri" w:hAnsi="Times New Roman" w:cs="Times New Roman"/>
          <w:sz w:val="24"/>
          <w:szCs w:val="24"/>
          <w:vertAlign w:val="superscript"/>
        </w:rPr>
        <w:t>24aa</w:t>
      </w:r>
      <w:r w:rsidRPr="005E34C3">
        <w:rPr>
          <w:rFonts w:ascii="Times New Roman" w:eastAsia="Calibri" w:hAnsi="Times New Roman" w:cs="Times New Roman"/>
          <w:sz w:val="24"/>
          <w:szCs w:val="24"/>
        </w:rPr>
        <w:t xml:space="preserve">) </w:t>
      </w:r>
      <w:r w:rsidR="00276578">
        <w:rPr>
          <w:rFonts w:ascii="Times New Roman" w:eastAsia="Calibri" w:hAnsi="Times New Roman" w:cs="Times New Roman"/>
          <w:sz w:val="24"/>
          <w:szCs w:val="24"/>
        </w:rPr>
        <w:t xml:space="preserve"> </w:t>
      </w:r>
      <w:r w:rsidRPr="005E34C3">
        <w:rPr>
          <w:rFonts w:ascii="Times New Roman" w:eastAsia="Calibri" w:hAnsi="Times New Roman" w:cs="Times New Roman"/>
          <w:sz w:val="24"/>
          <w:szCs w:val="24"/>
        </w:rPr>
        <w:t>Zákon č. 143/1998 Z.</w:t>
      </w:r>
      <w:r>
        <w:rPr>
          <w:rFonts w:ascii="Times New Roman" w:eastAsia="Calibri" w:hAnsi="Times New Roman" w:cs="Times New Roman"/>
          <w:sz w:val="24"/>
          <w:szCs w:val="24"/>
        </w:rPr>
        <w:t xml:space="preserve"> </w:t>
      </w:r>
      <w:r w:rsidRPr="005E34C3">
        <w:rPr>
          <w:rFonts w:ascii="Times New Roman" w:eastAsia="Calibri" w:hAnsi="Times New Roman" w:cs="Times New Roman"/>
          <w:sz w:val="24"/>
          <w:szCs w:val="24"/>
        </w:rPr>
        <w:t xml:space="preserve">z. o civilnom letectve (letecký zákon) a o zmene </w:t>
      </w:r>
      <w:r w:rsidR="00547407">
        <w:rPr>
          <w:rFonts w:ascii="Times New Roman" w:eastAsia="Calibri" w:hAnsi="Times New Roman" w:cs="Times New Roman"/>
          <w:sz w:val="24"/>
          <w:szCs w:val="24"/>
        </w:rPr>
        <w:t>a </w:t>
      </w:r>
      <w:r w:rsidR="00364B18">
        <w:rPr>
          <w:rFonts w:ascii="Times New Roman" w:eastAsia="Calibri" w:hAnsi="Times New Roman" w:cs="Times New Roman"/>
          <w:sz w:val="24"/>
          <w:szCs w:val="24"/>
        </w:rPr>
        <w:t>doplnení niektorých zákonov</w:t>
      </w:r>
      <w:r w:rsidR="00837560">
        <w:rPr>
          <w:rFonts w:ascii="Times New Roman" w:eastAsia="Calibri" w:hAnsi="Times New Roman" w:cs="Times New Roman"/>
          <w:sz w:val="24"/>
          <w:szCs w:val="24"/>
        </w:rPr>
        <w:t xml:space="preserve"> v znení neskorších predpisov</w:t>
      </w:r>
      <w:r w:rsidR="00364B18">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6. V § 19 odsek 2 znie: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„(2) Príslušné orgány štátnej správy poskytujú informácie získané z ich činnosti, vrátane informácií z nimi spravovaných informačných systémov, vrátane osobných údajov, príslušnému orgánu štátnej správy a vykonávajúcemu subjektu na ich žiadosť alebo z vlastnej iniciatívy, ak je to potrebné za účelom účinného vykonávania medzinárodnej sankcie; takto získané informácie je možné využiť len na účely súvisiace s vykonávaním medzinárodných sankcií a na účely boja proti legalizácii</w:t>
      </w:r>
      <w:r w:rsidR="00857233">
        <w:rPr>
          <w:rFonts w:ascii="Times New Roman" w:eastAsia="Calibri" w:hAnsi="Times New Roman" w:cs="Times New Roman"/>
          <w:sz w:val="24"/>
          <w:szCs w:val="24"/>
        </w:rPr>
        <w:t xml:space="preserve"> príjmov z trestnej činnosti.</w:t>
      </w:r>
      <w:r w:rsidR="00857233" w:rsidRPr="00857233">
        <w:rPr>
          <w:rFonts w:ascii="Times New Roman" w:eastAsia="Calibri" w:hAnsi="Times New Roman" w:cs="Times New Roman"/>
          <w:sz w:val="24"/>
          <w:szCs w:val="24"/>
          <w:vertAlign w:val="superscript"/>
        </w:rPr>
        <w:t>17</w:t>
      </w:r>
      <w:r w:rsidR="00857233">
        <w:rPr>
          <w:rFonts w:ascii="Times New Roman" w:eastAsia="Calibri" w:hAnsi="Times New Roman" w:cs="Times New Roman"/>
          <w:sz w:val="24"/>
          <w:szCs w:val="24"/>
        </w:rPr>
        <w:t>)</w:t>
      </w:r>
      <w:r w:rsidRPr="00E124B0">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7. </w:t>
      </w:r>
      <w:r w:rsidR="00370B48">
        <w:rPr>
          <w:rFonts w:ascii="Times New Roman" w:eastAsia="Calibri" w:hAnsi="Times New Roman" w:cs="Times New Roman"/>
          <w:sz w:val="24"/>
          <w:szCs w:val="24"/>
        </w:rPr>
        <w:t xml:space="preserve">V </w:t>
      </w:r>
      <w:r w:rsidRPr="00E124B0">
        <w:rPr>
          <w:rFonts w:ascii="Times New Roman" w:eastAsia="Calibri" w:hAnsi="Times New Roman" w:cs="Times New Roman"/>
          <w:sz w:val="24"/>
          <w:szCs w:val="24"/>
        </w:rPr>
        <w:t xml:space="preserve">§ 20 </w:t>
      </w:r>
      <w:r w:rsidR="00370B48">
        <w:rPr>
          <w:rFonts w:ascii="Times New Roman" w:eastAsia="Calibri" w:hAnsi="Times New Roman" w:cs="Times New Roman"/>
          <w:sz w:val="24"/>
          <w:szCs w:val="24"/>
        </w:rPr>
        <w:t xml:space="preserve">sa </w:t>
      </w:r>
      <w:r w:rsidRPr="00E124B0">
        <w:rPr>
          <w:rFonts w:ascii="Times New Roman" w:eastAsia="Calibri" w:hAnsi="Times New Roman" w:cs="Times New Roman"/>
          <w:sz w:val="24"/>
          <w:szCs w:val="24"/>
        </w:rPr>
        <w:t>ods</w:t>
      </w:r>
      <w:r w:rsidR="00370B48">
        <w:rPr>
          <w:rFonts w:ascii="Times New Roman" w:eastAsia="Calibri" w:hAnsi="Times New Roman" w:cs="Times New Roman"/>
          <w:sz w:val="24"/>
          <w:szCs w:val="24"/>
        </w:rPr>
        <w:t>ek</w:t>
      </w:r>
      <w:r w:rsidRPr="00E124B0">
        <w:rPr>
          <w:rFonts w:ascii="Times New Roman" w:eastAsia="Calibri" w:hAnsi="Times New Roman" w:cs="Times New Roman"/>
          <w:sz w:val="24"/>
          <w:szCs w:val="24"/>
        </w:rPr>
        <w:t xml:space="preserve"> 2 </w:t>
      </w:r>
      <w:r w:rsidR="00362D83">
        <w:rPr>
          <w:rFonts w:ascii="Times New Roman" w:eastAsia="Calibri" w:hAnsi="Times New Roman" w:cs="Times New Roman"/>
          <w:sz w:val="24"/>
          <w:szCs w:val="24"/>
        </w:rPr>
        <w:t xml:space="preserve">dopĺňa </w:t>
      </w:r>
      <w:r w:rsidRPr="00E124B0">
        <w:rPr>
          <w:rFonts w:ascii="Times New Roman" w:eastAsia="Calibri" w:hAnsi="Times New Roman" w:cs="Times New Roman"/>
          <w:sz w:val="24"/>
          <w:szCs w:val="24"/>
        </w:rPr>
        <w:t>písmeno</w:t>
      </w:r>
      <w:r w:rsidR="00362D83">
        <w:rPr>
          <w:rFonts w:ascii="Times New Roman" w:eastAsia="Calibri" w:hAnsi="Times New Roman" w:cs="Times New Roman"/>
          <w:sz w:val="24"/>
          <w:szCs w:val="24"/>
        </w:rPr>
        <w:t>m</w:t>
      </w:r>
      <w:r w:rsidRPr="00E124B0">
        <w:rPr>
          <w:rFonts w:ascii="Times New Roman" w:eastAsia="Calibri" w:hAnsi="Times New Roman" w:cs="Times New Roman"/>
          <w:sz w:val="24"/>
          <w:szCs w:val="24"/>
        </w:rPr>
        <w:t xml:space="preserve"> j), ktoré znie: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„j) Finančnej spravodajskej jednotke pri poskytnutí informácií významných pre plnenie </w:t>
      </w:r>
      <w:r w:rsidR="00C44538">
        <w:rPr>
          <w:rFonts w:ascii="Times New Roman" w:eastAsia="Calibri" w:hAnsi="Times New Roman" w:cs="Times New Roman"/>
          <w:sz w:val="24"/>
          <w:szCs w:val="24"/>
        </w:rPr>
        <w:t>jej</w:t>
      </w:r>
      <w:r w:rsidRPr="00E124B0">
        <w:rPr>
          <w:rFonts w:ascii="Times New Roman" w:eastAsia="Calibri" w:hAnsi="Times New Roman" w:cs="Times New Roman"/>
          <w:sz w:val="24"/>
          <w:szCs w:val="24"/>
        </w:rPr>
        <w:t xml:space="preserve"> úloh podľa osobitného predpisu</w:t>
      </w:r>
      <w:r w:rsidR="00857233">
        <w:rPr>
          <w:rFonts w:ascii="Times New Roman" w:eastAsia="Calibri" w:hAnsi="Times New Roman" w:cs="Times New Roman"/>
          <w:sz w:val="24"/>
          <w:szCs w:val="24"/>
        </w:rPr>
        <w:t>.</w:t>
      </w:r>
      <w:r w:rsidRPr="00B83BEA">
        <w:rPr>
          <w:rFonts w:ascii="Times New Roman" w:eastAsia="Calibri" w:hAnsi="Times New Roman" w:cs="Times New Roman"/>
          <w:sz w:val="24"/>
          <w:szCs w:val="24"/>
          <w:vertAlign w:val="superscript"/>
        </w:rPr>
        <w:t>17</w:t>
      </w:r>
      <w:r w:rsidR="00857233">
        <w:rPr>
          <w:rFonts w:ascii="Times New Roman" w:eastAsia="Calibri" w:hAnsi="Times New Roman" w:cs="Times New Roman"/>
          <w:sz w:val="24"/>
          <w:szCs w:val="24"/>
        </w:rPr>
        <w:t>)</w:t>
      </w:r>
      <w:r w:rsidRPr="00E124B0">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602A3A" w:rsidRPr="00602A3A" w:rsidRDefault="00602A3A" w:rsidP="00602A3A">
      <w:pPr>
        <w:shd w:val="clear" w:color="auto" w:fill="FFFFFF"/>
        <w:spacing w:after="0" w:line="24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Pr="00602A3A">
        <w:rPr>
          <w:rFonts w:ascii="Times New Roman" w:eastAsia="Calibri" w:hAnsi="Times New Roman" w:cs="Times New Roman"/>
          <w:sz w:val="24"/>
          <w:szCs w:val="24"/>
        </w:rPr>
        <w:t>Za § 20 sa vkladá § 20a, ktorý vrátane nadpisu znie:</w:t>
      </w:r>
    </w:p>
    <w:p w:rsidR="00602A3A" w:rsidRPr="00602A3A" w:rsidRDefault="00602A3A" w:rsidP="00602A3A">
      <w:pPr>
        <w:shd w:val="clear" w:color="auto" w:fill="FFFFFF"/>
        <w:spacing w:after="0" w:line="240" w:lineRule="auto"/>
        <w:ind w:left="709" w:hanging="425"/>
        <w:jc w:val="both"/>
        <w:rPr>
          <w:rFonts w:ascii="Times New Roman" w:eastAsia="Calibri" w:hAnsi="Times New Roman" w:cs="Times New Roman"/>
          <w:b/>
          <w:sz w:val="24"/>
          <w:szCs w:val="24"/>
        </w:rPr>
      </w:pPr>
    </w:p>
    <w:p w:rsidR="00602A3A" w:rsidRPr="00602A3A" w:rsidRDefault="00602A3A" w:rsidP="00602A3A">
      <w:pPr>
        <w:shd w:val="clear" w:color="auto" w:fill="FFFFFF"/>
        <w:spacing w:after="0" w:line="240" w:lineRule="auto"/>
        <w:ind w:left="709" w:hanging="425"/>
        <w:jc w:val="center"/>
        <w:rPr>
          <w:rFonts w:ascii="Times New Roman" w:eastAsia="Calibri" w:hAnsi="Times New Roman" w:cs="Times New Roman"/>
          <w:b/>
          <w:sz w:val="24"/>
          <w:szCs w:val="24"/>
        </w:rPr>
      </w:pPr>
      <w:r w:rsidRPr="00602A3A">
        <w:rPr>
          <w:rFonts w:ascii="Times New Roman" w:eastAsia="Calibri" w:hAnsi="Times New Roman" w:cs="Times New Roman"/>
          <w:b/>
          <w:sz w:val="24"/>
          <w:szCs w:val="24"/>
        </w:rPr>
        <w:t>„§ 20a</w:t>
      </w:r>
    </w:p>
    <w:p w:rsidR="00602A3A" w:rsidRPr="00602A3A" w:rsidRDefault="00602A3A" w:rsidP="00602A3A">
      <w:pPr>
        <w:shd w:val="clear" w:color="auto" w:fill="FFFFFF"/>
        <w:spacing w:after="0" w:line="240" w:lineRule="auto"/>
        <w:ind w:left="709" w:hanging="425"/>
        <w:jc w:val="center"/>
        <w:rPr>
          <w:rFonts w:ascii="Times New Roman" w:eastAsia="Calibri" w:hAnsi="Times New Roman" w:cs="Times New Roman"/>
          <w:b/>
          <w:sz w:val="24"/>
          <w:szCs w:val="24"/>
        </w:rPr>
      </w:pPr>
      <w:r w:rsidRPr="00602A3A">
        <w:rPr>
          <w:rFonts w:ascii="Times New Roman" w:eastAsia="Calibri" w:hAnsi="Times New Roman" w:cs="Times New Roman"/>
          <w:b/>
          <w:sz w:val="24"/>
          <w:szCs w:val="24"/>
        </w:rPr>
        <w:t>Zodpovednosť za škodu</w:t>
      </w:r>
    </w:p>
    <w:p w:rsidR="00602A3A" w:rsidRPr="00602A3A" w:rsidRDefault="00602A3A" w:rsidP="00602A3A">
      <w:pPr>
        <w:shd w:val="clear" w:color="auto" w:fill="FFFFFF"/>
        <w:spacing w:after="0" w:line="240" w:lineRule="auto"/>
        <w:ind w:left="709" w:hanging="425"/>
        <w:jc w:val="both"/>
        <w:rPr>
          <w:rFonts w:ascii="Times New Roman" w:eastAsia="Calibri" w:hAnsi="Times New Roman" w:cs="Times New Roman"/>
          <w:sz w:val="24"/>
          <w:szCs w:val="24"/>
        </w:rPr>
      </w:pPr>
    </w:p>
    <w:p w:rsidR="00602A3A" w:rsidRDefault="00602A3A" w:rsidP="00602A3A">
      <w:pPr>
        <w:shd w:val="clear" w:color="auto" w:fill="FFFFFF"/>
        <w:spacing w:after="0" w:line="240" w:lineRule="auto"/>
        <w:ind w:left="567"/>
        <w:jc w:val="both"/>
        <w:rPr>
          <w:rFonts w:ascii="Times New Roman" w:eastAsia="Calibri" w:hAnsi="Times New Roman" w:cs="Times New Roman"/>
          <w:sz w:val="24"/>
          <w:szCs w:val="24"/>
        </w:rPr>
      </w:pPr>
      <w:r w:rsidRPr="00602A3A">
        <w:rPr>
          <w:rFonts w:ascii="Times New Roman" w:eastAsia="Calibri" w:hAnsi="Times New Roman" w:cs="Times New Roman"/>
          <w:sz w:val="24"/>
          <w:szCs w:val="24"/>
        </w:rPr>
        <w:t xml:space="preserve">Fyzická osoba alebo právnická osoba nezodpovedá za škodu, ktorá vznikne pri plnení povinností podľa tohto zákona, ak pri </w:t>
      </w:r>
      <w:r>
        <w:rPr>
          <w:rFonts w:ascii="Times New Roman" w:eastAsia="Calibri" w:hAnsi="Times New Roman" w:cs="Times New Roman"/>
          <w:sz w:val="24"/>
          <w:szCs w:val="24"/>
        </w:rPr>
        <w:t>tom postupovala dobromyseľne. V </w:t>
      </w:r>
      <w:r w:rsidRPr="00602A3A">
        <w:rPr>
          <w:rFonts w:ascii="Times New Roman" w:eastAsia="Calibri" w:hAnsi="Times New Roman" w:cs="Times New Roman"/>
          <w:sz w:val="24"/>
          <w:szCs w:val="24"/>
        </w:rPr>
        <w:t>pochybnostiach platí, že fyzická osoba alebo právnická osoba, pri plnení povinností podľa tohto zákona postupovala dobromyseľne.“.</w:t>
      </w:r>
    </w:p>
    <w:p w:rsidR="00602A3A" w:rsidRPr="00E124B0" w:rsidRDefault="00602A3A"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9. Za § 22 sa vkladá § 22a, ktorý vrátane nadpisu znie: </w:t>
      </w:r>
    </w:p>
    <w:p w:rsidR="0099047D" w:rsidRDefault="0099047D" w:rsidP="00E531EF">
      <w:pPr>
        <w:shd w:val="clear" w:color="auto" w:fill="FFFFFF"/>
        <w:spacing w:after="0" w:line="240" w:lineRule="auto"/>
        <w:ind w:left="709" w:hanging="425"/>
        <w:jc w:val="center"/>
        <w:rPr>
          <w:rFonts w:ascii="Times New Roman" w:eastAsia="Calibri" w:hAnsi="Times New Roman" w:cs="Times New Roman"/>
          <w:b/>
          <w:sz w:val="24"/>
          <w:szCs w:val="24"/>
        </w:rPr>
      </w:pPr>
    </w:p>
    <w:p w:rsidR="00E124B0" w:rsidRPr="00370B48" w:rsidRDefault="00E124B0" w:rsidP="00E531EF">
      <w:pPr>
        <w:shd w:val="clear" w:color="auto" w:fill="FFFFFF"/>
        <w:spacing w:after="0" w:line="240" w:lineRule="auto"/>
        <w:ind w:left="709" w:hanging="425"/>
        <w:jc w:val="center"/>
        <w:rPr>
          <w:rFonts w:ascii="Times New Roman" w:eastAsia="Calibri" w:hAnsi="Times New Roman" w:cs="Times New Roman"/>
          <w:b/>
          <w:sz w:val="24"/>
          <w:szCs w:val="24"/>
        </w:rPr>
      </w:pPr>
      <w:r w:rsidRPr="00370B48">
        <w:rPr>
          <w:rFonts w:ascii="Times New Roman" w:eastAsia="Calibri" w:hAnsi="Times New Roman" w:cs="Times New Roman"/>
          <w:b/>
          <w:sz w:val="24"/>
          <w:szCs w:val="24"/>
        </w:rPr>
        <w:t>„</w:t>
      </w:r>
      <w:r w:rsidR="00E531EF" w:rsidRPr="00370B48">
        <w:rPr>
          <w:rFonts w:ascii="Times New Roman" w:eastAsia="Calibri" w:hAnsi="Times New Roman" w:cs="Times New Roman"/>
          <w:b/>
          <w:sz w:val="24"/>
          <w:szCs w:val="24"/>
        </w:rPr>
        <w:t>§</w:t>
      </w:r>
      <w:r w:rsidRPr="00370B48">
        <w:rPr>
          <w:rFonts w:ascii="Times New Roman" w:eastAsia="Calibri" w:hAnsi="Times New Roman" w:cs="Times New Roman"/>
          <w:b/>
          <w:sz w:val="24"/>
          <w:szCs w:val="24"/>
        </w:rPr>
        <w:t xml:space="preserve"> 22a</w:t>
      </w:r>
    </w:p>
    <w:p w:rsidR="00E124B0" w:rsidRPr="00370B48" w:rsidRDefault="00E124B0" w:rsidP="00E531EF">
      <w:pPr>
        <w:shd w:val="clear" w:color="auto" w:fill="FFFFFF"/>
        <w:spacing w:after="0" w:line="240" w:lineRule="auto"/>
        <w:ind w:left="709" w:hanging="425"/>
        <w:jc w:val="center"/>
        <w:rPr>
          <w:rFonts w:ascii="Times New Roman" w:eastAsia="Calibri" w:hAnsi="Times New Roman" w:cs="Times New Roman"/>
          <w:b/>
          <w:sz w:val="24"/>
          <w:szCs w:val="24"/>
        </w:rPr>
      </w:pPr>
      <w:r w:rsidRPr="00370B48">
        <w:rPr>
          <w:rFonts w:ascii="Times New Roman" w:eastAsia="Calibri" w:hAnsi="Times New Roman" w:cs="Times New Roman"/>
          <w:b/>
          <w:sz w:val="24"/>
          <w:szCs w:val="24"/>
        </w:rPr>
        <w:t>Kontrola</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(1) Kontrolu plnenia a dodržiavania povinností ustanovených týmto zákonom vykonávajú príslušné orgány štátnej správy u vykonávajúcich subjektov, ktoré spadajú do ich pôsobnosti podľa osobitn</w:t>
      </w:r>
      <w:r w:rsidR="00AA4833">
        <w:rPr>
          <w:rFonts w:ascii="Times New Roman" w:eastAsia="Calibri" w:hAnsi="Times New Roman" w:cs="Times New Roman"/>
          <w:sz w:val="24"/>
          <w:szCs w:val="24"/>
        </w:rPr>
        <w:t>ých</w:t>
      </w:r>
      <w:r w:rsidRPr="00E124B0">
        <w:rPr>
          <w:rFonts w:ascii="Times New Roman" w:eastAsia="Calibri" w:hAnsi="Times New Roman" w:cs="Times New Roman"/>
          <w:sz w:val="24"/>
          <w:szCs w:val="24"/>
        </w:rPr>
        <w:t xml:space="preserve"> </w:t>
      </w:r>
      <w:r w:rsidR="00C44538">
        <w:rPr>
          <w:rFonts w:ascii="Times New Roman" w:eastAsia="Calibri" w:hAnsi="Times New Roman" w:cs="Times New Roman"/>
          <w:sz w:val="24"/>
          <w:szCs w:val="24"/>
        </w:rPr>
        <w:t>predpis</w:t>
      </w:r>
      <w:r w:rsidR="00AA4833">
        <w:rPr>
          <w:rFonts w:ascii="Times New Roman" w:eastAsia="Calibri" w:hAnsi="Times New Roman" w:cs="Times New Roman"/>
          <w:sz w:val="24"/>
          <w:szCs w:val="24"/>
        </w:rPr>
        <w:t>ov</w:t>
      </w:r>
      <w:r w:rsidR="003C7D21">
        <w:rPr>
          <w:rFonts w:ascii="Times New Roman" w:eastAsia="Calibri" w:hAnsi="Times New Roman" w:cs="Times New Roman"/>
          <w:sz w:val="24"/>
          <w:szCs w:val="24"/>
        </w:rPr>
        <w:t>.</w:t>
      </w:r>
      <w:r w:rsidRPr="00370B48">
        <w:rPr>
          <w:rFonts w:ascii="Times New Roman" w:eastAsia="Calibri" w:hAnsi="Times New Roman" w:cs="Times New Roman"/>
          <w:sz w:val="24"/>
          <w:szCs w:val="24"/>
          <w:vertAlign w:val="superscript"/>
        </w:rPr>
        <w:t>14</w:t>
      </w:r>
      <w:r w:rsidR="003C7D21">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(2) Kontrolu plnenia a dodržiavania povinností možno vykonať aj u osoby, ktorá prestala byť vykonávajúcim subjektom</w:t>
      </w:r>
      <w:r w:rsidR="00346046">
        <w:rPr>
          <w:rFonts w:ascii="Times New Roman" w:eastAsia="Calibri" w:hAnsi="Times New Roman" w:cs="Times New Roman"/>
          <w:sz w:val="24"/>
          <w:szCs w:val="24"/>
        </w:rPr>
        <w:t>,</w:t>
      </w:r>
      <w:r w:rsidRPr="00E124B0">
        <w:rPr>
          <w:rFonts w:ascii="Times New Roman" w:eastAsia="Calibri" w:hAnsi="Times New Roman" w:cs="Times New Roman"/>
          <w:sz w:val="24"/>
          <w:szCs w:val="24"/>
        </w:rPr>
        <w:t xml:space="preserve"> a to v rozsahu plnenia a dodržiavania povinností, ktoré vyplývali zo zákona v čase, keď bola vykonávajúcim subjektom.</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(3) Vykonávajúci subjekt je povinný vytvoriť príslušnému orgánu štátnej správy primerané podmienky na výkon kontroly, poskytnúť potrebnú súčinnosť pri výkone kontroly a zdržať sa konania, ktoré by mohlo mariť výkon kontroly.</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lastRenderedPageBreak/>
        <w:t xml:space="preserve">(4) Vykonávajúci subjekt je povinný na účely kontroly dodržiavania a plnenia povinností podľa tohto zákona umožniť príslušnému orgánu štátnej správy prístup k písomnostiam alebo k prostriedkom výpočtovej techniky, inej techniky a k záznamom na technickom nosiči dát, nazerať do nich, robiť si z nich výpisky, poznámky a kópie. Príslušný orgán štátnej správy o tom spíše úradný záznam. Vykonávajúci subjekt je povinný poskytnúť odborné písomné vyjadrenia súvisiace s predmetom svojej činnosti. </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 (5) Vykonávajúci subjekt je povinný na požiadanie príslušnému orgánu štátnej správy poskytnúť v štátnom jazyku všetky informácie a písomné doklady o plnení povinností podľa tohto zákona za obdobie predchádzajúcich piatich rokov. Ak je dokumentácia vyhotovená v inom ako štátnom jazyku, vykonávajúci subjekt je povinný na požiadanie predložiť na svoje náklady aj vyhotovený úradne osvedčený preklad dokumentácie do štátneho jazyka. Príslušný orgán štátnej správy určí vykonávajúcemu subjektu lehotu na predloženie požadovanej dokumentácie. </w:t>
      </w:r>
    </w:p>
    <w:p w:rsidR="00C44538" w:rsidRPr="00C44538" w:rsidRDefault="00C44538" w:rsidP="00C44538">
      <w:pPr>
        <w:shd w:val="clear" w:color="auto" w:fill="FFFFFF"/>
        <w:spacing w:after="0" w:line="240" w:lineRule="auto"/>
        <w:ind w:left="709"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C44538">
        <w:rPr>
          <w:rFonts w:ascii="Times New Roman" w:eastAsia="Calibri" w:hAnsi="Times New Roman" w:cs="Times New Roman"/>
          <w:sz w:val="24"/>
          <w:szCs w:val="24"/>
        </w:rPr>
        <w:t xml:space="preserve">Povinnosť podľa odseku 5 má aj osoba, ktorá prestala byť vykonávajúcim subjektom, </w:t>
      </w:r>
    </w:p>
    <w:p w:rsidR="00C44538" w:rsidRDefault="00C44538" w:rsidP="00C44538">
      <w:pPr>
        <w:shd w:val="clear" w:color="auto" w:fill="FFFFFF"/>
        <w:spacing w:after="0" w:line="240" w:lineRule="auto"/>
        <w:ind w:left="709" w:hanging="425"/>
        <w:jc w:val="both"/>
        <w:rPr>
          <w:rFonts w:ascii="Times New Roman" w:eastAsia="Calibri" w:hAnsi="Times New Roman" w:cs="Times New Roman"/>
          <w:sz w:val="24"/>
          <w:szCs w:val="24"/>
        </w:rPr>
      </w:pPr>
      <w:r w:rsidRPr="00C44538">
        <w:rPr>
          <w:rFonts w:ascii="Times New Roman" w:eastAsia="Calibri" w:hAnsi="Times New Roman" w:cs="Times New Roman"/>
          <w:sz w:val="24"/>
          <w:szCs w:val="24"/>
        </w:rPr>
        <w:t xml:space="preserve">      a to počas obdobia piatich rokov, odkedy prestala byť vykonávajúcim subjektom.</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 xml:space="preserve">(7) Príslušný orgán štátnej správy môže pri výkone kontroly spolupracovať s ostatnými orgánmi štátnej správy, Slovenskou informačnou službou a Vojenským spravodajstvom. </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(8) Príslušný orgán štátnej správy po zistení závažných skutočností a nedostatkov pri výkone kontroly môže informovať ostatné orgány štátnej správy, Slovenskú informačnú službu a Vojenské spravodajstvo o ním zistených skutočnostiach pri výkone kontroly.</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(9) Na kontrolu podľa toho zákona sa nevzťahuje všeobecný predpis o</w:t>
      </w:r>
      <w:r w:rsidR="00857233">
        <w:rPr>
          <w:rFonts w:ascii="Times New Roman" w:eastAsia="Calibri" w:hAnsi="Times New Roman" w:cs="Times New Roman"/>
          <w:sz w:val="24"/>
          <w:szCs w:val="24"/>
        </w:rPr>
        <w:t xml:space="preserve"> kontrole v štátnej správe.</w:t>
      </w:r>
      <w:r w:rsidR="00857233" w:rsidRPr="00857233">
        <w:rPr>
          <w:rFonts w:ascii="Times New Roman" w:eastAsia="Calibri" w:hAnsi="Times New Roman" w:cs="Times New Roman"/>
          <w:sz w:val="24"/>
          <w:szCs w:val="24"/>
          <w:vertAlign w:val="superscript"/>
        </w:rPr>
        <w:t>37a</w:t>
      </w:r>
      <w:r w:rsidR="00857233">
        <w:rPr>
          <w:rFonts w:ascii="Times New Roman" w:eastAsia="Calibri" w:hAnsi="Times New Roman" w:cs="Times New Roman"/>
          <w:sz w:val="24"/>
          <w:szCs w:val="24"/>
        </w:rPr>
        <w:t>)</w:t>
      </w:r>
      <w:r w:rsidRPr="00E124B0">
        <w:rPr>
          <w:rFonts w:ascii="Times New Roman" w:eastAsia="Calibri" w:hAnsi="Times New Roman" w:cs="Times New Roman"/>
          <w:sz w:val="24"/>
          <w:szCs w:val="24"/>
        </w:rPr>
        <w:t>“.</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Poznámka pod čiarou k odkazu 37a znie:</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w:t>
      </w:r>
      <w:r w:rsidR="00857233" w:rsidRPr="00857233">
        <w:rPr>
          <w:rFonts w:ascii="Times New Roman" w:eastAsia="Calibri" w:hAnsi="Times New Roman" w:cs="Times New Roman"/>
          <w:sz w:val="24"/>
          <w:szCs w:val="24"/>
          <w:vertAlign w:val="superscript"/>
        </w:rPr>
        <w:t>37a</w:t>
      </w:r>
      <w:r w:rsidR="00857233">
        <w:rPr>
          <w:rFonts w:ascii="Times New Roman" w:eastAsia="Calibri" w:hAnsi="Times New Roman" w:cs="Times New Roman"/>
          <w:sz w:val="24"/>
          <w:szCs w:val="24"/>
        </w:rPr>
        <w:t xml:space="preserve">) </w:t>
      </w:r>
      <w:r w:rsidRPr="00E124B0">
        <w:rPr>
          <w:rFonts w:ascii="Times New Roman" w:eastAsia="Calibri" w:hAnsi="Times New Roman" w:cs="Times New Roman"/>
          <w:sz w:val="24"/>
          <w:szCs w:val="24"/>
        </w:rPr>
        <w:t>Zákon Národnej rady Slovenskej republiky č. 10/1996 Z. z. o kontrole v štátnej správe v</w:t>
      </w:r>
      <w:r w:rsidR="00857233">
        <w:rPr>
          <w:rFonts w:ascii="Times New Roman" w:eastAsia="Calibri" w:hAnsi="Times New Roman" w:cs="Times New Roman"/>
          <w:sz w:val="24"/>
          <w:szCs w:val="24"/>
        </w:rPr>
        <w:t xml:space="preserve"> znení neskorších predpisov.“.</w:t>
      </w: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10. § 24 sa</w:t>
      </w:r>
      <w:r w:rsidR="00932E98">
        <w:rPr>
          <w:rFonts w:ascii="Times New Roman" w:eastAsia="Calibri" w:hAnsi="Times New Roman" w:cs="Times New Roman"/>
          <w:sz w:val="24"/>
          <w:szCs w:val="24"/>
        </w:rPr>
        <w:t xml:space="preserve"> dopĺňa </w:t>
      </w:r>
      <w:r w:rsidRPr="00E124B0">
        <w:rPr>
          <w:rFonts w:ascii="Times New Roman" w:eastAsia="Calibri" w:hAnsi="Times New Roman" w:cs="Times New Roman"/>
          <w:sz w:val="24"/>
          <w:szCs w:val="24"/>
        </w:rPr>
        <w:t>odsek</w:t>
      </w:r>
      <w:r w:rsidR="00932E98">
        <w:rPr>
          <w:rFonts w:ascii="Times New Roman" w:eastAsia="Calibri" w:hAnsi="Times New Roman" w:cs="Times New Roman"/>
          <w:sz w:val="24"/>
          <w:szCs w:val="24"/>
        </w:rPr>
        <w:t>om</w:t>
      </w:r>
      <w:r w:rsidRPr="00E124B0">
        <w:rPr>
          <w:rFonts w:ascii="Times New Roman" w:eastAsia="Calibri" w:hAnsi="Times New Roman" w:cs="Times New Roman"/>
          <w:sz w:val="24"/>
          <w:szCs w:val="24"/>
        </w:rPr>
        <w:t xml:space="preserve"> 5, ktorý znie: </w:t>
      </w:r>
    </w:p>
    <w:p w:rsidR="00E124B0" w:rsidRDefault="00E124B0" w:rsidP="00E124B0">
      <w:pPr>
        <w:shd w:val="clear" w:color="auto" w:fill="FFFFFF"/>
        <w:spacing w:after="0" w:line="240" w:lineRule="auto"/>
        <w:ind w:left="709" w:hanging="425"/>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„(5) Práva fyzických osôb a právnických osôb, ktorí sú účastníkmi konania v súvislosti s konaním podľa tohto zákona sú c</w:t>
      </w:r>
      <w:r w:rsidR="00857233">
        <w:rPr>
          <w:rFonts w:ascii="Times New Roman" w:eastAsia="Calibri" w:hAnsi="Times New Roman" w:cs="Times New Roman"/>
          <w:sz w:val="24"/>
          <w:szCs w:val="24"/>
        </w:rPr>
        <w:t>hránené osobitným predpisom.</w:t>
      </w:r>
      <w:r w:rsidR="00857233" w:rsidRPr="00857233">
        <w:rPr>
          <w:rFonts w:ascii="Times New Roman" w:eastAsia="Calibri" w:hAnsi="Times New Roman" w:cs="Times New Roman"/>
          <w:sz w:val="24"/>
          <w:szCs w:val="24"/>
          <w:vertAlign w:val="superscript"/>
        </w:rPr>
        <w:t>39a</w:t>
      </w:r>
      <w:r w:rsidR="00857233">
        <w:rPr>
          <w:rFonts w:ascii="Times New Roman" w:eastAsia="Calibri" w:hAnsi="Times New Roman" w:cs="Times New Roman"/>
          <w:sz w:val="24"/>
          <w:szCs w:val="24"/>
        </w:rPr>
        <w:t>)</w:t>
      </w:r>
      <w:r w:rsidRPr="00E124B0">
        <w:rPr>
          <w:rFonts w:ascii="Times New Roman" w:eastAsia="Calibri" w:hAnsi="Times New Roman" w:cs="Times New Roman"/>
          <w:sz w:val="24"/>
          <w:szCs w:val="24"/>
        </w:rPr>
        <w:t>“.</w:t>
      </w:r>
    </w:p>
    <w:p w:rsidR="00E531EF" w:rsidRPr="00E124B0" w:rsidRDefault="00E531EF" w:rsidP="00E124B0">
      <w:pPr>
        <w:shd w:val="clear" w:color="auto" w:fill="FFFFFF"/>
        <w:spacing w:after="0" w:line="240" w:lineRule="auto"/>
        <w:ind w:left="709" w:hanging="425"/>
        <w:jc w:val="both"/>
        <w:rPr>
          <w:rFonts w:ascii="Times New Roman" w:eastAsia="Calibri" w:hAnsi="Times New Roman" w:cs="Times New Roman"/>
          <w:sz w:val="24"/>
          <w:szCs w:val="24"/>
        </w:rPr>
      </w:pPr>
    </w:p>
    <w:p w:rsidR="00E124B0" w:rsidRPr="00E124B0" w:rsidRDefault="00E124B0" w:rsidP="00857233">
      <w:pPr>
        <w:shd w:val="clear" w:color="auto" w:fill="FFFFFF"/>
        <w:spacing w:after="0" w:line="240" w:lineRule="auto"/>
        <w:ind w:left="709" w:hanging="142"/>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Poznámka pod čiarou k odkazu 39a znie:</w:t>
      </w:r>
    </w:p>
    <w:p w:rsidR="00F637AA" w:rsidRDefault="00E124B0" w:rsidP="00857233">
      <w:pPr>
        <w:shd w:val="clear" w:color="auto" w:fill="FFFFFF"/>
        <w:spacing w:after="0" w:line="240" w:lineRule="auto"/>
        <w:ind w:left="709" w:hanging="142"/>
        <w:jc w:val="both"/>
        <w:rPr>
          <w:rFonts w:ascii="Times New Roman" w:eastAsia="Calibri" w:hAnsi="Times New Roman" w:cs="Times New Roman"/>
          <w:sz w:val="24"/>
          <w:szCs w:val="24"/>
        </w:rPr>
      </w:pPr>
      <w:r w:rsidRPr="00E124B0">
        <w:rPr>
          <w:rFonts w:ascii="Times New Roman" w:eastAsia="Calibri" w:hAnsi="Times New Roman" w:cs="Times New Roman"/>
          <w:sz w:val="24"/>
          <w:szCs w:val="24"/>
        </w:rPr>
        <w:t>„</w:t>
      </w:r>
      <w:r w:rsidR="00857233" w:rsidRPr="00857233">
        <w:rPr>
          <w:rFonts w:ascii="Times New Roman" w:eastAsia="Calibri" w:hAnsi="Times New Roman" w:cs="Times New Roman"/>
          <w:sz w:val="24"/>
          <w:szCs w:val="24"/>
          <w:vertAlign w:val="superscript"/>
        </w:rPr>
        <w:t>39a</w:t>
      </w:r>
      <w:r w:rsidR="00857233">
        <w:rPr>
          <w:rFonts w:ascii="Times New Roman" w:eastAsia="Calibri" w:hAnsi="Times New Roman" w:cs="Times New Roman"/>
          <w:sz w:val="24"/>
          <w:szCs w:val="24"/>
        </w:rPr>
        <w:t xml:space="preserve">) </w:t>
      </w:r>
      <w:r w:rsidRPr="00E124B0">
        <w:rPr>
          <w:rFonts w:ascii="Times New Roman" w:eastAsia="Calibri" w:hAnsi="Times New Roman" w:cs="Times New Roman"/>
          <w:sz w:val="24"/>
          <w:szCs w:val="24"/>
        </w:rPr>
        <w:t>§ 2 ods. 2 zákona č. 162/2015 Z.</w:t>
      </w:r>
      <w:r w:rsidR="00E531EF">
        <w:rPr>
          <w:rFonts w:ascii="Times New Roman" w:eastAsia="Calibri" w:hAnsi="Times New Roman" w:cs="Times New Roman"/>
          <w:sz w:val="24"/>
          <w:szCs w:val="24"/>
        </w:rPr>
        <w:t xml:space="preserve"> </w:t>
      </w:r>
      <w:r w:rsidRPr="00E124B0">
        <w:rPr>
          <w:rFonts w:ascii="Times New Roman" w:eastAsia="Calibri" w:hAnsi="Times New Roman" w:cs="Times New Roman"/>
          <w:sz w:val="24"/>
          <w:szCs w:val="24"/>
        </w:rPr>
        <w:t>z. S</w:t>
      </w:r>
      <w:r w:rsidR="00932E98" w:rsidRPr="00E124B0">
        <w:rPr>
          <w:rFonts w:ascii="Times New Roman" w:eastAsia="Calibri" w:hAnsi="Times New Roman" w:cs="Times New Roman"/>
          <w:sz w:val="24"/>
          <w:szCs w:val="24"/>
        </w:rPr>
        <w:t>právny</w:t>
      </w:r>
      <w:r w:rsidRPr="00E124B0">
        <w:rPr>
          <w:rFonts w:ascii="Times New Roman" w:eastAsia="Calibri" w:hAnsi="Times New Roman" w:cs="Times New Roman"/>
          <w:sz w:val="24"/>
          <w:szCs w:val="24"/>
        </w:rPr>
        <w:t xml:space="preserve"> s</w:t>
      </w:r>
      <w:r w:rsidR="00932E98" w:rsidRPr="00E124B0">
        <w:rPr>
          <w:rFonts w:ascii="Times New Roman" w:eastAsia="Calibri" w:hAnsi="Times New Roman" w:cs="Times New Roman"/>
          <w:sz w:val="24"/>
          <w:szCs w:val="24"/>
        </w:rPr>
        <w:t>údny</w:t>
      </w:r>
      <w:r w:rsidRPr="00E124B0">
        <w:rPr>
          <w:rFonts w:ascii="Times New Roman" w:eastAsia="Calibri" w:hAnsi="Times New Roman" w:cs="Times New Roman"/>
          <w:sz w:val="24"/>
          <w:szCs w:val="24"/>
        </w:rPr>
        <w:t xml:space="preserve"> poriadok.“.</w:t>
      </w:r>
    </w:p>
    <w:p w:rsidR="001B0530" w:rsidRDefault="001B0530" w:rsidP="00857233">
      <w:pPr>
        <w:shd w:val="clear" w:color="auto" w:fill="FFFFFF"/>
        <w:spacing w:after="0" w:line="240" w:lineRule="auto"/>
        <w:ind w:left="709" w:hanging="142"/>
        <w:jc w:val="both"/>
        <w:rPr>
          <w:rFonts w:ascii="Times New Roman" w:eastAsia="Calibri" w:hAnsi="Times New Roman" w:cs="Times New Roman"/>
          <w:sz w:val="24"/>
          <w:szCs w:val="24"/>
        </w:rPr>
      </w:pPr>
    </w:p>
    <w:p w:rsidR="00654A93" w:rsidRPr="00654A93" w:rsidRDefault="00654A93" w:rsidP="00654A93">
      <w:pPr>
        <w:spacing w:after="0"/>
        <w:jc w:val="center"/>
        <w:rPr>
          <w:rFonts w:ascii="Times New Roman" w:hAnsi="Times New Roman" w:cs="Times New Roman"/>
          <w:b/>
          <w:sz w:val="24"/>
          <w:szCs w:val="24"/>
          <w:lang w:eastAsia="sk-SK"/>
        </w:rPr>
      </w:pPr>
      <w:r w:rsidRPr="00654A93">
        <w:rPr>
          <w:rFonts w:ascii="Times New Roman" w:hAnsi="Times New Roman" w:cs="Times New Roman"/>
          <w:b/>
          <w:sz w:val="24"/>
          <w:szCs w:val="24"/>
          <w:lang w:eastAsia="sk-SK"/>
        </w:rPr>
        <w:t>Čl. XI</w:t>
      </w:r>
    </w:p>
    <w:p w:rsidR="00654A93" w:rsidRDefault="00654A93" w:rsidP="00654A93">
      <w:pPr>
        <w:spacing w:after="0" w:line="240" w:lineRule="auto"/>
        <w:jc w:val="both"/>
        <w:rPr>
          <w:rFonts w:ascii="Times New Roman" w:eastAsia="Times New Roman" w:hAnsi="Times New Roman" w:cs="Times New Roman"/>
          <w:color w:val="000000"/>
          <w:sz w:val="24"/>
          <w:szCs w:val="24"/>
          <w:lang w:eastAsia="sk-SK"/>
        </w:rPr>
      </w:pPr>
    </w:p>
    <w:p w:rsidR="00654A93" w:rsidRPr="00654A93" w:rsidRDefault="00654A93" w:rsidP="00654A93">
      <w:pPr>
        <w:spacing w:after="0" w:line="240" w:lineRule="auto"/>
        <w:ind w:firstLine="426"/>
        <w:jc w:val="both"/>
        <w:rPr>
          <w:rFonts w:ascii="Times New Roman" w:eastAsia="Calibri" w:hAnsi="Times New Roman" w:cs="Times New Roman"/>
          <w:sz w:val="24"/>
          <w:szCs w:val="24"/>
        </w:rPr>
      </w:pPr>
      <w:r w:rsidRPr="00654A93">
        <w:rPr>
          <w:rFonts w:ascii="Times New Roman" w:eastAsia="Times New Roman" w:hAnsi="Times New Roman" w:cs="Times New Roman"/>
          <w:color w:val="000000"/>
          <w:sz w:val="24"/>
          <w:szCs w:val="24"/>
          <w:lang w:eastAsia="sk-SK"/>
        </w:rPr>
        <w:t xml:space="preserve">Zákon č. 30/2019 Z. z. o hazardných hrách a o zmene a doplnení niektorých zákonov v znení </w:t>
      </w:r>
      <w:r w:rsidRPr="00654A93">
        <w:rPr>
          <w:rFonts w:ascii="Times New Roman" w:eastAsia="Calibri" w:hAnsi="Times New Roman" w:cs="Times New Roman"/>
          <w:sz w:val="24"/>
          <w:szCs w:val="24"/>
        </w:rPr>
        <w:t xml:space="preserve">zákona č. 221/2019 Z. z., zákona č. 287/2020 Z. z., zákona č. 431/2021 Z. z., zákona č. 9/2023 Z. z., zákona č. 309/2023 Z. z., zákona č. 7/2024 Z. z. </w:t>
      </w:r>
      <w:r w:rsidRPr="00654A93">
        <w:rPr>
          <w:rFonts w:ascii="Times New Roman" w:eastAsia="Calibri" w:hAnsi="Times New Roman" w:cs="Times New Roman"/>
          <w:sz w:val="24"/>
          <w:szCs w:val="24"/>
          <w:shd w:val="clear" w:color="auto" w:fill="FFFFFF"/>
        </w:rPr>
        <w:t>sa mení</w:t>
      </w:r>
      <w:r w:rsidR="00C44538">
        <w:rPr>
          <w:rFonts w:ascii="Times New Roman" w:eastAsia="Calibri" w:hAnsi="Times New Roman" w:cs="Times New Roman"/>
          <w:sz w:val="24"/>
          <w:szCs w:val="24"/>
          <w:shd w:val="clear" w:color="auto" w:fill="FFFFFF"/>
        </w:rPr>
        <w:t xml:space="preserve"> a dopĺňa</w:t>
      </w:r>
      <w:r w:rsidRPr="00654A93">
        <w:rPr>
          <w:rFonts w:ascii="Times New Roman" w:eastAsia="Calibri" w:hAnsi="Times New Roman" w:cs="Times New Roman"/>
          <w:sz w:val="24"/>
          <w:szCs w:val="24"/>
          <w:shd w:val="clear" w:color="auto" w:fill="FFFFFF"/>
        </w:rPr>
        <w:t xml:space="preserve"> takto:</w:t>
      </w:r>
    </w:p>
    <w:p w:rsidR="00654A93" w:rsidRPr="00654A93" w:rsidRDefault="00654A93" w:rsidP="00654A93">
      <w:pPr>
        <w:shd w:val="clear" w:color="auto" w:fill="FFFFFF"/>
        <w:spacing w:after="0" w:line="240" w:lineRule="auto"/>
        <w:jc w:val="both"/>
        <w:rPr>
          <w:rFonts w:ascii="Times New Roman" w:eastAsia="Times New Roman" w:hAnsi="Times New Roman" w:cs="Times New Roman"/>
          <w:i/>
          <w:color w:val="000000"/>
          <w:sz w:val="24"/>
          <w:szCs w:val="24"/>
          <w:lang w:eastAsia="sk-SK"/>
        </w:rPr>
      </w:pPr>
    </w:p>
    <w:p w:rsidR="00654A93" w:rsidRPr="00654A93" w:rsidRDefault="00654A93" w:rsidP="001341BD">
      <w:pPr>
        <w:numPr>
          <w:ilvl w:val="0"/>
          <w:numId w:val="22"/>
        </w:numPr>
        <w:shd w:val="clear" w:color="auto" w:fill="FFFFFF"/>
        <w:spacing w:after="0" w:line="240" w:lineRule="auto"/>
        <w:ind w:left="709" w:hanging="426"/>
        <w:contextualSpacing/>
        <w:jc w:val="both"/>
        <w:rPr>
          <w:rFonts w:ascii="Times New Roman" w:eastAsia="Times New Roman" w:hAnsi="Times New Roman" w:cs="Times New Roman"/>
          <w:color w:val="000000"/>
          <w:sz w:val="24"/>
          <w:szCs w:val="24"/>
          <w:lang w:eastAsia="sk-SK"/>
        </w:rPr>
      </w:pPr>
      <w:r w:rsidRPr="00654A93">
        <w:rPr>
          <w:rFonts w:ascii="Times New Roman" w:eastAsia="Times New Roman" w:hAnsi="Times New Roman" w:cs="Times New Roman"/>
          <w:color w:val="000000"/>
          <w:sz w:val="24"/>
          <w:szCs w:val="24"/>
          <w:lang w:eastAsia="sk-SK"/>
        </w:rPr>
        <w:t>V § 39 ods. 2 písm. m) sa za slovo „orgánom“ vkladá čiarka a slová „a vrátane ktorejkoľvek fyzickej osoby alebo právnickej osoby patriacej do skupiny žiadateľa, ako aj fyzickej osoby, ktorá je členom štatutárneho orgánu alebo je štatutárnym orgánom právnickej osoby patriacej do skupiny žiadateľa“.</w:t>
      </w:r>
    </w:p>
    <w:p w:rsidR="00654A93" w:rsidRDefault="00654A93" w:rsidP="001341BD">
      <w:pPr>
        <w:shd w:val="clear" w:color="auto" w:fill="FFFFFF"/>
        <w:spacing w:after="0" w:line="240" w:lineRule="auto"/>
        <w:ind w:left="709"/>
        <w:jc w:val="both"/>
        <w:rPr>
          <w:rFonts w:ascii="Times New Roman" w:eastAsia="Times New Roman" w:hAnsi="Times New Roman" w:cs="Times New Roman"/>
          <w:color w:val="000000"/>
          <w:sz w:val="24"/>
          <w:szCs w:val="24"/>
          <w:lang w:eastAsia="sk-SK"/>
        </w:rPr>
      </w:pPr>
    </w:p>
    <w:p w:rsidR="006A76FF" w:rsidRDefault="006A76FF" w:rsidP="001341BD">
      <w:pPr>
        <w:shd w:val="clear" w:color="auto" w:fill="FFFFFF"/>
        <w:spacing w:after="0" w:line="240" w:lineRule="auto"/>
        <w:ind w:left="709"/>
        <w:jc w:val="both"/>
        <w:rPr>
          <w:rFonts w:ascii="Times New Roman" w:eastAsia="Times New Roman" w:hAnsi="Times New Roman" w:cs="Times New Roman"/>
          <w:color w:val="000000"/>
          <w:sz w:val="24"/>
          <w:szCs w:val="24"/>
          <w:lang w:eastAsia="sk-SK"/>
        </w:rPr>
      </w:pPr>
    </w:p>
    <w:p w:rsidR="006A76FF" w:rsidRPr="00654A93" w:rsidRDefault="006A76FF" w:rsidP="001341BD">
      <w:pPr>
        <w:shd w:val="clear" w:color="auto" w:fill="FFFFFF"/>
        <w:spacing w:after="0" w:line="240" w:lineRule="auto"/>
        <w:ind w:left="709"/>
        <w:jc w:val="both"/>
        <w:rPr>
          <w:rFonts w:ascii="Times New Roman" w:eastAsia="Times New Roman" w:hAnsi="Times New Roman" w:cs="Times New Roman"/>
          <w:color w:val="000000"/>
          <w:sz w:val="24"/>
          <w:szCs w:val="24"/>
          <w:lang w:eastAsia="sk-SK"/>
        </w:rPr>
      </w:pPr>
    </w:p>
    <w:p w:rsidR="00654A93" w:rsidRPr="00654A93" w:rsidRDefault="00654A93" w:rsidP="001341BD">
      <w:pPr>
        <w:numPr>
          <w:ilvl w:val="0"/>
          <w:numId w:val="22"/>
        </w:numPr>
        <w:shd w:val="clear" w:color="auto" w:fill="FFFFFF"/>
        <w:spacing w:after="0" w:line="240" w:lineRule="auto"/>
        <w:ind w:left="709" w:hanging="426"/>
        <w:contextualSpacing/>
        <w:jc w:val="both"/>
        <w:rPr>
          <w:rFonts w:ascii="Times New Roman" w:eastAsia="Times New Roman" w:hAnsi="Times New Roman" w:cs="Times New Roman"/>
          <w:color w:val="000000"/>
          <w:sz w:val="24"/>
          <w:szCs w:val="24"/>
          <w:lang w:eastAsia="sk-SK"/>
        </w:rPr>
      </w:pPr>
      <w:r w:rsidRPr="00654A93">
        <w:rPr>
          <w:rFonts w:ascii="Times New Roman" w:eastAsia="Times New Roman" w:hAnsi="Times New Roman" w:cs="Times New Roman"/>
          <w:color w:val="000000"/>
          <w:sz w:val="24"/>
          <w:szCs w:val="24"/>
          <w:lang w:eastAsia="sk-SK"/>
        </w:rPr>
        <w:lastRenderedPageBreak/>
        <w:t xml:space="preserve">V § 50 ods. 2 písmená g) a h) znejú:          </w:t>
      </w:r>
    </w:p>
    <w:p w:rsidR="00654A93" w:rsidRPr="00654A93" w:rsidRDefault="00654A93" w:rsidP="00C87E8C">
      <w:pPr>
        <w:shd w:val="clear" w:color="auto" w:fill="FFFFFF"/>
        <w:spacing w:after="0" w:line="240" w:lineRule="auto"/>
        <w:ind w:left="1134" w:hanging="425"/>
        <w:jc w:val="both"/>
        <w:rPr>
          <w:rFonts w:ascii="Times New Roman" w:eastAsia="Times New Roman" w:hAnsi="Times New Roman" w:cs="Times New Roman"/>
          <w:color w:val="000000"/>
          <w:sz w:val="24"/>
          <w:szCs w:val="24"/>
          <w:lang w:eastAsia="sk-SK"/>
        </w:rPr>
      </w:pPr>
      <w:r w:rsidRPr="00654A93">
        <w:rPr>
          <w:rFonts w:ascii="Times New Roman" w:eastAsia="Times New Roman" w:hAnsi="Times New Roman" w:cs="Times New Roman"/>
          <w:color w:val="000000"/>
          <w:sz w:val="24"/>
          <w:szCs w:val="24"/>
          <w:lang w:eastAsia="sk-SK"/>
        </w:rPr>
        <w:t>„g) údaje potrebné na vyžiadanie výpisu z registra trestov žiadateľa</w:t>
      </w:r>
      <w:r w:rsidR="00C44538">
        <w:rPr>
          <w:rFonts w:ascii="Times New Roman" w:eastAsia="Times New Roman" w:hAnsi="Times New Roman" w:cs="Times New Roman"/>
          <w:color w:val="000000"/>
          <w:sz w:val="24"/>
          <w:szCs w:val="24"/>
          <w:lang w:eastAsia="sk-SK"/>
        </w:rPr>
        <w:t xml:space="preserve">, </w:t>
      </w:r>
      <w:r w:rsidRPr="00654A93">
        <w:rPr>
          <w:rFonts w:ascii="Times New Roman" w:eastAsia="Times New Roman" w:hAnsi="Times New Roman" w:cs="Times New Roman"/>
          <w:color w:val="000000"/>
          <w:sz w:val="24"/>
          <w:szCs w:val="24"/>
          <w:lang w:eastAsia="sk-SK"/>
        </w:rPr>
        <w:t>fyzických osôb zodpovedných za prevádzkovanie hazardnej hry a fyzických osôb, ktoré sú členmi štatutárneho orgánu alebo sú štatutárnym orgánom žiadateľa, ako aj fyzických osôb a právnických osôb patriacich do skupiny žiadateľa vrátane fyzických osôb, ktoré sú členmi štatutárneho orgánu alebo sú štatutárnym orgánom právnickej osoby patriacej do skupiny žiadateľa,</w:t>
      </w:r>
    </w:p>
    <w:p w:rsidR="00654A93" w:rsidRDefault="00654A93" w:rsidP="00C87E8C">
      <w:pPr>
        <w:shd w:val="clear" w:color="auto" w:fill="FFFFFF"/>
        <w:spacing w:after="0" w:line="240" w:lineRule="auto"/>
        <w:ind w:left="1134" w:hanging="425"/>
        <w:jc w:val="both"/>
        <w:rPr>
          <w:rFonts w:ascii="Times New Roman" w:eastAsia="Times New Roman" w:hAnsi="Times New Roman" w:cs="Times New Roman"/>
          <w:color w:val="000000"/>
          <w:sz w:val="24"/>
          <w:szCs w:val="24"/>
          <w:lang w:eastAsia="sk-SK"/>
        </w:rPr>
      </w:pPr>
      <w:r w:rsidRPr="00654A93">
        <w:rPr>
          <w:rFonts w:ascii="Times New Roman" w:eastAsia="Times New Roman" w:hAnsi="Times New Roman" w:cs="Times New Roman"/>
          <w:color w:val="000000"/>
          <w:sz w:val="24"/>
          <w:szCs w:val="24"/>
          <w:lang w:eastAsia="sk-SK"/>
        </w:rPr>
        <w:t xml:space="preserve">h) </w:t>
      </w:r>
      <w:r w:rsidR="00C87E8C">
        <w:rPr>
          <w:rFonts w:ascii="Times New Roman" w:eastAsia="Times New Roman" w:hAnsi="Times New Roman" w:cs="Times New Roman"/>
          <w:color w:val="000000"/>
          <w:sz w:val="24"/>
          <w:szCs w:val="24"/>
          <w:lang w:eastAsia="sk-SK"/>
        </w:rPr>
        <w:tab/>
      </w:r>
      <w:r w:rsidRPr="00654A93">
        <w:rPr>
          <w:rFonts w:ascii="Times New Roman" w:eastAsia="Times New Roman" w:hAnsi="Times New Roman" w:cs="Times New Roman"/>
          <w:color w:val="000000"/>
          <w:sz w:val="24"/>
          <w:szCs w:val="24"/>
          <w:lang w:eastAsia="sk-SK"/>
        </w:rPr>
        <w:t>doklady preukazujúce bezúhonnosť žiadateľa</w:t>
      </w:r>
      <w:r w:rsidR="00C44538">
        <w:rPr>
          <w:rFonts w:ascii="Times New Roman" w:eastAsia="Times New Roman" w:hAnsi="Times New Roman" w:cs="Times New Roman"/>
          <w:color w:val="000000"/>
          <w:sz w:val="24"/>
          <w:szCs w:val="24"/>
          <w:lang w:eastAsia="sk-SK"/>
        </w:rPr>
        <w:t>,</w:t>
      </w:r>
      <w:r w:rsidRPr="00654A93">
        <w:rPr>
          <w:rFonts w:ascii="Times New Roman" w:eastAsia="Times New Roman" w:hAnsi="Times New Roman" w:cs="Times New Roman"/>
          <w:color w:val="000000"/>
          <w:sz w:val="24"/>
          <w:szCs w:val="24"/>
          <w:lang w:eastAsia="sk-SK"/>
        </w:rPr>
        <w:t xml:space="preserve"> fyzických osôb zodpovedných za prevádzkovanie hazardnej hry a fyzických osôb, ktoré sú členmi štatutárneho orgánu alebo sú štatutárnym orgánom žiadateľa, ako aj fyzických osôb a právnických osôb patriacich do skupiny žiadateľa vrátane fyzických osôb, ktoré sú členmi štatutárneho orgánu alebo sú štatutárnym orgánom právnickej osoby patriacej do skupiny žiadateľa, ak ide o obchodné spoločnosti so s</w:t>
      </w:r>
      <w:r w:rsidR="00602A3A">
        <w:rPr>
          <w:rFonts w:ascii="Times New Roman" w:eastAsia="Times New Roman" w:hAnsi="Times New Roman" w:cs="Times New Roman"/>
          <w:color w:val="000000"/>
          <w:sz w:val="24"/>
          <w:szCs w:val="24"/>
          <w:lang w:eastAsia="sk-SK"/>
        </w:rPr>
        <w:t>ídlom v inom členskom štáte,“.</w:t>
      </w:r>
    </w:p>
    <w:p w:rsidR="00602A3A" w:rsidRDefault="00602A3A" w:rsidP="001341BD">
      <w:pPr>
        <w:shd w:val="clear" w:color="auto" w:fill="FFFFFF"/>
        <w:spacing w:after="0" w:line="240" w:lineRule="auto"/>
        <w:ind w:left="709"/>
        <w:jc w:val="both"/>
        <w:rPr>
          <w:rFonts w:ascii="Times New Roman" w:eastAsia="Times New Roman" w:hAnsi="Times New Roman" w:cs="Times New Roman"/>
          <w:color w:val="000000"/>
          <w:sz w:val="24"/>
          <w:szCs w:val="24"/>
          <w:lang w:eastAsia="sk-SK"/>
        </w:rPr>
      </w:pPr>
    </w:p>
    <w:p w:rsidR="00602A3A" w:rsidRDefault="00602A3A" w:rsidP="008118BA">
      <w:pPr>
        <w:pStyle w:val="Odsekzoznamu"/>
        <w:numPr>
          <w:ilvl w:val="0"/>
          <w:numId w:val="22"/>
        </w:numPr>
        <w:shd w:val="clear" w:color="auto" w:fill="FFFFFF"/>
        <w:spacing w:after="0" w:line="240" w:lineRule="auto"/>
        <w:ind w:left="709"/>
        <w:jc w:val="both"/>
        <w:rPr>
          <w:rFonts w:ascii="Times New Roman" w:eastAsia="Times New Roman" w:hAnsi="Times New Roman" w:cs="Times New Roman"/>
          <w:color w:val="000000"/>
          <w:sz w:val="24"/>
          <w:szCs w:val="24"/>
          <w:lang w:eastAsia="sk-SK"/>
        </w:rPr>
      </w:pPr>
      <w:r w:rsidRPr="00602A3A">
        <w:rPr>
          <w:rFonts w:ascii="Times New Roman" w:eastAsia="Times New Roman" w:hAnsi="Times New Roman" w:cs="Times New Roman"/>
          <w:color w:val="000000"/>
          <w:sz w:val="24"/>
          <w:szCs w:val="24"/>
          <w:lang w:eastAsia="sk-SK"/>
        </w:rPr>
        <w:t>Zákon sa dopĺňa prílohou, ktorá vrátane nadpisu znie:</w:t>
      </w:r>
    </w:p>
    <w:p w:rsidR="00550934" w:rsidRPr="00602A3A" w:rsidRDefault="00550934" w:rsidP="00550934">
      <w:pPr>
        <w:pStyle w:val="Odsekzoznamu"/>
        <w:shd w:val="clear" w:color="auto" w:fill="FFFFFF"/>
        <w:spacing w:after="0" w:line="240" w:lineRule="auto"/>
        <w:ind w:left="709"/>
        <w:jc w:val="both"/>
        <w:rPr>
          <w:rFonts w:ascii="Times New Roman" w:eastAsia="Times New Roman" w:hAnsi="Times New Roman" w:cs="Times New Roman"/>
          <w:color w:val="000000"/>
          <w:sz w:val="24"/>
          <w:szCs w:val="24"/>
          <w:lang w:eastAsia="sk-SK"/>
        </w:rPr>
      </w:pPr>
    </w:p>
    <w:p w:rsidR="00602A3A" w:rsidRDefault="00550934" w:rsidP="00550934">
      <w:pPr>
        <w:shd w:val="clear" w:color="auto" w:fill="FFFFFF"/>
        <w:spacing w:after="0" w:line="240" w:lineRule="auto"/>
        <w:jc w:val="right"/>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w:t>
      </w:r>
      <w:r w:rsidR="00602A3A" w:rsidRPr="00602A3A">
        <w:rPr>
          <w:rFonts w:ascii="Times New Roman" w:eastAsia="Times New Roman" w:hAnsi="Times New Roman" w:cs="Times New Roman"/>
          <w:color w:val="000000"/>
          <w:sz w:val="24"/>
          <w:szCs w:val="24"/>
          <w:lang w:eastAsia="sk-SK"/>
        </w:rPr>
        <w:t>Príloha</w:t>
      </w:r>
      <w:r>
        <w:rPr>
          <w:rFonts w:ascii="Times New Roman" w:eastAsia="Times New Roman" w:hAnsi="Times New Roman" w:cs="Times New Roman"/>
          <w:color w:val="000000"/>
          <w:sz w:val="24"/>
          <w:szCs w:val="24"/>
          <w:lang w:eastAsia="sk-SK"/>
        </w:rPr>
        <w:t xml:space="preserve"> </w:t>
      </w:r>
      <w:r w:rsidR="00602A3A" w:rsidRPr="00602A3A">
        <w:rPr>
          <w:rFonts w:ascii="Times New Roman" w:eastAsia="Times New Roman" w:hAnsi="Times New Roman" w:cs="Times New Roman"/>
          <w:color w:val="000000"/>
          <w:sz w:val="24"/>
          <w:szCs w:val="24"/>
          <w:lang w:eastAsia="sk-SK"/>
        </w:rPr>
        <w:t>k</w:t>
      </w:r>
      <w:r>
        <w:rPr>
          <w:rFonts w:ascii="Times New Roman" w:eastAsia="Times New Roman" w:hAnsi="Times New Roman" w:cs="Times New Roman"/>
          <w:color w:val="000000"/>
          <w:sz w:val="24"/>
          <w:szCs w:val="24"/>
          <w:lang w:eastAsia="sk-SK"/>
        </w:rPr>
        <w:t> </w:t>
      </w:r>
      <w:r w:rsidR="00602A3A" w:rsidRPr="00602A3A">
        <w:rPr>
          <w:rFonts w:ascii="Times New Roman" w:eastAsia="Times New Roman" w:hAnsi="Times New Roman" w:cs="Times New Roman"/>
          <w:color w:val="000000"/>
          <w:sz w:val="24"/>
          <w:szCs w:val="24"/>
          <w:lang w:eastAsia="sk-SK"/>
        </w:rPr>
        <w:t>zákonu</w:t>
      </w:r>
      <w:r>
        <w:rPr>
          <w:rFonts w:ascii="Times New Roman" w:eastAsia="Times New Roman" w:hAnsi="Times New Roman" w:cs="Times New Roman"/>
          <w:color w:val="000000"/>
          <w:sz w:val="24"/>
          <w:szCs w:val="24"/>
          <w:lang w:eastAsia="sk-SK"/>
        </w:rPr>
        <w:t xml:space="preserve"> </w:t>
      </w:r>
      <w:r w:rsidR="00602A3A" w:rsidRPr="00602A3A">
        <w:rPr>
          <w:rFonts w:ascii="Times New Roman" w:eastAsia="Times New Roman" w:hAnsi="Times New Roman" w:cs="Times New Roman"/>
          <w:color w:val="000000"/>
          <w:sz w:val="24"/>
          <w:szCs w:val="24"/>
          <w:lang w:eastAsia="sk-SK"/>
        </w:rPr>
        <w:t xml:space="preserve">č. </w:t>
      </w:r>
      <w:r>
        <w:rPr>
          <w:rFonts w:ascii="Times New Roman" w:eastAsia="Times New Roman" w:hAnsi="Times New Roman" w:cs="Times New Roman"/>
          <w:color w:val="000000"/>
          <w:sz w:val="24"/>
          <w:szCs w:val="24"/>
          <w:lang w:eastAsia="sk-SK"/>
        </w:rPr>
        <w:t>30/2019</w:t>
      </w:r>
      <w:r w:rsidR="00602A3A" w:rsidRPr="00602A3A">
        <w:rPr>
          <w:rFonts w:ascii="Times New Roman" w:eastAsia="Times New Roman" w:hAnsi="Times New Roman" w:cs="Times New Roman"/>
          <w:color w:val="000000"/>
          <w:sz w:val="24"/>
          <w:szCs w:val="24"/>
          <w:lang w:eastAsia="sk-SK"/>
        </w:rPr>
        <w:t xml:space="preserve"> Z.</w:t>
      </w:r>
      <w:r>
        <w:rPr>
          <w:rFonts w:ascii="Times New Roman" w:eastAsia="Times New Roman" w:hAnsi="Times New Roman" w:cs="Times New Roman"/>
          <w:color w:val="000000"/>
          <w:sz w:val="24"/>
          <w:szCs w:val="24"/>
          <w:lang w:eastAsia="sk-SK"/>
        </w:rPr>
        <w:t xml:space="preserve"> </w:t>
      </w:r>
      <w:r w:rsidR="00602A3A" w:rsidRPr="00602A3A">
        <w:rPr>
          <w:rFonts w:ascii="Times New Roman" w:eastAsia="Times New Roman" w:hAnsi="Times New Roman" w:cs="Times New Roman"/>
          <w:color w:val="000000"/>
          <w:sz w:val="24"/>
          <w:szCs w:val="24"/>
          <w:lang w:eastAsia="sk-SK"/>
        </w:rPr>
        <w:t>z.</w:t>
      </w:r>
    </w:p>
    <w:p w:rsidR="00550934" w:rsidRPr="00602A3A" w:rsidRDefault="00550934" w:rsidP="00550934">
      <w:pPr>
        <w:shd w:val="clear" w:color="auto" w:fill="FFFFFF"/>
        <w:spacing w:after="0" w:line="240" w:lineRule="auto"/>
        <w:jc w:val="right"/>
        <w:rPr>
          <w:rFonts w:ascii="Times New Roman" w:eastAsia="Times New Roman" w:hAnsi="Times New Roman" w:cs="Times New Roman"/>
          <w:color w:val="000000"/>
          <w:sz w:val="24"/>
          <w:szCs w:val="24"/>
          <w:lang w:eastAsia="sk-SK"/>
        </w:rPr>
      </w:pPr>
    </w:p>
    <w:p w:rsidR="00602A3A" w:rsidRDefault="00602A3A" w:rsidP="00550934">
      <w:pPr>
        <w:shd w:val="clear" w:color="auto" w:fill="FFFFFF"/>
        <w:spacing w:after="0" w:line="240" w:lineRule="auto"/>
        <w:jc w:val="center"/>
        <w:rPr>
          <w:rFonts w:ascii="Times New Roman" w:eastAsia="Times New Roman" w:hAnsi="Times New Roman" w:cs="Times New Roman"/>
          <w:color w:val="000000"/>
          <w:sz w:val="24"/>
          <w:szCs w:val="24"/>
          <w:lang w:eastAsia="sk-SK"/>
        </w:rPr>
      </w:pPr>
      <w:r w:rsidRPr="00602A3A">
        <w:rPr>
          <w:rFonts w:ascii="Times New Roman" w:eastAsia="Times New Roman" w:hAnsi="Times New Roman" w:cs="Times New Roman"/>
          <w:color w:val="000000"/>
          <w:sz w:val="24"/>
          <w:szCs w:val="24"/>
          <w:lang w:eastAsia="sk-SK"/>
        </w:rPr>
        <w:t>ZOZNAM PREBERANÝCH PRÁVNE ZÁVÄZNÝCH AKTOV EURÓPSKEJ ÚNIE</w:t>
      </w:r>
    </w:p>
    <w:p w:rsidR="00550934" w:rsidRPr="00602A3A" w:rsidRDefault="00550934" w:rsidP="00550934">
      <w:pPr>
        <w:shd w:val="clear" w:color="auto" w:fill="FFFFFF"/>
        <w:spacing w:after="0" w:line="240" w:lineRule="auto"/>
        <w:jc w:val="center"/>
        <w:rPr>
          <w:rFonts w:ascii="Times New Roman" w:eastAsia="Times New Roman" w:hAnsi="Times New Roman" w:cs="Times New Roman"/>
          <w:color w:val="000000"/>
          <w:sz w:val="24"/>
          <w:szCs w:val="24"/>
          <w:lang w:eastAsia="sk-SK"/>
        </w:rPr>
      </w:pPr>
    </w:p>
    <w:p w:rsidR="00602A3A" w:rsidRDefault="00550934" w:rsidP="00602A3A">
      <w:pPr>
        <w:shd w:val="clear" w:color="auto" w:fill="FFFFFF"/>
        <w:spacing w:after="0" w:line="240" w:lineRule="auto"/>
        <w:jc w:val="both"/>
        <w:rPr>
          <w:rFonts w:ascii="Times New Roman" w:eastAsia="Times New Roman" w:hAnsi="Times New Roman" w:cs="Times New Roman"/>
          <w:color w:val="000000"/>
          <w:sz w:val="24"/>
          <w:szCs w:val="24"/>
          <w:lang w:eastAsia="sk-SK"/>
        </w:rPr>
      </w:pPr>
      <w:r w:rsidRPr="00550934">
        <w:rPr>
          <w:rFonts w:ascii="Times New Roman" w:eastAsia="Times New Roman" w:hAnsi="Times New Roman" w:cs="Times New Roman"/>
          <w:color w:val="000000"/>
          <w:sz w:val="24"/>
          <w:szCs w:val="24"/>
          <w:lang w:eastAsia="sk-SK"/>
        </w:rPr>
        <w:t>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znení delegovaného nariadenia Komisie (EÚ) 2016/1675 zo 14. júla 2016 (Ú. v. EÚ L 254, 20.9.2016), smernice Európskeho parlamentu a Rady (EÚ) 2018/843 z 30. mája 2018 (Ú. v. EÚ L 156, 19.6.2018), delegovaného nariadenia Komisie (EÚ) 2018/1108 zo 7. mája 2018 (Ú. v. EÚ L 203, 10.8.2018), delegovaného nariadenia Komisie (EÚ) 2019/758 z 31. januára 2019 (Ú. v. EÚ L 125, 14.5.2019), smernice Európskeho parlamentu a Rady (EÚ) 2019/2177 z 18. decembra 2019 (Ú. v. EÚ L 334, 27.12.2019), nariadenia Európskeho parlamentu a Rady (EÚ) 2023/1113 z 31. mája 20</w:t>
      </w:r>
      <w:r>
        <w:rPr>
          <w:rFonts w:ascii="Times New Roman" w:eastAsia="Times New Roman" w:hAnsi="Times New Roman" w:cs="Times New Roman"/>
          <w:color w:val="000000"/>
          <w:sz w:val="24"/>
          <w:szCs w:val="24"/>
          <w:lang w:eastAsia="sk-SK"/>
        </w:rPr>
        <w:t>23 (Ú. v. EÚ L 150, 9.6.2023).“.</w:t>
      </w:r>
    </w:p>
    <w:p w:rsidR="00602A3A" w:rsidRDefault="00602A3A" w:rsidP="00602A3A">
      <w:pPr>
        <w:shd w:val="clear" w:color="auto" w:fill="FFFFFF"/>
        <w:spacing w:after="0" w:line="240" w:lineRule="auto"/>
        <w:jc w:val="both"/>
        <w:rPr>
          <w:rFonts w:ascii="Times New Roman" w:eastAsia="Times New Roman" w:hAnsi="Times New Roman" w:cs="Times New Roman"/>
          <w:color w:val="000000"/>
          <w:sz w:val="24"/>
          <w:szCs w:val="24"/>
          <w:lang w:eastAsia="sk-SK"/>
        </w:rPr>
      </w:pPr>
    </w:p>
    <w:p w:rsidR="00764DF8" w:rsidRPr="00221A91" w:rsidRDefault="00764DF8" w:rsidP="00481DBE">
      <w:pPr>
        <w:spacing w:after="0"/>
        <w:jc w:val="center"/>
        <w:rPr>
          <w:rFonts w:ascii="Times New Roman" w:hAnsi="Times New Roman" w:cs="Times New Roman"/>
          <w:b/>
          <w:sz w:val="24"/>
          <w:szCs w:val="24"/>
          <w:lang w:eastAsia="sk-SK"/>
        </w:rPr>
      </w:pPr>
      <w:r w:rsidRPr="00221A91">
        <w:rPr>
          <w:rFonts w:ascii="Times New Roman" w:hAnsi="Times New Roman" w:cs="Times New Roman"/>
          <w:b/>
          <w:sz w:val="24"/>
          <w:szCs w:val="24"/>
          <w:lang w:eastAsia="sk-SK"/>
        </w:rPr>
        <w:t xml:space="preserve">Čl. </w:t>
      </w:r>
      <w:r w:rsidR="00654A93">
        <w:rPr>
          <w:rFonts w:ascii="Times New Roman" w:hAnsi="Times New Roman" w:cs="Times New Roman"/>
          <w:b/>
          <w:sz w:val="24"/>
          <w:szCs w:val="24"/>
          <w:lang w:eastAsia="sk-SK"/>
        </w:rPr>
        <w:t>XII</w:t>
      </w:r>
    </w:p>
    <w:p w:rsidR="009518A7" w:rsidRPr="00F23AD9" w:rsidRDefault="009518A7" w:rsidP="009518A7">
      <w:pPr>
        <w:spacing w:after="0" w:line="240" w:lineRule="auto"/>
        <w:rPr>
          <w:rFonts w:ascii="Times New Roman" w:hAnsi="Times New Roman" w:cs="Times New Roman"/>
          <w:sz w:val="24"/>
          <w:szCs w:val="24"/>
        </w:rPr>
      </w:pPr>
    </w:p>
    <w:p w:rsidR="009518A7" w:rsidRPr="00F23AD9" w:rsidRDefault="009518A7" w:rsidP="009518A7">
      <w:pPr>
        <w:pStyle w:val="Bezriadkovania"/>
        <w:ind w:firstLine="708"/>
        <w:jc w:val="both"/>
        <w:rPr>
          <w:rFonts w:ascii="Times New Roman" w:hAnsi="Times New Roman" w:cs="Times New Roman"/>
          <w:bCs/>
          <w:sz w:val="24"/>
          <w:szCs w:val="24"/>
        </w:rPr>
      </w:pPr>
      <w:r w:rsidRPr="00F23AD9">
        <w:rPr>
          <w:rFonts w:ascii="Times New Roman" w:hAnsi="Times New Roman" w:cs="Times New Roman"/>
          <w:bCs/>
          <w:sz w:val="24"/>
          <w:szCs w:val="24"/>
        </w:rPr>
        <w:t xml:space="preserve">Zákon č. 35/2019 Z. z. o finančnej správe a o zmene a doplnení niektorých zákonov v znení zákona č. 319/2019 Z. z., zákona č. 126/2020 Z. z., zákona č. 76/2021 Z. z., zákona </w:t>
      </w:r>
      <w:r w:rsidR="006A76FF">
        <w:rPr>
          <w:rFonts w:ascii="Times New Roman" w:hAnsi="Times New Roman" w:cs="Times New Roman"/>
          <w:bCs/>
          <w:sz w:val="24"/>
          <w:szCs w:val="24"/>
        </w:rPr>
        <w:t xml:space="preserve">                 </w:t>
      </w:r>
      <w:r w:rsidRPr="00F23AD9">
        <w:rPr>
          <w:rFonts w:ascii="Times New Roman" w:hAnsi="Times New Roman" w:cs="Times New Roman"/>
          <w:bCs/>
          <w:sz w:val="24"/>
          <w:szCs w:val="24"/>
        </w:rPr>
        <w:t>č. 186/2021 Z. z., zákona č. 431/2021 Z. z., zákona č. 123/2022 Z. z., zákona č. 125/2022 Z. z., zákona č. 232/2022 Z. z. a zákona č. 350/2022 Z. z. sa mení a dopĺňa takto:</w:t>
      </w:r>
    </w:p>
    <w:p w:rsidR="009518A7" w:rsidRPr="00F23AD9" w:rsidRDefault="009518A7" w:rsidP="009518A7">
      <w:pPr>
        <w:pStyle w:val="Bezriadkovania"/>
        <w:ind w:firstLine="708"/>
        <w:jc w:val="both"/>
        <w:rPr>
          <w:rFonts w:ascii="Times New Roman" w:hAnsi="Times New Roman" w:cs="Times New Roman"/>
          <w:bCs/>
          <w:sz w:val="24"/>
          <w:szCs w:val="24"/>
        </w:rPr>
      </w:pPr>
    </w:p>
    <w:p w:rsidR="009518A7" w:rsidRPr="001341BD" w:rsidRDefault="009518A7" w:rsidP="009518A7">
      <w:pPr>
        <w:pStyle w:val="Bezriadkovania"/>
        <w:ind w:left="709" w:hanging="425"/>
        <w:jc w:val="both"/>
        <w:rPr>
          <w:rFonts w:ascii="Times New Roman" w:hAnsi="Times New Roman" w:cs="Times New Roman"/>
          <w:bCs/>
          <w:sz w:val="24"/>
          <w:szCs w:val="24"/>
        </w:rPr>
      </w:pPr>
      <w:r w:rsidRPr="001341BD">
        <w:rPr>
          <w:rFonts w:ascii="Times New Roman" w:hAnsi="Times New Roman" w:cs="Times New Roman"/>
          <w:bCs/>
          <w:sz w:val="24"/>
          <w:szCs w:val="24"/>
        </w:rPr>
        <w:t>1. V § 39 ods. 1 sa za slová „úloh finančnej správy“ vkladajú slová „alebo pri výkone oprávnenia podľa § 48a“.</w:t>
      </w:r>
    </w:p>
    <w:p w:rsidR="009518A7" w:rsidRPr="001341BD" w:rsidRDefault="009518A7" w:rsidP="009518A7">
      <w:pPr>
        <w:pStyle w:val="Bezriadkovania"/>
        <w:ind w:left="709" w:hanging="425"/>
        <w:jc w:val="both"/>
        <w:rPr>
          <w:rFonts w:ascii="Times New Roman" w:hAnsi="Times New Roman" w:cs="Times New Roman"/>
          <w:bCs/>
          <w:sz w:val="24"/>
          <w:szCs w:val="24"/>
        </w:rPr>
      </w:pPr>
    </w:p>
    <w:p w:rsidR="009518A7" w:rsidRPr="001341BD" w:rsidRDefault="009518A7" w:rsidP="009518A7">
      <w:pPr>
        <w:pStyle w:val="Bezriadkovania"/>
        <w:ind w:left="709" w:hanging="425"/>
        <w:jc w:val="both"/>
        <w:rPr>
          <w:rFonts w:ascii="Times New Roman" w:hAnsi="Times New Roman" w:cs="Times New Roman"/>
          <w:bCs/>
          <w:sz w:val="24"/>
          <w:szCs w:val="24"/>
        </w:rPr>
      </w:pPr>
      <w:r w:rsidRPr="001341BD">
        <w:rPr>
          <w:rFonts w:ascii="Times New Roman" w:hAnsi="Times New Roman" w:cs="Times New Roman"/>
          <w:bCs/>
          <w:sz w:val="24"/>
          <w:szCs w:val="24"/>
        </w:rPr>
        <w:t>2. V § 40 ods. 1 prvej vete sa na konci</w:t>
      </w:r>
      <w:r w:rsidR="00ED3756">
        <w:rPr>
          <w:rFonts w:ascii="Times New Roman" w:hAnsi="Times New Roman" w:cs="Times New Roman"/>
          <w:bCs/>
          <w:sz w:val="24"/>
          <w:szCs w:val="24"/>
        </w:rPr>
        <w:t xml:space="preserve"> </w:t>
      </w:r>
      <w:r w:rsidR="00DE0BCB" w:rsidRPr="00DE0BCB">
        <w:rPr>
          <w:rFonts w:ascii="Times New Roman" w:hAnsi="Times New Roman" w:cs="Times New Roman"/>
          <w:bCs/>
          <w:sz w:val="24"/>
          <w:szCs w:val="24"/>
        </w:rPr>
        <w:t xml:space="preserve">bodka nahrádza čiarkou a </w:t>
      </w:r>
      <w:r w:rsidRPr="001341BD">
        <w:rPr>
          <w:rFonts w:ascii="Times New Roman" w:hAnsi="Times New Roman" w:cs="Times New Roman"/>
          <w:bCs/>
          <w:sz w:val="24"/>
          <w:szCs w:val="24"/>
        </w:rPr>
        <w:t xml:space="preserve">pripájajú </w:t>
      </w:r>
      <w:r w:rsidR="00DE0BCB">
        <w:rPr>
          <w:rFonts w:ascii="Times New Roman" w:hAnsi="Times New Roman" w:cs="Times New Roman"/>
          <w:bCs/>
          <w:sz w:val="24"/>
          <w:szCs w:val="24"/>
        </w:rPr>
        <w:t xml:space="preserve">sa </w:t>
      </w:r>
      <w:r w:rsidRPr="001341BD">
        <w:rPr>
          <w:rFonts w:ascii="Times New Roman" w:hAnsi="Times New Roman" w:cs="Times New Roman"/>
          <w:bCs/>
          <w:sz w:val="24"/>
          <w:szCs w:val="24"/>
        </w:rPr>
        <w:t>tieto slová: „alebo pri výkone oprávnenia podľa § 48a.“.</w:t>
      </w:r>
    </w:p>
    <w:p w:rsidR="009518A7" w:rsidRPr="001341BD" w:rsidRDefault="009518A7" w:rsidP="009518A7">
      <w:pPr>
        <w:pStyle w:val="Bezriadkovania"/>
        <w:ind w:left="709" w:hanging="425"/>
        <w:jc w:val="both"/>
        <w:rPr>
          <w:rFonts w:ascii="Times New Roman" w:hAnsi="Times New Roman" w:cs="Times New Roman"/>
          <w:bCs/>
          <w:sz w:val="24"/>
          <w:szCs w:val="24"/>
        </w:rPr>
      </w:pPr>
    </w:p>
    <w:p w:rsidR="009518A7" w:rsidRPr="001341BD" w:rsidRDefault="009518A7" w:rsidP="009518A7">
      <w:pPr>
        <w:pStyle w:val="Bezriadkovania"/>
        <w:ind w:left="709" w:hanging="425"/>
        <w:jc w:val="both"/>
        <w:rPr>
          <w:rFonts w:ascii="Times New Roman" w:hAnsi="Times New Roman" w:cs="Times New Roman"/>
          <w:bCs/>
          <w:sz w:val="24"/>
          <w:szCs w:val="24"/>
        </w:rPr>
      </w:pPr>
      <w:r w:rsidRPr="001341BD">
        <w:rPr>
          <w:rFonts w:ascii="Times New Roman" w:hAnsi="Times New Roman" w:cs="Times New Roman"/>
          <w:bCs/>
          <w:sz w:val="24"/>
          <w:szCs w:val="24"/>
        </w:rPr>
        <w:t xml:space="preserve">3. V § 43 ods. 1 sa za slovo „zákona“ vkladajú slová „a pri výkone oprávnenia podľa </w:t>
      </w:r>
      <w:r w:rsidR="006A76FF">
        <w:rPr>
          <w:rFonts w:ascii="Times New Roman" w:hAnsi="Times New Roman" w:cs="Times New Roman"/>
          <w:bCs/>
          <w:sz w:val="24"/>
          <w:szCs w:val="24"/>
        </w:rPr>
        <w:t xml:space="preserve">                    </w:t>
      </w:r>
      <w:r w:rsidRPr="001341BD">
        <w:rPr>
          <w:rFonts w:ascii="Times New Roman" w:hAnsi="Times New Roman" w:cs="Times New Roman"/>
          <w:bCs/>
          <w:sz w:val="24"/>
          <w:szCs w:val="24"/>
        </w:rPr>
        <w:t>§ 48a“.</w:t>
      </w:r>
    </w:p>
    <w:p w:rsidR="009518A7" w:rsidRPr="001341BD" w:rsidRDefault="009518A7" w:rsidP="009518A7">
      <w:pPr>
        <w:pStyle w:val="Bezriadkovania"/>
        <w:ind w:left="709" w:hanging="425"/>
        <w:jc w:val="both"/>
        <w:rPr>
          <w:rFonts w:ascii="Times New Roman" w:hAnsi="Times New Roman" w:cs="Times New Roman"/>
          <w:bCs/>
          <w:sz w:val="24"/>
          <w:szCs w:val="24"/>
        </w:rPr>
      </w:pPr>
    </w:p>
    <w:p w:rsidR="009518A7" w:rsidRPr="001341BD" w:rsidRDefault="009518A7" w:rsidP="009518A7">
      <w:pPr>
        <w:pStyle w:val="Bezriadkovania"/>
        <w:ind w:left="709" w:hanging="425"/>
        <w:jc w:val="both"/>
        <w:rPr>
          <w:rFonts w:ascii="Times New Roman" w:hAnsi="Times New Roman" w:cs="Times New Roman"/>
          <w:bCs/>
          <w:sz w:val="24"/>
          <w:szCs w:val="24"/>
        </w:rPr>
      </w:pPr>
      <w:r w:rsidRPr="001341BD">
        <w:rPr>
          <w:rFonts w:ascii="Times New Roman" w:hAnsi="Times New Roman" w:cs="Times New Roman"/>
          <w:bCs/>
          <w:sz w:val="24"/>
          <w:szCs w:val="24"/>
        </w:rPr>
        <w:lastRenderedPageBreak/>
        <w:t>4. V § 48 sa za slovo „predpisov</w:t>
      </w:r>
      <w:r w:rsidRPr="001341BD">
        <w:rPr>
          <w:rFonts w:ascii="Times New Roman" w:hAnsi="Times New Roman" w:cs="Times New Roman"/>
          <w:bCs/>
          <w:sz w:val="24"/>
          <w:szCs w:val="24"/>
          <w:vertAlign w:val="superscript"/>
        </w:rPr>
        <w:t>47</w:t>
      </w:r>
      <w:r w:rsidRPr="001341BD">
        <w:rPr>
          <w:rFonts w:ascii="Times New Roman" w:hAnsi="Times New Roman" w:cs="Times New Roman"/>
          <w:bCs/>
          <w:sz w:val="24"/>
          <w:szCs w:val="24"/>
        </w:rPr>
        <w:t xml:space="preserve">)“ vkladajú slová „a pri výkone oprávnenia podľa </w:t>
      </w:r>
      <w:r w:rsidR="006A76FF">
        <w:rPr>
          <w:rFonts w:ascii="Times New Roman" w:hAnsi="Times New Roman" w:cs="Times New Roman"/>
          <w:bCs/>
          <w:sz w:val="24"/>
          <w:szCs w:val="24"/>
        </w:rPr>
        <w:t xml:space="preserve">                      </w:t>
      </w:r>
      <w:r w:rsidRPr="001341BD">
        <w:rPr>
          <w:rFonts w:ascii="Times New Roman" w:hAnsi="Times New Roman" w:cs="Times New Roman"/>
          <w:bCs/>
          <w:sz w:val="24"/>
          <w:szCs w:val="24"/>
        </w:rPr>
        <w:t>§ 48a“.</w:t>
      </w:r>
    </w:p>
    <w:p w:rsidR="009518A7" w:rsidRPr="001341BD" w:rsidRDefault="009518A7" w:rsidP="009518A7">
      <w:pPr>
        <w:pStyle w:val="Bezriadkovania"/>
        <w:ind w:firstLine="708"/>
        <w:jc w:val="both"/>
        <w:rPr>
          <w:rFonts w:ascii="Times New Roman" w:hAnsi="Times New Roman" w:cs="Times New Roman"/>
          <w:bCs/>
          <w:sz w:val="24"/>
          <w:szCs w:val="24"/>
        </w:rPr>
      </w:pPr>
    </w:p>
    <w:p w:rsidR="009518A7" w:rsidRPr="001341BD" w:rsidRDefault="009518A7" w:rsidP="009518A7">
      <w:pPr>
        <w:pStyle w:val="Bezriadkovania"/>
        <w:ind w:left="709" w:hanging="425"/>
        <w:jc w:val="both"/>
        <w:rPr>
          <w:rFonts w:ascii="Times New Roman" w:hAnsi="Times New Roman" w:cs="Times New Roman"/>
          <w:bCs/>
          <w:sz w:val="24"/>
          <w:szCs w:val="24"/>
        </w:rPr>
      </w:pPr>
      <w:r w:rsidRPr="001341BD">
        <w:rPr>
          <w:rFonts w:ascii="Times New Roman" w:hAnsi="Times New Roman" w:cs="Times New Roman"/>
          <w:bCs/>
          <w:sz w:val="24"/>
          <w:szCs w:val="24"/>
        </w:rPr>
        <w:t>5. Za § 48 sa vkladá § 48a, ktorý vrátane nadpisu znie:</w:t>
      </w:r>
    </w:p>
    <w:p w:rsidR="009518A7" w:rsidRPr="001341BD" w:rsidRDefault="009518A7" w:rsidP="009518A7">
      <w:pPr>
        <w:pStyle w:val="Bezriadkovania"/>
        <w:ind w:firstLine="708"/>
        <w:jc w:val="both"/>
        <w:rPr>
          <w:rFonts w:ascii="Times New Roman" w:hAnsi="Times New Roman" w:cs="Times New Roman"/>
          <w:bCs/>
          <w:sz w:val="24"/>
          <w:szCs w:val="24"/>
        </w:rPr>
      </w:pPr>
    </w:p>
    <w:p w:rsidR="009518A7" w:rsidRPr="00F23AD9" w:rsidRDefault="009518A7" w:rsidP="009518A7">
      <w:pPr>
        <w:pStyle w:val="Bezriadkovania"/>
        <w:tabs>
          <w:tab w:val="center" w:pos="4890"/>
        </w:tabs>
        <w:ind w:firstLine="708"/>
        <w:jc w:val="center"/>
        <w:rPr>
          <w:rFonts w:ascii="Times New Roman" w:hAnsi="Times New Roman" w:cs="Times New Roman"/>
          <w:b/>
          <w:bCs/>
          <w:sz w:val="24"/>
          <w:szCs w:val="24"/>
        </w:rPr>
      </w:pPr>
      <w:r w:rsidRPr="00F23AD9">
        <w:rPr>
          <w:rFonts w:ascii="Times New Roman" w:hAnsi="Times New Roman" w:cs="Times New Roman"/>
          <w:b/>
          <w:bCs/>
          <w:sz w:val="24"/>
          <w:szCs w:val="24"/>
        </w:rPr>
        <w:t>„§ 48a</w:t>
      </w:r>
    </w:p>
    <w:p w:rsidR="009518A7" w:rsidRPr="00F23AD9" w:rsidRDefault="009518A7" w:rsidP="009518A7">
      <w:pPr>
        <w:pStyle w:val="Bezriadkovania"/>
        <w:jc w:val="center"/>
        <w:rPr>
          <w:rFonts w:ascii="Times New Roman" w:hAnsi="Times New Roman" w:cs="Times New Roman"/>
          <w:b/>
          <w:bCs/>
          <w:sz w:val="24"/>
          <w:szCs w:val="24"/>
        </w:rPr>
      </w:pPr>
      <w:r w:rsidRPr="00F23AD9">
        <w:rPr>
          <w:rFonts w:ascii="Times New Roman" w:hAnsi="Times New Roman" w:cs="Times New Roman"/>
          <w:b/>
          <w:bCs/>
          <w:sz w:val="24"/>
          <w:szCs w:val="24"/>
        </w:rPr>
        <w:t>Oprávnenie vykonávať kontrolu peňažných prostriedkov v hotovosti na spoločnej štátnej hranici Slovenskej republiky s iným členským štátom</w:t>
      </w:r>
    </w:p>
    <w:p w:rsidR="009518A7" w:rsidRPr="00F23AD9" w:rsidRDefault="009518A7" w:rsidP="009518A7">
      <w:pPr>
        <w:pStyle w:val="Bezriadkovania"/>
        <w:jc w:val="center"/>
        <w:rPr>
          <w:rFonts w:ascii="Times New Roman" w:hAnsi="Times New Roman" w:cs="Times New Roman"/>
          <w:b/>
          <w:bCs/>
          <w:sz w:val="24"/>
          <w:szCs w:val="24"/>
        </w:rPr>
      </w:pPr>
    </w:p>
    <w:p w:rsidR="009518A7" w:rsidRPr="00F23AD9" w:rsidRDefault="009518A7" w:rsidP="00C87E8C">
      <w:pPr>
        <w:pStyle w:val="Bezriadkovania"/>
        <w:tabs>
          <w:tab w:val="left" w:pos="284"/>
        </w:tabs>
        <w:ind w:firstLine="284"/>
        <w:jc w:val="both"/>
        <w:rPr>
          <w:rFonts w:ascii="Times New Roman" w:hAnsi="Times New Roman" w:cs="Times New Roman"/>
          <w:sz w:val="24"/>
          <w:szCs w:val="24"/>
        </w:rPr>
      </w:pPr>
      <w:r w:rsidRPr="00F23AD9">
        <w:rPr>
          <w:rFonts w:ascii="Times New Roman" w:hAnsi="Times New Roman" w:cs="Times New Roman"/>
          <w:sz w:val="24"/>
          <w:szCs w:val="24"/>
        </w:rPr>
        <w:t>(1) Ozbrojený príslušník finančnej správy je oprávnený vyzvať osobu, ktorá bezprostredne prekračuje štátnu hranicu Slovenskej republiky z územia iného členského štátu alebo na územie iného členského štátu, alebo osobu, pri ktorej je zo všetkých okolností zrejmé, že má v úmysle prekročiť štátnu hranicu Slovenskej republiky na územie iného členského štátu, aby oznámila, či prepravuje peňažné prostriedky v hotovosti v sume presahujúcej 10 000 eur.</w:t>
      </w:r>
    </w:p>
    <w:p w:rsidR="009518A7" w:rsidRPr="00F23AD9" w:rsidRDefault="009518A7" w:rsidP="009518A7">
      <w:pPr>
        <w:pStyle w:val="Bezriadkovania"/>
        <w:ind w:firstLine="708"/>
        <w:jc w:val="both"/>
        <w:rPr>
          <w:rFonts w:ascii="Times New Roman" w:hAnsi="Times New Roman" w:cs="Times New Roman"/>
          <w:sz w:val="24"/>
          <w:szCs w:val="24"/>
        </w:rPr>
      </w:pPr>
    </w:p>
    <w:p w:rsidR="009518A7" w:rsidRPr="00F23AD9" w:rsidRDefault="009518A7" w:rsidP="00C87E8C">
      <w:pPr>
        <w:pStyle w:val="Bezriadkovania"/>
        <w:ind w:firstLine="284"/>
        <w:jc w:val="both"/>
        <w:rPr>
          <w:rFonts w:ascii="Times New Roman" w:hAnsi="Times New Roman" w:cs="Times New Roman"/>
          <w:sz w:val="24"/>
          <w:szCs w:val="24"/>
        </w:rPr>
      </w:pPr>
      <w:r w:rsidRPr="00F23AD9">
        <w:rPr>
          <w:rFonts w:ascii="Times New Roman" w:hAnsi="Times New Roman" w:cs="Times New Roman"/>
          <w:sz w:val="24"/>
          <w:szCs w:val="24"/>
        </w:rPr>
        <w:t>(2) Ak osoba uvedená v odseku 1 prepravuje peňažné prostriedky v hotovosti v sume presahujúcej 10 000 eur, ozbrojený príslušník finančnej správy je oprávnený túto osobu vyzvať, aby poskytla tieto informácie:</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sumu alebo hodnotu peňažných prostriedkov v hotovosti,</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meno a priezvisko vlastníka peňažných prostriedkov v hotovosti, adresu jeho bydliska, kontaktné údaje, dátum a miesto narodenia, štátnu príslušnosť a číslo dokladu totožnosti, ak je vlastníkom fyzická osoba a tieto údaje sú jej známe,</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názov vlastníka peňažných prostriedkov v hotovosti, jeho sídlo, kontaktné údaje, identifikačné číslo organizácie, daňové identifikačné číslo, ak je vlastníkom právnická osoba a tieto údaje sú jej známe,</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meno a priezvisko príjemcu peňažných prostriedkov v hotovosti, adresu jeho bydliska, kontaktné údaje, dátum a miesto narodenia, štátnu príslušnosť a číslo dokladu totožnosti, ak je príjemcom fyzická osoba a tieto údaje sú jej známe,</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názov príjemcu peňažných prostriedkov v hotovosti, jeho sídlo, kontaktné údaje, identifikačné číslo organizácie, daňové identifikačné číslo, ak je príjemcom právnická osoba a tieto údaje sú jej známe,</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pôvod peňažných prostriedkov v hotovosti,</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zamýšľané použitie peňažných prostriedkov v hotovosti,</w:t>
      </w:r>
    </w:p>
    <w:p w:rsidR="009518A7" w:rsidRPr="00F23AD9" w:rsidRDefault="009518A7" w:rsidP="009518A7">
      <w:pPr>
        <w:pStyle w:val="Bezriadkovania"/>
        <w:numPr>
          <w:ilvl w:val="0"/>
          <w:numId w:val="20"/>
        </w:numPr>
        <w:jc w:val="both"/>
        <w:rPr>
          <w:rFonts w:ascii="Times New Roman" w:hAnsi="Times New Roman" w:cs="Times New Roman"/>
          <w:sz w:val="24"/>
          <w:szCs w:val="24"/>
        </w:rPr>
      </w:pPr>
      <w:r w:rsidRPr="00F23AD9">
        <w:rPr>
          <w:rFonts w:ascii="Times New Roman" w:hAnsi="Times New Roman" w:cs="Times New Roman"/>
          <w:sz w:val="24"/>
          <w:szCs w:val="24"/>
        </w:rPr>
        <w:t>ďalšie informácie potrebné na overenie informácií podľa písmen a) až g).</w:t>
      </w:r>
    </w:p>
    <w:p w:rsidR="009518A7" w:rsidRPr="00F23AD9" w:rsidRDefault="009518A7" w:rsidP="009518A7">
      <w:pPr>
        <w:pStyle w:val="Bezriadkovania"/>
        <w:jc w:val="both"/>
        <w:rPr>
          <w:rFonts w:ascii="Times New Roman" w:hAnsi="Times New Roman" w:cs="Times New Roman"/>
          <w:sz w:val="24"/>
          <w:szCs w:val="24"/>
        </w:rPr>
      </w:pPr>
    </w:p>
    <w:p w:rsidR="009518A7" w:rsidRPr="00F23AD9" w:rsidRDefault="009518A7" w:rsidP="00C87E8C">
      <w:pPr>
        <w:pStyle w:val="Bezriadkovania"/>
        <w:ind w:firstLine="284"/>
        <w:jc w:val="both"/>
        <w:rPr>
          <w:rFonts w:ascii="Times New Roman" w:hAnsi="Times New Roman" w:cs="Times New Roman"/>
          <w:sz w:val="24"/>
          <w:szCs w:val="24"/>
        </w:rPr>
      </w:pPr>
      <w:r w:rsidRPr="00F23AD9">
        <w:rPr>
          <w:rFonts w:ascii="Times New Roman" w:hAnsi="Times New Roman" w:cs="Times New Roman"/>
          <w:sz w:val="24"/>
          <w:szCs w:val="24"/>
        </w:rPr>
        <w:t>(3) O informáciách poskytnutých podľa odseku 2 ozbrojený príslušník finančnej správy spíše úradný záznam, ktorý bezodkladne odovzdá orgánu finančnej správy, na ktorom je služobne zaradený; orgán finančnej správy postupuje primerane podľa osobitného predpisu.</w:t>
      </w:r>
      <w:r w:rsidRPr="00F23AD9">
        <w:rPr>
          <w:rFonts w:ascii="Times New Roman" w:hAnsi="Times New Roman" w:cs="Times New Roman"/>
          <w:sz w:val="24"/>
          <w:szCs w:val="24"/>
          <w:vertAlign w:val="superscript"/>
        </w:rPr>
        <w:t>100a</w:t>
      </w:r>
      <w:r w:rsidRPr="00F23AD9">
        <w:rPr>
          <w:rFonts w:ascii="Times New Roman" w:hAnsi="Times New Roman" w:cs="Times New Roman"/>
          <w:sz w:val="24"/>
          <w:szCs w:val="24"/>
        </w:rPr>
        <w:t>)</w:t>
      </w:r>
    </w:p>
    <w:p w:rsidR="009518A7" w:rsidRPr="00F23AD9" w:rsidRDefault="009518A7" w:rsidP="009518A7">
      <w:pPr>
        <w:pStyle w:val="Bezriadkovania"/>
        <w:jc w:val="both"/>
        <w:rPr>
          <w:rFonts w:ascii="Times New Roman" w:hAnsi="Times New Roman" w:cs="Times New Roman"/>
          <w:sz w:val="24"/>
          <w:szCs w:val="24"/>
        </w:rPr>
      </w:pPr>
    </w:p>
    <w:p w:rsidR="009518A7" w:rsidRPr="00F23AD9" w:rsidRDefault="009518A7" w:rsidP="00C87E8C">
      <w:pPr>
        <w:pStyle w:val="Bezriadkovania"/>
        <w:ind w:firstLine="284"/>
        <w:jc w:val="both"/>
        <w:rPr>
          <w:rFonts w:ascii="Times New Roman" w:hAnsi="Times New Roman" w:cs="Times New Roman"/>
          <w:sz w:val="24"/>
          <w:szCs w:val="24"/>
        </w:rPr>
      </w:pPr>
      <w:r w:rsidRPr="00F23AD9">
        <w:rPr>
          <w:rFonts w:ascii="Times New Roman" w:hAnsi="Times New Roman" w:cs="Times New Roman"/>
          <w:sz w:val="24"/>
          <w:szCs w:val="24"/>
        </w:rPr>
        <w:t>(4) Ak na výzvu ozbrojeného príslušníka finančnej správy osoba uvedená v odseku 1 uvedie nesprávny údaj o sume prepravovaných peňažných prostriedkov v hotovosti alebo sú náznaky, že ňou prepravované peňažné prostriedky v hotovosti môžu pochádzať z trestnej činnosti, ozbrojený príslušník finančnej správy môže tieto peňažné prostriedky v hotovosti zaistiť; ustanovenia § 44 ods. 2 a 3 sa použijú primerane. O zaistení peňažných prostriedkov v hotovosti spíše ozbrojený príslušník finančnej správy úradný záznam, osobe, ktorej peňažné prostriedky v hotovosti zaistil, vydá potvrdenie o ich zaistení a zaistené peňažné prostriedky v hotovosti bezodkladne odovzdá orgánu finančnej správy, na ktorom je služobne zaradený; orgán finančnej správy postupuje primerane podľa osobitného predpisu.</w:t>
      </w:r>
      <w:r w:rsidRPr="00F23AD9">
        <w:rPr>
          <w:rFonts w:ascii="Times New Roman" w:hAnsi="Times New Roman" w:cs="Times New Roman"/>
          <w:sz w:val="24"/>
          <w:szCs w:val="24"/>
          <w:vertAlign w:val="superscript"/>
        </w:rPr>
        <w:t>100b</w:t>
      </w:r>
      <w:r w:rsidRPr="00F23AD9">
        <w:rPr>
          <w:rFonts w:ascii="Times New Roman" w:hAnsi="Times New Roman" w:cs="Times New Roman"/>
          <w:sz w:val="24"/>
          <w:szCs w:val="24"/>
        </w:rPr>
        <w:t>)</w:t>
      </w:r>
    </w:p>
    <w:p w:rsidR="009518A7" w:rsidRPr="00F23AD9" w:rsidRDefault="009518A7" w:rsidP="009518A7">
      <w:pPr>
        <w:pStyle w:val="Bezriadkovania"/>
        <w:jc w:val="both"/>
        <w:rPr>
          <w:rFonts w:ascii="Times New Roman" w:hAnsi="Times New Roman" w:cs="Times New Roman"/>
          <w:sz w:val="24"/>
          <w:szCs w:val="24"/>
        </w:rPr>
      </w:pPr>
    </w:p>
    <w:p w:rsidR="009518A7" w:rsidRPr="00F23AD9" w:rsidRDefault="009518A7" w:rsidP="00C87E8C">
      <w:pPr>
        <w:pStyle w:val="Bezriadkovania"/>
        <w:tabs>
          <w:tab w:val="left" w:pos="284"/>
        </w:tabs>
        <w:ind w:firstLine="284"/>
        <w:jc w:val="both"/>
        <w:rPr>
          <w:rFonts w:ascii="Times New Roman" w:hAnsi="Times New Roman" w:cs="Times New Roman"/>
          <w:sz w:val="24"/>
          <w:szCs w:val="24"/>
        </w:rPr>
      </w:pPr>
      <w:r w:rsidRPr="00F23AD9">
        <w:rPr>
          <w:rFonts w:ascii="Times New Roman" w:hAnsi="Times New Roman" w:cs="Times New Roman"/>
          <w:sz w:val="24"/>
          <w:szCs w:val="24"/>
        </w:rPr>
        <w:lastRenderedPageBreak/>
        <w:t>(5) Na vyhotovenie úradného záznamu a potvrdenia o zaistení peňažných prostriedkov v hotovosti podľa odseku 4 sa vzťahuje ustanovenie § 44 ods. 9.</w:t>
      </w:r>
    </w:p>
    <w:p w:rsidR="009518A7" w:rsidRPr="00F23AD9" w:rsidRDefault="009518A7" w:rsidP="009518A7">
      <w:pPr>
        <w:pStyle w:val="Bezriadkovania"/>
        <w:ind w:firstLine="708"/>
        <w:jc w:val="both"/>
        <w:rPr>
          <w:rFonts w:ascii="Times New Roman" w:hAnsi="Times New Roman" w:cs="Times New Roman"/>
          <w:sz w:val="24"/>
          <w:szCs w:val="24"/>
        </w:rPr>
      </w:pPr>
    </w:p>
    <w:p w:rsidR="009518A7" w:rsidRPr="00F23AD9" w:rsidRDefault="009518A7" w:rsidP="00C87E8C">
      <w:pPr>
        <w:pStyle w:val="Bezriadkovania"/>
        <w:ind w:firstLine="284"/>
        <w:jc w:val="both"/>
        <w:rPr>
          <w:rFonts w:ascii="Times New Roman" w:hAnsi="Times New Roman" w:cs="Times New Roman"/>
          <w:sz w:val="24"/>
          <w:szCs w:val="24"/>
        </w:rPr>
      </w:pPr>
      <w:r w:rsidRPr="00F23AD9">
        <w:rPr>
          <w:rFonts w:ascii="Times New Roman" w:hAnsi="Times New Roman" w:cs="Times New Roman"/>
          <w:sz w:val="24"/>
          <w:szCs w:val="24"/>
        </w:rPr>
        <w:t>(6) Na účely odseku 1 sa za bezprostredné prekročenie štátnej hranice Slovenskej republiky považuje aj výstup z lietadla prilietajúceho z letiska nachádzajúceho sa na území iného členského štátu na letisko nachádzajúce sa na území Slovenskej republiky alebo nástup do lietadla odlietajúceho z letiska nachádzajúceho sa na území Slovenskej republiky na letisko nachádzajúce sa na území iného členského štátu.</w:t>
      </w:r>
    </w:p>
    <w:p w:rsidR="009518A7" w:rsidRPr="00F23AD9" w:rsidRDefault="009518A7" w:rsidP="009518A7">
      <w:pPr>
        <w:pStyle w:val="Bezriadkovania"/>
        <w:jc w:val="both"/>
        <w:rPr>
          <w:rFonts w:ascii="Times New Roman" w:hAnsi="Times New Roman" w:cs="Times New Roman"/>
          <w:sz w:val="24"/>
          <w:szCs w:val="24"/>
        </w:rPr>
      </w:pPr>
    </w:p>
    <w:p w:rsidR="009518A7" w:rsidRPr="00F23AD9" w:rsidRDefault="009518A7" w:rsidP="00C87E8C">
      <w:pPr>
        <w:pStyle w:val="Bezriadkovania"/>
        <w:ind w:firstLine="284"/>
        <w:jc w:val="both"/>
        <w:rPr>
          <w:rFonts w:ascii="Times New Roman" w:hAnsi="Times New Roman" w:cs="Times New Roman"/>
          <w:sz w:val="24"/>
          <w:szCs w:val="24"/>
        </w:rPr>
      </w:pPr>
      <w:r w:rsidRPr="00F23AD9">
        <w:rPr>
          <w:rFonts w:ascii="Times New Roman" w:hAnsi="Times New Roman" w:cs="Times New Roman"/>
          <w:sz w:val="24"/>
          <w:szCs w:val="24"/>
        </w:rPr>
        <w:t>(7) Na účely odsekov 1</w:t>
      </w:r>
      <w:r w:rsidR="0032340F">
        <w:rPr>
          <w:rFonts w:ascii="Times New Roman" w:hAnsi="Times New Roman" w:cs="Times New Roman"/>
          <w:sz w:val="24"/>
          <w:szCs w:val="24"/>
        </w:rPr>
        <w:t>, 2 a 4</w:t>
      </w:r>
      <w:r w:rsidRPr="00F23AD9">
        <w:rPr>
          <w:rFonts w:ascii="Times New Roman" w:hAnsi="Times New Roman" w:cs="Times New Roman"/>
          <w:sz w:val="24"/>
          <w:szCs w:val="24"/>
        </w:rPr>
        <w:t xml:space="preserve"> sa za peňažné prostriedky v hotovosti považujú peňažné prostriedky v hotovosti podľa osobitného predpisu.</w:t>
      </w:r>
      <w:r w:rsidRPr="00F23AD9">
        <w:rPr>
          <w:rFonts w:ascii="Times New Roman" w:hAnsi="Times New Roman" w:cs="Times New Roman"/>
          <w:sz w:val="24"/>
          <w:szCs w:val="24"/>
          <w:vertAlign w:val="superscript"/>
        </w:rPr>
        <w:t>100c</w:t>
      </w:r>
      <w:r w:rsidRPr="00F23AD9">
        <w:rPr>
          <w:rFonts w:ascii="Times New Roman" w:hAnsi="Times New Roman" w:cs="Times New Roman"/>
          <w:sz w:val="24"/>
          <w:szCs w:val="24"/>
        </w:rPr>
        <w:t>)</w:t>
      </w:r>
    </w:p>
    <w:p w:rsidR="009518A7" w:rsidRPr="00F23AD9" w:rsidRDefault="009518A7" w:rsidP="009518A7">
      <w:pPr>
        <w:pStyle w:val="Bezriadkovania"/>
        <w:ind w:firstLine="708"/>
        <w:jc w:val="both"/>
        <w:rPr>
          <w:rFonts w:ascii="Times New Roman" w:hAnsi="Times New Roman" w:cs="Times New Roman"/>
          <w:sz w:val="24"/>
          <w:szCs w:val="24"/>
        </w:rPr>
      </w:pPr>
    </w:p>
    <w:p w:rsidR="009518A7" w:rsidRPr="00F23AD9" w:rsidRDefault="009518A7" w:rsidP="00C87E8C">
      <w:pPr>
        <w:pStyle w:val="Bezriadkovania"/>
        <w:ind w:firstLine="284"/>
        <w:jc w:val="both"/>
        <w:rPr>
          <w:rFonts w:ascii="Times New Roman" w:hAnsi="Times New Roman" w:cs="Times New Roman"/>
          <w:sz w:val="24"/>
          <w:szCs w:val="24"/>
        </w:rPr>
      </w:pPr>
      <w:r w:rsidRPr="00F23AD9">
        <w:rPr>
          <w:rFonts w:ascii="Times New Roman" w:hAnsi="Times New Roman" w:cs="Times New Roman"/>
          <w:sz w:val="24"/>
          <w:szCs w:val="24"/>
        </w:rPr>
        <w:t>(8) Na účely odsekov 1 a 2 sa hodnota peňažných prostriedkov v hotovosti určuje referenčným výmenným kurzom určeným a vyhláseným Európskou centrálnou bankou alebo Národnou bankou Slovenska</w:t>
      </w:r>
      <w:r w:rsidRPr="00F23AD9">
        <w:rPr>
          <w:rFonts w:ascii="Times New Roman" w:hAnsi="Times New Roman" w:cs="Times New Roman"/>
          <w:sz w:val="24"/>
          <w:szCs w:val="24"/>
          <w:vertAlign w:val="superscript"/>
        </w:rPr>
        <w:t>100d</w:t>
      </w:r>
      <w:r w:rsidRPr="00F23AD9">
        <w:rPr>
          <w:rFonts w:ascii="Times New Roman" w:hAnsi="Times New Roman" w:cs="Times New Roman"/>
          <w:sz w:val="24"/>
          <w:szCs w:val="24"/>
        </w:rPr>
        <w:t>) v deň predchádzajúci dňu, keď ozbrojený príslušník finančnej správy v súlade s odsekom 1 vyzval osobu, aby oznámila, či prepravuje peňažné prostriedky v hotovosti v sume presahujúcej 10 000 eur.“.</w:t>
      </w:r>
    </w:p>
    <w:p w:rsidR="009518A7" w:rsidRPr="00F23AD9" w:rsidRDefault="009518A7" w:rsidP="009518A7">
      <w:pPr>
        <w:pStyle w:val="Bezriadkovania"/>
        <w:ind w:firstLine="708"/>
        <w:jc w:val="both"/>
        <w:rPr>
          <w:rFonts w:ascii="Times New Roman" w:hAnsi="Times New Roman" w:cs="Times New Roman"/>
          <w:sz w:val="24"/>
          <w:szCs w:val="24"/>
        </w:rPr>
      </w:pPr>
    </w:p>
    <w:p w:rsidR="009518A7" w:rsidRPr="00F23AD9" w:rsidRDefault="009518A7" w:rsidP="009518A7">
      <w:pPr>
        <w:pStyle w:val="Bezriadkovania"/>
        <w:ind w:left="708"/>
        <w:jc w:val="both"/>
        <w:rPr>
          <w:rFonts w:ascii="Times New Roman" w:hAnsi="Times New Roman" w:cs="Times New Roman"/>
          <w:sz w:val="24"/>
          <w:szCs w:val="24"/>
        </w:rPr>
      </w:pPr>
      <w:r w:rsidRPr="00F23AD9">
        <w:rPr>
          <w:rFonts w:ascii="Times New Roman" w:hAnsi="Times New Roman" w:cs="Times New Roman"/>
          <w:sz w:val="24"/>
          <w:szCs w:val="24"/>
        </w:rPr>
        <w:t>Poznámky pod čiarou k odkazom 100a až 100d znejú:</w:t>
      </w:r>
    </w:p>
    <w:p w:rsidR="009518A7" w:rsidRPr="00F23AD9" w:rsidRDefault="009518A7" w:rsidP="009518A7">
      <w:pPr>
        <w:pStyle w:val="Bezriadkovania"/>
        <w:jc w:val="both"/>
        <w:rPr>
          <w:rFonts w:ascii="Times New Roman" w:hAnsi="Times New Roman" w:cs="Times New Roman"/>
          <w:sz w:val="24"/>
          <w:szCs w:val="24"/>
        </w:rPr>
      </w:pPr>
      <w:r w:rsidRPr="00F23AD9">
        <w:rPr>
          <w:rFonts w:ascii="Times New Roman" w:hAnsi="Times New Roman" w:cs="Times New Roman"/>
          <w:sz w:val="24"/>
          <w:szCs w:val="24"/>
          <w:vertAlign w:val="superscript"/>
        </w:rPr>
        <w:t>„100a</w:t>
      </w:r>
      <w:r w:rsidRPr="00F23AD9">
        <w:rPr>
          <w:rFonts w:ascii="Times New Roman" w:hAnsi="Times New Roman" w:cs="Times New Roman"/>
          <w:sz w:val="24"/>
          <w:szCs w:val="24"/>
        </w:rPr>
        <w:t>) Čl. 9 ods. 1 a 3 nariadenia (EÚ) 2018/1672 v platnom znení.</w:t>
      </w:r>
    </w:p>
    <w:p w:rsidR="009518A7" w:rsidRPr="00F23AD9" w:rsidRDefault="009518A7" w:rsidP="009518A7">
      <w:pPr>
        <w:pStyle w:val="Bezriadkovania"/>
        <w:jc w:val="both"/>
        <w:rPr>
          <w:rFonts w:ascii="Times New Roman" w:hAnsi="Times New Roman" w:cs="Times New Roman"/>
          <w:sz w:val="24"/>
          <w:szCs w:val="24"/>
        </w:rPr>
      </w:pPr>
      <w:r w:rsidRPr="00F23AD9">
        <w:rPr>
          <w:rFonts w:ascii="Times New Roman" w:hAnsi="Times New Roman" w:cs="Times New Roman"/>
          <w:sz w:val="24"/>
          <w:szCs w:val="24"/>
          <w:vertAlign w:val="superscript"/>
        </w:rPr>
        <w:t xml:space="preserve">  100b</w:t>
      </w:r>
      <w:r w:rsidRPr="00F23AD9">
        <w:rPr>
          <w:rFonts w:ascii="Times New Roman" w:hAnsi="Times New Roman" w:cs="Times New Roman"/>
          <w:sz w:val="24"/>
          <w:szCs w:val="24"/>
        </w:rPr>
        <w:t>) § 4 ods. 3 zákona č. 199/2004 Z. z. v znení neskorších predpisov.</w:t>
      </w:r>
    </w:p>
    <w:p w:rsidR="009518A7" w:rsidRPr="00F23AD9" w:rsidRDefault="009518A7" w:rsidP="009518A7">
      <w:pPr>
        <w:pStyle w:val="Bezriadkovania"/>
        <w:jc w:val="both"/>
        <w:rPr>
          <w:rFonts w:ascii="Times New Roman" w:hAnsi="Times New Roman" w:cs="Times New Roman"/>
          <w:sz w:val="24"/>
          <w:szCs w:val="24"/>
        </w:rPr>
      </w:pPr>
      <w:r w:rsidRPr="00F23AD9">
        <w:rPr>
          <w:rFonts w:ascii="Times New Roman" w:hAnsi="Times New Roman" w:cs="Times New Roman"/>
          <w:sz w:val="24"/>
          <w:szCs w:val="24"/>
          <w:vertAlign w:val="superscript"/>
        </w:rPr>
        <w:t xml:space="preserve">  100c</w:t>
      </w:r>
      <w:r w:rsidRPr="00F23AD9">
        <w:rPr>
          <w:rFonts w:ascii="Times New Roman" w:hAnsi="Times New Roman" w:cs="Times New Roman"/>
          <w:sz w:val="24"/>
          <w:szCs w:val="24"/>
        </w:rPr>
        <w:t>) Čl. 2 ods. 1 písm. a) nariadenia (EÚ) 2018/1672 v platnom znení.</w:t>
      </w:r>
    </w:p>
    <w:p w:rsidR="00DE0BCB" w:rsidRDefault="009518A7" w:rsidP="00DE0BCB">
      <w:pPr>
        <w:pStyle w:val="Bezriadkovania"/>
        <w:ind w:left="567" w:hanging="567"/>
        <w:jc w:val="both"/>
        <w:rPr>
          <w:rFonts w:ascii="Times New Roman" w:hAnsi="Times New Roman" w:cs="Times New Roman"/>
          <w:sz w:val="24"/>
          <w:szCs w:val="24"/>
        </w:rPr>
      </w:pPr>
      <w:r w:rsidRPr="00F23AD9">
        <w:rPr>
          <w:rFonts w:ascii="Times New Roman" w:hAnsi="Times New Roman" w:cs="Times New Roman"/>
          <w:sz w:val="24"/>
          <w:szCs w:val="24"/>
          <w:vertAlign w:val="superscript"/>
        </w:rPr>
        <w:t xml:space="preserve">  100d</w:t>
      </w:r>
      <w:r w:rsidRPr="00F23AD9">
        <w:rPr>
          <w:rFonts w:ascii="Times New Roman" w:hAnsi="Times New Roman" w:cs="Times New Roman"/>
          <w:sz w:val="24"/>
          <w:szCs w:val="24"/>
        </w:rPr>
        <w:t xml:space="preserve">) </w:t>
      </w:r>
      <w:r w:rsidR="00DE0BCB" w:rsidRPr="00F23AD9">
        <w:rPr>
          <w:rFonts w:ascii="Times New Roman" w:hAnsi="Times New Roman" w:cs="Times New Roman"/>
          <w:sz w:val="24"/>
          <w:szCs w:val="24"/>
        </w:rPr>
        <w:t>§ 28 ods. 2 zákona Národnej rady Slovenskej republiky č. 566/1992 Zb</w:t>
      </w:r>
      <w:r w:rsidR="00DE0BCB">
        <w:rPr>
          <w:rFonts w:ascii="Times New Roman" w:hAnsi="Times New Roman" w:cs="Times New Roman"/>
          <w:sz w:val="24"/>
          <w:szCs w:val="24"/>
        </w:rPr>
        <w:t>. v </w:t>
      </w:r>
      <w:r w:rsidR="00DE0BCB" w:rsidRPr="00DE0BCB">
        <w:rPr>
          <w:rFonts w:ascii="Times New Roman" w:hAnsi="Times New Roman" w:cs="Times New Roman"/>
          <w:sz w:val="24"/>
          <w:szCs w:val="24"/>
        </w:rPr>
        <w:t>znení zákona č. 659/2007 Z. z. .</w:t>
      </w:r>
    </w:p>
    <w:p w:rsidR="00DE0BCB" w:rsidRPr="00F23AD9" w:rsidRDefault="00DE0BCB" w:rsidP="00DE0BCB">
      <w:pPr>
        <w:pStyle w:val="Bezriadkovania"/>
        <w:ind w:left="567"/>
        <w:jc w:val="both"/>
        <w:rPr>
          <w:rFonts w:ascii="Times New Roman" w:hAnsi="Times New Roman" w:cs="Times New Roman"/>
          <w:sz w:val="24"/>
          <w:szCs w:val="24"/>
        </w:rPr>
      </w:pPr>
      <w:r w:rsidRPr="00F23AD9">
        <w:rPr>
          <w:rFonts w:ascii="Times New Roman" w:hAnsi="Times New Roman" w:cs="Times New Roman"/>
          <w:sz w:val="24"/>
          <w:szCs w:val="24"/>
        </w:rPr>
        <w:t>Čl. 12 ods. 12.1 Protokolu (č. 4) o Štatúte Európs</w:t>
      </w:r>
      <w:r w:rsidR="00CD3EEE">
        <w:rPr>
          <w:rFonts w:ascii="Times New Roman" w:hAnsi="Times New Roman" w:cs="Times New Roman"/>
          <w:sz w:val="24"/>
          <w:szCs w:val="24"/>
        </w:rPr>
        <w:t>keho systému centrálnych bánk a </w:t>
      </w:r>
      <w:r w:rsidRPr="00F23AD9">
        <w:rPr>
          <w:rFonts w:ascii="Times New Roman" w:hAnsi="Times New Roman" w:cs="Times New Roman"/>
          <w:sz w:val="24"/>
          <w:szCs w:val="24"/>
        </w:rPr>
        <w:t>Európskej centrálnej banky pripojený k Zmluve o fungovaní Európskej únie (Ú. v. EÚ C 202, 7. 6. 2016).“.</w:t>
      </w:r>
    </w:p>
    <w:p w:rsidR="009518A7" w:rsidRPr="00F23AD9" w:rsidRDefault="009518A7" w:rsidP="00DE0BCB">
      <w:pPr>
        <w:pStyle w:val="Bezriadkovania"/>
        <w:ind w:left="567" w:hanging="567"/>
        <w:jc w:val="both"/>
        <w:rPr>
          <w:rFonts w:ascii="Times New Roman" w:hAnsi="Times New Roman" w:cs="Times New Roman"/>
          <w:sz w:val="24"/>
          <w:szCs w:val="24"/>
        </w:rPr>
      </w:pPr>
    </w:p>
    <w:p w:rsidR="00C81E0D" w:rsidRDefault="009518A7" w:rsidP="00C81E0D">
      <w:pPr>
        <w:pStyle w:val="Odsekzoznamu"/>
        <w:ind w:left="284" w:firstLine="131"/>
        <w:jc w:val="both"/>
        <w:rPr>
          <w:rFonts w:ascii="Times New Roman" w:hAnsi="Times New Roman" w:cs="Times New Roman"/>
          <w:sz w:val="24"/>
          <w:szCs w:val="24"/>
        </w:rPr>
      </w:pPr>
      <w:r w:rsidRPr="001341BD">
        <w:rPr>
          <w:rFonts w:ascii="Times New Roman" w:hAnsi="Times New Roman" w:cs="Times New Roman"/>
          <w:sz w:val="24"/>
          <w:szCs w:val="24"/>
        </w:rPr>
        <w:t>6.</w:t>
      </w:r>
      <w:r w:rsidRPr="00F23AD9">
        <w:rPr>
          <w:rFonts w:ascii="Times New Roman" w:hAnsi="Times New Roman" w:cs="Times New Roman"/>
          <w:sz w:val="24"/>
          <w:szCs w:val="24"/>
        </w:rPr>
        <w:t xml:space="preserve"> V § 49 ods. 2 sa </w:t>
      </w:r>
      <w:r w:rsidR="00932E98">
        <w:rPr>
          <w:rFonts w:ascii="Times New Roman" w:hAnsi="Times New Roman" w:cs="Times New Roman"/>
          <w:sz w:val="24"/>
          <w:szCs w:val="24"/>
        </w:rPr>
        <w:t>slová</w:t>
      </w:r>
      <w:r w:rsidRPr="00F23AD9">
        <w:rPr>
          <w:rFonts w:ascii="Times New Roman" w:hAnsi="Times New Roman" w:cs="Times New Roman"/>
          <w:sz w:val="24"/>
          <w:szCs w:val="24"/>
        </w:rPr>
        <w:t xml:space="preserve"> „</w:t>
      </w:r>
      <w:r w:rsidR="00932E98" w:rsidRPr="00932E98">
        <w:rPr>
          <w:rFonts w:ascii="Times New Roman" w:hAnsi="Times New Roman" w:cs="Times New Roman"/>
          <w:sz w:val="24"/>
          <w:szCs w:val="24"/>
        </w:rPr>
        <w:t>§ 37 až 48</w:t>
      </w:r>
      <w:r w:rsidRPr="00F23AD9">
        <w:rPr>
          <w:rFonts w:ascii="Times New Roman" w:hAnsi="Times New Roman" w:cs="Times New Roman"/>
          <w:sz w:val="24"/>
          <w:szCs w:val="24"/>
        </w:rPr>
        <w:t>“ nahrádza</w:t>
      </w:r>
      <w:r w:rsidR="00932E98">
        <w:rPr>
          <w:rFonts w:ascii="Times New Roman" w:hAnsi="Times New Roman" w:cs="Times New Roman"/>
          <w:sz w:val="24"/>
          <w:szCs w:val="24"/>
        </w:rPr>
        <w:t>jú slova</w:t>
      </w:r>
      <w:r w:rsidRPr="00F23AD9">
        <w:rPr>
          <w:rFonts w:ascii="Times New Roman" w:hAnsi="Times New Roman" w:cs="Times New Roman"/>
          <w:sz w:val="24"/>
          <w:szCs w:val="24"/>
        </w:rPr>
        <w:t>m</w:t>
      </w:r>
      <w:r w:rsidR="00932E98">
        <w:rPr>
          <w:rFonts w:ascii="Times New Roman" w:hAnsi="Times New Roman" w:cs="Times New Roman"/>
          <w:sz w:val="24"/>
          <w:szCs w:val="24"/>
        </w:rPr>
        <w:t>i</w:t>
      </w:r>
      <w:r w:rsidRPr="00F23AD9">
        <w:rPr>
          <w:rFonts w:ascii="Times New Roman" w:hAnsi="Times New Roman" w:cs="Times New Roman"/>
          <w:sz w:val="24"/>
          <w:szCs w:val="24"/>
        </w:rPr>
        <w:t xml:space="preserve"> „</w:t>
      </w:r>
      <w:r w:rsidR="00932E98" w:rsidRPr="00932E98">
        <w:rPr>
          <w:rFonts w:ascii="Times New Roman" w:hAnsi="Times New Roman" w:cs="Times New Roman"/>
          <w:sz w:val="24"/>
          <w:szCs w:val="24"/>
        </w:rPr>
        <w:t>§ 37 až 48</w:t>
      </w:r>
      <w:r w:rsidRPr="00F23AD9">
        <w:rPr>
          <w:rFonts w:ascii="Times New Roman" w:hAnsi="Times New Roman" w:cs="Times New Roman"/>
          <w:sz w:val="24"/>
          <w:szCs w:val="24"/>
        </w:rPr>
        <w:t>a“.</w:t>
      </w:r>
    </w:p>
    <w:p w:rsidR="00C81E0D" w:rsidRDefault="00C81E0D" w:rsidP="00C81E0D">
      <w:pPr>
        <w:pStyle w:val="Odsekzoznamu"/>
        <w:ind w:left="284" w:firstLine="131"/>
        <w:jc w:val="both"/>
        <w:rPr>
          <w:rFonts w:ascii="Times New Roman" w:hAnsi="Times New Roman" w:cs="Times New Roman"/>
          <w:sz w:val="24"/>
          <w:szCs w:val="24"/>
        </w:rPr>
      </w:pPr>
    </w:p>
    <w:p w:rsidR="0032238D" w:rsidRDefault="0032238D" w:rsidP="00C81E0D">
      <w:pPr>
        <w:pStyle w:val="Odsekzoznamu"/>
        <w:ind w:left="284" w:firstLine="131"/>
        <w:jc w:val="center"/>
        <w:rPr>
          <w:rFonts w:ascii="Times New Roman" w:hAnsi="Times New Roman" w:cs="Times New Roman"/>
          <w:b/>
          <w:sz w:val="24"/>
          <w:szCs w:val="24"/>
        </w:rPr>
      </w:pPr>
      <w:r w:rsidRPr="00E00F57">
        <w:rPr>
          <w:rFonts w:ascii="Times New Roman" w:hAnsi="Times New Roman" w:cs="Times New Roman"/>
          <w:b/>
          <w:sz w:val="24"/>
          <w:szCs w:val="24"/>
        </w:rPr>
        <w:t xml:space="preserve">Čl. </w:t>
      </w:r>
      <w:r w:rsidR="00654A93" w:rsidRPr="00E00F57">
        <w:rPr>
          <w:rFonts w:ascii="Times New Roman" w:hAnsi="Times New Roman" w:cs="Times New Roman"/>
          <w:b/>
          <w:sz w:val="24"/>
          <w:szCs w:val="24"/>
        </w:rPr>
        <w:t>XIII</w:t>
      </w:r>
    </w:p>
    <w:p w:rsidR="00C81E0D" w:rsidRDefault="00C81E0D" w:rsidP="00C81E0D">
      <w:pPr>
        <w:pStyle w:val="Odsekzoznamu"/>
        <w:ind w:left="284" w:firstLine="131"/>
        <w:jc w:val="both"/>
        <w:rPr>
          <w:rFonts w:ascii="Times New Roman" w:hAnsi="Times New Roman" w:cs="Times New Roman"/>
          <w:sz w:val="24"/>
          <w:szCs w:val="24"/>
        </w:rPr>
      </w:pPr>
      <w:r w:rsidRPr="00C81E0D">
        <w:rPr>
          <w:rFonts w:ascii="Times New Roman" w:hAnsi="Times New Roman" w:cs="Times New Roman"/>
          <w:sz w:val="24"/>
          <w:szCs w:val="24"/>
        </w:rPr>
        <w:t>Zákon č. 106/2024 Z. z. o správcoch úverov a nákupcoch úverov a o zmene a doplnení niektorých zákonov sa mení a dopĺňa takto:</w:t>
      </w:r>
    </w:p>
    <w:p w:rsidR="00C81E0D" w:rsidRDefault="00C81E0D" w:rsidP="00C81E0D">
      <w:pPr>
        <w:pStyle w:val="Odsekzoznamu"/>
        <w:ind w:left="284" w:firstLine="131"/>
        <w:jc w:val="both"/>
        <w:rPr>
          <w:rFonts w:ascii="Times New Roman" w:hAnsi="Times New Roman" w:cs="Times New Roman"/>
          <w:sz w:val="24"/>
          <w:szCs w:val="24"/>
        </w:rPr>
      </w:pPr>
    </w:p>
    <w:p w:rsidR="00C81E0D" w:rsidRDefault="00C81E0D" w:rsidP="00C81E0D">
      <w:pPr>
        <w:pStyle w:val="Odsekzoznamu"/>
        <w:numPr>
          <w:ilvl w:val="0"/>
          <w:numId w:val="32"/>
        </w:numPr>
        <w:spacing w:after="0"/>
        <w:jc w:val="both"/>
        <w:rPr>
          <w:rFonts w:ascii="Times New Roman" w:hAnsi="Times New Roman" w:cs="Times New Roman"/>
          <w:sz w:val="24"/>
          <w:szCs w:val="24"/>
        </w:rPr>
      </w:pPr>
      <w:r w:rsidRPr="00017945">
        <w:rPr>
          <w:rFonts w:ascii="Times New Roman" w:hAnsi="Times New Roman" w:cs="Times New Roman"/>
          <w:sz w:val="24"/>
          <w:szCs w:val="24"/>
        </w:rPr>
        <w:t>V § 5 ods. 1 písm. a) sa za slová „právnu formu európsk</w:t>
      </w:r>
      <w:r w:rsidR="00CD3EEE">
        <w:rPr>
          <w:rFonts w:ascii="Times New Roman" w:hAnsi="Times New Roman" w:cs="Times New Roman"/>
          <w:sz w:val="24"/>
          <w:szCs w:val="24"/>
        </w:rPr>
        <w:t>ej spoločnosti“ vkladá čiarka a </w:t>
      </w:r>
      <w:r w:rsidRPr="00017945">
        <w:rPr>
          <w:rFonts w:ascii="Times New Roman" w:hAnsi="Times New Roman" w:cs="Times New Roman"/>
          <w:sz w:val="24"/>
          <w:szCs w:val="24"/>
        </w:rPr>
        <w:t>slová „má zriadenú dozornú radu“.</w:t>
      </w:r>
    </w:p>
    <w:p w:rsidR="00C81E0D" w:rsidRDefault="00C81E0D" w:rsidP="00C81E0D">
      <w:pPr>
        <w:pStyle w:val="Odsekzoznamu"/>
        <w:spacing w:after="0"/>
        <w:jc w:val="both"/>
        <w:rPr>
          <w:rFonts w:ascii="Times New Roman" w:hAnsi="Times New Roman" w:cs="Times New Roman"/>
          <w:sz w:val="24"/>
          <w:szCs w:val="24"/>
        </w:rPr>
      </w:pPr>
    </w:p>
    <w:p w:rsidR="00C81E0D" w:rsidRPr="00017945" w:rsidRDefault="00C81E0D" w:rsidP="00C81E0D">
      <w:pPr>
        <w:pStyle w:val="Odsekzoznamu"/>
        <w:numPr>
          <w:ilvl w:val="0"/>
          <w:numId w:val="32"/>
        </w:num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017945">
        <w:rPr>
          <w:rFonts w:ascii="Times New Roman" w:hAnsi="Times New Roman" w:cs="Times New Roman"/>
          <w:color w:val="000000" w:themeColor="text1"/>
          <w:sz w:val="24"/>
          <w:szCs w:val="24"/>
        </w:rPr>
        <w:t>V § 6 ods. 8 písmená a)</w:t>
      </w:r>
      <w:r w:rsidR="00550934">
        <w:rPr>
          <w:rFonts w:ascii="Times New Roman" w:hAnsi="Times New Roman" w:cs="Times New Roman"/>
          <w:color w:val="000000" w:themeColor="text1"/>
          <w:sz w:val="24"/>
          <w:szCs w:val="24"/>
        </w:rPr>
        <w:t xml:space="preserve"> až</w:t>
      </w:r>
      <w:r w:rsidRPr="00017945">
        <w:rPr>
          <w:rFonts w:ascii="Times New Roman" w:hAnsi="Times New Roman" w:cs="Times New Roman"/>
          <w:color w:val="000000" w:themeColor="text1"/>
          <w:sz w:val="24"/>
          <w:szCs w:val="24"/>
        </w:rPr>
        <w:t xml:space="preserve"> d) a g) znejú:</w:t>
      </w:r>
    </w:p>
    <w:p w:rsidR="00C81E0D" w:rsidRPr="00017945" w:rsidRDefault="006A76FF" w:rsidP="006A76FF">
      <w:pPr>
        <w:pStyle w:val="Odsekzoznamu"/>
        <w:ind w:left="1134" w:hanging="55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0934">
        <w:rPr>
          <w:rFonts w:ascii="Times New Roman" w:hAnsi="Times New Roman" w:cs="Times New Roman"/>
          <w:color w:val="000000" w:themeColor="text1"/>
          <w:sz w:val="24"/>
          <w:szCs w:val="24"/>
        </w:rPr>
        <w:t>„</w:t>
      </w:r>
      <w:r w:rsidR="00C81E0D" w:rsidRPr="00017945">
        <w:rPr>
          <w:rFonts w:ascii="Times New Roman" w:hAnsi="Times New Roman" w:cs="Times New Roman"/>
          <w:color w:val="000000" w:themeColor="text1"/>
          <w:sz w:val="24"/>
          <w:szCs w:val="24"/>
        </w:rPr>
        <w:t>a) nepôsobila v období jedného roka pred odobratím povolenia vo funkcii štatutárneho orgánu, člena dozornej rady, prokuristu, vedúceho organizačnej zložky, osoby zodpovednej za výkon vnútornej kontroly alebo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00C81E0D" w:rsidRPr="00017945">
        <w:rPr>
          <w:rFonts w:ascii="Times New Roman" w:hAnsi="Times New Roman" w:cs="Times New Roman"/>
          <w:color w:val="000000" w:themeColor="text1"/>
          <w:sz w:val="24"/>
          <w:szCs w:val="24"/>
          <w:vertAlign w:val="superscript"/>
        </w:rPr>
        <w:t>13</w:t>
      </w:r>
      <w:r w:rsidR="00C81E0D" w:rsidRPr="00017945">
        <w:rPr>
          <w:rFonts w:ascii="Times New Roman" w:hAnsi="Times New Roman" w:cs="Times New Roman"/>
          <w:color w:val="000000" w:themeColor="text1"/>
          <w:sz w:val="24"/>
          <w:szCs w:val="24"/>
        </w:rPr>
        <w:t>) vo finančnej inštitúcii alebo u správcu úverov, ktorým v období desiatich rokov pred podaním žiadosti bolo odobraté povolenie,</w:t>
      </w:r>
    </w:p>
    <w:p w:rsidR="00C81E0D" w:rsidRPr="00017945" w:rsidRDefault="00C81E0D" w:rsidP="00C81E0D">
      <w:pPr>
        <w:pStyle w:val="Odsekzoznamu"/>
        <w:jc w:val="both"/>
        <w:rPr>
          <w:rFonts w:ascii="Times New Roman" w:hAnsi="Times New Roman" w:cs="Times New Roman"/>
          <w:color w:val="000000" w:themeColor="text1"/>
          <w:sz w:val="24"/>
          <w:szCs w:val="24"/>
        </w:rPr>
      </w:pPr>
    </w:p>
    <w:p w:rsidR="00C81E0D" w:rsidRPr="00017945" w:rsidRDefault="00C81E0D" w:rsidP="006A76FF">
      <w:pPr>
        <w:pStyle w:val="Odsekzoznamu"/>
        <w:ind w:left="993" w:hanging="273"/>
        <w:jc w:val="both"/>
        <w:rPr>
          <w:rFonts w:ascii="Times New Roman" w:hAnsi="Times New Roman" w:cs="Times New Roman"/>
          <w:color w:val="000000" w:themeColor="text1"/>
          <w:sz w:val="24"/>
          <w:szCs w:val="24"/>
        </w:rPr>
      </w:pPr>
      <w:r w:rsidRPr="00017945">
        <w:rPr>
          <w:rFonts w:ascii="Times New Roman" w:hAnsi="Times New Roman" w:cs="Times New Roman"/>
          <w:color w:val="000000" w:themeColor="text1"/>
          <w:sz w:val="24"/>
          <w:szCs w:val="24"/>
        </w:rPr>
        <w:lastRenderedPageBreak/>
        <w:t>b) nepôsobila v období jedného roka pred uložením sankcie vo funkcii štatutárneho orgánu, člena dozornej rady, prokuristu, vedúceho organizačnej zložky, osoby zodpovednej za výkon vnútornej kontroly, alebo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017945">
        <w:rPr>
          <w:rFonts w:ascii="Times New Roman" w:hAnsi="Times New Roman" w:cs="Times New Roman"/>
          <w:color w:val="000000" w:themeColor="text1"/>
          <w:sz w:val="24"/>
          <w:szCs w:val="24"/>
          <w:vertAlign w:val="superscript"/>
        </w:rPr>
        <w:t>13</w:t>
      </w:r>
      <w:r w:rsidRPr="00017945">
        <w:rPr>
          <w:rFonts w:ascii="Times New Roman" w:hAnsi="Times New Roman" w:cs="Times New Roman"/>
          <w:color w:val="000000" w:themeColor="text1"/>
          <w:sz w:val="24"/>
          <w:szCs w:val="24"/>
        </w:rPr>
        <w:t>) vo finančnej inštitúcii alebo u správcu úverov, ktorým v období desiatich rokov pred podaním žiadosti o povolenie bola uložená sankcia za závažné porušenie povinností v oblasti ochrany spotrebiteľa,</w:t>
      </w:r>
    </w:p>
    <w:p w:rsidR="00C81E0D" w:rsidRPr="00017945" w:rsidRDefault="00C81E0D" w:rsidP="00C81E0D">
      <w:pPr>
        <w:pStyle w:val="Odsekzoznamu"/>
        <w:jc w:val="both"/>
        <w:rPr>
          <w:rFonts w:ascii="Times New Roman" w:hAnsi="Times New Roman" w:cs="Times New Roman"/>
          <w:color w:val="000000" w:themeColor="text1"/>
          <w:sz w:val="24"/>
          <w:szCs w:val="24"/>
        </w:rPr>
      </w:pPr>
    </w:p>
    <w:p w:rsidR="00C81E0D" w:rsidRPr="00017945" w:rsidRDefault="00C81E0D" w:rsidP="006A76FF">
      <w:pPr>
        <w:pStyle w:val="Odsekzoznamu"/>
        <w:ind w:left="993" w:hanging="273"/>
        <w:jc w:val="both"/>
        <w:rPr>
          <w:rFonts w:ascii="Times New Roman" w:hAnsi="Times New Roman" w:cs="Times New Roman"/>
          <w:color w:val="000000" w:themeColor="text1"/>
          <w:sz w:val="24"/>
          <w:szCs w:val="24"/>
        </w:rPr>
      </w:pPr>
      <w:r w:rsidRPr="00017945">
        <w:rPr>
          <w:rFonts w:ascii="Times New Roman" w:hAnsi="Times New Roman" w:cs="Times New Roman"/>
          <w:color w:val="000000" w:themeColor="text1"/>
          <w:sz w:val="24"/>
          <w:szCs w:val="24"/>
        </w:rPr>
        <w:t>c) nepôsobila v posledných desiatich rokoch vo funkcii štatutárneho orgánu, člena dozornej rady, prokuristu, vedúceho organizačnej zložky, osoby zodpovednej za výkon vnútornej kontroly alebo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017945">
        <w:rPr>
          <w:rFonts w:ascii="Times New Roman" w:hAnsi="Times New Roman" w:cs="Times New Roman"/>
          <w:color w:val="000000" w:themeColor="text1"/>
          <w:sz w:val="24"/>
          <w:szCs w:val="24"/>
          <w:vertAlign w:val="superscript"/>
        </w:rPr>
        <w:t>13</w:t>
      </w:r>
      <w:r>
        <w:rPr>
          <w:rFonts w:ascii="Times New Roman" w:hAnsi="Times New Roman" w:cs="Times New Roman"/>
          <w:color w:val="000000" w:themeColor="text1"/>
          <w:sz w:val="24"/>
          <w:szCs w:val="24"/>
        </w:rPr>
        <w:t>) vo finančnej inštitúcii</w:t>
      </w:r>
      <w:r w:rsidRPr="00017945">
        <w:rPr>
          <w:rFonts w:ascii="Times New Roman" w:hAnsi="Times New Roman" w:cs="Times New Roman"/>
          <w:color w:val="000000" w:themeColor="text1"/>
          <w:sz w:val="24"/>
          <w:szCs w:val="24"/>
        </w:rPr>
        <w:t>, nad ktorou bola zavedená nútená správa, a to kedykoľvek v období jedného roka pred zavedením nútenej správy,</w:t>
      </w:r>
    </w:p>
    <w:p w:rsidR="00C81E0D" w:rsidRPr="00017945" w:rsidRDefault="00C81E0D" w:rsidP="00C81E0D">
      <w:pPr>
        <w:pStyle w:val="Odsekzoznamu"/>
        <w:jc w:val="both"/>
        <w:rPr>
          <w:rFonts w:ascii="Times New Roman" w:hAnsi="Times New Roman" w:cs="Times New Roman"/>
          <w:color w:val="000000" w:themeColor="text1"/>
          <w:sz w:val="24"/>
          <w:szCs w:val="24"/>
        </w:rPr>
      </w:pPr>
    </w:p>
    <w:p w:rsidR="00C81E0D" w:rsidRDefault="00C81E0D" w:rsidP="006A76FF">
      <w:pPr>
        <w:pStyle w:val="Odsekzoznamu"/>
        <w:ind w:left="993" w:hanging="273"/>
        <w:jc w:val="both"/>
        <w:rPr>
          <w:rFonts w:ascii="Times New Roman" w:hAnsi="Times New Roman" w:cs="Times New Roman"/>
          <w:color w:val="000000" w:themeColor="text1"/>
          <w:sz w:val="24"/>
          <w:szCs w:val="24"/>
        </w:rPr>
      </w:pPr>
      <w:r w:rsidRPr="00017945">
        <w:rPr>
          <w:rFonts w:ascii="Times New Roman" w:hAnsi="Times New Roman" w:cs="Times New Roman"/>
          <w:color w:val="000000" w:themeColor="text1"/>
          <w:sz w:val="24"/>
          <w:szCs w:val="24"/>
        </w:rPr>
        <w:t>d) nepôsobila v posledných desiatich rokoch vo funkcii štatutárneho orgánu, člena dozornej rady, prokuristu, vedúceho organizačnej zložky, osoby zodpovednej za výkon vnútornej kontroly a 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017945">
        <w:rPr>
          <w:rFonts w:ascii="Times New Roman" w:hAnsi="Times New Roman" w:cs="Times New Roman"/>
          <w:color w:val="000000" w:themeColor="text1"/>
          <w:sz w:val="24"/>
          <w:szCs w:val="24"/>
          <w:vertAlign w:val="superscript"/>
        </w:rPr>
        <w:t>13</w:t>
      </w:r>
      <w:r w:rsidRPr="00017945">
        <w:rPr>
          <w:rFonts w:ascii="Times New Roman" w:hAnsi="Times New Roman" w:cs="Times New Roman"/>
          <w:color w:val="000000" w:themeColor="text1"/>
          <w:sz w:val="24"/>
          <w:szCs w:val="24"/>
        </w:rPr>
        <w:t>) vo finančnej inštitúcii  alebo u správcu úverov, ktorý sa dostal do úpadku,</w:t>
      </w:r>
      <w:r w:rsidRPr="00017945">
        <w:rPr>
          <w:rFonts w:ascii="Times New Roman" w:hAnsi="Times New Roman" w:cs="Times New Roman"/>
          <w:color w:val="000000" w:themeColor="text1"/>
          <w:sz w:val="24"/>
          <w:szCs w:val="24"/>
          <w:vertAlign w:val="superscript"/>
        </w:rPr>
        <w:t>14</w:t>
      </w:r>
      <w:r w:rsidRPr="00017945">
        <w:rPr>
          <w:rFonts w:ascii="Times New Roman" w:hAnsi="Times New Roman" w:cs="Times New Roman"/>
          <w:color w:val="000000" w:themeColor="text1"/>
          <w:sz w:val="24"/>
          <w:szCs w:val="24"/>
        </w:rPr>
        <w:t>) na ktorého majetok bol vyhlásený konkurz, povolená reštrukturalizácia, na ktorého bol zamietnutý návrh na vyhlásenie konkurzu pre nedostatok majetku, voči ktorému bolo zastavené konkurzné konanie pre nedostatok majetku alebo na ktorého bol zrušený konkurz pre nedostatok majetku, a to kedykoľvek v období jedného roka pred vznikom takejto skutočnosti,</w:t>
      </w:r>
    </w:p>
    <w:p w:rsidR="00C81E0D" w:rsidRDefault="00C81E0D" w:rsidP="00C81E0D">
      <w:pPr>
        <w:pStyle w:val="Odsekzoznamu"/>
        <w:jc w:val="both"/>
        <w:rPr>
          <w:rFonts w:ascii="Times New Roman" w:hAnsi="Times New Roman" w:cs="Times New Roman"/>
          <w:color w:val="000000" w:themeColor="text1"/>
          <w:sz w:val="24"/>
          <w:szCs w:val="24"/>
        </w:rPr>
      </w:pPr>
    </w:p>
    <w:p w:rsidR="00C81E0D" w:rsidRPr="008C69A3" w:rsidRDefault="00C81E0D" w:rsidP="006A76FF">
      <w:pPr>
        <w:pStyle w:val="Odsekzoznamu"/>
        <w:ind w:left="1134" w:hanging="4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 </w:t>
      </w:r>
      <w:r w:rsidRPr="008C69A3">
        <w:rPr>
          <w:rFonts w:ascii="Times New Roman" w:hAnsi="Times New Roman" w:cs="Times New Roman"/>
          <w:color w:val="000000" w:themeColor="text1"/>
          <w:sz w:val="24"/>
          <w:szCs w:val="24"/>
        </w:rPr>
        <w:t>nepôsobila vo funkcii štatutárneho orgánu, člena dozornej rady, prokuristu, vedúceho organizačnej zložky, osoby zodpovednej za výkon vnútornej kontroly</w:t>
      </w:r>
      <w:r>
        <w:rPr>
          <w:rFonts w:ascii="Times New Roman" w:hAnsi="Times New Roman" w:cs="Times New Roman"/>
          <w:color w:val="000000" w:themeColor="text1"/>
          <w:sz w:val="24"/>
          <w:szCs w:val="24"/>
        </w:rPr>
        <w:t xml:space="preserve"> alebo </w:t>
      </w:r>
      <w:r w:rsidRPr="00017945">
        <w:rPr>
          <w:rFonts w:ascii="Times New Roman" w:hAnsi="Times New Roman" w:cs="Times New Roman"/>
          <w:color w:val="000000" w:themeColor="text1"/>
          <w:sz w:val="24"/>
          <w:szCs w:val="24"/>
        </w:rPr>
        <w:t>osoby, ktorá zabezpečovala plnenie úloh pri ochrane pred legalizáciou príjmov z trestnej činnosti a financovaním terorizmu, ohlasovanie neobvyklých obchodných operácií a prostredníctvom ktorej sa zabezpečuje priebežný styk s finančnou spravodajskou jednotkou podľa osobitného predpisu,</w:t>
      </w:r>
      <w:r w:rsidRPr="00017945">
        <w:rPr>
          <w:rFonts w:ascii="Times New Roman" w:hAnsi="Times New Roman" w:cs="Times New Roman"/>
          <w:color w:val="000000" w:themeColor="text1"/>
          <w:sz w:val="24"/>
          <w:szCs w:val="24"/>
          <w:vertAlign w:val="superscript"/>
        </w:rPr>
        <w:t>13</w:t>
      </w:r>
      <w:r w:rsidRPr="00017945">
        <w:rPr>
          <w:rFonts w:ascii="Times New Roman" w:hAnsi="Times New Roman" w:cs="Times New Roman"/>
          <w:color w:val="000000" w:themeColor="text1"/>
          <w:sz w:val="24"/>
          <w:szCs w:val="24"/>
        </w:rPr>
        <w:t>) vo finančnej inštitúcii</w:t>
      </w:r>
      <w:r>
        <w:rPr>
          <w:rFonts w:ascii="Times New Roman" w:hAnsi="Times New Roman" w:cs="Times New Roman"/>
          <w:color w:val="000000" w:themeColor="text1"/>
          <w:sz w:val="24"/>
          <w:szCs w:val="24"/>
        </w:rPr>
        <w:t xml:space="preserve"> </w:t>
      </w:r>
      <w:r w:rsidRPr="008C69A3">
        <w:rPr>
          <w:rFonts w:ascii="Times New Roman" w:hAnsi="Times New Roman" w:cs="Times New Roman"/>
          <w:color w:val="000000" w:themeColor="text1"/>
          <w:sz w:val="24"/>
          <w:szCs w:val="24"/>
        </w:rPr>
        <w:t>alebo správcu úverov alebo osoby podľa odseku 2 písm. b), ktorý v posledných piatich rokoch porušil povinnosť podľa osobitného predpisu,</w:t>
      </w:r>
      <w:r w:rsidRPr="008C69A3">
        <w:rPr>
          <w:rFonts w:ascii="Times New Roman" w:hAnsi="Times New Roman" w:cs="Times New Roman"/>
          <w:iCs/>
          <w:color w:val="000000" w:themeColor="text1"/>
          <w:sz w:val="24"/>
          <w:szCs w:val="24"/>
          <w:vertAlign w:val="superscript"/>
        </w:rPr>
        <w:t>12</w:t>
      </w:r>
      <w:r>
        <w:rPr>
          <w:rFonts w:ascii="Times New Roman" w:hAnsi="Times New Roman" w:cs="Times New Roman"/>
          <w:iCs/>
          <w:color w:val="000000" w:themeColor="text1"/>
          <w:sz w:val="24"/>
          <w:szCs w:val="24"/>
        </w:rPr>
        <w:t>)“.</w:t>
      </w:r>
    </w:p>
    <w:p w:rsidR="00C81E0D" w:rsidRPr="00017945" w:rsidRDefault="00C81E0D" w:rsidP="00C81E0D">
      <w:pPr>
        <w:pStyle w:val="Odsekzoznamu"/>
        <w:jc w:val="both"/>
        <w:rPr>
          <w:rFonts w:ascii="Times New Roman" w:hAnsi="Times New Roman" w:cs="Times New Roman"/>
          <w:color w:val="000000" w:themeColor="text1"/>
          <w:sz w:val="24"/>
          <w:szCs w:val="24"/>
        </w:rPr>
      </w:pPr>
    </w:p>
    <w:p w:rsidR="00C81E0D" w:rsidRPr="00017945" w:rsidRDefault="00C81E0D" w:rsidP="00C81E0D">
      <w:pPr>
        <w:pStyle w:val="Odsekzoznamu"/>
        <w:numPr>
          <w:ilvl w:val="0"/>
          <w:numId w:val="32"/>
        </w:numPr>
        <w:jc w:val="both"/>
        <w:rPr>
          <w:rFonts w:ascii="Times New Roman" w:hAnsi="Times New Roman" w:cs="Times New Roman"/>
          <w:sz w:val="24"/>
          <w:szCs w:val="24"/>
        </w:rPr>
      </w:pPr>
      <w:r w:rsidRPr="00017945">
        <w:rPr>
          <w:rFonts w:ascii="Times New Roman" w:hAnsi="Times New Roman" w:cs="Times New Roman"/>
          <w:sz w:val="24"/>
          <w:szCs w:val="24"/>
        </w:rPr>
        <w:t xml:space="preserve">V § 7 ods. 1 písm. b) sa za slovo „funkcie“ vkladá čiarka a slová „a meno, priezvisko, adresu trvalého pobytu, štátnu príslušnosť a dátum narodenia fyzickej osoby, ktorá je konečným užívateľom výhod žiadateľa“. </w:t>
      </w:r>
    </w:p>
    <w:p w:rsidR="00C81E0D" w:rsidRPr="00500BAB" w:rsidRDefault="00C81E0D" w:rsidP="00C81E0D">
      <w:pPr>
        <w:pStyle w:val="Odsekzoznamu"/>
        <w:jc w:val="both"/>
        <w:rPr>
          <w:rFonts w:ascii="Times New Roman" w:hAnsi="Times New Roman" w:cs="Times New Roman"/>
          <w:sz w:val="24"/>
          <w:szCs w:val="24"/>
        </w:rPr>
      </w:pPr>
    </w:p>
    <w:p w:rsidR="00C81E0D" w:rsidRPr="00500BAB" w:rsidRDefault="00C81E0D" w:rsidP="00C81E0D">
      <w:pPr>
        <w:pStyle w:val="Odsekzoznamu"/>
        <w:numPr>
          <w:ilvl w:val="0"/>
          <w:numId w:val="32"/>
        </w:numPr>
        <w:jc w:val="both"/>
        <w:rPr>
          <w:rFonts w:ascii="Times New Roman" w:hAnsi="Times New Roman" w:cs="Times New Roman"/>
          <w:sz w:val="24"/>
          <w:szCs w:val="24"/>
        </w:rPr>
      </w:pPr>
      <w:r w:rsidRPr="00500BAB">
        <w:rPr>
          <w:rFonts w:ascii="Times New Roman" w:hAnsi="Times New Roman" w:cs="Times New Roman"/>
          <w:sz w:val="24"/>
          <w:szCs w:val="24"/>
        </w:rPr>
        <w:t>V § 7 sa odsek 2 dopĺňa písmenom t), ktoré znie: „t) grafické znázornenie a opis väzieb na politicky exponovanú osobu</w:t>
      </w:r>
      <w:r w:rsidRPr="00500BAB">
        <w:rPr>
          <w:rFonts w:ascii="Times New Roman" w:hAnsi="Times New Roman" w:cs="Times New Roman"/>
          <w:sz w:val="24"/>
          <w:szCs w:val="24"/>
          <w:vertAlign w:val="superscript"/>
        </w:rPr>
        <w:t>27a</w:t>
      </w:r>
      <w:r w:rsidRPr="00500BAB">
        <w:rPr>
          <w:rFonts w:ascii="Times New Roman" w:hAnsi="Times New Roman" w:cs="Times New Roman"/>
          <w:sz w:val="24"/>
          <w:szCs w:val="24"/>
        </w:rPr>
        <w:t>) alebo sankcionovanú osobu,</w:t>
      </w:r>
      <w:r w:rsidRPr="00500BAB">
        <w:rPr>
          <w:rFonts w:ascii="Times New Roman" w:hAnsi="Times New Roman" w:cs="Times New Roman"/>
          <w:sz w:val="24"/>
          <w:szCs w:val="24"/>
          <w:vertAlign w:val="superscript"/>
        </w:rPr>
        <w:t>27b</w:t>
      </w:r>
      <w:r w:rsidRPr="00500BAB">
        <w:rPr>
          <w:rFonts w:ascii="Times New Roman" w:hAnsi="Times New Roman" w:cs="Times New Roman"/>
          <w:sz w:val="24"/>
          <w:szCs w:val="24"/>
        </w:rPr>
        <w:t xml:space="preserve">) ktorá sa nachádza v skupine s úzkymi väzbami podľa § 5 ods. 5.“. </w:t>
      </w:r>
    </w:p>
    <w:p w:rsidR="00C81E0D" w:rsidRPr="00500BAB" w:rsidRDefault="00C81E0D" w:rsidP="00C81E0D">
      <w:pPr>
        <w:pStyle w:val="Odsekzoznamu"/>
        <w:jc w:val="both"/>
        <w:rPr>
          <w:rFonts w:ascii="Times New Roman" w:hAnsi="Times New Roman" w:cs="Times New Roman"/>
          <w:sz w:val="24"/>
          <w:szCs w:val="24"/>
        </w:rPr>
      </w:pPr>
    </w:p>
    <w:p w:rsidR="00C81E0D" w:rsidRPr="00500BAB" w:rsidRDefault="00C81E0D" w:rsidP="00C81E0D">
      <w:pPr>
        <w:pStyle w:val="Odsekzoznamu"/>
        <w:jc w:val="both"/>
        <w:rPr>
          <w:rFonts w:ascii="Times New Roman" w:hAnsi="Times New Roman" w:cs="Times New Roman"/>
          <w:sz w:val="24"/>
          <w:szCs w:val="24"/>
        </w:rPr>
      </w:pPr>
      <w:r w:rsidRPr="00500BAB">
        <w:rPr>
          <w:rFonts w:ascii="Times New Roman" w:hAnsi="Times New Roman" w:cs="Times New Roman"/>
          <w:sz w:val="24"/>
          <w:szCs w:val="24"/>
        </w:rPr>
        <w:t xml:space="preserve">Poznámky pod čiarou k odkazom 27a a 27ab znejú: </w:t>
      </w:r>
    </w:p>
    <w:p w:rsidR="00C81E0D" w:rsidRPr="00500BAB" w:rsidRDefault="00C81E0D" w:rsidP="00C81E0D">
      <w:pPr>
        <w:pStyle w:val="Odsekzoznamu"/>
        <w:jc w:val="both"/>
        <w:rPr>
          <w:rFonts w:ascii="Times New Roman" w:hAnsi="Times New Roman" w:cs="Times New Roman"/>
          <w:sz w:val="24"/>
          <w:szCs w:val="24"/>
        </w:rPr>
      </w:pPr>
      <w:r w:rsidRPr="00500BAB">
        <w:rPr>
          <w:rFonts w:ascii="Times New Roman" w:hAnsi="Times New Roman" w:cs="Times New Roman"/>
          <w:sz w:val="24"/>
          <w:szCs w:val="24"/>
        </w:rPr>
        <w:t>„</w:t>
      </w:r>
      <w:r w:rsidRPr="00500BAB">
        <w:rPr>
          <w:rFonts w:ascii="Times New Roman" w:hAnsi="Times New Roman" w:cs="Times New Roman"/>
          <w:sz w:val="24"/>
          <w:szCs w:val="24"/>
          <w:vertAlign w:val="superscript"/>
        </w:rPr>
        <w:t>27a</w:t>
      </w:r>
      <w:r w:rsidRPr="00500BAB">
        <w:rPr>
          <w:rFonts w:ascii="Times New Roman" w:hAnsi="Times New Roman" w:cs="Times New Roman"/>
          <w:sz w:val="24"/>
          <w:szCs w:val="24"/>
        </w:rPr>
        <w:t xml:space="preserve">) </w:t>
      </w:r>
      <w:r w:rsidR="00C87E8C">
        <w:rPr>
          <w:rFonts w:ascii="Times New Roman" w:hAnsi="Times New Roman" w:cs="Times New Roman"/>
          <w:sz w:val="24"/>
          <w:szCs w:val="24"/>
        </w:rPr>
        <w:t xml:space="preserve"> </w:t>
      </w:r>
      <w:r w:rsidRPr="00500BAB">
        <w:rPr>
          <w:rFonts w:ascii="Times New Roman" w:hAnsi="Times New Roman" w:cs="Times New Roman"/>
          <w:sz w:val="24"/>
          <w:szCs w:val="24"/>
        </w:rPr>
        <w:t xml:space="preserve">§ 6 zákona č. 297/2008 Z. z. v znení neskorších predpisov. </w:t>
      </w:r>
    </w:p>
    <w:p w:rsidR="00C81E0D" w:rsidRPr="00500BAB" w:rsidRDefault="00C81E0D" w:rsidP="00C87E8C">
      <w:pPr>
        <w:pStyle w:val="Odsekzoznamu"/>
        <w:ind w:left="1276" w:hanging="556"/>
        <w:jc w:val="both"/>
        <w:rPr>
          <w:rFonts w:ascii="Times New Roman" w:hAnsi="Times New Roman" w:cs="Times New Roman"/>
          <w:sz w:val="24"/>
          <w:szCs w:val="24"/>
        </w:rPr>
      </w:pPr>
      <w:r w:rsidRPr="00500BAB">
        <w:rPr>
          <w:rFonts w:ascii="Times New Roman" w:hAnsi="Times New Roman" w:cs="Times New Roman"/>
          <w:sz w:val="24"/>
          <w:szCs w:val="24"/>
          <w:vertAlign w:val="superscript"/>
        </w:rPr>
        <w:t>27b</w:t>
      </w:r>
      <w:r w:rsidRPr="00500BAB">
        <w:rPr>
          <w:rFonts w:ascii="Times New Roman" w:hAnsi="Times New Roman" w:cs="Times New Roman"/>
          <w:sz w:val="24"/>
          <w:szCs w:val="24"/>
        </w:rPr>
        <w:t xml:space="preserve">) </w:t>
      </w:r>
      <w:r w:rsidR="00C87E8C">
        <w:rPr>
          <w:rFonts w:ascii="Times New Roman" w:hAnsi="Times New Roman" w:cs="Times New Roman"/>
          <w:sz w:val="24"/>
          <w:szCs w:val="24"/>
        </w:rPr>
        <w:tab/>
      </w:r>
      <w:r w:rsidRPr="00500BAB">
        <w:rPr>
          <w:rFonts w:ascii="Times New Roman" w:hAnsi="Times New Roman" w:cs="Times New Roman"/>
          <w:sz w:val="24"/>
          <w:szCs w:val="24"/>
        </w:rPr>
        <w:t xml:space="preserve">§ 2 písm. f) zákona č. 289/2016 Z. z. o vykonávaní medzinárodných sankcií a o doplnení zákona č. 566/2001 Z. z. o cenných papieroch a investičných službách a o zmene a doplnení niektorých zákonov (zákon o cenných papieroch) v znení neskorších predpisov.“. </w:t>
      </w:r>
    </w:p>
    <w:p w:rsidR="00C81E0D" w:rsidRPr="00500BAB" w:rsidRDefault="00C81E0D" w:rsidP="00C81E0D">
      <w:pPr>
        <w:pStyle w:val="Odsekzoznamu"/>
        <w:jc w:val="both"/>
        <w:rPr>
          <w:rFonts w:ascii="Times New Roman" w:hAnsi="Times New Roman" w:cs="Times New Roman"/>
          <w:sz w:val="24"/>
          <w:szCs w:val="24"/>
        </w:rPr>
      </w:pPr>
    </w:p>
    <w:p w:rsidR="00C81E0D" w:rsidRPr="00500BAB" w:rsidRDefault="00C81E0D" w:rsidP="00C81E0D">
      <w:pPr>
        <w:pStyle w:val="Odsekzoznamu"/>
        <w:numPr>
          <w:ilvl w:val="0"/>
          <w:numId w:val="32"/>
        </w:numPr>
        <w:jc w:val="both"/>
        <w:rPr>
          <w:rFonts w:ascii="Times New Roman" w:hAnsi="Times New Roman" w:cs="Times New Roman"/>
          <w:sz w:val="24"/>
          <w:szCs w:val="24"/>
        </w:rPr>
      </w:pPr>
      <w:r w:rsidRPr="00500BAB">
        <w:rPr>
          <w:rFonts w:ascii="Times New Roman" w:hAnsi="Times New Roman" w:cs="Times New Roman"/>
          <w:sz w:val="24"/>
          <w:szCs w:val="24"/>
        </w:rPr>
        <w:t xml:space="preserve"> Za § 32 sa vkladá § 32a, ktorý vrátane nadpisu znie: </w:t>
      </w:r>
    </w:p>
    <w:p w:rsidR="00C81E0D" w:rsidRDefault="00C81E0D" w:rsidP="00C81E0D">
      <w:pPr>
        <w:pStyle w:val="Odsekzoznamu"/>
        <w:jc w:val="center"/>
        <w:rPr>
          <w:rFonts w:ascii="Times New Roman" w:hAnsi="Times New Roman" w:cs="Times New Roman"/>
          <w:b/>
          <w:sz w:val="24"/>
          <w:szCs w:val="24"/>
        </w:rPr>
      </w:pPr>
      <w:r w:rsidRPr="00500BAB">
        <w:rPr>
          <w:rFonts w:ascii="Times New Roman" w:hAnsi="Times New Roman" w:cs="Times New Roman"/>
          <w:b/>
          <w:sz w:val="24"/>
          <w:szCs w:val="24"/>
        </w:rPr>
        <w:t>„§ 32a</w:t>
      </w:r>
    </w:p>
    <w:p w:rsidR="00C81E0D" w:rsidRPr="00500BAB" w:rsidRDefault="00C81E0D" w:rsidP="00C81E0D">
      <w:pPr>
        <w:pStyle w:val="Odsekzoznamu"/>
        <w:jc w:val="center"/>
        <w:rPr>
          <w:rFonts w:ascii="Times New Roman" w:hAnsi="Times New Roman" w:cs="Times New Roman"/>
          <w:b/>
          <w:sz w:val="24"/>
          <w:szCs w:val="24"/>
        </w:rPr>
      </w:pPr>
      <w:r w:rsidRPr="00500BAB">
        <w:rPr>
          <w:rFonts w:ascii="Times New Roman" w:hAnsi="Times New Roman" w:cs="Times New Roman"/>
          <w:b/>
          <w:sz w:val="24"/>
          <w:szCs w:val="24"/>
        </w:rPr>
        <w:t xml:space="preserve">Prechodné ustanovenia k úpravám účinným od </w:t>
      </w:r>
      <w:r w:rsidR="00445A7D" w:rsidRPr="00445A7D">
        <w:rPr>
          <w:rFonts w:ascii="Times New Roman" w:hAnsi="Times New Roman" w:cs="Times New Roman"/>
          <w:b/>
          <w:sz w:val="24"/>
          <w:szCs w:val="24"/>
        </w:rPr>
        <w:t>15. januára 2025</w:t>
      </w:r>
    </w:p>
    <w:p w:rsidR="00C81E0D" w:rsidRPr="00500BAB" w:rsidRDefault="00C81E0D" w:rsidP="00445A7D">
      <w:pPr>
        <w:pStyle w:val="Odsekzoznamu"/>
        <w:numPr>
          <w:ilvl w:val="0"/>
          <w:numId w:val="33"/>
        </w:numPr>
        <w:jc w:val="both"/>
        <w:rPr>
          <w:rFonts w:ascii="Times New Roman" w:hAnsi="Times New Roman" w:cs="Times New Roman"/>
          <w:sz w:val="24"/>
          <w:szCs w:val="24"/>
        </w:rPr>
      </w:pPr>
      <w:r w:rsidRPr="00500BAB">
        <w:rPr>
          <w:rFonts w:ascii="Times New Roman" w:hAnsi="Times New Roman" w:cs="Times New Roman"/>
          <w:sz w:val="24"/>
          <w:szCs w:val="24"/>
        </w:rPr>
        <w:t xml:space="preserve">Konania právoplatne neskončené Národnou bankou Slovenska pred </w:t>
      </w:r>
      <w:r w:rsidR="00445A7D" w:rsidRPr="00445A7D">
        <w:rPr>
          <w:rFonts w:ascii="Times New Roman" w:hAnsi="Times New Roman" w:cs="Times New Roman"/>
          <w:sz w:val="24"/>
          <w:szCs w:val="24"/>
        </w:rPr>
        <w:t>15. január</w:t>
      </w:r>
      <w:r w:rsidR="00445A7D">
        <w:rPr>
          <w:rFonts w:ascii="Times New Roman" w:hAnsi="Times New Roman" w:cs="Times New Roman"/>
          <w:sz w:val="24"/>
          <w:szCs w:val="24"/>
        </w:rPr>
        <w:t>om</w:t>
      </w:r>
      <w:r w:rsidR="00445A7D" w:rsidRPr="00445A7D">
        <w:rPr>
          <w:rFonts w:ascii="Times New Roman" w:hAnsi="Times New Roman" w:cs="Times New Roman"/>
          <w:sz w:val="24"/>
          <w:szCs w:val="24"/>
        </w:rPr>
        <w:t xml:space="preserve"> 2025</w:t>
      </w:r>
      <w:r w:rsidRPr="00500BAB">
        <w:rPr>
          <w:rFonts w:ascii="Times New Roman" w:hAnsi="Times New Roman" w:cs="Times New Roman"/>
          <w:sz w:val="24"/>
          <w:szCs w:val="24"/>
        </w:rPr>
        <w:t xml:space="preserve"> sa dokončia podľa zákona v znení účinnom od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ra 202</w:t>
      </w:r>
      <w:r w:rsidR="00445A7D">
        <w:rPr>
          <w:rFonts w:ascii="Times New Roman" w:hAnsi="Times New Roman" w:cs="Times New Roman"/>
          <w:sz w:val="24"/>
          <w:szCs w:val="24"/>
        </w:rPr>
        <w:t>5</w:t>
      </w:r>
      <w:r w:rsidRPr="00500BAB">
        <w:rPr>
          <w:rFonts w:ascii="Times New Roman" w:hAnsi="Times New Roman" w:cs="Times New Roman"/>
          <w:sz w:val="24"/>
          <w:szCs w:val="24"/>
        </w:rPr>
        <w:t xml:space="preserve">. </w:t>
      </w:r>
      <w:r w:rsidR="008118BA" w:rsidRPr="008118BA">
        <w:rPr>
          <w:rFonts w:ascii="Times New Roman" w:hAnsi="Times New Roman" w:cs="Times New Roman"/>
          <w:sz w:val="24"/>
          <w:szCs w:val="24"/>
        </w:rPr>
        <w:t xml:space="preserve">Právne účinky úkonov, ktoré v konaní nastali pred </w:t>
      </w:r>
      <w:r w:rsidR="00445A7D">
        <w:rPr>
          <w:rFonts w:ascii="Times New Roman" w:hAnsi="Times New Roman" w:cs="Times New Roman"/>
          <w:sz w:val="24"/>
          <w:szCs w:val="24"/>
        </w:rPr>
        <w:t>15</w:t>
      </w:r>
      <w:r w:rsidR="00445A7D" w:rsidRPr="009D08C9">
        <w:rPr>
          <w:rFonts w:ascii="Times New Roman" w:hAnsi="Times New Roman" w:cs="Times New Roman"/>
          <w:sz w:val="24"/>
          <w:szCs w:val="24"/>
        </w:rPr>
        <w:t xml:space="preserve">. </w:t>
      </w:r>
      <w:r w:rsidR="00445A7D">
        <w:rPr>
          <w:rFonts w:ascii="Times New Roman" w:hAnsi="Times New Roman" w:cs="Times New Roman"/>
          <w:sz w:val="24"/>
          <w:szCs w:val="24"/>
        </w:rPr>
        <w:t>januá</w:t>
      </w:r>
      <w:r w:rsidR="00445A7D" w:rsidRPr="009D08C9">
        <w:rPr>
          <w:rFonts w:ascii="Times New Roman" w:hAnsi="Times New Roman" w:cs="Times New Roman"/>
          <w:sz w:val="24"/>
          <w:szCs w:val="24"/>
        </w:rPr>
        <w:t>r</w:t>
      </w:r>
      <w:r w:rsidR="00445A7D">
        <w:rPr>
          <w:rFonts w:ascii="Times New Roman" w:hAnsi="Times New Roman" w:cs="Times New Roman"/>
          <w:sz w:val="24"/>
          <w:szCs w:val="24"/>
        </w:rPr>
        <w:t>om</w:t>
      </w:r>
      <w:r w:rsidR="00445A7D" w:rsidRPr="009D08C9">
        <w:rPr>
          <w:rFonts w:ascii="Times New Roman" w:hAnsi="Times New Roman" w:cs="Times New Roman"/>
          <w:sz w:val="24"/>
          <w:szCs w:val="24"/>
        </w:rPr>
        <w:t xml:space="preserve"> 202</w:t>
      </w:r>
      <w:r w:rsidR="00445A7D">
        <w:rPr>
          <w:rFonts w:ascii="Times New Roman" w:hAnsi="Times New Roman" w:cs="Times New Roman"/>
          <w:sz w:val="24"/>
          <w:szCs w:val="24"/>
        </w:rPr>
        <w:t>5</w:t>
      </w:r>
      <w:r w:rsidR="008118BA" w:rsidRPr="008118BA">
        <w:rPr>
          <w:rFonts w:ascii="Times New Roman" w:hAnsi="Times New Roman" w:cs="Times New Roman"/>
          <w:sz w:val="24"/>
          <w:szCs w:val="24"/>
        </w:rPr>
        <w:t>, zostávajú zachované.</w:t>
      </w:r>
    </w:p>
    <w:p w:rsidR="00C81E0D" w:rsidRPr="00500BAB" w:rsidRDefault="00C81E0D" w:rsidP="00445A7D">
      <w:pPr>
        <w:pStyle w:val="Odsekzoznamu"/>
        <w:numPr>
          <w:ilvl w:val="0"/>
          <w:numId w:val="33"/>
        </w:numPr>
        <w:jc w:val="both"/>
        <w:rPr>
          <w:rFonts w:ascii="Times New Roman" w:hAnsi="Times New Roman" w:cs="Times New Roman"/>
          <w:sz w:val="24"/>
          <w:szCs w:val="24"/>
        </w:rPr>
      </w:pPr>
      <w:r w:rsidRPr="00500BAB">
        <w:rPr>
          <w:rFonts w:ascii="Times New Roman" w:hAnsi="Times New Roman" w:cs="Times New Roman"/>
          <w:sz w:val="24"/>
          <w:szCs w:val="24"/>
        </w:rPr>
        <w:t>Správca úverov, ktorému bolo udelené povolenie podľa § 3</w:t>
      </w:r>
      <w:r>
        <w:rPr>
          <w:rFonts w:ascii="Times New Roman" w:hAnsi="Times New Roman" w:cs="Times New Roman"/>
          <w:sz w:val="24"/>
          <w:szCs w:val="24"/>
        </w:rPr>
        <w:t xml:space="preserve"> pred </w:t>
      </w:r>
      <w:r w:rsidR="00445A7D">
        <w:rPr>
          <w:rFonts w:ascii="Times New Roman" w:hAnsi="Times New Roman" w:cs="Times New Roman"/>
          <w:sz w:val="24"/>
          <w:szCs w:val="24"/>
        </w:rPr>
        <w:t>15. januárom</w:t>
      </w:r>
      <w:r w:rsidR="00445A7D" w:rsidRPr="00445A7D">
        <w:rPr>
          <w:rFonts w:ascii="Times New Roman" w:hAnsi="Times New Roman" w:cs="Times New Roman"/>
          <w:sz w:val="24"/>
          <w:szCs w:val="24"/>
        </w:rPr>
        <w:t xml:space="preserve"> 2025</w:t>
      </w:r>
      <w:r w:rsidRPr="00500BAB">
        <w:rPr>
          <w:rFonts w:ascii="Times New Roman" w:hAnsi="Times New Roman" w:cs="Times New Roman"/>
          <w:sz w:val="24"/>
          <w:szCs w:val="24"/>
        </w:rPr>
        <w:t>, je povinný do 1</w:t>
      </w:r>
      <w:r w:rsidR="00445A7D">
        <w:rPr>
          <w:rFonts w:ascii="Times New Roman" w:hAnsi="Times New Roman" w:cs="Times New Roman"/>
          <w:sz w:val="24"/>
          <w:szCs w:val="24"/>
        </w:rPr>
        <w:t>5</w:t>
      </w:r>
      <w:r w:rsidRPr="00500BAB">
        <w:rPr>
          <w:rFonts w:ascii="Times New Roman" w:hAnsi="Times New Roman" w:cs="Times New Roman"/>
          <w:sz w:val="24"/>
          <w:szCs w:val="24"/>
        </w:rPr>
        <w:t>. j</w:t>
      </w:r>
      <w:r w:rsidR="00445A7D">
        <w:rPr>
          <w:rFonts w:ascii="Times New Roman" w:hAnsi="Times New Roman" w:cs="Times New Roman"/>
          <w:sz w:val="24"/>
          <w:szCs w:val="24"/>
        </w:rPr>
        <w:t>úl</w:t>
      </w:r>
      <w:r w:rsidRPr="00500BAB">
        <w:rPr>
          <w:rFonts w:ascii="Times New Roman" w:hAnsi="Times New Roman" w:cs="Times New Roman"/>
          <w:sz w:val="24"/>
          <w:szCs w:val="24"/>
        </w:rPr>
        <w:t>a 2025 preukázať Národnej banke Slovenska splnenie podmienky dôveryhodnosti osôb, ktoré u žiadateľa vykonávajú kľúčové funkcie alebo ho riadia podľa § 5 ods. 1 písm. b), predložením príloh podľa § 7 ods. 2 písm. e), f) a splnenie podmienky prehľadnosti skupiny s úzkymi väzbami podľa § 5 ods. 1 písm. i)  predložením prílohy podľa § 7 ods. 2 písm. t) v znení ú</w:t>
      </w:r>
      <w:r>
        <w:rPr>
          <w:rFonts w:ascii="Times New Roman" w:hAnsi="Times New Roman" w:cs="Times New Roman"/>
          <w:sz w:val="24"/>
          <w:szCs w:val="24"/>
        </w:rPr>
        <w:t xml:space="preserve">činnom od </w:t>
      </w:r>
      <w:r w:rsidR="00A07880">
        <w:rPr>
          <w:rFonts w:ascii="Times New Roman" w:hAnsi="Times New Roman" w:cs="Times New Roman"/>
          <w:sz w:val="24"/>
          <w:szCs w:val="24"/>
        </w:rPr>
        <w:t>15</w:t>
      </w:r>
      <w:r w:rsidR="00A07880" w:rsidRPr="009D08C9">
        <w:rPr>
          <w:rFonts w:ascii="Times New Roman" w:hAnsi="Times New Roman" w:cs="Times New Roman"/>
          <w:sz w:val="24"/>
          <w:szCs w:val="24"/>
        </w:rPr>
        <w:t xml:space="preserve">. </w:t>
      </w:r>
      <w:r w:rsidR="00A07880">
        <w:rPr>
          <w:rFonts w:ascii="Times New Roman" w:hAnsi="Times New Roman" w:cs="Times New Roman"/>
          <w:sz w:val="24"/>
          <w:szCs w:val="24"/>
        </w:rPr>
        <w:t>januá</w:t>
      </w:r>
      <w:r w:rsidR="00A07880" w:rsidRPr="009D08C9">
        <w:rPr>
          <w:rFonts w:ascii="Times New Roman" w:hAnsi="Times New Roman" w:cs="Times New Roman"/>
          <w:sz w:val="24"/>
          <w:szCs w:val="24"/>
        </w:rPr>
        <w:t>ra 202</w:t>
      </w:r>
      <w:r w:rsidR="00A07880">
        <w:rPr>
          <w:rFonts w:ascii="Times New Roman" w:hAnsi="Times New Roman" w:cs="Times New Roman"/>
          <w:sz w:val="24"/>
          <w:szCs w:val="24"/>
        </w:rPr>
        <w:t>5</w:t>
      </w:r>
      <w:r>
        <w:rPr>
          <w:rFonts w:ascii="Times New Roman" w:hAnsi="Times New Roman" w:cs="Times New Roman"/>
          <w:sz w:val="24"/>
          <w:szCs w:val="24"/>
        </w:rPr>
        <w:t>.“.</w:t>
      </w:r>
    </w:p>
    <w:p w:rsidR="00C81E0D" w:rsidRPr="00E00F57" w:rsidRDefault="00C81E0D" w:rsidP="0032238D">
      <w:pPr>
        <w:keepNext/>
        <w:tabs>
          <w:tab w:val="left" w:pos="0"/>
        </w:tabs>
        <w:spacing w:after="0" w:line="240" w:lineRule="auto"/>
        <w:ind w:left="425" w:hanging="425"/>
        <w:jc w:val="center"/>
        <w:rPr>
          <w:rFonts w:ascii="Times New Roman" w:hAnsi="Times New Roman" w:cs="Times New Roman"/>
          <w:b/>
          <w:sz w:val="24"/>
          <w:szCs w:val="24"/>
        </w:rPr>
      </w:pPr>
    </w:p>
    <w:p w:rsidR="0032238D" w:rsidRPr="0099047D" w:rsidRDefault="0099047D" w:rsidP="0099047D">
      <w:pPr>
        <w:pStyle w:val="Odsekzoznamu"/>
        <w:ind w:left="284" w:firstLine="131"/>
        <w:jc w:val="center"/>
        <w:rPr>
          <w:rFonts w:ascii="Times New Roman" w:hAnsi="Times New Roman" w:cs="Times New Roman"/>
          <w:bCs/>
          <w:sz w:val="24"/>
          <w:szCs w:val="24"/>
        </w:rPr>
      </w:pPr>
      <w:r w:rsidRPr="0099047D">
        <w:rPr>
          <w:rFonts w:ascii="Times New Roman" w:hAnsi="Times New Roman" w:cs="Times New Roman"/>
          <w:b/>
          <w:sz w:val="24"/>
          <w:szCs w:val="24"/>
        </w:rPr>
        <w:t>Čl. XIV</w:t>
      </w:r>
    </w:p>
    <w:p w:rsidR="008402BC" w:rsidRPr="00E00F57" w:rsidRDefault="00525C37" w:rsidP="00E00F57">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99047D">
        <w:rPr>
          <w:rFonts w:ascii="Times New Roman" w:eastAsia="Times New Roman" w:hAnsi="Times New Roman" w:cs="Times New Roman"/>
          <w:sz w:val="24"/>
          <w:szCs w:val="24"/>
          <w:lang w:eastAsia="sk-SK"/>
        </w:rPr>
        <w:tab/>
      </w:r>
      <w:r w:rsidR="008402BC" w:rsidRPr="0099047D">
        <w:rPr>
          <w:rFonts w:ascii="Times New Roman" w:eastAsia="Times New Roman" w:hAnsi="Times New Roman" w:cs="Times New Roman"/>
          <w:sz w:val="24"/>
          <w:szCs w:val="24"/>
          <w:lang w:eastAsia="sk-SK"/>
        </w:rPr>
        <w:t>Tento zákon nadobúda účinnosť 1</w:t>
      </w:r>
      <w:r w:rsidR="005B7F66">
        <w:rPr>
          <w:rFonts w:ascii="Times New Roman" w:eastAsia="Times New Roman" w:hAnsi="Times New Roman" w:cs="Times New Roman"/>
          <w:sz w:val="24"/>
          <w:szCs w:val="24"/>
          <w:lang w:eastAsia="sk-SK"/>
        </w:rPr>
        <w:t>5</w:t>
      </w:r>
      <w:r w:rsidR="008402BC" w:rsidRPr="0099047D">
        <w:rPr>
          <w:rFonts w:ascii="Times New Roman" w:eastAsia="Times New Roman" w:hAnsi="Times New Roman" w:cs="Times New Roman"/>
          <w:sz w:val="24"/>
          <w:szCs w:val="24"/>
          <w:lang w:eastAsia="sk-SK"/>
        </w:rPr>
        <w:t xml:space="preserve">. </w:t>
      </w:r>
      <w:r w:rsidR="005B7F66">
        <w:rPr>
          <w:rFonts w:ascii="Times New Roman" w:eastAsia="Times New Roman" w:hAnsi="Times New Roman" w:cs="Times New Roman"/>
          <w:sz w:val="24"/>
          <w:szCs w:val="24"/>
          <w:lang w:eastAsia="sk-SK"/>
        </w:rPr>
        <w:t>januára 2025.</w:t>
      </w:r>
    </w:p>
    <w:p w:rsidR="00EA33C6" w:rsidRDefault="00EA33C6" w:rsidP="00513A2F">
      <w:pPr>
        <w:spacing w:after="0" w:line="240" w:lineRule="auto"/>
        <w:jc w:val="both"/>
        <w:rPr>
          <w:rFonts w:ascii="Times New Roman" w:hAnsi="Times New Roman" w:cs="Times New Roman"/>
          <w:sz w:val="24"/>
          <w:szCs w:val="24"/>
        </w:rPr>
      </w:pPr>
    </w:p>
    <w:p w:rsidR="00EA33C6" w:rsidRDefault="00EA33C6" w:rsidP="00513A2F">
      <w:pPr>
        <w:spacing w:after="0" w:line="240" w:lineRule="auto"/>
        <w:jc w:val="both"/>
        <w:rPr>
          <w:rFonts w:ascii="Times New Roman" w:hAnsi="Times New Roman" w:cs="Times New Roman"/>
          <w:sz w:val="24"/>
          <w:szCs w:val="24"/>
        </w:rPr>
      </w:pPr>
    </w:p>
    <w:p w:rsidR="00EA33C6" w:rsidRDefault="00EA33C6" w:rsidP="00513A2F">
      <w:pPr>
        <w:spacing w:after="0" w:line="240" w:lineRule="auto"/>
        <w:jc w:val="both"/>
        <w:rPr>
          <w:rFonts w:ascii="Times New Roman" w:hAnsi="Times New Roman" w:cs="Times New Roman"/>
          <w:sz w:val="24"/>
          <w:szCs w:val="24"/>
        </w:rPr>
      </w:pPr>
    </w:p>
    <w:p w:rsidR="00EA33C6" w:rsidRDefault="00EA33C6" w:rsidP="00513A2F">
      <w:pPr>
        <w:spacing w:after="0" w:line="240" w:lineRule="auto"/>
        <w:jc w:val="both"/>
        <w:rPr>
          <w:rFonts w:ascii="Times New Roman" w:hAnsi="Times New Roman" w:cs="Times New Roman"/>
          <w:sz w:val="24"/>
          <w:szCs w:val="24"/>
        </w:rPr>
      </w:pPr>
    </w:p>
    <w:p w:rsidR="00446529" w:rsidRPr="00F23AD9" w:rsidRDefault="00446529" w:rsidP="0032238D">
      <w:pPr>
        <w:pStyle w:val="Odsekzoznamu"/>
        <w:shd w:val="clear" w:color="auto" w:fill="FFFFFF"/>
        <w:spacing w:after="0" w:line="240" w:lineRule="auto"/>
        <w:ind w:left="0"/>
        <w:jc w:val="both"/>
        <w:rPr>
          <w:rFonts w:ascii="Times New Roman" w:eastAsia="Times New Roman" w:hAnsi="Times New Roman" w:cs="Times New Roman"/>
          <w:sz w:val="24"/>
          <w:szCs w:val="24"/>
          <w:lang w:eastAsia="sk-SK"/>
        </w:rPr>
      </w:pPr>
    </w:p>
    <w:sectPr w:rsidR="00446529" w:rsidRPr="00F23AD9">
      <w:footerReference w:type="default" r:id="rId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B4" w:rsidRDefault="00BD64B4" w:rsidP="00D74A8C">
      <w:pPr>
        <w:spacing w:after="0" w:line="240" w:lineRule="auto"/>
      </w:pPr>
      <w:r>
        <w:separator/>
      </w:r>
    </w:p>
  </w:endnote>
  <w:endnote w:type="continuationSeparator" w:id="0">
    <w:p w:rsidR="00BD64B4" w:rsidRDefault="00BD64B4" w:rsidP="00D74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40372305"/>
      <w:docPartObj>
        <w:docPartGallery w:val="Page Numbers (Bottom of Page)"/>
        <w:docPartUnique/>
      </w:docPartObj>
    </w:sdtPr>
    <w:sdtEndPr/>
    <w:sdtContent>
      <w:p w:rsidR="00844CFC" w:rsidRPr="00D74A8C" w:rsidRDefault="00844CFC">
        <w:pPr>
          <w:pStyle w:val="Pta"/>
          <w:jc w:val="center"/>
          <w:rPr>
            <w:rFonts w:ascii="Times New Roman" w:hAnsi="Times New Roman" w:cs="Times New Roman"/>
          </w:rPr>
        </w:pPr>
        <w:r w:rsidRPr="00D74A8C">
          <w:rPr>
            <w:rFonts w:ascii="Times New Roman" w:hAnsi="Times New Roman" w:cs="Times New Roman"/>
          </w:rPr>
          <w:fldChar w:fldCharType="begin"/>
        </w:r>
        <w:r w:rsidRPr="00D74A8C">
          <w:rPr>
            <w:rFonts w:ascii="Times New Roman" w:hAnsi="Times New Roman" w:cs="Times New Roman"/>
          </w:rPr>
          <w:instrText>PAGE   \* MERGEFORMAT</w:instrText>
        </w:r>
        <w:r w:rsidRPr="00D74A8C">
          <w:rPr>
            <w:rFonts w:ascii="Times New Roman" w:hAnsi="Times New Roman" w:cs="Times New Roman"/>
          </w:rPr>
          <w:fldChar w:fldCharType="separate"/>
        </w:r>
        <w:r w:rsidR="00CB7A8F">
          <w:rPr>
            <w:rFonts w:ascii="Times New Roman" w:hAnsi="Times New Roman" w:cs="Times New Roman"/>
            <w:noProof/>
          </w:rPr>
          <w:t>1</w:t>
        </w:r>
        <w:r w:rsidRPr="00D74A8C">
          <w:rPr>
            <w:rFonts w:ascii="Times New Roman" w:hAnsi="Times New Roman" w:cs="Times New Roman"/>
          </w:rPr>
          <w:fldChar w:fldCharType="end"/>
        </w:r>
      </w:p>
    </w:sdtContent>
  </w:sdt>
  <w:p w:rsidR="00844CFC" w:rsidRDefault="00844C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B4" w:rsidRDefault="00BD64B4" w:rsidP="00D74A8C">
      <w:pPr>
        <w:spacing w:after="0" w:line="240" w:lineRule="auto"/>
      </w:pPr>
      <w:r>
        <w:separator/>
      </w:r>
    </w:p>
  </w:footnote>
  <w:footnote w:type="continuationSeparator" w:id="0">
    <w:p w:rsidR="00BD64B4" w:rsidRDefault="00BD64B4" w:rsidP="00D74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6B5"/>
    <w:multiLevelType w:val="hybridMultilevel"/>
    <w:tmpl w:val="72441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8A5944"/>
    <w:multiLevelType w:val="hybridMultilevel"/>
    <w:tmpl w:val="DB8E681A"/>
    <w:lvl w:ilvl="0" w:tplc="85E62F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8C217C"/>
    <w:multiLevelType w:val="hybridMultilevel"/>
    <w:tmpl w:val="0EB0C1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467AF7"/>
    <w:multiLevelType w:val="hybridMultilevel"/>
    <w:tmpl w:val="0E10F4F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E60186A"/>
    <w:multiLevelType w:val="hybridMultilevel"/>
    <w:tmpl w:val="09507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24F2140"/>
    <w:multiLevelType w:val="hybridMultilevel"/>
    <w:tmpl w:val="BDA86996"/>
    <w:lvl w:ilvl="0" w:tplc="127C8D6A">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F6168A"/>
    <w:multiLevelType w:val="hybridMultilevel"/>
    <w:tmpl w:val="C3EE18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851D7"/>
    <w:multiLevelType w:val="hybridMultilevel"/>
    <w:tmpl w:val="7B48F26E"/>
    <w:lvl w:ilvl="0" w:tplc="57AE12EA">
      <w:start w:val="1"/>
      <w:numFmt w:val="decimal"/>
      <w:lvlText w:val="(%1)"/>
      <w:lvlJc w:val="left"/>
      <w:pPr>
        <w:ind w:left="780" w:hanging="360"/>
      </w:pPr>
      <w:rPr>
        <w:rFonts w:hint="default"/>
      </w:rPr>
    </w:lvl>
    <w:lvl w:ilvl="1" w:tplc="2D14E41E">
      <w:start w:val="1"/>
      <w:numFmt w:val="decimal"/>
      <w:lvlText w:val="%2."/>
      <w:lvlJc w:val="left"/>
      <w:pPr>
        <w:ind w:left="1500" w:hanging="360"/>
      </w:pPr>
      <w:rPr>
        <w:rFonts w:eastAsiaTheme="minorHAnsi" w:hint="default"/>
      </w:r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 w15:restartNumberingAfterBreak="0">
    <w:nsid w:val="18C566DF"/>
    <w:multiLevelType w:val="hybridMultilevel"/>
    <w:tmpl w:val="FB242BB4"/>
    <w:lvl w:ilvl="0" w:tplc="00FC16A0">
      <w:start w:val="1"/>
      <w:numFmt w:val="decimal"/>
      <w:lvlText w:val="%1."/>
      <w:lvlJc w:val="left"/>
      <w:pPr>
        <w:ind w:left="786"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946049"/>
    <w:multiLevelType w:val="hybridMultilevel"/>
    <w:tmpl w:val="6C1AAC38"/>
    <w:lvl w:ilvl="0" w:tplc="0AA6F5BA">
      <w:start w:val="3"/>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24B907B2"/>
    <w:multiLevelType w:val="hybridMultilevel"/>
    <w:tmpl w:val="CD364F78"/>
    <w:lvl w:ilvl="0" w:tplc="041B000F">
      <w:start w:val="1"/>
      <w:numFmt w:val="decimal"/>
      <w:lvlText w:val="%1."/>
      <w:lvlJc w:val="left"/>
      <w:pPr>
        <w:ind w:left="1202" w:hanging="360"/>
      </w:pPr>
    </w:lvl>
    <w:lvl w:ilvl="1" w:tplc="041B0019" w:tentative="1">
      <w:start w:val="1"/>
      <w:numFmt w:val="lowerLetter"/>
      <w:lvlText w:val="%2."/>
      <w:lvlJc w:val="left"/>
      <w:pPr>
        <w:ind w:left="1922" w:hanging="360"/>
      </w:pPr>
    </w:lvl>
    <w:lvl w:ilvl="2" w:tplc="041B001B" w:tentative="1">
      <w:start w:val="1"/>
      <w:numFmt w:val="lowerRoman"/>
      <w:lvlText w:val="%3."/>
      <w:lvlJc w:val="right"/>
      <w:pPr>
        <w:ind w:left="2642" w:hanging="180"/>
      </w:pPr>
    </w:lvl>
    <w:lvl w:ilvl="3" w:tplc="041B000F" w:tentative="1">
      <w:start w:val="1"/>
      <w:numFmt w:val="decimal"/>
      <w:lvlText w:val="%4."/>
      <w:lvlJc w:val="left"/>
      <w:pPr>
        <w:ind w:left="3362" w:hanging="360"/>
      </w:pPr>
    </w:lvl>
    <w:lvl w:ilvl="4" w:tplc="041B0019" w:tentative="1">
      <w:start w:val="1"/>
      <w:numFmt w:val="lowerLetter"/>
      <w:lvlText w:val="%5."/>
      <w:lvlJc w:val="left"/>
      <w:pPr>
        <w:ind w:left="4082" w:hanging="360"/>
      </w:pPr>
    </w:lvl>
    <w:lvl w:ilvl="5" w:tplc="041B001B" w:tentative="1">
      <w:start w:val="1"/>
      <w:numFmt w:val="lowerRoman"/>
      <w:lvlText w:val="%6."/>
      <w:lvlJc w:val="right"/>
      <w:pPr>
        <w:ind w:left="4802" w:hanging="180"/>
      </w:pPr>
    </w:lvl>
    <w:lvl w:ilvl="6" w:tplc="041B000F" w:tentative="1">
      <w:start w:val="1"/>
      <w:numFmt w:val="decimal"/>
      <w:lvlText w:val="%7."/>
      <w:lvlJc w:val="left"/>
      <w:pPr>
        <w:ind w:left="5522" w:hanging="360"/>
      </w:pPr>
    </w:lvl>
    <w:lvl w:ilvl="7" w:tplc="041B0019" w:tentative="1">
      <w:start w:val="1"/>
      <w:numFmt w:val="lowerLetter"/>
      <w:lvlText w:val="%8."/>
      <w:lvlJc w:val="left"/>
      <w:pPr>
        <w:ind w:left="6242" w:hanging="360"/>
      </w:pPr>
    </w:lvl>
    <w:lvl w:ilvl="8" w:tplc="041B001B" w:tentative="1">
      <w:start w:val="1"/>
      <w:numFmt w:val="lowerRoman"/>
      <w:lvlText w:val="%9."/>
      <w:lvlJc w:val="right"/>
      <w:pPr>
        <w:ind w:left="6962" w:hanging="180"/>
      </w:pPr>
    </w:lvl>
  </w:abstractNum>
  <w:abstractNum w:abstractNumId="11" w15:restartNumberingAfterBreak="0">
    <w:nsid w:val="27E83357"/>
    <w:multiLevelType w:val="hybridMultilevel"/>
    <w:tmpl w:val="C3CCF780"/>
    <w:lvl w:ilvl="0" w:tplc="01CC7256">
      <w:start w:val="1"/>
      <w:numFmt w:val="decimal"/>
      <w:lvlText w:val="(%1)"/>
      <w:lvlJc w:val="left"/>
      <w:pPr>
        <w:ind w:left="1440" w:hanging="360"/>
      </w:pPr>
    </w:lvl>
    <w:lvl w:ilvl="1" w:tplc="C9E612A8">
      <w:start w:val="1"/>
      <w:numFmt w:val="decimal"/>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29B94882"/>
    <w:multiLevelType w:val="hybridMultilevel"/>
    <w:tmpl w:val="578AA1A2"/>
    <w:lvl w:ilvl="0" w:tplc="041B000F">
      <w:start w:val="1"/>
      <w:numFmt w:val="decimal"/>
      <w:lvlText w:val="%1."/>
      <w:lvlJc w:val="left"/>
      <w:pPr>
        <w:ind w:left="720" w:hanging="360"/>
      </w:pPr>
    </w:lvl>
    <w:lvl w:ilvl="1" w:tplc="C9E612A8">
      <w:start w:val="1"/>
      <w:numFmt w:val="decimal"/>
      <w:lvlText w:val="(%2)"/>
      <w:lvlJc w:val="left"/>
      <w:pPr>
        <w:ind w:left="1452" w:hanging="372"/>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AC750FD"/>
    <w:multiLevelType w:val="hybridMultilevel"/>
    <w:tmpl w:val="6082AFEC"/>
    <w:lvl w:ilvl="0" w:tplc="7B749FD6">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4" w15:restartNumberingAfterBreak="0">
    <w:nsid w:val="2DCC2CCD"/>
    <w:multiLevelType w:val="hybridMultilevel"/>
    <w:tmpl w:val="0EBA457C"/>
    <w:lvl w:ilvl="0" w:tplc="01CC725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E13598D"/>
    <w:multiLevelType w:val="hybridMultilevel"/>
    <w:tmpl w:val="5B646E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58744D"/>
    <w:multiLevelType w:val="hybridMultilevel"/>
    <w:tmpl w:val="9468D3A0"/>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0F">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73B0BBB"/>
    <w:multiLevelType w:val="hybridMultilevel"/>
    <w:tmpl w:val="74A68AA6"/>
    <w:lvl w:ilvl="0" w:tplc="DB084358">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 w15:restartNumberingAfterBreak="0">
    <w:nsid w:val="3E504039"/>
    <w:multiLevelType w:val="hybridMultilevel"/>
    <w:tmpl w:val="2E8E6CBE"/>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9" w15:restartNumberingAfterBreak="0">
    <w:nsid w:val="3FAB50C3"/>
    <w:multiLevelType w:val="hybridMultilevel"/>
    <w:tmpl w:val="F942E61A"/>
    <w:lvl w:ilvl="0" w:tplc="57AE12EA">
      <w:start w:val="1"/>
      <w:numFmt w:val="decimal"/>
      <w:lvlText w:val="(%1)"/>
      <w:lvlJc w:val="left"/>
      <w:pPr>
        <w:ind w:left="1500" w:hanging="360"/>
      </w:pPr>
      <w:rPr>
        <w:rFonts w:hint="default"/>
      </w:r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20" w15:restartNumberingAfterBreak="0">
    <w:nsid w:val="44511FCB"/>
    <w:multiLevelType w:val="hybridMultilevel"/>
    <w:tmpl w:val="72DA76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1A2FFB"/>
    <w:multiLevelType w:val="hybridMultilevel"/>
    <w:tmpl w:val="BA46B1B4"/>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22" w15:restartNumberingAfterBreak="0">
    <w:nsid w:val="541E53C3"/>
    <w:multiLevelType w:val="hybridMultilevel"/>
    <w:tmpl w:val="A6802F9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55C942B2"/>
    <w:multiLevelType w:val="hybridMultilevel"/>
    <w:tmpl w:val="408819B4"/>
    <w:lvl w:ilvl="0" w:tplc="FCA2961A">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9842E7"/>
    <w:multiLevelType w:val="hybridMultilevel"/>
    <w:tmpl w:val="2676EA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4B551BB"/>
    <w:multiLevelType w:val="hybridMultilevel"/>
    <w:tmpl w:val="D6CAC622"/>
    <w:lvl w:ilvl="0" w:tplc="BE9A9CD4">
      <w:start w:val="1"/>
      <w:numFmt w:val="decimal"/>
      <w:lvlText w:val="(%1)"/>
      <w:lvlJc w:val="left"/>
      <w:pPr>
        <w:ind w:left="1200" w:hanging="48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50A0FC0"/>
    <w:multiLevelType w:val="hybridMultilevel"/>
    <w:tmpl w:val="C4768BA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2052A8"/>
    <w:multiLevelType w:val="hybridMultilevel"/>
    <w:tmpl w:val="1FA46048"/>
    <w:lvl w:ilvl="0" w:tplc="041B000F">
      <w:start w:val="1"/>
      <w:numFmt w:val="decimal"/>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D00053"/>
    <w:multiLevelType w:val="hybridMultilevel"/>
    <w:tmpl w:val="50B6BEEA"/>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9" w15:restartNumberingAfterBreak="0">
    <w:nsid w:val="67EF7C1B"/>
    <w:multiLevelType w:val="hybridMultilevel"/>
    <w:tmpl w:val="5A54DC66"/>
    <w:lvl w:ilvl="0" w:tplc="AB64CB72">
      <w:start w:val="4"/>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81958EF"/>
    <w:multiLevelType w:val="hybridMultilevel"/>
    <w:tmpl w:val="16AC0232"/>
    <w:lvl w:ilvl="0" w:tplc="5224C1BC">
      <w:start w:val="3"/>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3801E2"/>
    <w:multiLevelType w:val="hybridMultilevel"/>
    <w:tmpl w:val="D67A826C"/>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B961F1D"/>
    <w:multiLevelType w:val="hybridMultilevel"/>
    <w:tmpl w:val="B4106E9A"/>
    <w:lvl w:ilvl="0" w:tplc="DB084358">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3" w15:restartNumberingAfterBreak="0">
    <w:nsid w:val="6C111086"/>
    <w:multiLevelType w:val="hybridMultilevel"/>
    <w:tmpl w:val="61705F6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F4D31C5"/>
    <w:multiLevelType w:val="hybridMultilevel"/>
    <w:tmpl w:val="2EF826B8"/>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E165A11"/>
    <w:multiLevelType w:val="hybridMultilevel"/>
    <w:tmpl w:val="92EAC38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8"/>
  </w:num>
  <w:num w:numId="2">
    <w:abstractNumId w:val="22"/>
  </w:num>
  <w:num w:numId="3">
    <w:abstractNumId w:val="33"/>
  </w:num>
  <w:num w:numId="4">
    <w:abstractNumId w:val="31"/>
  </w:num>
  <w:num w:numId="5">
    <w:abstractNumId w:val="30"/>
  </w:num>
  <w:num w:numId="6">
    <w:abstractNumId w:val="7"/>
  </w:num>
  <w:num w:numId="7">
    <w:abstractNumId w:val="32"/>
  </w:num>
  <w:num w:numId="8">
    <w:abstractNumId w:val="13"/>
  </w:num>
  <w:num w:numId="9">
    <w:abstractNumId w:val="5"/>
  </w:num>
  <w:num w:numId="10">
    <w:abstractNumId w:val="21"/>
  </w:num>
  <w:num w:numId="11">
    <w:abstractNumId w:val="19"/>
  </w:num>
  <w:num w:numId="12">
    <w:abstractNumId w:val="2"/>
  </w:num>
  <w:num w:numId="13">
    <w:abstractNumId w:val="18"/>
  </w:num>
  <w:num w:numId="14">
    <w:abstractNumId w:val="3"/>
  </w:num>
  <w:num w:numId="15">
    <w:abstractNumId w:val="20"/>
  </w:num>
  <w:num w:numId="16">
    <w:abstractNumId w:val="0"/>
  </w:num>
  <w:num w:numId="17">
    <w:abstractNumId w:val="29"/>
  </w:num>
  <w:num w:numId="18">
    <w:abstractNumId w:val="27"/>
  </w:num>
  <w:num w:numId="19">
    <w:abstractNumId w:val="6"/>
  </w:num>
  <w:num w:numId="20">
    <w:abstractNumId w:val="16"/>
  </w:num>
  <w:num w:numId="21">
    <w:abstractNumId w:val="9"/>
  </w:num>
  <w:num w:numId="22">
    <w:abstractNumId w:val="35"/>
  </w:num>
  <w:num w:numId="23">
    <w:abstractNumId w:val="4"/>
  </w:num>
  <w:num w:numId="24">
    <w:abstractNumId w:val="1"/>
  </w:num>
  <w:num w:numId="25">
    <w:abstractNumId w:val="1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3"/>
  </w:num>
  <w:num w:numId="29">
    <w:abstractNumId w:val="28"/>
  </w:num>
  <w:num w:numId="30">
    <w:abstractNumId w:val="26"/>
  </w:num>
  <w:num w:numId="31">
    <w:abstractNumId w:val="17"/>
  </w:num>
  <w:num w:numId="32">
    <w:abstractNumId w:val="15"/>
  </w:num>
  <w:num w:numId="33">
    <w:abstractNumId w:val="25"/>
  </w:num>
  <w:num w:numId="34">
    <w:abstractNumId w:val="34"/>
  </w:num>
  <w:num w:numId="35">
    <w:abstractNumId w:val="10"/>
  </w:num>
  <w:num w:numId="36">
    <w:abstractNumId w:val="1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E6"/>
    <w:rsid w:val="000014A4"/>
    <w:rsid w:val="0000613E"/>
    <w:rsid w:val="00006D71"/>
    <w:rsid w:val="000211A1"/>
    <w:rsid w:val="00022838"/>
    <w:rsid w:val="0002664E"/>
    <w:rsid w:val="00030E25"/>
    <w:rsid w:val="00037347"/>
    <w:rsid w:val="00046516"/>
    <w:rsid w:val="00047E09"/>
    <w:rsid w:val="00050416"/>
    <w:rsid w:val="0005515A"/>
    <w:rsid w:val="000554C1"/>
    <w:rsid w:val="00055C6D"/>
    <w:rsid w:val="00056275"/>
    <w:rsid w:val="0006026B"/>
    <w:rsid w:val="00064F20"/>
    <w:rsid w:val="000658DE"/>
    <w:rsid w:val="00080252"/>
    <w:rsid w:val="00081B11"/>
    <w:rsid w:val="00082BA3"/>
    <w:rsid w:val="00083D8D"/>
    <w:rsid w:val="00085D56"/>
    <w:rsid w:val="000865E9"/>
    <w:rsid w:val="00090797"/>
    <w:rsid w:val="00090B0B"/>
    <w:rsid w:val="00090C43"/>
    <w:rsid w:val="000943D7"/>
    <w:rsid w:val="000A0031"/>
    <w:rsid w:val="000A1C0A"/>
    <w:rsid w:val="000B0D06"/>
    <w:rsid w:val="000B2990"/>
    <w:rsid w:val="000D2CFE"/>
    <w:rsid w:val="000D3178"/>
    <w:rsid w:val="000E03BC"/>
    <w:rsid w:val="000E07BB"/>
    <w:rsid w:val="000E14C6"/>
    <w:rsid w:val="000E7064"/>
    <w:rsid w:val="000E7F65"/>
    <w:rsid w:val="000F122E"/>
    <w:rsid w:val="000F41F8"/>
    <w:rsid w:val="000F493D"/>
    <w:rsid w:val="000F615A"/>
    <w:rsid w:val="000F62CB"/>
    <w:rsid w:val="001009AD"/>
    <w:rsid w:val="00101A07"/>
    <w:rsid w:val="001073FC"/>
    <w:rsid w:val="001124DE"/>
    <w:rsid w:val="0011576A"/>
    <w:rsid w:val="0011644D"/>
    <w:rsid w:val="00132AAE"/>
    <w:rsid w:val="001341BD"/>
    <w:rsid w:val="001366AA"/>
    <w:rsid w:val="001436E9"/>
    <w:rsid w:val="00146B53"/>
    <w:rsid w:val="001471ED"/>
    <w:rsid w:val="001529F9"/>
    <w:rsid w:val="0015467F"/>
    <w:rsid w:val="0016134E"/>
    <w:rsid w:val="00164CB7"/>
    <w:rsid w:val="001703AB"/>
    <w:rsid w:val="00171ED1"/>
    <w:rsid w:val="00176E6D"/>
    <w:rsid w:val="00177E38"/>
    <w:rsid w:val="00191541"/>
    <w:rsid w:val="00195AD4"/>
    <w:rsid w:val="001A2B74"/>
    <w:rsid w:val="001A32B2"/>
    <w:rsid w:val="001B04AE"/>
    <w:rsid w:val="001B0530"/>
    <w:rsid w:val="001B64B7"/>
    <w:rsid w:val="001C0315"/>
    <w:rsid w:val="001C0CC6"/>
    <w:rsid w:val="001C249B"/>
    <w:rsid w:val="001C32C2"/>
    <w:rsid w:val="001C3C35"/>
    <w:rsid w:val="001C58ED"/>
    <w:rsid w:val="001C6736"/>
    <w:rsid w:val="001D2354"/>
    <w:rsid w:val="001D55A2"/>
    <w:rsid w:val="001D6D00"/>
    <w:rsid w:val="001E0098"/>
    <w:rsid w:val="001E6012"/>
    <w:rsid w:val="001E6113"/>
    <w:rsid w:val="001E7190"/>
    <w:rsid w:val="001F1236"/>
    <w:rsid w:val="00211C68"/>
    <w:rsid w:val="00213C54"/>
    <w:rsid w:val="00215B3F"/>
    <w:rsid w:val="00221A91"/>
    <w:rsid w:val="00224DA3"/>
    <w:rsid w:val="00225E8C"/>
    <w:rsid w:val="002316E2"/>
    <w:rsid w:val="00232647"/>
    <w:rsid w:val="00233758"/>
    <w:rsid w:val="00234229"/>
    <w:rsid w:val="00234F3F"/>
    <w:rsid w:val="00237CE3"/>
    <w:rsid w:val="00240A92"/>
    <w:rsid w:val="00244E39"/>
    <w:rsid w:val="002575C0"/>
    <w:rsid w:val="00262E72"/>
    <w:rsid w:val="00267837"/>
    <w:rsid w:val="002701E1"/>
    <w:rsid w:val="00275222"/>
    <w:rsid w:val="00276578"/>
    <w:rsid w:val="0027679D"/>
    <w:rsid w:val="00276F46"/>
    <w:rsid w:val="0029150A"/>
    <w:rsid w:val="00294B22"/>
    <w:rsid w:val="002973E3"/>
    <w:rsid w:val="00297648"/>
    <w:rsid w:val="002A09D1"/>
    <w:rsid w:val="002A2055"/>
    <w:rsid w:val="002A7928"/>
    <w:rsid w:val="002B24C7"/>
    <w:rsid w:val="002B422D"/>
    <w:rsid w:val="002B5AEA"/>
    <w:rsid w:val="002B6B96"/>
    <w:rsid w:val="002B6EA6"/>
    <w:rsid w:val="002C2A43"/>
    <w:rsid w:val="002C4F08"/>
    <w:rsid w:val="002C6DD4"/>
    <w:rsid w:val="002D0B85"/>
    <w:rsid w:val="002D4C53"/>
    <w:rsid w:val="002D6E8F"/>
    <w:rsid w:val="002E3541"/>
    <w:rsid w:val="002E53C2"/>
    <w:rsid w:val="002F6CA9"/>
    <w:rsid w:val="002F7B06"/>
    <w:rsid w:val="003037E2"/>
    <w:rsid w:val="003119FE"/>
    <w:rsid w:val="003166B4"/>
    <w:rsid w:val="00317671"/>
    <w:rsid w:val="00320442"/>
    <w:rsid w:val="003208FB"/>
    <w:rsid w:val="0032238D"/>
    <w:rsid w:val="0032340F"/>
    <w:rsid w:val="00324F3F"/>
    <w:rsid w:val="0032648C"/>
    <w:rsid w:val="0034115F"/>
    <w:rsid w:val="00345742"/>
    <w:rsid w:val="00346046"/>
    <w:rsid w:val="00354395"/>
    <w:rsid w:val="00356548"/>
    <w:rsid w:val="0035665A"/>
    <w:rsid w:val="003623F7"/>
    <w:rsid w:val="00362D83"/>
    <w:rsid w:val="00364B18"/>
    <w:rsid w:val="00365A49"/>
    <w:rsid w:val="00370B48"/>
    <w:rsid w:val="003808E9"/>
    <w:rsid w:val="00382549"/>
    <w:rsid w:val="00386487"/>
    <w:rsid w:val="00387016"/>
    <w:rsid w:val="003876CD"/>
    <w:rsid w:val="00387B4D"/>
    <w:rsid w:val="003954D2"/>
    <w:rsid w:val="003978FC"/>
    <w:rsid w:val="003B2962"/>
    <w:rsid w:val="003B3716"/>
    <w:rsid w:val="003B3959"/>
    <w:rsid w:val="003B3CAA"/>
    <w:rsid w:val="003B6B2D"/>
    <w:rsid w:val="003C0153"/>
    <w:rsid w:val="003C7CF0"/>
    <w:rsid w:val="003C7D21"/>
    <w:rsid w:val="003D0006"/>
    <w:rsid w:val="003D126A"/>
    <w:rsid w:val="003D24B9"/>
    <w:rsid w:val="003D3231"/>
    <w:rsid w:val="003D3781"/>
    <w:rsid w:val="003D560D"/>
    <w:rsid w:val="003D6675"/>
    <w:rsid w:val="003E1DCE"/>
    <w:rsid w:val="003F0975"/>
    <w:rsid w:val="00400606"/>
    <w:rsid w:val="00401234"/>
    <w:rsid w:val="00413B0B"/>
    <w:rsid w:val="004157D2"/>
    <w:rsid w:val="00423E48"/>
    <w:rsid w:val="00430667"/>
    <w:rsid w:val="0044575B"/>
    <w:rsid w:val="00445A7D"/>
    <w:rsid w:val="00446529"/>
    <w:rsid w:val="0044689A"/>
    <w:rsid w:val="004522FA"/>
    <w:rsid w:val="00452CAB"/>
    <w:rsid w:val="00456895"/>
    <w:rsid w:val="00457382"/>
    <w:rsid w:val="00457C44"/>
    <w:rsid w:val="00466953"/>
    <w:rsid w:val="00467AE8"/>
    <w:rsid w:val="00467DC6"/>
    <w:rsid w:val="00471A06"/>
    <w:rsid w:val="00473015"/>
    <w:rsid w:val="0047390D"/>
    <w:rsid w:val="00475766"/>
    <w:rsid w:val="0047596F"/>
    <w:rsid w:val="004759EC"/>
    <w:rsid w:val="0047757F"/>
    <w:rsid w:val="00481DBE"/>
    <w:rsid w:val="00482D6D"/>
    <w:rsid w:val="00483CC9"/>
    <w:rsid w:val="004856E6"/>
    <w:rsid w:val="00493682"/>
    <w:rsid w:val="004A2619"/>
    <w:rsid w:val="004A3027"/>
    <w:rsid w:val="004B7A3D"/>
    <w:rsid w:val="004C12D5"/>
    <w:rsid w:val="004C2542"/>
    <w:rsid w:val="004C3893"/>
    <w:rsid w:val="004C5472"/>
    <w:rsid w:val="004D5EA7"/>
    <w:rsid w:val="004E04A7"/>
    <w:rsid w:val="004E1E73"/>
    <w:rsid w:val="004E625A"/>
    <w:rsid w:val="004E7F27"/>
    <w:rsid w:val="004F5FA2"/>
    <w:rsid w:val="00513A2F"/>
    <w:rsid w:val="00525C37"/>
    <w:rsid w:val="0052632D"/>
    <w:rsid w:val="005271B7"/>
    <w:rsid w:val="00527CCD"/>
    <w:rsid w:val="0053400A"/>
    <w:rsid w:val="0053476E"/>
    <w:rsid w:val="00535C04"/>
    <w:rsid w:val="00537145"/>
    <w:rsid w:val="00540462"/>
    <w:rsid w:val="00540FEA"/>
    <w:rsid w:val="00546B53"/>
    <w:rsid w:val="00547407"/>
    <w:rsid w:val="00550934"/>
    <w:rsid w:val="0055238B"/>
    <w:rsid w:val="0055249B"/>
    <w:rsid w:val="00552672"/>
    <w:rsid w:val="00556A87"/>
    <w:rsid w:val="00557669"/>
    <w:rsid w:val="005649CF"/>
    <w:rsid w:val="005707D6"/>
    <w:rsid w:val="0057143C"/>
    <w:rsid w:val="005714C5"/>
    <w:rsid w:val="0057212C"/>
    <w:rsid w:val="00572ED3"/>
    <w:rsid w:val="00585A9D"/>
    <w:rsid w:val="0059096C"/>
    <w:rsid w:val="00593CBB"/>
    <w:rsid w:val="005A0248"/>
    <w:rsid w:val="005A22DF"/>
    <w:rsid w:val="005A2B23"/>
    <w:rsid w:val="005A3D48"/>
    <w:rsid w:val="005B3382"/>
    <w:rsid w:val="005B4B70"/>
    <w:rsid w:val="005B7F66"/>
    <w:rsid w:val="005C07ED"/>
    <w:rsid w:val="005C1307"/>
    <w:rsid w:val="005D48A3"/>
    <w:rsid w:val="005E14B4"/>
    <w:rsid w:val="005E2653"/>
    <w:rsid w:val="005E34C3"/>
    <w:rsid w:val="005E3877"/>
    <w:rsid w:val="005E5D37"/>
    <w:rsid w:val="005F1DDB"/>
    <w:rsid w:val="006017AB"/>
    <w:rsid w:val="0060215A"/>
    <w:rsid w:val="00602A3A"/>
    <w:rsid w:val="006045D2"/>
    <w:rsid w:val="0060499C"/>
    <w:rsid w:val="00604CAE"/>
    <w:rsid w:val="006115F3"/>
    <w:rsid w:val="006116F9"/>
    <w:rsid w:val="00612AA1"/>
    <w:rsid w:val="00612FF2"/>
    <w:rsid w:val="006153B4"/>
    <w:rsid w:val="00620A38"/>
    <w:rsid w:val="006218AA"/>
    <w:rsid w:val="00622F7D"/>
    <w:rsid w:val="006249C2"/>
    <w:rsid w:val="00633528"/>
    <w:rsid w:val="00635539"/>
    <w:rsid w:val="0064188B"/>
    <w:rsid w:val="00642E5F"/>
    <w:rsid w:val="00650FE1"/>
    <w:rsid w:val="00652273"/>
    <w:rsid w:val="00654A93"/>
    <w:rsid w:val="00655340"/>
    <w:rsid w:val="0065565A"/>
    <w:rsid w:val="0065682D"/>
    <w:rsid w:val="00656ABC"/>
    <w:rsid w:val="006617F6"/>
    <w:rsid w:val="00670187"/>
    <w:rsid w:val="00670E58"/>
    <w:rsid w:val="0067274C"/>
    <w:rsid w:val="00674B86"/>
    <w:rsid w:val="00684E64"/>
    <w:rsid w:val="00684FC3"/>
    <w:rsid w:val="00695694"/>
    <w:rsid w:val="00696066"/>
    <w:rsid w:val="0069673F"/>
    <w:rsid w:val="006A76FF"/>
    <w:rsid w:val="006C00BD"/>
    <w:rsid w:val="006C35A5"/>
    <w:rsid w:val="006C73FB"/>
    <w:rsid w:val="006D0472"/>
    <w:rsid w:val="006D0FF7"/>
    <w:rsid w:val="006D5BA2"/>
    <w:rsid w:val="006D6037"/>
    <w:rsid w:val="006D64B6"/>
    <w:rsid w:val="006E5A97"/>
    <w:rsid w:val="006F1A3B"/>
    <w:rsid w:val="006F5FB5"/>
    <w:rsid w:val="00703D81"/>
    <w:rsid w:val="007144E8"/>
    <w:rsid w:val="0072111F"/>
    <w:rsid w:val="0072593F"/>
    <w:rsid w:val="00727E0E"/>
    <w:rsid w:val="0073285A"/>
    <w:rsid w:val="0073470B"/>
    <w:rsid w:val="00745320"/>
    <w:rsid w:val="00745EC5"/>
    <w:rsid w:val="00747059"/>
    <w:rsid w:val="007472BB"/>
    <w:rsid w:val="00752EFB"/>
    <w:rsid w:val="00763594"/>
    <w:rsid w:val="0076418A"/>
    <w:rsid w:val="00764DF8"/>
    <w:rsid w:val="007650AC"/>
    <w:rsid w:val="00765C0F"/>
    <w:rsid w:val="00767F95"/>
    <w:rsid w:val="00770FFE"/>
    <w:rsid w:val="00772B2B"/>
    <w:rsid w:val="00777660"/>
    <w:rsid w:val="00782550"/>
    <w:rsid w:val="00783D4E"/>
    <w:rsid w:val="00792924"/>
    <w:rsid w:val="007A0075"/>
    <w:rsid w:val="007A335E"/>
    <w:rsid w:val="007A3522"/>
    <w:rsid w:val="007A7FFB"/>
    <w:rsid w:val="007B5819"/>
    <w:rsid w:val="007B5C33"/>
    <w:rsid w:val="007C69D1"/>
    <w:rsid w:val="007D0073"/>
    <w:rsid w:val="007D28DA"/>
    <w:rsid w:val="007D34BF"/>
    <w:rsid w:val="007E5002"/>
    <w:rsid w:val="007F55D3"/>
    <w:rsid w:val="00803ECA"/>
    <w:rsid w:val="008118BA"/>
    <w:rsid w:val="008214F3"/>
    <w:rsid w:val="008256DB"/>
    <w:rsid w:val="00837560"/>
    <w:rsid w:val="008402BC"/>
    <w:rsid w:val="00844CFC"/>
    <w:rsid w:val="00850449"/>
    <w:rsid w:val="00850F71"/>
    <w:rsid w:val="0085218D"/>
    <w:rsid w:val="00857233"/>
    <w:rsid w:val="00860CB0"/>
    <w:rsid w:val="00863C56"/>
    <w:rsid w:val="008678E6"/>
    <w:rsid w:val="008711EC"/>
    <w:rsid w:val="008806AC"/>
    <w:rsid w:val="00881432"/>
    <w:rsid w:val="00892DB9"/>
    <w:rsid w:val="0089562E"/>
    <w:rsid w:val="008958AB"/>
    <w:rsid w:val="00896D7F"/>
    <w:rsid w:val="008A7AEA"/>
    <w:rsid w:val="008B034B"/>
    <w:rsid w:val="008C3362"/>
    <w:rsid w:val="008D0BEC"/>
    <w:rsid w:val="008D2F5B"/>
    <w:rsid w:val="008D79C1"/>
    <w:rsid w:val="008E1AD9"/>
    <w:rsid w:val="008F148F"/>
    <w:rsid w:val="008F28DF"/>
    <w:rsid w:val="008F5096"/>
    <w:rsid w:val="008F601A"/>
    <w:rsid w:val="008F7E5F"/>
    <w:rsid w:val="009004DE"/>
    <w:rsid w:val="0092173E"/>
    <w:rsid w:val="00923B4A"/>
    <w:rsid w:val="009274E8"/>
    <w:rsid w:val="00932E98"/>
    <w:rsid w:val="00933D3A"/>
    <w:rsid w:val="00942B8F"/>
    <w:rsid w:val="009456B1"/>
    <w:rsid w:val="009479DC"/>
    <w:rsid w:val="009518A7"/>
    <w:rsid w:val="00954568"/>
    <w:rsid w:val="0095654E"/>
    <w:rsid w:val="0096098A"/>
    <w:rsid w:val="00962799"/>
    <w:rsid w:val="00963056"/>
    <w:rsid w:val="0096321C"/>
    <w:rsid w:val="00966117"/>
    <w:rsid w:val="00973248"/>
    <w:rsid w:val="00980481"/>
    <w:rsid w:val="00980C1C"/>
    <w:rsid w:val="00982A97"/>
    <w:rsid w:val="00982E1E"/>
    <w:rsid w:val="00982E6B"/>
    <w:rsid w:val="009857DA"/>
    <w:rsid w:val="009858AA"/>
    <w:rsid w:val="009867E6"/>
    <w:rsid w:val="0099047D"/>
    <w:rsid w:val="009B5566"/>
    <w:rsid w:val="009B5908"/>
    <w:rsid w:val="009B5B35"/>
    <w:rsid w:val="009C4DD5"/>
    <w:rsid w:val="009D08C9"/>
    <w:rsid w:val="009D2674"/>
    <w:rsid w:val="009E0F72"/>
    <w:rsid w:val="009E22B0"/>
    <w:rsid w:val="009E2712"/>
    <w:rsid w:val="009F0492"/>
    <w:rsid w:val="009F1C05"/>
    <w:rsid w:val="009F4106"/>
    <w:rsid w:val="009F422D"/>
    <w:rsid w:val="009F7119"/>
    <w:rsid w:val="009F77A5"/>
    <w:rsid w:val="00A00380"/>
    <w:rsid w:val="00A019DC"/>
    <w:rsid w:val="00A02D0E"/>
    <w:rsid w:val="00A03EA7"/>
    <w:rsid w:val="00A07880"/>
    <w:rsid w:val="00A15999"/>
    <w:rsid w:val="00A17A89"/>
    <w:rsid w:val="00A23090"/>
    <w:rsid w:val="00A26194"/>
    <w:rsid w:val="00A33ADB"/>
    <w:rsid w:val="00A34284"/>
    <w:rsid w:val="00A34DF2"/>
    <w:rsid w:val="00A36E61"/>
    <w:rsid w:val="00A40F09"/>
    <w:rsid w:val="00A4387E"/>
    <w:rsid w:val="00A461EB"/>
    <w:rsid w:val="00A52102"/>
    <w:rsid w:val="00A55839"/>
    <w:rsid w:val="00A607C4"/>
    <w:rsid w:val="00A60B7E"/>
    <w:rsid w:val="00A61D07"/>
    <w:rsid w:val="00A62F4C"/>
    <w:rsid w:val="00A66655"/>
    <w:rsid w:val="00A71C05"/>
    <w:rsid w:val="00A71D5C"/>
    <w:rsid w:val="00A72A45"/>
    <w:rsid w:val="00A820CB"/>
    <w:rsid w:val="00A87110"/>
    <w:rsid w:val="00A94CDA"/>
    <w:rsid w:val="00A97F45"/>
    <w:rsid w:val="00AA0D23"/>
    <w:rsid w:val="00AA3972"/>
    <w:rsid w:val="00AA4833"/>
    <w:rsid w:val="00AA5012"/>
    <w:rsid w:val="00AB26A8"/>
    <w:rsid w:val="00AB2FDA"/>
    <w:rsid w:val="00AB4048"/>
    <w:rsid w:val="00AB62D6"/>
    <w:rsid w:val="00AB7A45"/>
    <w:rsid w:val="00AB7D22"/>
    <w:rsid w:val="00AC1FED"/>
    <w:rsid w:val="00AD0A64"/>
    <w:rsid w:val="00AD1CC7"/>
    <w:rsid w:val="00AD50B3"/>
    <w:rsid w:val="00AD50FF"/>
    <w:rsid w:val="00AD5F06"/>
    <w:rsid w:val="00AE09FA"/>
    <w:rsid w:val="00AE419D"/>
    <w:rsid w:val="00AE7312"/>
    <w:rsid w:val="00AF2279"/>
    <w:rsid w:val="00AF391B"/>
    <w:rsid w:val="00AF5D12"/>
    <w:rsid w:val="00AF64A2"/>
    <w:rsid w:val="00AF6839"/>
    <w:rsid w:val="00AF6CF1"/>
    <w:rsid w:val="00B0273F"/>
    <w:rsid w:val="00B04571"/>
    <w:rsid w:val="00B0499F"/>
    <w:rsid w:val="00B0591B"/>
    <w:rsid w:val="00B206E4"/>
    <w:rsid w:val="00B23496"/>
    <w:rsid w:val="00B239E3"/>
    <w:rsid w:val="00B23FDA"/>
    <w:rsid w:val="00B3284E"/>
    <w:rsid w:val="00B37BC9"/>
    <w:rsid w:val="00B41453"/>
    <w:rsid w:val="00B5001D"/>
    <w:rsid w:val="00B524F4"/>
    <w:rsid w:val="00B540E6"/>
    <w:rsid w:val="00B7101C"/>
    <w:rsid w:val="00B722A1"/>
    <w:rsid w:val="00B83BEA"/>
    <w:rsid w:val="00B87A3C"/>
    <w:rsid w:val="00B907A7"/>
    <w:rsid w:val="00B9326E"/>
    <w:rsid w:val="00B95FC9"/>
    <w:rsid w:val="00BA090B"/>
    <w:rsid w:val="00BA15A0"/>
    <w:rsid w:val="00BA2249"/>
    <w:rsid w:val="00BA4AC6"/>
    <w:rsid w:val="00BA564A"/>
    <w:rsid w:val="00BB2545"/>
    <w:rsid w:val="00BB33FB"/>
    <w:rsid w:val="00BB419B"/>
    <w:rsid w:val="00BB4AE5"/>
    <w:rsid w:val="00BB6D79"/>
    <w:rsid w:val="00BC0C09"/>
    <w:rsid w:val="00BC3F42"/>
    <w:rsid w:val="00BD120B"/>
    <w:rsid w:val="00BD2FA3"/>
    <w:rsid w:val="00BD64B4"/>
    <w:rsid w:val="00BE0109"/>
    <w:rsid w:val="00BE0AA5"/>
    <w:rsid w:val="00BE2210"/>
    <w:rsid w:val="00BE4C98"/>
    <w:rsid w:val="00BF34CD"/>
    <w:rsid w:val="00BF5103"/>
    <w:rsid w:val="00BF5B02"/>
    <w:rsid w:val="00BF6042"/>
    <w:rsid w:val="00BF6B17"/>
    <w:rsid w:val="00C03292"/>
    <w:rsid w:val="00C066CB"/>
    <w:rsid w:val="00C07615"/>
    <w:rsid w:val="00C22F2D"/>
    <w:rsid w:val="00C237A9"/>
    <w:rsid w:val="00C26FFC"/>
    <w:rsid w:val="00C272D9"/>
    <w:rsid w:val="00C2741B"/>
    <w:rsid w:val="00C30AE7"/>
    <w:rsid w:val="00C31A88"/>
    <w:rsid w:val="00C3276E"/>
    <w:rsid w:val="00C332CC"/>
    <w:rsid w:val="00C33622"/>
    <w:rsid w:val="00C42D1F"/>
    <w:rsid w:val="00C44538"/>
    <w:rsid w:val="00C47D58"/>
    <w:rsid w:val="00C5279F"/>
    <w:rsid w:val="00C54CD5"/>
    <w:rsid w:val="00C55126"/>
    <w:rsid w:val="00C55419"/>
    <w:rsid w:val="00C65A0E"/>
    <w:rsid w:val="00C7660B"/>
    <w:rsid w:val="00C766EC"/>
    <w:rsid w:val="00C77191"/>
    <w:rsid w:val="00C81E0D"/>
    <w:rsid w:val="00C876DD"/>
    <w:rsid w:val="00C87E8C"/>
    <w:rsid w:val="00C939C3"/>
    <w:rsid w:val="00CA0A13"/>
    <w:rsid w:val="00CA1636"/>
    <w:rsid w:val="00CA23A0"/>
    <w:rsid w:val="00CA580B"/>
    <w:rsid w:val="00CA6C17"/>
    <w:rsid w:val="00CB16D1"/>
    <w:rsid w:val="00CB40E2"/>
    <w:rsid w:val="00CB6298"/>
    <w:rsid w:val="00CB7A8F"/>
    <w:rsid w:val="00CB7FC2"/>
    <w:rsid w:val="00CD3EEE"/>
    <w:rsid w:val="00CD4D35"/>
    <w:rsid w:val="00CE2938"/>
    <w:rsid w:val="00CE3C85"/>
    <w:rsid w:val="00CF2960"/>
    <w:rsid w:val="00CF52EA"/>
    <w:rsid w:val="00CF72C0"/>
    <w:rsid w:val="00CF7E6B"/>
    <w:rsid w:val="00D008F9"/>
    <w:rsid w:val="00D013FD"/>
    <w:rsid w:val="00D0413C"/>
    <w:rsid w:val="00D07E0F"/>
    <w:rsid w:val="00D15C7E"/>
    <w:rsid w:val="00D17E60"/>
    <w:rsid w:val="00D26BA7"/>
    <w:rsid w:val="00D27DB2"/>
    <w:rsid w:val="00D30165"/>
    <w:rsid w:val="00D33C53"/>
    <w:rsid w:val="00D34594"/>
    <w:rsid w:val="00D42B2E"/>
    <w:rsid w:val="00D462F7"/>
    <w:rsid w:val="00D55ED6"/>
    <w:rsid w:val="00D615B7"/>
    <w:rsid w:val="00D72FF9"/>
    <w:rsid w:val="00D749C0"/>
    <w:rsid w:val="00D74A8C"/>
    <w:rsid w:val="00D76413"/>
    <w:rsid w:val="00D775F7"/>
    <w:rsid w:val="00D80770"/>
    <w:rsid w:val="00D856B4"/>
    <w:rsid w:val="00D86B9E"/>
    <w:rsid w:val="00D9168F"/>
    <w:rsid w:val="00D9343F"/>
    <w:rsid w:val="00D947EB"/>
    <w:rsid w:val="00D970D0"/>
    <w:rsid w:val="00DA108E"/>
    <w:rsid w:val="00DA54E8"/>
    <w:rsid w:val="00DD1CC2"/>
    <w:rsid w:val="00DD48E0"/>
    <w:rsid w:val="00DE0BCB"/>
    <w:rsid w:val="00DE0FF7"/>
    <w:rsid w:val="00DE1A17"/>
    <w:rsid w:val="00DE7C53"/>
    <w:rsid w:val="00E00F57"/>
    <w:rsid w:val="00E01913"/>
    <w:rsid w:val="00E01D55"/>
    <w:rsid w:val="00E048AD"/>
    <w:rsid w:val="00E07306"/>
    <w:rsid w:val="00E07E22"/>
    <w:rsid w:val="00E124B0"/>
    <w:rsid w:val="00E14AD1"/>
    <w:rsid w:val="00E1618C"/>
    <w:rsid w:val="00E20C00"/>
    <w:rsid w:val="00E27454"/>
    <w:rsid w:val="00E27E28"/>
    <w:rsid w:val="00E30171"/>
    <w:rsid w:val="00E36479"/>
    <w:rsid w:val="00E438CD"/>
    <w:rsid w:val="00E531EF"/>
    <w:rsid w:val="00E5421E"/>
    <w:rsid w:val="00E55383"/>
    <w:rsid w:val="00E61274"/>
    <w:rsid w:val="00E707DB"/>
    <w:rsid w:val="00E7094E"/>
    <w:rsid w:val="00E743ED"/>
    <w:rsid w:val="00E80E36"/>
    <w:rsid w:val="00E82E1D"/>
    <w:rsid w:val="00E875DF"/>
    <w:rsid w:val="00E90C3E"/>
    <w:rsid w:val="00E92E4D"/>
    <w:rsid w:val="00E95289"/>
    <w:rsid w:val="00E97D0F"/>
    <w:rsid w:val="00EA25A7"/>
    <w:rsid w:val="00EA33C6"/>
    <w:rsid w:val="00EA4523"/>
    <w:rsid w:val="00EA5474"/>
    <w:rsid w:val="00EA5DDA"/>
    <w:rsid w:val="00EA63F8"/>
    <w:rsid w:val="00EA7824"/>
    <w:rsid w:val="00EB01A9"/>
    <w:rsid w:val="00EB23DB"/>
    <w:rsid w:val="00EB295E"/>
    <w:rsid w:val="00EB3231"/>
    <w:rsid w:val="00EB3F64"/>
    <w:rsid w:val="00EB53D8"/>
    <w:rsid w:val="00EB6ABC"/>
    <w:rsid w:val="00EC0839"/>
    <w:rsid w:val="00EC333E"/>
    <w:rsid w:val="00EC3ECF"/>
    <w:rsid w:val="00EC51AC"/>
    <w:rsid w:val="00ED216C"/>
    <w:rsid w:val="00ED3756"/>
    <w:rsid w:val="00ED5214"/>
    <w:rsid w:val="00ED7A67"/>
    <w:rsid w:val="00ED7BF9"/>
    <w:rsid w:val="00EE3002"/>
    <w:rsid w:val="00EE7AA5"/>
    <w:rsid w:val="00EF0238"/>
    <w:rsid w:val="00EF40FD"/>
    <w:rsid w:val="00EF6EA9"/>
    <w:rsid w:val="00F03155"/>
    <w:rsid w:val="00F05439"/>
    <w:rsid w:val="00F1522A"/>
    <w:rsid w:val="00F16D33"/>
    <w:rsid w:val="00F16DF3"/>
    <w:rsid w:val="00F23AD9"/>
    <w:rsid w:val="00F26A4A"/>
    <w:rsid w:val="00F30542"/>
    <w:rsid w:val="00F367C2"/>
    <w:rsid w:val="00F36FFD"/>
    <w:rsid w:val="00F41E4E"/>
    <w:rsid w:val="00F42017"/>
    <w:rsid w:val="00F459F6"/>
    <w:rsid w:val="00F528A2"/>
    <w:rsid w:val="00F53A6C"/>
    <w:rsid w:val="00F637AA"/>
    <w:rsid w:val="00F65526"/>
    <w:rsid w:val="00F70B18"/>
    <w:rsid w:val="00F72824"/>
    <w:rsid w:val="00F80E96"/>
    <w:rsid w:val="00F829CB"/>
    <w:rsid w:val="00F862CA"/>
    <w:rsid w:val="00F865E5"/>
    <w:rsid w:val="00F86BBF"/>
    <w:rsid w:val="00F91AA6"/>
    <w:rsid w:val="00F97E85"/>
    <w:rsid w:val="00FA04F1"/>
    <w:rsid w:val="00FA06B1"/>
    <w:rsid w:val="00FA2E08"/>
    <w:rsid w:val="00FA5257"/>
    <w:rsid w:val="00FB10B6"/>
    <w:rsid w:val="00FB5113"/>
    <w:rsid w:val="00FB6891"/>
    <w:rsid w:val="00FB784E"/>
    <w:rsid w:val="00FC51CD"/>
    <w:rsid w:val="00FC558B"/>
    <w:rsid w:val="00FD268A"/>
    <w:rsid w:val="00FE0744"/>
    <w:rsid w:val="00FE0A19"/>
    <w:rsid w:val="00FE0F47"/>
    <w:rsid w:val="00FF1F46"/>
    <w:rsid w:val="00FF3FA3"/>
    <w:rsid w:val="00FF5F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6950"/>
  <w15:docId w15:val="{3A7A408C-0BC8-409F-9E5E-B8ADA46F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DD1CC2"/>
    <w:pPr>
      <w:ind w:left="720"/>
      <w:contextualSpacing/>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3954D2"/>
  </w:style>
  <w:style w:type="paragraph" w:customStyle="1" w:styleId="wordsection1">
    <w:name w:val="wordsection1"/>
    <w:basedOn w:val="Normlny"/>
    <w:uiPriority w:val="99"/>
    <w:rsid w:val="00767F95"/>
    <w:pPr>
      <w:spacing w:after="0" w:line="240" w:lineRule="auto"/>
    </w:pPr>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518A7"/>
    <w:rPr>
      <w:sz w:val="16"/>
      <w:szCs w:val="16"/>
    </w:rPr>
  </w:style>
  <w:style w:type="paragraph" w:styleId="Bezriadkovania">
    <w:name w:val="No Spacing"/>
    <w:basedOn w:val="Normlny"/>
    <w:uiPriority w:val="1"/>
    <w:qFormat/>
    <w:rsid w:val="009518A7"/>
    <w:pPr>
      <w:spacing w:after="0" w:line="240" w:lineRule="auto"/>
    </w:pPr>
    <w:rPr>
      <w:rFonts w:ascii="Calibri" w:hAnsi="Calibri" w:cs="Calibri"/>
    </w:rPr>
  </w:style>
  <w:style w:type="character" w:styleId="Hypertextovprepojenie">
    <w:name w:val="Hyperlink"/>
    <w:basedOn w:val="Predvolenpsmoodseku"/>
    <w:uiPriority w:val="99"/>
    <w:unhideWhenUsed/>
    <w:rsid w:val="00BB4AE5"/>
    <w:rPr>
      <w:color w:val="0000FF" w:themeColor="hyperlink"/>
      <w:u w:val="single"/>
    </w:rPr>
  </w:style>
  <w:style w:type="paragraph" w:styleId="PredformtovanHTML">
    <w:name w:val="HTML Preformatted"/>
    <w:basedOn w:val="Normlny"/>
    <w:link w:val="PredformtovanHTMLChar"/>
    <w:uiPriority w:val="99"/>
    <w:semiHidden/>
    <w:unhideWhenUsed/>
    <w:rsid w:val="00734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73470B"/>
    <w:rPr>
      <w:rFonts w:ascii="Courier New" w:eastAsia="Times New Roman" w:hAnsi="Courier New" w:cs="Courier New"/>
      <w:sz w:val="20"/>
      <w:szCs w:val="20"/>
      <w:lang w:eastAsia="sk-SK"/>
    </w:rPr>
  </w:style>
  <w:style w:type="paragraph" w:styleId="Textkomentra">
    <w:name w:val="annotation text"/>
    <w:basedOn w:val="Normlny"/>
    <w:link w:val="TextkomentraChar"/>
    <w:uiPriority w:val="99"/>
    <w:semiHidden/>
    <w:unhideWhenUsed/>
    <w:rsid w:val="00083D8D"/>
    <w:pPr>
      <w:spacing w:after="120" w:line="240" w:lineRule="auto"/>
    </w:pPr>
    <w:rPr>
      <w:rFonts w:ascii="Cambria" w:eastAsia="Calibri" w:hAnsi="Cambria" w:cs="Times New Roman"/>
      <w:sz w:val="20"/>
      <w:szCs w:val="20"/>
    </w:rPr>
  </w:style>
  <w:style w:type="character" w:customStyle="1" w:styleId="TextkomentraChar">
    <w:name w:val="Text komentára Char"/>
    <w:basedOn w:val="Predvolenpsmoodseku"/>
    <w:link w:val="Textkomentra"/>
    <w:uiPriority w:val="99"/>
    <w:semiHidden/>
    <w:rsid w:val="00083D8D"/>
    <w:rPr>
      <w:rFonts w:ascii="Cambria" w:eastAsia="Calibri" w:hAnsi="Cambria" w:cs="Times New Roman"/>
      <w:sz w:val="20"/>
      <w:szCs w:val="20"/>
    </w:rPr>
  </w:style>
  <w:style w:type="paragraph" w:styleId="Textbubliny">
    <w:name w:val="Balloon Text"/>
    <w:basedOn w:val="Normlny"/>
    <w:link w:val="TextbublinyChar"/>
    <w:uiPriority w:val="99"/>
    <w:semiHidden/>
    <w:unhideWhenUsed/>
    <w:rsid w:val="00083D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83D8D"/>
    <w:rPr>
      <w:rFonts w:ascii="Segoe UI" w:hAnsi="Segoe UI" w:cs="Segoe UI"/>
      <w:sz w:val="18"/>
      <w:szCs w:val="18"/>
    </w:rPr>
  </w:style>
  <w:style w:type="paragraph" w:styleId="Hlavika">
    <w:name w:val="header"/>
    <w:basedOn w:val="Normlny"/>
    <w:link w:val="HlavikaChar"/>
    <w:uiPriority w:val="99"/>
    <w:unhideWhenUsed/>
    <w:rsid w:val="00D74A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74A8C"/>
  </w:style>
  <w:style w:type="paragraph" w:styleId="Pta">
    <w:name w:val="footer"/>
    <w:basedOn w:val="Normlny"/>
    <w:link w:val="PtaChar"/>
    <w:uiPriority w:val="99"/>
    <w:unhideWhenUsed/>
    <w:rsid w:val="00D74A8C"/>
    <w:pPr>
      <w:tabs>
        <w:tab w:val="center" w:pos="4536"/>
        <w:tab w:val="right" w:pos="9072"/>
      </w:tabs>
      <w:spacing w:after="0" w:line="240" w:lineRule="auto"/>
    </w:pPr>
  </w:style>
  <w:style w:type="character" w:customStyle="1" w:styleId="PtaChar">
    <w:name w:val="Päta Char"/>
    <w:basedOn w:val="Predvolenpsmoodseku"/>
    <w:link w:val="Pta"/>
    <w:uiPriority w:val="99"/>
    <w:rsid w:val="00D74A8C"/>
  </w:style>
  <w:style w:type="paragraph" w:customStyle="1" w:styleId="Hlava">
    <w:name w:val="Hlava"/>
    <w:basedOn w:val="Normlny"/>
    <w:next w:val="Normlny"/>
    <w:rsid w:val="00D26BA7"/>
    <w:pPr>
      <w:keepNext/>
      <w:keepLines/>
      <w:spacing w:before="240" w:after="0" w:line="240" w:lineRule="auto"/>
      <w:jc w:val="center"/>
      <w:outlineLvl w:val="2"/>
    </w:pPr>
    <w:rPr>
      <w:rFonts w:ascii="Times New Roman" w:eastAsia="Times New Roman" w:hAnsi="Times New Roman" w:cs="Times New Roman"/>
      <w:sz w:val="24"/>
      <w:szCs w:val="20"/>
      <w:lang w:val="cs-CZ" w:eastAsia="cs-CZ"/>
    </w:rPr>
  </w:style>
  <w:style w:type="paragraph" w:customStyle="1" w:styleId="NADPISSTI">
    <w:name w:val="NADPIS ČÁSTI"/>
    <w:basedOn w:val="Normlny"/>
    <w:next w:val="Hlava"/>
    <w:rsid w:val="00D26BA7"/>
    <w:pPr>
      <w:keepNext/>
      <w:keepLines/>
      <w:spacing w:after="0" w:line="240" w:lineRule="auto"/>
      <w:jc w:val="center"/>
      <w:outlineLvl w:val="1"/>
    </w:pPr>
    <w:rPr>
      <w:rFonts w:ascii="Times New Roman" w:eastAsia="Times New Roman" w:hAnsi="Times New Roman" w:cs="Times New Roman"/>
      <w:b/>
      <w:sz w:val="24"/>
      <w:szCs w:val="20"/>
      <w:lang w:val="cs-CZ" w:eastAsia="cs-CZ"/>
    </w:rPr>
  </w:style>
  <w:style w:type="paragraph" w:customStyle="1" w:styleId="odstavec">
    <w:name w:val="odstavec"/>
    <w:basedOn w:val="Normlny"/>
    <w:rsid w:val="00D26BA7"/>
    <w:pPr>
      <w:tabs>
        <w:tab w:val="left" w:pos="851"/>
      </w:tabs>
      <w:spacing w:before="120" w:after="0" w:line="240" w:lineRule="auto"/>
      <w:ind w:firstLine="482"/>
      <w:jc w:val="both"/>
    </w:pPr>
    <w:rPr>
      <w:rFonts w:ascii="Times New Roman" w:eastAsia="Times New Roman" w:hAnsi="Times New Roman" w:cs="Times New Roman"/>
      <w:noProof/>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004">
      <w:bodyDiv w:val="1"/>
      <w:marLeft w:val="0"/>
      <w:marRight w:val="0"/>
      <w:marTop w:val="0"/>
      <w:marBottom w:val="0"/>
      <w:divBdr>
        <w:top w:val="none" w:sz="0" w:space="0" w:color="auto"/>
        <w:left w:val="none" w:sz="0" w:space="0" w:color="auto"/>
        <w:bottom w:val="none" w:sz="0" w:space="0" w:color="auto"/>
        <w:right w:val="none" w:sz="0" w:space="0" w:color="auto"/>
      </w:divBdr>
    </w:div>
    <w:div w:id="88621857">
      <w:bodyDiv w:val="1"/>
      <w:marLeft w:val="0"/>
      <w:marRight w:val="0"/>
      <w:marTop w:val="0"/>
      <w:marBottom w:val="0"/>
      <w:divBdr>
        <w:top w:val="none" w:sz="0" w:space="0" w:color="auto"/>
        <w:left w:val="none" w:sz="0" w:space="0" w:color="auto"/>
        <w:bottom w:val="none" w:sz="0" w:space="0" w:color="auto"/>
        <w:right w:val="none" w:sz="0" w:space="0" w:color="auto"/>
      </w:divBdr>
      <w:divsChild>
        <w:div w:id="971862278">
          <w:marLeft w:val="0"/>
          <w:marRight w:val="0"/>
          <w:marTop w:val="0"/>
          <w:marBottom w:val="24"/>
          <w:divBdr>
            <w:top w:val="none" w:sz="0" w:space="0" w:color="auto"/>
            <w:left w:val="none" w:sz="0" w:space="0" w:color="auto"/>
            <w:bottom w:val="none" w:sz="0" w:space="0" w:color="auto"/>
            <w:right w:val="none" w:sz="0" w:space="0" w:color="auto"/>
          </w:divBdr>
        </w:div>
        <w:div w:id="442311568">
          <w:marLeft w:val="0"/>
          <w:marRight w:val="0"/>
          <w:marTop w:val="0"/>
          <w:marBottom w:val="24"/>
          <w:divBdr>
            <w:top w:val="none" w:sz="0" w:space="0" w:color="auto"/>
            <w:left w:val="none" w:sz="0" w:space="0" w:color="auto"/>
            <w:bottom w:val="none" w:sz="0" w:space="0" w:color="auto"/>
            <w:right w:val="none" w:sz="0" w:space="0" w:color="auto"/>
          </w:divBdr>
        </w:div>
        <w:div w:id="1752118632">
          <w:marLeft w:val="0"/>
          <w:marRight w:val="0"/>
          <w:marTop w:val="96"/>
          <w:marBottom w:val="96"/>
          <w:divBdr>
            <w:top w:val="none" w:sz="0" w:space="0" w:color="auto"/>
            <w:left w:val="none" w:sz="0" w:space="0" w:color="auto"/>
            <w:bottom w:val="none" w:sz="0" w:space="0" w:color="auto"/>
            <w:right w:val="none" w:sz="0" w:space="0" w:color="auto"/>
          </w:divBdr>
        </w:div>
        <w:div w:id="1619725079">
          <w:marLeft w:val="0"/>
          <w:marRight w:val="0"/>
          <w:marTop w:val="96"/>
          <w:marBottom w:val="96"/>
          <w:divBdr>
            <w:top w:val="none" w:sz="0" w:space="0" w:color="auto"/>
            <w:left w:val="none" w:sz="0" w:space="0" w:color="auto"/>
            <w:bottom w:val="none" w:sz="0" w:space="0" w:color="auto"/>
            <w:right w:val="none" w:sz="0" w:space="0" w:color="auto"/>
          </w:divBdr>
        </w:div>
      </w:divsChild>
    </w:div>
    <w:div w:id="194580280">
      <w:bodyDiv w:val="1"/>
      <w:marLeft w:val="0"/>
      <w:marRight w:val="0"/>
      <w:marTop w:val="0"/>
      <w:marBottom w:val="0"/>
      <w:divBdr>
        <w:top w:val="none" w:sz="0" w:space="0" w:color="auto"/>
        <w:left w:val="none" w:sz="0" w:space="0" w:color="auto"/>
        <w:bottom w:val="none" w:sz="0" w:space="0" w:color="auto"/>
        <w:right w:val="none" w:sz="0" w:space="0" w:color="auto"/>
      </w:divBdr>
    </w:div>
    <w:div w:id="387725784">
      <w:bodyDiv w:val="1"/>
      <w:marLeft w:val="0"/>
      <w:marRight w:val="0"/>
      <w:marTop w:val="0"/>
      <w:marBottom w:val="0"/>
      <w:divBdr>
        <w:top w:val="none" w:sz="0" w:space="0" w:color="auto"/>
        <w:left w:val="none" w:sz="0" w:space="0" w:color="auto"/>
        <w:bottom w:val="none" w:sz="0" w:space="0" w:color="auto"/>
        <w:right w:val="none" w:sz="0" w:space="0" w:color="auto"/>
      </w:divBdr>
    </w:div>
    <w:div w:id="393353494">
      <w:bodyDiv w:val="1"/>
      <w:marLeft w:val="0"/>
      <w:marRight w:val="0"/>
      <w:marTop w:val="0"/>
      <w:marBottom w:val="0"/>
      <w:divBdr>
        <w:top w:val="none" w:sz="0" w:space="0" w:color="auto"/>
        <w:left w:val="none" w:sz="0" w:space="0" w:color="auto"/>
        <w:bottom w:val="none" w:sz="0" w:space="0" w:color="auto"/>
        <w:right w:val="none" w:sz="0" w:space="0" w:color="auto"/>
      </w:divBdr>
    </w:div>
    <w:div w:id="451746296">
      <w:bodyDiv w:val="1"/>
      <w:marLeft w:val="0"/>
      <w:marRight w:val="0"/>
      <w:marTop w:val="0"/>
      <w:marBottom w:val="0"/>
      <w:divBdr>
        <w:top w:val="none" w:sz="0" w:space="0" w:color="auto"/>
        <w:left w:val="none" w:sz="0" w:space="0" w:color="auto"/>
        <w:bottom w:val="none" w:sz="0" w:space="0" w:color="auto"/>
        <w:right w:val="none" w:sz="0" w:space="0" w:color="auto"/>
      </w:divBdr>
    </w:div>
    <w:div w:id="504126234">
      <w:bodyDiv w:val="1"/>
      <w:marLeft w:val="0"/>
      <w:marRight w:val="0"/>
      <w:marTop w:val="0"/>
      <w:marBottom w:val="0"/>
      <w:divBdr>
        <w:top w:val="none" w:sz="0" w:space="0" w:color="auto"/>
        <w:left w:val="none" w:sz="0" w:space="0" w:color="auto"/>
        <w:bottom w:val="none" w:sz="0" w:space="0" w:color="auto"/>
        <w:right w:val="none" w:sz="0" w:space="0" w:color="auto"/>
      </w:divBdr>
      <w:divsChild>
        <w:div w:id="278881840">
          <w:marLeft w:val="624"/>
          <w:marRight w:val="0"/>
          <w:marTop w:val="0"/>
          <w:marBottom w:val="0"/>
          <w:divBdr>
            <w:top w:val="none" w:sz="0" w:space="0" w:color="auto"/>
            <w:left w:val="none" w:sz="0" w:space="0" w:color="auto"/>
            <w:bottom w:val="none" w:sz="0" w:space="0" w:color="auto"/>
            <w:right w:val="none" w:sz="0" w:space="0" w:color="auto"/>
          </w:divBdr>
        </w:div>
        <w:div w:id="1543520525">
          <w:marLeft w:val="624"/>
          <w:marRight w:val="0"/>
          <w:marTop w:val="0"/>
          <w:marBottom w:val="0"/>
          <w:divBdr>
            <w:top w:val="none" w:sz="0" w:space="0" w:color="auto"/>
            <w:left w:val="none" w:sz="0" w:space="0" w:color="auto"/>
            <w:bottom w:val="none" w:sz="0" w:space="0" w:color="auto"/>
            <w:right w:val="none" w:sz="0" w:space="0" w:color="auto"/>
          </w:divBdr>
        </w:div>
      </w:divsChild>
    </w:div>
    <w:div w:id="528446372">
      <w:bodyDiv w:val="1"/>
      <w:marLeft w:val="0"/>
      <w:marRight w:val="0"/>
      <w:marTop w:val="0"/>
      <w:marBottom w:val="0"/>
      <w:divBdr>
        <w:top w:val="none" w:sz="0" w:space="0" w:color="auto"/>
        <w:left w:val="none" w:sz="0" w:space="0" w:color="auto"/>
        <w:bottom w:val="none" w:sz="0" w:space="0" w:color="auto"/>
        <w:right w:val="none" w:sz="0" w:space="0" w:color="auto"/>
      </w:divBdr>
      <w:divsChild>
        <w:div w:id="762847101">
          <w:marLeft w:val="0"/>
          <w:marRight w:val="0"/>
          <w:marTop w:val="312"/>
          <w:marBottom w:val="96"/>
          <w:divBdr>
            <w:top w:val="none" w:sz="0" w:space="0" w:color="auto"/>
            <w:left w:val="none" w:sz="0" w:space="0" w:color="auto"/>
            <w:bottom w:val="none" w:sz="0" w:space="0" w:color="auto"/>
            <w:right w:val="none" w:sz="0" w:space="0" w:color="auto"/>
          </w:divBdr>
        </w:div>
      </w:divsChild>
    </w:div>
    <w:div w:id="599987851">
      <w:bodyDiv w:val="1"/>
      <w:marLeft w:val="0"/>
      <w:marRight w:val="0"/>
      <w:marTop w:val="0"/>
      <w:marBottom w:val="0"/>
      <w:divBdr>
        <w:top w:val="none" w:sz="0" w:space="0" w:color="auto"/>
        <w:left w:val="none" w:sz="0" w:space="0" w:color="auto"/>
        <w:bottom w:val="none" w:sz="0" w:space="0" w:color="auto"/>
        <w:right w:val="none" w:sz="0" w:space="0" w:color="auto"/>
      </w:divBdr>
    </w:div>
    <w:div w:id="630943955">
      <w:bodyDiv w:val="1"/>
      <w:marLeft w:val="0"/>
      <w:marRight w:val="0"/>
      <w:marTop w:val="0"/>
      <w:marBottom w:val="0"/>
      <w:divBdr>
        <w:top w:val="none" w:sz="0" w:space="0" w:color="auto"/>
        <w:left w:val="none" w:sz="0" w:space="0" w:color="auto"/>
        <w:bottom w:val="none" w:sz="0" w:space="0" w:color="auto"/>
        <w:right w:val="none" w:sz="0" w:space="0" w:color="auto"/>
      </w:divBdr>
    </w:div>
    <w:div w:id="632491964">
      <w:bodyDiv w:val="1"/>
      <w:marLeft w:val="0"/>
      <w:marRight w:val="0"/>
      <w:marTop w:val="0"/>
      <w:marBottom w:val="0"/>
      <w:divBdr>
        <w:top w:val="none" w:sz="0" w:space="0" w:color="auto"/>
        <w:left w:val="none" w:sz="0" w:space="0" w:color="auto"/>
        <w:bottom w:val="none" w:sz="0" w:space="0" w:color="auto"/>
        <w:right w:val="none" w:sz="0" w:space="0" w:color="auto"/>
      </w:divBdr>
    </w:div>
    <w:div w:id="666520597">
      <w:bodyDiv w:val="1"/>
      <w:marLeft w:val="0"/>
      <w:marRight w:val="0"/>
      <w:marTop w:val="0"/>
      <w:marBottom w:val="0"/>
      <w:divBdr>
        <w:top w:val="none" w:sz="0" w:space="0" w:color="auto"/>
        <w:left w:val="none" w:sz="0" w:space="0" w:color="auto"/>
        <w:bottom w:val="none" w:sz="0" w:space="0" w:color="auto"/>
        <w:right w:val="none" w:sz="0" w:space="0" w:color="auto"/>
      </w:divBdr>
    </w:div>
    <w:div w:id="674382807">
      <w:bodyDiv w:val="1"/>
      <w:marLeft w:val="0"/>
      <w:marRight w:val="0"/>
      <w:marTop w:val="0"/>
      <w:marBottom w:val="0"/>
      <w:divBdr>
        <w:top w:val="none" w:sz="0" w:space="0" w:color="auto"/>
        <w:left w:val="none" w:sz="0" w:space="0" w:color="auto"/>
        <w:bottom w:val="none" w:sz="0" w:space="0" w:color="auto"/>
        <w:right w:val="none" w:sz="0" w:space="0" w:color="auto"/>
      </w:divBdr>
    </w:div>
    <w:div w:id="682047523">
      <w:bodyDiv w:val="1"/>
      <w:marLeft w:val="0"/>
      <w:marRight w:val="0"/>
      <w:marTop w:val="0"/>
      <w:marBottom w:val="0"/>
      <w:divBdr>
        <w:top w:val="none" w:sz="0" w:space="0" w:color="auto"/>
        <w:left w:val="none" w:sz="0" w:space="0" w:color="auto"/>
        <w:bottom w:val="none" w:sz="0" w:space="0" w:color="auto"/>
        <w:right w:val="none" w:sz="0" w:space="0" w:color="auto"/>
      </w:divBdr>
      <w:divsChild>
        <w:div w:id="1130898870">
          <w:marLeft w:val="0"/>
          <w:marRight w:val="0"/>
          <w:marTop w:val="0"/>
          <w:marBottom w:val="192"/>
          <w:divBdr>
            <w:top w:val="none" w:sz="0" w:space="0" w:color="auto"/>
            <w:left w:val="none" w:sz="0" w:space="0" w:color="auto"/>
            <w:bottom w:val="none" w:sz="0" w:space="0" w:color="auto"/>
            <w:right w:val="none" w:sz="0" w:space="0" w:color="auto"/>
          </w:divBdr>
        </w:div>
        <w:div w:id="589386332">
          <w:marLeft w:val="624"/>
          <w:marRight w:val="0"/>
          <w:marTop w:val="0"/>
          <w:marBottom w:val="0"/>
          <w:divBdr>
            <w:top w:val="none" w:sz="0" w:space="0" w:color="auto"/>
            <w:left w:val="none" w:sz="0" w:space="0" w:color="auto"/>
            <w:bottom w:val="none" w:sz="0" w:space="0" w:color="auto"/>
            <w:right w:val="none" w:sz="0" w:space="0" w:color="auto"/>
          </w:divBdr>
          <w:divsChild>
            <w:div w:id="1497266716">
              <w:marLeft w:val="0"/>
              <w:marRight w:val="0"/>
              <w:marTop w:val="0"/>
              <w:marBottom w:val="192"/>
              <w:divBdr>
                <w:top w:val="single" w:sz="6" w:space="0" w:color="B9B9B9"/>
                <w:left w:val="none" w:sz="0" w:space="0" w:color="auto"/>
                <w:bottom w:val="none" w:sz="0" w:space="0" w:color="auto"/>
                <w:right w:val="none" w:sz="0" w:space="0" w:color="auto"/>
              </w:divBdr>
            </w:div>
          </w:divsChild>
        </w:div>
      </w:divsChild>
    </w:div>
    <w:div w:id="756637141">
      <w:bodyDiv w:val="1"/>
      <w:marLeft w:val="0"/>
      <w:marRight w:val="0"/>
      <w:marTop w:val="0"/>
      <w:marBottom w:val="0"/>
      <w:divBdr>
        <w:top w:val="none" w:sz="0" w:space="0" w:color="auto"/>
        <w:left w:val="none" w:sz="0" w:space="0" w:color="auto"/>
        <w:bottom w:val="none" w:sz="0" w:space="0" w:color="auto"/>
        <w:right w:val="none" w:sz="0" w:space="0" w:color="auto"/>
      </w:divBdr>
    </w:div>
    <w:div w:id="787969216">
      <w:bodyDiv w:val="1"/>
      <w:marLeft w:val="0"/>
      <w:marRight w:val="0"/>
      <w:marTop w:val="0"/>
      <w:marBottom w:val="0"/>
      <w:divBdr>
        <w:top w:val="none" w:sz="0" w:space="0" w:color="auto"/>
        <w:left w:val="none" w:sz="0" w:space="0" w:color="auto"/>
        <w:bottom w:val="none" w:sz="0" w:space="0" w:color="auto"/>
        <w:right w:val="none" w:sz="0" w:space="0" w:color="auto"/>
      </w:divBdr>
    </w:div>
    <w:div w:id="790517698">
      <w:bodyDiv w:val="1"/>
      <w:marLeft w:val="0"/>
      <w:marRight w:val="0"/>
      <w:marTop w:val="0"/>
      <w:marBottom w:val="0"/>
      <w:divBdr>
        <w:top w:val="none" w:sz="0" w:space="0" w:color="auto"/>
        <w:left w:val="none" w:sz="0" w:space="0" w:color="auto"/>
        <w:bottom w:val="none" w:sz="0" w:space="0" w:color="auto"/>
        <w:right w:val="none" w:sz="0" w:space="0" w:color="auto"/>
      </w:divBdr>
      <w:divsChild>
        <w:div w:id="589199746">
          <w:marLeft w:val="75"/>
          <w:marRight w:val="0"/>
          <w:marTop w:val="75"/>
          <w:marBottom w:val="0"/>
          <w:divBdr>
            <w:top w:val="none" w:sz="0" w:space="0" w:color="auto"/>
            <w:left w:val="none" w:sz="0" w:space="0" w:color="auto"/>
            <w:bottom w:val="none" w:sz="0" w:space="0" w:color="auto"/>
            <w:right w:val="none" w:sz="0" w:space="0" w:color="auto"/>
          </w:divBdr>
        </w:div>
      </w:divsChild>
    </w:div>
    <w:div w:id="800922898">
      <w:bodyDiv w:val="1"/>
      <w:marLeft w:val="0"/>
      <w:marRight w:val="0"/>
      <w:marTop w:val="0"/>
      <w:marBottom w:val="0"/>
      <w:divBdr>
        <w:top w:val="none" w:sz="0" w:space="0" w:color="auto"/>
        <w:left w:val="none" w:sz="0" w:space="0" w:color="auto"/>
        <w:bottom w:val="none" w:sz="0" w:space="0" w:color="auto"/>
        <w:right w:val="none" w:sz="0" w:space="0" w:color="auto"/>
      </w:divBdr>
    </w:div>
    <w:div w:id="818226896">
      <w:bodyDiv w:val="1"/>
      <w:marLeft w:val="0"/>
      <w:marRight w:val="0"/>
      <w:marTop w:val="0"/>
      <w:marBottom w:val="0"/>
      <w:divBdr>
        <w:top w:val="none" w:sz="0" w:space="0" w:color="auto"/>
        <w:left w:val="none" w:sz="0" w:space="0" w:color="auto"/>
        <w:bottom w:val="none" w:sz="0" w:space="0" w:color="auto"/>
        <w:right w:val="none" w:sz="0" w:space="0" w:color="auto"/>
      </w:divBdr>
      <w:divsChild>
        <w:div w:id="1322005525">
          <w:marLeft w:val="0"/>
          <w:marRight w:val="0"/>
          <w:marTop w:val="75"/>
          <w:marBottom w:val="0"/>
          <w:divBdr>
            <w:top w:val="none" w:sz="0" w:space="0" w:color="auto"/>
            <w:left w:val="none" w:sz="0" w:space="0" w:color="auto"/>
            <w:bottom w:val="none" w:sz="0" w:space="0" w:color="auto"/>
            <w:right w:val="none" w:sz="0" w:space="0" w:color="auto"/>
          </w:divBdr>
          <w:divsChild>
            <w:div w:id="4563338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41163761">
      <w:bodyDiv w:val="1"/>
      <w:marLeft w:val="0"/>
      <w:marRight w:val="0"/>
      <w:marTop w:val="0"/>
      <w:marBottom w:val="0"/>
      <w:divBdr>
        <w:top w:val="none" w:sz="0" w:space="0" w:color="auto"/>
        <w:left w:val="none" w:sz="0" w:space="0" w:color="auto"/>
        <w:bottom w:val="none" w:sz="0" w:space="0" w:color="auto"/>
        <w:right w:val="none" w:sz="0" w:space="0" w:color="auto"/>
      </w:divBdr>
    </w:div>
    <w:div w:id="887691684">
      <w:bodyDiv w:val="1"/>
      <w:marLeft w:val="0"/>
      <w:marRight w:val="0"/>
      <w:marTop w:val="0"/>
      <w:marBottom w:val="0"/>
      <w:divBdr>
        <w:top w:val="none" w:sz="0" w:space="0" w:color="auto"/>
        <w:left w:val="none" w:sz="0" w:space="0" w:color="auto"/>
        <w:bottom w:val="none" w:sz="0" w:space="0" w:color="auto"/>
        <w:right w:val="none" w:sz="0" w:space="0" w:color="auto"/>
      </w:divBdr>
      <w:divsChild>
        <w:div w:id="1577128889">
          <w:marLeft w:val="0"/>
          <w:marRight w:val="0"/>
          <w:marTop w:val="0"/>
          <w:marBottom w:val="192"/>
          <w:divBdr>
            <w:top w:val="none" w:sz="0" w:space="0" w:color="auto"/>
            <w:left w:val="none" w:sz="0" w:space="0" w:color="auto"/>
            <w:bottom w:val="none" w:sz="0" w:space="0" w:color="auto"/>
            <w:right w:val="none" w:sz="0" w:space="0" w:color="auto"/>
          </w:divBdr>
        </w:div>
        <w:div w:id="511335004">
          <w:marLeft w:val="0"/>
          <w:marRight w:val="0"/>
          <w:marTop w:val="312"/>
          <w:marBottom w:val="96"/>
          <w:divBdr>
            <w:top w:val="none" w:sz="0" w:space="0" w:color="auto"/>
            <w:left w:val="none" w:sz="0" w:space="0" w:color="auto"/>
            <w:bottom w:val="none" w:sz="0" w:space="0" w:color="auto"/>
            <w:right w:val="none" w:sz="0" w:space="0" w:color="auto"/>
          </w:divBdr>
        </w:div>
        <w:div w:id="445925188">
          <w:marLeft w:val="0"/>
          <w:marRight w:val="0"/>
          <w:marTop w:val="96"/>
          <w:marBottom w:val="96"/>
          <w:divBdr>
            <w:top w:val="none" w:sz="0" w:space="0" w:color="auto"/>
            <w:left w:val="none" w:sz="0" w:space="0" w:color="auto"/>
            <w:bottom w:val="none" w:sz="0" w:space="0" w:color="auto"/>
            <w:right w:val="none" w:sz="0" w:space="0" w:color="auto"/>
          </w:divBdr>
        </w:div>
        <w:div w:id="359824054">
          <w:marLeft w:val="0"/>
          <w:marRight w:val="0"/>
          <w:marTop w:val="0"/>
          <w:marBottom w:val="0"/>
          <w:divBdr>
            <w:top w:val="none" w:sz="0" w:space="0" w:color="auto"/>
            <w:left w:val="none" w:sz="0" w:space="0" w:color="auto"/>
            <w:bottom w:val="none" w:sz="0" w:space="0" w:color="auto"/>
            <w:right w:val="none" w:sz="0" w:space="0" w:color="auto"/>
          </w:divBdr>
          <w:divsChild>
            <w:div w:id="321667437">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909536082">
      <w:bodyDiv w:val="1"/>
      <w:marLeft w:val="0"/>
      <w:marRight w:val="0"/>
      <w:marTop w:val="0"/>
      <w:marBottom w:val="0"/>
      <w:divBdr>
        <w:top w:val="none" w:sz="0" w:space="0" w:color="auto"/>
        <w:left w:val="none" w:sz="0" w:space="0" w:color="auto"/>
        <w:bottom w:val="none" w:sz="0" w:space="0" w:color="auto"/>
        <w:right w:val="none" w:sz="0" w:space="0" w:color="auto"/>
      </w:divBdr>
    </w:div>
    <w:div w:id="914514180">
      <w:bodyDiv w:val="1"/>
      <w:marLeft w:val="0"/>
      <w:marRight w:val="0"/>
      <w:marTop w:val="0"/>
      <w:marBottom w:val="0"/>
      <w:divBdr>
        <w:top w:val="none" w:sz="0" w:space="0" w:color="auto"/>
        <w:left w:val="none" w:sz="0" w:space="0" w:color="auto"/>
        <w:bottom w:val="none" w:sz="0" w:space="0" w:color="auto"/>
        <w:right w:val="none" w:sz="0" w:space="0" w:color="auto"/>
      </w:divBdr>
      <w:divsChild>
        <w:div w:id="238759193">
          <w:marLeft w:val="0"/>
          <w:marRight w:val="0"/>
          <w:marTop w:val="192"/>
          <w:marBottom w:val="192"/>
          <w:divBdr>
            <w:top w:val="none" w:sz="0" w:space="0" w:color="auto"/>
            <w:left w:val="none" w:sz="0" w:space="0" w:color="auto"/>
            <w:bottom w:val="none" w:sz="0" w:space="0" w:color="auto"/>
            <w:right w:val="none" w:sz="0" w:space="0" w:color="auto"/>
          </w:divBdr>
          <w:divsChild>
            <w:div w:id="656032768">
              <w:marLeft w:val="0"/>
              <w:marRight w:val="0"/>
              <w:marTop w:val="0"/>
              <w:marBottom w:val="24"/>
              <w:divBdr>
                <w:top w:val="none" w:sz="0" w:space="0" w:color="auto"/>
                <w:left w:val="none" w:sz="0" w:space="0" w:color="auto"/>
                <w:bottom w:val="none" w:sz="0" w:space="0" w:color="auto"/>
                <w:right w:val="none" w:sz="0" w:space="0" w:color="auto"/>
              </w:divBdr>
            </w:div>
            <w:div w:id="1633558006">
              <w:marLeft w:val="0"/>
              <w:marRight w:val="0"/>
              <w:marTop w:val="96"/>
              <w:marBottom w:val="96"/>
              <w:divBdr>
                <w:top w:val="none" w:sz="0" w:space="0" w:color="auto"/>
                <w:left w:val="none" w:sz="0" w:space="0" w:color="auto"/>
                <w:bottom w:val="none" w:sz="0" w:space="0" w:color="auto"/>
                <w:right w:val="none" w:sz="0" w:space="0" w:color="auto"/>
              </w:divBdr>
            </w:div>
            <w:div w:id="37971779">
              <w:marLeft w:val="0"/>
              <w:marRight w:val="0"/>
              <w:marTop w:val="96"/>
              <w:marBottom w:val="96"/>
              <w:divBdr>
                <w:top w:val="none" w:sz="0" w:space="0" w:color="auto"/>
                <w:left w:val="none" w:sz="0" w:space="0" w:color="auto"/>
                <w:bottom w:val="none" w:sz="0" w:space="0" w:color="auto"/>
                <w:right w:val="none" w:sz="0" w:space="0" w:color="auto"/>
              </w:divBdr>
            </w:div>
          </w:divsChild>
        </w:div>
        <w:div w:id="716855524">
          <w:marLeft w:val="0"/>
          <w:marRight w:val="0"/>
          <w:marTop w:val="312"/>
          <w:marBottom w:val="96"/>
          <w:divBdr>
            <w:top w:val="none" w:sz="0" w:space="0" w:color="auto"/>
            <w:left w:val="none" w:sz="0" w:space="0" w:color="auto"/>
            <w:bottom w:val="none" w:sz="0" w:space="0" w:color="auto"/>
            <w:right w:val="none" w:sz="0" w:space="0" w:color="auto"/>
          </w:divBdr>
        </w:div>
      </w:divsChild>
    </w:div>
    <w:div w:id="919367851">
      <w:bodyDiv w:val="1"/>
      <w:marLeft w:val="0"/>
      <w:marRight w:val="0"/>
      <w:marTop w:val="0"/>
      <w:marBottom w:val="0"/>
      <w:divBdr>
        <w:top w:val="none" w:sz="0" w:space="0" w:color="auto"/>
        <w:left w:val="none" w:sz="0" w:space="0" w:color="auto"/>
        <w:bottom w:val="none" w:sz="0" w:space="0" w:color="auto"/>
        <w:right w:val="none" w:sz="0" w:space="0" w:color="auto"/>
      </w:divBdr>
    </w:div>
    <w:div w:id="976302026">
      <w:bodyDiv w:val="1"/>
      <w:marLeft w:val="0"/>
      <w:marRight w:val="0"/>
      <w:marTop w:val="0"/>
      <w:marBottom w:val="0"/>
      <w:divBdr>
        <w:top w:val="none" w:sz="0" w:space="0" w:color="auto"/>
        <w:left w:val="none" w:sz="0" w:space="0" w:color="auto"/>
        <w:bottom w:val="none" w:sz="0" w:space="0" w:color="auto"/>
        <w:right w:val="none" w:sz="0" w:space="0" w:color="auto"/>
      </w:divBdr>
      <w:divsChild>
        <w:div w:id="1047484262">
          <w:marLeft w:val="0"/>
          <w:marRight w:val="0"/>
          <w:marTop w:val="192"/>
          <w:marBottom w:val="192"/>
          <w:divBdr>
            <w:top w:val="none" w:sz="0" w:space="0" w:color="auto"/>
            <w:left w:val="none" w:sz="0" w:space="0" w:color="auto"/>
            <w:bottom w:val="none" w:sz="0" w:space="0" w:color="auto"/>
            <w:right w:val="none" w:sz="0" w:space="0" w:color="auto"/>
          </w:divBdr>
          <w:divsChild>
            <w:div w:id="766199067">
              <w:marLeft w:val="0"/>
              <w:marRight w:val="0"/>
              <w:marTop w:val="0"/>
              <w:marBottom w:val="192"/>
              <w:divBdr>
                <w:top w:val="none" w:sz="0" w:space="0" w:color="auto"/>
                <w:left w:val="none" w:sz="0" w:space="0" w:color="auto"/>
                <w:bottom w:val="none" w:sz="0" w:space="0" w:color="auto"/>
                <w:right w:val="none" w:sz="0" w:space="0" w:color="auto"/>
              </w:divBdr>
            </w:div>
            <w:div w:id="1230650051">
              <w:marLeft w:val="0"/>
              <w:marRight w:val="0"/>
              <w:marTop w:val="312"/>
              <w:marBottom w:val="96"/>
              <w:divBdr>
                <w:top w:val="none" w:sz="0" w:space="0" w:color="auto"/>
                <w:left w:val="none" w:sz="0" w:space="0" w:color="auto"/>
                <w:bottom w:val="none" w:sz="0" w:space="0" w:color="auto"/>
                <w:right w:val="none" w:sz="0" w:space="0" w:color="auto"/>
              </w:divBdr>
            </w:div>
            <w:div w:id="1954170622">
              <w:marLeft w:val="0"/>
              <w:marRight w:val="0"/>
              <w:marTop w:val="96"/>
              <w:marBottom w:val="312"/>
              <w:divBdr>
                <w:top w:val="none" w:sz="0" w:space="0" w:color="auto"/>
                <w:left w:val="none" w:sz="0" w:space="0" w:color="auto"/>
                <w:bottom w:val="none" w:sz="0" w:space="0" w:color="auto"/>
                <w:right w:val="none" w:sz="0" w:space="0" w:color="auto"/>
              </w:divBdr>
            </w:div>
            <w:div w:id="269747926">
              <w:marLeft w:val="0"/>
              <w:marRight w:val="0"/>
              <w:marTop w:val="0"/>
              <w:marBottom w:val="192"/>
              <w:divBdr>
                <w:top w:val="none" w:sz="0" w:space="0" w:color="auto"/>
                <w:left w:val="none" w:sz="0" w:space="0" w:color="auto"/>
                <w:bottom w:val="none" w:sz="0" w:space="0" w:color="auto"/>
                <w:right w:val="none" w:sz="0" w:space="0" w:color="auto"/>
              </w:divBdr>
            </w:div>
          </w:divsChild>
        </w:div>
        <w:div w:id="1306818680">
          <w:marLeft w:val="0"/>
          <w:marRight w:val="0"/>
          <w:marTop w:val="192"/>
          <w:marBottom w:val="192"/>
          <w:divBdr>
            <w:top w:val="none" w:sz="0" w:space="0" w:color="auto"/>
            <w:left w:val="none" w:sz="0" w:space="0" w:color="auto"/>
            <w:bottom w:val="none" w:sz="0" w:space="0" w:color="auto"/>
            <w:right w:val="none" w:sz="0" w:space="0" w:color="auto"/>
          </w:divBdr>
          <w:divsChild>
            <w:div w:id="1931622092">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042901118">
      <w:bodyDiv w:val="1"/>
      <w:marLeft w:val="0"/>
      <w:marRight w:val="0"/>
      <w:marTop w:val="0"/>
      <w:marBottom w:val="0"/>
      <w:divBdr>
        <w:top w:val="none" w:sz="0" w:space="0" w:color="auto"/>
        <w:left w:val="none" w:sz="0" w:space="0" w:color="auto"/>
        <w:bottom w:val="none" w:sz="0" w:space="0" w:color="auto"/>
        <w:right w:val="none" w:sz="0" w:space="0" w:color="auto"/>
      </w:divBdr>
      <w:divsChild>
        <w:div w:id="1684361292">
          <w:marLeft w:val="0"/>
          <w:marRight w:val="0"/>
          <w:marTop w:val="0"/>
          <w:marBottom w:val="192"/>
          <w:divBdr>
            <w:top w:val="none" w:sz="0" w:space="0" w:color="auto"/>
            <w:left w:val="none" w:sz="0" w:space="0" w:color="auto"/>
            <w:bottom w:val="none" w:sz="0" w:space="0" w:color="auto"/>
            <w:right w:val="none" w:sz="0" w:space="0" w:color="auto"/>
          </w:divBdr>
        </w:div>
        <w:div w:id="523396852">
          <w:marLeft w:val="0"/>
          <w:marRight w:val="0"/>
          <w:marTop w:val="0"/>
          <w:marBottom w:val="192"/>
          <w:divBdr>
            <w:top w:val="none" w:sz="0" w:space="0" w:color="auto"/>
            <w:left w:val="none" w:sz="0" w:space="0" w:color="auto"/>
            <w:bottom w:val="none" w:sz="0" w:space="0" w:color="auto"/>
            <w:right w:val="none" w:sz="0" w:space="0" w:color="auto"/>
          </w:divBdr>
        </w:div>
      </w:divsChild>
    </w:div>
    <w:div w:id="1075519394">
      <w:bodyDiv w:val="1"/>
      <w:marLeft w:val="0"/>
      <w:marRight w:val="0"/>
      <w:marTop w:val="0"/>
      <w:marBottom w:val="0"/>
      <w:divBdr>
        <w:top w:val="none" w:sz="0" w:space="0" w:color="auto"/>
        <w:left w:val="none" w:sz="0" w:space="0" w:color="auto"/>
        <w:bottom w:val="none" w:sz="0" w:space="0" w:color="auto"/>
        <w:right w:val="none" w:sz="0" w:space="0" w:color="auto"/>
      </w:divBdr>
    </w:div>
    <w:div w:id="1097798195">
      <w:bodyDiv w:val="1"/>
      <w:marLeft w:val="0"/>
      <w:marRight w:val="0"/>
      <w:marTop w:val="0"/>
      <w:marBottom w:val="0"/>
      <w:divBdr>
        <w:top w:val="none" w:sz="0" w:space="0" w:color="auto"/>
        <w:left w:val="none" w:sz="0" w:space="0" w:color="auto"/>
        <w:bottom w:val="none" w:sz="0" w:space="0" w:color="auto"/>
        <w:right w:val="none" w:sz="0" w:space="0" w:color="auto"/>
      </w:divBdr>
      <w:divsChild>
        <w:div w:id="749889546">
          <w:marLeft w:val="624"/>
          <w:marRight w:val="0"/>
          <w:marTop w:val="0"/>
          <w:marBottom w:val="0"/>
          <w:divBdr>
            <w:top w:val="none" w:sz="0" w:space="0" w:color="auto"/>
            <w:left w:val="none" w:sz="0" w:space="0" w:color="auto"/>
            <w:bottom w:val="none" w:sz="0" w:space="0" w:color="auto"/>
            <w:right w:val="none" w:sz="0" w:space="0" w:color="auto"/>
          </w:divBdr>
        </w:div>
        <w:div w:id="1822113007">
          <w:marLeft w:val="624"/>
          <w:marRight w:val="0"/>
          <w:marTop w:val="0"/>
          <w:marBottom w:val="0"/>
          <w:divBdr>
            <w:top w:val="none" w:sz="0" w:space="0" w:color="auto"/>
            <w:left w:val="none" w:sz="0" w:space="0" w:color="auto"/>
            <w:bottom w:val="none" w:sz="0" w:space="0" w:color="auto"/>
            <w:right w:val="none" w:sz="0" w:space="0" w:color="auto"/>
          </w:divBdr>
        </w:div>
      </w:divsChild>
    </w:div>
    <w:div w:id="1143889301">
      <w:bodyDiv w:val="1"/>
      <w:marLeft w:val="0"/>
      <w:marRight w:val="0"/>
      <w:marTop w:val="0"/>
      <w:marBottom w:val="0"/>
      <w:divBdr>
        <w:top w:val="none" w:sz="0" w:space="0" w:color="auto"/>
        <w:left w:val="none" w:sz="0" w:space="0" w:color="auto"/>
        <w:bottom w:val="none" w:sz="0" w:space="0" w:color="auto"/>
        <w:right w:val="none" w:sz="0" w:space="0" w:color="auto"/>
      </w:divBdr>
    </w:div>
    <w:div w:id="1187719342">
      <w:bodyDiv w:val="1"/>
      <w:marLeft w:val="0"/>
      <w:marRight w:val="0"/>
      <w:marTop w:val="0"/>
      <w:marBottom w:val="0"/>
      <w:divBdr>
        <w:top w:val="none" w:sz="0" w:space="0" w:color="auto"/>
        <w:left w:val="none" w:sz="0" w:space="0" w:color="auto"/>
        <w:bottom w:val="none" w:sz="0" w:space="0" w:color="auto"/>
        <w:right w:val="none" w:sz="0" w:space="0" w:color="auto"/>
      </w:divBdr>
    </w:div>
    <w:div w:id="1290282526">
      <w:bodyDiv w:val="1"/>
      <w:marLeft w:val="0"/>
      <w:marRight w:val="0"/>
      <w:marTop w:val="0"/>
      <w:marBottom w:val="0"/>
      <w:divBdr>
        <w:top w:val="none" w:sz="0" w:space="0" w:color="auto"/>
        <w:left w:val="none" w:sz="0" w:space="0" w:color="auto"/>
        <w:bottom w:val="none" w:sz="0" w:space="0" w:color="auto"/>
        <w:right w:val="none" w:sz="0" w:space="0" w:color="auto"/>
      </w:divBdr>
    </w:div>
    <w:div w:id="1528719722">
      <w:bodyDiv w:val="1"/>
      <w:marLeft w:val="0"/>
      <w:marRight w:val="0"/>
      <w:marTop w:val="0"/>
      <w:marBottom w:val="0"/>
      <w:divBdr>
        <w:top w:val="none" w:sz="0" w:space="0" w:color="auto"/>
        <w:left w:val="none" w:sz="0" w:space="0" w:color="auto"/>
        <w:bottom w:val="none" w:sz="0" w:space="0" w:color="auto"/>
        <w:right w:val="none" w:sz="0" w:space="0" w:color="auto"/>
      </w:divBdr>
      <w:divsChild>
        <w:div w:id="239288970">
          <w:marLeft w:val="624"/>
          <w:marRight w:val="0"/>
          <w:marTop w:val="0"/>
          <w:marBottom w:val="0"/>
          <w:divBdr>
            <w:top w:val="none" w:sz="0" w:space="0" w:color="auto"/>
            <w:left w:val="none" w:sz="0" w:space="0" w:color="auto"/>
            <w:bottom w:val="none" w:sz="0" w:space="0" w:color="auto"/>
            <w:right w:val="none" w:sz="0" w:space="0" w:color="auto"/>
          </w:divBdr>
        </w:div>
        <w:div w:id="1228296299">
          <w:marLeft w:val="624"/>
          <w:marRight w:val="0"/>
          <w:marTop w:val="0"/>
          <w:marBottom w:val="0"/>
          <w:divBdr>
            <w:top w:val="none" w:sz="0" w:space="0" w:color="auto"/>
            <w:left w:val="none" w:sz="0" w:space="0" w:color="auto"/>
            <w:bottom w:val="none" w:sz="0" w:space="0" w:color="auto"/>
            <w:right w:val="none" w:sz="0" w:space="0" w:color="auto"/>
          </w:divBdr>
        </w:div>
        <w:div w:id="1056778992">
          <w:marLeft w:val="624"/>
          <w:marRight w:val="0"/>
          <w:marTop w:val="0"/>
          <w:marBottom w:val="0"/>
          <w:divBdr>
            <w:top w:val="none" w:sz="0" w:space="0" w:color="auto"/>
            <w:left w:val="none" w:sz="0" w:space="0" w:color="auto"/>
            <w:bottom w:val="none" w:sz="0" w:space="0" w:color="auto"/>
            <w:right w:val="none" w:sz="0" w:space="0" w:color="auto"/>
          </w:divBdr>
        </w:div>
      </w:divsChild>
    </w:div>
    <w:div w:id="1542668977">
      <w:bodyDiv w:val="1"/>
      <w:marLeft w:val="0"/>
      <w:marRight w:val="0"/>
      <w:marTop w:val="0"/>
      <w:marBottom w:val="0"/>
      <w:divBdr>
        <w:top w:val="none" w:sz="0" w:space="0" w:color="auto"/>
        <w:left w:val="none" w:sz="0" w:space="0" w:color="auto"/>
        <w:bottom w:val="none" w:sz="0" w:space="0" w:color="auto"/>
        <w:right w:val="none" w:sz="0" w:space="0" w:color="auto"/>
      </w:divBdr>
    </w:div>
    <w:div w:id="1576428785">
      <w:bodyDiv w:val="1"/>
      <w:marLeft w:val="0"/>
      <w:marRight w:val="0"/>
      <w:marTop w:val="0"/>
      <w:marBottom w:val="0"/>
      <w:divBdr>
        <w:top w:val="none" w:sz="0" w:space="0" w:color="auto"/>
        <w:left w:val="none" w:sz="0" w:space="0" w:color="auto"/>
        <w:bottom w:val="none" w:sz="0" w:space="0" w:color="auto"/>
        <w:right w:val="none" w:sz="0" w:space="0" w:color="auto"/>
      </w:divBdr>
    </w:div>
    <w:div w:id="1593126107">
      <w:bodyDiv w:val="1"/>
      <w:marLeft w:val="0"/>
      <w:marRight w:val="0"/>
      <w:marTop w:val="0"/>
      <w:marBottom w:val="0"/>
      <w:divBdr>
        <w:top w:val="none" w:sz="0" w:space="0" w:color="auto"/>
        <w:left w:val="none" w:sz="0" w:space="0" w:color="auto"/>
        <w:bottom w:val="none" w:sz="0" w:space="0" w:color="auto"/>
        <w:right w:val="none" w:sz="0" w:space="0" w:color="auto"/>
      </w:divBdr>
    </w:div>
    <w:div w:id="1603881537">
      <w:bodyDiv w:val="1"/>
      <w:marLeft w:val="0"/>
      <w:marRight w:val="0"/>
      <w:marTop w:val="0"/>
      <w:marBottom w:val="0"/>
      <w:divBdr>
        <w:top w:val="none" w:sz="0" w:space="0" w:color="auto"/>
        <w:left w:val="none" w:sz="0" w:space="0" w:color="auto"/>
        <w:bottom w:val="none" w:sz="0" w:space="0" w:color="auto"/>
        <w:right w:val="none" w:sz="0" w:space="0" w:color="auto"/>
      </w:divBdr>
    </w:div>
    <w:div w:id="1621640808">
      <w:bodyDiv w:val="1"/>
      <w:marLeft w:val="0"/>
      <w:marRight w:val="0"/>
      <w:marTop w:val="0"/>
      <w:marBottom w:val="0"/>
      <w:divBdr>
        <w:top w:val="none" w:sz="0" w:space="0" w:color="auto"/>
        <w:left w:val="none" w:sz="0" w:space="0" w:color="auto"/>
        <w:bottom w:val="none" w:sz="0" w:space="0" w:color="auto"/>
        <w:right w:val="none" w:sz="0" w:space="0" w:color="auto"/>
      </w:divBdr>
    </w:div>
    <w:div w:id="1633436746">
      <w:bodyDiv w:val="1"/>
      <w:marLeft w:val="0"/>
      <w:marRight w:val="0"/>
      <w:marTop w:val="0"/>
      <w:marBottom w:val="0"/>
      <w:divBdr>
        <w:top w:val="none" w:sz="0" w:space="0" w:color="auto"/>
        <w:left w:val="none" w:sz="0" w:space="0" w:color="auto"/>
        <w:bottom w:val="none" w:sz="0" w:space="0" w:color="auto"/>
        <w:right w:val="none" w:sz="0" w:space="0" w:color="auto"/>
      </w:divBdr>
      <w:divsChild>
        <w:div w:id="1349720058">
          <w:marLeft w:val="0"/>
          <w:marRight w:val="0"/>
          <w:marTop w:val="312"/>
          <w:marBottom w:val="96"/>
          <w:divBdr>
            <w:top w:val="none" w:sz="0" w:space="0" w:color="auto"/>
            <w:left w:val="none" w:sz="0" w:space="0" w:color="auto"/>
            <w:bottom w:val="none" w:sz="0" w:space="0" w:color="auto"/>
            <w:right w:val="none" w:sz="0" w:space="0" w:color="auto"/>
          </w:divBdr>
        </w:div>
      </w:divsChild>
    </w:div>
    <w:div w:id="1750729311">
      <w:bodyDiv w:val="1"/>
      <w:marLeft w:val="0"/>
      <w:marRight w:val="0"/>
      <w:marTop w:val="0"/>
      <w:marBottom w:val="0"/>
      <w:divBdr>
        <w:top w:val="none" w:sz="0" w:space="0" w:color="auto"/>
        <w:left w:val="none" w:sz="0" w:space="0" w:color="auto"/>
        <w:bottom w:val="none" w:sz="0" w:space="0" w:color="auto"/>
        <w:right w:val="none" w:sz="0" w:space="0" w:color="auto"/>
      </w:divBdr>
    </w:div>
    <w:div w:id="1923178540">
      <w:bodyDiv w:val="1"/>
      <w:marLeft w:val="0"/>
      <w:marRight w:val="0"/>
      <w:marTop w:val="0"/>
      <w:marBottom w:val="0"/>
      <w:divBdr>
        <w:top w:val="none" w:sz="0" w:space="0" w:color="auto"/>
        <w:left w:val="none" w:sz="0" w:space="0" w:color="auto"/>
        <w:bottom w:val="none" w:sz="0" w:space="0" w:color="auto"/>
        <w:right w:val="none" w:sz="0" w:space="0" w:color="auto"/>
      </w:divBdr>
      <w:divsChild>
        <w:div w:id="1290353664">
          <w:marLeft w:val="0"/>
          <w:marRight w:val="0"/>
          <w:marTop w:val="312"/>
          <w:marBottom w:val="96"/>
          <w:divBdr>
            <w:top w:val="none" w:sz="0" w:space="0" w:color="auto"/>
            <w:left w:val="none" w:sz="0" w:space="0" w:color="auto"/>
            <w:bottom w:val="none" w:sz="0" w:space="0" w:color="auto"/>
            <w:right w:val="none" w:sz="0" w:space="0" w:color="auto"/>
          </w:divBdr>
        </w:div>
        <w:div w:id="1543442671">
          <w:marLeft w:val="0"/>
          <w:marRight w:val="0"/>
          <w:marTop w:val="96"/>
          <w:marBottom w:val="312"/>
          <w:divBdr>
            <w:top w:val="none" w:sz="0" w:space="0" w:color="auto"/>
            <w:left w:val="none" w:sz="0" w:space="0" w:color="auto"/>
            <w:bottom w:val="none" w:sz="0" w:space="0" w:color="auto"/>
            <w:right w:val="none" w:sz="0" w:space="0" w:color="auto"/>
          </w:divBdr>
        </w:div>
        <w:div w:id="768937594">
          <w:marLeft w:val="0"/>
          <w:marRight w:val="0"/>
          <w:marTop w:val="0"/>
          <w:marBottom w:val="192"/>
          <w:divBdr>
            <w:top w:val="none" w:sz="0" w:space="0" w:color="auto"/>
            <w:left w:val="none" w:sz="0" w:space="0" w:color="auto"/>
            <w:bottom w:val="none" w:sz="0" w:space="0" w:color="auto"/>
            <w:right w:val="none" w:sz="0" w:space="0" w:color="auto"/>
          </w:divBdr>
        </w:div>
      </w:divsChild>
    </w:div>
    <w:div w:id="1996107564">
      <w:bodyDiv w:val="1"/>
      <w:marLeft w:val="0"/>
      <w:marRight w:val="0"/>
      <w:marTop w:val="0"/>
      <w:marBottom w:val="0"/>
      <w:divBdr>
        <w:top w:val="none" w:sz="0" w:space="0" w:color="auto"/>
        <w:left w:val="none" w:sz="0" w:space="0" w:color="auto"/>
        <w:bottom w:val="none" w:sz="0" w:space="0" w:color="auto"/>
        <w:right w:val="none" w:sz="0" w:space="0" w:color="auto"/>
      </w:divBdr>
    </w:div>
    <w:div w:id="2017224982">
      <w:bodyDiv w:val="1"/>
      <w:marLeft w:val="0"/>
      <w:marRight w:val="0"/>
      <w:marTop w:val="0"/>
      <w:marBottom w:val="0"/>
      <w:divBdr>
        <w:top w:val="none" w:sz="0" w:space="0" w:color="auto"/>
        <w:left w:val="none" w:sz="0" w:space="0" w:color="auto"/>
        <w:bottom w:val="none" w:sz="0" w:space="0" w:color="auto"/>
        <w:right w:val="none" w:sz="0" w:space="0" w:color="auto"/>
      </w:divBdr>
    </w:div>
    <w:div w:id="2059620090">
      <w:bodyDiv w:val="1"/>
      <w:marLeft w:val="0"/>
      <w:marRight w:val="0"/>
      <w:marTop w:val="0"/>
      <w:marBottom w:val="0"/>
      <w:divBdr>
        <w:top w:val="none" w:sz="0" w:space="0" w:color="auto"/>
        <w:left w:val="none" w:sz="0" w:space="0" w:color="auto"/>
        <w:bottom w:val="none" w:sz="0" w:space="0" w:color="auto"/>
        <w:right w:val="none" w:sz="0" w:space="0" w:color="auto"/>
      </w:divBdr>
    </w:div>
    <w:div w:id="20628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sk/products/lawText/1/98914/1/ASPI%253A/12/1998%20Z.z." TargetMode="External"/><Relationship Id="rId18" Type="http://schemas.openxmlformats.org/officeDocument/2006/relationships/hyperlink" Target="https://www.aspi.sk/products/lawText/1/98914/1/ASPI%253A/367/2000%20Z.z." TargetMode="External"/><Relationship Id="rId26" Type="http://schemas.openxmlformats.org/officeDocument/2006/relationships/hyperlink" Target="https://www.aspi.sk/products/lawText/1/98914/1/ASPI%253A/537/2004%20Z.z." TargetMode="External"/><Relationship Id="rId39" Type="http://schemas.openxmlformats.org/officeDocument/2006/relationships/hyperlink" Target="https://www.aspi.sk/products/lawText/1/98914/1/ASPI%253A/291/2009%20Z.z." TargetMode="External"/><Relationship Id="rId21" Type="http://schemas.openxmlformats.org/officeDocument/2006/relationships/hyperlink" Target="https://www.aspi.sk/products/lawText/1/98914/1/ASPI%253A/182/2002%20Z.z." TargetMode="External"/><Relationship Id="rId34" Type="http://schemas.openxmlformats.org/officeDocument/2006/relationships/hyperlink" Target="https://www.aspi.sk/products/lawText/1/98914/1/ASPI%253A/86/2008%20Z.z." TargetMode="External"/><Relationship Id="rId42" Type="http://schemas.openxmlformats.org/officeDocument/2006/relationships/hyperlink" Target="https://www.aspi.sk/products/lawText/1/98914/1/ASPI%253A/547/2010%20Z.z." TargetMode="External"/><Relationship Id="rId47" Type="http://schemas.openxmlformats.org/officeDocument/2006/relationships/hyperlink" Target="https://www.aspi.sk/products/lawText/1/98914/1/ASPI%253A/139/2015%20Z.z." TargetMode="External"/><Relationship Id="rId50" Type="http://schemas.openxmlformats.org/officeDocument/2006/relationships/hyperlink" Target="https://www.aspi.sk/products/lawText/1/98914/1/ASPI%253A/125/2016%20Z.z." TargetMode="External"/><Relationship Id="rId55" Type="http://schemas.openxmlformats.org/officeDocument/2006/relationships/hyperlink" Target="https://www.aspi.sk/products/lawText/1/98914/1/ASPI%253A/6/2019%20Z.z." TargetMode="External"/><Relationship Id="rId63" Type="http://schemas.openxmlformats.org/officeDocument/2006/relationships/hyperlink" Target="https://www.slov-lex.sk/pravne-predpisy/SK/ZZ/2010/129/20200101" TargetMode="External"/><Relationship Id="rId68" Type="http://schemas.openxmlformats.org/officeDocument/2006/relationships/hyperlink" Target="https://www.slov-lex.sk/pravne-predpisy/SK/ZZ/2010/129/20200101"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slov-lex.sk/pravne-predpisy/SK/ZZ/2010/129/20200101" TargetMode="External"/><Relationship Id="rId2" Type="http://schemas.openxmlformats.org/officeDocument/2006/relationships/numbering" Target="numbering.xml"/><Relationship Id="rId16" Type="http://schemas.openxmlformats.org/officeDocument/2006/relationships/hyperlink" Target="https://www.aspi.sk/products/lawText/1/98914/1/ASPI%253A/116/2000%20Z.z." TargetMode="External"/><Relationship Id="rId29" Type="http://schemas.openxmlformats.org/officeDocument/2006/relationships/hyperlink" Target="https://www.aspi.sk/products/lawText/1/98914/1/ASPI%253A/558/2005%20Z.z." TargetMode="External"/><Relationship Id="rId11" Type="http://schemas.openxmlformats.org/officeDocument/2006/relationships/hyperlink" Target="https://www.aspi.sk/products/lawText/1/98914/1/ASPI%253A/315/1996%20Z.z." TargetMode="External"/><Relationship Id="rId24" Type="http://schemas.openxmlformats.org/officeDocument/2006/relationships/hyperlink" Target="https://www.aspi.sk/products/lawText/1/98914/1/ASPI%253A/166/2003%20Z.z." TargetMode="External"/><Relationship Id="rId32" Type="http://schemas.openxmlformats.org/officeDocument/2006/relationships/hyperlink" Target="https://www.aspi.sk/products/lawText/1/98914/1/ASPI%253A/247/2007%20Z.z." TargetMode="External"/><Relationship Id="rId37" Type="http://schemas.openxmlformats.org/officeDocument/2006/relationships/hyperlink" Target="https://www.aspi.sk/products/lawText/1/98914/1/ASPI%253A/214/2009%20Z.z." TargetMode="External"/><Relationship Id="rId40" Type="http://schemas.openxmlformats.org/officeDocument/2006/relationships/hyperlink" Target="https://www.aspi.sk/products/lawText/1/98914/1/ASPI%253A/495/2009%20Z.z." TargetMode="External"/><Relationship Id="rId45" Type="http://schemas.openxmlformats.org/officeDocument/2006/relationships/hyperlink" Target="https://www.aspi.sk/products/lawText/1/98914/1/ASPI%253A/75/2013%20Z.z." TargetMode="External"/><Relationship Id="rId53" Type="http://schemas.openxmlformats.org/officeDocument/2006/relationships/hyperlink" Target="https://www.aspi.sk/products/lawText/1/98914/1/ASPI%253A/68/2018%20Z.z." TargetMode="External"/><Relationship Id="rId58" Type="http://schemas.openxmlformats.org/officeDocument/2006/relationships/hyperlink" Target="https://www.aspi.sk/products/lawText/1/98914/1/ASPI%253A/217/2021%20Z.z." TargetMode="External"/><Relationship Id="rId66" Type="http://schemas.openxmlformats.org/officeDocument/2006/relationships/hyperlink" Target="https://www.slov-lex.sk/pravne-predpisy/SK/ZZ/2010/129/20200101" TargetMode="External"/><Relationship Id="rId74" Type="http://schemas.openxmlformats.org/officeDocument/2006/relationships/hyperlink" Target="https://www.slov-lex.sk/pravne-predpisy/SK/ZZ/2010/129/20200101" TargetMode="External"/><Relationship Id="rId5" Type="http://schemas.openxmlformats.org/officeDocument/2006/relationships/webSettings" Target="webSettings.xml"/><Relationship Id="rId15" Type="http://schemas.openxmlformats.org/officeDocument/2006/relationships/hyperlink" Target="https://www.aspi.sk/products/lawText/1/98914/1/ASPI%253A/256/1998%20Z.z." TargetMode="External"/><Relationship Id="rId23" Type="http://schemas.openxmlformats.org/officeDocument/2006/relationships/hyperlink" Target="https://www.aspi.sk/products/lawText/1/98914/1/ASPI%253A/155/2003%20Z.z." TargetMode="External"/><Relationship Id="rId28" Type="http://schemas.openxmlformats.org/officeDocument/2006/relationships/hyperlink" Target="https://www.aspi.sk/products/lawText/1/98914/1/ASPI%253A/534/2005%20Z.z." TargetMode="External"/><Relationship Id="rId36" Type="http://schemas.openxmlformats.org/officeDocument/2006/relationships/hyperlink" Target="https://www.aspi.sk/products/lawText/1/98914/1/ASPI%253A/491/2008%20Z.z." TargetMode="External"/><Relationship Id="rId49" Type="http://schemas.openxmlformats.org/officeDocument/2006/relationships/hyperlink" Target="https://www.aspi.sk/products/lawText/1/98914/1/ASPI%253A/444/2015%20Z.z." TargetMode="External"/><Relationship Id="rId57" Type="http://schemas.openxmlformats.org/officeDocument/2006/relationships/hyperlink" Target="https://www.aspi.sk/products/lawText/1/98914/1/ASPI%253A/395/2019%20Z.z." TargetMode="External"/><Relationship Id="rId61" Type="http://schemas.openxmlformats.org/officeDocument/2006/relationships/hyperlink" Target="https://www.slov-lex.sk/pravne-predpisy/SK/ZZ/2010/129/20200101" TargetMode="External"/><Relationship Id="rId10" Type="http://schemas.openxmlformats.org/officeDocument/2006/relationships/hyperlink" Target="https://www.aspi.sk/products/lawText/1/98914/1/ASPI%253A/233/1995%20Z.z." TargetMode="External"/><Relationship Id="rId19" Type="http://schemas.openxmlformats.org/officeDocument/2006/relationships/hyperlink" Target="https://www.aspi.sk/products/lawText/1/98914/1/ASPI%253A/490/2001%20Z.z." TargetMode="External"/><Relationship Id="rId31" Type="http://schemas.openxmlformats.org/officeDocument/2006/relationships/hyperlink" Target="https://www.aspi.sk/products/lawText/1/98914/1/ASPI%253A/25/2007%20Z.z." TargetMode="External"/><Relationship Id="rId44" Type="http://schemas.openxmlformats.org/officeDocument/2006/relationships/hyperlink" Target="https://www.aspi.sk/products/lawText/1/98914/1/ASPI%253A/345/2012%20Z.z." TargetMode="External"/><Relationship Id="rId52" Type="http://schemas.openxmlformats.org/officeDocument/2006/relationships/hyperlink" Target="https://www.aspi.sk/products/lawText/1/98914/1/ASPI%253A/18/2018%20Z.z." TargetMode="External"/><Relationship Id="rId60" Type="http://schemas.openxmlformats.org/officeDocument/2006/relationships/hyperlink" Target="https://www.aspi.sk/products/lawText/1/98914/1/ASPI%253A/187/2022%20Z.z." TargetMode="External"/><Relationship Id="rId65" Type="http://schemas.openxmlformats.org/officeDocument/2006/relationships/hyperlink" Target="https://www.slov-lex.sk/pravne-predpisy/SK/ZZ/2010/129/20200101" TargetMode="External"/><Relationship Id="rId73" Type="http://schemas.openxmlformats.org/officeDocument/2006/relationships/hyperlink" Target="https://www.slov-lex.sk/pravne-predpisy/SK/ZZ/2010/129/20200101" TargetMode="External"/><Relationship Id="rId4" Type="http://schemas.openxmlformats.org/officeDocument/2006/relationships/settings" Target="settings.xml"/><Relationship Id="rId9" Type="http://schemas.openxmlformats.org/officeDocument/2006/relationships/hyperlink" Target="https://www.aspi.sk/products/lawText/1/98914/1/ASPI%253A/251/1994%20Z.z." TargetMode="External"/><Relationship Id="rId14" Type="http://schemas.openxmlformats.org/officeDocument/2006/relationships/hyperlink" Target="https://www.aspi.sk/products/lawText/1/98914/1/ASPI%253A/73/1998%20Z.z." TargetMode="External"/><Relationship Id="rId22" Type="http://schemas.openxmlformats.org/officeDocument/2006/relationships/hyperlink" Target="https://www.aspi.sk/products/lawText/1/98914/1/ASPI%253A/422/2002%20Z.z." TargetMode="External"/><Relationship Id="rId27" Type="http://schemas.openxmlformats.org/officeDocument/2006/relationships/hyperlink" Target="https://www.aspi.sk/products/lawText/1/98914/1/ASPI%253A/69/2005%20Z.z." TargetMode="External"/><Relationship Id="rId30" Type="http://schemas.openxmlformats.org/officeDocument/2006/relationships/hyperlink" Target="https://www.aspi.sk/products/lawText/1/98914/1/ASPI%253A/255/2006%20Z.z." TargetMode="External"/><Relationship Id="rId35" Type="http://schemas.openxmlformats.org/officeDocument/2006/relationships/hyperlink" Target="https://www.aspi.sk/products/lawText/1/98914/1/ASPI%253A/297/2008%20Z.z." TargetMode="External"/><Relationship Id="rId43" Type="http://schemas.openxmlformats.org/officeDocument/2006/relationships/hyperlink" Target="https://www.aspi.sk/products/lawText/1/98914/1/ASPI%253A/192/2011%20Z.z." TargetMode="External"/><Relationship Id="rId48" Type="http://schemas.openxmlformats.org/officeDocument/2006/relationships/hyperlink" Target="https://www.aspi.sk/products/lawText/1/98914/1/ASPI%253A/397/2015%20Z.z." TargetMode="External"/><Relationship Id="rId56" Type="http://schemas.openxmlformats.org/officeDocument/2006/relationships/hyperlink" Target="https://www.aspi.sk/products/lawText/1/98914/1/ASPI%253A/35/2019%20Z.z." TargetMode="External"/><Relationship Id="rId64" Type="http://schemas.openxmlformats.org/officeDocument/2006/relationships/hyperlink" Target="https://www.slov-lex.sk/pravne-predpisy/SK/ZZ/2010/129/20200101" TargetMode="External"/><Relationship Id="rId69" Type="http://schemas.openxmlformats.org/officeDocument/2006/relationships/hyperlink" Target="https://www.slov-lex.sk/pravne-predpisy/SK/ZZ/2010/129/20200101" TargetMode="External"/><Relationship Id="rId77" Type="http://schemas.openxmlformats.org/officeDocument/2006/relationships/theme" Target="theme/theme1.xml"/><Relationship Id="rId8" Type="http://schemas.openxmlformats.org/officeDocument/2006/relationships/hyperlink" Target="https://www.aspi.sk/products/lawText/1/98914/1/ASPI%253A/171/1993%20Z.z." TargetMode="External"/><Relationship Id="rId51" Type="http://schemas.openxmlformats.org/officeDocument/2006/relationships/hyperlink" Target="https://www.aspi.sk/products/lawText/1/98914/1/ASPI%253A/82/2017%20Z.z." TargetMode="External"/><Relationship Id="rId72" Type="http://schemas.openxmlformats.org/officeDocument/2006/relationships/hyperlink" Target="https://www.slov-lex.sk/pravne-predpisy/SK/ZZ/2010/129/20200101" TargetMode="External"/><Relationship Id="rId3" Type="http://schemas.openxmlformats.org/officeDocument/2006/relationships/styles" Target="styles.xml"/><Relationship Id="rId12" Type="http://schemas.openxmlformats.org/officeDocument/2006/relationships/hyperlink" Target="https://www.aspi.sk/products/lawText/1/98914/1/ASPI%253A/353/1997%20Z.z." TargetMode="External"/><Relationship Id="rId17" Type="http://schemas.openxmlformats.org/officeDocument/2006/relationships/hyperlink" Target="https://www.aspi.sk/products/lawText/1/98914/1/ASPI%253A/323/2000%20Z.z." TargetMode="External"/><Relationship Id="rId25" Type="http://schemas.openxmlformats.org/officeDocument/2006/relationships/hyperlink" Target="https://www.aspi.sk/products/lawText/1/98914/1/ASPI%253A/458/2003%20Z.z." TargetMode="External"/><Relationship Id="rId33" Type="http://schemas.openxmlformats.org/officeDocument/2006/relationships/hyperlink" Target="https://www.aspi.sk/products/lawText/1/98914/1/ASPI%253A/342/2007%20Z.z." TargetMode="External"/><Relationship Id="rId38" Type="http://schemas.openxmlformats.org/officeDocument/2006/relationships/hyperlink" Target="https://www.aspi.sk/products/lawText/1/98914/1/ASPI%253A/290/2009%20Z.z." TargetMode="External"/><Relationship Id="rId46" Type="http://schemas.openxmlformats.org/officeDocument/2006/relationships/hyperlink" Target="https://www.aspi.sk/products/lawText/1/98914/1/ASPI%253A/307/2014%20Z.z." TargetMode="External"/><Relationship Id="rId59" Type="http://schemas.openxmlformats.org/officeDocument/2006/relationships/hyperlink" Target="https://www.aspi.sk/products/lawText/1/98914/1/ASPI%253A/187/2022%20Z.z." TargetMode="External"/><Relationship Id="rId67" Type="http://schemas.openxmlformats.org/officeDocument/2006/relationships/hyperlink" Target="https://www.slov-lex.sk/pravne-predpisy/SK/ZZ/2010/129/20200101" TargetMode="External"/><Relationship Id="rId20" Type="http://schemas.openxmlformats.org/officeDocument/2006/relationships/hyperlink" Target="https://www.aspi.sk/products/lawText/1/98914/1/ASPI%253A/48/2002%20Z.z." TargetMode="External"/><Relationship Id="rId41" Type="http://schemas.openxmlformats.org/officeDocument/2006/relationships/hyperlink" Target="https://www.aspi.sk/products/lawText/1/98914/1/ASPI%253A/594/2009%20Z.z." TargetMode="External"/><Relationship Id="rId54" Type="http://schemas.openxmlformats.org/officeDocument/2006/relationships/hyperlink" Target="https://www.aspi.sk/products/lawText/1/98914/1/ASPI%253A/177/2018%20Z.z." TargetMode="External"/><Relationship Id="rId62" Type="http://schemas.openxmlformats.org/officeDocument/2006/relationships/hyperlink" Target="https://www.slov-lex.sk/pravne-predpisy/SK/ZZ/2004/747/" TargetMode="External"/><Relationship Id="rId70" Type="http://schemas.openxmlformats.org/officeDocument/2006/relationships/hyperlink" Target="https://www.slov-lex.sk/pravne-predpisy/SK/ZZ/2010/129/20200101"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17AB4-99EB-49C3-96EC-494C7902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15917</Words>
  <Characters>90728</Characters>
  <Application>Microsoft Office Word</Application>
  <DocSecurity>0</DocSecurity>
  <Lines>756</Lines>
  <Paragraphs>212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106433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Beník</dc:creator>
  <cp:lastModifiedBy>Renáta Harušťáková</cp:lastModifiedBy>
  <cp:revision>18</cp:revision>
  <cp:lastPrinted>2024-08-07T11:31:00Z</cp:lastPrinted>
  <dcterms:created xsi:type="dcterms:W3CDTF">2024-09-26T05:37:00Z</dcterms:created>
  <dcterms:modified xsi:type="dcterms:W3CDTF">2024-10-02T10:31:00Z</dcterms:modified>
</cp:coreProperties>
</file>