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F9" w:rsidRPr="002E2B02" w:rsidRDefault="00B100F9" w:rsidP="00B100F9">
      <w:pPr>
        <w:rPr>
          <w:b/>
        </w:rPr>
      </w:pPr>
      <w:bookmarkStart w:id="0" w:name="_GoBack"/>
      <w:bookmarkEnd w:id="0"/>
    </w:p>
    <w:p w:rsidR="00B100F9" w:rsidRPr="002E2B02" w:rsidRDefault="00B100F9" w:rsidP="00B100F9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Mriekatabuky"/>
        <w:tblpPr w:leftFromText="141" w:rightFromText="141" w:vertAnchor="text" w:tblpY="1"/>
        <w:tblW w:w="4925" w:type="pct"/>
        <w:tblLayout w:type="fixed"/>
        <w:tblLook w:val="0400" w:firstRow="0" w:lastRow="0" w:firstColumn="0" w:lastColumn="0" w:noHBand="0" w:noVBand="1"/>
      </w:tblPr>
      <w:tblGrid>
        <w:gridCol w:w="1587"/>
        <w:gridCol w:w="2166"/>
        <w:gridCol w:w="4528"/>
        <w:gridCol w:w="483"/>
        <w:gridCol w:w="446"/>
      </w:tblGrid>
      <w:tr w:rsidR="00B100F9" w:rsidRPr="002E2B02" w:rsidTr="00A665CB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B100F9" w:rsidRPr="002E2B02" w:rsidRDefault="00B100F9" w:rsidP="00A665CB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B100F9" w:rsidRPr="002E2B02" w:rsidRDefault="00B100F9" w:rsidP="00A665CB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B100F9" w:rsidRPr="002E2B02" w:rsidTr="00A665CB">
        <w:trPr>
          <w:trHeight w:val="399"/>
        </w:trPr>
        <w:tc>
          <w:tcPr>
            <w:tcW w:w="862" w:type="pct"/>
            <w:vAlign w:val="center"/>
            <w:hideMark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76" w:type="pct"/>
            <w:vAlign w:val="center"/>
            <w:hideMark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Subfáza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62" w:type="pct"/>
            <w:vAlign w:val="center"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243" w:type="pct"/>
            <w:vAlign w:val="center"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B100F9" w:rsidRPr="002E2B02" w:rsidTr="00A665CB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76" w:type="pc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208144375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2007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765262949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325921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383629300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003128176"/>
                  </w:sdtPr>
                  <w:sdtEndPr/>
                  <w:sdtContent>
                    <w:r w:rsidR="00B100F9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10028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80509646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-593706407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33673401"/>
                  </w:sdtPr>
                  <w:sdtEndPr/>
                  <w:sdtContent>
                    <w:r w:rsidR="00B100F9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607743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15229595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980679718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2099167480"/>
                  </w:sdtPr>
                  <w:sdtEndPr/>
                  <w:sdtContent>
                    <w:r w:rsidR="00B100F9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6325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556287903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1155105942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92639269"/>
                  </w:sdtPr>
                  <w:sdtEndPr/>
                  <w:sdtContent>
                    <w:r w:rsidR="00B100F9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909565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76877705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271753991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222025157"/>
                  </w:sdtPr>
                  <w:sdtEndPr/>
                  <w:sdtContent>
                    <w:r w:rsidR="00B100F9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45726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423834295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2118819376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627907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-281646579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3397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-499735987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766453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-72590606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889384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62" w:type="pc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13347216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812473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574733468"/>
                  </w:sdtPr>
                  <w:sdtEndPr/>
                  <w:sdtContent>
                    <w:r w:rsidR="00B100F9"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39770004"/>
                      </w:sdtPr>
                      <w:sdtEndPr/>
                      <w:sdtContent>
                        <w:r w:rsidR="00B100F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6312346"/>
                          </w:sdtPr>
                          <w:sdtEndPr/>
                          <w:sdtContent>
                            <w:r w:rsidR="00B100F9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sdtContent>
                        </w:sdt>
                        <w:r w:rsidR="00B100F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vAlign w:val="center"/>
          </w:tcPr>
          <w:p w:rsidR="00B100F9" w:rsidRPr="002E2B02" w:rsidRDefault="00812473" w:rsidP="00A665C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670875"/>
              </w:sdtPr>
              <w:sdtEndPr/>
              <w:sdtContent>
                <w:r w:rsidR="00B100F9">
                  <w:rPr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sz w:val="20"/>
                      <w:szCs w:val="20"/>
                    </w:rPr>
                    <w:id w:val="2009629732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B100F9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3631784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55586906"/>
                  </w:sdtPr>
                  <w:sdtEndPr/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62" w:type="pct"/>
            <w:vAlign w:val="center"/>
          </w:tcPr>
          <w:p w:rsidR="00B100F9" w:rsidRPr="002E2B02" w:rsidRDefault="00812473" w:rsidP="00A665C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60735"/>
              </w:sdtPr>
              <w:sdtEndPr/>
              <w:sdtContent>
                <w:r w:rsidR="00B100F9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88495918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535268146"/>
                  </w:sdtPr>
                  <w:sdtEndPr/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B100F9" w:rsidRPr="002E2B02" w:rsidRDefault="00B100F9" w:rsidP="00B100F9">
      <w:pPr>
        <w:jc w:val="both"/>
        <w:rPr>
          <w:b/>
        </w:rPr>
      </w:pPr>
    </w:p>
    <w:p w:rsidR="00B100F9" w:rsidRPr="002E2B02" w:rsidRDefault="00B100F9" w:rsidP="00B100F9">
      <w:pPr>
        <w:jc w:val="both"/>
        <w:rPr>
          <w:b/>
        </w:rPr>
      </w:pPr>
      <w:r w:rsidRPr="002E2B02">
        <w:rPr>
          <w:b/>
        </w:rPr>
        <w:t xml:space="preserve">Vysvetlivky: 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lastRenderedPageBreak/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B100F9" w:rsidRPr="002E2B02" w:rsidRDefault="00B100F9" w:rsidP="00B100F9">
      <w:pPr>
        <w:jc w:val="both"/>
        <w:rPr>
          <w:sz w:val="20"/>
        </w:rPr>
      </w:pPr>
      <w:r w:rsidRPr="00A2792C">
        <w:rPr>
          <w:sz w:val="20"/>
        </w:rPr>
        <w:t>Hodnotiaca správa je prílohou k správe o účasti verejnosti na tvorbe právneho predpisu, ak je vypracova</w:t>
      </w:r>
      <w:r>
        <w:rPr>
          <w:sz w:val="20"/>
        </w:rPr>
        <w:t>ná</w:t>
      </w:r>
      <w:r w:rsidRPr="002E2B02">
        <w:rPr>
          <w:sz w:val="20"/>
        </w:rPr>
        <w:t>.</w:t>
      </w:r>
    </w:p>
    <w:p w:rsidR="00B100F9" w:rsidRPr="00E73021" w:rsidRDefault="00B100F9" w:rsidP="00B100F9"/>
    <w:p w:rsidR="00B100F9" w:rsidRDefault="00B100F9" w:rsidP="00B100F9"/>
    <w:p w:rsidR="00B100F9" w:rsidRDefault="00B100F9" w:rsidP="00B100F9"/>
    <w:p w:rsidR="00F4396C" w:rsidRDefault="00F4396C"/>
    <w:sectPr w:rsidR="00F43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F9"/>
    <w:rsid w:val="00812473"/>
    <w:rsid w:val="00995359"/>
    <w:rsid w:val="00B100F9"/>
    <w:rsid w:val="00CF61C1"/>
    <w:rsid w:val="00F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DCDD-2FC9-4A0B-BA47-59631EB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100F9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00F9"/>
    <w:pPr>
      <w:keepNext/>
      <w:keepLines/>
      <w:widowControl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100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B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2024-10-02T06:57:00Z</dcterms:created>
  <dcterms:modified xsi:type="dcterms:W3CDTF">2024-10-02T06:57:00Z</dcterms:modified>
</cp:coreProperties>
</file>